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ECFEB" w14:textId="0CE77318" w:rsidR="002F6BE6" w:rsidRDefault="005A3118" w:rsidP="00486326">
      <w:pPr>
        <w:pStyle w:val="NoSpacing"/>
        <w:jc w:val="center"/>
        <w:rPr>
          <w:rFonts w:ascii="Times New Roman" w:hAnsi="Times New Roman" w:cs="Times New Roman"/>
          <w:b/>
        </w:rPr>
      </w:pPr>
      <w:r w:rsidRPr="002F6BE6">
        <w:rPr>
          <w:rFonts w:ascii="Times New Roman" w:hAnsi="Times New Roman" w:cs="Times New Roman"/>
          <w:b/>
          <w:highlight w:val="red"/>
        </w:rPr>
        <w:t>D</w:t>
      </w:r>
      <w:r w:rsidR="00C45307">
        <w:rPr>
          <w:rFonts w:ascii="Times New Roman" w:hAnsi="Times New Roman" w:cs="Times New Roman"/>
          <w:b/>
          <w:highlight w:val="red"/>
        </w:rPr>
        <w:t>RAFT</w:t>
      </w:r>
      <w:r>
        <w:rPr>
          <w:rFonts w:ascii="Times New Roman" w:hAnsi="Times New Roman" w:cs="Times New Roman"/>
          <w:b/>
        </w:rPr>
        <w:t xml:space="preserve"> </w:t>
      </w:r>
    </w:p>
    <w:p w14:paraId="1852420D" w14:textId="2E7CDFD7" w:rsidR="001E0D55" w:rsidRDefault="002F6BE6" w:rsidP="00E86327"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Minutes of the </w:t>
      </w:r>
      <w:r w:rsidR="00E86327" w:rsidRPr="00E86327">
        <w:rPr>
          <w:rFonts w:ascii="Times New Roman" w:hAnsi="Times New Roman" w:cs="Times New Roman"/>
          <w:b/>
        </w:rPr>
        <w:t>Protocol Revision Subcommittee (PRS) Meeting</w:t>
      </w:r>
      <w:r w:rsidR="009F6A69">
        <w:rPr>
          <w:rFonts w:ascii="Times New Roman" w:hAnsi="Times New Roman" w:cs="Times New Roman"/>
          <w:b/>
        </w:rPr>
        <w:t xml:space="preserve"> </w:t>
      </w:r>
    </w:p>
    <w:p w14:paraId="07A3FACC" w14:textId="1405B08D" w:rsidR="001B56BB" w:rsidRDefault="001B56BB" w:rsidP="00E86327">
      <w:pPr>
        <w:pStyle w:val="NoSpacing"/>
        <w:jc w:val="center"/>
        <w:rPr>
          <w:rFonts w:ascii="Times New Roman" w:hAnsi="Times New Roman" w:cs="Times New Roman"/>
          <w:b/>
        </w:rPr>
      </w:pPr>
      <w:r w:rsidRPr="001B56BB">
        <w:rPr>
          <w:rFonts w:ascii="Times New Roman" w:hAnsi="Times New Roman" w:cs="Times New Roman"/>
          <w:b/>
        </w:rPr>
        <w:t>ERCOT Austin – 8000 Metropolis Drive (Building E), Suite 100 – Austin, Texas 78744</w:t>
      </w:r>
    </w:p>
    <w:p w14:paraId="22CBC2D9" w14:textId="137D39E4" w:rsidR="00EB6CF3" w:rsidRDefault="000E487A" w:rsidP="00D44105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r w:rsidR="002C712B">
        <w:rPr>
          <w:rFonts w:ascii="Times New Roman" w:hAnsi="Times New Roman" w:cs="Times New Roman"/>
          <w:b/>
        </w:rPr>
        <w:t xml:space="preserve">Wednesday, </w:t>
      </w:r>
      <w:r w:rsidR="00EA4F29">
        <w:rPr>
          <w:rFonts w:ascii="Times New Roman" w:hAnsi="Times New Roman" w:cs="Times New Roman"/>
          <w:b/>
        </w:rPr>
        <w:t>June 14</w:t>
      </w:r>
      <w:r w:rsidR="002C712B">
        <w:rPr>
          <w:rFonts w:ascii="Times New Roman" w:hAnsi="Times New Roman" w:cs="Times New Roman"/>
          <w:b/>
        </w:rPr>
        <w:t xml:space="preserve">, </w:t>
      </w:r>
      <w:r w:rsidR="00B93814">
        <w:rPr>
          <w:rFonts w:ascii="Times New Roman" w:hAnsi="Times New Roman" w:cs="Times New Roman"/>
          <w:b/>
        </w:rPr>
        <w:t>2023</w:t>
      </w:r>
      <w:r w:rsidR="001B56BB">
        <w:rPr>
          <w:rFonts w:ascii="Times New Roman" w:hAnsi="Times New Roman" w:cs="Times New Roman"/>
          <w:b/>
        </w:rPr>
        <w:t xml:space="preserve"> </w:t>
      </w:r>
      <w:r w:rsidR="008C78A8" w:rsidRPr="00E86327">
        <w:rPr>
          <w:rFonts w:ascii="Times New Roman" w:hAnsi="Times New Roman" w:cs="Times New Roman"/>
          <w:b/>
        </w:rPr>
        <w:t xml:space="preserve">– </w:t>
      </w:r>
      <w:r w:rsidR="00EE0F74">
        <w:rPr>
          <w:rFonts w:ascii="Times New Roman" w:hAnsi="Times New Roman" w:cs="Times New Roman"/>
          <w:b/>
        </w:rPr>
        <w:t>9</w:t>
      </w:r>
      <w:r w:rsidR="006A3071">
        <w:rPr>
          <w:rFonts w:ascii="Times New Roman" w:hAnsi="Times New Roman" w:cs="Times New Roman"/>
          <w:b/>
        </w:rPr>
        <w:t>:</w:t>
      </w:r>
      <w:r w:rsidR="00EA1C56">
        <w:rPr>
          <w:rFonts w:ascii="Times New Roman" w:hAnsi="Times New Roman" w:cs="Times New Roman"/>
          <w:b/>
        </w:rPr>
        <w:t>3</w:t>
      </w:r>
      <w:r w:rsidR="006A3071">
        <w:rPr>
          <w:rFonts w:ascii="Times New Roman" w:hAnsi="Times New Roman" w:cs="Times New Roman"/>
          <w:b/>
        </w:rPr>
        <w:t xml:space="preserve">0 </w:t>
      </w:r>
      <w:r w:rsidR="00EE0F74">
        <w:rPr>
          <w:rFonts w:ascii="Times New Roman" w:hAnsi="Times New Roman" w:cs="Times New Roman"/>
          <w:b/>
        </w:rPr>
        <w:t>a</w:t>
      </w:r>
      <w:r w:rsidR="006A3071">
        <w:rPr>
          <w:rFonts w:ascii="Times New Roman" w:hAnsi="Times New Roman" w:cs="Times New Roman"/>
          <w:b/>
        </w:rPr>
        <w:t xml:space="preserve">.m. </w:t>
      </w:r>
      <w:r w:rsidR="008C78A8">
        <w:rPr>
          <w:rFonts w:ascii="Times New Roman" w:hAnsi="Times New Roman" w:cs="Times New Roman"/>
          <w:b/>
        </w:rPr>
        <w:t xml:space="preserve"> </w:t>
      </w:r>
    </w:p>
    <w:p w14:paraId="20ADC93C" w14:textId="77777777" w:rsidR="00BB76AD" w:rsidRDefault="00BB76AD" w:rsidP="000A3F24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</w:p>
    <w:p w14:paraId="01B1EDFF" w14:textId="624F8BA9" w:rsidR="0058708E" w:rsidRPr="00A81EC1" w:rsidRDefault="0058708E" w:rsidP="000A3F24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A81EC1">
        <w:rPr>
          <w:rFonts w:ascii="Times New Roman" w:eastAsia="Times New Roman" w:hAnsi="Times New Roman" w:cs="Times New Roman"/>
          <w:u w:val="single"/>
        </w:rPr>
        <w:t>Attendance</w:t>
      </w:r>
    </w:p>
    <w:p w14:paraId="2204018B" w14:textId="77777777" w:rsidR="0058708E" w:rsidRPr="00C57F0A" w:rsidRDefault="0058708E" w:rsidP="000A3F24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C57F0A">
        <w:rPr>
          <w:rFonts w:ascii="Times New Roman" w:eastAsia="Times New Roman" w:hAnsi="Times New Roman" w:cs="Times New Roman"/>
          <w:i/>
        </w:rPr>
        <w:t>Members:</w:t>
      </w:r>
    </w:p>
    <w:tbl>
      <w:tblPr>
        <w:tblW w:w="9360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4230"/>
        <w:gridCol w:w="2880"/>
      </w:tblGrid>
      <w:tr w:rsidR="00D03FF6" w:rsidRPr="00C57F0A" w14:paraId="1EC09112" w14:textId="77777777" w:rsidTr="00BB76AD">
        <w:trPr>
          <w:trHeight w:hRule="exact" w:val="2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91A2C0" w14:textId="77777777" w:rsidR="00D03FF6" w:rsidRPr="00101231" w:rsidRDefault="00D03FF6" w:rsidP="000A3F24">
            <w:pPr>
              <w:rPr>
                <w:sz w:val="2"/>
              </w:rPr>
            </w:pPr>
            <w:bookmarkStart w:id="0" w:name="_eab53f94_decf_4a71_b613_e37dd9ff54d0"/>
            <w:bookmarkStart w:id="1" w:name="_8ae242fc_1e4c_4eee_8ac9_650d89ccbc1d"/>
            <w:bookmarkEnd w:id="0"/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1D58FE" w14:textId="77777777" w:rsidR="00D03FF6" w:rsidRPr="00101231" w:rsidRDefault="00D03FF6" w:rsidP="000A3F24">
            <w:pPr>
              <w:rPr>
                <w:sz w:val="2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EBFFC8" w14:textId="77777777" w:rsidR="00D03FF6" w:rsidRPr="00E111C2" w:rsidRDefault="00D03FF6" w:rsidP="000A3F24">
            <w:pPr>
              <w:rPr>
                <w:sz w:val="2"/>
                <w:highlight w:val="lightGray"/>
              </w:rPr>
            </w:pPr>
          </w:p>
        </w:tc>
      </w:tr>
      <w:tr w:rsidR="00E10D6A" w:rsidRPr="002C712B" w14:paraId="5E8864C5" w14:textId="77777777" w:rsidTr="00BB76AD">
        <w:trPr>
          <w:trHeight w:val="135"/>
        </w:trPr>
        <w:tc>
          <w:tcPr>
            <w:tcW w:w="2250" w:type="dxa"/>
            <w:vAlign w:val="bottom"/>
          </w:tcPr>
          <w:p w14:paraId="49A13708" w14:textId="7F28656A" w:rsidR="00287F31" w:rsidRPr="00CB2894" w:rsidRDefault="00E10D6A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CB2894">
              <w:rPr>
                <w:rFonts w:ascii="Times New Roman" w:hAnsi="Times New Roman" w:cs="Times New Roman"/>
              </w:rPr>
              <w:t>Barnes, Bill</w:t>
            </w:r>
          </w:p>
        </w:tc>
        <w:tc>
          <w:tcPr>
            <w:tcW w:w="4230" w:type="dxa"/>
            <w:vAlign w:val="bottom"/>
          </w:tcPr>
          <w:p w14:paraId="48C91C5A" w14:textId="20EE992A" w:rsidR="00287F31" w:rsidRPr="00CB2894" w:rsidRDefault="00E10D6A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CB2894">
              <w:rPr>
                <w:rFonts w:ascii="Times New Roman" w:hAnsi="Times New Roman" w:cs="Times New Roman"/>
              </w:rPr>
              <w:t>Reliant Energy Retail Services</w:t>
            </w:r>
            <w:r w:rsidR="00DA2A3F" w:rsidRPr="00CB2894">
              <w:rPr>
                <w:rFonts w:ascii="Times New Roman" w:hAnsi="Times New Roman" w:cs="Times New Roman"/>
              </w:rPr>
              <w:t xml:space="preserve"> (Reliant</w:t>
            </w:r>
            <w:r w:rsidR="00287F31" w:rsidRPr="00CB289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80" w:type="dxa"/>
            <w:vAlign w:val="bottom"/>
          </w:tcPr>
          <w:p w14:paraId="6651787E" w14:textId="27293B40" w:rsidR="00E10D6A" w:rsidRPr="00CB2894" w:rsidRDefault="006E31D6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CB2894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101231" w:rsidRPr="002C712B" w14:paraId="107F67E0" w14:textId="77777777" w:rsidTr="00BB76AD">
        <w:trPr>
          <w:trHeight w:val="135"/>
        </w:trPr>
        <w:tc>
          <w:tcPr>
            <w:tcW w:w="2250" w:type="dxa"/>
            <w:vAlign w:val="bottom"/>
          </w:tcPr>
          <w:p w14:paraId="7D3586AA" w14:textId="210A201B" w:rsidR="00101231" w:rsidRPr="00CB2894" w:rsidRDefault="00101231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CB2894">
              <w:rPr>
                <w:rFonts w:ascii="Times New Roman" w:hAnsi="Times New Roman" w:cs="Times New Roman"/>
              </w:rPr>
              <w:t>Coleman, Diana</w:t>
            </w:r>
          </w:p>
        </w:tc>
        <w:tc>
          <w:tcPr>
            <w:tcW w:w="4230" w:type="dxa"/>
            <w:vAlign w:val="bottom"/>
          </w:tcPr>
          <w:p w14:paraId="097C2318" w14:textId="6491C093" w:rsidR="00101231" w:rsidRPr="00CB2894" w:rsidRDefault="00101231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CB2894">
              <w:rPr>
                <w:rFonts w:ascii="Times New Roman" w:hAnsi="Times New Roman" w:cs="Times New Roman"/>
              </w:rPr>
              <w:t>CPS Energy</w:t>
            </w:r>
          </w:p>
        </w:tc>
        <w:tc>
          <w:tcPr>
            <w:tcW w:w="2880" w:type="dxa"/>
            <w:vAlign w:val="bottom"/>
          </w:tcPr>
          <w:p w14:paraId="7A5B0298" w14:textId="77777777" w:rsidR="00101231" w:rsidRPr="00EA4F29" w:rsidRDefault="00101231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C30066" w:rsidRPr="002C712B" w14:paraId="140E1E95" w14:textId="77777777" w:rsidTr="00BB76AD">
        <w:trPr>
          <w:trHeight w:val="135"/>
        </w:trPr>
        <w:tc>
          <w:tcPr>
            <w:tcW w:w="2250" w:type="dxa"/>
            <w:vAlign w:val="bottom"/>
          </w:tcPr>
          <w:p w14:paraId="6575AABC" w14:textId="13E0923A" w:rsidR="00C30066" w:rsidRPr="00CB2894" w:rsidRDefault="00C30066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CB2894">
              <w:rPr>
                <w:rFonts w:ascii="Times New Roman" w:hAnsi="Times New Roman" w:cs="Times New Roman"/>
              </w:rPr>
              <w:t>Goff, Eric</w:t>
            </w:r>
          </w:p>
        </w:tc>
        <w:tc>
          <w:tcPr>
            <w:tcW w:w="4230" w:type="dxa"/>
            <w:vAlign w:val="bottom"/>
          </w:tcPr>
          <w:p w14:paraId="6E23D65F" w14:textId="121DF67A" w:rsidR="00C30066" w:rsidRPr="00CB2894" w:rsidRDefault="00C30066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CB2894">
              <w:rPr>
                <w:rFonts w:ascii="Times New Roman" w:hAnsi="Times New Roman" w:cs="Times New Roman"/>
              </w:rPr>
              <w:t>Residential Consumer</w:t>
            </w:r>
          </w:p>
        </w:tc>
        <w:tc>
          <w:tcPr>
            <w:tcW w:w="2880" w:type="dxa"/>
            <w:vAlign w:val="bottom"/>
          </w:tcPr>
          <w:p w14:paraId="6FE3DFD0" w14:textId="2A6AF3A1" w:rsidR="00C30066" w:rsidRPr="00EA4F29" w:rsidRDefault="00C30066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852AF1" w:rsidRPr="002C712B" w14:paraId="2F8ED8C1" w14:textId="77777777" w:rsidTr="00BB76AD">
        <w:trPr>
          <w:trHeight w:val="135"/>
        </w:trPr>
        <w:tc>
          <w:tcPr>
            <w:tcW w:w="2250" w:type="dxa"/>
            <w:vAlign w:val="bottom"/>
          </w:tcPr>
          <w:p w14:paraId="51D05CD7" w14:textId="2CAD4A24" w:rsidR="00852AF1" w:rsidRPr="00CB2894" w:rsidRDefault="00852AF1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CB2894">
              <w:rPr>
                <w:rFonts w:ascii="Times New Roman" w:hAnsi="Times New Roman" w:cs="Times New Roman"/>
              </w:rPr>
              <w:t>Gross, Blake</w:t>
            </w:r>
          </w:p>
        </w:tc>
        <w:tc>
          <w:tcPr>
            <w:tcW w:w="4230" w:type="dxa"/>
            <w:vAlign w:val="bottom"/>
          </w:tcPr>
          <w:p w14:paraId="418673C1" w14:textId="199D6EE1" w:rsidR="00852AF1" w:rsidRPr="00CB2894" w:rsidRDefault="00852AF1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CB2894">
              <w:rPr>
                <w:rFonts w:ascii="Times New Roman" w:hAnsi="Times New Roman" w:cs="Times New Roman"/>
              </w:rPr>
              <w:t>AEP Service Corporation (AEPSC)</w:t>
            </w:r>
          </w:p>
        </w:tc>
        <w:tc>
          <w:tcPr>
            <w:tcW w:w="2880" w:type="dxa"/>
            <w:vAlign w:val="bottom"/>
          </w:tcPr>
          <w:p w14:paraId="5E13902C" w14:textId="77777777" w:rsidR="00852AF1" w:rsidRPr="00EA4F29" w:rsidRDefault="00852AF1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101231" w:rsidRPr="002C712B" w14:paraId="785DB66B" w14:textId="77777777" w:rsidTr="00BB76AD">
        <w:trPr>
          <w:trHeight w:val="135"/>
        </w:trPr>
        <w:tc>
          <w:tcPr>
            <w:tcW w:w="2250" w:type="dxa"/>
            <w:vAlign w:val="bottom"/>
          </w:tcPr>
          <w:p w14:paraId="2BBAAD2D" w14:textId="741372DA" w:rsidR="00101231" w:rsidRPr="00CB2894" w:rsidRDefault="00101231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CB2894">
              <w:rPr>
                <w:rFonts w:ascii="Times New Roman" w:hAnsi="Times New Roman" w:cs="Times New Roman"/>
              </w:rPr>
              <w:t>Hanson, Kevin</w:t>
            </w:r>
          </w:p>
        </w:tc>
        <w:tc>
          <w:tcPr>
            <w:tcW w:w="4230" w:type="dxa"/>
            <w:vAlign w:val="bottom"/>
          </w:tcPr>
          <w:p w14:paraId="339253D1" w14:textId="7E5A885F" w:rsidR="00101231" w:rsidRPr="00CB2894" w:rsidRDefault="00101231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CB2894">
              <w:rPr>
                <w:rFonts w:ascii="Times New Roman" w:hAnsi="Times New Roman" w:cs="Times New Roman"/>
              </w:rPr>
              <w:t>National Grid Renewables (NG Renewables)</w:t>
            </w:r>
          </w:p>
        </w:tc>
        <w:tc>
          <w:tcPr>
            <w:tcW w:w="2880" w:type="dxa"/>
            <w:vAlign w:val="bottom"/>
          </w:tcPr>
          <w:p w14:paraId="0FA642CF" w14:textId="722E9606" w:rsidR="00101231" w:rsidRPr="00CB2894" w:rsidRDefault="00101231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CB2894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D03FF6" w:rsidRPr="002C712B" w14:paraId="216A0B18" w14:textId="77777777" w:rsidTr="00BB76AD">
        <w:trPr>
          <w:trHeight w:val="135"/>
        </w:trPr>
        <w:tc>
          <w:tcPr>
            <w:tcW w:w="2250" w:type="dxa"/>
            <w:vAlign w:val="bottom"/>
          </w:tcPr>
          <w:p w14:paraId="137203DA" w14:textId="77777777" w:rsidR="00D03FF6" w:rsidRPr="00CB2894" w:rsidRDefault="00D03FF6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CB2894">
              <w:rPr>
                <w:rFonts w:ascii="Times New Roman" w:hAnsi="Times New Roman" w:cs="Times New Roman"/>
              </w:rPr>
              <w:t>Henson, Martha</w:t>
            </w:r>
          </w:p>
        </w:tc>
        <w:tc>
          <w:tcPr>
            <w:tcW w:w="4230" w:type="dxa"/>
            <w:vAlign w:val="bottom"/>
          </w:tcPr>
          <w:p w14:paraId="180A8F99" w14:textId="40C1F9A9" w:rsidR="00D03FF6" w:rsidRPr="00CB2894" w:rsidRDefault="00D03FF6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CB2894">
              <w:rPr>
                <w:rFonts w:ascii="Times New Roman" w:hAnsi="Times New Roman" w:cs="Times New Roman"/>
              </w:rPr>
              <w:t>Oncor</w:t>
            </w:r>
            <w:r w:rsidR="00DA2A3F" w:rsidRPr="00CB2894">
              <w:rPr>
                <w:rFonts w:ascii="Times New Roman" w:hAnsi="Times New Roman" w:cs="Times New Roman"/>
              </w:rPr>
              <w:t xml:space="preserve"> Electric Delivery (Oncor)</w:t>
            </w:r>
          </w:p>
        </w:tc>
        <w:tc>
          <w:tcPr>
            <w:tcW w:w="2880" w:type="dxa"/>
            <w:vAlign w:val="bottom"/>
          </w:tcPr>
          <w:p w14:paraId="6833AC68" w14:textId="799D0F24" w:rsidR="00D03FF6" w:rsidRPr="00EA4F29" w:rsidRDefault="00D03FF6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274C44" w:rsidRPr="002C712B" w14:paraId="2BD09F14" w14:textId="77777777" w:rsidTr="00BB76AD">
        <w:tc>
          <w:tcPr>
            <w:tcW w:w="2250" w:type="dxa"/>
            <w:vAlign w:val="bottom"/>
          </w:tcPr>
          <w:p w14:paraId="3C48C774" w14:textId="5B01AECC" w:rsidR="00274C44" w:rsidRPr="00CB2894" w:rsidRDefault="00274C44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CB2894">
              <w:rPr>
                <w:rFonts w:ascii="Times New Roman" w:hAnsi="Times New Roman" w:cs="Times New Roman"/>
              </w:rPr>
              <w:t>Mindham, David</w:t>
            </w:r>
          </w:p>
        </w:tc>
        <w:tc>
          <w:tcPr>
            <w:tcW w:w="4230" w:type="dxa"/>
            <w:vAlign w:val="bottom"/>
          </w:tcPr>
          <w:p w14:paraId="4F188C60" w14:textId="6F7AA87F" w:rsidR="00274C44" w:rsidRPr="00CB2894" w:rsidRDefault="00274C44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CB2894">
              <w:rPr>
                <w:rFonts w:ascii="Times New Roman" w:hAnsi="Times New Roman" w:cs="Times New Roman"/>
              </w:rPr>
              <w:t xml:space="preserve">EDP Renewables </w:t>
            </w:r>
          </w:p>
        </w:tc>
        <w:tc>
          <w:tcPr>
            <w:tcW w:w="2880" w:type="dxa"/>
            <w:vAlign w:val="bottom"/>
          </w:tcPr>
          <w:p w14:paraId="7BCE138A" w14:textId="313EF89E" w:rsidR="00274C44" w:rsidRPr="00EA4F29" w:rsidRDefault="00CB2894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CB2894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37559D" w:rsidRPr="002C712B" w14:paraId="5532414D" w14:textId="77777777" w:rsidTr="00BB76AD">
        <w:tc>
          <w:tcPr>
            <w:tcW w:w="2250" w:type="dxa"/>
            <w:vAlign w:val="bottom"/>
          </w:tcPr>
          <w:p w14:paraId="3CAB1DC9" w14:textId="7FAE4664" w:rsidR="0037559D" w:rsidRPr="00EA4F29" w:rsidRDefault="0037559D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EA4F29">
              <w:rPr>
                <w:rFonts w:ascii="Times New Roman" w:hAnsi="Times New Roman" w:cs="Times New Roman"/>
              </w:rPr>
              <w:t>Rich, Katie</w:t>
            </w:r>
          </w:p>
        </w:tc>
        <w:tc>
          <w:tcPr>
            <w:tcW w:w="4230" w:type="dxa"/>
            <w:vAlign w:val="bottom"/>
          </w:tcPr>
          <w:p w14:paraId="0BA26B75" w14:textId="0D699423" w:rsidR="0037559D" w:rsidRPr="00EA4F29" w:rsidRDefault="0037559D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EA4F29">
              <w:rPr>
                <w:rFonts w:ascii="Times New Roman" w:hAnsi="Times New Roman" w:cs="Times New Roman"/>
              </w:rPr>
              <w:t>Golden Spread Electric Cooperative (GSEC)</w:t>
            </w:r>
          </w:p>
        </w:tc>
        <w:tc>
          <w:tcPr>
            <w:tcW w:w="2880" w:type="dxa"/>
            <w:vAlign w:val="bottom"/>
          </w:tcPr>
          <w:p w14:paraId="71012D42" w14:textId="54F48AA2" w:rsidR="0037559D" w:rsidRPr="00EA4F29" w:rsidRDefault="0037559D" w:rsidP="000A3F24">
            <w:pPr>
              <w:pStyle w:val="NoSpacing"/>
              <w:rPr>
                <w:rFonts w:ascii="Times New Roman" w:hAnsi="Times New Roman" w:cs="Times New Roman"/>
                <w:bCs/>
                <w:highlight w:val="lightGray"/>
              </w:rPr>
            </w:pPr>
          </w:p>
        </w:tc>
      </w:tr>
      <w:tr w:rsidR="009C4ABF" w:rsidRPr="002C712B" w14:paraId="44BB1563" w14:textId="77777777" w:rsidTr="00BB76AD">
        <w:tc>
          <w:tcPr>
            <w:tcW w:w="2250" w:type="dxa"/>
            <w:vAlign w:val="bottom"/>
          </w:tcPr>
          <w:p w14:paraId="11F585D8" w14:textId="0418B8F7" w:rsidR="009C4ABF" w:rsidRPr="00CB2894" w:rsidRDefault="009C4ABF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CB2894">
              <w:rPr>
                <w:rFonts w:ascii="Times New Roman" w:hAnsi="Times New Roman" w:cs="Times New Roman"/>
              </w:rPr>
              <w:t>Richmond, Tim</w:t>
            </w:r>
          </w:p>
        </w:tc>
        <w:tc>
          <w:tcPr>
            <w:tcW w:w="4230" w:type="dxa"/>
            <w:vAlign w:val="bottom"/>
          </w:tcPr>
          <w:p w14:paraId="131C6EF0" w14:textId="0A1DA200" w:rsidR="009C4ABF" w:rsidRPr="00CB2894" w:rsidRDefault="009C4ABF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CB2894">
              <w:rPr>
                <w:rFonts w:ascii="Times New Roman" w:hAnsi="Times New Roman" w:cs="Times New Roman"/>
              </w:rPr>
              <w:t>Chariot Energy</w:t>
            </w:r>
          </w:p>
        </w:tc>
        <w:tc>
          <w:tcPr>
            <w:tcW w:w="2880" w:type="dxa"/>
            <w:vAlign w:val="bottom"/>
          </w:tcPr>
          <w:p w14:paraId="44D89AE5" w14:textId="767B694E" w:rsidR="009C4ABF" w:rsidRPr="00CB2894" w:rsidRDefault="002D0118" w:rsidP="000A3F24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CB2894">
              <w:rPr>
                <w:rFonts w:ascii="Times New Roman" w:hAnsi="Times New Roman" w:cs="Times New Roman"/>
                <w:bCs/>
              </w:rPr>
              <w:t>Via Teleconference</w:t>
            </w:r>
          </w:p>
        </w:tc>
      </w:tr>
      <w:tr w:rsidR="00B93814" w:rsidRPr="002C712B" w14:paraId="77E9E2EC" w14:textId="77777777" w:rsidTr="00BB76AD">
        <w:tc>
          <w:tcPr>
            <w:tcW w:w="2250" w:type="dxa"/>
            <w:vAlign w:val="bottom"/>
          </w:tcPr>
          <w:p w14:paraId="14A57DCF" w14:textId="33B092C5" w:rsidR="00B93814" w:rsidRPr="00EA4F29" w:rsidRDefault="00B93814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EA4F29">
              <w:rPr>
                <w:rFonts w:ascii="Times New Roman" w:hAnsi="Times New Roman" w:cs="Times New Roman"/>
              </w:rPr>
              <w:t>Trevino, Melissa</w:t>
            </w:r>
          </w:p>
        </w:tc>
        <w:tc>
          <w:tcPr>
            <w:tcW w:w="4230" w:type="dxa"/>
            <w:vAlign w:val="bottom"/>
          </w:tcPr>
          <w:p w14:paraId="2BD82187" w14:textId="7A3A1AE1" w:rsidR="00B93814" w:rsidRPr="00EA4F29" w:rsidRDefault="00B93814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EA4F29">
              <w:rPr>
                <w:rFonts w:ascii="Times New Roman" w:hAnsi="Times New Roman" w:cs="Times New Roman"/>
              </w:rPr>
              <w:t>Occidental Chemical (Occidental)</w:t>
            </w:r>
          </w:p>
        </w:tc>
        <w:tc>
          <w:tcPr>
            <w:tcW w:w="2880" w:type="dxa"/>
            <w:vAlign w:val="bottom"/>
          </w:tcPr>
          <w:p w14:paraId="1D8AFBC8" w14:textId="6BD059C0" w:rsidR="00B93814" w:rsidRPr="00EA4F29" w:rsidRDefault="00B93814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EA4F29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5C7C2D" w:rsidRPr="002C712B" w14:paraId="4E0ABF0D" w14:textId="77777777" w:rsidTr="00BB76AD">
        <w:tc>
          <w:tcPr>
            <w:tcW w:w="2250" w:type="dxa"/>
            <w:vAlign w:val="bottom"/>
          </w:tcPr>
          <w:p w14:paraId="7D718A50" w14:textId="499F4C89" w:rsidR="005C7C2D" w:rsidRPr="00EA4F29" w:rsidRDefault="005C7C2D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EA4F29">
              <w:rPr>
                <w:rFonts w:ascii="Times New Roman" w:hAnsi="Times New Roman" w:cs="Times New Roman"/>
              </w:rPr>
              <w:t>Turner, Lucas</w:t>
            </w:r>
          </w:p>
        </w:tc>
        <w:tc>
          <w:tcPr>
            <w:tcW w:w="4230" w:type="dxa"/>
            <w:vAlign w:val="bottom"/>
          </w:tcPr>
          <w:p w14:paraId="07D41C7F" w14:textId="0F1EAFCA" w:rsidR="005C7C2D" w:rsidRPr="00EA4F29" w:rsidRDefault="005C7C2D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EA4F29">
              <w:rPr>
                <w:rFonts w:ascii="Times New Roman" w:hAnsi="Times New Roman" w:cs="Times New Roman"/>
              </w:rPr>
              <w:t>South Texas Electric Cooperative</w:t>
            </w:r>
            <w:r w:rsidR="00DA2A3F" w:rsidRPr="00EA4F29">
              <w:rPr>
                <w:rFonts w:ascii="Times New Roman" w:hAnsi="Times New Roman" w:cs="Times New Roman"/>
              </w:rPr>
              <w:t xml:space="preserve"> (STEC)</w:t>
            </w:r>
          </w:p>
        </w:tc>
        <w:tc>
          <w:tcPr>
            <w:tcW w:w="2880" w:type="dxa"/>
            <w:vAlign w:val="bottom"/>
          </w:tcPr>
          <w:p w14:paraId="6F55EA4F" w14:textId="61DBE59B" w:rsidR="005C7C2D" w:rsidRPr="00EA4F29" w:rsidRDefault="00EA4F29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EA4F29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6E02B9" w:rsidRPr="002C712B" w14:paraId="7BC132AA" w14:textId="77777777" w:rsidTr="00BB76AD">
        <w:tc>
          <w:tcPr>
            <w:tcW w:w="2250" w:type="dxa"/>
            <w:vAlign w:val="bottom"/>
          </w:tcPr>
          <w:p w14:paraId="1376E6FA" w14:textId="5331403A" w:rsidR="006E02B9" w:rsidRPr="00CB2894" w:rsidRDefault="006E02B9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CB2894">
              <w:rPr>
                <w:rFonts w:ascii="Times New Roman" w:hAnsi="Times New Roman" w:cs="Times New Roman"/>
              </w:rPr>
              <w:t>Varnell, John</w:t>
            </w:r>
          </w:p>
        </w:tc>
        <w:tc>
          <w:tcPr>
            <w:tcW w:w="4230" w:type="dxa"/>
            <w:vAlign w:val="bottom"/>
          </w:tcPr>
          <w:p w14:paraId="5387B419" w14:textId="49CBE779" w:rsidR="006E02B9" w:rsidRPr="00CB2894" w:rsidRDefault="006E02B9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CB2894">
              <w:rPr>
                <w:rFonts w:ascii="Times New Roman" w:hAnsi="Times New Roman" w:cs="Times New Roman"/>
              </w:rPr>
              <w:t>Tenaska Power Services (Tenaska)</w:t>
            </w:r>
          </w:p>
        </w:tc>
        <w:tc>
          <w:tcPr>
            <w:tcW w:w="2880" w:type="dxa"/>
            <w:vAlign w:val="bottom"/>
          </w:tcPr>
          <w:p w14:paraId="18151487" w14:textId="29C44445" w:rsidR="006E02B9" w:rsidRPr="00EA4F29" w:rsidRDefault="006E02B9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64689C" w:rsidRPr="002C712B" w14:paraId="7938DA30" w14:textId="77777777" w:rsidTr="00BB76AD">
        <w:tc>
          <w:tcPr>
            <w:tcW w:w="2250" w:type="dxa"/>
            <w:vAlign w:val="bottom"/>
          </w:tcPr>
          <w:p w14:paraId="2679EDBA" w14:textId="757A5DD4" w:rsidR="0064689C" w:rsidRPr="00CB2894" w:rsidRDefault="0064689C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CB2894">
              <w:rPr>
                <w:rFonts w:ascii="Times New Roman" w:hAnsi="Times New Roman" w:cs="Times New Roman"/>
              </w:rPr>
              <w:t>Xie, Fei</w:t>
            </w:r>
          </w:p>
        </w:tc>
        <w:tc>
          <w:tcPr>
            <w:tcW w:w="4230" w:type="dxa"/>
            <w:vAlign w:val="bottom"/>
          </w:tcPr>
          <w:p w14:paraId="2EA1B5B7" w14:textId="22EA64A9" w:rsidR="0064689C" w:rsidRPr="00CB2894" w:rsidRDefault="0064689C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CB2894">
              <w:rPr>
                <w:rFonts w:ascii="Times New Roman" w:hAnsi="Times New Roman" w:cs="Times New Roman"/>
              </w:rPr>
              <w:t>Austin Energy</w:t>
            </w:r>
          </w:p>
        </w:tc>
        <w:tc>
          <w:tcPr>
            <w:tcW w:w="2880" w:type="dxa"/>
            <w:vAlign w:val="bottom"/>
          </w:tcPr>
          <w:p w14:paraId="0CC4E95A" w14:textId="77777777" w:rsidR="0064689C" w:rsidRPr="00EA4F29" w:rsidRDefault="0064689C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CF2145" w:rsidRPr="002C712B" w14:paraId="52541521" w14:textId="77777777" w:rsidTr="00BB76AD">
        <w:tblPrEx>
          <w:tblLook w:val="0000" w:firstRow="0" w:lastRow="0" w:firstColumn="0" w:lastColumn="0" w:noHBand="0" w:noVBand="0"/>
        </w:tblPrEx>
        <w:trPr>
          <w:trHeight w:hRule="exact" w:val="2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CD591A" w14:textId="77777777" w:rsidR="00CF2145" w:rsidRPr="00EA4F29" w:rsidRDefault="00CF2145" w:rsidP="000A3F24">
            <w:pPr>
              <w:rPr>
                <w:sz w:val="2"/>
                <w:highlight w:val="lightGray"/>
              </w:rPr>
            </w:pPr>
            <w:bookmarkStart w:id="2" w:name="_c425a33e_da6f_4f15_90e2_f96f1ffe1326"/>
            <w:bookmarkStart w:id="3" w:name="_8f57cf34_ab73_413d_8a45_89d3d5c067ee"/>
            <w:bookmarkEnd w:id="1"/>
            <w:bookmarkEnd w:id="2"/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E02092" w14:textId="77777777" w:rsidR="00CF2145" w:rsidRPr="00EA4F29" w:rsidRDefault="00CF2145" w:rsidP="000A3F24">
            <w:pPr>
              <w:rPr>
                <w:sz w:val="2"/>
                <w:highlight w:val="lightGray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4E710E" w14:textId="77777777" w:rsidR="00CF2145" w:rsidRPr="00EA4F29" w:rsidRDefault="00CF2145" w:rsidP="000A3F24">
            <w:pPr>
              <w:rPr>
                <w:sz w:val="2"/>
                <w:highlight w:val="lightGray"/>
              </w:rPr>
            </w:pPr>
          </w:p>
        </w:tc>
      </w:tr>
      <w:tr w:rsidR="00CF2145" w:rsidRPr="002C712B" w14:paraId="296D0FD6" w14:textId="77777777" w:rsidTr="00BB76AD">
        <w:tblPrEx>
          <w:tblLook w:val="0000" w:firstRow="0" w:lastRow="0" w:firstColumn="0" w:lastColumn="0" w:noHBand="0" w:noVBand="0"/>
        </w:tblPrEx>
        <w:tc>
          <w:tcPr>
            <w:tcW w:w="2250" w:type="dxa"/>
            <w:vAlign w:val="bottom"/>
          </w:tcPr>
          <w:p w14:paraId="18FCD15D" w14:textId="77777777" w:rsidR="002D0118" w:rsidRPr="00EA4F29" w:rsidRDefault="002D0118" w:rsidP="000A3F24">
            <w:pPr>
              <w:pStyle w:val="NoSpacing"/>
              <w:rPr>
                <w:rFonts w:ascii="Times New Roman" w:hAnsi="Times New Roman" w:cs="Times New Roman"/>
                <w:i/>
                <w:highlight w:val="lightGray"/>
              </w:rPr>
            </w:pPr>
          </w:p>
          <w:p w14:paraId="7EBB7451" w14:textId="7783DE87" w:rsidR="00CF2145" w:rsidRPr="00EA4F29" w:rsidRDefault="00CF2145" w:rsidP="000A3F24">
            <w:pPr>
              <w:pStyle w:val="NoSpacing"/>
              <w:rPr>
                <w:rFonts w:ascii="Times New Roman" w:hAnsi="Times New Roman" w:cs="Times New Roman"/>
                <w:i/>
                <w:highlight w:val="lightGray"/>
              </w:rPr>
            </w:pPr>
            <w:r w:rsidRPr="00FD0564">
              <w:rPr>
                <w:rFonts w:ascii="Times New Roman" w:hAnsi="Times New Roman" w:cs="Times New Roman"/>
                <w:i/>
              </w:rPr>
              <w:t>Guests:</w:t>
            </w:r>
          </w:p>
        </w:tc>
        <w:tc>
          <w:tcPr>
            <w:tcW w:w="4230" w:type="dxa"/>
            <w:vAlign w:val="bottom"/>
          </w:tcPr>
          <w:p w14:paraId="786A45C0" w14:textId="77777777" w:rsidR="00CF2145" w:rsidRPr="00EA4F29" w:rsidRDefault="00CF2145" w:rsidP="000A3F24">
            <w:pPr>
              <w:pStyle w:val="NoSpacing"/>
              <w:rPr>
                <w:rFonts w:ascii="Times New Roman" w:hAnsi="Times New Roman" w:cs="Times New Roman"/>
                <w:i/>
                <w:highlight w:val="lightGray"/>
              </w:rPr>
            </w:pPr>
          </w:p>
        </w:tc>
        <w:tc>
          <w:tcPr>
            <w:tcW w:w="2880" w:type="dxa"/>
            <w:vAlign w:val="bottom"/>
          </w:tcPr>
          <w:p w14:paraId="2002E08C" w14:textId="77777777" w:rsidR="00CF2145" w:rsidRPr="00EA4F29" w:rsidRDefault="00CF2145" w:rsidP="000A3F24">
            <w:pPr>
              <w:pStyle w:val="NoSpacing"/>
              <w:rPr>
                <w:rFonts w:ascii="Times New Roman" w:hAnsi="Times New Roman" w:cs="Times New Roman"/>
                <w:i/>
                <w:highlight w:val="lightGray"/>
              </w:rPr>
            </w:pPr>
          </w:p>
        </w:tc>
      </w:tr>
      <w:tr w:rsidR="003B665E" w:rsidRPr="002C712B" w14:paraId="52C5ACE6" w14:textId="77777777" w:rsidTr="00BB76AD">
        <w:tblPrEx>
          <w:tblLook w:val="0000" w:firstRow="0" w:lastRow="0" w:firstColumn="0" w:lastColumn="0" w:noHBand="0" w:noVBand="0"/>
        </w:tblPrEx>
        <w:tc>
          <w:tcPr>
            <w:tcW w:w="2250" w:type="dxa"/>
            <w:vAlign w:val="bottom"/>
          </w:tcPr>
          <w:p w14:paraId="677D1A7B" w14:textId="0844ACDC" w:rsidR="003B665E" w:rsidRPr="00FD0564" w:rsidRDefault="003B665E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FD0564">
              <w:rPr>
                <w:rFonts w:ascii="Times New Roman" w:hAnsi="Times New Roman" w:cs="Times New Roman"/>
              </w:rPr>
              <w:t>Abbott, Kristin</w:t>
            </w:r>
          </w:p>
        </w:tc>
        <w:tc>
          <w:tcPr>
            <w:tcW w:w="4230" w:type="dxa"/>
            <w:vAlign w:val="bottom"/>
          </w:tcPr>
          <w:p w14:paraId="456DC0D1" w14:textId="1A31E194" w:rsidR="003B665E" w:rsidRPr="00FD0564" w:rsidRDefault="003B665E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FD0564">
              <w:rPr>
                <w:rFonts w:ascii="Times New Roman" w:hAnsi="Times New Roman" w:cs="Times New Roman"/>
              </w:rPr>
              <w:t>Austin Energy</w:t>
            </w:r>
          </w:p>
        </w:tc>
        <w:tc>
          <w:tcPr>
            <w:tcW w:w="2880" w:type="dxa"/>
            <w:vAlign w:val="bottom"/>
          </w:tcPr>
          <w:p w14:paraId="1E8AED7E" w14:textId="06A7A7D6" w:rsidR="003B665E" w:rsidRPr="00FD0564" w:rsidRDefault="003B665E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FD0564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FD1BF3" w:rsidRPr="002C712B" w14:paraId="15019628" w14:textId="77777777" w:rsidTr="00BB76AD">
        <w:tblPrEx>
          <w:tblLook w:val="0000" w:firstRow="0" w:lastRow="0" w:firstColumn="0" w:lastColumn="0" w:noHBand="0" w:noVBand="0"/>
        </w:tblPrEx>
        <w:tc>
          <w:tcPr>
            <w:tcW w:w="2250" w:type="dxa"/>
            <w:vAlign w:val="bottom"/>
          </w:tcPr>
          <w:p w14:paraId="7E15F3C8" w14:textId="1579F095" w:rsidR="00FD1BF3" w:rsidRPr="00FD0564" w:rsidRDefault="00FD1BF3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FD0564">
              <w:rPr>
                <w:rFonts w:ascii="Times New Roman" w:hAnsi="Times New Roman" w:cs="Times New Roman"/>
              </w:rPr>
              <w:t>Anderson, Connor</w:t>
            </w:r>
          </w:p>
        </w:tc>
        <w:tc>
          <w:tcPr>
            <w:tcW w:w="4230" w:type="dxa"/>
            <w:vAlign w:val="bottom"/>
          </w:tcPr>
          <w:p w14:paraId="2B3628C8" w14:textId="71AE4EC9" w:rsidR="00FD1BF3" w:rsidRPr="00FD0564" w:rsidRDefault="00FD1BF3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FD0564">
              <w:rPr>
                <w:rFonts w:ascii="Times New Roman" w:hAnsi="Times New Roman" w:cs="Times New Roman"/>
              </w:rPr>
              <w:t>AB Power Advisors</w:t>
            </w:r>
          </w:p>
        </w:tc>
        <w:tc>
          <w:tcPr>
            <w:tcW w:w="2880" w:type="dxa"/>
            <w:vAlign w:val="bottom"/>
          </w:tcPr>
          <w:p w14:paraId="57C75480" w14:textId="1C8CA2F6" w:rsidR="00FD1BF3" w:rsidRPr="00FD0564" w:rsidRDefault="003B14C0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FD0564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A73273" w:rsidRPr="002C712B" w14:paraId="6748BE52" w14:textId="77777777" w:rsidTr="00BB76AD">
        <w:tblPrEx>
          <w:tblLook w:val="0000" w:firstRow="0" w:lastRow="0" w:firstColumn="0" w:lastColumn="0" w:noHBand="0" w:noVBand="0"/>
        </w:tblPrEx>
        <w:tc>
          <w:tcPr>
            <w:tcW w:w="2250" w:type="dxa"/>
            <w:vAlign w:val="bottom"/>
          </w:tcPr>
          <w:p w14:paraId="52065AEA" w14:textId="0F3C78C8" w:rsidR="00A73273" w:rsidRPr="00FD0564" w:rsidRDefault="00A73273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FD0564">
              <w:rPr>
                <w:rFonts w:ascii="Times New Roman" w:hAnsi="Times New Roman" w:cs="Times New Roman"/>
              </w:rPr>
              <w:t>Ashley, Kristy</w:t>
            </w:r>
          </w:p>
        </w:tc>
        <w:tc>
          <w:tcPr>
            <w:tcW w:w="4230" w:type="dxa"/>
            <w:vAlign w:val="bottom"/>
          </w:tcPr>
          <w:p w14:paraId="58DAA922" w14:textId="3A594266" w:rsidR="00A73273" w:rsidRPr="00FD0564" w:rsidRDefault="00A73273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FD0564">
              <w:rPr>
                <w:rFonts w:ascii="Times New Roman" w:hAnsi="Times New Roman" w:cs="Times New Roman"/>
              </w:rPr>
              <w:t>Customized Energy Solutions</w:t>
            </w:r>
          </w:p>
        </w:tc>
        <w:tc>
          <w:tcPr>
            <w:tcW w:w="2880" w:type="dxa"/>
            <w:vAlign w:val="bottom"/>
          </w:tcPr>
          <w:p w14:paraId="57976D4B" w14:textId="5D66BC87" w:rsidR="00A73273" w:rsidRPr="00FD0564" w:rsidRDefault="009155AD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FD0564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FD0564" w:rsidRPr="002C712B" w14:paraId="2B32C09C" w14:textId="77777777" w:rsidTr="00BB76AD">
        <w:tblPrEx>
          <w:tblLook w:val="0000" w:firstRow="0" w:lastRow="0" w:firstColumn="0" w:lastColumn="0" w:noHBand="0" w:noVBand="0"/>
        </w:tblPrEx>
        <w:tc>
          <w:tcPr>
            <w:tcW w:w="2250" w:type="dxa"/>
            <w:vAlign w:val="bottom"/>
          </w:tcPr>
          <w:p w14:paraId="11B8DFC2" w14:textId="0EC53F0A" w:rsidR="00FD0564" w:rsidRPr="00FD0564" w:rsidRDefault="00FD0564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FD0564">
              <w:rPr>
                <w:rFonts w:ascii="Times New Roman" w:hAnsi="Times New Roman" w:cs="Times New Roman"/>
              </w:rPr>
              <w:t>Barr, Bill</w:t>
            </w:r>
          </w:p>
        </w:tc>
        <w:tc>
          <w:tcPr>
            <w:tcW w:w="4230" w:type="dxa"/>
            <w:vAlign w:val="bottom"/>
          </w:tcPr>
          <w:p w14:paraId="7C6CC61A" w14:textId="4E865BF9" w:rsidR="00FD0564" w:rsidRPr="00FD0564" w:rsidRDefault="00FD0564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FD0564">
              <w:rPr>
                <w:rFonts w:ascii="Times New Roman" w:hAnsi="Times New Roman" w:cs="Times New Roman"/>
              </w:rPr>
              <w:t>LCRA</w:t>
            </w:r>
          </w:p>
        </w:tc>
        <w:tc>
          <w:tcPr>
            <w:tcW w:w="2880" w:type="dxa"/>
            <w:vAlign w:val="bottom"/>
          </w:tcPr>
          <w:p w14:paraId="73F8CF39" w14:textId="138331F5" w:rsidR="00FD0564" w:rsidRPr="00EA4F29" w:rsidRDefault="00FD0564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546E71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FD0564" w:rsidRPr="002C712B" w14:paraId="2A64E44F" w14:textId="77777777" w:rsidTr="00BB76AD">
        <w:tblPrEx>
          <w:tblLook w:val="0000" w:firstRow="0" w:lastRow="0" w:firstColumn="0" w:lastColumn="0" w:noHBand="0" w:noVBand="0"/>
        </w:tblPrEx>
        <w:tc>
          <w:tcPr>
            <w:tcW w:w="2250" w:type="dxa"/>
            <w:vAlign w:val="bottom"/>
          </w:tcPr>
          <w:p w14:paraId="4B85C078" w14:textId="0094A67E" w:rsidR="00FD0564" w:rsidRPr="00C65041" w:rsidRDefault="00FD0564" w:rsidP="000A3F24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Basaran, Harika</w:t>
            </w:r>
          </w:p>
        </w:tc>
        <w:tc>
          <w:tcPr>
            <w:tcW w:w="4230" w:type="dxa"/>
            <w:vAlign w:val="bottom"/>
          </w:tcPr>
          <w:p w14:paraId="653597FA" w14:textId="0D5216E3" w:rsidR="00FD0564" w:rsidRPr="00C65041" w:rsidRDefault="00FD0564" w:rsidP="000A3F24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PUCT</w:t>
            </w:r>
          </w:p>
        </w:tc>
        <w:tc>
          <w:tcPr>
            <w:tcW w:w="2880" w:type="dxa"/>
            <w:vAlign w:val="bottom"/>
          </w:tcPr>
          <w:p w14:paraId="54145099" w14:textId="2144BF62" w:rsidR="00FD0564" w:rsidRPr="00546E71" w:rsidRDefault="00FD0564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546E71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C65041" w:rsidRPr="002C712B" w14:paraId="38921B36" w14:textId="77777777" w:rsidTr="00BB76AD">
        <w:tblPrEx>
          <w:tblLook w:val="0000" w:firstRow="0" w:lastRow="0" w:firstColumn="0" w:lastColumn="0" w:noHBand="0" w:noVBand="0"/>
        </w:tblPrEx>
        <w:tc>
          <w:tcPr>
            <w:tcW w:w="2250" w:type="dxa"/>
            <w:vAlign w:val="bottom"/>
          </w:tcPr>
          <w:p w14:paraId="37A8D902" w14:textId="7D3D9939" w:rsidR="00C65041" w:rsidRPr="00C65041" w:rsidRDefault="00C65041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C65041">
              <w:rPr>
                <w:rFonts w:ascii="Times New Roman" w:hAnsi="Times New Roman" w:cs="Times New Roman"/>
              </w:rPr>
              <w:t>Batra-Shrader, Monica</w:t>
            </w:r>
          </w:p>
        </w:tc>
        <w:tc>
          <w:tcPr>
            <w:tcW w:w="4230" w:type="dxa"/>
            <w:vAlign w:val="bottom"/>
          </w:tcPr>
          <w:p w14:paraId="639A0215" w14:textId="2050D66D" w:rsidR="00C65041" w:rsidRPr="00C65041" w:rsidRDefault="00C65041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C65041">
              <w:rPr>
                <w:rFonts w:ascii="Times New Roman" w:hAnsi="Times New Roman" w:cs="Times New Roman"/>
              </w:rPr>
              <w:t>Enchanted Rock</w:t>
            </w:r>
          </w:p>
        </w:tc>
        <w:tc>
          <w:tcPr>
            <w:tcW w:w="2880" w:type="dxa"/>
            <w:vAlign w:val="bottom"/>
          </w:tcPr>
          <w:p w14:paraId="264ED019" w14:textId="583ECF04" w:rsidR="00C65041" w:rsidRPr="00EA4F29" w:rsidRDefault="00C65041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546E71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4A1002" w:rsidRPr="002C712B" w14:paraId="6F36279E" w14:textId="77777777" w:rsidTr="00BB76AD">
        <w:tblPrEx>
          <w:tblLook w:val="0000" w:firstRow="0" w:lastRow="0" w:firstColumn="0" w:lastColumn="0" w:noHBand="0" w:noVBand="0"/>
        </w:tblPrEx>
        <w:tc>
          <w:tcPr>
            <w:tcW w:w="2250" w:type="dxa"/>
            <w:vAlign w:val="bottom"/>
          </w:tcPr>
          <w:p w14:paraId="73EBC87A" w14:textId="547D3F6C" w:rsidR="004A1002" w:rsidRPr="00FD0564" w:rsidRDefault="004A1002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FD0564">
              <w:rPr>
                <w:rFonts w:ascii="Times New Roman" w:hAnsi="Times New Roman" w:cs="Times New Roman"/>
              </w:rPr>
              <w:t>Benson, Mariah</w:t>
            </w:r>
          </w:p>
        </w:tc>
        <w:tc>
          <w:tcPr>
            <w:tcW w:w="4230" w:type="dxa"/>
            <w:vAlign w:val="bottom"/>
          </w:tcPr>
          <w:p w14:paraId="3776EC8D" w14:textId="4E5F2233" w:rsidR="004A1002" w:rsidRPr="00FD0564" w:rsidRDefault="004A1002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FD0564">
              <w:rPr>
                <w:rFonts w:ascii="Times New Roman" w:hAnsi="Times New Roman" w:cs="Times New Roman"/>
              </w:rPr>
              <w:t>PUCT</w:t>
            </w:r>
          </w:p>
        </w:tc>
        <w:tc>
          <w:tcPr>
            <w:tcW w:w="2880" w:type="dxa"/>
            <w:vAlign w:val="bottom"/>
          </w:tcPr>
          <w:p w14:paraId="685DBD5B" w14:textId="32AFF045" w:rsidR="004A1002" w:rsidRPr="00FD0564" w:rsidRDefault="004A1002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FD0564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30180B" w:rsidRPr="002C712B" w14:paraId="6E25BA05" w14:textId="77777777" w:rsidTr="00BB76AD">
        <w:tblPrEx>
          <w:tblLook w:val="0000" w:firstRow="0" w:lastRow="0" w:firstColumn="0" w:lastColumn="0" w:noHBand="0" w:noVBand="0"/>
        </w:tblPrEx>
        <w:tc>
          <w:tcPr>
            <w:tcW w:w="2250" w:type="dxa"/>
            <w:vAlign w:val="bottom"/>
          </w:tcPr>
          <w:p w14:paraId="20D5B878" w14:textId="53902515" w:rsidR="0030180B" w:rsidRPr="00FD0564" w:rsidRDefault="0030180B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FD0564">
              <w:rPr>
                <w:rFonts w:ascii="Times New Roman" w:hAnsi="Times New Roman" w:cs="Times New Roman"/>
              </w:rPr>
              <w:t>Bertin, Suzanne</w:t>
            </w:r>
          </w:p>
        </w:tc>
        <w:tc>
          <w:tcPr>
            <w:tcW w:w="4230" w:type="dxa"/>
            <w:vAlign w:val="bottom"/>
          </w:tcPr>
          <w:p w14:paraId="4212A3D8" w14:textId="77777777" w:rsidR="0030180B" w:rsidRPr="00FD0564" w:rsidRDefault="0030180B" w:rsidP="000A3F2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Align w:val="bottom"/>
          </w:tcPr>
          <w:p w14:paraId="60245D8C" w14:textId="5BEB84EC" w:rsidR="0030180B" w:rsidRPr="00FD0564" w:rsidRDefault="0030180B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FD0564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0C5C7E" w:rsidRPr="002C712B" w14:paraId="769AC36A" w14:textId="77777777" w:rsidTr="00BB76AD">
        <w:tblPrEx>
          <w:tblLook w:val="0000" w:firstRow="0" w:lastRow="0" w:firstColumn="0" w:lastColumn="0" w:noHBand="0" w:noVBand="0"/>
        </w:tblPrEx>
        <w:tc>
          <w:tcPr>
            <w:tcW w:w="2250" w:type="dxa"/>
            <w:vAlign w:val="bottom"/>
          </w:tcPr>
          <w:p w14:paraId="7F852213" w14:textId="44FE865D" w:rsidR="000C5C7E" w:rsidRPr="00FD0564" w:rsidRDefault="000C5C7E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FD0564">
              <w:rPr>
                <w:rFonts w:ascii="Times New Roman" w:hAnsi="Times New Roman" w:cs="Times New Roman"/>
              </w:rPr>
              <w:t>Bezwada, Neelima</w:t>
            </w:r>
          </w:p>
        </w:tc>
        <w:tc>
          <w:tcPr>
            <w:tcW w:w="4230" w:type="dxa"/>
            <w:vAlign w:val="bottom"/>
          </w:tcPr>
          <w:p w14:paraId="3179270B" w14:textId="26378D18" w:rsidR="000C5C7E" w:rsidRPr="00FD0564" w:rsidRDefault="000C5C7E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FD0564">
              <w:rPr>
                <w:rFonts w:ascii="Times New Roman" w:hAnsi="Times New Roman" w:cs="Times New Roman"/>
              </w:rPr>
              <w:t>Potomac Economics</w:t>
            </w:r>
          </w:p>
        </w:tc>
        <w:tc>
          <w:tcPr>
            <w:tcW w:w="2880" w:type="dxa"/>
            <w:vAlign w:val="bottom"/>
          </w:tcPr>
          <w:p w14:paraId="0FDB9974" w14:textId="3C2C8E69" w:rsidR="000C5C7E" w:rsidRPr="00FD0564" w:rsidRDefault="000C5C7E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FD0564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9D6B85" w:rsidRPr="002C712B" w14:paraId="4D99C40B" w14:textId="77777777" w:rsidTr="00BB76AD">
        <w:tblPrEx>
          <w:tblLook w:val="0000" w:firstRow="0" w:lastRow="0" w:firstColumn="0" w:lastColumn="0" w:noHBand="0" w:noVBand="0"/>
        </w:tblPrEx>
        <w:tc>
          <w:tcPr>
            <w:tcW w:w="2250" w:type="dxa"/>
            <w:vAlign w:val="bottom"/>
          </w:tcPr>
          <w:p w14:paraId="19819AF0" w14:textId="7B897494" w:rsidR="009D6B85" w:rsidRPr="00C65041" w:rsidRDefault="009D6B85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C65041">
              <w:rPr>
                <w:rFonts w:ascii="Times New Roman" w:hAnsi="Times New Roman" w:cs="Times New Roman"/>
              </w:rPr>
              <w:t>Bivens, Carrie</w:t>
            </w:r>
          </w:p>
        </w:tc>
        <w:tc>
          <w:tcPr>
            <w:tcW w:w="4230" w:type="dxa"/>
            <w:vAlign w:val="bottom"/>
          </w:tcPr>
          <w:p w14:paraId="1C21B79A" w14:textId="38A8DCDF" w:rsidR="009D6B85" w:rsidRPr="00C65041" w:rsidRDefault="00DD2AD0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C65041">
              <w:rPr>
                <w:rFonts w:ascii="Times New Roman" w:hAnsi="Times New Roman" w:cs="Times New Roman"/>
              </w:rPr>
              <w:t>Potomac Economics</w:t>
            </w:r>
          </w:p>
        </w:tc>
        <w:tc>
          <w:tcPr>
            <w:tcW w:w="2880" w:type="dxa"/>
            <w:vAlign w:val="bottom"/>
          </w:tcPr>
          <w:p w14:paraId="548D58F0" w14:textId="5378BF23" w:rsidR="009D6B85" w:rsidRPr="00EA4F29" w:rsidRDefault="00C65041" w:rsidP="000A3F24">
            <w:pPr>
              <w:pStyle w:val="NoSpacing"/>
              <w:rPr>
                <w:rFonts w:ascii="Times New Roman" w:hAnsi="Times New Roman" w:cs="Times New Roman"/>
                <w:bCs/>
                <w:highlight w:val="lightGray"/>
              </w:rPr>
            </w:pPr>
            <w:r w:rsidRPr="00C65041">
              <w:rPr>
                <w:rFonts w:ascii="Times New Roman" w:hAnsi="Times New Roman" w:cs="Times New Roman"/>
                <w:bCs/>
              </w:rPr>
              <w:t>Via Teleconference</w:t>
            </w:r>
          </w:p>
        </w:tc>
      </w:tr>
      <w:tr w:rsidR="00A23D42" w:rsidRPr="002C712B" w14:paraId="3D3905CD" w14:textId="77777777" w:rsidTr="00BB76AD">
        <w:tblPrEx>
          <w:tblLook w:val="0000" w:firstRow="0" w:lastRow="0" w:firstColumn="0" w:lastColumn="0" w:noHBand="0" w:noVBand="0"/>
        </w:tblPrEx>
        <w:tc>
          <w:tcPr>
            <w:tcW w:w="2250" w:type="dxa"/>
            <w:vAlign w:val="bottom"/>
          </w:tcPr>
          <w:p w14:paraId="0F8779FC" w14:textId="63B95D58" w:rsidR="00A23D42" w:rsidRPr="00C65041" w:rsidRDefault="00A23D42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C65041">
              <w:rPr>
                <w:rFonts w:ascii="Times New Roman" w:hAnsi="Times New Roman" w:cs="Times New Roman"/>
              </w:rPr>
              <w:t>Blakey, Eric</w:t>
            </w:r>
          </w:p>
        </w:tc>
        <w:tc>
          <w:tcPr>
            <w:tcW w:w="4230" w:type="dxa"/>
            <w:vAlign w:val="bottom"/>
          </w:tcPr>
          <w:p w14:paraId="5B5F6248" w14:textId="123BEFC7" w:rsidR="00A23D42" w:rsidRPr="00C65041" w:rsidRDefault="00877C4E" w:rsidP="000A3F24">
            <w:pPr>
              <w:pStyle w:val="NoSpacing"/>
              <w:rPr>
                <w:rFonts w:ascii="Times New Roman" w:hAnsi="Times New Roman"/>
              </w:rPr>
            </w:pPr>
            <w:r w:rsidRPr="00C65041">
              <w:rPr>
                <w:rFonts w:ascii="Times New Roman" w:hAnsi="Times New Roman"/>
              </w:rPr>
              <w:t>Pedernales Electric Cooperative (PEC)</w:t>
            </w:r>
          </w:p>
        </w:tc>
        <w:tc>
          <w:tcPr>
            <w:tcW w:w="2880" w:type="dxa"/>
            <w:vAlign w:val="bottom"/>
          </w:tcPr>
          <w:p w14:paraId="754A44A9" w14:textId="7BCD9551" w:rsidR="00A23D42" w:rsidRPr="00EA4F29" w:rsidRDefault="00C65041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C65041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4A1002" w:rsidRPr="002C712B" w14:paraId="03B0A324" w14:textId="77777777" w:rsidTr="00BB76AD">
        <w:tblPrEx>
          <w:tblLook w:val="0000" w:firstRow="0" w:lastRow="0" w:firstColumn="0" w:lastColumn="0" w:noHBand="0" w:noVBand="0"/>
        </w:tblPrEx>
        <w:trPr>
          <w:trHeight w:val="171"/>
        </w:trPr>
        <w:tc>
          <w:tcPr>
            <w:tcW w:w="2250" w:type="dxa"/>
            <w:vAlign w:val="bottom"/>
          </w:tcPr>
          <w:p w14:paraId="136174D0" w14:textId="197E761E" w:rsidR="004A1002" w:rsidRPr="00FD0564" w:rsidRDefault="004A1002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FD0564">
              <w:rPr>
                <w:rFonts w:ascii="Times New Roman" w:hAnsi="Times New Roman" w:cs="Times New Roman"/>
              </w:rPr>
              <w:t>Burkhead, Brett</w:t>
            </w:r>
          </w:p>
        </w:tc>
        <w:tc>
          <w:tcPr>
            <w:tcW w:w="4230" w:type="dxa"/>
            <w:vAlign w:val="bottom"/>
          </w:tcPr>
          <w:p w14:paraId="1CCB0FC7" w14:textId="7F872640" w:rsidR="004A1002" w:rsidRPr="00FD0564" w:rsidRDefault="004A1002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FD0564">
              <w:rPr>
                <w:rFonts w:ascii="Times New Roman" w:hAnsi="Times New Roman" w:cs="Times New Roman"/>
              </w:rPr>
              <w:t>Calpine</w:t>
            </w:r>
          </w:p>
        </w:tc>
        <w:tc>
          <w:tcPr>
            <w:tcW w:w="2880" w:type="dxa"/>
            <w:vAlign w:val="bottom"/>
          </w:tcPr>
          <w:p w14:paraId="35291252" w14:textId="7ED368F8" w:rsidR="004A1002" w:rsidRPr="00FD0564" w:rsidRDefault="004A1002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FD0564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3B14C0" w:rsidRPr="002C712B" w14:paraId="741AAD3B" w14:textId="77777777" w:rsidTr="00BB76AD">
        <w:tblPrEx>
          <w:tblLook w:val="0000" w:firstRow="0" w:lastRow="0" w:firstColumn="0" w:lastColumn="0" w:noHBand="0" w:noVBand="0"/>
        </w:tblPrEx>
        <w:trPr>
          <w:trHeight w:val="171"/>
        </w:trPr>
        <w:tc>
          <w:tcPr>
            <w:tcW w:w="2250" w:type="dxa"/>
            <w:vAlign w:val="bottom"/>
          </w:tcPr>
          <w:p w14:paraId="2BDCB3EC" w14:textId="67E2C8DE" w:rsidR="003B14C0" w:rsidRPr="00FD0564" w:rsidRDefault="003B14C0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FD0564">
              <w:rPr>
                <w:rFonts w:ascii="Times New Roman" w:hAnsi="Times New Roman" w:cs="Times New Roman"/>
              </w:rPr>
              <w:t>Callender, Hudson</w:t>
            </w:r>
          </w:p>
        </w:tc>
        <w:tc>
          <w:tcPr>
            <w:tcW w:w="4230" w:type="dxa"/>
            <w:vAlign w:val="bottom"/>
          </w:tcPr>
          <w:p w14:paraId="4CEF2493" w14:textId="76DECCFB" w:rsidR="003B14C0" w:rsidRPr="00FD0564" w:rsidRDefault="003B14C0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FD0564">
              <w:rPr>
                <w:rFonts w:ascii="Times New Roman" w:hAnsi="Times New Roman" w:cs="Times New Roman"/>
              </w:rPr>
              <w:t>CPS Energy</w:t>
            </w:r>
          </w:p>
        </w:tc>
        <w:tc>
          <w:tcPr>
            <w:tcW w:w="2880" w:type="dxa"/>
            <w:vAlign w:val="bottom"/>
          </w:tcPr>
          <w:p w14:paraId="0D5AEBF4" w14:textId="5C6AB56A" w:rsidR="003B14C0" w:rsidRPr="00FD0564" w:rsidRDefault="003B14C0" w:rsidP="000A3F24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FD0564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CF3DDC" w:rsidRPr="002C712B" w14:paraId="77E3F39B" w14:textId="77777777" w:rsidTr="00BB76AD">
        <w:tblPrEx>
          <w:tblLook w:val="0000" w:firstRow="0" w:lastRow="0" w:firstColumn="0" w:lastColumn="0" w:noHBand="0" w:noVBand="0"/>
        </w:tblPrEx>
        <w:trPr>
          <w:trHeight w:val="171"/>
        </w:trPr>
        <w:tc>
          <w:tcPr>
            <w:tcW w:w="2250" w:type="dxa"/>
            <w:vAlign w:val="bottom"/>
          </w:tcPr>
          <w:p w14:paraId="602400C9" w14:textId="4D94121E" w:rsidR="00CF3DDC" w:rsidRPr="00C65041" w:rsidRDefault="00CF3DDC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C65041">
              <w:rPr>
                <w:rFonts w:ascii="Times New Roman" w:hAnsi="Times New Roman" w:cs="Times New Roman"/>
              </w:rPr>
              <w:t>Campo, Curtis</w:t>
            </w:r>
          </w:p>
        </w:tc>
        <w:tc>
          <w:tcPr>
            <w:tcW w:w="4230" w:type="dxa"/>
            <w:vAlign w:val="bottom"/>
          </w:tcPr>
          <w:p w14:paraId="603F19C0" w14:textId="153A81DE" w:rsidR="00CF3DDC" w:rsidRPr="00C65041" w:rsidRDefault="00CF3DDC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C65041">
              <w:rPr>
                <w:rFonts w:ascii="Times New Roman" w:hAnsi="Times New Roman" w:cs="Times New Roman"/>
              </w:rPr>
              <w:t>Garland Power and Light</w:t>
            </w:r>
          </w:p>
        </w:tc>
        <w:tc>
          <w:tcPr>
            <w:tcW w:w="2880" w:type="dxa"/>
            <w:vAlign w:val="bottom"/>
          </w:tcPr>
          <w:p w14:paraId="6FCBC8D1" w14:textId="0094D7FA" w:rsidR="00CF3DDC" w:rsidRPr="00C65041" w:rsidRDefault="00CF3DDC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C65041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FD0564" w:rsidRPr="002C712B" w14:paraId="5727D0B1" w14:textId="77777777" w:rsidTr="00BB76AD">
        <w:tblPrEx>
          <w:tblLook w:val="0000" w:firstRow="0" w:lastRow="0" w:firstColumn="0" w:lastColumn="0" w:noHBand="0" w:noVBand="0"/>
        </w:tblPrEx>
        <w:trPr>
          <w:trHeight w:val="171"/>
        </w:trPr>
        <w:tc>
          <w:tcPr>
            <w:tcW w:w="2250" w:type="dxa"/>
            <w:vAlign w:val="bottom"/>
          </w:tcPr>
          <w:p w14:paraId="571A7103" w14:textId="44387FBD" w:rsidR="00FD0564" w:rsidRPr="00C65041" w:rsidRDefault="00FD0564" w:rsidP="000A3F24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Chan, Vanessa</w:t>
            </w:r>
          </w:p>
        </w:tc>
        <w:tc>
          <w:tcPr>
            <w:tcW w:w="4230" w:type="dxa"/>
            <w:vAlign w:val="bottom"/>
          </w:tcPr>
          <w:p w14:paraId="2C6E7401" w14:textId="4AC63DBF" w:rsidR="00FD0564" w:rsidRPr="00C65041" w:rsidRDefault="00FD0564" w:rsidP="000A3F24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Enel</w:t>
            </w:r>
          </w:p>
        </w:tc>
        <w:tc>
          <w:tcPr>
            <w:tcW w:w="2880" w:type="dxa"/>
            <w:vAlign w:val="bottom"/>
          </w:tcPr>
          <w:p w14:paraId="24652421" w14:textId="323B9989" w:rsidR="00FD0564" w:rsidRPr="00546E71" w:rsidRDefault="00FD0564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546E71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C65041" w:rsidRPr="002C712B" w14:paraId="460C9763" w14:textId="77777777" w:rsidTr="00BB76AD">
        <w:tblPrEx>
          <w:tblLook w:val="0000" w:firstRow="0" w:lastRow="0" w:firstColumn="0" w:lastColumn="0" w:noHBand="0" w:noVBand="0"/>
        </w:tblPrEx>
        <w:trPr>
          <w:trHeight w:val="171"/>
        </w:trPr>
        <w:tc>
          <w:tcPr>
            <w:tcW w:w="2250" w:type="dxa"/>
            <w:vAlign w:val="bottom"/>
          </w:tcPr>
          <w:p w14:paraId="069AFD1F" w14:textId="1904E79D" w:rsidR="00C65041" w:rsidRPr="00C65041" w:rsidRDefault="00C65041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C65041">
              <w:rPr>
                <w:rFonts w:ascii="Times New Roman" w:hAnsi="Times New Roman" w:cs="Times New Roman"/>
              </w:rPr>
              <w:t>Chwialkowski, Todd</w:t>
            </w:r>
          </w:p>
        </w:tc>
        <w:tc>
          <w:tcPr>
            <w:tcW w:w="4230" w:type="dxa"/>
            <w:vAlign w:val="bottom"/>
          </w:tcPr>
          <w:p w14:paraId="02ED33F4" w14:textId="68B885AD" w:rsidR="00C65041" w:rsidRPr="00C65041" w:rsidRDefault="00C65041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C65041">
              <w:rPr>
                <w:rFonts w:ascii="Times New Roman" w:hAnsi="Times New Roman" w:cs="Times New Roman"/>
              </w:rPr>
              <w:t>EDF</w:t>
            </w:r>
          </w:p>
        </w:tc>
        <w:tc>
          <w:tcPr>
            <w:tcW w:w="2880" w:type="dxa"/>
            <w:vAlign w:val="bottom"/>
          </w:tcPr>
          <w:p w14:paraId="60EED920" w14:textId="09ED2986" w:rsidR="00C65041" w:rsidRPr="00EA4F29" w:rsidRDefault="00C65041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546E71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FD0564" w:rsidRPr="002C712B" w14:paraId="0DC344DE" w14:textId="77777777" w:rsidTr="00BB76AD">
        <w:tblPrEx>
          <w:tblLook w:val="0000" w:firstRow="0" w:lastRow="0" w:firstColumn="0" w:lastColumn="0" w:noHBand="0" w:noVBand="0"/>
        </w:tblPrEx>
        <w:trPr>
          <w:trHeight w:val="171"/>
        </w:trPr>
        <w:tc>
          <w:tcPr>
            <w:tcW w:w="2250" w:type="dxa"/>
            <w:vAlign w:val="bottom"/>
          </w:tcPr>
          <w:p w14:paraId="53D50AA6" w14:textId="1732E00B" w:rsidR="00FD0564" w:rsidRDefault="00FD0564" w:rsidP="000A3F24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Clifford, Brigid</w:t>
            </w:r>
          </w:p>
        </w:tc>
        <w:tc>
          <w:tcPr>
            <w:tcW w:w="4230" w:type="dxa"/>
            <w:vAlign w:val="bottom"/>
          </w:tcPr>
          <w:p w14:paraId="2F06630A" w14:textId="44642BF3" w:rsidR="00FD0564" w:rsidRDefault="00FD0564" w:rsidP="000A3F24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PG Renewables</w:t>
            </w:r>
          </w:p>
        </w:tc>
        <w:tc>
          <w:tcPr>
            <w:tcW w:w="2880" w:type="dxa"/>
            <w:vAlign w:val="bottom"/>
          </w:tcPr>
          <w:p w14:paraId="23123D38" w14:textId="51F6DBD9" w:rsidR="00FD0564" w:rsidRPr="00546E71" w:rsidRDefault="00FD0564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546E71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FD0564" w:rsidRPr="002C712B" w14:paraId="140E2A1F" w14:textId="77777777" w:rsidTr="00BB76AD">
        <w:tblPrEx>
          <w:tblLook w:val="0000" w:firstRow="0" w:lastRow="0" w:firstColumn="0" w:lastColumn="0" w:noHBand="0" w:noVBand="0"/>
        </w:tblPrEx>
        <w:trPr>
          <w:trHeight w:val="171"/>
        </w:trPr>
        <w:tc>
          <w:tcPr>
            <w:tcW w:w="2250" w:type="dxa"/>
            <w:vAlign w:val="bottom"/>
          </w:tcPr>
          <w:p w14:paraId="5B881ADB" w14:textId="0F825BEB" w:rsidR="00FD0564" w:rsidRDefault="00FD0564" w:rsidP="000A3F24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Cochran, Seth</w:t>
            </w:r>
          </w:p>
        </w:tc>
        <w:tc>
          <w:tcPr>
            <w:tcW w:w="4230" w:type="dxa"/>
            <w:vAlign w:val="bottom"/>
          </w:tcPr>
          <w:p w14:paraId="0F7B2425" w14:textId="32C6790B" w:rsidR="00FD0564" w:rsidRDefault="00FD0564" w:rsidP="000A3F24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DC Energy</w:t>
            </w:r>
          </w:p>
        </w:tc>
        <w:tc>
          <w:tcPr>
            <w:tcW w:w="2880" w:type="dxa"/>
            <w:vAlign w:val="bottom"/>
          </w:tcPr>
          <w:p w14:paraId="02265817" w14:textId="031E792F" w:rsidR="00FD0564" w:rsidRPr="00546E71" w:rsidRDefault="00FD0564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546E71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C65041" w:rsidRPr="002C712B" w14:paraId="7CCE3D2E" w14:textId="77777777" w:rsidTr="00BB76AD">
        <w:tblPrEx>
          <w:tblLook w:val="0000" w:firstRow="0" w:lastRow="0" w:firstColumn="0" w:lastColumn="0" w:noHBand="0" w:noVBand="0"/>
        </w:tblPrEx>
        <w:trPr>
          <w:trHeight w:val="171"/>
        </w:trPr>
        <w:tc>
          <w:tcPr>
            <w:tcW w:w="2250" w:type="dxa"/>
            <w:vAlign w:val="bottom"/>
          </w:tcPr>
          <w:p w14:paraId="670D113E" w14:textId="3A438F64" w:rsidR="00C65041" w:rsidRDefault="00C65041" w:rsidP="000A3F24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Cook, Kristin</w:t>
            </w:r>
          </w:p>
        </w:tc>
        <w:tc>
          <w:tcPr>
            <w:tcW w:w="4230" w:type="dxa"/>
            <w:vAlign w:val="bottom"/>
          </w:tcPr>
          <w:p w14:paraId="7B5B6EBB" w14:textId="490412D1" w:rsidR="00C65041" w:rsidRDefault="00C65041" w:rsidP="000A3F24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Southern Power</w:t>
            </w:r>
          </w:p>
        </w:tc>
        <w:tc>
          <w:tcPr>
            <w:tcW w:w="2880" w:type="dxa"/>
            <w:vAlign w:val="bottom"/>
          </w:tcPr>
          <w:p w14:paraId="7DB3FBC2" w14:textId="3C52AF2C" w:rsidR="00C65041" w:rsidRPr="00546E71" w:rsidRDefault="00C65041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546E71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C65041" w:rsidRPr="002C712B" w14:paraId="1F5EE8F5" w14:textId="77777777" w:rsidTr="00BB76AD">
        <w:tblPrEx>
          <w:tblLook w:val="0000" w:firstRow="0" w:lastRow="0" w:firstColumn="0" w:lastColumn="0" w:noHBand="0" w:noVBand="0"/>
        </w:tblPrEx>
        <w:trPr>
          <w:trHeight w:val="171"/>
        </w:trPr>
        <w:tc>
          <w:tcPr>
            <w:tcW w:w="2250" w:type="dxa"/>
            <w:vAlign w:val="bottom"/>
          </w:tcPr>
          <w:p w14:paraId="1D72794A" w14:textId="33EC33F3" w:rsidR="00C65041" w:rsidRPr="00C65041" w:rsidRDefault="00C65041" w:rsidP="000A3F24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Conant, Portia</w:t>
            </w:r>
          </w:p>
        </w:tc>
        <w:tc>
          <w:tcPr>
            <w:tcW w:w="4230" w:type="dxa"/>
            <w:vAlign w:val="bottom"/>
          </w:tcPr>
          <w:p w14:paraId="4BA3C700" w14:textId="48D590CE" w:rsidR="00C65041" w:rsidRPr="00C65041" w:rsidRDefault="00C65041" w:rsidP="000A3F24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 Energy</w:t>
            </w:r>
          </w:p>
        </w:tc>
        <w:tc>
          <w:tcPr>
            <w:tcW w:w="2880" w:type="dxa"/>
            <w:vAlign w:val="bottom"/>
          </w:tcPr>
          <w:p w14:paraId="651630E7" w14:textId="44211557" w:rsidR="00C65041" w:rsidRPr="00C65041" w:rsidRDefault="00C65041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546E71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30180B" w:rsidRPr="002C712B" w14:paraId="2EF12CA0" w14:textId="77777777" w:rsidTr="00BB76AD">
        <w:tblPrEx>
          <w:tblLook w:val="0000" w:firstRow="0" w:lastRow="0" w:firstColumn="0" w:lastColumn="0" w:noHBand="0" w:noVBand="0"/>
        </w:tblPrEx>
        <w:trPr>
          <w:trHeight w:val="171"/>
        </w:trPr>
        <w:tc>
          <w:tcPr>
            <w:tcW w:w="2250" w:type="dxa"/>
            <w:vAlign w:val="bottom"/>
          </w:tcPr>
          <w:p w14:paraId="4D4B1CF2" w14:textId="133C837D" w:rsidR="0030180B" w:rsidRPr="00C65041" w:rsidRDefault="0030180B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C65041">
              <w:rPr>
                <w:rFonts w:ascii="Times New Roman" w:hAnsi="Times New Roman" w:cs="Times New Roman"/>
              </w:rPr>
              <w:t>Cortez, Sarai</w:t>
            </w:r>
          </w:p>
        </w:tc>
        <w:tc>
          <w:tcPr>
            <w:tcW w:w="4230" w:type="dxa"/>
            <w:vAlign w:val="bottom"/>
          </w:tcPr>
          <w:p w14:paraId="55A24003" w14:textId="35AC7FEE" w:rsidR="0030180B" w:rsidRPr="00C65041" w:rsidRDefault="0030180B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C65041">
              <w:rPr>
                <w:rFonts w:ascii="Times New Roman" w:hAnsi="Times New Roman" w:cs="Times New Roman"/>
              </w:rPr>
              <w:t>Trailstone</w:t>
            </w:r>
          </w:p>
        </w:tc>
        <w:tc>
          <w:tcPr>
            <w:tcW w:w="2880" w:type="dxa"/>
            <w:vAlign w:val="bottom"/>
          </w:tcPr>
          <w:p w14:paraId="4C7E9399" w14:textId="35B4ACD8" w:rsidR="0030180B" w:rsidRPr="00C65041" w:rsidRDefault="0030180B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C65041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C30066" w:rsidRPr="002C712B" w14:paraId="3A78AB6E" w14:textId="77777777" w:rsidTr="00BB76AD">
        <w:tblPrEx>
          <w:tblLook w:val="0000" w:firstRow="0" w:lastRow="0" w:firstColumn="0" w:lastColumn="0" w:noHBand="0" w:noVBand="0"/>
        </w:tblPrEx>
        <w:trPr>
          <w:trHeight w:val="171"/>
        </w:trPr>
        <w:tc>
          <w:tcPr>
            <w:tcW w:w="2250" w:type="dxa"/>
            <w:vAlign w:val="bottom"/>
          </w:tcPr>
          <w:p w14:paraId="4B898DB2" w14:textId="5EBA23CE" w:rsidR="00C30066" w:rsidRPr="00CB2894" w:rsidRDefault="00C30066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CB2894">
              <w:rPr>
                <w:rFonts w:ascii="Times New Roman" w:hAnsi="Times New Roman" w:cs="Times New Roman"/>
              </w:rPr>
              <w:t>Cotton, Ashley</w:t>
            </w:r>
          </w:p>
        </w:tc>
        <w:tc>
          <w:tcPr>
            <w:tcW w:w="4230" w:type="dxa"/>
            <w:vAlign w:val="bottom"/>
          </w:tcPr>
          <w:p w14:paraId="770DB816" w14:textId="093C52D5" w:rsidR="00C30066" w:rsidRPr="00CB2894" w:rsidRDefault="00C30066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CB2894">
              <w:rPr>
                <w:rFonts w:ascii="Times New Roman" w:hAnsi="Times New Roman" w:cs="Times New Roman"/>
              </w:rPr>
              <w:t>GEUS</w:t>
            </w:r>
          </w:p>
        </w:tc>
        <w:tc>
          <w:tcPr>
            <w:tcW w:w="2880" w:type="dxa"/>
            <w:vAlign w:val="bottom"/>
          </w:tcPr>
          <w:p w14:paraId="645C0D57" w14:textId="3545A2BE" w:rsidR="00C30066" w:rsidRPr="00CB2894" w:rsidRDefault="00D26A3B" w:rsidP="000A3F24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CB2894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C65041" w:rsidRPr="002C712B" w14:paraId="3D0CBD7D" w14:textId="77777777" w:rsidTr="00BB76AD">
        <w:tblPrEx>
          <w:tblLook w:val="0000" w:firstRow="0" w:lastRow="0" w:firstColumn="0" w:lastColumn="0" w:noHBand="0" w:noVBand="0"/>
        </w:tblPrEx>
        <w:trPr>
          <w:trHeight w:val="171"/>
        </w:trPr>
        <w:tc>
          <w:tcPr>
            <w:tcW w:w="2250" w:type="dxa"/>
            <w:vAlign w:val="bottom"/>
          </w:tcPr>
          <w:p w14:paraId="5DD09546" w14:textId="5E31EB31" w:rsidR="00C65041" w:rsidRPr="00CB2894" w:rsidRDefault="00C65041" w:rsidP="000A3F24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Cripe, Ramsey</w:t>
            </w:r>
          </w:p>
        </w:tc>
        <w:tc>
          <w:tcPr>
            <w:tcW w:w="4230" w:type="dxa"/>
            <w:vAlign w:val="bottom"/>
          </w:tcPr>
          <w:p w14:paraId="25FB7CC4" w14:textId="449FD2B2" w:rsidR="00C65041" w:rsidRPr="00CB2894" w:rsidRDefault="00C65041" w:rsidP="000A3F24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Schneider Engineering</w:t>
            </w:r>
          </w:p>
        </w:tc>
        <w:tc>
          <w:tcPr>
            <w:tcW w:w="2880" w:type="dxa"/>
            <w:vAlign w:val="bottom"/>
          </w:tcPr>
          <w:p w14:paraId="3BEE38FB" w14:textId="4262DA3E" w:rsidR="00C65041" w:rsidRPr="00CB2894" w:rsidRDefault="00C65041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546E71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C65041" w:rsidRPr="002C712B" w14:paraId="5524B1B7" w14:textId="77777777" w:rsidTr="00BB76AD">
        <w:tblPrEx>
          <w:tblLook w:val="0000" w:firstRow="0" w:lastRow="0" w:firstColumn="0" w:lastColumn="0" w:noHBand="0" w:noVBand="0"/>
        </w:tblPrEx>
        <w:trPr>
          <w:trHeight w:val="171"/>
        </w:trPr>
        <w:tc>
          <w:tcPr>
            <w:tcW w:w="2250" w:type="dxa"/>
            <w:vAlign w:val="bottom"/>
          </w:tcPr>
          <w:p w14:paraId="09FC9237" w14:textId="2FBCB241" w:rsidR="00C65041" w:rsidRDefault="00C65041" w:rsidP="000A3F24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Crist, Kelly</w:t>
            </w:r>
          </w:p>
        </w:tc>
        <w:tc>
          <w:tcPr>
            <w:tcW w:w="4230" w:type="dxa"/>
            <w:vAlign w:val="bottom"/>
          </w:tcPr>
          <w:p w14:paraId="3981F131" w14:textId="6193EFAD" w:rsidR="00C65041" w:rsidRDefault="00C65041" w:rsidP="000A3F24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ENGIE</w:t>
            </w:r>
          </w:p>
        </w:tc>
        <w:tc>
          <w:tcPr>
            <w:tcW w:w="2880" w:type="dxa"/>
            <w:vAlign w:val="bottom"/>
          </w:tcPr>
          <w:p w14:paraId="490EBAE5" w14:textId="035E98DE" w:rsidR="00C65041" w:rsidRPr="00546E71" w:rsidRDefault="00C65041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546E71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FD0564" w:rsidRPr="002C712B" w14:paraId="4C6B7A30" w14:textId="77777777" w:rsidTr="00BB76AD">
        <w:tblPrEx>
          <w:tblLook w:val="0000" w:firstRow="0" w:lastRow="0" w:firstColumn="0" w:lastColumn="0" w:noHBand="0" w:noVBand="0"/>
        </w:tblPrEx>
        <w:trPr>
          <w:trHeight w:val="171"/>
        </w:trPr>
        <w:tc>
          <w:tcPr>
            <w:tcW w:w="2250" w:type="dxa"/>
            <w:vAlign w:val="bottom"/>
          </w:tcPr>
          <w:p w14:paraId="211F04AA" w14:textId="79D81BEC" w:rsidR="00FD0564" w:rsidRDefault="00FD0564" w:rsidP="000A3F24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Daigneault, Ralph</w:t>
            </w:r>
          </w:p>
        </w:tc>
        <w:tc>
          <w:tcPr>
            <w:tcW w:w="4230" w:type="dxa"/>
            <w:vAlign w:val="bottom"/>
          </w:tcPr>
          <w:p w14:paraId="3E02C14E" w14:textId="762B673A" w:rsidR="00FD0564" w:rsidRDefault="00FD0564" w:rsidP="000A3F24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Potomac Economics</w:t>
            </w:r>
          </w:p>
        </w:tc>
        <w:tc>
          <w:tcPr>
            <w:tcW w:w="2880" w:type="dxa"/>
            <w:vAlign w:val="bottom"/>
          </w:tcPr>
          <w:p w14:paraId="0ABE951F" w14:textId="7A241081" w:rsidR="00FD0564" w:rsidRPr="00546E71" w:rsidRDefault="00FD0564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546E71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4A1002" w:rsidRPr="002C712B" w14:paraId="3BC4387D" w14:textId="77777777" w:rsidTr="00BB76AD">
        <w:tblPrEx>
          <w:tblLook w:val="0000" w:firstRow="0" w:lastRow="0" w:firstColumn="0" w:lastColumn="0" w:noHBand="0" w:noVBand="0"/>
        </w:tblPrEx>
        <w:tc>
          <w:tcPr>
            <w:tcW w:w="2250" w:type="dxa"/>
            <w:vAlign w:val="bottom"/>
          </w:tcPr>
          <w:p w14:paraId="53B8B9A3" w14:textId="21E7477A" w:rsidR="004A1002" w:rsidRPr="00FD0564" w:rsidRDefault="004A1002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FD0564">
              <w:rPr>
                <w:rFonts w:ascii="Times New Roman" w:hAnsi="Times New Roman" w:cs="Times New Roman"/>
              </w:rPr>
              <w:t>DeLeon, Seth</w:t>
            </w:r>
          </w:p>
        </w:tc>
        <w:tc>
          <w:tcPr>
            <w:tcW w:w="4230" w:type="dxa"/>
            <w:vAlign w:val="bottom"/>
          </w:tcPr>
          <w:p w14:paraId="70B67BAD" w14:textId="3FD9CF4D" w:rsidR="004A1002" w:rsidRPr="00FD0564" w:rsidRDefault="004A1002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FD0564">
              <w:rPr>
                <w:rFonts w:ascii="Times New Roman" w:hAnsi="Times New Roman" w:cs="Times New Roman"/>
              </w:rPr>
              <w:t>DME</w:t>
            </w:r>
          </w:p>
        </w:tc>
        <w:tc>
          <w:tcPr>
            <w:tcW w:w="2880" w:type="dxa"/>
          </w:tcPr>
          <w:p w14:paraId="23B39768" w14:textId="21F29AC9" w:rsidR="004A1002" w:rsidRPr="00FD0564" w:rsidRDefault="004A1002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FD0564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C65041" w:rsidRPr="002C712B" w14:paraId="65FF2833" w14:textId="77777777" w:rsidTr="00BB76AD">
        <w:tblPrEx>
          <w:tblLook w:val="0000" w:firstRow="0" w:lastRow="0" w:firstColumn="0" w:lastColumn="0" w:noHBand="0" w:noVBand="0"/>
        </w:tblPrEx>
        <w:tc>
          <w:tcPr>
            <w:tcW w:w="2250" w:type="dxa"/>
            <w:vAlign w:val="bottom"/>
          </w:tcPr>
          <w:p w14:paraId="56A5C046" w14:textId="152F5DE7" w:rsidR="00C65041" w:rsidRPr="00C65041" w:rsidRDefault="00C65041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C65041">
              <w:rPr>
                <w:rFonts w:ascii="Times New Roman" w:hAnsi="Times New Roman" w:cs="Times New Roman"/>
              </w:rPr>
              <w:t>Detelich, David</w:t>
            </w:r>
          </w:p>
        </w:tc>
        <w:tc>
          <w:tcPr>
            <w:tcW w:w="4230" w:type="dxa"/>
            <w:vAlign w:val="bottom"/>
          </w:tcPr>
          <w:p w14:paraId="2FCE3085" w14:textId="6408D858" w:rsidR="00C65041" w:rsidRPr="00C65041" w:rsidRDefault="00C65041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C65041">
              <w:rPr>
                <w:rFonts w:ascii="Times New Roman" w:hAnsi="Times New Roman" w:cs="Times New Roman"/>
              </w:rPr>
              <w:t>CPS</w:t>
            </w:r>
          </w:p>
        </w:tc>
        <w:tc>
          <w:tcPr>
            <w:tcW w:w="2880" w:type="dxa"/>
          </w:tcPr>
          <w:p w14:paraId="14283829" w14:textId="426091B1" w:rsidR="00C65041" w:rsidRPr="00EA4F29" w:rsidRDefault="00C65041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546E71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FD0564" w:rsidRPr="002C712B" w14:paraId="2F511CB3" w14:textId="77777777" w:rsidTr="00BB76AD">
        <w:tblPrEx>
          <w:tblLook w:val="0000" w:firstRow="0" w:lastRow="0" w:firstColumn="0" w:lastColumn="0" w:noHBand="0" w:noVBand="0"/>
        </w:tblPrEx>
        <w:tc>
          <w:tcPr>
            <w:tcW w:w="2250" w:type="dxa"/>
            <w:vAlign w:val="bottom"/>
          </w:tcPr>
          <w:p w14:paraId="5979D99C" w14:textId="16B378D3" w:rsidR="00FD0564" w:rsidRPr="00FD0564" w:rsidRDefault="00FD0564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FD0564">
              <w:rPr>
                <w:rFonts w:ascii="Times New Roman" w:hAnsi="Times New Roman" w:cs="Times New Roman"/>
              </w:rPr>
              <w:t>Donohoo, Ken</w:t>
            </w:r>
          </w:p>
        </w:tc>
        <w:tc>
          <w:tcPr>
            <w:tcW w:w="4230" w:type="dxa"/>
            <w:vAlign w:val="bottom"/>
          </w:tcPr>
          <w:p w14:paraId="329E2A43" w14:textId="6896D1FF" w:rsidR="00FD0564" w:rsidRPr="00FD0564" w:rsidRDefault="00FD0564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FD0564">
              <w:rPr>
                <w:rFonts w:ascii="Times New Roman" w:hAnsi="Times New Roman" w:cs="Times New Roman"/>
              </w:rPr>
              <w:t>OwlERC, LLC</w:t>
            </w:r>
          </w:p>
        </w:tc>
        <w:tc>
          <w:tcPr>
            <w:tcW w:w="2880" w:type="dxa"/>
          </w:tcPr>
          <w:p w14:paraId="78C81817" w14:textId="7D030783" w:rsidR="00FD0564" w:rsidRPr="00EA4F29" w:rsidRDefault="00FD0564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546E71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DA2A3F" w:rsidRPr="002C712B" w14:paraId="77697DF3" w14:textId="77777777" w:rsidTr="00BB76AD">
        <w:tblPrEx>
          <w:tblLook w:val="0000" w:firstRow="0" w:lastRow="0" w:firstColumn="0" w:lastColumn="0" w:noHBand="0" w:noVBand="0"/>
        </w:tblPrEx>
        <w:tc>
          <w:tcPr>
            <w:tcW w:w="2250" w:type="dxa"/>
            <w:vAlign w:val="bottom"/>
          </w:tcPr>
          <w:p w14:paraId="451CB379" w14:textId="16138B1F" w:rsidR="00DA2A3F" w:rsidRPr="00EA4F29" w:rsidRDefault="00DA2A3F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EA4F29">
              <w:rPr>
                <w:rFonts w:ascii="Times New Roman" w:hAnsi="Times New Roman" w:cs="Times New Roman"/>
              </w:rPr>
              <w:t>Dreyfus, Mark</w:t>
            </w:r>
          </w:p>
        </w:tc>
        <w:tc>
          <w:tcPr>
            <w:tcW w:w="4230" w:type="dxa"/>
            <w:vAlign w:val="bottom"/>
          </w:tcPr>
          <w:p w14:paraId="791E038B" w14:textId="5F605313" w:rsidR="00DA2A3F" w:rsidRPr="00EA4F29" w:rsidRDefault="005B04C2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EA4F29">
              <w:rPr>
                <w:rFonts w:ascii="Times New Roman" w:hAnsi="Times New Roman" w:cs="Times New Roman"/>
              </w:rPr>
              <w:t>City of Eastland</w:t>
            </w:r>
          </w:p>
        </w:tc>
        <w:tc>
          <w:tcPr>
            <w:tcW w:w="2880" w:type="dxa"/>
          </w:tcPr>
          <w:p w14:paraId="0F7ADC7E" w14:textId="11C9B3DD" w:rsidR="00DA2A3F" w:rsidRPr="00EA4F29" w:rsidRDefault="002D0118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EA4F29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9155AD" w:rsidRPr="002C712B" w14:paraId="74905EA6" w14:textId="77777777" w:rsidTr="00BB76AD">
        <w:tblPrEx>
          <w:tblLook w:val="0000" w:firstRow="0" w:lastRow="0" w:firstColumn="0" w:lastColumn="0" w:noHBand="0" w:noVBand="0"/>
        </w:tblPrEx>
        <w:tc>
          <w:tcPr>
            <w:tcW w:w="2250" w:type="dxa"/>
            <w:vAlign w:val="bottom"/>
          </w:tcPr>
          <w:p w14:paraId="2A5A18F0" w14:textId="62723D21" w:rsidR="009155AD" w:rsidRPr="00FD0564" w:rsidRDefault="009155AD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FD0564">
              <w:rPr>
                <w:rFonts w:ascii="Times New Roman" w:hAnsi="Times New Roman" w:cs="Times New Roman"/>
              </w:rPr>
              <w:lastRenderedPageBreak/>
              <w:t>Duensing, Allison</w:t>
            </w:r>
          </w:p>
        </w:tc>
        <w:tc>
          <w:tcPr>
            <w:tcW w:w="4230" w:type="dxa"/>
            <w:vAlign w:val="bottom"/>
          </w:tcPr>
          <w:p w14:paraId="5D7B8B93" w14:textId="71C1F40B" w:rsidR="009155AD" w:rsidRPr="00FD0564" w:rsidRDefault="009155AD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FD0564">
              <w:rPr>
                <w:rFonts w:ascii="Times New Roman" w:hAnsi="Times New Roman" w:cs="Times New Roman"/>
              </w:rPr>
              <w:t xml:space="preserve">Sarac Energy </w:t>
            </w:r>
          </w:p>
        </w:tc>
        <w:tc>
          <w:tcPr>
            <w:tcW w:w="2880" w:type="dxa"/>
          </w:tcPr>
          <w:p w14:paraId="67A65ED1" w14:textId="38BC3585" w:rsidR="009155AD" w:rsidRPr="00FD0564" w:rsidRDefault="009155AD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FD0564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C65041" w:rsidRPr="002C712B" w14:paraId="3A4AE44F" w14:textId="77777777" w:rsidTr="00BB76AD">
        <w:tblPrEx>
          <w:tblLook w:val="0000" w:firstRow="0" w:lastRow="0" w:firstColumn="0" w:lastColumn="0" w:noHBand="0" w:noVBand="0"/>
        </w:tblPrEx>
        <w:tc>
          <w:tcPr>
            <w:tcW w:w="2250" w:type="dxa"/>
            <w:vAlign w:val="bottom"/>
          </w:tcPr>
          <w:p w14:paraId="58541E89" w14:textId="733007CA" w:rsidR="00C65041" w:rsidRPr="00C65041" w:rsidRDefault="00C65041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C65041">
              <w:rPr>
                <w:rFonts w:ascii="Times New Roman" w:hAnsi="Times New Roman" w:cs="Times New Roman"/>
              </w:rPr>
              <w:t>Favaro, Diego</w:t>
            </w:r>
          </w:p>
        </w:tc>
        <w:tc>
          <w:tcPr>
            <w:tcW w:w="4230" w:type="dxa"/>
            <w:vAlign w:val="bottom"/>
          </w:tcPr>
          <w:p w14:paraId="2E2461AF" w14:textId="5F47D3BC" w:rsidR="00C65041" w:rsidRPr="00C65041" w:rsidRDefault="00C65041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C65041">
              <w:rPr>
                <w:rFonts w:ascii="Times New Roman" w:hAnsi="Times New Roman" w:cs="Times New Roman"/>
              </w:rPr>
              <w:t>Omega</w:t>
            </w:r>
          </w:p>
        </w:tc>
        <w:tc>
          <w:tcPr>
            <w:tcW w:w="2880" w:type="dxa"/>
            <w:vAlign w:val="bottom"/>
          </w:tcPr>
          <w:p w14:paraId="44C45057" w14:textId="6192C094" w:rsidR="00C65041" w:rsidRPr="00EA4F29" w:rsidRDefault="00C65041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546E71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C65041" w:rsidRPr="002C712B" w14:paraId="561865FC" w14:textId="77777777" w:rsidTr="00BB76AD">
        <w:tblPrEx>
          <w:tblLook w:val="0000" w:firstRow="0" w:lastRow="0" w:firstColumn="0" w:lastColumn="0" w:noHBand="0" w:noVBand="0"/>
        </w:tblPrEx>
        <w:tc>
          <w:tcPr>
            <w:tcW w:w="2250" w:type="dxa"/>
            <w:vAlign w:val="bottom"/>
          </w:tcPr>
          <w:p w14:paraId="6CBA4E2B" w14:textId="585C4495" w:rsidR="00C65041" w:rsidRPr="00C65041" w:rsidRDefault="00C65041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C65041">
              <w:rPr>
                <w:rFonts w:ascii="Times New Roman" w:hAnsi="Times New Roman" w:cs="Times New Roman"/>
              </w:rPr>
              <w:t>Hankins, Laura</w:t>
            </w:r>
          </w:p>
        </w:tc>
        <w:tc>
          <w:tcPr>
            <w:tcW w:w="4230" w:type="dxa"/>
            <w:vAlign w:val="bottom"/>
          </w:tcPr>
          <w:p w14:paraId="4255B504" w14:textId="7392AA53" w:rsidR="00C65041" w:rsidRPr="00C65041" w:rsidRDefault="00C65041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C65041">
              <w:rPr>
                <w:rFonts w:ascii="Times New Roman" w:hAnsi="Times New Roman" w:cs="Times New Roman"/>
              </w:rPr>
              <w:t>LCRA</w:t>
            </w:r>
          </w:p>
        </w:tc>
        <w:tc>
          <w:tcPr>
            <w:tcW w:w="2880" w:type="dxa"/>
            <w:vAlign w:val="bottom"/>
          </w:tcPr>
          <w:p w14:paraId="6D0E3BC8" w14:textId="5C9D393F" w:rsidR="00C65041" w:rsidRPr="00EA4F29" w:rsidRDefault="00C65041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546E71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CF3DDC" w:rsidRPr="002C712B" w14:paraId="484D0248" w14:textId="77777777" w:rsidTr="00BB76AD">
        <w:tblPrEx>
          <w:tblLook w:val="0000" w:firstRow="0" w:lastRow="0" w:firstColumn="0" w:lastColumn="0" w:noHBand="0" w:noVBand="0"/>
        </w:tblPrEx>
        <w:tc>
          <w:tcPr>
            <w:tcW w:w="2250" w:type="dxa"/>
            <w:vAlign w:val="bottom"/>
          </w:tcPr>
          <w:p w14:paraId="7115D93B" w14:textId="69D552C8" w:rsidR="00CF3DDC" w:rsidRPr="00C65041" w:rsidRDefault="00CF3DDC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C65041">
              <w:rPr>
                <w:rFonts w:ascii="Times New Roman" w:hAnsi="Times New Roman" w:cs="Times New Roman"/>
              </w:rPr>
              <w:t>Headrick, Bridget</w:t>
            </w:r>
          </w:p>
        </w:tc>
        <w:tc>
          <w:tcPr>
            <w:tcW w:w="4230" w:type="dxa"/>
            <w:vAlign w:val="bottom"/>
          </w:tcPr>
          <w:p w14:paraId="6E3BAEF5" w14:textId="2F97DCD8" w:rsidR="00CF3DDC" w:rsidRPr="00C65041" w:rsidRDefault="00CF3DDC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C65041">
              <w:rPr>
                <w:rFonts w:ascii="Times New Roman" w:hAnsi="Times New Roman" w:cs="Times New Roman"/>
              </w:rPr>
              <w:t>CES</w:t>
            </w:r>
          </w:p>
        </w:tc>
        <w:tc>
          <w:tcPr>
            <w:tcW w:w="2880" w:type="dxa"/>
            <w:vAlign w:val="bottom"/>
          </w:tcPr>
          <w:p w14:paraId="02B3D708" w14:textId="70001B50" w:rsidR="00CF3DDC" w:rsidRPr="00EA4F29" w:rsidRDefault="00CF3DDC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C65041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6E31D6" w:rsidRPr="002C712B" w14:paraId="5AB39B3B" w14:textId="77777777" w:rsidTr="00BB76AD">
        <w:tblPrEx>
          <w:tblLook w:val="0000" w:firstRow="0" w:lastRow="0" w:firstColumn="0" w:lastColumn="0" w:noHBand="0" w:noVBand="0"/>
        </w:tblPrEx>
        <w:tc>
          <w:tcPr>
            <w:tcW w:w="2250" w:type="dxa"/>
            <w:vAlign w:val="bottom"/>
          </w:tcPr>
          <w:p w14:paraId="6F55C038" w14:textId="40380C59" w:rsidR="006E31D6" w:rsidRPr="00EA4F29" w:rsidRDefault="006E31D6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EA4F29">
              <w:rPr>
                <w:rFonts w:ascii="Times New Roman" w:hAnsi="Times New Roman" w:cs="Times New Roman"/>
              </w:rPr>
              <w:t>Holt, Blake</w:t>
            </w:r>
          </w:p>
        </w:tc>
        <w:tc>
          <w:tcPr>
            <w:tcW w:w="4230" w:type="dxa"/>
            <w:vAlign w:val="bottom"/>
          </w:tcPr>
          <w:p w14:paraId="47BC29A4" w14:textId="11B75938" w:rsidR="006E31D6" w:rsidRPr="00EA4F29" w:rsidRDefault="006E31D6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EA4F29">
              <w:rPr>
                <w:rFonts w:ascii="Times New Roman" w:hAnsi="Times New Roman" w:cs="Times New Roman"/>
              </w:rPr>
              <w:t>LCRA</w:t>
            </w:r>
          </w:p>
        </w:tc>
        <w:tc>
          <w:tcPr>
            <w:tcW w:w="2880" w:type="dxa"/>
            <w:vAlign w:val="bottom"/>
          </w:tcPr>
          <w:p w14:paraId="189657D1" w14:textId="77777777" w:rsidR="006E31D6" w:rsidRPr="00EA4F29" w:rsidRDefault="006E31D6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187806" w:rsidRPr="002C712B" w14:paraId="6B0F0C82" w14:textId="77777777" w:rsidTr="00BB76AD">
        <w:tblPrEx>
          <w:tblLook w:val="0000" w:firstRow="0" w:lastRow="0" w:firstColumn="0" w:lastColumn="0" w:noHBand="0" w:noVBand="0"/>
        </w:tblPrEx>
        <w:tc>
          <w:tcPr>
            <w:tcW w:w="2250" w:type="dxa"/>
            <w:vAlign w:val="bottom"/>
          </w:tcPr>
          <w:p w14:paraId="5C504474" w14:textId="163ECE51" w:rsidR="00187806" w:rsidRPr="005364A3" w:rsidRDefault="00187806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5364A3">
              <w:rPr>
                <w:rFonts w:ascii="Times New Roman" w:hAnsi="Times New Roman" w:cs="Times New Roman"/>
              </w:rPr>
              <w:t>Hubbard, John</w:t>
            </w:r>
            <w:r w:rsidR="0064689C" w:rsidRPr="005364A3">
              <w:rPr>
                <w:rFonts w:ascii="Times New Roman" w:hAnsi="Times New Roman" w:cs="Times New Roman"/>
              </w:rPr>
              <w:t xml:space="preserve"> Russ</w:t>
            </w:r>
          </w:p>
        </w:tc>
        <w:tc>
          <w:tcPr>
            <w:tcW w:w="4230" w:type="dxa"/>
            <w:vAlign w:val="bottom"/>
          </w:tcPr>
          <w:p w14:paraId="0E5F0C61" w14:textId="4B64E3BF" w:rsidR="00187806" w:rsidRPr="005364A3" w:rsidRDefault="00187806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5364A3">
              <w:rPr>
                <w:rFonts w:ascii="Times New Roman" w:hAnsi="Times New Roman" w:cs="Times New Roman"/>
              </w:rPr>
              <w:t>TIEC</w:t>
            </w:r>
          </w:p>
        </w:tc>
        <w:tc>
          <w:tcPr>
            <w:tcW w:w="2880" w:type="dxa"/>
            <w:vAlign w:val="bottom"/>
          </w:tcPr>
          <w:p w14:paraId="6F6AB0D7" w14:textId="2DBDD696" w:rsidR="00187806" w:rsidRPr="00EA4F29" w:rsidRDefault="00187806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3B14C0" w:rsidRPr="002C712B" w14:paraId="26F5F32E" w14:textId="77777777" w:rsidTr="00BB76AD">
        <w:tblPrEx>
          <w:tblLook w:val="0000" w:firstRow="0" w:lastRow="0" w:firstColumn="0" w:lastColumn="0" w:noHBand="0" w:noVBand="0"/>
        </w:tblPrEx>
        <w:tc>
          <w:tcPr>
            <w:tcW w:w="2250" w:type="dxa"/>
            <w:vAlign w:val="bottom"/>
          </w:tcPr>
          <w:p w14:paraId="6520DD6D" w14:textId="10AAF5B1" w:rsidR="003B14C0" w:rsidRPr="00C65041" w:rsidRDefault="003B14C0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C65041">
              <w:rPr>
                <w:rFonts w:ascii="Times New Roman" w:hAnsi="Times New Roman" w:cs="Times New Roman"/>
              </w:rPr>
              <w:t>Huynh, Thuy</w:t>
            </w:r>
          </w:p>
        </w:tc>
        <w:tc>
          <w:tcPr>
            <w:tcW w:w="4230" w:type="dxa"/>
            <w:vAlign w:val="bottom"/>
          </w:tcPr>
          <w:p w14:paraId="38DB8327" w14:textId="51968EF6" w:rsidR="003B14C0" w:rsidRPr="00C65041" w:rsidRDefault="003B14C0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C65041">
              <w:rPr>
                <w:rFonts w:ascii="Times New Roman" w:hAnsi="Times New Roman" w:cs="Times New Roman"/>
              </w:rPr>
              <w:t>Potomac Economics</w:t>
            </w:r>
          </w:p>
        </w:tc>
        <w:tc>
          <w:tcPr>
            <w:tcW w:w="2880" w:type="dxa"/>
            <w:vAlign w:val="bottom"/>
          </w:tcPr>
          <w:p w14:paraId="58433FDD" w14:textId="17F75B85" w:rsidR="003B14C0" w:rsidRPr="00C65041" w:rsidRDefault="003B14C0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C65041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852AF1" w:rsidRPr="002C712B" w14:paraId="6E4228E1" w14:textId="77777777" w:rsidTr="00BB76AD">
        <w:tblPrEx>
          <w:tblLook w:val="0000" w:firstRow="0" w:lastRow="0" w:firstColumn="0" w:lastColumn="0" w:noHBand="0" w:noVBand="0"/>
        </w:tblPrEx>
        <w:tc>
          <w:tcPr>
            <w:tcW w:w="2250" w:type="dxa"/>
            <w:vAlign w:val="bottom"/>
          </w:tcPr>
          <w:p w14:paraId="7C8C25AA" w14:textId="1709A86D" w:rsidR="00852AF1" w:rsidRPr="00C65041" w:rsidRDefault="00852AF1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C65041">
              <w:rPr>
                <w:rFonts w:ascii="Times New Roman" w:hAnsi="Times New Roman" w:cs="Times New Roman"/>
              </w:rPr>
              <w:t>Kee, David</w:t>
            </w:r>
          </w:p>
        </w:tc>
        <w:tc>
          <w:tcPr>
            <w:tcW w:w="4230" w:type="dxa"/>
            <w:vAlign w:val="bottom"/>
          </w:tcPr>
          <w:p w14:paraId="278DD2FC" w14:textId="265C9586" w:rsidR="00852AF1" w:rsidRPr="00C65041" w:rsidRDefault="00852AF1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C65041">
              <w:rPr>
                <w:rFonts w:ascii="Times New Roman" w:hAnsi="Times New Roman" w:cs="Times New Roman"/>
              </w:rPr>
              <w:t xml:space="preserve">CPS </w:t>
            </w:r>
          </w:p>
        </w:tc>
        <w:tc>
          <w:tcPr>
            <w:tcW w:w="2880" w:type="dxa"/>
            <w:vAlign w:val="bottom"/>
          </w:tcPr>
          <w:p w14:paraId="06E3DA81" w14:textId="1C32AEB0" w:rsidR="00852AF1" w:rsidRPr="00EA4F29" w:rsidRDefault="00C65041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C65041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FD0564" w:rsidRPr="002C712B" w14:paraId="497F9CE5" w14:textId="77777777" w:rsidTr="00BB76AD">
        <w:tblPrEx>
          <w:tblLook w:val="0000" w:firstRow="0" w:lastRow="0" w:firstColumn="0" w:lastColumn="0" w:noHBand="0" w:noVBand="0"/>
        </w:tblPrEx>
        <w:tc>
          <w:tcPr>
            <w:tcW w:w="2250" w:type="dxa"/>
            <w:vAlign w:val="bottom"/>
          </w:tcPr>
          <w:p w14:paraId="2D6C8E0E" w14:textId="7C9E1169" w:rsidR="00FD0564" w:rsidRPr="00C65041" w:rsidRDefault="00FD0564" w:rsidP="000A3F24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Keefer, Andrew</w:t>
            </w:r>
          </w:p>
        </w:tc>
        <w:tc>
          <w:tcPr>
            <w:tcW w:w="4230" w:type="dxa"/>
            <w:vAlign w:val="bottom"/>
          </w:tcPr>
          <w:p w14:paraId="38928B06" w14:textId="362FF92A" w:rsidR="00FD0564" w:rsidRPr="00C65041" w:rsidRDefault="00FD0564" w:rsidP="000A3F24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DME</w:t>
            </w:r>
          </w:p>
        </w:tc>
        <w:tc>
          <w:tcPr>
            <w:tcW w:w="2880" w:type="dxa"/>
            <w:vAlign w:val="bottom"/>
          </w:tcPr>
          <w:p w14:paraId="68EC3A25" w14:textId="69768052" w:rsidR="00FD0564" w:rsidRPr="00C65041" w:rsidRDefault="00FD0564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546E71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122780" w:rsidRPr="002C712B" w14:paraId="7BAC13ED" w14:textId="77777777" w:rsidTr="00BB76AD">
        <w:tblPrEx>
          <w:tblLook w:val="0000" w:firstRow="0" w:lastRow="0" w:firstColumn="0" w:lastColumn="0" w:noHBand="0" w:noVBand="0"/>
        </w:tblPrEx>
        <w:tc>
          <w:tcPr>
            <w:tcW w:w="2250" w:type="dxa"/>
            <w:vAlign w:val="bottom"/>
          </w:tcPr>
          <w:p w14:paraId="30F89257" w14:textId="487A271F" w:rsidR="00122780" w:rsidRPr="00C65041" w:rsidRDefault="00122780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C65041">
              <w:rPr>
                <w:rFonts w:ascii="Times New Roman" w:hAnsi="Times New Roman" w:cs="Times New Roman"/>
              </w:rPr>
              <w:t>Kirby, Brandon</w:t>
            </w:r>
          </w:p>
        </w:tc>
        <w:tc>
          <w:tcPr>
            <w:tcW w:w="4230" w:type="dxa"/>
            <w:vAlign w:val="bottom"/>
          </w:tcPr>
          <w:p w14:paraId="4B12ED12" w14:textId="0A3ECAB8" w:rsidR="00122780" w:rsidRPr="00C65041" w:rsidRDefault="00122780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C65041">
              <w:rPr>
                <w:rFonts w:ascii="Times New Roman" w:hAnsi="Times New Roman" w:cs="Times New Roman"/>
              </w:rPr>
              <w:t>GEUS</w:t>
            </w:r>
          </w:p>
        </w:tc>
        <w:tc>
          <w:tcPr>
            <w:tcW w:w="2880" w:type="dxa"/>
            <w:vAlign w:val="bottom"/>
          </w:tcPr>
          <w:p w14:paraId="301DA0BC" w14:textId="736CB37F" w:rsidR="00122780" w:rsidRPr="00C65041" w:rsidRDefault="004A63D4" w:rsidP="000A3F24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C65041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0C5C7E" w:rsidRPr="002C712B" w14:paraId="79732138" w14:textId="77777777" w:rsidTr="00BB76AD">
        <w:tblPrEx>
          <w:tblLook w:val="0000" w:firstRow="0" w:lastRow="0" w:firstColumn="0" w:lastColumn="0" w:noHBand="0" w:noVBand="0"/>
        </w:tblPrEx>
        <w:tc>
          <w:tcPr>
            <w:tcW w:w="2250" w:type="dxa"/>
            <w:vAlign w:val="bottom"/>
          </w:tcPr>
          <w:p w14:paraId="77D12CD5" w14:textId="77963A3D" w:rsidR="000C5C7E" w:rsidRPr="00545A25" w:rsidRDefault="000C5C7E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545A25">
              <w:rPr>
                <w:rFonts w:ascii="Times New Roman" w:hAnsi="Times New Roman" w:cs="Times New Roman"/>
              </w:rPr>
              <w:t>Koz, Brian</w:t>
            </w:r>
          </w:p>
        </w:tc>
        <w:tc>
          <w:tcPr>
            <w:tcW w:w="4230" w:type="dxa"/>
            <w:vAlign w:val="bottom"/>
          </w:tcPr>
          <w:p w14:paraId="2EB1D201" w14:textId="1C7B3117" w:rsidR="000C5C7E" w:rsidRPr="00545A25" w:rsidRDefault="000C5C7E" w:rsidP="000A3F2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Align w:val="bottom"/>
          </w:tcPr>
          <w:p w14:paraId="76D2361E" w14:textId="3D170EA1" w:rsidR="000C5C7E" w:rsidRPr="00545A25" w:rsidRDefault="000C5C7E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545A25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193646" w:rsidRPr="002C712B" w14:paraId="7A58C84F" w14:textId="77777777" w:rsidTr="00BB76AD">
        <w:tblPrEx>
          <w:tblLook w:val="0000" w:firstRow="0" w:lastRow="0" w:firstColumn="0" w:lastColumn="0" w:noHBand="0" w:noVBand="0"/>
        </w:tblPrEx>
        <w:tc>
          <w:tcPr>
            <w:tcW w:w="2250" w:type="dxa"/>
            <w:vAlign w:val="bottom"/>
          </w:tcPr>
          <w:p w14:paraId="6A663DFB" w14:textId="4485CEE5" w:rsidR="00193646" w:rsidRPr="00FD0564" w:rsidRDefault="00193646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FD0564">
              <w:rPr>
                <w:rFonts w:ascii="Times New Roman" w:hAnsi="Times New Roman" w:cs="Times New Roman"/>
              </w:rPr>
              <w:t>Lacek, Mollie</w:t>
            </w:r>
          </w:p>
        </w:tc>
        <w:tc>
          <w:tcPr>
            <w:tcW w:w="4230" w:type="dxa"/>
            <w:vAlign w:val="bottom"/>
          </w:tcPr>
          <w:p w14:paraId="6F64B6E0" w14:textId="29933E9E" w:rsidR="00193646" w:rsidRPr="00FD0564" w:rsidRDefault="00193646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FD0564">
              <w:rPr>
                <w:rFonts w:ascii="Times New Roman" w:hAnsi="Times New Roman" w:cs="Times New Roman"/>
              </w:rPr>
              <w:t>Talen Energy</w:t>
            </w:r>
          </w:p>
        </w:tc>
        <w:tc>
          <w:tcPr>
            <w:tcW w:w="2880" w:type="dxa"/>
            <w:vAlign w:val="bottom"/>
          </w:tcPr>
          <w:p w14:paraId="05C89069" w14:textId="775C1914" w:rsidR="00193646" w:rsidRPr="00FD0564" w:rsidRDefault="003B14C0" w:rsidP="000A3F24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FD0564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C65041" w:rsidRPr="002C712B" w14:paraId="21BFB445" w14:textId="77777777" w:rsidTr="00BB76AD">
        <w:tblPrEx>
          <w:tblLook w:val="0000" w:firstRow="0" w:lastRow="0" w:firstColumn="0" w:lastColumn="0" w:noHBand="0" w:noVBand="0"/>
        </w:tblPrEx>
        <w:tc>
          <w:tcPr>
            <w:tcW w:w="2250" w:type="dxa"/>
            <w:vAlign w:val="bottom"/>
          </w:tcPr>
          <w:p w14:paraId="31D930A3" w14:textId="4AB8F0BC" w:rsidR="00C65041" w:rsidRPr="00C65041" w:rsidRDefault="00C65041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C65041">
              <w:rPr>
                <w:rFonts w:ascii="Times New Roman" w:hAnsi="Times New Roman" w:cs="Times New Roman"/>
              </w:rPr>
              <w:t>Lasher, Warren</w:t>
            </w:r>
          </w:p>
        </w:tc>
        <w:tc>
          <w:tcPr>
            <w:tcW w:w="4230" w:type="dxa"/>
            <w:vAlign w:val="bottom"/>
          </w:tcPr>
          <w:p w14:paraId="742BBD0C" w14:textId="26B2C0A9" w:rsidR="00C65041" w:rsidRPr="00C65041" w:rsidRDefault="00C65041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C65041">
              <w:rPr>
                <w:rFonts w:ascii="Times New Roman" w:hAnsi="Times New Roman" w:cs="Times New Roman"/>
              </w:rPr>
              <w:t>Lasher Energy Consulting</w:t>
            </w:r>
          </w:p>
        </w:tc>
        <w:tc>
          <w:tcPr>
            <w:tcW w:w="2880" w:type="dxa"/>
            <w:vAlign w:val="bottom"/>
          </w:tcPr>
          <w:p w14:paraId="4D005B69" w14:textId="3295CE5D" w:rsidR="00C65041" w:rsidRPr="00EA4F29" w:rsidRDefault="00C65041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546E71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852AF1" w:rsidRPr="002C712B" w14:paraId="4975FBB7" w14:textId="77777777" w:rsidTr="00BB76AD">
        <w:tblPrEx>
          <w:tblLook w:val="0000" w:firstRow="0" w:lastRow="0" w:firstColumn="0" w:lastColumn="0" w:noHBand="0" w:noVBand="0"/>
        </w:tblPrEx>
        <w:tc>
          <w:tcPr>
            <w:tcW w:w="2250" w:type="dxa"/>
            <w:vAlign w:val="bottom"/>
          </w:tcPr>
          <w:p w14:paraId="1EF83DF1" w14:textId="30540604" w:rsidR="00852AF1" w:rsidRPr="00545A25" w:rsidRDefault="00852AF1" w:rsidP="00A26139">
            <w:pPr>
              <w:pStyle w:val="NoSpacing"/>
              <w:rPr>
                <w:rFonts w:ascii="Times New Roman" w:hAnsi="Times New Roman" w:cs="Times New Roman"/>
              </w:rPr>
            </w:pPr>
            <w:r w:rsidRPr="00545A25">
              <w:rPr>
                <w:rFonts w:ascii="Times New Roman" w:hAnsi="Times New Roman" w:cs="Times New Roman"/>
              </w:rPr>
              <w:t>Laughlin, Madeline Gould</w:t>
            </w:r>
          </w:p>
        </w:tc>
        <w:tc>
          <w:tcPr>
            <w:tcW w:w="4230" w:type="dxa"/>
            <w:vAlign w:val="bottom"/>
          </w:tcPr>
          <w:p w14:paraId="5DC7C1B7" w14:textId="77777777" w:rsidR="00852AF1" w:rsidRPr="00545A25" w:rsidRDefault="00852AF1" w:rsidP="00A26139">
            <w:pPr>
              <w:pStyle w:val="NoSpacing"/>
              <w:rPr>
                <w:rFonts w:ascii="Times New Roman" w:hAnsi="Times New Roman" w:cs="Times New Roman"/>
              </w:rPr>
            </w:pPr>
            <w:r w:rsidRPr="00545A25">
              <w:rPr>
                <w:rFonts w:ascii="Times New Roman" w:hAnsi="Times New Roman" w:cs="Times New Roman"/>
              </w:rPr>
              <w:t>Enel Green Power</w:t>
            </w:r>
          </w:p>
          <w:p w14:paraId="346CFF46" w14:textId="22778220" w:rsidR="00852AF1" w:rsidRPr="00545A25" w:rsidRDefault="00852AF1" w:rsidP="00A2613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Align w:val="bottom"/>
          </w:tcPr>
          <w:p w14:paraId="1154A5B8" w14:textId="77777777" w:rsidR="00852AF1" w:rsidRPr="00545A25" w:rsidRDefault="00852AF1" w:rsidP="00A26139">
            <w:pPr>
              <w:pStyle w:val="NoSpacing"/>
              <w:rPr>
                <w:rFonts w:ascii="Times New Roman" w:hAnsi="Times New Roman" w:cs="Times New Roman"/>
              </w:rPr>
            </w:pPr>
            <w:r w:rsidRPr="00545A25">
              <w:rPr>
                <w:rFonts w:ascii="Times New Roman" w:hAnsi="Times New Roman" w:cs="Times New Roman"/>
              </w:rPr>
              <w:t>Via Teleconference</w:t>
            </w:r>
          </w:p>
          <w:p w14:paraId="5489E729" w14:textId="535F7D3E" w:rsidR="00852AF1" w:rsidRPr="00545A25" w:rsidRDefault="00852AF1" w:rsidP="00A26139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CB2894" w:rsidRPr="002C712B" w14:paraId="7EB097EA" w14:textId="77777777" w:rsidTr="00BB76AD">
        <w:tblPrEx>
          <w:tblLook w:val="0000" w:firstRow="0" w:lastRow="0" w:firstColumn="0" w:lastColumn="0" w:noHBand="0" w:noVBand="0"/>
        </w:tblPrEx>
        <w:tc>
          <w:tcPr>
            <w:tcW w:w="2250" w:type="dxa"/>
            <w:vAlign w:val="bottom"/>
          </w:tcPr>
          <w:p w14:paraId="29600E5B" w14:textId="704A3A24" w:rsidR="00CB2894" w:rsidRPr="00CB2894" w:rsidRDefault="00CB2894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CB2894">
              <w:rPr>
                <w:rFonts w:ascii="Times New Roman" w:hAnsi="Times New Roman" w:cs="Times New Roman"/>
              </w:rPr>
              <w:t>Lee, Jim</w:t>
            </w:r>
          </w:p>
        </w:tc>
        <w:tc>
          <w:tcPr>
            <w:tcW w:w="4230" w:type="dxa"/>
            <w:vAlign w:val="bottom"/>
          </w:tcPr>
          <w:p w14:paraId="651380C3" w14:textId="4056C368" w:rsidR="00CB2894" w:rsidRPr="00CB2894" w:rsidRDefault="00CB2894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CB2894">
              <w:rPr>
                <w:rFonts w:ascii="Times New Roman" w:hAnsi="Times New Roman" w:cs="Times New Roman"/>
              </w:rPr>
              <w:t>CenterPoint Energy (CNP)</w:t>
            </w:r>
          </w:p>
        </w:tc>
        <w:tc>
          <w:tcPr>
            <w:tcW w:w="2880" w:type="dxa"/>
            <w:vAlign w:val="bottom"/>
          </w:tcPr>
          <w:p w14:paraId="383FB286" w14:textId="77777777" w:rsidR="00CB2894" w:rsidRPr="00EA4F29" w:rsidRDefault="00CB2894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6A26C0" w:rsidRPr="002C712B" w14:paraId="23227B98" w14:textId="77777777" w:rsidTr="00BB76AD">
        <w:tblPrEx>
          <w:tblLook w:val="0000" w:firstRow="0" w:lastRow="0" w:firstColumn="0" w:lastColumn="0" w:noHBand="0" w:noVBand="0"/>
        </w:tblPrEx>
        <w:tc>
          <w:tcPr>
            <w:tcW w:w="2250" w:type="dxa"/>
            <w:vAlign w:val="bottom"/>
          </w:tcPr>
          <w:p w14:paraId="75DC0542" w14:textId="56D39430" w:rsidR="006A26C0" w:rsidRPr="00FD0564" w:rsidRDefault="006A26C0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FD0564">
              <w:rPr>
                <w:rFonts w:ascii="Times New Roman" w:hAnsi="Times New Roman" w:cs="Times New Roman"/>
              </w:rPr>
              <w:t>Lotter, Eric</w:t>
            </w:r>
          </w:p>
        </w:tc>
        <w:tc>
          <w:tcPr>
            <w:tcW w:w="4230" w:type="dxa"/>
            <w:vAlign w:val="bottom"/>
          </w:tcPr>
          <w:p w14:paraId="14C2B3E8" w14:textId="2A4D4C73" w:rsidR="006A26C0" w:rsidRPr="00FD0564" w:rsidRDefault="006A26C0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FD0564">
              <w:rPr>
                <w:rFonts w:ascii="Times New Roman" w:hAnsi="Times New Roman" w:cs="Times New Roman"/>
              </w:rPr>
              <w:t>Grid Monitor</w:t>
            </w:r>
          </w:p>
        </w:tc>
        <w:tc>
          <w:tcPr>
            <w:tcW w:w="2880" w:type="dxa"/>
            <w:vAlign w:val="bottom"/>
          </w:tcPr>
          <w:p w14:paraId="0C7C99BC" w14:textId="5908B3BC" w:rsidR="006A26C0" w:rsidRPr="00EA4F29" w:rsidRDefault="009155AD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EA4F29">
              <w:rPr>
                <w:rFonts w:ascii="Times New Roman" w:hAnsi="Times New Roman" w:cs="Times New Roman"/>
                <w:highlight w:val="lightGray"/>
              </w:rPr>
              <w:t>Via Teleconference</w:t>
            </w:r>
          </w:p>
        </w:tc>
      </w:tr>
      <w:tr w:rsidR="00FD0564" w:rsidRPr="002C712B" w14:paraId="0C25496C" w14:textId="77777777" w:rsidTr="00BB76AD">
        <w:tblPrEx>
          <w:tblLook w:val="0000" w:firstRow="0" w:lastRow="0" w:firstColumn="0" w:lastColumn="0" w:noHBand="0" w:noVBand="0"/>
        </w:tblPrEx>
        <w:tc>
          <w:tcPr>
            <w:tcW w:w="2250" w:type="dxa"/>
            <w:vAlign w:val="bottom"/>
          </w:tcPr>
          <w:p w14:paraId="6EFFA3F3" w14:textId="71AC209C" w:rsidR="00FD0564" w:rsidRPr="00FD0564" w:rsidRDefault="00FD0564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FD0564">
              <w:rPr>
                <w:rFonts w:ascii="Times New Roman" w:hAnsi="Times New Roman" w:cs="Times New Roman"/>
              </w:rPr>
              <w:t>Lu, Bo</w:t>
            </w:r>
          </w:p>
        </w:tc>
        <w:tc>
          <w:tcPr>
            <w:tcW w:w="4230" w:type="dxa"/>
            <w:vAlign w:val="bottom"/>
          </w:tcPr>
          <w:p w14:paraId="604197F7" w14:textId="08542A3D" w:rsidR="00FD0564" w:rsidRPr="00FD0564" w:rsidRDefault="00FD0564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FD0564">
              <w:rPr>
                <w:rFonts w:ascii="Times New Roman" w:hAnsi="Times New Roman" w:cs="Times New Roman"/>
              </w:rPr>
              <w:t>Broad Reach Power</w:t>
            </w:r>
          </w:p>
        </w:tc>
        <w:tc>
          <w:tcPr>
            <w:tcW w:w="2880" w:type="dxa"/>
            <w:vAlign w:val="bottom"/>
          </w:tcPr>
          <w:p w14:paraId="4F6FB951" w14:textId="1FE52D1F" w:rsidR="00FD0564" w:rsidRPr="00EA4F29" w:rsidRDefault="00FD0564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546E71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BB76AD" w:rsidRPr="002C712B" w14:paraId="645D7C32" w14:textId="77777777" w:rsidTr="00BB76AD">
        <w:tblPrEx>
          <w:tblLook w:val="0000" w:firstRow="0" w:lastRow="0" w:firstColumn="0" w:lastColumn="0" w:noHBand="0" w:noVBand="0"/>
        </w:tblPrEx>
        <w:tc>
          <w:tcPr>
            <w:tcW w:w="2250" w:type="dxa"/>
            <w:vAlign w:val="bottom"/>
          </w:tcPr>
          <w:p w14:paraId="54DC813A" w14:textId="1C8B09FA" w:rsidR="00BB76AD" w:rsidRPr="00545A25" w:rsidRDefault="00BB76AD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545A25">
              <w:rPr>
                <w:rFonts w:ascii="Times New Roman" w:hAnsi="Times New Roman" w:cs="Times New Roman"/>
              </w:rPr>
              <w:t>Macaraeg, Tad</w:t>
            </w:r>
          </w:p>
        </w:tc>
        <w:tc>
          <w:tcPr>
            <w:tcW w:w="4230" w:type="dxa"/>
            <w:vAlign w:val="bottom"/>
          </w:tcPr>
          <w:p w14:paraId="2A5660F2" w14:textId="731AD9E3" w:rsidR="00BB76AD" w:rsidRPr="00545A25" w:rsidRDefault="00BB76AD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545A25">
              <w:rPr>
                <w:rFonts w:ascii="Times New Roman" w:hAnsi="Times New Roman" w:cs="Times New Roman"/>
              </w:rPr>
              <w:t>STEM</w:t>
            </w:r>
          </w:p>
        </w:tc>
        <w:tc>
          <w:tcPr>
            <w:tcW w:w="2880" w:type="dxa"/>
            <w:vAlign w:val="bottom"/>
          </w:tcPr>
          <w:p w14:paraId="4ED1DECF" w14:textId="35FB0A37" w:rsidR="00BB76AD" w:rsidRPr="00545A25" w:rsidRDefault="003B14C0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545A25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FD0564" w:rsidRPr="002C712B" w14:paraId="03AF15F7" w14:textId="77777777" w:rsidTr="00BB76AD">
        <w:tblPrEx>
          <w:tblLook w:val="0000" w:firstRow="0" w:lastRow="0" w:firstColumn="0" w:lastColumn="0" w:noHBand="0" w:noVBand="0"/>
        </w:tblPrEx>
        <w:tc>
          <w:tcPr>
            <w:tcW w:w="2250" w:type="dxa"/>
            <w:vAlign w:val="bottom"/>
          </w:tcPr>
          <w:p w14:paraId="6A0B2E77" w14:textId="41D13776" w:rsidR="00FD0564" w:rsidRPr="00C65041" w:rsidRDefault="00FD0564" w:rsidP="000A3F24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Matt, Kevin</w:t>
            </w:r>
          </w:p>
        </w:tc>
        <w:tc>
          <w:tcPr>
            <w:tcW w:w="4230" w:type="dxa"/>
            <w:vAlign w:val="bottom"/>
          </w:tcPr>
          <w:p w14:paraId="4A0288BC" w14:textId="6A8BFE97" w:rsidR="00FD0564" w:rsidRPr="00C65041" w:rsidRDefault="00FD0564" w:rsidP="000A3F24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NRG</w:t>
            </w:r>
          </w:p>
        </w:tc>
        <w:tc>
          <w:tcPr>
            <w:tcW w:w="2880" w:type="dxa"/>
            <w:vAlign w:val="bottom"/>
          </w:tcPr>
          <w:p w14:paraId="5E4477A6" w14:textId="17B2C57E" w:rsidR="00FD0564" w:rsidRPr="00546E71" w:rsidRDefault="00FD0564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546E71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C65041" w:rsidRPr="002C712B" w14:paraId="5BF31F82" w14:textId="77777777" w:rsidTr="00BB76AD">
        <w:tblPrEx>
          <w:tblLook w:val="0000" w:firstRow="0" w:lastRow="0" w:firstColumn="0" w:lastColumn="0" w:noHBand="0" w:noVBand="0"/>
        </w:tblPrEx>
        <w:tc>
          <w:tcPr>
            <w:tcW w:w="2250" w:type="dxa"/>
            <w:vAlign w:val="bottom"/>
          </w:tcPr>
          <w:p w14:paraId="62CA6270" w14:textId="66BC4C34" w:rsidR="00C65041" w:rsidRPr="00C65041" w:rsidRDefault="00C65041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C65041">
              <w:rPr>
                <w:rFonts w:ascii="Times New Roman" w:hAnsi="Times New Roman" w:cs="Times New Roman"/>
              </w:rPr>
              <w:t>McClellan, Suzi</w:t>
            </w:r>
          </w:p>
        </w:tc>
        <w:tc>
          <w:tcPr>
            <w:tcW w:w="4230" w:type="dxa"/>
            <w:vAlign w:val="bottom"/>
          </w:tcPr>
          <w:p w14:paraId="092F5C4D" w14:textId="2C2A9643" w:rsidR="00C65041" w:rsidRPr="00C65041" w:rsidRDefault="00C65041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C65041">
              <w:rPr>
                <w:rFonts w:ascii="Times New Roman" w:hAnsi="Times New Roman" w:cs="Times New Roman"/>
              </w:rPr>
              <w:t>Good Company Associates</w:t>
            </w:r>
          </w:p>
        </w:tc>
        <w:tc>
          <w:tcPr>
            <w:tcW w:w="2880" w:type="dxa"/>
            <w:vAlign w:val="bottom"/>
          </w:tcPr>
          <w:p w14:paraId="78F4A1E1" w14:textId="78D343D4" w:rsidR="00C65041" w:rsidRPr="00546E71" w:rsidRDefault="00C65041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546E71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546E71" w:rsidRPr="002C712B" w14:paraId="0CDE36AC" w14:textId="77777777" w:rsidTr="00BB76AD">
        <w:tblPrEx>
          <w:tblLook w:val="0000" w:firstRow="0" w:lastRow="0" w:firstColumn="0" w:lastColumn="0" w:noHBand="0" w:noVBand="0"/>
        </w:tblPrEx>
        <w:tc>
          <w:tcPr>
            <w:tcW w:w="2250" w:type="dxa"/>
            <w:vAlign w:val="bottom"/>
          </w:tcPr>
          <w:p w14:paraId="1BED9988" w14:textId="44AE343A" w:rsidR="00546E71" w:rsidRPr="00EA4F29" w:rsidRDefault="00546E71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546E71">
              <w:rPr>
                <w:rFonts w:ascii="Times New Roman" w:hAnsi="Times New Roman" w:cs="Times New Roman"/>
              </w:rPr>
              <w:t>McDaniel Wyman, Constance</w:t>
            </w:r>
          </w:p>
        </w:tc>
        <w:tc>
          <w:tcPr>
            <w:tcW w:w="4230" w:type="dxa"/>
            <w:vAlign w:val="bottom"/>
          </w:tcPr>
          <w:p w14:paraId="0527B3ED" w14:textId="77777777" w:rsidR="00546E71" w:rsidRPr="00EA4F29" w:rsidRDefault="00546E71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880" w:type="dxa"/>
            <w:vAlign w:val="bottom"/>
          </w:tcPr>
          <w:p w14:paraId="3AA9ACAA" w14:textId="77777777" w:rsidR="00546E71" w:rsidRDefault="00546E71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546E71">
              <w:rPr>
                <w:rFonts w:ascii="Times New Roman" w:hAnsi="Times New Roman" w:cs="Times New Roman"/>
              </w:rPr>
              <w:t>Via Teleconference</w:t>
            </w:r>
          </w:p>
          <w:p w14:paraId="5F2E4371" w14:textId="3476550D" w:rsidR="00546E71" w:rsidRPr="00EA4F29" w:rsidRDefault="00546E71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FD0564" w:rsidRPr="002C712B" w14:paraId="5D74D3E0" w14:textId="77777777" w:rsidTr="00BB76AD">
        <w:tblPrEx>
          <w:tblLook w:val="0000" w:firstRow="0" w:lastRow="0" w:firstColumn="0" w:lastColumn="0" w:noHBand="0" w:noVBand="0"/>
        </w:tblPrEx>
        <w:tc>
          <w:tcPr>
            <w:tcW w:w="2250" w:type="dxa"/>
            <w:vAlign w:val="bottom"/>
          </w:tcPr>
          <w:p w14:paraId="761435C7" w14:textId="38994EA1" w:rsidR="00FD0564" w:rsidRPr="00FD0564" w:rsidRDefault="00FD0564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FD0564">
              <w:rPr>
                <w:rFonts w:ascii="Times New Roman" w:hAnsi="Times New Roman" w:cs="Times New Roman"/>
              </w:rPr>
              <w:t>McMurray, Mark</w:t>
            </w:r>
          </w:p>
        </w:tc>
        <w:tc>
          <w:tcPr>
            <w:tcW w:w="4230" w:type="dxa"/>
            <w:vAlign w:val="bottom"/>
          </w:tcPr>
          <w:p w14:paraId="00600E54" w14:textId="1596C961" w:rsidR="00FD0564" w:rsidRPr="00FD0564" w:rsidRDefault="00FD0564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FD0564">
              <w:rPr>
                <w:rFonts w:ascii="Times New Roman" w:hAnsi="Times New Roman" w:cs="Times New Roman"/>
              </w:rPr>
              <w:t>BTU</w:t>
            </w:r>
          </w:p>
        </w:tc>
        <w:tc>
          <w:tcPr>
            <w:tcW w:w="2880" w:type="dxa"/>
            <w:vAlign w:val="bottom"/>
          </w:tcPr>
          <w:p w14:paraId="001269E3" w14:textId="54B840E4" w:rsidR="00FD0564" w:rsidRPr="00546E71" w:rsidRDefault="00FD0564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546E71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193646" w:rsidRPr="002C712B" w14:paraId="1F512038" w14:textId="77777777" w:rsidTr="00BB76AD">
        <w:tblPrEx>
          <w:tblLook w:val="0000" w:firstRow="0" w:lastRow="0" w:firstColumn="0" w:lastColumn="0" w:noHBand="0" w:noVBand="0"/>
        </w:tblPrEx>
        <w:tc>
          <w:tcPr>
            <w:tcW w:w="2250" w:type="dxa"/>
            <w:vAlign w:val="bottom"/>
          </w:tcPr>
          <w:p w14:paraId="69809027" w14:textId="7D8B345A" w:rsidR="00193646" w:rsidRPr="00EA4F29" w:rsidRDefault="00193646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EA4F29">
              <w:rPr>
                <w:rFonts w:ascii="Times New Roman" w:hAnsi="Times New Roman" w:cs="Times New Roman"/>
              </w:rPr>
              <w:t>Nguyen, Andy</w:t>
            </w:r>
          </w:p>
        </w:tc>
        <w:tc>
          <w:tcPr>
            <w:tcW w:w="4230" w:type="dxa"/>
            <w:vAlign w:val="bottom"/>
          </w:tcPr>
          <w:p w14:paraId="04270FDF" w14:textId="2724148A" w:rsidR="00193646" w:rsidRPr="00EA4F29" w:rsidRDefault="00193646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EA4F29">
              <w:rPr>
                <w:rFonts w:ascii="Times New Roman" w:hAnsi="Times New Roman" w:cs="Times New Roman"/>
              </w:rPr>
              <w:t>Constellation</w:t>
            </w:r>
          </w:p>
        </w:tc>
        <w:tc>
          <w:tcPr>
            <w:tcW w:w="2880" w:type="dxa"/>
            <w:vAlign w:val="bottom"/>
          </w:tcPr>
          <w:p w14:paraId="6998A079" w14:textId="24A59111" w:rsidR="00193646" w:rsidRPr="00EA4F29" w:rsidRDefault="00EA4F29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EA4F29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F807C7" w:rsidRPr="002C712B" w14:paraId="6A5E1F3E" w14:textId="77777777" w:rsidTr="00BB76AD">
        <w:tblPrEx>
          <w:tblLook w:val="0000" w:firstRow="0" w:lastRow="0" w:firstColumn="0" w:lastColumn="0" w:noHBand="0" w:noVBand="0"/>
        </w:tblPrEx>
        <w:tc>
          <w:tcPr>
            <w:tcW w:w="2250" w:type="dxa"/>
            <w:vAlign w:val="bottom"/>
          </w:tcPr>
          <w:p w14:paraId="4D5CD263" w14:textId="06F41F55" w:rsidR="00F807C7" w:rsidRPr="00C4649D" w:rsidRDefault="00F807C7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C4649D">
              <w:rPr>
                <w:rFonts w:ascii="Times New Roman" w:hAnsi="Times New Roman" w:cs="Times New Roman"/>
              </w:rPr>
              <w:t>Noyes, Theresa</w:t>
            </w:r>
          </w:p>
        </w:tc>
        <w:tc>
          <w:tcPr>
            <w:tcW w:w="4230" w:type="dxa"/>
            <w:vAlign w:val="bottom"/>
          </w:tcPr>
          <w:p w14:paraId="7D0007D0" w14:textId="728D2CBA" w:rsidR="00F807C7" w:rsidRPr="00C4649D" w:rsidRDefault="00F807C7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C4649D">
              <w:rPr>
                <w:rFonts w:ascii="Times New Roman" w:hAnsi="Times New Roman" w:cs="Times New Roman"/>
              </w:rPr>
              <w:t>LCRA</w:t>
            </w:r>
          </w:p>
        </w:tc>
        <w:tc>
          <w:tcPr>
            <w:tcW w:w="2880" w:type="dxa"/>
            <w:vAlign w:val="bottom"/>
          </w:tcPr>
          <w:p w14:paraId="0538AD54" w14:textId="2290E116" w:rsidR="00F807C7" w:rsidRPr="00EA4F29" w:rsidRDefault="00F807C7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0C5C7E" w:rsidRPr="002C712B" w14:paraId="0FC7F976" w14:textId="77777777" w:rsidTr="00BB76AD">
        <w:tblPrEx>
          <w:tblLook w:val="0000" w:firstRow="0" w:lastRow="0" w:firstColumn="0" w:lastColumn="0" w:noHBand="0" w:noVBand="0"/>
        </w:tblPrEx>
        <w:tc>
          <w:tcPr>
            <w:tcW w:w="2250" w:type="dxa"/>
            <w:vAlign w:val="bottom"/>
          </w:tcPr>
          <w:p w14:paraId="1EDECC7C" w14:textId="519C0FC6" w:rsidR="000C5C7E" w:rsidRPr="00C65041" w:rsidRDefault="000C5C7E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C65041">
              <w:rPr>
                <w:rFonts w:ascii="Times New Roman" w:hAnsi="Times New Roman" w:cs="Times New Roman"/>
              </w:rPr>
              <w:t>Okenfuss, James</w:t>
            </w:r>
          </w:p>
        </w:tc>
        <w:tc>
          <w:tcPr>
            <w:tcW w:w="4230" w:type="dxa"/>
            <w:vAlign w:val="bottom"/>
          </w:tcPr>
          <w:p w14:paraId="64577D9F" w14:textId="49EC1357" w:rsidR="000C5C7E" w:rsidRPr="00C65041" w:rsidRDefault="000C5C7E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C65041">
              <w:rPr>
                <w:rFonts w:ascii="Times New Roman" w:hAnsi="Times New Roman" w:cs="Times New Roman"/>
              </w:rPr>
              <w:t>Savion</w:t>
            </w:r>
          </w:p>
        </w:tc>
        <w:tc>
          <w:tcPr>
            <w:tcW w:w="2880" w:type="dxa"/>
            <w:vAlign w:val="bottom"/>
          </w:tcPr>
          <w:p w14:paraId="0B7B2F08" w14:textId="00AEC774" w:rsidR="000C5C7E" w:rsidRPr="00C65041" w:rsidRDefault="000C5C7E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C65041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30180B" w:rsidRPr="002C712B" w14:paraId="797C791B" w14:textId="77777777" w:rsidTr="00BB76AD">
        <w:tblPrEx>
          <w:tblLook w:val="0000" w:firstRow="0" w:lastRow="0" w:firstColumn="0" w:lastColumn="0" w:noHBand="0" w:noVBand="0"/>
        </w:tblPrEx>
        <w:tc>
          <w:tcPr>
            <w:tcW w:w="2250" w:type="dxa"/>
            <w:vAlign w:val="bottom"/>
          </w:tcPr>
          <w:p w14:paraId="214FFD84" w14:textId="04767DD3" w:rsidR="0030180B" w:rsidRPr="00FD0564" w:rsidRDefault="0030180B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FD0564">
              <w:rPr>
                <w:rFonts w:ascii="Times New Roman" w:hAnsi="Times New Roman" w:cs="Times New Roman"/>
              </w:rPr>
              <w:t>Pfefferle, Ryan</w:t>
            </w:r>
          </w:p>
        </w:tc>
        <w:tc>
          <w:tcPr>
            <w:tcW w:w="4230" w:type="dxa"/>
            <w:vAlign w:val="bottom"/>
          </w:tcPr>
          <w:p w14:paraId="14BD7657" w14:textId="050BF768" w:rsidR="0030180B" w:rsidRPr="00FD0564" w:rsidRDefault="0030180B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FD0564">
              <w:rPr>
                <w:rFonts w:ascii="Times New Roman" w:hAnsi="Times New Roman" w:cs="Times New Roman"/>
              </w:rPr>
              <w:t>Oxy</w:t>
            </w:r>
          </w:p>
        </w:tc>
        <w:tc>
          <w:tcPr>
            <w:tcW w:w="2880" w:type="dxa"/>
            <w:vAlign w:val="bottom"/>
          </w:tcPr>
          <w:p w14:paraId="4371A2B9" w14:textId="371F0C6D" w:rsidR="0030180B" w:rsidRPr="00FD0564" w:rsidRDefault="0030180B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FD0564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3B665E" w:rsidRPr="002C712B" w14:paraId="1D818FEA" w14:textId="77777777" w:rsidTr="00BB76AD">
        <w:tblPrEx>
          <w:tblLook w:val="0000" w:firstRow="0" w:lastRow="0" w:firstColumn="0" w:lastColumn="0" w:noHBand="0" w:noVBand="0"/>
        </w:tblPrEx>
        <w:tc>
          <w:tcPr>
            <w:tcW w:w="2250" w:type="dxa"/>
            <w:vAlign w:val="bottom"/>
          </w:tcPr>
          <w:p w14:paraId="013BA36E" w14:textId="381B7968" w:rsidR="003B665E" w:rsidRPr="00FD0564" w:rsidRDefault="003B665E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FD0564">
              <w:rPr>
                <w:rFonts w:ascii="Times New Roman" w:hAnsi="Times New Roman" w:cs="Times New Roman"/>
              </w:rPr>
              <w:t>Pokharel, Nabaraj</w:t>
            </w:r>
          </w:p>
        </w:tc>
        <w:tc>
          <w:tcPr>
            <w:tcW w:w="4230" w:type="dxa"/>
            <w:vAlign w:val="bottom"/>
          </w:tcPr>
          <w:p w14:paraId="67F95BB8" w14:textId="2641FAC2" w:rsidR="003B665E" w:rsidRPr="00FD0564" w:rsidRDefault="003B665E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FD0564">
              <w:rPr>
                <w:rFonts w:ascii="Times New Roman" w:hAnsi="Times New Roman" w:cs="Times New Roman"/>
              </w:rPr>
              <w:t>OPUC</w:t>
            </w:r>
          </w:p>
        </w:tc>
        <w:tc>
          <w:tcPr>
            <w:tcW w:w="2880" w:type="dxa"/>
          </w:tcPr>
          <w:p w14:paraId="64409ADA" w14:textId="03DC61B6" w:rsidR="003B665E" w:rsidRPr="00FD0564" w:rsidRDefault="0030180B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FD0564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FD0564" w:rsidRPr="002C712B" w14:paraId="41BF43DF" w14:textId="77777777" w:rsidTr="00BB76AD">
        <w:tblPrEx>
          <w:tblLook w:val="0000" w:firstRow="0" w:lastRow="0" w:firstColumn="0" w:lastColumn="0" w:noHBand="0" w:noVBand="0"/>
        </w:tblPrEx>
        <w:tc>
          <w:tcPr>
            <w:tcW w:w="2250" w:type="dxa"/>
            <w:vAlign w:val="bottom"/>
          </w:tcPr>
          <w:p w14:paraId="567A4E94" w14:textId="4304CAA5" w:rsidR="00FD0564" w:rsidRPr="00546E71" w:rsidRDefault="00FD0564" w:rsidP="000A3F24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Pyka, Greg</w:t>
            </w:r>
          </w:p>
        </w:tc>
        <w:tc>
          <w:tcPr>
            <w:tcW w:w="4230" w:type="dxa"/>
            <w:vAlign w:val="bottom"/>
          </w:tcPr>
          <w:p w14:paraId="2D2560D4" w14:textId="422AF501" w:rsidR="00FD0564" w:rsidRPr="00546E71" w:rsidRDefault="00FD0564" w:rsidP="000A3F24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Schneider Engineering</w:t>
            </w:r>
          </w:p>
        </w:tc>
        <w:tc>
          <w:tcPr>
            <w:tcW w:w="2880" w:type="dxa"/>
          </w:tcPr>
          <w:p w14:paraId="0E006F6C" w14:textId="0505FD76" w:rsidR="00FD0564" w:rsidRPr="00546E71" w:rsidRDefault="00FD0564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546E71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0C5C7E" w:rsidRPr="002C712B" w14:paraId="123042A5" w14:textId="77777777" w:rsidTr="00BB76AD">
        <w:tblPrEx>
          <w:tblLook w:val="0000" w:firstRow="0" w:lastRow="0" w:firstColumn="0" w:lastColumn="0" w:noHBand="0" w:noVBand="0"/>
        </w:tblPrEx>
        <w:tc>
          <w:tcPr>
            <w:tcW w:w="2250" w:type="dxa"/>
            <w:vAlign w:val="bottom"/>
          </w:tcPr>
          <w:p w14:paraId="2BFF8184" w14:textId="13397AE2" w:rsidR="000C5C7E" w:rsidRPr="00546E71" w:rsidRDefault="000C5C7E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546E71">
              <w:rPr>
                <w:rFonts w:ascii="Times New Roman" w:hAnsi="Times New Roman" w:cs="Times New Roman"/>
              </w:rPr>
              <w:t>Ramaswamy, Ramya</w:t>
            </w:r>
          </w:p>
        </w:tc>
        <w:tc>
          <w:tcPr>
            <w:tcW w:w="4230" w:type="dxa"/>
            <w:vAlign w:val="bottom"/>
          </w:tcPr>
          <w:p w14:paraId="0418694B" w14:textId="6EDD580D" w:rsidR="000C5C7E" w:rsidRPr="00546E71" w:rsidRDefault="000C5C7E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546E71">
              <w:rPr>
                <w:rFonts w:ascii="Times New Roman" w:hAnsi="Times New Roman" w:cs="Times New Roman"/>
              </w:rPr>
              <w:t>PUCT</w:t>
            </w:r>
          </w:p>
        </w:tc>
        <w:tc>
          <w:tcPr>
            <w:tcW w:w="2880" w:type="dxa"/>
          </w:tcPr>
          <w:p w14:paraId="378C0889" w14:textId="3C87DBDD" w:rsidR="000C5C7E" w:rsidRPr="00546E71" w:rsidRDefault="000C5C7E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546E71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30180B" w:rsidRPr="002C712B" w14:paraId="699D29F6" w14:textId="77777777" w:rsidTr="00BB76AD">
        <w:tblPrEx>
          <w:tblLook w:val="0000" w:firstRow="0" w:lastRow="0" w:firstColumn="0" w:lastColumn="0" w:noHBand="0" w:noVBand="0"/>
        </w:tblPrEx>
        <w:tc>
          <w:tcPr>
            <w:tcW w:w="2250" w:type="dxa"/>
            <w:vAlign w:val="bottom"/>
          </w:tcPr>
          <w:p w14:paraId="4CF1AE2D" w14:textId="4FF8E5C9" w:rsidR="0030180B" w:rsidRPr="00545A25" w:rsidRDefault="0030180B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545A25">
              <w:rPr>
                <w:rFonts w:ascii="Times New Roman" w:hAnsi="Times New Roman" w:cs="Times New Roman"/>
              </w:rPr>
              <w:t>Reed, Ronald</w:t>
            </w:r>
          </w:p>
        </w:tc>
        <w:tc>
          <w:tcPr>
            <w:tcW w:w="4230" w:type="dxa"/>
            <w:vAlign w:val="bottom"/>
          </w:tcPr>
          <w:p w14:paraId="6EB3C92A" w14:textId="787581A0" w:rsidR="0030180B" w:rsidRPr="00545A25" w:rsidRDefault="0030180B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545A25">
              <w:rPr>
                <w:rFonts w:ascii="Times New Roman" w:hAnsi="Times New Roman" w:cs="Times New Roman"/>
              </w:rPr>
              <w:t>CNP</w:t>
            </w:r>
          </w:p>
        </w:tc>
        <w:tc>
          <w:tcPr>
            <w:tcW w:w="2880" w:type="dxa"/>
          </w:tcPr>
          <w:p w14:paraId="023941C7" w14:textId="4EFAE0EB" w:rsidR="0030180B" w:rsidRPr="00545A25" w:rsidRDefault="0030180B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545A25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C65041" w:rsidRPr="002C712B" w14:paraId="06F96EE5" w14:textId="77777777" w:rsidTr="00BB76AD">
        <w:tblPrEx>
          <w:tblLook w:val="0000" w:firstRow="0" w:lastRow="0" w:firstColumn="0" w:lastColumn="0" w:noHBand="0" w:noVBand="0"/>
        </w:tblPrEx>
        <w:tc>
          <w:tcPr>
            <w:tcW w:w="2250" w:type="dxa"/>
            <w:vAlign w:val="bottom"/>
          </w:tcPr>
          <w:p w14:paraId="3D143E97" w14:textId="29D636D7" w:rsidR="00C65041" w:rsidRPr="00CB2894" w:rsidRDefault="00C65041" w:rsidP="000A3F24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Ricketts, David</w:t>
            </w:r>
          </w:p>
        </w:tc>
        <w:tc>
          <w:tcPr>
            <w:tcW w:w="4230" w:type="dxa"/>
            <w:vAlign w:val="bottom"/>
          </w:tcPr>
          <w:p w14:paraId="4CB1F42E" w14:textId="75E5C5F7" w:rsidR="00C65041" w:rsidRPr="00CB2894" w:rsidRDefault="00C65041" w:rsidP="000A3F24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Vistra</w:t>
            </w:r>
          </w:p>
        </w:tc>
        <w:tc>
          <w:tcPr>
            <w:tcW w:w="2880" w:type="dxa"/>
          </w:tcPr>
          <w:p w14:paraId="61F173EE" w14:textId="0AE88FEB" w:rsidR="00C65041" w:rsidRPr="00EA4F29" w:rsidRDefault="00C65041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546E71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9D6B85" w:rsidRPr="002C712B" w14:paraId="15FB1178" w14:textId="77777777" w:rsidTr="00BB76AD">
        <w:tblPrEx>
          <w:tblLook w:val="0000" w:firstRow="0" w:lastRow="0" w:firstColumn="0" w:lastColumn="0" w:noHBand="0" w:noVBand="0"/>
        </w:tblPrEx>
        <w:tc>
          <w:tcPr>
            <w:tcW w:w="2250" w:type="dxa"/>
            <w:vAlign w:val="bottom"/>
          </w:tcPr>
          <w:p w14:paraId="738142E2" w14:textId="6C0626B9" w:rsidR="009D6B85" w:rsidRPr="00CB2894" w:rsidRDefault="009D6B85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CB2894">
              <w:rPr>
                <w:rFonts w:ascii="Times New Roman" w:hAnsi="Times New Roman" w:cs="Times New Roman"/>
              </w:rPr>
              <w:t>Ritch, John</w:t>
            </w:r>
          </w:p>
        </w:tc>
        <w:tc>
          <w:tcPr>
            <w:tcW w:w="4230" w:type="dxa"/>
            <w:vAlign w:val="bottom"/>
          </w:tcPr>
          <w:p w14:paraId="40EFD5D5" w14:textId="223AD11F" w:rsidR="009D6B85" w:rsidRPr="00CB2894" w:rsidRDefault="00101231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CB2894">
              <w:rPr>
                <w:rFonts w:ascii="Times New Roman" w:hAnsi="Times New Roman" w:cs="Times New Roman"/>
              </w:rPr>
              <w:t xml:space="preserve">Lone Star Transmission </w:t>
            </w:r>
          </w:p>
        </w:tc>
        <w:tc>
          <w:tcPr>
            <w:tcW w:w="2880" w:type="dxa"/>
          </w:tcPr>
          <w:p w14:paraId="4BEB1E6D" w14:textId="77881FF9" w:rsidR="009D6B85" w:rsidRPr="00EA4F29" w:rsidRDefault="009D6B85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C65041" w:rsidRPr="002C712B" w14:paraId="5C64890C" w14:textId="77777777" w:rsidTr="00BB76AD">
        <w:tblPrEx>
          <w:tblLook w:val="0000" w:firstRow="0" w:lastRow="0" w:firstColumn="0" w:lastColumn="0" w:noHBand="0" w:noVBand="0"/>
        </w:tblPrEx>
        <w:tc>
          <w:tcPr>
            <w:tcW w:w="2250" w:type="dxa"/>
            <w:vAlign w:val="bottom"/>
          </w:tcPr>
          <w:p w14:paraId="3067F530" w14:textId="59747039" w:rsidR="00C65041" w:rsidRPr="00CB2894" w:rsidRDefault="00C65041" w:rsidP="000A3F24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Ryall, Jean</w:t>
            </w:r>
          </w:p>
        </w:tc>
        <w:tc>
          <w:tcPr>
            <w:tcW w:w="4230" w:type="dxa"/>
            <w:vAlign w:val="bottom"/>
          </w:tcPr>
          <w:p w14:paraId="1F35FD98" w14:textId="0A6AA58A" w:rsidR="00C65041" w:rsidRPr="00CB2894" w:rsidRDefault="00C65041" w:rsidP="000A3F24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APA</w:t>
            </w:r>
          </w:p>
        </w:tc>
        <w:tc>
          <w:tcPr>
            <w:tcW w:w="2880" w:type="dxa"/>
          </w:tcPr>
          <w:p w14:paraId="754E6ACF" w14:textId="385D4738" w:rsidR="00C65041" w:rsidRPr="00EA4F29" w:rsidRDefault="00C65041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546E71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C65041" w:rsidRPr="002C712B" w14:paraId="29B928FB" w14:textId="77777777" w:rsidTr="00BB76AD">
        <w:tblPrEx>
          <w:tblLook w:val="0000" w:firstRow="0" w:lastRow="0" w:firstColumn="0" w:lastColumn="0" w:noHBand="0" w:noVBand="0"/>
        </w:tblPrEx>
        <w:tc>
          <w:tcPr>
            <w:tcW w:w="2250" w:type="dxa"/>
            <w:vAlign w:val="bottom"/>
          </w:tcPr>
          <w:p w14:paraId="46E2915E" w14:textId="33C80E68" w:rsidR="00C65041" w:rsidRPr="00C65041" w:rsidRDefault="00C65041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C65041">
              <w:rPr>
                <w:rFonts w:ascii="Times New Roman" w:hAnsi="Times New Roman" w:cs="Times New Roman"/>
              </w:rPr>
              <w:t>Scott, Kathy</w:t>
            </w:r>
          </w:p>
        </w:tc>
        <w:tc>
          <w:tcPr>
            <w:tcW w:w="4230" w:type="dxa"/>
            <w:vAlign w:val="bottom"/>
          </w:tcPr>
          <w:p w14:paraId="7CEF974A" w14:textId="63A4C1B1" w:rsidR="00C65041" w:rsidRPr="00C65041" w:rsidRDefault="00C65041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C65041">
              <w:rPr>
                <w:rFonts w:ascii="Times New Roman" w:hAnsi="Times New Roman" w:cs="Times New Roman"/>
              </w:rPr>
              <w:t>CNP</w:t>
            </w:r>
          </w:p>
        </w:tc>
        <w:tc>
          <w:tcPr>
            <w:tcW w:w="2880" w:type="dxa"/>
          </w:tcPr>
          <w:p w14:paraId="0E8BF16A" w14:textId="73678432" w:rsidR="00C65041" w:rsidRPr="00EA4F29" w:rsidRDefault="00C65041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30180B" w:rsidRPr="002C712B" w14:paraId="174585D0" w14:textId="77777777" w:rsidTr="00BB76AD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250" w:type="dxa"/>
            <w:vAlign w:val="bottom"/>
          </w:tcPr>
          <w:p w14:paraId="5B3ED72E" w14:textId="3F6D6A42" w:rsidR="0030180B" w:rsidRPr="00FD0564" w:rsidRDefault="0030180B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FD0564">
              <w:rPr>
                <w:rFonts w:ascii="Times New Roman" w:hAnsi="Times New Roman" w:cs="Times New Roman"/>
              </w:rPr>
              <w:t>Sims, Chris</w:t>
            </w:r>
          </w:p>
        </w:tc>
        <w:tc>
          <w:tcPr>
            <w:tcW w:w="4230" w:type="dxa"/>
          </w:tcPr>
          <w:p w14:paraId="14D1EC96" w14:textId="48D37024" w:rsidR="0030180B" w:rsidRPr="00FD0564" w:rsidRDefault="0030180B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FD0564">
              <w:rPr>
                <w:rFonts w:ascii="Times New Roman" w:hAnsi="Times New Roman" w:cs="Times New Roman"/>
              </w:rPr>
              <w:t>LP&amp;L</w:t>
            </w:r>
          </w:p>
        </w:tc>
        <w:tc>
          <w:tcPr>
            <w:tcW w:w="2880" w:type="dxa"/>
          </w:tcPr>
          <w:p w14:paraId="546DE70B" w14:textId="7281E58C" w:rsidR="0030180B" w:rsidRPr="00FD0564" w:rsidRDefault="0030180B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FD0564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0C5C7E" w:rsidRPr="002C712B" w14:paraId="7AF6CA25" w14:textId="77777777" w:rsidTr="00BB76AD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250" w:type="dxa"/>
            <w:vAlign w:val="bottom"/>
          </w:tcPr>
          <w:p w14:paraId="043B7B39" w14:textId="446A2D11" w:rsidR="000C5C7E" w:rsidRPr="00FD0564" w:rsidRDefault="000C5C7E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FD0564">
              <w:rPr>
                <w:rFonts w:ascii="Times New Roman" w:hAnsi="Times New Roman" w:cs="Times New Roman"/>
              </w:rPr>
              <w:t>Smith, Mark</w:t>
            </w:r>
          </w:p>
        </w:tc>
        <w:tc>
          <w:tcPr>
            <w:tcW w:w="4230" w:type="dxa"/>
          </w:tcPr>
          <w:p w14:paraId="78F2EB9B" w14:textId="5F1FA5F1" w:rsidR="000C5C7E" w:rsidRPr="00FD0564" w:rsidRDefault="000C5C7E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FD0564">
              <w:rPr>
                <w:rFonts w:ascii="Times New Roman" w:hAnsi="Times New Roman" w:cs="Times New Roman"/>
              </w:rPr>
              <w:t>Mark Smith Law, LLC</w:t>
            </w:r>
          </w:p>
        </w:tc>
        <w:tc>
          <w:tcPr>
            <w:tcW w:w="2880" w:type="dxa"/>
          </w:tcPr>
          <w:p w14:paraId="1A459877" w14:textId="5C2DF174" w:rsidR="000C5C7E" w:rsidRPr="00FD0564" w:rsidRDefault="000C5C7E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FD0564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4A1002" w:rsidRPr="002C712B" w14:paraId="404D386A" w14:textId="77777777" w:rsidTr="00BB76AD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250" w:type="dxa"/>
            <w:vAlign w:val="bottom"/>
          </w:tcPr>
          <w:p w14:paraId="2DA2630B" w14:textId="203492D7" w:rsidR="004A1002" w:rsidRPr="00FD0564" w:rsidRDefault="004A1002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FD0564">
              <w:rPr>
                <w:rFonts w:ascii="Times New Roman" w:hAnsi="Times New Roman" w:cs="Times New Roman"/>
              </w:rPr>
              <w:t>Stafford, Will</w:t>
            </w:r>
          </w:p>
        </w:tc>
        <w:tc>
          <w:tcPr>
            <w:tcW w:w="4230" w:type="dxa"/>
          </w:tcPr>
          <w:p w14:paraId="49BE5903" w14:textId="4EF2379A" w:rsidR="004A1002" w:rsidRPr="00FD0564" w:rsidRDefault="004A1002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FD0564">
              <w:rPr>
                <w:rFonts w:ascii="Times New Roman" w:hAnsi="Times New Roman" w:cs="Times New Roman"/>
              </w:rPr>
              <w:t>GSEC</w:t>
            </w:r>
          </w:p>
        </w:tc>
        <w:tc>
          <w:tcPr>
            <w:tcW w:w="2880" w:type="dxa"/>
          </w:tcPr>
          <w:p w14:paraId="2669B4E3" w14:textId="3D4BF0F4" w:rsidR="004A1002" w:rsidRPr="00FD0564" w:rsidRDefault="004A1002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FD0564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FD0564" w:rsidRPr="002C712B" w14:paraId="7CE45780" w14:textId="77777777" w:rsidTr="00BB76AD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250" w:type="dxa"/>
            <w:vAlign w:val="bottom"/>
          </w:tcPr>
          <w:p w14:paraId="4FE29A50" w14:textId="0D17A8C4" w:rsidR="00FD0564" w:rsidRPr="00FD0564" w:rsidRDefault="00FD0564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FD0564">
              <w:rPr>
                <w:rFonts w:ascii="Times New Roman" w:hAnsi="Times New Roman" w:cs="Times New Roman"/>
              </w:rPr>
              <w:t>Thomas, Wayne</w:t>
            </w:r>
          </w:p>
        </w:tc>
        <w:tc>
          <w:tcPr>
            <w:tcW w:w="4230" w:type="dxa"/>
          </w:tcPr>
          <w:p w14:paraId="4346DD48" w14:textId="11285172" w:rsidR="00FD0564" w:rsidRPr="00FD0564" w:rsidRDefault="00FD0564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FD0564">
              <w:rPr>
                <w:rFonts w:ascii="Times New Roman" w:hAnsi="Times New Roman" w:cs="Times New Roman"/>
              </w:rPr>
              <w:t>BTU</w:t>
            </w:r>
          </w:p>
        </w:tc>
        <w:tc>
          <w:tcPr>
            <w:tcW w:w="2880" w:type="dxa"/>
          </w:tcPr>
          <w:p w14:paraId="10A3F46B" w14:textId="54C0A79B" w:rsidR="00FD0564" w:rsidRPr="00EA4F29" w:rsidRDefault="00FD0564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546E71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1B4CB8" w:rsidRPr="002C712B" w14:paraId="61776440" w14:textId="77777777" w:rsidTr="00BB76AD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250" w:type="dxa"/>
            <w:vAlign w:val="bottom"/>
          </w:tcPr>
          <w:p w14:paraId="0A8184D8" w14:textId="09C42808" w:rsidR="001B4CB8" w:rsidRPr="00FD0564" w:rsidRDefault="001B4CB8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FD0564">
              <w:rPr>
                <w:rFonts w:ascii="Times New Roman" w:hAnsi="Times New Roman" w:cs="Times New Roman"/>
              </w:rPr>
              <w:t>True, Roy</w:t>
            </w:r>
          </w:p>
        </w:tc>
        <w:tc>
          <w:tcPr>
            <w:tcW w:w="4230" w:type="dxa"/>
          </w:tcPr>
          <w:p w14:paraId="25D1F95C" w14:textId="16F113E3" w:rsidR="001B4CB8" w:rsidRPr="00FD0564" w:rsidRDefault="001B4CB8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FD0564">
              <w:rPr>
                <w:rFonts w:ascii="Times New Roman" w:hAnsi="Times New Roman" w:cs="Times New Roman"/>
              </w:rPr>
              <w:t>ACES</w:t>
            </w:r>
          </w:p>
        </w:tc>
        <w:tc>
          <w:tcPr>
            <w:tcW w:w="2880" w:type="dxa"/>
          </w:tcPr>
          <w:p w14:paraId="0357FC51" w14:textId="1D6BEF06" w:rsidR="001B4CB8" w:rsidRPr="00FD0564" w:rsidRDefault="009155AD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FD0564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C65041" w:rsidRPr="002C712B" w14:paraId="1A97CD59" w14:textId="77777777" w:rsidTr="00BB76AD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250" w:type="dxa"/>
            <w:vAlign w:val="bottom"/>
          </w:tcPr>
          <w:p w14:paraId="0CA18F4C" w14:textId="4A9A6A3F" w:rsidR="00C65041" w:rsidRPr="00C65041" w:rsidRDefault="00C65041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C65041">
              <w:rPr>
                <w:rFonts w:ascii="Times New Roman" w:hAnsi="Times New Roman" w:cs="Times New Roman"/>
              </w:rPr>
              <w:t>Uy, Manny</w:t>
            </w:r>
          </w:p>
        </w:tc>
        <w:tc>
          <w:tcPr>
            <w:tcW w:w="4230" w:type="dxa"/>
          </w:tcPr>
          <w:p w14:paraId="2D032091" w14:textId="58EF590B" w:rsidR="00C65041" w:rsidRPr="00C65041" w:rsidRDefault="00C65041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C65041">
              <w:rPr>
                <w:rFonts w:ascii="Times New Roman" w:hAnsi="Times New Roman" w:cs="Times New Roman"/>
              </w:rPr>
              <w:t>Hunt Energy</w:t>
            </w:r>
          </w:p>
        </w:tc>
        <w:tc>
          <w:tcPr>
            <w:tcW w:w="2880" w:type="dxa"/>
          </w:tcPr>
          <w:p w14:paraId="6C0518DD" w14:textId="7137D475" w:rsidR="00C65041" w:rsidRPr="00EA4F29" w:rsidRDefault="00C65041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546E71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CF3DDC" w:rsidRPr="002C712B" w14:paraId="31B1F005" w14:textId="77777777" w:rsidTr="00BB76AD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250" w:type="dxa"/>
            <w:vAlign w:val="bottom"/>
          </w:tcPr>
          <w:p w14:paraId="0B00FED9" w14:textId="15FDD2A1" w:rsidR="00CF3DDC" w:rsidRPr="00545A25" w:rsidRDefault="00CF3DDC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545A25">
              <w:rPr>
                <w:rFonts w:ascii="Times New Roman" w:hAnsi="Times New Roman" w:cs="Times New Roman"/>
              </w:rPr>
              <w:t>Walker, Floyd</w:t>
            </w:r>
          </w:p>
        </w:tc>
        <w:tc>
          <w:tcPr>
            <w:tcW w:w="4230" w:type="dxa"/>
          </w:tcPr>
          <w:p w14:paraId="403D7085" w14:textId="4D70097B" w:rsidR="00CF3DDC" w:rsidRPr="00545A25" w:rsidRDefault="00CF3DDC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545A25">
              <w:rPr>
                <w:rFonts w:ascii="Times New Roman" w:hAnsi="Times New Roman" w:cs="Times New Roman"/>
              </w:rPr>
              <w:t>PUCT</w:t>
            </w:r>
          </w:p>
        </w:tc>
        <w:tc>
          <w:tcPr>
            <w:tcW w:w="2880" w:type="dxa"/>
          </w:tcPr>
          <w:p w14:paraId="1012862C" w14:textId="5E2888CD" w:rsidR="00CF3DDC" w:rsidRPr="00545A25" w:rsidRDefault="00CF3DDC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545A25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FD0564" w:rsidRPr="002C712B" w14:paraId="763ACFE8" w14:textId="77777777" w:rsidTr="00BB76AD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250" w:type="dxa"/>
            <w:vAlign w:val="bottom"/>
          </w:tcPr>
          <w:p w14:paraId="6286D806" w14:textId="04939285" w:rsidR="00FD0564" w:rsidRDefault="00FD0564" w:rsidP="000A3F24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Watson, Mark</w:t>
            </w:r>
          </w:p>
        </w:tc>
        <w:tc>
          <w:tcPr>
            <w:tcW w:w="4230" w:type="dxa"/>
          </w:tcPr>
          <w:p w14:paraId="6A1A37F1" w14:textId="77777777" w:rsidR="00FD0564" w:rsidRDefault="00FD0564" w:rsidP="000A3F2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0AE1099F" w14:textId="2C68AD12" w:rsidR="00FD0564" w:rsidRPr="00546E71" w:rsidRDefault="00FD0564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546E71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C65041" w:rsidRPr="002C712B" w14:paraId="2688DA30" w14:textId="77777777" w:rsidTr="00BB76AD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250" w:type="dxa"/>
            <w:vAlign w:val="bottom"/>
          </w:tcPr>
          <w:p w14:paraId="5F99BB83" w14:textId="3DC2D280" w:rsidR="00C65041" w:rsidRPr="00EA4F29" w:rsidRDefault="00C65041" w:rsidP="000A3F24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White, Lauri</w:t>
            </w:r>
          </w:p>
        </w:tc>
        <w:tc>
          <w:tcPr>
            <w:tcW w:w="4230" w:type="dxa"/>
          </w:tcPr>
          <w:p w14:paraId="27BB761F" w14:textId="54F32AC4" w:rsidR="00C65041" w:rsidRPr="00EA4F29" w:rsidRDefault="00C65041" w:rsidP="000A3F24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AEP</w:t>
            </w:r>
          </w:p>
        </w:tc>
        <w:tc>
          <w:tcPr>
            <w:tcW w:w="2880" w:type="dxa"/>
          </w:tcPr>
          <w:p w14:paraId="5DAF3B75" w14:textId="0FBC72E1" w:rsidR="00C65041" w:rsidRPr="00EA4F29" w:rsidRDefault="00C65041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546E71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5755BA" w:rsidRPr="002C712B" w14:paraId="33D89C56" w14:textId="77777777" w:rsidTr="00BB76AD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250" w:type="dxa"/>
            <w:vAlign w:val="bottom"/>
          </w:tcPr>
          <w:p w14:paraId="5AC257FF" w14:textId="5ABAEA92" w:rsidR="005755BA" w:rsidRPr="00EA4F29" w:rsidRDefault="005755BA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EA4F29">
              <w:rPr>
                <w:rFonts w:ascii="Times New Roman" w:hAnsi="Times New Roman" w:cs="Times New Roman"/>
              </w:rPr>
              <w:t>Wittmeyer, Bob</w:t>
            </w:r>
          </w:p>
        </w:tc>
        <w:tc>
          <w:tcPr>
            <w:tcW w:w="4230" w:type="dxa"/>
          </w:tcPr>
          <w:p w14:paraId="6CB6C7CC" w14:textId="124B1222" w:rsidR="005755BA" w:rsidRPr="00EA4F29" w:rsidRDefault="00CE2887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EA4F29">
              <w:rPr>
                <w:rFonts w:ascii="Times New Roman" w:hAnsi="Times New Roman" w:cs="Times New Roman"/>
              </w:rPr>
              <w:t xml:space="preserve">Broad Reach Power </w:t>
            </w:r>
            <w:r w:rsidR="005755BA" w:rsidRPr="00EA4F2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80" w:type="dxa"/>
          </w:tcPr>
          <w:p w14:paraId="3B1BC81C" w14:textId="78547978" w:rsidR="005755BA" w:rsidRPr="00EA4F29" w:rsidRDefault="005755BA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C65041" w:rsidRPr="002C712B" w14:paraId="61BC4678" w14:textId="77777777" w:rsidTr="00BB76AD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250" w:type="dxa"/>
            <w:vAlign w:val="bottom"/>
          </w:tcPr>
          <w:p w14:paraId="16B4F5CF" w14:textId="4E751468" w:rsidR="00C65041" w:rsidRPr="00C65041" w:rsidRDefault="00C65041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C65041">
              <w:rPr>
                <w:rFonts w:ascii="Times New Roman" w:hAnsi="Times New Roman" w:cs="Times New Roman"/>
              </w:rPr>
              <w:t>Zhang, Matt</w:t>
            </w:r>
          </w:p>
        </w:tc>
        <w:tc>
          <w:tcPr>
            <w:tcW w:w="4230" w:type="dxa"/>
          </w:tcPr>
          <w:p w14:paraId="3746D540" w14:textId="04CC0DC3" w:rsidR="00C65041" w:rsidRPr="00C65041" w:rsidRDefault="00C65041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C65041">
              <w:rPr>
                <w:rFonts w:ascii="Times New Roman" w:hAnsi="Times New Roman" w:cs="Times New Roman"/>
              </w:rPr>
              <w:t>Austin Energy</w:t>
            </w:r>
          </w:p>
        </w:tc>
        <w:tc>
          <w:tcPr>
            <w:tcW w:w="2880" w:type="dxa"/>
          </w:tcPr>
          <w:p w14:paraId="336FC3EE" w14:textId="2338A804" w:rsidR="00C65041" w:rsidRPr="00EA4F29" w:rsidRDefault="00C65041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546E71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CF2145" w:rsidRPr="002C712B" w14:paraId="5001E0F4" w14:textId="77777777" w:rsidTr="00BB76AD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250" w:type="dxa"/>
            <w:vAlign w:val="bottom"/>
          </w:tcPr>
          <w:p w14:paraId="38C072F8" w14:textId="77777777" w:rsidR="009F1137" w:rsidRPr="005364A3" w:rsidRDefault="009F1137" w:rsidP="000A3F24">
            <w:pPr>
              <w:pStyle w:val="NoSpacing"/>
              <w:rPr>
                <w:rFonts w:ascii="Times New Roman" w:hAnsi="Times New Roman" w:cs="Times New Roman"/>
                <w:i/>
              </w:rPr>
            </w:pPr>
          </w:p>
          <w:p w14:paraId="5CDE9554" w14:textId="77777777" w:rsidR="00CF2145" w:rsidRPr="005364A3" w:rsidRDefault="00CF2145" w:rsidP="000A3F24">
            <w:pPr>
              <w:pStyle w:val="NoSpacing"/>
              <w:rPr>
                <w:rFonts w:ascii="Times New Roman" w:hAnsi="Times New Roman" w:cs="Times New Roman"/>
                <w:i/>
              </w:rPr>
            </w:pPr>
            <w:r w:rsidRPr="005364A3">
              <w:rPr>
                <w:rFonts w:ascii="Times New Roman" w:hAnsi="Times New Roman" w:cs="Times New Roman"/>
                <w:i/>
              </w:rPr>
              <w:t>ERCOT Staff</w:t>
            </w:r>
          </w:p>
        </w:tc>
        <w:tc>
          <w:tcPr>
            <w:tcW w:w="4230" w:type="dxa"/>
          </w:tcPr>
          <w:p w14:paraId="62139925" w14:textId="77777777" w:rsidR="00CF2145" w:rsidRPr="00EA4F29" w:rsidRDefault="00CF2145" w:rsidP="000A3F24">
            <w:pPr>
              <w:pStyle w:val="NoSpacing"/>
              <w:rPr>
                <w:rFonts w:ascii="Times New Roman" w:hAnsi="Times New Roman" w:cs="Times New Roman"/>
                <w:i/>
                <w:highlight w:val="lightGray"/>
              </w:rPr>
            </w:pPr>
          </w:p>
        </w:tc>
        <w:tc>
          <w:tcPr>
            <w:tcW w:w="2880" w:type="dxa"/>
          </w:tcPr>
          <w:p w14:paraId="24E71448" w14:textId="77777777" w:rsidR="00CF2145" w:rsidRPr="00EA4F29" w:rsidRDefault="00CF2145" w:rsidP="000A3F24">
            <w:pPr>
              <w:pStyle w:val="NoSpacing"/>
              <w:rPr>
                <w:rFonts w:ascii="Times New Roman" w:hAnsi="Times New Roman" w:cs="Times New Roman"/>
                <w:i/>
                <w:highlight w:val="lightGray"/>
              </w:rPr>
            </w:pPr>
          </w:p>
        </w:tc>
      </w:tr>
      <w:tr w:rsidR="00CF2145" w:rsidRPr="002C712B" w14:paraId="2E8E1A11" w14:textId="77777777" w:rsidTr="00BB76AD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250" w:type="dxa"/>
            <w:vAlign w:val="bottom"/>
          </w:tcPr>
          <w:p w14:paraId="731FBF76" w14:textId="77777777" w:rsidR="00CF2145" w:rsidRPr="005364A3" w:rsidRDefault="00CF2145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5364A3">
              <w:rPr>
                <w:rFonts w:ascii="Times New Roman" w:hAnsi="Times New Roman" w:cs="Times New Roman"/>
              </w:rPr>
              <w:t>Albracht, Brittney</w:t>
            </w:r>
          </w:p>
        </w:tc>
        <w:tc>
          <w:tcPr>
            <w:tcW w:w="4230" w:type="dxa"/>
          </w:tcPr>
          <w:p w14:paraId="2401155E" w14:textId="77777777" w:rsidR="00CF2145" w:rsidRPr="00EA4F29" w:rsidRDefault="00CF2145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880" w:type="dxa"/>
          </w:tcPr>
          <w:p w14:paraId="589D8898" w14:textId="67BDBF69" w:rsidR="00CF2145" w:rsidRPr="00EA4F29" w:rsidRDefault="00CF2145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CF2145" w:rsidRPr="002C712B" w14:paraId="1E99E30B" w14:textId="77777777" w:rsidTr="00BB76AD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250" w:type="dxa"/>
            <w:vAlign w:val="bottom"/>
          </w:tcPr>
          <w:p w14:paraId="6F60AFA7" w14:textId="77777777" w:rsidR="00CF2145" w:rsidRPr="00EA4F29" w:rsidRDefault="00CF2145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546E71">
              <w:rPr>
                <w:rFonts w:ascii="Times New Roman" w:hAnsi="Times New Roman" w:cs="Times New Roman"/>
              </w:rPr>
              <w:lastRenderedPageBreak/>
              <w:t>Anderson, Troy</w:t>
            </w:r>
          </w:p>
        </w:tc>
        <w:tc>
          <w:tcPr>
            <w:tcW w:w="4230" w:type="dxa"/>
          </w:tcPr>
          <w:p w14:paraId="6B3F7DC5" w14:textId="77777777" w:rsidR="00CF2145" w:rsidRPr="00EA4F29" w:rsidRDefault="00CF2145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880" w:type="dxa"/>
          </w:tcPr>
          <w:p w14:paraId="7DC8E22D" w14:textId="412ABA7D" w:rsidR="00CF2145" w:rsidRPr="00EA4F29" w:rsidRDefault="00CF2145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3B665E" w:rsidRPr="002C712B" w14:paraId="6DEF4244" w14:textId="77777777" w:rsidTr="00BB76AD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250" w:type="dxa"/>
            <w:vAlign w:val="bottom"/>
          </w:tcPr>
          <w:p w14:paraId="31EDEB25" w14:textId="15AEE061" w:rsidR="003B665E" w:rsidRPr="00546E71" w:rsidRDefault="003B665E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546E71">
              <w:rPr>
                <w:rFonts w:ascii="Times New Roman" w:hAnsi="Times New Roman" w:cs="Times New Roman"/>
              </w:rPr>
              <w:t>Arth, Matt</w:t>
            </w:r>
          </w:p>
        </w:tc>
        <w:tc>
          <w:tcPr>
            <w:tcW w:w="4230" w:type="dxa"/>
          </w:tcPr>
          <w:p w14:paraId="0F62C7CE" w14:textId="77777777" w:rsidR="003B665E" w:rsidRPr="00546E71" w:rsidRDefault="003B665E" w:rsidP="000A3F2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5B97E9C0" w14:textId="70E2B5D0" w:rsidR="003B665E" w:rsidRPr="00546E71" w:rsidRDefault="003B665E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546E71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7A567C" w:rsidRPr="002C712B" w14:paraId="08C8544C" w14:textId="77777777" w:rsidTr="00BB76AD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250" w:type="dxa"/>
            <w:vAlign w:val="bottom"/>
          </w:tcPr>
          <w:p w14:paraId="1B778D19" w14:textId="369A04CC" w:rsidR="007A567C" w:rsidRPr="00546E71" w:rsidRDefault="007A567C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546E71">
              <w:rPr>
                <w:rFonts w:ascii="Times New Roman" w:hAnsi="Times New Roman" w:cs="Times New Roman"/>
              </w:rPr>
              <w:t>Azeredo, Chris</w:t>
            </w:r>
          </w:p>
        </w:tc>
        <w:tc>
          <w:tcPr>
            <w:tcW w:w="4230" w:type="dxa"/>
          </w:tcPr>
          <w:p w14:paraId="546CB1A0" w14:textId="77777777" w:rsidR="007A567C" w:rsidRPr="00546E71" w:rsidRDefault="007A567C" w:rsidP="000A3F2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68E73425" w14:textId="373220DF" w:rsidR="007A567C" w:rsidRPr="00546E71" w:rsidRDefault="007A567C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546E71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546E71" w:rsidRPr="002C712B" w14:paraId="685B87CF" w14:textId="77777777" w:rsidTr="00BB76AD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250" w:type="dxa"/>
            <w:vAlign w:val="bottom"/>
          </w:tcPr>
          <w:p w14:paraId="21B0643A" w14:textId="6DBDE573" w:rsidR="00546E71" w:rsidRPr="00546E71" w:rsidRDefault="00546E71" w:rsidP="000A3F24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Bigbee, Nathan</w:t>
            </w:r>
          </w:p>
        </w:tc>
        <w:tc>
          <w:tcPr>
            <w:tcW w:w="4230" w:type="dxa"/>
          </w:tcPr>
          <w:p w14:paraId="0701B939" w14:textId="77777777" w:rsidR="00546E71" w:rsidRPr="00EA4F29" w:rsidRDefault="00546E71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880" w:type="dxa"/>
          </w:tcPr>
          <w:p w14:paraId="682B835D" w14:textId="29186198" w:rsidR="00546E71" w:rsidRPr="00546E71" w:rsidRDefault="00546E71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546E71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1C48A7" w:rsidRPr="002C712B" w14:paraId="79890D9F" w14:textId="77777777" w:rsidTr="00BB76AD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250" w:type="dxa"/>
            <w:vAlign w:val="bottom"/>
          </w:tcPr>
          <w:p w14:paraId="6C6C3DE6" w14:textId="07D20FA3" w:rsidR="001C48A7" w:rsidRPr="00EA4F29" w:rsidRDefault="001C48A7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546E71">
              <w:rPr>
                <w:rFonts w:ascii="Times New Roman" w:hAnsi="Times New Roman" w:cs="Times New Roman"/>
              </w:rPr>
              <w:t>Billo, Jeff</w:t>
            </w:r>
          </w:p>
        </w:tc>
        <w:tc>
          <w:tcPr>
            <w:tcW w:w="4230" w:type="dxa"/>
          </w:tcPr>
          <w:p w14:paraId="0F8F9C44" w14:textId="77777777" w:rsidR="001C48A7" w:rsidRPr="00EA4F29" w:rsidRDefault="001C48A7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880" w:type="dxa"/>
          </w:tcPr>
          <w:p w14:paraId="136A8BFC" w14:textId="6563C669" w:rsidR="001C48A7" w:rsidRPr="00EA4F29" w:rsidRDefault="00546E71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546E71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CF2145" w:rsidRPr="002C712B" w14:paraId="18855D44" w14:textId="77777777" w:rsidTr="00BB76AD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250" w:type="dxa"/>
            <w:vAlign w:val="bottom"/>
          </w:tcPr>
          <w:p w14:paraId="493081E1" w14:textId="77777777" w:rsidR="00CF2145" w:rsidRPr="00EA4F29" w:rsidRDefault="00CF2145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546E71">
              <w:rPr>
                <w:rFonts w:ascii="Times New Roman" w:hAnsi="Times New Roman" w:cs="Times New Roman"/>
              </w:rPr>
              <w:t>Boren, Ann</w:t>
            </w:r>
          </w:p>
        </w:tc>
        <w:tc>
          <w:tcPr>
            <w:tcW w:w="4230" w:type="dxa"/>
          </w:tcPr>
          <w:p w14:paraId="64F36D14" w14:textId="77777777" w:rsidR="00CF2145" w:rsidRPr="00EA4F29" w:rsidRDefault="00CF2145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880" w:type="dxa"/>
          </w:tcPr>
          <w:p w14:paraId="69AC7806" w14:textId="2A35CCB0" w:rsidR="00CF2145" w:rsidRPr="00EA4F29" w:rsidRDefault="00CF2145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3B665E" w:rsidRPr="002C712B" w14:paraId="58270C19" w14:textId="77777777" w:rsidTr="00BB76AD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250" w:type="dxa"/>
          </w:tcPr>
          <w:p w14:paraId="68206121" w14:textId="590778D0" w:rsidR="003B665E" w:rsidRPr="00C65041" w:rsidRDefault="003B665E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C65041">
              <w:rPr>
                <w:rFonts w:ascii="Times New Roman" w:hAnsi="Times New Roman" w:cs="Times New Roman"/>
              </w:rPr>
              <w:t>Castillo, Leo</w:t>
            </w:r>
          </w:p>
        </w:tc>
        <w:tc>
          <w:tcPr>
            <w:tcW w:w="4230" w:type="dxa"/>
          </w:tcPr>
          <w:p w14:paraId="3D3B11E5" w14:textId="77777777" w:rsidR="003B665E" w:rsidRPr="00C65041" w:rsidRDefault="003B665E" w:rsidP="000A3F2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1E2A4F0B" w14:textId="0EB2B90E" w:rsidR="003B665E" w:rsidRPr="00C65041" w:rsidRDefault="003B665E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C65041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546E71" w:rsidRPr="002C712B" w14:paraId="17CEACE7" w14:textId="77777777" w:rsidTr="00BB76AD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250" w:type="dxa"/>
          </w:tcPr>
          <w:p w14:paraId="5BCF925C" w14:textId="15804631" w:rsidR="00546E71" w:rsidRPr="005364A3" w:rsidRDefault="00546E71" w:rsidP="000A3F24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Christy, Steve</w:t>
            </w:r>
          </w:p>
        </w:tc>
        <w:tc>
          <w:tcPr>
            <w:tcW w:w="4230" w:type="dxa"/>
          </w:tcPr>
          <w:p w14:paraId="452EAC49" w14:textId="77777777" w:rsidR="00546E71" w:rsidRPr="00EA4F29" w:rsidRDefault="00546E71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880" w:type="dxa"/>
          </w:tcPr>
          <w:p w14:paraId="2A9456B2" w14:textId="751179F3" w:rsidR="00546E71" w:rsidRPr="00EA4F29" w:rsidRDefault="00546E71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546E71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6F26CC" w:rsidRPr="002C712B" w14:paraId="6067401C" w14:textId="77777777" w:rsidTr="00BB76AD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250" w:type="dxa"/>
          </w:tcPr>
          <w:p w14:paraId="253DD413" w14:textId="620EEC8B" w:rsidR="000A45AC" w:rsidRPr="00EA4F29" w:rsidRDefault="006F26CC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5364A3">
              <w:rPr>
                <w:rFonts w:ascii="Times New Roman" w:hAnsi="Times New Roman" w:cs="Times New Roman"/>
              </w:rPr>
              <w:t>Clifton, Suzy</w:t>
            </w:r>
          </w:p>
        </w:tc>
        <w:tc>
          <w:tcPr>
            <w:tcW w:w="4230" w:type="dxa"/>
          </w:tcPr>
          <w:p w14:paraId="4FFDAFD9" w14:textId="77777777" w:rsidR="006F26CC" w:rsidRPr="00EA4F29" w:rsidRDefault="006F26CC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880" w:type="dxa"/>
          </w:tcPr>
          <w:p w14:paraId="524FF498" w14:textId="559D9FCF" w:rsidR="006F26CC" w:rsidRPr="00EA4F29" w:rsidRDefault="006F26CC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FD0564" w:rsidRPr="002C712B" w14:paraId="5DF2F036" w14:textId="77777777" w:rsidTr="00BB76AD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250" w:type="dxa"/>
          </w:tcPr>
          <w:p w14:paraId="6B7A3F2C" w14:textId="445725D7" w:rsidR="00FD0564" w:rsidRPr="007972CE" w:rsidRDefault="00FD0564" w:rsidP="000A3F24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Dashnyam, Sanchir</w:t>
            </w:r>
          </w:p>
        </w:tc>
        <w:tc>
          <w:tcPr>
            <w:tcW w:w="4230" w:type="dxa"/>
          </w:tcPr>
          <w:p w14:paraId="4BD6768A" w14:textId="77777777" w:rsidR="00FD0564" w:rsidRPr="00EA4F29" w:rsidRDefault="00FD0564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880" w:type="dxa"/>
          </w:tcPr>
          <w:p w14:paraId="7D8E7A33" w14:textId="5E5391A1" w:rsidR="00FD0564" w:rsidRPr="007972CE" w:rsidRDefault="00FD0564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546E71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7A567C" w:rsidRPr="002C712B" w14:paraId="66B073CD" w14:textId="77777777" w:rsidTr="00BB76AD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250" w:type="dxa"/>
          </w:tcPr>
          <w:p w14:paraId="177ACA2C" w14:textId="0A0F24BF" w:rsidR="007A567C" w:rsidRPr="00EA4F29" w:rsidRDefault="007A567C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7972CE">
              <w:rPr>
                <w:rFonts w:ascii="Times New Roman" w:hAnsi="Times New Roman" w:cs="Times New Roman"/>
              </w:rPr>
              <w:t>Dwyer, Davida</w:t>
            </w:r>
          </w:p>
        </w:tc>
        <w:tc>
          <w:tcPr>
            <w:tcW w:w="4230" w:type="dxa"/>
          </w:tcPr>
          <w:p w14:paraId="5CAAAB36" w14:textId="77777777" w:rsidR="007A567C" w:rsidRPr="00EA4F29" w:rsidRDefault="007A567C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880" w:type="dxa"/>
          </w:tcPr>
          <w:p w14:paraId="1A771D6C" w14:textId="2391FEA1" w:rsidR="007A567C" w:rsidRPr="00EA4F29" w:rsidRDefault="007972CE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7972CE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066526" w:rsidRPr="002C712B" w14:paraId="2A26F6C7" w14:textId="77777777" w:rsidTr="00BB76AD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250" w:type="dxa"/>
          </w:tcPr>
          <w:p w14:paraId="0925F033" w14:textId="09D49AE8" w:rsidR="00066526" w:rsidRPr="00546E71" w:rsidRDefault="00066526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546E71">
              <w:rPr>
                <w:rFonts w:ascii="Times New Roman" w:hAnsi="Times New Roman" w:cs="Times New Roman"/>
              </w:rPr>
              <w:t>Fohn, Doug</w:t>
            </w:r>
          </w:p>
        </w:tc>
        <w:tc>
          <w:tcPr>
            <w:tcW w:w="4230" w:type="dxa"/>
          </w:tcPr>
          <w:p w14:paraId="0F7C7A38" w14:textId="77777777" w:rsidR="00066526" w:rsidRPr="00546E71" w:rsidRDefault="00066526" w:rsidP="000A3F2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356977D5" w14:textId="3C47675C" w:rsidR="00066526" w:rsidRPr="00546E71" w:rsidRDefault="00066526" w:rsidP="000A3F24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546E71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4A63D4" w:rsidRPr="002C712B" w14:paraId="3C87C6B2" w14:textId="77777777" w:rsidTr="00BB76AD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250" w:type="dxa"/>
          </w:tcPr>
          <w:p w14:paraId="123AFF72" w14:textId="1F6D5F55" w:rsidR="004A63D4" w:rsidRPr="00546E71" w:rsidRDefault="004A63D4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546E71">
              <w:rPr>
                <w:rFonts w:ascii="Times New Roman" w:hAnsi="Times New Roman" w:cs="Times New Roman"/>
              </w:rPr>
              <w:t>Garcia, Freddy</w:t>
            </w:r>
          </w:p>
        </w:tc>
        <w:tc>
          <w:tcPr>
            <w:tcW w:w="4230" w:type="dxa"/>
          </w:tcPr>
          <w:p w14:paraId="7C666538" w14:textId="77777777" w:rsidR="004A63D4" w:rsidRPr="00546E71" w:rsidRDefault="004A63D4" w:rsidP="000A3F2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7F460702" w14:textId="41EEFCDF" w:rsidR="004A63D4" w:rsidRPr="00546E71" w:rsidRDefault="004A63D4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546E71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3F3C19" w:rsidRPr="002C712B" w14:paraId="17993317" w14:textId="77777777" w:rsidTr="00BB76AD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250" w:type="dxa"/>
          </w:tcPr>
          <w:p w14:paraId="001E51C0" w14:textId="71A66733" w:rsidR="003F3C19" w:rsidRPr="00EA4F29" w:rsidRDefault="003F3C19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FD0564">
              <w:rPr>
                <w:rFonts w:ascii="Times New Roman" w:hAnsi="Times New Roman" w:cs="Times New Roman"/>
              </w:rPr>
              <w:t>Gonzalez, Ino</w:t>
            </w:r>
          </w:p>
        </w:tc>
        <w:tc>
          <w:tcPr>
            <w:tcW w:w="4230" w:type="dxa"/>
          </w:tcPr>
          <w:p w14:paraId="2632F25E" w14:textId="77777777" w:rsidR="003F3C19" w:rsidRPr="00EA4F29" w:rsidRDefault="003F3C19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880" w:type="dxa"/>
          </w:tcPr>
          <w:p w14:paraId="0B88BBCC" w14:textId="18647F88" w:rsidR="003F3C19" w:rsidRPr="00EA4F29" w:rsidRDefault="00FD0564" w:rsidP="000A3F24">
            <w:pPr>
              <w:pStyle w:val="NoSpacing"/>
              <w:rPr>
                <w:rFonts w:ascii="Times New Roman" w:hAnsi="Times New Roman" w:cs="Times New Roman"/>
                <w:bCs/>
                <w:highlight w:val="lightGray"/>
              </w:rPr>
            </w:pPr>
            <w:r w:rsidRPr="00FD0564">
              <w:rPr>
                <w:rFonts w:ascii="Times New Roman" w:hAnsi="Times New Roman" w:cs="Times New Roman"/>
                <w:bCs/>
              </w:rPr>
              <w:t>Via Teleconference</w:t>
            </w:r>
          </w:p>
        </w:tc>
      </w:tr>
      <w:tr w:rsidR="006E31D6" w:rsidRPr="002C712B" w14:paraId="293E6A8F" w14:textId="77777777" w:rsidTr="00BB76AD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250" w:type="dxa"/>
          </w:tcPr>
          <w:p w14:paraId="6ED23C14" w14:textId="1C71836C" w:rsidR="006E31D6" w:rsidRPr="00EA4F29" w:rsidRDefault="006E31D6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5364A3">
              <w:rPr>
                <w:rFonts w:ascii="Times New Roman" w:hAnsi="Times New Roman" w:cs="Times New Roman"/>
              </w:rPr>
              <w:t>Gross, Katherine</w:t>
            </w:r>
          </w:p>
        </w:tc>
        <w:tc>
          <w:tcPr>
            <w:tcW w:w="4230" w:type="dxa"/>
          </w:tcPr>
          <w:p w14:paraId="1257B66B" w14:textId="77777777" w:rsidR="006E31D6" w:rsidRPr="00EA4F29" w:rsidRDefault="006E31D6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880" w:type="dxa"/>
          </w:tcPr>
          <w:p w14:paraId="49FDD0C1" w14:textId="77777777" w:rsidR="006E31D6" w:rsidRPr="00EA4F29" w:rsidRDefault="006E31D6" w:rsidP="000A3F24">
            <w:pPr>
              <w:pStyle w:val="NoSpacing"/>
              <w:rPr>
                <w:rFonts w:ascii="Times New Roman" w:hAnsi="Times New Roman" w:cs="Times New Roman"/>
                <w:bCs/>
                <w:highlight w:val="lightGray"/>
              </w:rPr>
            </w:pPr>
          </w:p>
        </w:tc>
      </w:tr>
      <w:tr w:rsidR="003B665E" w:rsidRPr="002C712B" w14:paraId="052DD8CC" w14:textId="77777777" w:rsidTr="00BB76AD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250" w:type="dxa"/>
          </w:tcPr>
          <w:p w14:paraId="60E9353D" w14:textId="229D0DCA" w:rsidR="003B665E" w:rsidRPr="00546E71" w:rsidRDefault="003B665E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546E71">
              <w:rPr>
                <w:rFonts w:ascii="Times New Roman" w:hAnsi="Times New Roman" w:cs="Times New Roman"/>
              </w:rPr>
              <w:t>Hahne, Cynthia</w:t>
            </w:r>
          </w:p>
        </w:tc>
        <w:tc>
          <w:tcPr>
            <w:tcW w:w="4230" w:type="dxa"/>
          </w:tcPr>
          <w:p w14:paraId="6DAC5DF1" w14:textId="77777777" w:rsidR="003B665E" w:rsidRPr="00546E71" w:rsidRDefault="003B665E" w:rsidP="000A3F2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089CDF44" w14:textId="7E26CC4E" w:rsidR="003B665E" w:rsidRPr="00546E71" w:rsidRDefault="003B665E" w:rsidP="000A3F24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546E71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B1088B" w:rsidRPr="002C712B" w14:paraId="2B878A73" w14:textId="77777777" w:rsidTr="00BB76AD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250" w:type="dxa"/>
          </w:tcPr>
          <w:p w14:paraId="73051F69" w14:textId="70B50DE9" w:rsidR="00B1088B" w:rsidRPr="00546E71" w:rsidRDefault="00B1088B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546E71">
              <w:rPr>
                <w:rFonts w:ascii="Times New Roman" w:hAnsi="Times New Roman" w:cs="Times New Roman"/>
              </w:rPr>
              <w:t>Hailu, Ted</w:t>
            </w:r>
          </w:p>
        </w:tc>
        <w:tc>
          <w:tcPr>
            <w:tcW w:w="4230" w:type="dxa"/>
          </w:tcPr>
          <w:p w14:paraId="2692EDBE" w14:textId="77777777" w:rsidR="00B1088B" w:rsidRPr="00546E71" w:rsidRDefault="00B1088B" w:rsidP="000A3F2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6DB74965" w14:textId="37A08FFF" w:rsidR="00B1088B" w:rsidRPr="00546E71" w:rsidRDefault="00066526" w:rsidP="000A3F24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546E71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FD0564" w:rsidRPr="002C712B" w14:paraId="038E4737" w14:textId="77777777" w:rsidTr="00BB76AD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250" w:type="dxa"/>
          </w:tcPr>
          <w:p w14:paraId="4B776C00" w14:textId="09AE4C00" w:rsidR="00FD0564" w:rsidRDefault="00FD0564" w:rsidP="000A3F24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Heinrich, Holly</w:t>
            </w:r>
          </w:p>
        </w:tc>
        <w:tc>
          <w:tcPr>
            <w:tcW w:w="4230" w:type="dxa"/>
          </w:tcPr>
          <w:p w14:paraId="3F772C18" w14:textId="77777777" w:rsidR="00FD0564" w:rsidRPr="00546E71" w:rsidRDefault="00FD0564" w:rsidP="000A3F2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59E3645E" w14:textId="7EA649A1" w:rsidR="00FD0564" w:rsidRPr="00546E71" w:rsidRDefault="00FD0564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546E71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C65041" w:rsidRPr="002C712B" w14:paraId="63832870" w14:textId="77777777" w:rsidTr="00BB76AD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250" w:type="dxa"/>
          </w:tcPr>
          <w:p w14:paraId="203088EF" w14:textId="7629D314" w:rsidR="00C65041" w:rsidRPr="00546E71" w:rsidRDefault="00C65041" w:rsidP="000A3F24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Herrera, Shane</w:t>
            </w:r>
          </w:p>
        </w:tc>
        <w:tc>
          <w:tcPr>
            <w:tcW w:w="4230" w:type="dxa"/>
          </w:tcPr>
          <w:p w14:paraId="01020388" w14:textId="77777777" w:rsidR="00C65041" w:rsidRPr="00546E71" w:rsidRDefault="00C65041" w:rsidP="000A3F2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454E2F8E" w14:textId="3D93A69E" w:rsidR="00C65041" w:rsidRPr="00546E71" w:rsidRDefault="00C65041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546E71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546E71" w:rsidRPr="002C712B" w14:paraId="78B09AA6" w14:textId="77777777" w:rsidTr="00BB76AD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250" w:type="dxa"/>
          </w:tcPr>
          <w:p w14:paraId="751AC635" w14:textId="74AF8E07" w:rsidR="00546E71" w:rsidRPr="00EA4F29" w:rsidRDefault="00546E71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546E71">
              <w:rPr>
                <w:rFonts w:ascii="Times New Roman" w:hAnsi="Times New Roman" w:cs="Times New Roman"/>
              </w:rPr>
              <w:t>Hobbs, Kristi</w:t>
            </w:r>
          </w:p>
        </w:tc>
        <w:tc>
          <w:tcPr>
            <w:tcW w:w="4230" w:type="dxa"/>
          </w:tcPr>
          <w:p w14:paraId="1F32E215" w14:textId="77777777" w:rsidR="00546E71" w:rsidRPr="00EA4F29" w:rsidRDefault="00546E71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880" w:type="dxa"/>
          </w:tcPr>
          <w:p w14:paraId="7E17F8CC" w14:textId="0DE8A885" w:rsidR="00546E71" w:rsidRPr="00EA4F29" w:rsidRDefault="00546E71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546E71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9155AD" w:rsidRPr="002C712B" w14:paraId="0BCE31EC" w14:textId="77777777" w:rsidTr="00BB76AD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250" w:type="dxa"/>
          </w:tcPr>
          <w:p w14:paraId="6ADA9DA8" w14:textId="128DFB09" w:rsidR="009155AD" w:rsidRPr="00C65041" w:rsidRDefault="009155AD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C65041">
              <w:rPr>
                <w:rFonts w:ascii="Times New Roman" w:hAnsi="Times New Roman" w:cs="Times New Roman"/>
              </w:rPr>
              <w:t>Holden, Curry</w:t>
            </w:r>
          </w:p>
        </w:tc>
        <w:tc>
          <w:tcPr>
            <w:tcW w:w="4230" w:type="dxa"/>
          </w:tcPr>
          <w:p w14:paraId="5FDF38EE" w14:textId="77777777" w:rsidR="009155AD" w:rsidRPr="00C65041" w:rsidRDefault="009155AD" w:rsidP="000A3F2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1197E8E4" w14:textId="6BE43C7E" w:rsidR="009155AD" w:rsidRPr="00C65041" w:rsidRDefault="009155AD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C65041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CF3DDC" w:rsidRPr="002C712B" w14:paraId="4F80A1FB" w14:textId="77777777" w:rsidTr="00BB76AD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250" w:type="dxa"/>
          </w:tcPr>
          <w:p w14:paraId="1570823E" w14:textId="0B5C2D1E" w:rsidR="00CF3DDC" w:rsidRPr="00C65041" w:rsidRDefault="00CF3DDC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C65041">
              <w:rPr>
                <w:rFonts w:ascii="Times New Roman" w:hAnsi="Times New Roman" w:cs="Times New Roman"/>
              </w:rPr>
              <w:t>Huang, Fred</w:t>
            </w:r>
          </w:p>
        </w:tc>
        <w:tc>
          <w:tcPr>
            <w:tcW w:w="4230" w:type="dxa"/>
          </w:tcPr>
          <w:p w14:paraId="18413322" w14:textId="77777777" w:rsidR="00CF3DDC" w:rsidRPr="00C65041" w:rsidRDefault="00CF3DDC" w:rsidP="000A3F2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18535215" w14:textId="6A3B8C6C" w:rsidR="00CF3DDC" w:rsidRPr="00C65041" w:rsidRDefault="00CF3DDC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C65041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3B665E" w:rsidRPr="002C712B" w14:paraId="679A5593" w14:textId="77777777" w:rsidTr="00BB76AD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250" w:type="dxa"/>
          </w:tcPr>
          <w:p w14:paraId="4D5B194A" w14:textId="59252B38" w:rsidR="003B665E" w:rsidRPr="00546E71" w:rsidRDefault="003B665E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546E71">
              <w:rPr>
                <w:rFonts w:ascii="Times New Roman" w:hAnsi="Times New Roman" w:cs="Times New Roman"/>
              </w:rPr>
              <w:t>Jirasek, Shawna</w:t>
            </w:r>
          </w:p>
        </w:tc>
        <w:tc>
          <w:tcPr>
            <w:tcW w:w="4230" w:type="dxa"/>
          </w:tcPr>
          <w:p w14:paraId="3AE61D66" w14:textId="77777777" w:rsidR="003B665E" w:rsidRPr="00546E71" w:rsidRDefault="003B665E" w:rsidP="000A3F2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2902B303" w14:textId="01F7DFA9" w:rsidR="003B665E" w:rsidRPr="00546E71" w:rsidRDefault="003B665E" w:rsidP="000A3F24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546E71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546E71" w:rsidRPr="002C712B" w14:paraId="4D0C61C5" w14:textId="77777777" w:rsidTr="00BB76AD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250" w:type="dxa"/>
          </w:tcPr>
          <w:p w14:paraId="4449EE08" w14:textId="22365A3D" w:rsidR="00546E71" w:rsidRPr="00EA4F29" w:rsidRDefault="00546E71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546E71">
              <w:rPr>
                <w:rFonts w:ascii="Times New Roman" w:hAnsi="Times New Roman" w:cs="Times New Roman"/>
              </w:rPr>
              <w:t>Lee, Alex</w:t>
            </w:r>
          </w:p>
        </w:tc>
        <w:tc>
          <w:tcPr>
            <w:tcW w:w="4230" w:type="dxa"/>
          </w:tcPr>
          <w:p w14:paraId="633D7675" w14:textId="77777777" w:rsidR="00546E71" w:rsidRPr="00EA4F29" w:rsidRDefault="00546E71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880" w:type="dxa"/>
          </w:tcPr>
          <w:p w14:paraId="47F64045" w14:textId="1A308811" w:rsidR="00546E71" w:rsidRPr="00EA4F29" w:rsidRDefault="00546E71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546E71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30180B" w:rsidRPr="002C712B" w14:paraId="18EE9D00" w14:textId="77777777" w:rsidTr="00BB76AD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250" w:type="dxa"/>
          </w:tcPr>
          <w:p w14:paraId="0256D426" w14:textId="0EEBA3AA" w:rsidR="0030180B" w:rsidRPr="00546E71" w:rsidRDefault="0030180B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546E71">
              <w:rPr>
                <w:rFonts w:ascii="Times New Roman" w:hAnsi="Times New Roman" w:cs="Times New Roman"/>
              </w:rPr>
              <w:t>Lightner, Debbie</w:t>
            </w:r>
          </w:p>
        </w:tc>
        <w:tc>
          <w:tcPr>
            <w:tcW w:w="4230" w:type="dxa"/>
          </w:tcPr>
          <w:p w14:paraId="58156156" w14:textId="77777777" w:rsidR="0030180B" w:rsidRPr="00546E71" w:rsidRDefault="0030180B" w:rsidP="000A3F2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47440E8A" w14:textId="00F2636A" w:rsidR="0030180B" w:rsidRPr="00546E71" w:rsidRDefault="0030180B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546E71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EE2C05" w:rsidRPr="002C712B" w14:paraId="1CD9B268" w14:textId="77777777" w:rsidTr="00BB76AD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250" w:type="dxa"/>
          </w:tcPr>
          <w:p w14:paraId="586CD595" w14:textId="509F865B" w:rsidR="00EE2C05" w:rsidRPr="00C65041" w:rsidRDefault="00EE2C05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C65041">
              <w:rPr>
                <w:rFonts w:ascii="Times New Roman" w:hAnsi="Times New Roman" w:cs="Times New Roman"/>
              </w:rPr>
              <w:t>Maggio, Dave</w:t>
            </w:r>
          </w:p>
        </w:tc>
        <w:tc>
          <w:tcPr>
            <w:tcW w:w="4230" w:type="dxa"/>
          </w:tcPr>
          <w:p w14:paraId="624A8BAB" w14:textId="77777777" w:rsidR="00EE2C05" w:rsidRPr="00C65041" w:rsidRDefault="00EE2C05" w:rsidP="000A3F2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60DD1774" w14:textId="451EF234" w:rsidR="00EE2C05" w:rsidRPr="00C65041" w:rsidRDefault="00066526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C65041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B1088B" w:rsidRPr="002C712B" w14:paraId="073FB533" w14:textId="77777777" w:rsidTr="00EE2C0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250" w:type="dxa"/>
            <w:shd w:val="clear" w:color="auto" w:fill="auto"/>
          </w:tcPr>
          <w:p w14:paraId="14C1534C" w14:textId="3E4E8428" w:rsidR="00B1088B" w:rsidRPr="00000D4F" w:rsidRDefault="00B1088B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000D4F">
              <w:rPr>
                <w:rFonts w:ascii="Times New Roman" w:hAnsi="Times New Roman" w:cs="Times New Roman"/>
              </w:rPr>
              <w:t>Mago, Nitika</w:t>
            </w:r>
          </w:p>
        </w:tc>
        <w:tc>
          <w:tcPr>
            <w:tcW w:w="4230" w:type="dxa"/>
          </w:tcPr>
          <w:p w14:paraId="57A5401B" w14:textId="77777777" w:rsidR="00B1088B" w:rsidRPr="00000D4F" w:rsidRDefault="00B1088B" w:rsidP="000A3F2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7999402B" w14:textId="1108F39A" w:rsidR="00B1088B" w:rsidRPr="00000D4F" w:rsidRDefault="006E31D6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000D4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D2AD0" w:rsidRPr="002C712B" w14:paraId="71AE1821" w14:textId="77777777" w:rsidTr="00EE2C0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250" w:type="dxa"/>
            <w:shd w:val="clear" w:color="auto" w:fill="auto"/>
          </w:tcPr>
          <w:p w14:paraId="1C2CB179" w14:textId="09AB4C44" w:rsidR="00DD2AD0" w:rsidRPr="00000D4F" w:rsidRDefault="00DD2AD0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000D4F">
              <w:rPr>
                <w:rFonts w:ascii="Times New Roman" w:hAnsi="Times New Roman" w:cs="Times New Roman"/>
              </w:rPr>
              <w:t>Mereness, Matt</w:t>
            </w:r>
          </w:p>
        </w:tc>
        <w:tc>
          <w:tcPr>
            <w:tcW w:w="4230" w:type="dxa"/>
          </w:tcPr>
          <w:p w14:paraId="79A13FE0" w14:textId="77777777" w:rsidR="00DD2AD0" w:rsidRPr="00000D4F" w:rsidRDefault="00DD2AD0" w:rsidP="000A3F2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3A1C7B2C" w14:textId="3AAF71E2" w:rsidR="00DD2AD0" w:rsidRPr="00000D4F" w:rsidRDefault="00DD2AD0" w:rsidP="000A3F24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7A567C" w:rsidRPr="002C712B" w14:paraId="630A51C0" w14:textId="77777777" w:rsidTr="00BB76AD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250" w:type="dxa"/>
          </w:tcPr>
          <w:p w14:paraId="10A5E927" w14:textId="50FAB6E9" w:rsidR="007A567C" w:rsidRPr="00FD0564" w:rsidRDefault="007A567C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FD0564">
              <w:rPr>
                <w:rFonts w:ascii="Times New Roman" w:hAnsi="Times New Roman" w:cs="Times New Roman"/>
              </w:rPr>
              <w:t>Michelsen, Dave</w:t>
            </w:r>
          </w:p>
        </w:tc>
        <w:tc>
          <w:tcPr>
            <w:tcW w:w="4230" w:type="dxa"/>
          </w:tcPr>
          <w:p w14:paraId="47EE306B" w14:textId="77777777" w:rsidR="007A567C" w:rsidRPr="00FD0564" w:rsidRDefault="007A567C" w:rsidP="000A3F2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17C45C01" w14:textId="3D47EA20" w:rsidR="007A567C" w:rsidRPr="00FD0564" w:rsidRDefault="007A567C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FD0564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9B6F01" w:rsidRPr="002C712B" w14:paraId="6C6A137A" w14:textId="77777777" w:rsidTr="00BB76AD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250" w:type="dxa"/>
          </w:tcPr>
          <w:p w14:paraId="562DBBF0" w14:textId="504A5569" w:rsidR="009B6F01" w:rsidRPr="005364A3" w:rsidRDefault="009B6F01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5364A3">
              <w:rPr>
                <w:rFonts w:ascii="Times New Roman" w:hAnsi="Times New Roman" w:cs="Times New Roman"/>
              </w:rPr>
              <w:t>Phillips, Cory</w:t>
            </w:r>
          </w:p>
        </w:tc>
        <w:tc>
          <w:tcPr>
            <w:tcW w:w="4230" w:type="dxa"/>
          </w:tcPr>
          <w:p w14:paraId="338FBFF4" w14:textId="77777777" w:rsidR="009B6F01" w:rsidRPr="00EA4F29" w:rsidRDefault="009B6F01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880" w:type="dxa"/>
          </w:tcPr>
          <w:p w14:paraId="2CC3BE58" w14:textId="5DFD1C8B" w:rsidR="009B6F01" w:rsidRPr="00EA4F29" w:rsidRDefault="009B6F01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5364A3" w:rsidRPr="002C712B" w14:paraId="27FF9B3A" w14:textId="77777777" w:rsidTr="00EE2C05">
        <w:tblPrEx>
          <w:tblLook w:val="0000" w:firstRow="0" w:lastRow="0" w:firstColumn="0" w:lastColumn="0" w:noHBand="0" w:noVBand="0"/>
        </w:tblPrEx>
        <w:trPr>
          <w:trHeight w:val="162"/>
        </w:trPr>
        <w:tc>
          <w:tcPr>
            <w:tcW w:w="2250" w:type="dxa"/>
          </w:tcPr>
          <w:p w14:paraId="46C6C269" w14:textId="1B540B67" w:rsidR="005364A3" w:rsidRPr="005364A3" w:rsidRDefault="005364A3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5364A3">
              <w:rPr>
                <w:rFonts w:ascii="Times New Roman" w:hAnsi="Times New Roman" w:cs="Times New Roman"/>
              </w:rPr>
              <w:t>Rainwater, Kim</w:t>
            </w:r>
          </w:p>
        </w:tc>
        <w:tc>
          <w:tcPr>
            <w:tcW w:w="4230" w:type="dxa"/>
          </w:tcPr>
          <w:p w14:paraId="521D1B4C" w14:textId="77777777" w:rsidR="005364A3" w:rsidRPr="00EA4F29" w:rsidRDefault="005364A3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880" w:type="dxa"/>
          </w:tcPr>
          <w:p w14:paraId="41AD14B1" w14:textId="77777777" w:rsidR="005364A3" w:rsidRPr="00EA4F29" w:rsidRDefault="005364A3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BB76AD" w:rsidRPr="002C712B" w14:paraId="77AD7E30" w14:textId="77777777" w:rsidTr="00EE2C05">
        <w:tblPrEx>
          <w:tblLook w:val="0000" w:firstRow="0" w:lastRow="0" w:firstColumn="0" w:lastColumn="0" w:noHBand="0" w:noVBand="0"/>
        </w:tblPrEx>
        <w:trPr>
          <w:trHeight w:val="162"/>
        </w:trPr>
        <w:tc>
          <w:tcPr>
            <w:tcW w:w="2250" w:type="dxa"/>
          </w:tcPr>
          <w:p w14:paraId="5B1D388E" w14:textId="44E3DA8B" w:rsidR="00BB76AD" w:rsidRPr="00FD0564" w:rsidRDefault="00BB76AD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FD0564">
              <w:rPr>
                <w:rFonts w:ascii="Times New Roman" w:hAnsi="Times New Roman" w:cs="Times New Roman"/>
              </w:rPr>
              <w:t>Roberts, Randy</w:t>
            </w:r>
          </w:p>
        </w:tc>
        <w:tc>
          <w:tcPr>
            <w:tcW w:w="4230" w:type="dxa"/>
          </w:tcPr>
          <w:p w14:paraId="0B0F7C5A" w14:textId="77777777" w:rsidR="00BB76AD" w:rsidRPr="00FD0564" w:rsidRDefault="00BB76AD" w:rsidP="000A3F2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6C223739" w14:textId="1177A5A0" w:rsidR="00BB76AD" w:rsidRPr="00FD0564" w:rsidRDefault="00066526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FD0564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9B6F01" w:rsidRPr="002C712B" w14:paraId="7382679C" w14:textId="77777777" w:rsidTr="00BB76AD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250" w:type="dxa"/>
          </w:tcPr>
          <w:p w14:paraId="69502ED2" w14:textId="7D13A618" w:rsidR="009B6F01" w:rsidRPr="00FD0564" w:rsidRDefault="009B6F01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FD0564">
              <w:rPr>
                <w:rFonts w:ascii="Times New Roman" w:hAnsi="Times New Roman" w:cs="Times New Roman"/>
              </w:rPr>
              <w:t>Rosel, Austin</w:t>
            </w:r>
          </w:p>
        </w:tc>
        <w:tc>
          <w:tcPr>
            <w:tcW w:w="4230" w:type="dxa"/>
          </w:tcPr>
          <w:p w14:paraId="44212666" w14:textId="77777777" w:rsidR="009B6F01" w:rsidRPr="00FD0564" w:rsidRDefault="009B6F01" w:rsidP="000A3F2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46CAF76A" w14:textId="40A2F93C" w:rsidR="009B6F01" w:rsidRPr="00FD0564" w:rsidRDefault="004A63D4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FD0564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7A567C" w:rsidRPr="002C712B" w14:paraId="2F38F563" w14:textId="77777777" w:rsidTr="00BB76AD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250" w:type="dxa"/>
          </w:tcPr>
          <w:p w14:paraId="5B44BAA2" w14:textId="3F3B81EF" w:rsidR="007A567C" w:rsidRPr="00546E71" w:rsidRDefault="007A567C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546E71">
              <w:rPr>
                <w:rFonts w:ascii="Times New Roman" w:hAnsi="Times New Roman" w:cs="Times New Roman"/>
              </w:rPr>
              <w:t>Shanks, Maggie</w:t>
            </w:r>
          </w:p>
        </w:tc>
        <w:tc>
          <w:tcPr>
            <w:tcW w:w="4230" w:type="dxa"/>
          </w:tcPr>
          <w:p w14:paraId="76B8CB0A" w14:textId="77777777" w:rsidR="007A567C" w:rsidRPr="00546E71" w:rsidRDefault="007A567C" w:rsidP="000A3F2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2A5237F2" w14:textId="68F48AF5" w:rsidR="007A567C" w:rsidRPr="00546E71" w:rsidRDefault="007A567C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546E71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2D0445" w:rsidRPr="002C712B" w14:paraId="64601FCC" w14:textId="77777777" w:rsidTr="00BB76AD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250" w:type="dxa"/>
          </w:tcPr>
          <w:p w14:paraId="68BDDE10" w14:textId="4D387FF5" w:rsidR="002D0445" w:rsidRPr="00D66545" w:rsidRDefault="002D0445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D66545">
              <w:rPr>
                <w:rFonts w:ascii="Times New Roman" w:hAnsi="Times New Roman" w:cs="Times New Roman"/>
              </w:rPr>
              <w:t>Shaw, Pamela</w:t>
            </w:r>
          </w:p>
        </w:tc>
        <w:tc>
          <w:tcPr>
            <w:tcW w:w="4230" w:type="dxa"/>
          </w:tcPr>
          <w:p w14:paraId="56FCF4DC" w14:textId="77777777" w:rsidR="002D0445" w:rsidRPr="00D66545" w:rsidRDefault="002D0445" w:rsidP="000A3F2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414A8F16" w14:textId="2CFA0C7E" w:rsidR="002D0445" w:rsidRPr="00D66545" w:rsidRDefault="004A63D4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D66545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DD2AD0" w:rsidRPr="002C712B" w14:paraId="443CFF63" w14:textId="77777777" w:rsidTr="00BB76AD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250" w:type="dxa"/>
          </w:tcPr>
          <w:p w14:paraId="75FD64D2" w14:textId="48191BA1" w:rsidR="00DD2AD0" w:rsidRPr="00546E71" w:rsidRDefault="00DD2AD0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546E71">
              <w:rPr>
                <w:rFonts w:ascii="Times New Roman" w:hAnsi="Times New Roman" w:cs="Times New Roman"/>
              </w:rPr>
              <w:t>Solis, Stephen</w:t>
            </w:r>
          </w:p>
        </w:tc>
        <w:tc>
          <w:tcPr>
            <w:tcW w:w="4230" w:type="dxa"/>
          </w:tcPr>
          <w:p w14:paraId="1511C05B" w14:textId="77777777" w:rsidR="00DD2AD0" w:rsidRPr="00546E71" w:rsidRDefault="00DD2AD0" w:rsidP="000A3F2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650D2478" w14:textId="3B4EAFB7" w:rsidR="00DD2AD0" w:rsidRPr="00546E71" w:rsidRDefault="00066526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546E71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FD0564" w:rsidRPr="002C712B" w14:paraId="22A47E7A" w14:textId="77777777" w:rsidTr="00BB76AD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250" w:type="dxa"/>
          </w:tcPr>
          <w:p w14:paraId="6739F103" w14:textId="53065B70" w:rsidR="00FD0564" w:rsidRPr="00C65041" w:rsidRDefault="00FD0564" w:rsidP="000A3F24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Stice, Clayton</w:t>
            </w:r>
          </w:p>
        </w:tc>
        <w:tc>
          <w:tcPr>
            <w:tcW w:w="4230" w:type="dxa"/>
          </w:tcPr>
          <w:p w14:paraId="34DFE5CE" w14:textId="77777777" w:rsidR="00FD0564" w:rsidRPr="00C65041" w:rsidRDefault="00FD0564" w:rsidP="000A3F2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0C7FEC9A" w14:textId="35EEC6A8" w:rsidR="00FD0564" w:rsidRPr="00C65041" w:rsidRDefault="00FD0564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546E71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3B665E" w:rsidRPr="002C712B" w14:paraId="15019D56" w14:textId="77777777" w:rsidTr="00BB76AD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250" w:type="dxa"/>
          </w:tcPr>
          <w:p w14:paraId="31B5FA8D" w14:textId="6B7E294B" w:rsidR="003B665E" w:rsidRPr="00C65041" w:rsidRDefault="003B665E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C65041">
              <w:rPr>
                <w:rFonts w:ascii="Times New Roman" w:hAnsi="Times New Roman" w:cs="Times New Roman"/>
              </w:rPr>
              <w:t>Teixeira, Jay</w:t>
            </w:r>
          </w:p>
        </w:tc>
        <w:tc>
          <w:tcPr>
            <w:tcW w:w="4230" w:type="dxa"/>
          </w:tcPr>
          <w:p w14:paraId="2D59BAA1" w14:textId="77777777" w:rsidR="003B665E" w:rsidRPr="00C65041" w:rsidRDefault="003B665E" w:rsidP="000A3F2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6659904C" w14:textId="620313E9" w:rsidR="003B665E" w:rsidRPr="00C65041" w:rsidRDefault="003B665E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C65041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122780" w:rsidRPr="002C712B" w14:paraId="3EBED667" w14:textId="77777777" w:rsidTr="00BB76AD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250" w:type="dxa"/>
          </w:tcPr>
          <w:p w14:paraId="1484BFB6" w14:textId="7FC99B38" w:rsidR="00122780" w:rsidRPr="005364A3" w:rsidRDefault="00122780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5364A3">
              <w:rPr>
                <w:rFonts w:ascii="Times New Roman" w:hAnsi="Times New Roman" w:cs="Times New Roman"/>
              </w:rPr>
              <w:t>Troublefield, Jordan</w:t>
            </w:r>
          </w:p>
        </w:tc>
        <w:tc>
          <w:tcPr>
            <w:tcW w:w="4230" w:type="dxa"/>
          </w:tcPr>
          <w:p w14:paraId="43BB7266" w14:textId="77777777" w:rsidR="00122780" w:rsidRPr="00EA4F29" w:rsidRDefault="00122780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880" w:type="dxa"/>
          </w:tcPr>
          <w:p w14:paraId="09207F43" w14:textId="4006C666" w:rsidR="00122780" w:rsidRPr="005364A3" w:rsidRDefault="005364A3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5364A3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122780" w:rsidRPr="002C712B" w14:paraId="7574D1F6" w14:textId="77777777" w:rsidTr="00BB76AD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250" w:type="dxa"/>
          </w:tcPr>
          <w:p w14:paraId="760BB7FA" w14:textId="69F79558" w:rsidR="00122780" w:rsidRPr="005364A3" w:rsidRDefault="00122780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5364A3">
              <w:rPr>
                <w:rFonts w:ascii="Times New Roman" w:hAnsi="Times New Roman" w:cs="Times New Roman"/>
              </w:rPr>
              <w:t>Wasik-Gutierrez, Erin</w:t>
            </w:r>
          </w:p>
        </w:tc>
        <w:tc>
          <w:tcPr>
            <w:tcW w:w="4230" w:type="dxa"/>
          </w:tcPr>
          <w:p w14:paraId="3A9DD7B9" w14:textId="77777777" w:rsidR="00122780" w:rsidRPr="00EA4F29" w:rsidRDefault="00122780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880" w:type="dxa"/>
          </w:tcPr>
          <w:p w14:paraId="5469AF3E" w14:textId="77777777" w:rsidR="00122780" w:rsidRPr="005364A3" w:rsidRDefault="00122780" w:rsidP="000A3F24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546E71" w:rsidRPr="002C712B" w14:paraId="672C7AED" w14:textId="77777777" w:rsidTr="00BB76AD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250" w:type="dxa"/>
          </w:tcPr>
          <w:p w14:paraId="01BC2FF4" w14:textId="4983C04C" w:rsidR="00546E71" w:rsidRPr="00EA4F29" w:rsidRDefault="00546E71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546E71">
              <w:rPr>
                <w:rFonts w:ascii="Times New Roman" w:hAnsi="Times New Roman" w:cs="Times New Roman"/>
              </w:rPr>
              <w:t>Zeplin, Rachel</w:t>
            </w:r>
          </w:p>
        </w:tc>
        <w:tc>
          <w:tcPr>
            <w:tcW w:w="4230" w:type="dxa"/>
          </w:tcPr>
          <w:p w14:paraId="2B884FED" w14:textId="77777777" w:rsidR="00546E71" w:rsidRPr="00EA4F29" w:rsidRDefault="00546E71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880" w:type="dxa"/>
          </w:tcPr>
          <w:p w14:paraId="276EF7FD" w14:textId="5E750863" w:rsidR="00546E71" w:rsidRPr="00EA4F29" w:rsidRDefault="00546E71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546E71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FD0564" w:rsidRPr="002C712B" w14:paraId="5FEDBABC" w14:textId="77777777" w:rsidTr="00BB76AD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250" w:type="dxa"/>
          </w:tcPr>
          <w:p w14:paraId="2B6BADC3" w14:textId="7BCE4F8C" w:rsidR="00FD0564" w:rsidRPr="00546E71" w:rsidRDefault="00FD0564" w:rsidP="000A3F24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Zerwas, Rebecca</w:t>
            </w:r>
          </w:p>
        </w:tc>
        <w:tc>
          <w:tcPr>
            <w:tcW w:w="4230" w:type="dxa"/>
          </w:tcPr>
          <w:p w14:paraId="5CF5E349" w14:textId="77777777" w:rsidR="00FD0564" w:rsidRPr="00EA4F29" w:rsidRDefault="00FD0564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880" w:type="dxa"/>
          </w:tcPr>
          <w:p w14:paraId="601D525E" w14:textId="34CE9CFB" w:rsidR="00FD0564" w:rsidRPr="00546E71" w:rsidRDefault="00FD0564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546E71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287F31" w:rsidRPr="002C712B" w14:paraId="74BD819B" w14:textId="77777777" w:rsidTr="00BB76AD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250" w:type="dxa"/>
          </w:tcPr>
          <w:p w14:paraId="0939B7C4" w14:textId="77777777" w:rsidR="00287F31" w:rsidRPr="002C712B" w:rsidRDefault="00287F31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  <w:p w14:paraId="0D3935E7" w14:textId="389A0EE2" w:rsidR="00122780" w:rsidRPr="002C712B" w:rsidRDefault="00122780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4230" w:type="dxa"/>
          </w:tcPr>
          <w:p w14:paraId="66D585F5" w14:textId="77777777" w:rsidR="00287F31" w:rsidRPr="002C712B" w:rsidRDefault="00287F31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880" w:type="dxa"/>
          </w:tcPr>
          <w:p w14:paraId="2880EAD4" w14:textId="77777777" w:rsidR="00287F31" w:rsidRPr="002C712B" w:rsidRDefault="00287F31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</w:tbl>
    <w:bookmarkEnd w:id="3"/>
    <w:p w14:paraId="5A656F6C" w14:textId="25221929" w:rsidR="00EB6CF3" w:rsidRPr="002C712B" w:rsidRDefault="00EF73CC" w:rsidP="002968F0">
      <w:pPr>
        <w:pStyle w:val="NoSpacing"/>
        <w:jc w:val="both"/>
        <w:rPr>
          <w:rFonts w:ascii="Times New Roman" w:hAnsi="Times New Roman" w:cs="Times New Roman"/>
          <w:i/>
        </w:rPr>
      </w:pPr>
      <w:r w:rsidRPr="002C712B">
        <w:rPr>
          <w:rFonts w:ascii="Times New Roman" w:hAnsi="Times New Roman" w:cs="Times New Roman"/>
          <w:i/>
        </w:rPr>
        <w:t xml:space="preserve">Unless otherwise indicated, all Market Segments </w:t>
      </w:r>
      <w:r w:rsidR="001C3550" w:rsidRPr="002C712B">
        <w:rPr>
          <w:rFonts w:ascii="Times New Roman" w:hAnsi="Times New Roman" w:cs="Times New Roman"/>
          <w:i/>
        </w:rPr>
        <w:t>participated</w:t>
      </w:r>
      <w:r w:rsidR="008954B2" w:rsidRPr="002C712B">
        <w:rPr>
          <w:rFonts w:ascii="Times New Roman" w:hAnsi="Times New Roman" w:cs="Times New Roman"/>
          <w:i/>
        </w:rPr>
        <w:t xml:space="preserve"> in the votes</w:t>
      </w:r>
      <w:r w:rsidR="00CB2571" w:rsidRPr="002C712B">
        <w:rPr>
          <w:rFonts w:ascii="Times New Roman" w:hAnsi="Times New Roman" w:cs="Times New Roman"/>
          <w:i/>
        </w:rPr>
        <w:t>.</w:t>
      </w:r>
    </w:p>
    <w:p w14:paraId="52C6F254" w14:textId="2204E6FF" w:rsidR="003A2958" w:rsidRPr="002C712B" w:rsidRDefault="003A2958" w:rsidP="002968F0">
      <w:pPr>
        <w:pStyle w:val="NoSpacing"/>
        <w:jc w:val="both"/>
        <w:rPr>
          <w:rFonts w:ascii="Times New Roman" w:hAnsi="Times New Roman" w:cs="Times New Roman"/>
          <w:i/>
        </w:rPr>
      </w:pPr>
    </w:p>
    <w:p w14:paraId="311E90C4" w14:textId="77777777" w:rsidR="001E0D55" w:rsidRPr="002C712B" w:rsidRDefault="001E0D55" w:rsidP="002968F0">
      <w:pPr>
        <w:pStyle w:val="NoSpacing"/>
        <w:jc w:val="both"/>
        <w:rPr>
          <w:rFonts w:ascii="Times New Roman" w:hAnsi="Times New Roman" w:cs="Times New Roman"/>
          <w:i/>
        </w:rPr>
      </w:pPr>
    </w:p>
    <w:p w14:paraId="6B63C1F9" w14:textId="5ED04843" w:rsidR="00CE2887" w:rsidRPr="002C712B" w:rsidRDefault="009F6A69" w:rsidP="002968F0">
      <w:pPr>
        <w:pStyle w:val="NoSpacing"/>
        <w:jc w:val="both"/>
        <w:rPr>
          <w:rFonts w:ascii="Times New Roman" w:hAnsi="Times New Roman" w:cs="Times New Roman"/>
        </w:rPr>
      </w:pPr>
      <w:r w:rsidRPr="002C712B">
        <w:rPr>
          <w:rFonts w:ascii="Times New Roman" w:hAnsi="Times New Roman" w:cs="Times New Roman"/>
        </w:rPr>
        <w:t xml:space="preserve">Martha Henson </w:t>
      </w:r>
      <w:r w:rsidR="00CF1CDE">
        <w:rPr>
          <w:rFonts w:ascii="Times New Roman" w:hAnsi="Times New Roman" w:cs="Times New Roman"/>
        </w:rPr>
        <w:t xml:space="preserve">called the </w:t>
      </w:r>
      <w:r w:rsidR="00EA4F29">
        <w:rPr>
          <w:rFonts w:ascii="Times New Roman" w:hAnsi="Times New Roman" w:cs="Times New Roman"/>
        </w:rPr>
        <w:t xml:space="preserve">June 14, </w:t>
      </w:r>
      <w:r w:rsidR="00B93814" w:rsidRPr="002C712B">
        <w:rPr>
          <w:rFonts w:ascii="Times New Roman" w:hAnsi="Times New Roman" w:cs="Times New Roman"/>
        </w:rPr>
        <w:t xml:space="preserve">2023 </w:t>
      </w:r>
      <w:r w:rsidR="001950DF" w:rsidRPr="002C712B">
        <w:rPr>
          <w:rFonts w:ascii="Times New Roman" w:hAnsi="Times New Roman" w:cs="Times New Roman"/>
        </w:rPr>
        <w:t>P</w:t>
      </w:r>
      <w:r w:rsidR="00895FFF" w:rsidRPr="002C712B">
        <w:rPr>
          <w:rFonts w:ascii="Times New Roman" w:hAnsi="Times New Roman" w:cs="Times New Roman"/>
        </w:rPr>
        <w:t xml:space="preserve">RS meeting to order at </w:t>
      </w:r>
      <w:r w:rsidR="00EE0F74" w:rsidRPr="002C712B">
        <w:rPr>
          <w:rFonts w:ascii="Times New Roman" w:hAnsi="Times New Roman" w:cs="Times New Roman"/>
        </w:rPr>
        <w:t>9:30 a</w:t>
      </w:r>
      <w:r w:rsidR="002F025F" w:rsidRPr="002C712B">
        <w:rPr>
          <w:rFonts w:ascii="Times New Roman" w:hAnsi="Times New Roman" w:cs="Times New Roman"/>
        </w:rPr>
        <w:t xml:space="preserve">.m. </w:t>
      </w:r>
      <w:r w:rsidR="00B41984" w:rsidRPr="002C712B">
        <w:rPr>
          <w:rFonts w:ascii="Times New Roman" w:hAnsi="Times New Roman" w:cs="Times New Roman"/>
        </w:rPr>
        <w:t xml:space="preserve"> </w:t>
      </w:r>
      <w:r w:rsidR="0082225D" w:rsidRPr="002C712B">
        <w:rPr>
          <w:rFonts w:ascii="Times New Roman" w:hAnsi="Times New Roman" w:cs="Times New Roman"/>
        </w:rPr>
        <w:t xml:space="preserve"> </w:t>
      </w:r>
    </w:p>
    <w:p w14:paraId="203762A4" w14:textId="77777777" w:rsidR="003A2958" w:rsidRPr="002C712B" w:rsidRDefault="003A2958" w:rsidP="0024622C">
      <w:pPr>
        <w:pStyle w:val="NoSpacing"/>
        <w:tabs>
          <w:tab w:val="center" w:pos="4680"/>
        </w:tabs>
        <w:jc w:val="both"/>
        <w:rPr>
          <w:rFonts w:ascii="Times New Roman" w:hAnsi="Times New Roman" w:cs="Times New Roman"/>
          <w:u w:val="single"/>
        </w:rPr>
      </w:pPr>
    </w:p>
    <w:p w14:paraId="50638071" w14:textId="77777777" w:rsidR="003A2958" w:rsidRPr="002C712B" w:rsidRDefault="003A2958" w:rsidP="0024622C">
      <w:pPr>
        <w:pStyle w:val="NoSpacing"/>
        <w:tabs>
          <w:tab w:val="center" w:pos="4680"/>
        </w:tabs>
        <w:jc w:val="both"/>
        <w:rPr>
          <w:rFonts w:ascii="Times New Roman" w:hAnsi="Times New Roman" w:cs="Times New Roman"/>
          <w:u w:val="single"/>
        </w:rPr>
      </w:pPr>
    </w:p>
    <w:p w14:paraId="265FA3FF" w14:textId="07CFF7D6" w:rsidR="00895FFF" w:rsidRPr="002C712B" w:rsidRDefault="00895FFF" w:rsidP="0024622C">
      <w:pPr>
        <w:pStyle w:val="NoSpacing"/>
        <w:tabs>
          <w:tab w:val="center" w:pos="4680"/>
        </w:tabs>
        <w:jc w:val="both"/>
        <w:rPr>
          <w:rFonts w:ascii="Times New Roman" w:hAnsi="Times New Roman" w:cs="Times New Roman"/>
          <w:u w:val="single"/>
        </w:rPr>
      </w:pPr>
      <w:r w:rsidRPr="002C712B">
        <w:rPr>
          <w:rFonts w:ascii="Times New Roman" w:hAnsi="Times New Roman" w:cs="Times New Roman"/>
          <w:u w:val="single"/>
        </w:rPr>
        <w:lastRenderedPageBreak/>
        <w:t>Antitrust Admonition</w:t>
      </w:r>
    </w:p>
    <w:p w14:paraId="3E2342D5" w14:textId="73BBCC4D" w:rsidR="00895FFF" w:rsidRPr="002C712B" w:rsidRDefault="00895FFF" w:rsidP="002968F0">
      <w:pPr>
        <w:pStyle w:val="NoSpacing"/>
        <w:jc w:val="both"/>
        <w:rPr>
          <w:rFonts w:ascii="Times New Roman" w:hAnsi="Times New Roman" w:cs="Times New Roman"/>
        </w:rPr>
      </w:pPr>
      <w:r w:rsidRPr="002C712B">
        <w:rPr>
          <w:rFonts w:ascii="Times New Roman" w:hAnsi="Times New Roman" w:cs="Times New Roman"/>
        </w:rPr>
        <w:t xml:space="preserve">Ms. </w:t>
      </w:r>
      <w:r w:rsidR="009F6A69" w:rsidRPr="002C712B">
        <w:rPr>
          <w:rFonts w:ascii="Times New Roman" w:hAnsi="Times New Roman" w:cs="Times New Roman"/>
        </w:rPr>
        <w:t xml:space="preserve">Henson </w:t>
      </w:r>
      <w:r w:rsidR="005C0DB3" w:rsidRPr="002C712B">
        <w:rPr>
          <w:rFonts w:ascii="Times New Roman" w:hAnsi="Times New Roman" w:cs="Times New Roman"/>
        </w:rPr>
        <w:t xml:space="preserve">directed </w:t>
      </w:r>
      <w:r w:rsidRPr="002C712B">
        <w:rPr>
          <w:rFonts w:ascii="Times New Roman" w:hAnsi="Times New Roman" w:cs="Times New Roman"/>
        </w:rPr>
        <w:t xml:space="preserve">attention to the Antitrust Admonition, which was displayed.  </w:t>
      </w:r>
    </w:p>
    <w:p w14:paraId="23AD62D0" w14:textId="52BAC71A" w:rsidR="00DF055E" w:rsidRPr="002C712B" w:rsidRDefault="00DF055E" w:rsidP="00DF055E">
      <w:pPr>
        <w:pStyle w:val="NoSpacing"/>
        <w:rPr>
          <w:rFonts w:ascii="Times New Roman" w:hAnsi="Times New Roman" w:cs="Times New Roman"/>
        </w:rPr>
      </w:pPr>
    </w:p>
    <w:p w14:paraId="0BAA6997" w14:textId="77777777" w:rsidR="004A1002" w:rsidRDefault="004A1002" w:rsidP="00B85A82">
      <w:pPr>
        <w:pStyle w:val="NoSpacing"/>
        <w:jc w:val="both"/>
        <w:rPr>
          <w:rFonts w:ascii="Times New Roman" w:hAnsi="Times New Roman" w:cs="Times New Roman"/>
          <w:u w:val="single"/>
        </w:rPr>
      </w:pPr>
    </w:p>
    <w:p w14:paraId="5DAC0878" w14:textId="2E7CFAB3" w:rsidR="001B56BB" w:rsidRPr="002C712B" w:rsidRDefault="00740665" w:rsidP="00B85A82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2C712B">
        <w:rPr>
          <w:rFonts w:ascii="Times New Roman" w:hAnsi="Times New Roman" w:cs="Times New Roman"/>
          <w:u w:val="single"/>
        </w:rPr>
        <w:t>Approval of Minutes</w:t>
      </w:r>
      <w:r w:rsidR="00A86961" w:rsidRPr="002C712B">
        <w:rPr>
          <w:rFonts w:ascii="Times New Roman" w:hAnsi="Times New Roman" w:cs="Times New Roman"/>
          <w:u w:val="single"/>
        </w:rPr>
        <w:t xml:space="preserve"> </w:t>
      </w:r>
      <w:r w:rsidR="001B56BB" w:rsidRPr="002C712B">
        <w:rPr>
          <w:rFonts w:ascii="Times New Roman" w:hAnsi="Times New Roman" w:cs="Times New Roman"/>
          <w:u w:val="single"/>
        </w:rPr>
        <w:t>(see Key Documents)</w:t>
      </w:r>
      <w:r w:rsidR="001B56BB" w:rsidRPr="002C712B">
        <w:rPr>
          <w:rStyle w:val="FootnoteReference"/>
          <w:rFonts w:ascii="Times New Roman" w:hAnsi="Times New Roman" w:cs="Times New Roman"/>
          <w:u w:val="single"/>
        </w:rPr>
        <w:footnoteReference w:id="2"/>
      </w:r>
    </w:p>
    <w:p w14:paraId="555D5231" w14:textId="4E7A8E1D" w:rsidR="005B04C2" w:rsidRPr="002C712B" w:rsidRDefault="00520101" w:rsidP="00B85A82">
      <w:pPr>
        <w:pStyle w:val="NoSpacing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May 10</w:t>
      </w:r>
      <w:r w:rsidR="002C712B" w:rsidRPr="002C712B">
        <w:rPr>
          <w:rFonts w:ascii="Times New Roman" w:hAnsi="Times New Roman" w:cs="Times New Roman"/>
          <w:i/>
        </w:rPr>
        <w:t xml:space="preserve">, </w:t>
      </w:r>
      <w:r w:rsidR="001B56BB" w:rsidRPr="002C712B">
        <w:rPr>
          <w:rFonts w:ascii="Times New Roman" w:hAnsi="Times New Roman" w:cs="Times New Roman"/>
          <w:i/>
        </w:rPr>
        <w:t>2023</w:t>
      </w:r>
      <w:r w:rsidR="009F6A69" w:rsidRPr="002C712B">
        <w:rPr>
          <w:rFonts w:ascii="Times New Roman" w:hAnsi="Times New Roman" w:cs="Times New Roman"/>
          <w:i/>
        </w:rPr>
        <w:t xml:space="preserve"> </w:t>
      </w:r>
    </w:p>
    <w:p w14:paraId="52F5842D" w14:textId="1A5032A5" w:rsidR="00DE6C05" w:rsidRPr="002C712B" w:rsidRDefault="00DE6C05" w:rsidP="00DE6C05">
      <w:pPr>
        <w:pStyle w:val="NoSpacing"/>
        <w:jc w:val="both"/>
        <w:rPr>
          <w:rFonts w:ascii="Times New Roman" w:hAnsi="Times New Roman" w:cs="Times New Roman"/>
          <w:iCs/>
        </w:rPr>
      </w:pPr>
      <w:r w:rsidRPr="002C712B">
        <w:rPr>
          <w:rFonts w:ascii="Times New Roman" w:hAnsi="Times New Roman" w:cs="Times New Roman"/>
          <w:iCs/>
        </w:rPr>
        <w:t xml:space="preserve">Market Participants </w:t>
      </w:r>
      <w:r w:rsidR="009F6A69" w:rsidRPr="002C712B">
        <w:rPr>
          <w:rFonts w:ascii="Times New Roman" w:hAnsi="Times New Roman" w:cs="Times New Roman"/>
          <w:iCs/>
        </w:rPr>
        <w:t xml:space="preserve">reviewed the </w:t>
      </w:r>
      <w:r w:rsidR="00520101">
        <w:rPr>
          <w:rFonts w:ascii="Times New Roman" w:hAnsi="Times New Roman" w:cs="Times New Roman"/>
          <w:iCs/>
        </w:rPr>
        <w:t>May 10</w:t>
      </w:r>
      <w:r w:rsidR="002C712B" w:rsidRPr="002C712B">
        <w:rPr>
          <w:rFonts w:ascii="Times New Roman" w:hAnsi="Times New Roman" w:cs="Times New Roman"/>
          <w:iCs/>
        </w:rPr>
        <w:t xml:space="preserve">, </w:t>
      </w:r>
      <w:r w:rsidR="009F6A69" w:rsidRPr="002C712B">
        <w:rPr>
          <w:rFonts w:ascii="Times New Roman" w:hAnsi="Times New Roman" w:cs="Times New Roman"/>
          <w:iCs/>
        </w:rPr>
        <w:t>2023 M</w:t>
      </w:r>
      <w:r w:rsidRPr="002C712B">
        <w:rPr>
          <w:rFonts w:ascii="Times New Roman" w:hAnsi="Times New Roman" w:cs="Times New Roman"/>
          <w:iCs/>
        </w:rPr>
        <w:t>eeting Minutes</w:t>
      </w:r>
      <w:r w:rsidR="0030303D" w:rsidRPr="002C712B">
        <w:rPr>
          <w:rFonts w:ascii="Times New Roman" w:hAnsi="Times New Roman" w:cs="Times New Roman"/>
          <w:iCs/>
        </w:rPr>
        <w:t xml:space="preserve">.  </w:t>
      </w:r>
      <w:bookmarkStart w:id="4" w:name="_Hlk137135681"/>
      <w:r w:rsidRPr="002C712B">
        <w:rPr>
          <w:rFonts w:ascii="Times New Roman" w:hAnsi="Times New Roman" w:cs="Times New Roman"/>
          <w:iCs/>
        </w:rPr>
        <w:t>Ms. Henson noted t</w:t>
      </w:r>
      <w:r w:rsidR="009F6A69" w:rsidRPr="002C712B">
        <w:rPr>
          <w:rFonts w:ascii="Times New Roman" w:hAnsi="Times New Roman" w:cs="Times New Roman"/>
          <w:iCs/>
        </w:rPr>
        <w:t xml:space="preserve">his item could </w:t>
      </w:r>
      <w:r w:rsidRPr="002C712B">
        <w:rPr>
          <w:rFonts w:ascii="Times New Roman" w:hAnsi="Times New Roman" w:cs="Times New Roman"/>
          <w:iCs/>
        </w:rPr>
        <w:t xml:space="preserve">be considered for inclusion in </w:t>
      </w:r>
      <w:r w:rsidRPr="002C712B">
        <w:rPr>
          <w:rFonts w:ascii="Times New Roman" w:hAnsi="Times New Roman" w:cs="Times New Roman"/>
        </w:rPr>
        <w:t xml:space="preserve">the </w:t>
      </w:r>
      <w:hyperlink w:anchor="Combined_Ballot" w:history="1">
        <w:r w:rsidRPr="002C712B">
          <w:rPr>
            <w:rStyle w:val="Hyperlink"/>
            <w:rFonts w:ascii="Times New Roman" w:hAnsi="Times New Roman" w:cs="Times New Roman"/>
          </w:rPr>
          <w:t>Combined Ballot.</w:t>
        </w:r>
      </w:hyperlink>
    </w:p>
    <w:bookmarkEnd w:id="4"/>
    <w:p w14:paraId="0CEE1E91" w14:textId="77777777" w:rsidR="00875876" w:rsidRPr="002C712B" w:rsidRDefault="00875876" w:rsidP="00740665">
      <w:pPr>
        <w:pStyle w:val="NoSpacing"/>
        <w:jc w:val="both"/>
        <w:rPr>
          <w:rFonts w:ascii="Times New Roman" w:hAnsi="Times New Roman" w:cs="Times New Roman"/>
          <w:b/>
          <w:highlight w:val="lightGray"/>
        </w:rPr>
      </w:pPr>
    </w:p>
    <w:p w14:paraId="49FEF3B1" w14:textId="77777777" w:rsidR="00A86961" w:rsidRPr="002C712B" w:rsidRDefault="00A86961" w:rsidP="00740665">
      <w:pPr>
        <w:pStyle w:val="NoSpacing"/>
        <w:jc w:val="both"/>
        <w:rPr>
          <w:rFonts w:ascii="Times New Roman" w:hAnsi="Times New Roman" w:cs="Times New Roman"/>
          <w:b/>
          <w:highlight w:val="lightGray"/>
        </w:rPr>
      </w:pPr>
    </w:p>
    <w:p w14:paraId="765050AF" w14:textId="3EF82F9D" w:rsidR="007A0397" w:rsidRPr="002C712B" w:rsidRDefault="007A0397" w:rsidP="002968F0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2C712B">
        <w:rPr>
          <w:rFonts w:ascii="Times New Roman" w:hAnsi="Times New Roman" w:cs="Times New Roman"/>
          <w:u w:val="single"/>
        </w:rPr>
        <w:t xml:space="preserve">Technical Advisory Committee (TAC) </w:t>
      </w:r>
      <w:r w:rsidR="00885AC5" w:rsidRPr="002C712B">
        <w:rPr>
          <w:rFonts w:ascii="Times New Roman" w:hAnsi="Times New Roman" w:cs="Times New Roman"/>
          <w:u w:val="single"/>
        </w:rPr>
        <w:t>Update</w:t>
      </w:r>
      <w:r w:rsidR="003A4157" w:rsidRPr="002C712B">
        <w:rPr>
          <w:rFonts w:ascii="Times New Roman" w:hAnsi="Times New Roman" w:cs="Times New Roman"/>
          <w:u w:val="single"/>
        </w:rPr>
        <w:t xml:space="preserve"> </w:t>
      </w:r>
    </w:p>
    <w:p w14:paraId="448ED4D3" w14:textId="0F2BA5E9" w:rsidR="002C712B" w:rsidRPr="008E7742" w:rsidRDefault="00A67843" w:rsidP="002968F0">
      <w:pPr>
        <w:pStyle w:val="NoSpacing"/>
        <w:jc w:val="both"/>
        <w:rPr>
          <w:rFonts w:ascii="Times New Roman" w:hAnsi="Times New Roman" w:cs="Times New Roman"/>
          <w:iCs/>
        </w:rPr>
      </w:pPr>
      <w:r w:rsidRPr="008E7742">
        <w:rPr>
          <w:rFonts w:ascii="Times New Roman" w:hAnsi="Times New Roman" w:cs="Times New Roman"/>
          <w:iCs/>
        </w:rPr>
        <w:t>Ms. Henson reviewed the disposition of items considered at the May 23, 2023 TAC meeting and su</w:t>
      </w:r>
      <w:r w:rsidR="008E7742" w:rsidRPr="008E7742">
        <w:rPr>
          <w:rFonts w:ascii="Times New Roman" w:hAnsi="Times New Roman" w:cs="Times New Roman"/>
          <w:iCs/>
        </w:rPr>
        <w:t xml:space="preserve">mmarized highlights of the June 5, 2023 Special TAC meeting.  </w:t>
      </w:r>
    </w:p>
    <w:p w14:paraId="060D8778" w14:textId="77777777" w:rsidR="002C712B" w:rsidRPr="008E7742" w:rsidRDefault="002C712B" w:rsidP="002968F0">
      <w:pPr>
        <w:pStyle w:val="NoSpacing"/>
        <w:jc w:val="both"/>
        <w:rPr>
          <w:rFonts w:ascii="Times New Roman" w:hAnsi="Times New Roman" w:cs="Times New Roman"/>
          <w:iCs/>
        </w:rPr>
      </w:pPr>
    </w:p>
    <w:p w14:paraId="6B9D73BB" w14:textId="0FA31899" w:rsidR="009F6A69" w:rsidRPr="008E7742" w:rsidRDefault="009F6A69" w:rsidP="002968F0">
      <w:pPr>
        <w:pStyle w:val="NoSpacing"/>
        <w:jc w:val="both"/>
        <w:rPr>
          <w:rFonts w:ascii="Times New Roman" w:hAnsi="Times New Roman" w:cs="Times New Roman"/>
        </w:rPr>
      </w:pPr>
    </w:p>
    <w:p w14:paraId="0F27C1F1" w14:textId="46323749" w:rsidR="00875876" w:rsidRPr="00B70CDE" w:rsidRDefault="00131680" w:rsidP="00875876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B70CDE">
        <w:rPr>
          <w:rFonts w:ascii="Times New Roman" w:hAnsi="Times New Roman" w:cs="Times New Roman"/>
          <w:u w:val="single"/>
        </w:rPr>
        <w:t xml:space="preserve">Project </w:t>
      </w:r>
      <w:r w:rsidR="00D16019" w:rsidRPr="00B70CDE">
        <w:rPr>
          <w:rFonts w:ascii="Times New Roman" w:hAnsi="Times New Roman" w:cs="Times New Roman"/>
          <w:u w:val="single"/>
        </w:rPr>
        <w:t xml:space="preserve">Update </w:t>
      </w:r>
      <w:bookmarkStart w:id="5" w:name="_Hlk126309725"/>
      <w:r w:rsidR="00875876" w:rsidRPr="00B70CDE">
        <w:rPr>
          <w:rFonts w:ascii="Times New Roman" w:hAnsi="Times New Roman" w:cs="Times New Roman"/>
          <w:u w:val="single"/>
        </w:rPr>
        <w:t>(see Key Documents)</w:t>
      </w:r>
    </w:p>
    <w:bookmarkEnd w:id="5"/>
    <w:p w14:paraId="7C19A128" w14:textId="312C6997" w:rsidR="00C170B6" w:rsidRPr="00B70CDE" w:rsidRDefault="0060378E" w:rsidP="00D92956">
      <w:pPr>
        <w:pStyle w:val="NoSpacing"/>
        <w:jc w:val="both"/>
        <w:rPr>
          <w:rFonts w:ascii="Times New Roman" w:hAnsi="Times New Roman" w:cs="Times New Roman"/>
        </w:rPr>
      </w:pPr>
      <w:r w:rsidRPr="00B70CDE">
        <w:rPr>
          <w:rFonts w:ascii="Times New Roman" w:hAnsi="Times New Roman" w:cs="Times New Roman"/>
        </w:rPr>
        <w:t xml:space="preserve">Troy Anderson </w:t>
      </w:r>
      <w:r w:rsidR="00D16019" w:rsidRPr="00B70CDE">
        <w:rPr>
          <w:rFonts w:ascii="Times New Roman" w:hAnsi="Times New Roman" w:cs="Times New Roman"/>
        </w:rPr>
        <w:t>pr</w:t>
      </w:r>
      <w:r w:rsidR="00817ED3" w:rsidRPr="00B70CDE">
        <w:rPr>
          <w:rFonts w:ascii="Times New Roman" w:hAnsi="Times New Roman" w:cs="Times New Roman"/>
        </w:rPr>
        <w:t xml:space="preserve">ovided </w:t>
      </w:r>
      <w:r w:rsidR="0032670B" w:rsidRPr="00B70CDE">
        <w:rPr>
          <w:rFonts w:ascii="Times New Roman" w:hAnsi="Times New Roman" w:cs="Times New Roman"/>
        </w:rPr>
        <w:t>project highlights</w:t>
      </w:r>
      <w:r w:rsidR="008E25F0" w:rsidRPr="00B70CDE">
        <w:rPr>
          <w:rFonts w:ascii="Times New Roman" w:hAnsi="Times New Roman" w:cs="Times New Roman"/>
        </w:rPr>
        <w:t xml:space="preserve">, </w:t>
      </w:r>
      <w:r w:rsidR="00837D74" w:rsidRPr="00B70CDE">
        <w:rPr>
          <w:rFonts w:ascii="Times New Roman" w:hAnsi="Times New Roman" w:cs="Times New Roman"/>
        </w:rPr>
        <w:t xml:space="preserve">summarized </w:t>
      </w:r>
      <w:r w:rsidR="00B6675F" w:rsidRPr="00B70CDE">
        <w:rPr>
          <w:rFonts w:ascii="Times New Roman" w:hAnsi="Times New Roman" w:cs="Times New Roman"/>
        </w:rPr>
        <w:t xml:space="preserve">2023 </w:t>
      </w:r>
      <w:r w:rsidR="0032670B" w:rsidRPr="00B70CDE">
        <w:rPr>
          <w:rFonts w:ascii="Times New Roman" w:hAnsi="Times New Roman" w:cs="Times New Roman"/>
        </w:rPr>
        <w:t>release target</w:t>
      </w:r>
      <w:r w:rsidR="001C6BD0" w:rsidRPr="00B70CDE">
        <w:rPr>
          <w:rFonts w:ascii="Times New Roman" w:hAnsi="Times New Roman" w:cs="Times New Roman"/>
        </w:rPr>
        <w:t>s</w:t>
      </w:r>
      <w:r w:rsidR="008E25F0" w:rsidRPr="00B70CDE">
        <w:rPr>
          <w:rFonts w:ascii="Times New Roman" w:hAnsi="Times New Roman" w:cs="Times New Roman"/>
        </w:rPr>
        <w:t xml:space="preserve">, </w:t>
      </w:r>
      <w:r w:rsidR="00F21F37" w:rsidRPr="00B70CDE">
        <w:rPr>
          <w:rFonts w:ascii="Times New Roman" w:hAnsi="Times New Roman" w:cs="Times New Roman"/>
        </w:rPr>
        <w:t>reviewed additional project status information</w:t>
      </w:r>
      <w:r w:rsidR="00B70CDE" w:rsidRPr="00B70CDE">
        <w:rPr>
          <w:rFonts w:ascii="Times New Roman" w:hAnsi="Times New Roman" w:cs="Times New Roman"/>
        </w:rPr>
        <w:t>, and presented the priority and rank options for the Revision Request requiring a project</w:t>
      </w:r>
      <w:r w:rsidR="00CF1CDE" w:rsidRPr="00B70CDE">
        <w:rPr>
          <w:rFonts w:ascii="Times New Roman" w:hAnsi="Times New Roman" w:cs="Times New Roman"/>
        </w:rPr>
        <w:t xml:space="preserve">.  </w:t>
      </w:r>
      <w:r w:rsidR="00864B83" w:rsidRPr="00B70CDE">
        <w:rPr>
          <w:rFonts w:ascii="Times New Roman" w:hAnsi="Times New Roman" w:cs="Times New Roman"/>
        </w:rPr>
        <w:t>M</w:t>
      </w:r>
      <w:r w:rsidR="00E75A8B" w:rsidRPr="00B70CDE">
        <w:rPr>
          <w:rFonts w:ascii="Times New Roman" w:hAnsi="Times New Roman" w:cs="Times New Roman"/>
        </w:rPr>
        <w:t xml:space="preserve">r. Anderson </w:t>
      </w:r>
      <w:r w:rsidR="00194329" w:rsidRPr="00B70CDE">
        <w:rPr>
          <w:rFonts w:ascii="Times New Roman" w:hAnsi="Times New Roman" w:cs="Times New Roman"/>
        </w:rPr>
        <w:t xml:space="preserve">summarized the items discussed at the May 18, 2023 </w:t>
      </w:r>
      <w:r w:rsidR="00E75A8B" w:rsidRPr="00B70CDE">
        <w:rPr>
          <w:rFonts w:ascii="Times New Roman" w:hAnsi="Times New Roman" w:cs="Times New Roman"/>
        </w:rPr>
        <w:t>T</w:t>
      </w:r>
      <w:r w:rsidR="00C170B6" w:rsidRPr="00B70CDE">
        <w:rPr>
          <w:rFonts w:ascii="Times New Roman" w:hAnsi="Times New Roman" w:cs="Times New Roman"/>
        </w:rPr>
        <w:t xml:space="preserve">echnology Working Group (TWG) </w:t>
      </w:r>
      <w:r w:rsidR="00D32DEC" w:rsidRPr="00B70CDE">
        <w:rPr>
          <w:rFonts w:ascii="Times New Roman" w:hAnsi="Times New Roman" w:cs="Times New Roman"/>
        </w:rPr>
        <w:t xml:space="preserve">meeting.  </w:t>
      </w:r>
    </w:p>
    <w:p w14:paraId="51DD6F61" w14:textId="18889EB5" w:rsidR="001E10C3" w:rsidRPr="00194329" w:rsidRDefault="001E10C3" w:rsidP="00D92956">
      <w:pPr>
        <w:pStyle w:val="NoSpacing"/>
        <w:jc w:val="both"/>
        <w:rPr>
          <w:rFonts w:ascii="Times New Roman" w:hAnsi="Times New Roman" w:cs="Times New Roman"/>
          <w:highlight w:val="yellow"/>
        </w:rPr>
      </w:pPr>
    </w:p>
    <w:p w14:paraId="7EEA1BF0" w14:textId="5F14B9FE" w:rsidR="001E10C3" w:rsidRPr="00194329" w:rsidRDefault="008E7742" w:rsidP="00194329">
      <w:pPr>
        <w:pStyle w:val="NoSpacing"/>
        <w:jc w:val="both"/>
        <w:rPr>
          <w:rFonts w:ascii="Times New Roman" w:hAnsi="Times New Roman" w:cs="Times New Roman"/>
        </w:rPr>
      </w:pPr>
      <w:r w:rsidRPr="00194329">
        <w:rPr>
          <w:rFonts w:ascii="Times New Roman" w:hAnsi="Times New Roman" w:cs="Times New Roman"/>
        </w:rPr>
        <w:t xml:space="preserve">Matt </w:t>
      </w:r>
      <w:r w:rsidRPr="008E7742">
        <w:rPr>
          <w:rFonts w:ascii="Times New Roman" w:hAnsi="Times New Roman" w:cs="Times New Roman"/>
        </w:rPr>
        <w:t>Mereness</w:t>
      </w:r>
      <w:r w:rsidR="00194329">
        <w:rPr>
          <w:rFonts w:ascii="Times New Roman" w:hAnsi="Times New Roman" w:cs="Times New Roman"/>
        </w:rPr>
        <w:t xml:space="preserve"> noted that on June 7, 2023 ERCOT sent Market Notice, </w:t>
      </w:r>
      <w:r w:rsidR="00194329" w:rsidRPr="00194329">
        <w:rPr>
          <w:rFonts w:ascii="Times New Roman" w:hAnsi="Times New Roman" w:cs="Times New Roman"/>
        </w:rPr>
        <w:t>M-D050523-03, Implementation Details for ERCOT Contingency Reserve Service</w:t>
      </w:r>
      <w:r w:rsidR="00194329">
        <w:rPr>
          <w:rFonts w:ascii="Times New Roman" w:hAnsi="Times New Roman" w:cs="Times New Roman"/>
        </w:rPr>
        <w:t xml:space="preserve"> (ECRS), summarized highlights of the </w:t>
      </w:r>
      <w:r w:rsidR="00194329" w:rsidRPr="00194329">
        <w:rPr>
          <w:rFonts w:ascii="Times New Roman" w:hAnsi="Times New Roman" w:cs="Times New Roman"/>
        </w:rPr>
        <w:t xml:space="preserve">ECRS implementation, and expressed appreciation to stakeholders for the successful implementation.  </w:t>
      </w:r>
    </w:p>
    <w:p w14:paraId="639FFF06" w14:textId="043F6B87" w:rsidR="00B65B38" w:rsidRDefault="00B65B38" w:rsidP="002968F0">
      <w:pPr>
        <w:pStyle w:val="NoSpacing"/>
        <w:jc w:val="both"/>
        <w:rPr>
          <w:rFonts w:ascii="Times New Roman" w:hAnsi="Times New Roman" w:cs="Times New Roman"/>
          <w:i/>
          <w:iCs/>
          <w:highlight w:val="lightGray"/>
        </w:rPr>
      </w:pPr>
    </w:p>
    <w:p w14:paraId="100CC50E" w14:textId="77777777" w:rsidR="00F51050" w:rsidRPr="00EA4F29" w:rsidRDefault="00F51050" w:rsidP="002968F0">
      <w:pPr>
        <w:pStyle w:val="NoSpacing"/>
        <w:jc w:val="both"/>
        <w:rPr>
          <w:rFonts w:ascii="Times New Roman" w:hAnsi="Times New Roman" w:cs="Times New Roman"/>
          <w:i/>
          <w:iCs/>
          <w:highlight w:val="lightGray"/>
        </w:rPr>
      </w:pPr>
    </w:p>
    <w:p w14:paraId="6E83AC3A" w14:textId="162F9BBB" w:rsidR="00A27CA4" w:rsidRPr="00EF100D" w:rsidRDefault="00A27CA4" w:rsidP="002968F0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EF100D">
        <w:rPr>
          <w:rFonts w:ascii="Times New Roman" w:hAnsi="Times New Roman" w:cs="Times New Roman"/>
          <w:u w:val="single"/>
        </w:rPr>
        <w:t>Review PRS Reports, Impact Analyses, and Prioritization</w:t>
      </w:r>
      <w:r w:rsidR="00DC19C8" w:rsidRPr="00EF100D">
        <w:rPr>
          <w:rFonts w:ascii="Times New Roman" w:hAnsi="Times New Roman" w:cs="Times New Roman"/>
          <w:u w:val="single"/>
        </w:rPr>
        <w:t xml:space="preserve"> (see Key Documents)</w:t>
      </w:r>
    </w:p>
    <w:p w14:paraId="5257940E" w14:textId="3F942414" w:rsidR="00EF100D" w:rsidRDefault="00EF100D" w:rsidP="009E6504">
      <w:pPr>
        <w:pStyle w:val="NoSpacing"/>
        <w:jc w:val="both"/>
        <w:rPr>
          <w:rFonts w:ascii="Times New Roman" w:hAnsi="Times New Roman" w:cs="Times New Roman"/>
          <w:i/>
        </w:rPr>
      </w:pPr>
      <w:r w:rsidRPr="00EF100D">
        <w:rPr>
          <w:rFonts w:ascii="Times New Roman" w:hAnsi="Times New Roman" w:cs="Times New Roman"/>
          <w:i/>
        </w:rPr>
        <w:t>Nodal Protocol Revision Request (NPRR) 1150, Related to NOGRR230, WAN Participant Security</w:t>
      </w:r>
    </w:p>
    <w:p w14:paraId="0575984A" w14:textId="77777777" w:rsidR="00440CD5" w:rsidRPr="002C712B" w:rsidRDefault="00440CD5" w:rsidP="00440CD5">
      <w:pPr>
        <w:pStyle w:val="NoSpacing"/>
        <w:jc w:val="both"/>
        <w:rPr>
          <w:rFonts w:ascii="Times New Roman" w:hAnsi="Times New Roman" w:cs="Times New Roman"/>
          <w:iCs/>
        </w:rPr>
      </w:pPr>
      <w:r w:rsidRPr="00440CD5">
        <w:rPr>
          <w:rFonts w:ascii="Times New Roman" w:hAnsi="Times New Roman" w:cs="Times New Roman"/>
          <w:iCs/>
        </w:rPr>
        <w:t xml:space="preserve">Market Participants reviewed the </w:t>
      </w:r>
      <w:r>
        <w:rPr>
          <w:rFonts w:ascii="Times New Roman" w:hAnsi="Times New Roman" w:cs="Times New Roman"/>
          <w:iCs/>
        </w:rPr>
        <w:t xml:space="preserve">5/10/23 </w:t>
      </w:r>
      <w:r w:rsidRPr="00440CD5">
        <w:rPr>
          <w:rFonts w:ascii="Times New Roman" w:hAnsi="Times New Roman" w:cs="Times New Roman"/>
          <w:iCs/>
        </w:rPr>
        <w:t xml:space="preserve">PRS Report and </w:t>
      </w:r>
      <w:r>
        <w:rPr>
          <w:rFonts w:ascii="Times New Roman" w:hAnsi="Times New Roman" w:cs="Times New Roman"/>
          <w:iCs/>
        </w:rPr>
        <w:t xml:space="preserve">9/28/22 </w:t>
      </w:r>
      <w:r w:rsidRPr="00440CD5">
        <w:rPr>
          <w:rFonts w:ascii="Times New Roman" w:hAnsi="Times New Roman" w:cs="Times New Roman"/>
          <w:iCs/>
        </w:rPr>
        <w:t>Impact Analysis for NPRR11</w:t>
      </w:r>
      <w:r>
        <w:rPr>
          <w:rFonts w:ascii="Times New Roman" w:hAnsi="Times New Roman" w:cs="Times New Roman"/>
          <w:iCs/>
        </w:rPr>
        <w:t xml:space="preserve">50.  </w:t>
      </w:r>
      <w:bookmarkStart w:id="6" w:name="_Hlk141806463"/>
      <w:r w:rsidRPr="002C712B">
        <w:rPr>
          <w:rFonts w:ascii="Times New Roman" w:hAnsi="Times New Roman" w:cs="Times New Roman"/>
          <w:iCs/>
        </w:rPr>
        <w:t xml:space="preserve">Ms. Henson noted this item could be considered for inclusion in </w:t>
      </w:r>
      <w:r w:rsidRPr="002C712B">
        <w:rPr>
          <w:rFonts w:ascii="Times New Roman" w:hAnsi="Times New Roman" w:cs="Times New Roman"/>
        </w:rPr>
        <w:t xml:space="preserve">the </w:t>
      </w:r>
      <w:hyperlink w:anchor="Combined_Ballot" w:history="1">
        <w:r w:rsidRPr="002C712B">
          <w:rPr>
            <w:rStyle w:val="Hyperlink"/>
            <w:rFonts w:ascii="Times New Roman" w:hAnsi="Times New Roman" w:cs="Times New Roman"/>
          </w:rPr>
          <w:t>Combined Ballot.</w:t>
        </w:r>
      </w:hyperlink>
    </w:p>
    <w:bookmarkEnd w:id="6"/>
    <w:p w14:paraId="4489B66C" w14:textId="77777777" w:rsidR="00440CD5" w:rsidRDefault="00440CD5" w:rsidP="009E6504">
      <w:pPr>
        <w:pStyle w:val="NoSpacing"/>
        <w:jc w:val="both"/>
        <w:rPr>
          <w:rFonts w:ascii="Times New Roman" w:hAnsi="Times New Roman" w:cs="Times New Roman"/>
          <w:i/>
        </w:rPr>
      </w:pPr>
    </w:p>
    <w:p w14:paraId="3138E769" w14:textId="1EC69D35" w:rsidR="00EF100D" w:rsidRDefault="00EF100D" w:rsidP="009E6504">
      <w:pPr>
        <w:pStyle w:val="NoSpacing"/>
        <w:jc w:val="both"/>
        <w:rPr>
          <w:rFonts w:ascii="Times New Roman" w:hAnsi="Times New Roman" w:cs="Times New Roman"/>
          <w:i/>
        </w:rPr>
      </w:pPr>
      <w:r w:rsidRPr="00EF100D">
        <w:rPr>
          <w:rFonts w:ascii="Times New Roman" w:hAnsi="Times New Roman" w:cs="Times New Roman"/>
          <w:i/>
        </w:rPr>
        <w:t>NPRR1156, Priority Revision Request Process</w:t>
      </w:r>
    </w:p>
    <w:p w14:paraId="248EA685" w14:textId="5B5BD20F" w:rsidR="00440CD5" w:rsidRDefault="004A71B2" w:rsidP="009E6504">
      <w:pPr>
        <w:pStyle w:val="NoSpacing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PRS took no action on this item. </w:t>
      </w:r>
    </w:p>
    <w:p w14:paraId="6C9670C6" w14:textId="77777777" w:rsidR="004A71B2" w:rsidRPr="00440CD5" w:rsidRDefault="004A71B2" w:rsidP="009E6504">
      <w:pPr>
        <w:pStyle w:val="NoSpacing"/>
        <w:jc w:val="both"/>
        <w:rPr>
          <w:rFonts w:ascii="Times New Roman" w:hAnsi="Times New Roman" w:cs="Times New Roman"/>
          <w:iCs/>
        </w:rPr>
      </w:pPr>
    </w:p>
    <w:p w14:paraId="33D13662" w14:textId="0706A257" w:rsidR="00EF100D" w:rsidRDefault="00EF100D" w:rsidP="009E6504">
      <w:pPr>
        <w:pStyle w:val="NoSpacing"/>
        <w:jc w:val="both"/>
        <w:rPr>
          <w:rFonts w:ascii="Times New Roman" w:hAnsi="Times New Roman" w:cs="Times New Roman"/>
          <w:i/>
        </w:rPr>
      </w:pPr>
      <w:r w:rsidRPr="00EF100D">
        <w:rPr>
          <w:rFonts w:ascii="Times New Roman" w:hAnsi="Times New Roman" w:cs="Times New Roman"/>
          <w:i/>
        </w:rPr>
        <w:t>NPRR1173, Changes Consistent With the Options Available to an MOU and EC Entering Retail Competition in the ERCOT Market</w:t>
      </w:r>
    </w:p>
    <w:p w14:paraId="32EB977E" w14:textId="40C194A0" w:rsidR="004A71B2" w:rsidRPr="002C712B" w:rsidRDefault="004A71B2" w:rsidP="004A71B2">
      <w:pPr>
        <w:pStyle w:val="NoSpacing"/>
        <w:jc w:val="both"/>
        <w:rPr>
          <w:rFonts w:ascii="Times New Roman" w:hAnsi="Times New Roman" w:cs="Times New Roman"/>
          <w:iCs/>
        </w:rPr>
      </w:pPr>
      <w:r w:rsidRPr="004A71B2">
        <w:rPr>
          <w:rFonts w:ascii="Times New Roman" w:hAnsi="Times New Roman" w:cs="Times New Roman"/>
          <w:iCs/>
        </w:rPr>
        <w:t xml:space="preserve">Market Participants reviewed the </w:t>
      </w:r>
      <w:r w:rsidR="003B4E22">
        <w:rPr>
          <w:rFonts w:ascii="Times New Roman" w:hAnsi="Times New Roman" w:cs="Times New Roman"/>
          <w:iCs/>
        </w:rPr>
        <w:t xml:space="preserve"> 6/7/23 RMS comments, </w:t>
      </w:r>
      <w:r w:rsidRPr="004A71B2">
        <w:rPr>
          <w:rFonts w:ascii="Times New Roman" w:hAnsi="Times New Roman" w:cs="Times New Roman"/>
          <w:iCs/>
        </w:rPr>
        <w:t xml:space="preserve">5/10/23 PRS Report and </w:t>
      </w:r>
      <w:r>
        <w:rPr>
          <w:rFonts w:ascii="Times New Roman" w:hAnsi="Times New Roman" w:cs="Times New Roman"/>
          <w:iCs/>
        </w:rPr>
        <w:t xml:space="preserve">4/17/23 </w:t>
      </w:r>
      <w:r w:rsidRPr="004A71B2">
        <w:rPr>
          <w:rFonts w:ascii="Times New Roman" w:hAnsi="Times New Roman" w:cs="Times New Roman"/>
          <w:iCs/>
        </w:rPr>
        <w:t>Impact Analysis for NPRR11</w:t>
      </w:r>
      <w:r>
        <w:rPr>
          <w:rFonts w:ascii="Times New Roman" w:hAnsi="Times New Roman" w:cs="Times New Roman"/>
          <w:iCs/>
        </w:rPr>
        <w:t xml:space="preserve">73.  </w:t>
      </w:r>
      <w:r w:rsidRPr="002C712B">
        <w:rPr>
          <w:rFonts w:ascii="Times New Roman" w:hAnsi="Times New Roman" w:cs="Times New Roman"/>
          <w:iCs/>
        </w:rPr>
        <w:t xml:space="preserve">Ms. Henson noted this item could be considered for inclusion in </w:t>
      </w:r>
      <w:r w:rsidRPr="002C712B">
        <w:rPr>
          <w:rFonts w:ascii="Times New Roman" w:hAnsi="Times New Roman" w:cs="Times New Roman"/>
        </w:rPr>
        <w:t xml:space="preserve">the </w:t>
      </w:r>
      <w:hyperlink w:anchor="Combined_Ballot" w:history="1">
        <w:r w:rsidRPr="002C712B">
          <w:rPr>
            <w:rStyle w:val="Hyperlink"/>
            <w:rFonts w:ascii="Times New Roman" w:hAnsi="Times New Roman" w:cs="Times New Roman"/>
          </w:rPr>
          <w:t>Combined Ballot.</w:t>
        </w:r>
      </w:hyperlink>
    </w:p>
    <w:p w14:paraId="4B6C8C31" w14:textId="77777777" w:rsidR="004A71B2" w:rsidRPr="004A71B2" w:rsidRDefault="004A71B2" w:rsidP="009E6504">
      <w:pPr>
        <w:pStyle w:val="NoSpacing"/>
        <w:jc w:val="both"/>
        <w:rPr>
          <w:rFonts w:ascii="Times New Roman" w:hAnsi="Times New Roman" w:cs="Times New Roman"/>
          <w:iCs/>
        </w:rPr>
      </w:pPr>
    </w:p>
    <w:p w14:paraId="79873B02" w14:textId="0F96F7AA" w:rsidR="00EF100D" w:rsidRDefault="00EF100D" w:rsidP="009E6504">
      <w:pPr>
        <w:pStyle w:val="NoSpacing"/>
        <w:jc w:val="both"/>
        <w:rPr>
          <w:rFonts w:ascii="Times New Roman" w:hAnsi="Times New Roman" w:cs="Times New Roman"/>
          <w:i/>
        </w:rPr>
      </w:pPr>
      <w:r w:rsidRPr="00EF100D">
        <w:rPr>
          <w:rFonts w:ascii="Times New Roman" w:hAnsi="Times New Roman" w:cs="Times New Roman"/>
          <w:i/>
        </w:rPr>
        <w:t>NPRR1176, Update to EEA Trigger Levels</w:t>
      </w:r>
    </w:p>
    <w:p w14:paraId="0B0AB0E3" w14:textId="77777777" w:rsidR="003B4E22" w:rsidRPr="002C712B" w:rsidRDefault="003B4E22" w:rsidP="003B4E22">
      <w:pPr>
        <w:pStyle w:val="NoSpacing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Market Participants reviewed the </w:t>
      </w:r>
      <w:r w:rsidRPr="003B4E22">
        <w:rPr>
          <w:rFonts w:ascii="Times New Roman" w:hAnsi="Times New Roman" w:cs="Times New Roman"/>
          <w:iCs/>
        </w:rPr>
        <w:t>5/10/23 PRS Report and 4/25/23 Impact Analysis for NPRR1176</w:t>
      </w:r>
      <w:r>
        <w:rPr>
          <w:rFonts w:ascii="Times New Roman" w:hAnsi="Times New Roman" w:cs="Times New Roman"/>
          <w:iCs/>
        </w:rPr>
        <w:t xml:space="preserve">.  </w:t>
      </w:r>
      <w:r w:rsidRPr="002C712B">
        <w:rPr>
          <w:rFonts w:ascii="Times New Roman" w:hAnsi="Times New Roman" w:cs="Times New Roman"/>
          <w:iCs/>
        </w:rPr>
        <w:t xml:space="preserve">Ms. Henson noted this item could be considered for inclusion in </w:t>
      </w:r>
      <w:r w:rsidRPr="002C712B">
        <w:rPr>
          <w:rFonts w:ascii="Times New Roman" w:hAnsi="Times New Roman" w:cs="Times New Roman"/>
        </w:rPr>
        <w:t xml:space="preserve">the </w:t>
      </w:r>
      <w:hyperlink w:anchor="Combined_Ballot" w:history="1">
        <w:r w:rsidRPr="002C712B">
          <w:rPr>
            <w:rStyle w:val="Hyperlink"/>
            <w:rFonts w:ascii="Times New Roman" w:hAnsi="Times New Roman" w:cs="Times New Roman"/>
          </w:rPr>
          <w:t>Combined Ballot.</w:t>
        </w:r>
      </w:hyperlink>
    </w:p>
    <w:p w14:paraId="61CC4255" w14:textId="77777777" w:rsidR="003B4E22" w:rsidRPr="00D82E8F" w:rsidRDefault="003B4E22" w:rsidP="009E6504">
      <w:pPr>
        <w:pStyle w:val="NoSpacing"/>
        <w:jc w:val="both"/>
        <w:rPr>
          <w:rFonts w:ascii="Times New Roman" w:hAnsi="Times New Roman" w:cs="Times New Roman"/>
          <w:iCs/>
        </w:rPr>
      </w:pPr>
    </w:p>
    <w:p w14:paraId="13A8F9A8" w14:textId="5E6AE154" w:rsidR="00EF100D" w:rsidRDefault="00EF100D" w:rsidP="009E6504">
      <w:pPr>
        <w:pStyle w:val="NoSpacing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Planning Guide Revision Request (P</w:t>
      </w:r>
      <w:r w:rsidRPr="00EF100D">
        <w:rPr>
          <w:rFonts w:ascii="Times New Roman" w:hAnsi="Times New Roman" w:cs="Times New Roman"/>
          <w:i/>
        </w:rPr>
        <w:t>GRR</w:t>
      </w:r>
      <w:r>
        <w:rPr>
          <w:rFonts w:ascii="Times New Roman" w:hAnsi="Times New Roman" w:cs="Times New Roman"/>
          <w:i/>
        </w:rPr>
        <w:t xml:space="preserve">) </w:t>
      </w:r>
      <w:r w:rsidRPr="00EF100D">
        <w:rPr>
          <w:rFonts w:ascii="Times New Roman" w:hAnsi="Times New Roman" w:cs="Times New Roman"/>
          <w:i/>
        </w:rPr>
        <w:t>103, Establish Time Limit for Generator Commissioning Following Approval to Synchronize (Waive Notice)</w:t>
      </w:r>
    </w:p>
    <w:p w14:paraId="2C1896DB" w14:textId="77777777" w:rsidR="00330617" w:rsidRPr="002C712B" w:rsidRDefault="003B4E22" w:rsidP="00330617">
      <w:pPr>
        <w:pStyle w:val="NoSpacing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Ms. Henson stated that </w:t>
      </w:r>
      <w:r w:rsidR="0059737C">
        <w:rPr>
          <w:rFonts w:ascii="Times New Roman" w:hAnsi="Times New Roman" w:cs="Times New Roman"/>
          <w:iCs/>
        </w:rPr>
        <w:t xml:space="preserve">a successful motion to waive notice would be required for PRS to take action on PGRR103.  Market Participants expressed support to </w:t>
      </w:r>
      <w:r w:rsidR="00330617">
        <w:rPr>
          <w:rFonts w:ascii="Times New Roman" w:hAnsi="Times New Roman" w:cs="Times New Roman"/>
          <w:iCs/>
        </w:rPr>
        <w:t xml:space="preserve">waive notice on PGRR103.  Market Participants </w:t>
      </w:r>
      <w:r w:rsidR="00330617">
        <w:rPr>
          <w:rFonts w:ascii="Times New Roman" w:hAnsi="Times New Roman" w:cs="Times New Roman"/>
          <w:iCs/>
        </w:rPr>
        <w:lastRenderedPageBreak/>
        <w:t>reviewed the 6/8/23 R</w:t>
      </w:r>
      <w:r w:rsidR="0059737C" w:rsidRPr="0059737C">
        <w:rPr>
          <w:rFonts w:ascii="Times New Roman" w:hAnsi="Times New Roman" w:cs="Times New Roman"/>
          <w:iCs/>
        </w:rPr>
        <w:t xml:space="preserve">OS Report, </w:t>
      </w:r>
      <w:r w:rsidR="00330617">
        <w:rPr>
          <w:rFonts w:ascii="Times New Roman" w:hAnsi="Times New Roman" w:cs="Times New Roman"/>
          <w:iCs/>
        </w:rPr>
        <w:t xml:space="preserve">6/6/23 Revised </w:t>
      </w:r>
      <w:r w:rsidR="0059737C" w:rsidRPr="0059737C">
        <w:rPr>
          <w:rFonts w:ascii="Times New Roman" w:hAnsi="Times New Roman" w:cs="Times New Roman"/>
          <w:iCs/>
        </w:rPr>
        <w:t>Impact Analysis and recommended priority and rank for PGRR</w:t>
      </w:r>
      <w:r w:rsidR="00330617">
        <w:rPr>
          <w:rFonts w:ascii="Times New Roman" w:hAnsi="Times New Roman" w:cs="Times New Roman"/>
          <w:iCs/>
        </w:rPr>
        <w:t xml:space="preserve">103.  </w:t>
      </w:r>
      <w:bookmarkStart w:id="7" w:name="_Hlk141811546"/>
      <w:r w:rsidR="00330617" w:rsidRPr="002C712B">
        <w:rPr>
          <w:rFonts w:ascii="Times New Roman" w:hAnsi="Times New Roman" w:cs="Times New Roman"/>
          <w:iCs/>
        </w:rPr>
        <w:t xml:space="preserve">Ms. Henson noted this item could be considered for inclusion in </w:t>
      </w:r>
      <w:r w:rsidR="00330617" w:rsidRPr="002C712B">
        <w:rPr>
          <w:rFonts w:ascii="Times New Roman" w:hAnsi="Times New Roman" w:cs="Times New Roman"/>
        </w:rPr>
        <w:t xml:space="preserve">the </w:t>
      </w:r>
      <w:hyperlink w:anchor="Combined_Ballot" w:history="1">
        <w:r w:rsidR="00330617" w:rsidRPr="002C712B">
          <w:rPr>
            <w:rStyle w:val="Hyperlink"/>
            <w:rFonts w:ascii="Times New Roman" w:hAnsi="Times New Roman" w:cs="Times New Roman"/>
          </w:rPr>
          <w:t>Combined Ballot.</w:t>
        </w:r>
      </w:hyperlink>
    </w:p>
    <w:bookmarkEnd w:id="7"/>
    <w:p w14:paraId="52B0C7FA" w14:textId="116D1D05" w:rsidR="00B7356E" w:rsidRPr="00EA4F29" w:rsidRDefault="00B7356E" w:rsidP="002C712B">
      <w:pPr>
        <w:pStyle w:val="NoSpacing"/>
        <w:jc w:val="both"/>
        <w:rPr>
          <w:rFonts w:ascii="Times New Roman" w:hAnsi="Times New Roman" w:cs="Times New Roman"/>
          <w:iCs/>
          <w:highlight w:val="lightGray"/>
        </w:rPr>
      </w:pPr>
    </w:p>
    <w:p w14:paraId="4F7EF06A" w14:textId="77777777" w:rsidR="00101231" w:rsidRPr="00EA4F29" w:rsidRDefault="00101231" w:rsidP="00807815">
      <w:pPr>
        <w:pStyle w:val="NoSpacing"/>
        <w:jc w:val="both"/>
        <w:rPr>
          <w:rFonts w:ascii="Times New Roman" w:hAnsi="Times New Roman" w:cs="Times New Roman"/>
          <w:i/>
          <w:highlight w:val="lightGray"/>
        </w:rPr>
      </w:pPr>
    </w:p>
    <w:p w14:paraId="0518BEF7" w14:textId="2162B5A4" w:rsidR="004B343F" w:rsidRPr="00EA4F29" w:rsidRDefault="004B343F" w:rsidP="004B343F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EA4F29">
        <w:rPr>
          <w:rFonts w:ascii="Times New Roman" w:hAnsi="Times New Roman" w:cs="Times New Roman"/>
          <w:u w:val="single"/>
        </w:rPr>
        <w:t>Revision Requests Tabled at PRS (see Key Documents)</w:t>
      </w:r>
    </w:p>
    <w:p w14:paraId="546939FE" w14:textId="616FC0DD" w:rsidR="00FF5ACE" w:rsidRPr="00EA4F29" w:rsidRDefault="00FF5ACE" w:rsidP="004B343F">
      <w:pPr>
        <w:pStyle w:val="NoSpacing"/>
        <w:jc w:val="both"/>
        <w:rPr>
          <w:rFonts w:ascii="Times New Roman" w:hAnsi="Times New Roman" w:cs="Times New Roman"/>
          <w:i/>
        </w:rPr>
      </w:pPr>
      <w:r w:rsidRPr="00EA4F29">
        <w:rPr>
          <w:rFonts w:ascii="Times New Roman" w:hAnsi="Times New Roman" w:cs="Times New Roman"/>
          <w:i/>
        </w:rPr>
        <w:t>NPRR956, Designation of Providers of Transmission Additions</w:t>
      </w:r>
    </w:p>
    <w:p w14:paraId="5D8188E6" w14:textId="4C63D2D9" w:rsidR="002372DE" w:rsidRPr="00EA4F29" w:rsidRDefault="002372DE" w:rsidP="004B343F">
      <w:pPr>
        <w:pStyle w:val="NoSpacing"/>
        <w:jc w:val="both"/>
        <w:rPr>
          <w:rFonts w:ascii="Times New Roman" w:hAnsi="Times New Roman" w:cs="Times New Roman"/>
          <w:i/>
        </w:rPr>
      </w:pPr>
      <w:r w:rsidRPr="00EA4F29">
        <w:rPr>
          <w:rFonts w:ascii="Times New Roman" w:hAnsi="Times New Roman" w:cs="Times New Roman"/>
          <w:i/>
        </w:rPr>
        <w:t>NPRR1070, Planning Criteria for GTC Exit Solutions</w:t>
      </w:r>
    </w:p>
    <w:p w14:paraId="135ACC17" w14:textId="77777777" w:rsidR="009E6504" w:rsidRPr="00EA4F29" w:rsidRDefault="009E6504" w:rsidP="009E6504">
      <w:pPr>
        <w:pStyle w:val="NoSpacing"/>
        <w:jc w:val="both"/>
        <w:rPr>
          <w:rFonts w:ascii="Times New Roman" w:hAnsi="Times New Roman" w:cs="Times New Roman"/>
          <w:i/>
        </w:rPr>
      </w:pPr>
      <w:r w:rsidRPr="00EA4F29">
        <w:rPr>
          <w:rFonts w:ascii="Times New Roman" w:hAnsi="Times New Roman" w:cs="Times New Roman"/>
          <w:i/>
        </w:rPr>
        <w:t>NPRR1146, Credit Changes to Appropriately Reflect TAO Exposure</w:t>
      </w:r>
    </w:p>
    <w:p w14:paraId="6B4CB87E" w14:textId="4243C1E3" w:rsidR="00101231" w:rsidRPr="00EA4F29" w:rsidRDefault="00101231" w:rsidP="009E6504">
      <w:pPr>
        <w:pStyle w:val="NoSpacing"/>
        <w:jc w:val="both"/>
        <w:rPr>
          <w:rFonts w:ascii="Times New Roman" w:hAnsi="Times New Roman" w:cs="Times New Roman"/>
          <w:i/>
        </w:rPr>
      </w:pPr>
      <w:r w:rsidRPr="00EA4F29">
        <w:rPr>
          <w:rFonts w:ascii="Times New Roman" w:hAnsi="Times New Roman" w:cs="Times New Roman"/>
          <w:i/>
        </w:rPr>
        <w:t>NPRR1162, Single Agent Designation for a QSE and its Sub-QSEs for Voice Communications over the ERCOT WAN</w:t>
      </w:r>
    </w:p>
    <w:p w14:paraId="7F7607B3" w14:textId="0B60C771" w:rsidR="00101231" w:rsidRPr="00EA4F29" w:rsidRDefault="00101231" w:rsidP="009E6504">
      <w:pPr>
        <w:pStyle w:val="NoSpacing"/>
        <w:jc w:val="both"/>
        <w:rPr>
          <w:rFonts w:ascii="Times New Roman" w:hAnsi="Times New Roman" w:cs="Times New Roman"/>
          <w:i/>
        </w:rPr>
      </w:pPr>
      <w:r w:rsidRPr="00EA4F29">
        <w:rPr>
          <w:rFonts w:ascii="Times New Roman" w:hAnsi="Times New Roman" w:cs="Times New Roman"/>
          <w:i/>
        </w:rPr>
        <w:t>NPRR1164, Black Start and Isochronous Control Capable Identification</w:t>
      </w:r>
    </w:p>
    <w:p w14:paraId="423EE103" w14:textId="77777777" w:rsidR="002C712B" w:rsidRPr="00EA4F29" w:rsidRDefault="002C712B" w:rsidP="002C712B">
      <w:pPr>
        <w:pStyle w:val="NoSpacing"/>
        <w:jc w:val="both"/>
        <w:rPr>
          <w:rFonts w:ascii="Times New Roman" w:hAnsi="Times New Roman" w:cs="Times New Roman"/>
          <w:i/>
        </w:rPr>
      </w:pPr>
      <w:r w:rsidRPr="00EA4F29">
        <w:rPr>
          <w:rFonts w:ascii="Times New Roman" w:hAnsi="Times New Roman" w:cs="Times New Roman"/>
          <w:i/>
        </w:rPr>
        <w:t>NPRR1170, Capturing Natural Gas Delivery Information for Natural Gas Generation Resources</w:t>
      </w:r>
    </w:p>
    <w:p w14:paraId="1ACFF506" w14:textId="77241760" w:rsidR="002C712B" w:rsidRDefault="002C712B" w:rsidP="002C712B">
      <w:pPr>
        <w:pStyle w:val="NoSpacing"/>
        <w:jc w:val="both"/>
        <w:rPr>
          <w:rFonts w:ascii="Times New Roman" w:hAnsi="Times New Roman" w:cs="Times New Roman"/>
          <w:i/>
        </w:rPr>
      </w:pPr>
      <w:r w:rsidRPr="00EA4F29">
        <w:rPr>
          <w:rFonts w:ascii="Times New Roman" w:hAnsi="Times New Roman" w:cs="Times New Roman"/>
          <w:i/>
        </w:rPr>
        <w:t>NPRR1171, Requirements for DGRs and DESRs on Circuits Subject to Load Shedding</w:t>
      </w:r>
    </w:p>
    <w:p w14:paraId="3EA1C3D9" w14:textId="3DB988EA" w:rsidR="00EA4F29" w:rsidRDefault="00EA4F29" w:rsidP="002C712B">
      <w:pPr>
        <w:pStyle w:val="NoSpacing"/>
        <w:jc w:val="both"/>
        <w:rPr>
          <w:rFonts w:ascii="Times New Roman" w:hAnsi="Times New Roman" w:cs="Times New Roman"/>
          <w:i/>
        </w:rPr>
      </w:pPr>
      <w:r w:rsidRPr="00EA4F29">
        <w:rPr>
          <w:rFonts w:ascii="Times New Roman" w:hAnsi="Times New Roman" w:cs="Times New Roman"/>
          <w:i/>
        </w:rPr>
        <w:t>NPRR1172, Fuel Adder Definition, Mitigated Offer Caps, and RUC Clawback</w:t>
      </w:r>
    </w:p>
    <w:p w14:paraId="11C64A4F" w14:textId="0DA94B24" w:rsidR="00EA4F29" w:rsidRDefault="00EA4F29" w:rsidP="002C712B">
      <w:pPr>
        <w:pStyle w:val="NoSpacing"/>
        <w:jc w:val="both"/>
        <w:rPr>
          <w:rFonts w:ascii="Times New Roman" w:hAnsi="Times New Roman" w:cs="Times New Roman"/>
          <w:i/>
        </w:rPr>
      </w:pPr>
      <w:r w:rsidRPr="00EA4F29">
        <w:rPr>
          <w:rFonts w:ascii="Times New Roman" w:hAnsi="Times New Roman" w:cs="Times New Roman"/>
          <w:i/>
        </w:rPr>
        <w:t>NPRR1174, Market Participant’s Return of Settlement Funds to ERCOT Following Receipt of Overpayment</w:t>
      </w:r>
    </w:p>
    <w:p w14:paraId="32B46737" w14:textId="3631D3A6" w:rsidR="00EA4F29" w:rsidRDefault="00EA4F29" w:rsidP="002C712B">
      <w:pPr>
        <w:pStyle w:val="NoSpacing"/>
        <w:jc w:val="both"/>
        <w:rPr>
          <w:rFonts w:ascii="Times New Roman" w:hAnsi="Times New Roman" w:cs="Times New Roman"/>
          <w:i/>
        </w:rPr>
      </w:pPr>
      <w:r w:rsidRPr="00EA4F29">
        <w:rPr>
          <w:rFonts w:ascii="Times New Roman" w:hAnsi="Times New Roman" w:cs="Times New Roman"/>
          <w:i/>
        </w:rPr>
        <w:t>NPRR1175, Revisions to Market Entry Financial Qualifications and Continued Participation Requirements</w:t>
      </w:r>
    </w:p>
    <w:p w14:paraId="3091554E" w14:textId="5876CA3C" w:rsidR="00EA4F29" w:rsidRDefault="00EA4F29" w:rsidP="00EA4F29">
      <w:pPr>
        <w:pStyle w:val="NoSpacing"/>
        <w:jc w:val="both"/>
        <w:rPr>
          <w:rFonts w:ascii="Times New Roman" w:hAnsi="Times New Roman" w:cs="Times New Roman"/>
          <w:i/>
        </w:rPr>
      </w:pPr>
      <w:r w:rsidRPr="00EA4F29">
        <w:rPr>
          <w:rFonts w:ascii="Times New Roman" w:hAnsi="Times New Roman" w:cs="Times New Roman"/>
          <w:i/>
        </w:rPr>
        <w:t>NPRR1179, Fuel Purchase Requirements for Resources Submitting RUC Fuel Costs</w:t>
      </w:r>
    </w:p>
    <w:p w14:paraId="255D87BD" w14:textId="77777777" w:rsidR="004F3855" w:rsidRPr="00EA4F29" w:rsidRDefault="004F3855" w:rsidP="004F3855">
      <w:pPr>
        <w:pStyle w:val="NoSpacing"/>
        <w:jc w:val="both"/>
        <w:rPr>
          <w:rFonts w:ascii="Times New Roman" w:hAnsi="Times New Roman" w:cs="Times New Roman"/>
        </w:rPr>
      </w:pPr>
      <w:r w:rsidRPr="00EA4F29">
        <w:rPr>
          <w:rFonts w:ascii="Times New Roman" w:hAnsi="Times New Roman" w:cs="Times New Roman"/>
        </w:rPr>
        <w:t xml:space="preserve">PRS took no action on these items.  </w:t>
      </w:r>
    </w:p>
    <w:p w14:paraId="5BBA6BBD" w14:textId="53CE75FA" w:rsidR="004F3855" w:rsidRDefault="004F3855" w:rsidP="009E6504">
      <w:pPr>
        <w:pStyle w:val="NoSpacing"/>
        <w:jc w:val="both"/>
        <w:rPr>
          <w:rFonts w:ascii="Times New Roman" w:hAnsi="Times New Roman" w:cs="Times New Roman"/>
          <w:i/>
          <w:highlight w:val="lightGray"/>
        </w:rPr>
      </w:pPr>
    </w:p>
    <w:p w14:paraId="3290DA6D" w14:textId="5541AE9F" w:rsidR="00EA4F29" w:rsidRPr="00330617" w:rsidRDefault="00EA4F29" w:rsidP="009E6504">
      <w:pPr>
        <w:pStyle w:val="NoSpacing"/>
        <w:jc w:val="both"/>
        <w:rPr>
          <w:rFonts w:ascii="Times New Roman" w:hAnsi="Times New Roman" w:cs="Times New Roman"/>
          <w:i/>
        </w:rPr>
      </w:pPr>
      <w:r w:rsidRPr="00330617">
        <w:rPr>
          <w:rFonts w:ascii="Times New Roman" w:hAnsi="Times New Roman" w:cs="Times New Roman"/>
          <w:i/>
        </w:rPr>
        <w:t>NPRR1165, Revisions to Requirements of Providing Audited Financial Statements and Providing Independent Amount</w:t>
      </w:r>
    </w:p>
    <w:p w14:paraId="0D3B28F0" w14:textId="412CE5B4" w:rsidR="00330617" w:rsidRDefault="00330617" w:rsidP="009E6504">
      <w:pPr>
        <w:pStyle w:val="NoSpacing"/>
        <w:jc w:val="both"/>
        <w:rPr>
          <w:rFonts w:ascii="Times New Roman" w:hAnsi="Times New Roman" w:cs="Times New Roman"/>
        </w:rPr>
      </w:pPr>
      <w:r w:rsidRPr="00330617">
        <w:rPr>
          <w:rFonts w:ascii="Times New Roman" w:hAnsi="Times New Roman" w:cs="Times New Roman"/>
        </w:rPr>
        <w:t>Market Participants reviewed the 4/28/23 ERCOT comments, the 5/23/23 CFSG comments, and ERCOT Staff reviewed the purpose of NPRR1165</w:t>
      </w:r>
      <w:r>
        <w:rPr>
          <w:rFonts w:ascii="Times New Roman" w:hAnsi="Times New Roman" w:cs="Times New Roman"/>
        </w:rPr>
        <w:t xml:space="preserve">.  </w:t>
      </w:r>
    </w:p>
    <w:p w14:paraId="7274F0F8" w14:textId="0B4D5E59" w:rsidR="00330617" w:rsidRDefault="00330617" w:rsidP="009E6504">
      <w:pPr>
        <w:pStyle w:val="NoSpacing"/>
        <w:jc w:val="both"/>
        <w:rPr>
          <w:rFonts w:ascii="Times New Roman" w:hAnsi="Times New Roman" w:cs="Times New Roman"/>
        </w:rPr>
      </w:pPr>
    </w:p>
    <w:p w14:paraId="32292060" w14:textId="2EC36482" w:rsidR="00330617" w:rsidRPr="00330617" w:rsidRDefault="00330617" w:rsidP="009E6504">
      <w:pPr>
        <w:pStyle w:val="NoSpacing"/>
        <w:jc w:val="both"/>
        <w:rPr>
          <w:rFonts w:ascii="Times New Roman" w:hAnsi="Times New Roman" w:cs="Times New Roman"/>
          <w:i/>
          <w:iCs/>
        </w:rPr>
      </w:pPr>
      <w:r w:rsidRPr="00330617">
        <w:rPr>
          <w:rFonts w:ascii="Times New Roman" w:hAnsi="Times New Roman" w:cs="Times New Roman"/>
          <w:b/>
          <w:bCs/>
        </w:rPr>
        <w:t>Eric Goff moved to recommend approval of NPRR1165 as amended by the 4/28/23 ERCOT comments.  Kevin Hanson seconded the motion.  The motion carried with one objection from the Municipal (CPS Energy) Market Segment.</w:t>
      </w:r>
      <w:r>
        <w:rPr>
          <w:rFonts w:ascii="Times New Roman" w:hAnsi="Times New Roman" w:cs="Times New Roman"/>
        </w:rPr>
        <w:t xml:space="preserve">  </w:t>
      </w:r>
      <w:r w:rsidRPr="00330617">
        <w:rPr>
          <w:rFonts w:ascii="Times New Roman" w:hAnsi="Times New Roman" w:cs="Times New Roman"/>
          <w:i/>
          <w:iCs/>
        </w:rPr>
        <w:t>(Please see ballot posted with Key Documents.)</w:t>
      </w:r>
    </w:p>
    <w:p w14:paraId="2D9D48FA" w14:textId="77777777" w:rsidR="00330617" w:rsidRPr="00330617" w:rsidRDefault="00330617" w:rsidP="009E6504">
      <w:pPr>
        <w:pStyle w:val="NoSpacing"/>
        <w:jc w:val="both"/>
        <w:rPr>
          <w:rFonts w:ascii="Times New Roman" w:hAnsi="Times New Roman" w:cs="Times New Roman"/>
          <w:i/>
          <w:iCs/>
        </w:rPr>
      </w:pPr>
    </w:p>
    <w:p w14:paraId="08D81BF4" w14:textId="77777777" w:rsidR="00864B83" w:rsidRPr="00EA4F29" w:rsidRDefault="00864B83" w:rsidP="004F3855">
      <w:pPr>
        <w:pStyle w:val="NoSpacing"/>
        <w:jc w:val="both"/>
        <w:rPr>
          <w:rFonts w:ascii="Times New Roman" w:hAnsi="Times New Roman" w:cs="Times New Roman"/>
          <w:i/>
          <w:highlight w:val="lightGray"/>
        </w:rPr>
      </w:pPr>
    </w:p>
    <w:p w14:paraId="66C1127B" w14:textId="77777777" w:rsidR="00FF5ACE" w:rsidRPr="00EF100D" w:rsidRDefault="00FF5ACE" w:rsidP="00FF5ACE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EF100D">
        <w:rPr>
          <w:rFonts w:ascii="Times New Roman" w:hAnsi="Times New Roman" w:cs="Times New Roman"/>
          <w:u w:val="single"/>
        </w:rPr>
        <w:t xml:space="preserve">Review of Revision Request Language (see Key Documents) </w:t>
      </w:r>
    </w:p>
    <w:p w14:paraId="448876A7" w14:textId="565EB121" w:rsidR="00EF100D" w:rsidRDefault="00EF100D" w:rsidP="004F3855">
      <w:pPr>
        <w:pStyle w:val="NoSpacing"/>
        <w:jc w:val="both"/>
        <w:rPr>
          <w:rFonts w:ascii="Times New Roman" w:hAnsi="Times New Roman" w:cs="Times New Roman"/>
          <w:i/>
        </w:rPr>
      </w:pPr>
      <w:r w:rsidRPr="00EF100D">
        <w:rPr>
          <w:rFonts w:ascii="Times New Roman" w:hAnsi="Times New Roman" w:cs="Times New Roman"/>
          <w:i/>
        </w:rPr>
        <w:t>NPRR1180, Inclusion of Forecasted Load in Planning Analyses</w:t>
      </w:r>
    </w:p>
    <w:p w14:paraId="20367A2D" w14:textId="77777777" w:rsidR="007972CE" w:rsidRPr="002C712B" w:rsidRDefault="00DB0E67" w:rsidP="007972CE">
      <w:pPr>
        <w:pStyle w:val="NoSpacing"/>
        <w:jc w:val="both"/>
        <w:rPr>
          <w:rFonts w:ascii="Times New Roman" w:hAnsi="Times New Roman" w:cs="Times New Roman"/>
          <w:iCs/>
        </w:rPr>
      </w:pPr>
      <w:r w:rsidRPr="00267C4C">
        <w:rPr>
          <w:rFonts w:ascii="Times New Roman" w:hAnsi="Times New Roman" w:cs="Times New Roman"/>
          <w:iCs/>
        </w:rPr>
        <w:t>Ms. Henson yielded the chair to Diana Coleman</w:t>
      </w:r>
      <w:r w:rsidR="00330617" w:rsidRPr="00267C4C">
        <w:rPr>
          <w:rFonts w:ascii="Times New Roman" w:hAnsi="Times New Roman" w:cs="Times New Roman"/>
          <w:iCs/>
        </w:rPr>
        <w:t>.  Ms. Henson summarized NPRR1180</w:t>
      </w:r>
      <w:r w:rsidR="00267C4C" w:rsidRPr="00267C4C">
        <w:rPr>
          <w:rFonts w:ascii="Times New Roman" w:hAnsi="Times New Roman" w:cs="Times New Roman"/>
          <w:iCs/>
        </w:rPr>
        <w:t xml:space="preserve"> and noted that the Reliability and Operations Subcommittee (ROS) voted to table PGRR107, Related to NPRR1180, Inclusion of Forecasted Load in Planning Analyses</w:t>
      </w:r>
      <w:r w:rsidR="00267C4C">
        <w:rPr>
          <w:rFonts w:ascii="Times New Roman" w:hAnsi="Times New Roman" w:cs="Times New Roman"/>
          <w:iCs/>
        </w:rPr>
        <w:t xml:space="preserve">, and refer the issue to the Planning Working Group (PLWG).  Market Participants requested further review of the of the issue by ROS.  </w:t>
      </w:r>
      <w:r w:rsidR="007972CE" w:rsidRPr="002C712B">
        <w:rPr>
          <w:rFonts w:ascii="Times New Roman" w:hAnsi="Times New Roman" w:cs="Times New Roman"/>
          <w:iCs/>
        </w:rPr>
        <w:t xml:space="preserve">Ms. Henson noted this item could be considered for inclusion in </w:t>
      </w:r>
      <w:r w:rsidR="007972CE" w:rsidRPr="002C712B">
        <w:rPr>
          <w:rFonts w:ascii="Times New Roman" w:hAnsi="Times New Roman" w:cs="Times New Roman"/>
        </w:rPr>
        <w:t xml:space="preserve">the </w:t>
      </w:r>
      <w:hyperlink w:anchor="Combined_Ballot" w:history="1">
        <w:r w:rsidR="007972CE" w:rsidRPr="002C712B">
          <w:rPr>
            <w:rStyle w:val="Hyperlink"/>
            <w:rFonts w:ascii="Times New Roman" w:hAnsi="Times New Roman" w:cs="Times New Roman"/>
          </w:rPr>
          <w:t>Combined Ballot.</w:t>
        </w:r>
      </w:hyperlink>
    </w:p>
    <w:p w14:paraId="7C1F0BD6" w14:textId="77777777" w:rsidR="00DB0E67" w:rsidRPr="00D84CA8" w:rsidRDefault="00DB0E67" w:rsidP="004F3855">
      <w:pPr>
        <w:pStyle w:val="NoSpacing"/>
        <w:jc w:val="both"/>
        <w:rPr>
          <w:rFonts w:ascii="Times New Roman" w:hAnsi="Times New Roman" w:cs="Times New Roman"/>
          <w:iCs/>
        </w:rPr>
      </w:pPr>
    </w:p>
    <w:p w14:paraId="09BE166F" w14:textId="2148ACEF" w:rsidR="00EF100D" w:rsidRDefault="00EF100D" w:rsidP="004F3855">
      <w:pPr>
        <w:pStyle w:val="NoSpacing"/>
        <w:jc w:val="both"/>
        <w:rPr>
          <w:rFonts w:ascii="Times New Roman" w:hAnsi="Times New Roman" w:cs="Times New Roman"/>
          <w:i/>
        </w:rPr>
      </w:pPr>
      <w:r w:rsidRPr="00EF100D">
        <w:rPr>
          <w:rFonts w:ascii="Times New Roman" w:hAnsi="Times New Roman" w:cs="Times New Roman"/>
          <w:i/>
        </w:rPr>
        <w:t>NPRR1181, Submission of Seasonal Coal and Lignite Inventory Declaration</w:t>
      </w:r>
    </w:p>
    <w:p w14:paraId="11E9DCCC" w14:textId="10E28FE3" w:rsidR="007972CE" w:rsidRDefault="007972CE" w:rsidP="004F3855">
      <w:pPr>
        <w:pStyle w:val="NoSpacing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Davida Dwyer provided an overview of NPRR1181.  Blake Holt reviewed the 6/12/23 LCRA comments. Market </w:t>
      </w:r>
      <w:r w:rsidRPr="007972CE">
        <w:rPr>
          <w:rFonts w:ascii="Times New Roman" w:hAnsi="Times New Roman" w:cs="Times New Roman"/>
          <w:iCs/>
        </w:rPr>
        <w:t xml:space="preserve">Participants questioned whether certain reporting requirements provided meaningful information and value, and requested the issue be discussed further at </w:t>
      </w:r>
      <w:r>
        <w:rPr>
          <w:rFonts w:ascii="Times New Roman" w:hAnsi="Times New Roman" w:cs="Times New Roman"/>
          <w:iCs/>
        </w:rPr>
        <w:t xml:space="preserve">the </w:t>
      </w:r>
      <w:r w:rsidRPr="007972CE">
        <w:rPr>
          <w:rFonts w:ascii="Times New Roman" w:hAnsi="Times New Roman" w:cs="Times New Roman"/>
          <w:iCs/>
        </w:rPr>
        <w:t>Wholesale Market Subcommittee (WMS)</w:t>
      </w:r>
      <w:r>
        <w:rPr>
          <w:rFonts w:ascii="Times New Roman" w:hAnsi="Times New Roman" w:cs="Times New Roman"/>
          <w:iCs/>
        </w:rPr>
        <w:t xml:space="preserve">.   </w:t>
      </w:r>
    </w:p>
    <w:p w14:paraId="11D52E46" w14:textId="77777777" w:rsidR="007972CE" w:rsidRPr="002C712B" w:rsidRDefault="007972CE" w:rsidP="007972CE">
      <w:pPr>
        <w:pStyle w:val="NoSpacing"/>
        <w:jc w:val="both"/>
        <w:rPr>
          <w:rFonts w:ascii="Times New Roman" w:hAnsi="Times New Roman" w:cs="Times New Roman"/>
          <w:iCs/>
        </w:rPr>
      </w:pPr>
      <w:r w:rsidRPr="002C712B">
        <w:rPr>
          <w:rFonts w:ascii="Times New Roman" w:hAnsi="Times New Roman" w:cs="Times New Roman"/>
          <w:iCs/>
        </w:rPr>
        <w:t xml:space="preserve">Ms. Henson noted this item could be considered for inclusion in </w:t>
      </w:r>
      <w:r w:rsidRPr="002C712B">
        <w:rPr>
          <w:rFonts w:ascii="Times New Roman" w:hAnsi="Times New Roman" w:cs="Times New Roman"/>
        </w:rPr>
        <w:t xml:space="preserve">the </w:t>
      </w:r>
      <w:hyperlink w:anchor="Combined_Ballot" w:history="1">
        <w:r w:rsidRPr="002C712B">
          <w:rPr>
            <w:rStyle w:val="Hyperlink"/>
            <w:rFonts w:ascii="Times New Roman" w:hAnsi="Times New Roman" w:cs="Times New Roman"/>
          </w:rPr>
          <w:t>Combined Ballot.</w:t>
        </w:r>
      </w:hyperlink>
    </w:p>
    <w:p w14:paraId="65D2C697" w14:textId="77777777" w:rsidR="007972CE" w:rsidRPr="007972CE" w:rsidRDefault="007972CE" w:rsidP="004F3855">
      <w:pPr>
        <w:pStyle w:val="NoSpacing"/>
        <w:jc w:val="both"/>
        <w:rPr>
          <w:rFonts w:ascii="Times New Roman" w:hAnsi="Times New Roman" w:cs="Times New Roman"/>
          <w:iCs/>
        </w:rPr>
      </w:pPr>
    </w:p>
    <w:p w14:paraId="30A19598" w14:textId="3A5CE3E9" w:rsidR="00EF100D" w:rsidRDefault="00EF100D" w:rsidP="004F3855">
      <w:pPr>
        <w:pStyle w:val="NoSpacing"/>
        <w:jc w:val="both"/>
        <w:rPr>
          <w:rFonts w:ascii="Times New Roman" w:hAnsi="Times New Roman" w:cs="Times New Roman"/>
          <w:i/>
        </w:rPr>
      </w:pPr>
      <w:r w:rsidRPr="00EF100D">
        <w:rPr>
          <w:rFonts w:ascii="Times New Roman" w:hAnsi="Times New Roman" w:cs="Times New Roman"/>
          <w:i/>
        </w:rPr>
        <w:t>NPRR1182, Inclusion of Controllable Load Resources and Energy Storage Resources in the Constraint Competitiveness Test Process</w:t>
      </w:r>
    </w:p>
    <w:p w14:paraId="00F569FC" w14:textId="1392057B" w:rsidR="007972CE" w:rsidRPr="002C712B" w:rsidRDefault="007972CE" w:rsidP="007972CE">
      <w:pPr>
        <w:pStyle w:val="NoSpacing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Pamela Shaw provided an overview of NPRR1182.  </w:t>
      </w:r>
      <w:r w:rsidRPr="002C712B">
        <w:rPr>
          <w:rFonts w:ascii="Times New Roman" w:hAnsi="Times New Roman" w:cs="Times New Roman"/>
          <w:iCs/>
        </w:rPr>
        <w:t xml:space="preserve">Ms. Henson noted this item could be considered for inclusion in </w:t>
      </w:r>
      <w:r w:rsidRPr="002C712B">
        <w:rPr>
          <w:rFonts w:ascii="Times New Roman" w:hAnsi="Times New Roman" w:cs="Times New Roman"/>
        </w:rPr>
        <w:t xml:space="preserve">the </w:t>
      </w:r>
      <w:hyperlink w:anchor="Combined_Ballot" w:history="1">
        <w:r w:rsidRPr="002C712B">
          <w:rPr>
            <w:rStyle w:val="Hyperlink"/>
            <w:rFonts w:ascii="Times New Roman" w:hAnsi="Times New Roman" w:cs="Times New Roman"/>
          </w:rPr>
          <w:t>Combined Ballot.</w:t>
        </w:r>
      </w:hyperlink>
    </w:p>
    <w:p w14:paraId="3BAE7605" w14:textId="77777777" w:rsidR="007972CE" w:rsidRPr="007972CE" w:rsidRDefault="007972CE" w:rsidP="004F3855">
      <w:pPr>
        <w:pStyle w:val="NoSpacing"/>
        <w:jc w:val="both"/>
        <w:rPr>
          <w:rFonts w:ascii="Times New Roman" w:hAnsi="Times New Roman" w:cs="Times New Roman"/>
          <w:iCs/>
        </w:rPr>
      </w:pPr>
    </w:p>
    <w:p w14:paraId="51C802BE" w14:textId="61EF8DDC" w:rsidR="00EF100D" w:rsidRDefault="00EF100D" w:rsidP="004F3855">
      <w:pPr>
        <w:pStyle w:val="NoSpacing"/>
        <w:jc w:val="both"/>
        <w:rPr>
          <w:rFonts w:ascii="Times New Roman" w:hAnsi="Times New Roman" w:cs="Times New Roman"/>
          <w:i/>
        </w:rPr>
      </w:pPr>
      <w:r w:rsidRPr="00EF100D">
        <w:rPr>
          <w:rFonts w:ascii="Times New Roman" w:hAnsi="Times New Roman" w:cs="Times New Roman"/>
          <w:i/>
        </w:rPr>
        <w:lastRenderedPageBreak/>
        <w:t>NPRR1183, ECEII Definition Clarification and Updates to Posting Rules for Certain Documents without ECEII</w:t>
      </w:r>
    </w:p>
    <w:p w14:paraId="3DA459B7" w14:textId="0B845300" w:rsidR="007972CE" w:rsidRPr="002C712B" w:rsidRDefault="007972CE" w:rsidP="007972CE">
      <w:pPr>
        <w:pStyle w:val="NoSpacing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Kim Rainwater provided an overview of NPRR1183</w:t>
      </w:r>
      <w:r w:rsidRPr="002C712B">
        <w:rPr>
          <w:rFonts w:ascii="Times New Roman" w:hAnsi="Times New Roman" w:cs="Times New Roman"/>
          <w:iCs/>
        </w:rPr>
        <w:t xml:space="preserve">. Henson noted this item could be considered for inclusion in </w:t>
      </w:r>
      <w:r w:rsidRPr="002C712B">
        <w:rPr>
          <w:rFonts w:ascii="Times New Roman" w:hAnsi="Times New Roman" w:cs="Times New Roman"/>
        </w:rPr>
        <w:t xml:space="preserve">the </w:t>
      </w:r>
      <w:hyperlink w:anchor="Combined_Ballot" w:history="1">
        <w:r w:rsidRPr="002C712B">
          <w:rPr>
            <w:rStyle w:val="Hyperlink"/>
            <w:rFonts w:ascii="Times New Roman" w:hAnsi="Times New Roman" w:cs="Times New Roman"/>
          </w:rPr>
          <w:t>Combined Ballot.</w:t>
        </w:r>
      </w:hyperlink>
    </w:p>
    <w:p w14:paraId="3E221C4C" w14:textId="77777777" w:rsidR="007972CE" w:rsidRPr="007972CE" w:rsidRDefault="007972CE" w:rsidP="004F3855">
      <w:pPr>
        <w:pStyle w:val="NoSpacing"/>
        <w:jc w:val="both"/>
        <w:rPr>
          <w:rFonts w:ascii="Times New Roman" w:hAnsi="Times New Roman" w:cs="Times New Roman"/>
          <w:iCs/>
        </w:rPr>
      </w:pPr>
    </w:p>
    <w:p w14:paraId="2D0F6DCD" w14:textId="65128D9B" w:rsidR="00EF100D" w:rsidRDefault="00EF100D" w:rsidP="0060439A">
      <w:pPr>
        <w:pStyle w:val="NoSpacing"/>
        <w:jc w:val="both"/>
        <w:rPr>
          <w:rFonts w:ascii="Times New Roman" w:hAnsi="Times New Roman" w:cs="Times New Roman"/>
          <w:i/>
        </w:rPr>
      </w:pPr>
      <w:r w:rsidRPr="00EF100D">
        <w:rPr>
          <w:rFonts w:ascii="Times New Roman" w:hAnsi="Times New Roman" w:cs="Times New Roman"/>
          <w:i/>
        </w:rPr>
        <w:t>NPRR1184, Update to Procedures for Managing Interest on Cash Collateral</w:t>
      </w:r>
    </w:p>
    <w:p w14:paraId="15F45845" w14:textId="77777777" w:rsidR="007972CE" w:rsidRPr="002C712B" w:rsidRDefault="007972CE" w:rsidP="007972CE">
      <w:pPr>
        <w:pStyle w:val="NoSpacing"/>
        <w:jc w:val="both"/>
        <w:rPr>
          <w:rFonts w:ascii="Times New Roman" w:hAnsi="Times New Roman" w:cs="Times New Roman"/>
          <w:iCs/>
        </w:rPr>
      </w:pPr>
      <w:r w:rsidRPr="002C712B">
        <w:rPr>
          <w:rFonts w:ascii="Times New Roman" w:hAnsi="Times New Roman" w:cs="Times New Roman"/>
          <w:iCs/>
        </w:rPr>
        <w:t xml:space="preserve">Ms. Henson noted this item could be considered for inclusion in </w:t>
      </w:r>
      <w:r w:rsidRPr="002C712B">
        <w:rPr>
          <w:rFonts w:ascii="Times New Roman" w:hAnsi="Times New Roman" w:cs="Times New Roman"/>
        </w:rPr>
        <w:t xml:space="preserve">the </w:t>
      </w:r>
      <w:hyperlink w:anchor="Combined_Ballot" w:history="1">
        <w:r w:rsidRPr="002C712B">
          <w:rPr>
            <w:rStyle w:val="Hyperlink"/>
            <w:rFonts w:ascii="Times New Roman" w:hAnsi="Times New Roman" w:cs="Times New Roman"/>
          </w:rPr>
          <w:t>Combined Ballot.</w:t>
        </w:r>
      </w:hyperlink>
    </w:p>
    <w:p w14:paraId="13CF6221" w14:textId="77777777" w:rsidR="007972CE" w:rsidRPr="007972CE" w:rsidRDefault="007972CE" w:rsidP="0060439A">
      <w:pPr>
        <w:pStyle w:val="NoSpacing"/>
        <w:jc w:val="both"/>
        <w:rPr>
          <w:rFonts w:ascii="Times New Roman" w:hAnsi="Times New Roman" w:cs="Times New Roman"/>
          <w:iCs/>
        </w:rPr>
      </w:pPr>
    </w:p>
    <w:p w14:paraId="3AAFC3D8" w14:textId="77777777" w:rsidR="00A54D83" w:rsidRDefault="00A54D83" w:rsidP="004F3855">
      <w:pPr>
        <w:pStyle w:val="NoSpacing"/>
        <w:jc w:val="both"/>
        <w:rPr>
          <w:rFonts w:ascii="Times New Roman" w:hAnsi="Times New Roman" w:cs="Times New Roman"/>
          <w:i/>
          <w:highlight w:val="lightGray"/>
        </w:rPr>
      </w:pPr>
    </w:p>
    <w:p w14:paraId="4DCB0280" w14:textId="3C996CE0" w:rsidR="00613152" w:rsidRPr="002C712B" w:rsidRDefault="00613152" w:rsidP="00613152">
      <w:pPr>
        <w:pStyle w:val="NoSpacing"/>
        <w:rPr>
          <w:rFonts w:ascii="Times New Roman" w:hAnsi="Times New Roman" w:cs="Times New Roman"/>
          <w:u w:val="single"/>
        </w:rPr>
      </w:pPr>
      <w:bookmarkStart w:id="8" w:name="Combined_Ballot"/>
      <w:r w:rsidRPr="002C712B">
        <w:rPr>
          <w:rFonts w:ascii="Times New Roman" w:hAnsi="Times New Roman" w:cs="Times New Roman"/>
          <w:u w:val="single"/>
        </w:rPr>
        <w:t>Combined Ballot</w:t>
      </w:r>
    </w:p>
    <w:bookmarkEnd w:id="8"/>
    <w:p w14:paraId="002BC890" w14:textId="3DEF69E5" w:rsidR="00613152" w:rsidRPr="002C712B" w:rsidRDefault="00EF100D" w:rsidP="0004041A">
      <w:pPr>
        <w:pStyle w:val="NoSpacing"/>
        <w:jc w:val="both"/>
        <w:rPr>
          <w:rFonts w:ascii="Times New Roman" w:hAnsi="Times New Roman" w:cs="Times New Roman"/>
          <w:b/>
        </w:rPr>
      </w:pPr>
      <w:r w:rsidRPr="00EF100D">
        <w:rPr>
          <w:rFonts w:ascii="Times New Roman" w:hAnsi="Times New Roman" w:cs="Times New Roman"/>
          <w:b/>
        </w:rPr>
        <w:t xml:space="preserve">Bob Wittmeyer </w:t>
      </w:r>
      <w:r w:rsidR="00613152" w:rsidRPr="00EF100D">
        <w:rPr>
          <w:rFonts w:ascii="Times New Roman" w:hAnsi="Times New Roman" w:cs="Times New Roman"/>
          <w:b/>
        </w:rPr>
        <w:t>moved to approve</w:t>
      </w:r>
      <w:r w:rsidR="00613152" w:rsidRPr="002C712B">
        <w:rPr>
          <w:rFonts w:ascii="Times New Roman" w:hAnsi="Times New Roman" w:cs="Times New Roman"/>
          <w:b/>
        </w:rPr>
        <w:t xml:space="preserve"> the Combined Ballot as follows:</w:t>
      </w:r>
    </w:p>
    <w:p w14:paraId="402B1382" w14:textId="410DE9DB" w:rsidR="00864B83" w:rsidRPr="002C712B" w:rsidRDefault="00864B83" w:rsidP="00864B83">
      <w:pPr>
        <w:pStyle w:val="NoSpacing"/>
        <w:numPr>
          <w:ilvl w:val="0"/>
          <w:numId w:val="22"/>
        </w:numPr>
        <w:jc w:val="both"/>
        <w:rPr>
          <w:rFonts w:ascii="Times New Roman" w:hAnsi="Times New Roman" w:cs="Times New Roman"/>
          <w:b/>
        </w:rPr>
      </w:pPr>
      <w:r w:rsidRPr="002C712B">
        <w:rPr>
          <w:rFonts w:ascii="Times New Roman" w:hAnsi="Times New Roman" w:cs="Times New Roman"/>
          <w:b/>
        </w:rPr>
        <w:t xml:space="preserve">To approve the </w:t>
      </w:r>
      <w:r w:rsidR="00520101">
        <w:rPr>
          <w:rFonts w:ascii="Times New Roman" w:hAnsi="Times New Roman" w:cs="Times New Roman"/>
          <w:b/>
        </w:rPr>
        <w:t>May 10</w:t>
      </w:r>
      <w:r w:rsidR="002C712B" w:rsidRPr="002C712B">
        <w:rPr>
          <w:rFonts w:ascii="Times New Roman" w:hAnsi="Times New Roman" w:cs="Times New Roman"/>
          <w:b/>
        </w:rPr>
        <w:t xml:space="preserve">, </w:t>
      </w:r>
      <w:r w:rsidRPr="002C712B">
        <w:rPr>
          <w:rFonts w:ascii="Times New Roman" w:hAnsi="Times New Roman" w:cs="Times New Roman"/>
          <w:b/>
        </w:rPr>
        <w:t>2023, PRS Meeting Minutes as presented</w:t>
      </w:r>
    </w:p>
    <w:p w14:paraId="67B01DFB" w14:textId="33E1162D" w:rsidR="00EA4F29" w:rsidRPr="00EA4F29" w:rsidRDefault="00EA4F29" w:rsidP="00440CD5">
      <w:pPr>
        <w:pStyle w:val="NoSpacing"/>
        <w:numPr>
          <w:ilvl w:val="0"/>
          <w:numId w:val="22"/>
        </w:numPr>
        <w:jc w:val="both"/>
        <w:rPr>
          <w:rFonts w:ascii="Times New Roman" w:hAnsi="Times New Roman" w:cs="Times New Roman"/>
          <w:b/>
        </w:rPr>
      </w:pPr>
      <w:r w:rsidRPr="00EA4F29">
        <w:rPr>
          <w:rFonts w:ascii="Times New Roman" w:hAnsi="Times New Roman" w:cs="Times New Roman"/>
          <w:b/>
        </w:rPr>
        <w:t>To endorse and forward to TAC the 5/10/23 PRS Report and 9/28/22 Impact Analysis for NPRR1150</w:t>
      </w:r>
    </w:p>
    <w:p w14:paraId="6A7B0F75" w14:textId="3DD6573A" w:rsidR="00EA4F29" w:rsidRPr="00EA4F29" w:rsidRDefault="00EA4F29" w:rsidP="004A71B2">
      <w:pPr>
        <w:pStyle w:val="NoSpacing"/>
        <w:numPr>
          <w:ilvl w:val="0"/>
          <w:numId w:val="22"/>
        </w:numPr>
        <w:jc w:val="both"/>
        <w:rPr>
          <w:rFonts w:ascii="Times New Roman" w:hAnsi="Times New Roman" w:cs="Times New Roman"/>
          <w:b/>
        </w:rPr>
      </w:pPr>
      <w:r w:rsidRPr="00EA4F29">
        <w:rPr>
          <w:rFonts w:ascii="Times New Roman" w:hAnsi="Times New Roman" w:cs="Times New Roman"/>
          <w:b/>
        </w:rPr>
        <w:t>To endorse and forward to TAC the 5/10/23 PRS Report and 4/17/23 Impact Analysis for NPRR1173</w:t>
      </w:r>
    </w:p>
    <w:p w14:paraId="0E0CDD37" w14:textId="431B7392" w:rsidR="00EA4F29" w:rsidRPr="00EA4F29" w:rsidRDefault="00EA4F29" w:rsidP="003B4E22">
      <w:pPr>
        <w:pStyle w:val="NoSpacing"/>
        <w:numPr>
          <w:ilvl w:val="0"/>
          <w:numId w:val="22"/>
        </w:numPr>
        <w:jc w:val="both"/>
        <w:rPr>
          <w:rFonts w:ascii="Times New Roman" w:hAnsi="Times New Roman" w:cs="Times New Roman"/>
          <w:b/>
        </w:rPr>
      </w:pPr>
      <w:r w:rsidRPr="00EA4F29">
        <w:rPr>
          <w:rFonts w:ascii="Times New Roman" w:hAnsi="Times New Roman" w:cs="Times New Roman"/>
          <w:b/>
        </w:rPr>
        <w:t xml:space="preserve">To endorse and forward to TAC the </w:t>
      </w:r>
      <w:bookmarkStart w:id="9" w:name="_Hlk141809073"/>
      <w:r w:rsidRPr="00EA4F29">
        <w:rPr>
          <w:rFonts w:ascii="Times New Roman" w:hAnsi="Times New Roman" w:cs="Times New Roman"/>
          <w:b/>
        </w:rPr>
        <w:t>5/10/23 PRS Report and 4/25/23 Impact Analysis for NPRR1176</w:t>
      </w:r>
    </w:p>
    <w:bookmarkEnd w:id="9"/>
    <w:p w14:paraId="7E10D052" w14:textId="2FC9D6E3" w:rsidR="003B4E22" w:rsidRDefault="003B4E22" w:rsidP="003B4E22">
      <w:pPr>
        <w:pStyle w:val="NoSpacing"/>
        <w:numPr>
          <w:ilvl w:val="0"/>
          <w:numId w:val="22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To </w:t>
      </w:r>
      <w:r w:rsidRPr="003B4E22">
        <w:rPr>
          <w:rFonts w:ascii="Times New Roman" w:hAnsi="Times New Roman" w:cs="Times New Roman"/>
          <w:b/>
        </w:rPr>
        <w:t>waive notice for PGRR103 and endorse the ROS-recommended priority of 2024 and rank of 4020 for PGRR103</w:t>
      </w:r>
    </w:p>
    <w:p w14:paraId="76F3757C" w14:textId="68194213" w:rsidR="00EA4F29" w:rsidRPr="00EA4F29" w:rsidRDefault="00EA4F29" w:rsidP="00267C4C">
      <w:pPr>
        <w:pStyle w:val="NoSpacing"/>
        <w:numPr>
          <w:ilvl w:val="0"/>
          <w:numId w:val="22"/>
        </w:numPr>
        <w:jc w:val="both"/>
        <w:rPr>
          <w:rFonts w:ascii="Times New Roman" w:hAnsi="Times New Roman" w:cs="Times New Roman"/>
          <w:b/>
        </w:rPr>
      </w:pPr>
      <w:r w:rsidRPr="00EA4F29">
        <w:rPr>
          <w:rFonts w:ascii="Times New Roman" w:hAnsi="Times New Roman" w:cs="Times New Roman"/>
          <w:b/>
        </w:rPr>
        <w:t>To table NPRR1180 and refer the issue to ROS</w:t>
      </w:r>
    </w:p>
    <w:p w14:paraId="74EF0B9B" w14:textId="77FA7366" w:rsidR="00EA4F29" w:rsidRPr="00EA4F29" w:rsidRDefault="00EA4F29" w:rsidP="007972CE">
      <w:pPr>
        <w:pStyle w:val="NoSpacing"/>
        <w:numPr>
          <w:ilvl w:val="0"/>
          <w:numId w:val="22"/>
        </w:numPr>
        <w:jc w:val="both"/>
        <w:rPr>
          <w:rFonts w:ascii="Times New Roman" w:hAnsi="Times New Roman" w:cs="Times New Roman"/>
          <w:b/>
        </w:rPr>
      </w:pPr>
      <w:r w:rsidRPr="00EA4F29">
        <w:rPr>
          <w:rFonts w:ascii="Times New Roman" w:hAnsi="Times New Roman" w:cs="Times New Roman"/>
          <w:b/>
        </w:rPr>
        <w:t>To table NPRR1181 and refer the issue to WMS</w:t>
      </w:r>
    </w:p>
    <w:p w14:paraId="119D395D" w14:textId="3FB46A76" w:rsidR="00EA4F29" w:rsidRPr="00EA4F29" w:rsidRDefault="00EA4F29" w:rsidP="007972CE">
      <w:pPr>
        <w:pStyle w:val="NoSpacing"/>
        <w:numPr>
          <w:ilvl w:val="0"/>
          <w:numId w:val="22"/>
        </w:numPr>
        <w:jc w:val="both"/>
        <w:rPr>
          <w:rFonts w:ascii="Times New Roman" w:hAnsi="Times New Roman" w:cs="Times New Roman"/>
          <w:b/>
        </w:rPr>
      </w:pPr>
      <w:r w:rsidRPr="00EA4F29">
        <w:rPr>
          <w:rFonts w:ascii="Times New Roman" w:hAnsi="Times New Roman" w:cs="Times New Roman"/>
          <w:b/>
        </w:rPr>
        <w:t>To recommend approval of NPRR1182 as submitted</w:t>
      </w:r>
    </w:p>
    <w:p w14:paraId="57AE6898" w14:textId="6C188C06" w:rsidR="00EA4F29" w:rsidRPr="00EA4F29" w:rsidRDefault="00EA4F29" w:rsidP="007972CE">
      <w:pPr>
        <w:pStyle w:val="NoSpacing"/>
        <w:numPr>
          <w:ilvl w:val="0"/>
          <w:numId w:val="22"/>
        </w:numPr>
        <w:jc w:val="both"/>
        <w:rPr>
          <w:rFonts w:ascii="Times New Roman" w:hAnsi="Times New Roman" w:cs="Times New Roman"/>
          <w:b/>
        </w:rPr>
      </w:pPr>
      <w:r w:rsidRPr="00EA4F29">
        <w:rPr>
          <w:rFonts w:ascii="Times New Roman" w:hAnsi="Times New Roman" w:cs="Times New Roman"/>
          <w:b/>
        </w:rPr>
        <w:t>To recommend approval of NPRR1183 as submitted</w:t>
      </w:r>
    </w:p>
    <w:p w14:paraId="73BE991C" w14:textId="36919484" w:rsidR="00EA4F29" w:rsidRDefault="00EA4F29" w:rsidP="007972CE">
      <w:pPr>
        <w:pStyle w:val="NoSpacing"/>
        <w:numPr>
          <w:ilvl w:val="0"/>
          <w:numId w:val="22"/>
        </w:numPr>
        <w:jc w:val="both"/>
        <w:rPr>
          <w:rFonts w:ascii="Times New Roman" w:hAnsi="Times New Roman" w:cs="Times New Roman"/>
          <w:b/>
        </w:rPr>
      </w:pPr>
      <w:r w:rsidRPr="00EA4F29">
        <w:rPr>
          <w:rFonts w:ascii="Times New Roman" w:hAnsi="Times New Roman" w:cs="Times New Roman"/>
          <w:b/>
        </w:rPr>
        <w:t>To recommend approval of NPRR1184 as submitted</w:t>
      </w:r>
    </w:p>
    <w:p w14:paraId="1E741E9C" w14:textId="0C056E6B" w:rsidR="00BF1C3F" w:rsidRPr="002C712B" w:rsidRDefault="00D66545" w:rsidP="00EA4F29">
      <w:pPr>
        <w:pStyle w:val="NoSpacing"/>
        <w:jc w:val="both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/>
          <w:iCs/>
        </w:rPr>
        <w:t xml:space="preserve">Ms. </w:t>
      </w:r>
      <w:r w:rsidR="00EF100D" w:rsidRPr="00B91837">
        <w:rPr>
          <w:rFonts w:ascii="Times New Roman" w:hAnsi="Times New Roman" w:cs="Times New Roman"/>
          <w:b/>
          <w:iCs/>
        </w:rPr>
        <w:t xml:space="preserve">Coleman </w:t>
      </w:r>
      <w:r w:rsidR="009E6504" w:rsidRPr="00B91837">
        <w:rPr>
          <w:rFonts w:ascii="Times New Roman" w:hAnsi="Times New Roman" w:cs="Times New Roman"/>
          <w:b/>
          <w:iCs/>
        </w:rPr>
        <w:t>s</w:t>
      </w:r>
      <w:r w:rsidR="004129C1" w:rsidRPr="00B91837">
        <w:rPr>
          <w:rFonts w:ascii="Times New Roman" w:hAnsi="Times New Roman" w:cs="Times New Roman"/>
          <w:b/>
        </w:rPr>
        <w:t>econded the motion</w:t>
      </w:r>
      <w:r w:rsidR="00C633DC" w:rsidRPr="00B91837">
        <w:rPr>
          <w:rFonts w:ascii="Times New Roman" w:hAnsi="Times New Roman" w:cs="Times New Roman"/>
          <w:b/>
        </w:rPr>
        <w:t xml:space="preserve">.  </w:t>
      </w:r>
      <w:r w:rsidR="00971B32" w:rsidRPr="00B91837">
        <w:rPr>
          <w:rFonts w:ascii="Times New Roman" w:hAnsi="Times New Roman" w:cs="Times New Roman"/>
          <w:b/>
        </w:rPr>
        <w:t>The motion carried</w:t>
      </w:r>
      <w:r w:rsidR="00BF6607" w:rsidRPr="00B91837">
        <w:rPr>
          <w:rFonts w:ascii="Times New Roman" w:hAnsi="Times New Roman" w:cs="Times New Roman"/>
          <w:b/>
        </w:rPr>
        <w:t xml:space="preserve"> </w:t>
      </w:r>
      <w:r w:rsidR="00B91837" w:rsidRPr="00B91837">
        <w:rPr>
          <w:rFonts w:ascii="Times New Roman" w:hAnsi="Times New Roman" w:cs="Times New Roman"/>
          <w:b/>
        </w:rPr>
        <w:t xml:space="preserve">unanimously.  </w:t>
      </w:r>
      <w:bookmarkStart w:id="10" w:name="_Hlk124352755"/>
      <w:bookmarkStart w:id="11" w:name="_Hlk124411800"/>
      <w:r w:rsidR="006C0889" w:rsidRPr="00B91837">
        <w:rPr>
          <w:rFonts w:ascii="Times New Roman" w:hAnsi="Times New Roman" w:cs="Times New Roman"/>
          <w:bCs/>
          <w:i/>
          <w:iCs/>
        </w:rPr>
        <w:t>(P</w:t>
      </w:r>
      <w:r w:rsidR="00BF1C3F" w:rsidRPr="00B91837">
        <w:rPr>
          <w:rFonts w:ascii="Times New Roman" w:hAnsi="Times New Roman" w:cs="Times New Roman"/>
          <w:bCs/>
          <w:i/>
          <w:iCs/>
        </w:rPr>
        <w:t>lease see ballot posted with Key Documents.)</w:t>
      </w:r>
      <w:r w:rsidR="00BF1C3F" w:rsidRPr="002C712B">
        <w:rPr>
          <w:rFonts w:ascii="Times New Roman" w:hAnsi="Times New Roman" w:cs="Times New Roman"/>
          <w:bCs/>
          <w:i/>
          <w:iCs/>
        </w:rPr>
        <w:t xml:space="preserve"> </w:t>
      </w:r>
      <w:bookmarkEnd w:id="10"/>
    </w:p>
    <w:bookmarkEnd w:id="11"/>
    <w:p w14:paraId="5105E337" w14:textId="791505F7" w:rsidR="00B65B38" w:rsidRDefault="00B65B38" w:rsidP="00355F2D">
      <w:pPr>
        <w:pStyle w:val="NoSpacing"/>
        <w:tabs>
          <w:tab w:val="left" w:pos="4140"/>
        </w:tabs>
        <w:jc w:val="both"/>
        <w:rPr>
          <w:rFonts w:ascii="Times New Roman" w:hAnsi="Times New Roman" w:cs="Times New Roman"/>
          <w:highlight w:val="lightGray"/>
          <w:u w:val="single"/>
        </w:rPr>
      </w:pPr>
    </w:p>
    <w:p w14:paraId="3692DD07" w14:textId="77777777" w:rsidR="00B91837" w:rsidRPr="00EA4F29" w:rsidRDefault="00B91837" w:rsidP="00355F2D">
      <w:pPr>
        <w:pStyle w:val="NoSpacing"/>
        <w:tabs>
          <w:tab w:val="left" w:pos="4140"/>
        </w:tabs>
        <w:jc w:val="both"/>
        <w:rPr>
          <w:rFonts w:ascii="Times New Roman" w:hAnsi="Times New Roman" w:cs="Times New Roman"/>
          <w:highlight w:val="lightGray"/>
          <w:u w:val="single"/>
        </w:rPr>
      </w:pPr>
    </w:p>
    <w:p w14:paraId="763FDEE1" w14:textId="45DBC839" w:rsidR="00F06013" w:rsidRPr="00EF100D" w:rsidRDefault="00F06013" w:rsidP="00355F2D">
      <w:pPr>
        <w:pStyle w:val="NoSpacing"/>
        <w:tabs>
          <w:tab w:val="left" w:pos="4140"/>
        </w:tabs>
        <w:jc w:val="both"/>
        <w:rPr>
          <w:rFonts w:ascii="Times New Roman" w:hAnsi="Times New Roman" w:cs="Times New Roman"/>
          <w:u w:val="single"/>
        </w:rPr>
      </w:pPr>
      <w:r w:rsidRPr="00EF100D">
        <w:rPr>
          <w:rFonts w:ascii="Times New Roman" w:hAnsi="Times New Roman" w:cs="Times New Roman"/>
          <w:u w:val="single"/>
        </w:rPr>
        <w:t>Other Business</w:t>
      </w:r>
      <w:r w:rsidR="00481F3C" w:rsidRPr="00EF100D">
        <w:rPr>
          <w:rFonts w:ascii="Times New Roman" w:hAnsi="Times New Roman" w:cs="Times New Roman"/>
          <w:u w:val="single"/>
        </w:rPr>
        <w:t xml:space="preserve"> </w:t>
      </w:r>
    </w:p>
    <w:p w14:paraId="500AAFF0" w14:textId="168BB856" w:rsidR="00935791" w:rsidRPr="00EF100D" w:rsidRDefault="00935791" w:rsidP="00B85DEA">
      <w:pPr>
        <w:pStyle w:val="NoSpacing"/>
        <w:tabs>
          <w:tab w:val="left" w:pos="8122"/>
        </w:tabs>
        <w:jc w:val="both"/>
        <w:rPr>
          <w:rFonts w:ascii="Times New Roman" w:hAnsi="Times New Roman" w:cs="Times New Roman"/>
          <w:i/>
          <w:iCs/>
        </w:rPr>
      </w:pPr>
      <w:r w:rsidRPr="00EF100D">
        <w:rPr>
          <w:rFonts w:ascii="Times New Roman" w:hAnsi="Times New Roman" w:cs="Times New Roman"/>
          <w:i/>
          <w:iCs/>
        </w:rPr>
        <w:t>Other Binding Documents</w:t>
      </w:r>
    </w:p>
    <w:p w14:paraId="65E59E11" w14:textId="02CCC056" w:rsidR="00106E0D" w:rsidRPr="00106E0D" w:rsidRDefault="00EF100D" w:rsidP="00B85DEA">
      <w:pPr>
        <w:pStyle w:val="NoSpacing"/>
        <w:tabs>
          <w:tab w:val="left" w:pos="8122"/>
        </w:tabs>
        <w:jc w:val="both"/>
        <w:rPr>
          <w:rFonts w:ascii="Times New Roman" w:hAnsi="Times New Roman" w:cs="Times New Roman"/>
        </w:rPr>
      </w:pPr>
      <w:r w:rsidRPr="00106E0D">
        <w:rPr>
          <w:rFonts w:ascii="Times New Roman" w:hAnsi="Times New Roman" w:cs="Times New Roman"/>
        </w:rPr>
        <w:t>Brittney</w:t>
      </w:r>
      <w:r w:rsidR="000C1C9B">
        <w:rPr>
          <w:rFonts w:ascii="Times New Roman" w:hAnsi="Times New Roman" w:cs="Times New Roman"/>
        </w:rPr>
        <w:t xml:space="preserve"> </w:t>
      </w:r>
      <w:r w:rsidRPr="00106E0D">
        <w:rPr>
          <w:rFonts w:ascii="Times New Roman" w:hAnsi="Times New Roman" w:cs="Times New Roman"/>
        </w:rPr>
        <w:t xml:space="preserve">Albracht </w:t>
      </w:r>
      <w:r w:rsidR="00435F89" w:rsidRPr="00106E0D">
        <w:rPr>
          <w:rFonts w:ascii="Times New Roman" w:hAnsi="Times New Roman" w:cs="Times New Roman"/>
        </w:rPr>
        <w:t xml:space="preserve">reminded Market Participants </w:t>
      </w:r>
      <w:r w:rsidR="002E53C6" w:rsidRPr="00106E0D">
        <w:rPr>
          <w:rFonts w:ascii="Times New Roman" w:hAnsi="Times New Roman" w:cs="Times New Roman"/>
        </w:rPr>
        <w:t xml:space="preserve">that </w:t>
      </w:r>
      <w:r w:rsidR="009A7A3C" w:rsidRPr="00106E0D">
        <w:rPr>
          <w:rFonts w:ascii="Times New Roman" w:hAnsi="Times New Roman" w:cs="Times New Roman"/>
        </w:rPr>
        <w:t xml:space="preserve">changes </w:t>
      </w:r>
      <w:r w:rsidR="00104D3F" w:rsidRPr="00106E0D">
        <w:rPr>
          <w:rFonts w:ascii="Times New Roman" w:hAnsi="Times New Roman" w:cs="Times New Roman"/>
        </w:rPr>
        <w:t xml:space="preserve">in </w:t>
      </w:r>
      <w:r w:rsidR="00435F89" w:rsidRPr="00106E0D">
        <w:rPr>
          <w:rFonts w:ascii="Times New Roman" w:hAnsi="Times New Roman" w:cs="Times New Roman"/>
        </w:rPr>
        <w:t xml:space="preserve">NPRR1157, Incorporation of PUCT Approval into Revision Request </w:t>
      </w:r>
      <w:r w:rsidR="00104D3F" w:rsidRPr="00106E0D">
        <w:rPr>
          <w:rFonts w:ascii="Times New Roman" w:hAnsi="Times New Roman" w:cs="Times New Roman"/>
        </w:rPr>
        <w:t>Process</w:t>
      </w:r>
      <w:r w:rsidR="002E53C6" w:rsidRPr="00106E0D">
        <w:rPr>
          <w:rFonts w:ascii="Times New Roman" w:hAnsi="Times New Roman" w:cs="Times New Roman"/>
        </w:rPr>
        <w:t xml:space="preserve">, </w:t>
      </w:r>
      <w:r w:rsidR="009A7A3C" w:rsidRPr="00106E0D">
        <w:rPr>
          <w:rFonts w:ascii="Times New Roman" w:hAnsi="Times New Roman" w:cs="Times New Roman"/>
        </w:rPr>
        <w:t>applies to Other Binding Documents</w:t>
      </w:r>
      <w:r w:rsidR="002F2B0B" w:rsidRPr="00106E0D">
        <w:rPr>
          <w:rFonts w:ascii="Times New Roman" w:hAnsi="Times New Roman" w:cs="Times New Roman"/>
        </w:rPr>
        <w:t xml:space="preserve">, </w:t>
      </w:r>
      <w:r w:rsidR="00106E0D" w:rsidRPr="00106E0D">
        <w:rPr>
          <w:rFonts w:ascii="Times New Roman" w:hAnsi="Times New Roman" w:cs="Times New Roman"/>
        </w:rPr>
        <w:t xml:space="preserve">stated that ERCOT </w:t>
      </w:r>
      <w:r w:rsidR="00106E0D">
        <w:rPr>
          <w:rFonts w:ascii="Times New Roman" w:hAnsi="Times New Roman" w:cs="Times New Roman"/>
        </w:rPr>
        <w:t xml:space="preserve">reviewed items </w:t>
      </w:r>
      <w:r w:rsidR="00106E0D" w:rsidRPr="00106E0D">
        <w:rPr>
          <w:rFonts w:ascii="Times New Roman" w:hAnsi="Times New Roman" w:cs="Times New Roman"/>
        </w:rPr>
        <w:t>for consideration in the protocols or guides to maximize efficiencies</w:t>
      </w:r>
      <w:r w:rsidR="00106E0D">
        <w:rPr>
          <w:rFonts w:ascii="Times New Roman" w:hAnsi="Times New Roman" w:cs="Times New Roman"/>
        </w:rPr>
        <w:t xml:space="preserve">, </w:t>
      </w:r>
      <w:r w:rsidR="00106E0D" w:rsidRPr="00106E0D">
        <w:rPr>
          <w:rFonts w:ascii="Times New Roman" w:hAnsi="Times New Roman" w:cs="Times New Roman"/>
        </w:rPr>
        <w:t>and presented the OBD Potential Moves List</w:t>
      </w:r>
      <w:r w:rsidR="002C5330">
        <w:rPr>
          <w:rFonts w:ascii="Times New Roman" w:hAnsi="Times New Roman" w:cs="Times New Roman"/>
        </w:rPr>
        <w:t xml:space="preserve">.  Ms. Albracht responded to Market Participant questions and concerns, </w:t>
      </w:r>
      <w:r w:rsidR="006E54B5" w:rsidRPr="006E54B5">
        <w:rPr>
          <w:rFonts w:ascii="Times New Roman" w:hAnsi="Times New Roman" w:cs="Times New Roman"/>
        </w:rPr>
        <w:t>noted the list is a working document</w:t>
      </w:r>
      <w:r w:rsidR="006E54B5">
        <w:rPr>
          <w:rFonts w:ascii="Times New Roman" w:hAnsi="Times New Roman" w:cs="Times New Roman"/>
        </w:rPr>
        <w:t xml:space="preserve">, </w:t>
      </w:r>
      <w:r w:rsidR="006337C5">
        <w:rPr>
          <w:rFonts w:ascii="Times New Roman" w:hAnsi="Times New Roman" w:cs="Times New Roman"/>
        </w:rPr>
        <w:t xml:space="preserve">and </w:t>
      </w:r>
      <w:r w:rsidR="006E54B5">
        <w:rPr>
          <w:rFonts w:ascii="Times New Roman" w:hAnsi="Times New Roman" w:cs="Times New Roman"/>
        </w:rPr>
        <w:t>r</w:t>
      </w:r>
      <w:r w:rsidR="000C1C9B">
        <w:rPr>
          <w:rFonts w:ascii="Times New Roman" w:hAnsi="Times New Roman" w:cs="Times New Roman"/>
        </w:rPr>
        <w:t>eviewed the change control process</w:t>
      </w:r>
      <w:r w:rsidR="006337C5">
        <w:rPr>
          <w:rFonts w:ascii="Times New Roman" w:hAnsi="Times New Roman" w:cs="Times New Roman"/>
        </w:rPr>
        <w:t xml:space="preserve">.  Ms. Albracht </w:t>
      </w:r>
      <w:r w:rsidR="002C5330">
        <w:rPr>
          <w:rFonts w:ascii="Times New Roman" w:hAnsi="Times New Roman" w:cs="Times New Roman"/>
        </w:rPr>
        <w:t>encouraged Market Participants to</w:t>
      </w:r>
      <w:r w:rsidR="000C1C9B">
        <w:rPr>
          <w:rFonts w:ascii="Times New Roman" w:hAnsi="Times New Roman" w:cs="Times New Roman"/>
        </w:rPr>
        <w:t xml:space="preserve"> </w:t>
      </w:r>
      <w:r w:rsidR="006E54B5">
        <w:rPr>
          <w:rFonts w:ascii="Times New Roman" w:hAnsi="Times New Roman" w:cs="Times New Roman"/>
        </w:rPr>
        <w:t>provide feedback on the proces</w:t>
      </w:r>
      <w:r w:rsidR="006337C5">
        <w:rPr>
          <w:rFonts w:ascii="Times New Roman" w:hAnsi="Times New Roman" w:cs="Times New Roman"/>
        </w:rPr>
        <w:t xml:space="preserve">s.  </w:t>
      </w:r>
      <w:r w:rsidR="006E54B5">
        <w:rPr>
          <w:rFonts w:ascii="Times New Roman" w:hAnsi="Times New Roman" w:cs="Times New Roman"/>
        </w:rPr>
        <w:t xml:space="preserve">  </w:t>
      </w:r>
      <w:r w:rsidR="002C5330">
        <w:rPr>
          <w:rFonts w:ascii="Times New Roman" w:hAnsi="Times New Roman" w:cs="Times New Roman"/>
        </w:rPr>
        <w:t xml:space="preserve"> </w:t>
      </w:r>
    </w:p>
    <w:p w14:paraId="260B3556" w14:textId="04BFFADC" w:rsidR="00106E0D" w:rsidRDefault="00106E0D" w:rsidP="00B85DEA">
      <w:pPr>
        <w:pStyle w:val="NoSpacing"/>
        <w:tabs>
          <w:tab w:val="left" w:pos="8122"/>
        </w:tabs>
        <w:jc w:val="both"/>
        <w:rPr>
          <w:rFonts w:ascii="Times New Roman" w:hAnsi="Times New Roman" w:cs="Times New Roman"/>
          <w:highlight w:val="lightGray"/>
        </w:rPr>
      </w:pPr>
    </w:p>
    <w:p w14:paraId="69B55F6B" w14:textId="77777777" w:rsidR="00FA2360" w:rsidRPr="00FA2360" w:rsidRDefault="00FA2360" w:rsidP="00AD4EB2">
      <w:pPr>
        <w:pStyle w:val="NoSpacing"/>
        <w:jc w:val="both"/>
        <w:rPr>
          <w:rFonts w:ascii="Times New Roman" w:hAnsi="Times New Roman" w:cs="Times New Roman"/>
          <w:i/>
          <w:iCs/>
          <w:highlight w:val="lightGray"/>
        </w:rPr>
      </w:pPr>
    </w:p>
    <w:p w14:paraId="16231DA0" w14:textId="2594F984" w:rsidR="00707A79" w:rsidRPr="00935791" w:rsidRDefault="005762EB" w:rsidP="00AD4EB2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935791">
        <w:rPr>
          <w:rFonts w:ascii="Times New Roman" w:hAnsi="Times New Roman" w:cs="Times New Roman"/>
          <w:u w:val="single"/>
        </w:rPr>
        <w:t>A</w:t>
      </w:r>
      <w:r w:rsidR="00707A79" w:rsidRPr="00935791">
        <w:rPr>
          <w:rFonts w:ascii="Times New Roman" w:hAnsi="Times New Roman" w:cs="Times New Roman"/>
          <w:u w:val="single"/>
        </w:rPr>
        <w:t>djournment</w:t>
      </w:r>
    </w:p>
    <w:p w14:paraId="2854BC9C" w14:textId="7CC37C0E" w:rsidR="009E6504" w:rsidRPr="009E6504" w:rsidRDefault="00707A79" w:rsidP="003A2958">
      <w:pPr>
        <w:pStyle w:val="NoSpacing"/>
        <w:tabs>
          <w:tab w:val="left" w:pos="8122"/>
        </w:tabs>
        <w:jc w:val="both"/>
      </w:pPr>
      <w:r w:rsidRPr="00935791">
        <w:rPr>
          <w:rFonts w:ascii="Times New Roman" w:hAnsi="Times New Roman" w:cs="Times New Roman"/>
        </w:rPr>
        <w:t>M</w:t>
      </w:r>
      <w:r w:rsidR="00A14CCE" w:rsidRPr="00935791">
        <w:rPr>
          <w:rFonts w:ascii="Times New Roman" w:hAnsi="Times New Roman" w:cs="Times New Roman"/>
        </w:rPr>
        <w:t xml:space="preserve">s. </w:t>
      </w:r>
      <w:r w:rsidR="005A4743" w:rsidRPr="00935791">
        <w:rPr>
          <w:rFonts w:ascii="Times New Roman" w:hAnsi="Times New Roman" w:cs="Times New Roman"/>
        </w:rPr>
        <w:t xml:space="preserve">Henson </w:t>
      </w:r>
      <w:r w:rsidRPr="00935791">
        <w:rPr>
          <w:rFonts w:ascii="Times New Roman" w:hAnsi="Times New Roman" w:cs="Times New Roman"/>
        </w:rPr>
        <w:t xml:space="preserve">adjourned </w:t>
      </w:r>
      <w:r w:rsidR="005E4263" w:rsidRPr="00935791">
        <w:rPr>
          <w:rFonts w:ascii="Times New Roman" w:hAnsi="Times New Roman" w:cs="Times New Roman"/>
        </w:rPr>
        <w:t xml:space="preserve">the </w:t>
      </w:r>
      <w:r w:rsidR="00EF100D">
        <w:rPr>
          <w:rFonts w:ascii="Times New Roman" w:hAnsi="Times New Roman" w:cs="Times New Roman"/>
        </w:rPr>
        <w:t xml:space="preserve">June 14, 2023 </w:t>
      </w:r>
      <w:r w:rsidR="005A290E" w:rsidRPr="00935791">
        <w:rPr>
          <w:rFonts w:ascii="Times New Roman" w:hAnsi="Times New Roman" w:cs="Times New Roman"/>
        </w:rPr>
        <w:t>P</w:t>
      </w:r>
      <w:r w:rsidRPr="00935791">
        <w:rPr>
          <w:rFonts w:ascii="Times New Roman" w:hAnsi="Times New Roman" w:cs="Times New Roman"/>
        </w:rPr>
        <w:t>RS</w:t>
      </w:r>
      <w:r w:rsidR="00E7705F" w:rsidRPr="00935791">
        <w:rPr>
          <w:rFonts w:ascii="Times New Roman" w:hAnsi="Times New Roman" w:cs="Times New Roman"/>
        </w:rPr>
        <w:t xml:space="preserve"> m</w:t>
      </w:r>
      <w:r w:rsidRPr="00935791">
        <w:rPr>
          <w:rFonts w:ascii="Times New Roman" w:hAnsi="Times New Roman" w:cs="Times New Roman"/>
        </w:rPr>
        <w:t xml:space="preserve">eeting at </w:t>
      </w:r>
      <w:r w:rsidR="00935791" w:rsidRPr="00935791">
        <w:rPr>
          <w:rFonts w:ascii="Times New Roman" w:hAnsi="Times New Roman" w:cs="Times New Roman"/>
        </w:rPr>
        <w:t>1</w:t>
      </w:r>
      <w:r w:rsidR="00EF100D">
        <w:rPr>
          <w:rFonts w:ascii="Times New Roman" w:hAnsi="Times New Roman" w:cs="Times New Roman"/>
        </w:rPr>
        <w:t>0:54 a</w:t>
      </w:r>
      <w:r w:rsidR="0002632F" w:rsidRPr="00935791">
        <w:rPr>
          <w:rFonts w:ascii="Times New Roman" w:hAnsi="Times New Roman" w:cs="Times New Roman"/>
        </w:rPr>
        <w:t>.m.</w:t>
      </w:r>
      <w:r w:rsidR="0002632F" w:rsidRPr="0002632F">
        <w:rPr>
          <w:rFonts w:ascii="Times New Roman" w:hAnsi="Times New Roman" w:cs="Times New Roman"/>
        </w:rPr>
        <w:t xml:space="preserve"> </w:t>
      </w:r>
      <w:r w:rsidR="00806CAD" w:rsidRPr="00806CAD">
        <w:rPr>
          <w:rFonts w:ascii="Times New Roman" w:hAnsi="Times New Roman" w:cs="Times New Roman"/>
        </w:rPr>
        <w:t xml:space="preserve"> </w:t>
      </w:r>
      <w:r w:rsidR="008B612D" w:rsidRPr="008B612D">
        <w:rPr>
          <w:rFonts w:ascii="Times New Roman" w:hAnsi="Times New Roman" w:cs="Times New Roman"/>
        </w:rPr>
        <w:t xml:space="preserve"> </w:t>
      </w:r>
      <w:r w:rsidR="00BE3300" w:rsidRPr="00BE3300">
        <w:rPr>
          <w:rFonts w:ascii="Times New Roman" w:hAnsi="Times New Roman" w:cs="Times New Roman"/>
        </w:rPr>
        <w:t xml:space="preserve"> </w:t>
      </w:r>
    </w:p>
    <w:p w14:paraId="09A6C16C" w14:textId="5D5706C0" w:rsidR="002C712B" w:rsidRPr="002C712B" w:rsidRDefault="002C712B" w:rsidP="002C712B"/>
    <w:p w14:paraId="6EAAEEA1" w14:textId="2E91927F" w:rsidR="002C712B" w:rsidRPr="002C712B" w:rsidRDefault="002C712B" w:rsidP="002C712B"/>
    <w:p w14:paraId="21ADDD4B" w14:textId="260F40D8" w:rsidR="002C712B" w:rsidRPr="002C712B" w:rsidRDefault="002C712B" w:rsidP="002C712B"/>
    <w:p w14:paraId="32375398" w14:textId="77777777" w:rsidR="002C712B" w:rsidRPr="002C712B" w:rsidRDefault="002C712B" w:rsidP="002C712B">
      <w:pPr>
        <w:jc w:val="center"/>
      </w:pPr>
    </w:p>
    <w:sectPr w:rsidR="002C712B" w:rsidRPr="002C712B" w:rsidSect="004F7EDC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1F333" w14:textId="77777777" w:rsidR="00A737B8" w:rsidRDefault="00A737B8" w:rsidP="00C96B32">
      <w:pPr>
        <w:spacing w:after="0" w:line="240" w:lineRule="auto"/>
      </w:pPr>
      <w:r>
        <w:separator/>
      </w:r>
    </w:p>
  </w:endnote>
  <w:endnote w:type="continuationSeparator" w:id="0">
    <w:p w14:paraId="5DDB3A84" w14:textId="77777777" w:rsidR="00A737B8" w:rsidRDefault="00A737B8" w:rsidP="00C96B32">
      <w:pPr>
        <w:spacing w:after="0" w:line="240" w:lineRule="auto"/>
      </w:pPr>
      <w:r>
        <w:continuationSeparator/>
      </w:r>
    </w:p>
  </w:endnote>
  <w:endnote w:type="continuationNotice" w:id="1">
    <w:p w14:paraId="22145F6F" w14:textId="77777777" w:rsidR="004108F2" w:rsidRDefault="004108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A4391" w14:textId="16899A78" w:rsidR="000477D6" w:rsidRPr="00EF73CC" w:rsidRDefault="000477D6" w:rsidP="00A9222E">
    <w:pPr>
      <w:pStyle w:val="Footer"/>
      <w:jc w:val="center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sz w:val="16"/>
        <w:szCs w:val="16"/>
      </w:rPr>
      <w:t xml:space="preserve">Draft </w:t>
    </w:r>
    <w:r w:rsidRPr="00EF73CC">
      <w:rPr>
        <w:rFonts w:ascii="Times New Roman" w:hAnsi="Times New Roman" w:cs="Times New Roman"/>
        <w:b/>
        <w:sz w:val="16"/>
        <w:szCs w:val="16"/>
      </w:rPr>
      <w:t xml:space="preserve">Minutes of </w:t>
    </w:r>
    <w:r>
      <w:rPr>
        <w:rFonts w:ascii="Times New Roman" w:hAnsi="Times New Roman" w:cs="Times New Roman"/>
        <w:b/>
        <w:sz w:val="16"/>
        <w:szCs w:val="16"/>
      </w:rPr>
      <w:t>the</w:t>
    </w:r>
    <w:r w:rsidR="00EA4F29">
      <w:rPr>
        <w:rFonts w:ascii="Times New Roman" w:hAnsi="Times New Roman" w:cs="Times New Roman"/>
        <w:b/>
        <w:sz w:val="16"/>
        <w:szCs w:val="16"/>
      </w:rPr>
      <w:t xml:space="preserve"> June 14, </w:t>
    </w:r>
    <w:r w:rsidR="002C712B">
      <w:rPr>
        <w:rFonts w:ascii="Times New Roman" w:hAnsi="Times New Roman" w:cs="Times New Roman"/>
        <w:b/>
        <w:sz w:val="16"/>
        <w:szCs w:val="16"/>
      </w:rPr>
      <w:t>2023</w:t>
    </w:r>
    <w:r w:rsidR="004B6313">
      <w:rPr>
        <w:rFonts w:ascii="Times New Roman" w:hAnsi="Times New Roman" w:cs="Times New Roman"/>
        <w:b/>
        <w:sz w:val="16"/>
        <w:szCs w:val="16"/>
      </w:rPr>
      <w:t xml:space="preserve"> </w:t>
    </w:r>
    <w:r w:rsidRPr="00EF73CC">
      <w:rPr>
        <w:rFonts w:ascii="Times New Roman" w:hAnsi="Times New Roman" w:cs="Times New Roman"/>
        <w:b/>
        <w:sz w:val="16"/>
        <w:szCs w:val="16"/>
      </w:rPr>
      <w:t>PRS Meeting /ERCOT Public</w:t>
    </w:r>
  </w:p>
  <w:p w14:paraId="17DF0811" w14:textId="77777777" w:rsidR="000477D6" w:rsidRPr="00EF73CC" w:rsidRDefault="000477D6" w:rsidP="00A9222E">
    <w:pPr>
      <w:pStyle w:val="Footer"/>
      <w:jc w:val="center"/>
      <w:rPr>
        <w:rFonts w:ascii="Times New Roman" w:hAnsi="Times New Roman" w:cs="Times New Roman"/>
        <w:b/>
        <w:sz w:val="16"/>
        <w:szCs w:val="16"/>
      </w:rPr>
    </w:pPr>
    <w:r w:rsidRPr="00EF73CC">
      <w:rPr>
        <w:rFonts w:ascii="Times New Roman" w:hAnsi="Times New Roman" w:cs="Times New Roman"/>
        <w:b/>
        <w:sz w:val="16"/>
        <w:szCs w:val="16"/>
      </w:rPr>
      <w:t xml:space="preserve">Page </w:t>
    </w:r>
    <w:r w:rsidRPr="00EF73CC">
      <w:rPr>
        <w:rFonts w:ascii="Times New Roman" w:hAnsi="Times New Roman" w:cs="Times New Roman"/>
        <w:b/>
        <w:sz w:val="16"/>
        <w:szCs w:val="16"/>
      </w:rPr>
      <w:fldChar w:fldCharType="begin"/>
    </w:r>
    <w:r w:rsidRPr="00EF73CC">
      <w:rPr>
        <w:rFonts w:ascii="Times New Roman" w:hAnsi="Times New Roman" w:cs="Times New Roman"/>
        <w:b/>
        <w:sz w:val="16"/>
        <w:szCs w:val="16"/>
      </w:rPr>
      <w:instrText xml:space="preserve"> PAGE </w:instrText>
    </w:r>
    <w:r w:rsidRPr="00EF73CC">
      <w:rPr>
        <w:rFonts w:ascii="Times New Roman" w:hAnsi="Times New Roman" w:cs="Times New Roman"/>
        <w:b/>
        <w:sz w:val="16"/>
        <w:szCs w:val="16"/>
      </w:rPr>
      <w:fldChar w:fldCharType="separate"/>
    </w:r>
    <w:r>
      <w:rPr>
        <w:rFonts w:ascii="Times New Roman" w:hAnsi="Times New Roman" w:cs="Times New Roman"/>
        <w:b/>
        <w:noProof/>
        <w:sz w:val="16"/>
        <w:szCs w:val="16"/>
      </w:rPr>
      <w:t>6</w:t>
    </w:r>
    <w:r w:rsidRPr="00EF73CC">
      <w:rPr>
        <w:rFonts w:ascii="Times New Roman" w:hAnsi="Times New Roman" w:cs="Times New Roman"/>
        <w:b/>
        <w:sz w:val="16"/>
        <w:szCs w:val="16"/>
      </w:rPr>
      <w:fldChar w:fldCharType="end"/>
    </w:r>
    <w:r w:rsidRPr="00EF73CC">
      <w:rPr>
        <w:rFonts w:ascii="Times New Roman" w:hAnsi="Times New Roman" w:cs="Times New Roman"/>
        <w:b/>
        <w:sz w:val="16"/>
        <w:szCs w:val="16"/>
      </w:rPr>
      <w:t xml:space="preserve"> of </w:t>
    </w:r>
    <w:r w:rsidRPr="00EF73CC">
      <w:rPr>
        <w:rFonts w:ascii="Times New Roman" w:hAnsi="Times New Roman" w:cs="Times New Roman"/>
        <w:b/>
        <w:sz w:val="16"/>
        <w:szCs w:val="16"/>
      </w:rPr>
      <w:fldChar w:fldCharType="begin"/>
    </w:r>
    <w:r w:rsidRPr="00EF73CC">
      <w:rPr>
        <w:rFonts w:ascii="Times New Roman" w:hAnsi="Times New Roman" w:cs="Times New Roman"/>
        <w:b/>
        <w:sz w:val="16"/>
        <w:szCs w:val="16"/>
      </w:rPr>
      <w:instrText xml:space="preserve"> NUMPAGES </w:instrText>
    </w:r>
    <w:r w:rsidRPr="00EF73CC">
      <w:rPr>
        <w:rFonts w:ascii="Times New Roman" w:hAnsi="Times New Roman" w:cs="Times New Roman"/>
        <w:b/>
        <w:sz w:val="16"/>
        <w:szCs w:val="16"/>
      </w:rPr>
      <w:fldChar w:fldCharType="separate"/>
    </w:r>
    <w:r>
      <w:rPr>
        <w:rFonts w:ascii="Times New Roman" w:hAnsi="Times New Roman" w:cs="Times New Roman"/>
        <w:b/>
        <w:noProof/>
        <w:sz w:val="16"/>
        <w:szCs w:val="16"/>
      </w:rPr>
      <w:t>7</w:t>
    </w:r>
    <w:r w:rsidRPr="00EF73CC">
      <w:rPr>
        <w:rFonts w:ascii="Times New Roman" w:hAnsi="Times New Roman" w:cs="Times New Roman"/>
        <w:b/>
        <w:sz w:val="16"/>
        <w:szCs w:val="16"/>
      </w:rPr>
      <w:fldChar w:fldCharType="end"/>
    </w:r>
  </w:p>
  <w:p w14:paraId="6245275A" w14:textId="77777777" w:rsidR="000477D6" w:rsidRDefault="000477D6" w:rsidP="00A9222E">
    <w:pPr>
      <w:pStyle w:val="Footer"/>
    </w:pPr>
  </w:p>
  <w:p w14:paraId="120383DC" w14:textId="77777777" w:rsidR="000477D6" w:rsidRDefault="000477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BEDCCAA" w14:paraId="276FC66F" w14:textId="77777777" w:rsidTr="00A54D83">
      <w:trPr>
        <w:trHeight w:val="300"/>
      </w:trPr>
      <w:tc>
        <w:tcPr>
          <w:tcW w:w="3120" w:type="dxa"/>
        </w:tcPr>
        <w:p w14:paraId="214186F8" w14:textId="5050F6AD" w:rsidR="6BEDCCAA" w:rsidRDefault="6BEDCCAA" w:rsidP="00A54D83">
          <w:pPr>
            <w:pStyle w:val="Header"/>
            <w:ind w:left="-115"/>
          </w:pPr>
        </w:p>
      </w:tc>
      <w:tc>
        <w:tcPr>
          <w:tcW w:w="3120" w:type="dxa"/>
        </w:tcPr>
        <w:p w14:paraId="7DE5EF75" w14:textId="1882BAE4" w:rsidR="6BEDCCAA" w:rsidRDefault="6BEDCCAA" w:rsidP="00A54D83">
          <w:pPr>
            <w:pStyle w:val="Header"/>
            <w:jc w:val="center"/>
          </w:pPr>
        </w:p>
      </w:tc>
      <w:tc>
        <w:tcPr>
          <w:tcW w:w="3120" w:type="dxa"/>
        </w:tcPr>
        <w:p w14:paraId="0161A905" w14:textId="0FB6032B" w:rsidR="6BEDCCAA" w:rsidRDefault="6BEDCCAA" w:rsidP="00A54D83">
          <w:pPr>
            <w:pStyle w:val="Header"/>
            <w:ind w:right="-115"/>
            <w:jc w:val="right"/>
          </w:pPr>
        </w:p>
      </w:tc>
    </w:tr>
  </w:tbl>
  <w:p w14:paraId="0AEB999A" w14:textId="60273046" w:rsidR="00320D90" w:rsidRDefault="00320D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5BF73" w14:textId="77777777" w:rsidR="00A737B8" w:rsidRDefault="00A737B8" w:rsidP="00C96B32">
      <w:pPr>
        <w:spacing w:after="0" w:line="240" w:lineRule="auto"/>
      </w:pPr>
      <w:r>
        <w:separator/>
      </w:r>
    </w:p>
  </w:footnote>
  <w:footnote w:type="continuationSeparator" w:id="0">
    <w:p w14:paraId="400564C7" w14:textId="77777777" w:rsidR="00A737B8" w:rsidRDefault="00A737B8" w:rsidP="00C96B32">
      <w:pPr>
        <w:spacing w:after="0" w:line="240" w:lineRule="auto"/>
      </w:pPr>
      <w:r>
        <w:continuationSeparator/>
      </w:r>
    </w:p>
  </w:footnote>
  <w:footnote w:type="continuationNotice" w:id="1">
    <w:p w14:paraId="2C51D132" w14:textId="77777777" w:rsidR="004108F2" w:rsidRDefault="004108F2">
      <w:pPr>
        <w:spacing w:after="0" w:line="240" w:lineRule="auto"/>
      </w:pPr>
    </w:p>
  </w:footnote>
  <w:footnote w:id="2">
    <w:p w14:paraId="170D3741" w14:textId="689E5B2A" w:rsidR="001B56BB" w:rsidRPr="00AD3C4C" w:rsidRDefault="001B56BB" w:rsidP="001B56BB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D16019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D16019">
        <w:rPr>
          <w:rFonts w:ascii="Times New Roman" w:hAnsi="Times New Roman"/>
          <w:sz w:val="20"/>
          <w:szCs w:val="20"/>
        </w:rPr>
        <w:t xml:space="preserve"> </w:t>
      </w:r>
      <w:r w:rsidRPr="00F31E8A">
        <w:rPr>
          <w:rFonts w:ascii="Times New Roman" w:hAnsi="Times New Roman" w:cs="Times New Roman"/>
          <w:sz w:val="20"/>
          <w:szCs w:val="20"/>
        </w:rPr>
        <w:t xml:space="preserve">Key Documents referenced in these minutes may be accessed on the ERCOT website at </w:t>
      </w:r>
      <w:hyperlink r:id="rId1" w:history="1">
        <w:r w:rsidR="00192807" w:rsidRPr="006E1366">
          <w:rPr>
            <w:rStyle w:val="Hyperlink"/>
            <w:rFonts w:ascii="Times New Roman" w:hAnsi="Times New Roman" w:cs="Times New Roman"/>
            <w:sz w:val="20"/>
            <w:szCs w:val="20"/>
          </w:rPr>
          <w:t>https://www.ercot.com/calendar/06142023-PRS-Meeting</w:t>
        </w:r>
      </w:hyperlink>
      <w:r w:rsidR="00192807">
        <w:rPr>
          <w:rFonts w:ascii="Times New Roman" w:hAnsi="Times New Roman" w:cs="Times New Roman"/>
          <w:sz w:val="20"/>
          <w:szCs w:val="20"/>
        </w:rPr>
        <w:t xml:space="preserve"> </w:t>
      </w:r>
      <w:r w:rsidR="002C712B">
        <w:rPr>
          <w:rFonts w:ascii="Times New Roman" w:hAnsi="Times New Roman" w:cs="Times New Roman"/>
          <w:sz w:val="20"/>
          <w:szCs w:val="20"/>
        </w:rPr>
        <w:t xml:space="preserve"> </w:t>
      </w:r>
      <w:r w:rsidRPr="00447244">
        <w:rPr>
          <w:rFonts w:ascii="Times New Roman" w:hAnsi="Times New Roman" w:cs="Times New Roman"/>
          <w:sz w:val="20"/>
          <w:szCs w:val="20"/>
        </w:rPr>
        <w:t>unless</w:t>
      </w:r>
      <w:r w:rsidRPr="00BD0686">
        <w:rPr>
          <w:rFonts w:ascii="Times New Roman" w:hAnsi="Times New Roman" w:cs="Times New Roman"/>
          <w:sz w:val="20"/>
          <w:szCs w:val="20"/>
        </w:rPr>
        <w:t xml:space="preserve"> ot</w:t>
      </w:r>
      <w:r w:rsidRPr="00F31E8A">
        <w:rPr>
          <w:rFonts w:ascii="Times New Roman" w:hAnsi="Times New Roman" w:cs="Times New Roman"/>
          <w:sz w:val="20"/>
          <w:szCs w:val="20"/>
        </w:rPr>
        <w:t>herwise noted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BEDCCAA" w14:paraId="1E63A843" w14:textId="77777777" w:rsidTr="008A7412">
      <w:trPr>
        <w:trHeight w:val="300"/>
      </w:trPr>
      <w:tc>
        <w:tcPr>
          <w:tcW w:w="3120" w:type="dxa"/>
        </w:tcPr>
        <w:p w14:paraId="17BE8048" w14:textId="33B99275" w:rsidR="6BEDCCAA" w:rsidRDefault="6BEDCCAA" w:rsidP="008A7412">
          <w:pPr>
            <w:pStyle w:val="Header"/>
            <w:ind w:left="-115"/>
          </w:pPr>
        </w:p>
      </w:tc>
      <w:tc>
        <w:tcPr>
          <w:tcW w:w="3120" w:type="dxa"/>
        </w:tcPr>
        <w:p w14:paraId="2BBF6849" w14:textId="22A0C26B" w:rsidR="6BEDCCAA" w:rsidRDefault="6BEDCCAA" w:rsidP="008A7412">
          <w:pPr>
            <w:pStyle w:val="Header"/>
            <w:jc w:val="center"/>
          </w:pPr>
        </w:p>
      </w:tc>
      <w:tc>
        <w:tcPr>
          <w:tcW w:w="3120" w:type="dxa"/>
        </w:tcPr>
        <w:p w14:paraId="031CA3F3" w14:textId="62538273" w:rsidR="6BEDCCAA" w:rsidRDefault="6BEDCCAA" w:rsidP="008A7412">
          <w:pPr>
            <w:pStyle w:val="Header"/>
            <w:ind w:right="-115"/>
            <w:jc w:val="right"/>
          </w:pPr>
        </w:p>
      </w:tc>
    </w:tr>
  </w:tbl>
  <w:p w14:paraId="611B9706" w14:textId="2BA37EED" w:rsidR="00320D90" w:rsidRDefault="00320D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BEDCCAA" w14:paraId="60B9FB31" w14:textId="77777777" w:rsidTr="008A7412">
      <w:trPr>
        <w:trHeight w:val="300"/>
      </w:trPr>
      <w:tc>
        <w:tcPr>
          <w:tcW w:w="3120" w:type="dxa"/>
        </w:tcPr>
        <w:p w14:paraId="0B3DCC72" w14:textId="5C7E0C70" w:rsidR="6BEDCCAA" w:rsidRDefault="6BEDCCAA" w:rsidP="008A7412">
          <w:pPr>
            <w:pStyle w:val="Header"/>
            <w:ind w:left="-115"/>
          </w:pPr>
        </w:p>
      </w:tc>
      <w:tc>
        <w:tcPr>
          <w:tcW w:w="3120" w:type="dxa"/>
        </w:tcPr>
        <w:p w14:paraId="41D5DAED" w14:textId="2DB6170F" w:rsidR="6BEDCCAA" w:rsidRDefault="6BEDCCAA" w:rsidP="008A7412">
          <w:pPr>
            <w:pStyle w:val="Header"/>
            <w:jc w:val="center"/>
          </w:pPr>
        </w:p>
      </w:tc>
      <w:tc>
        <w:tcPr>
          <w:tcW w:w="3120" w:type="dxa"/>
        </w:tcPr>
        <w:p w14:paraId="783A4AB5" w14:textId="7DAE8815" w:rsidR="6BEDCCAA" w:rsidRDefault="6BEDCCAA" w:rsidP="008A7412">
          <w:pPr>
            <w:pStyle w:val="Header"/>
            <w:ind w:right="-115"/>
            <w:jc w:val="right"/>
          </w:pPr>
        </w:p>
      </w:tc>
    </w:tr>
  </w:tbl>
  <w:p w14:paraId="7B8B28FE" w14:textId="6DC327DF" w:rsidR="00320D90" w:rsidRDefault="00320D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F08152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8354DC"/>
    <w:multiLevelType w:val="hybridMultilevel"/>
    <w:tmpl w:val="4350B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F5588"/>
    <w:multiLevelType w:val="hybridMultilevel"/>
    <w:tmpl w:val="E032A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00EA9"/>
    <w:multiLevelType w:val="hybridMultilevel"/>
    <w:tmpl w:val="6A12A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F51D3"/>
    <w:multiLevelType w:val="hybridMultilevel"/>
    <w:tmpl w:val="C6D20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052D2"/>
    <w:multiLevelType w:val="hybridMultilevel"/>
    <w:tmpl w:val="76F86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853C8"/>
    <w:multiLevelType w:val="hybridMultilevel"/>
    <w:tmpl w:val="38A0D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483799"/>
    <w:multiLevelType w:val="hybridMultilevel"/>
    <w:tmpl w:val="46B26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94E8A"/>
    <w:multiLevelType w:val="hybridMultilevel"/>
    <w:tmpl w:val="DC8A3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3C35B2"/>
    <w:multiLevelType w:val="hybridMultilevel"/>
    <w:tmpl w:val="FC027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E4126C"/>
    <w:multiLevelType w:val="hybridMultilevel"/>
    <w:tmpl w:val="C1CE8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601C3A"/>
    <w:multiLevelType w:val="hybridMultilevel"/>
    <w:tmpl w:val="264A2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7D44BA"/>
    <w:multiLevelType w:val="hybridMultilevel"/>
    <w:tmpl w:val="87D0D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7858D0"/>
    <w:multiLevelType w:val="hybridMultilevel"/>
    <w:tmpl w:val="E1CE3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EE042C"/>
    <w:multiLevelType w:val="hybridMultilevel"/>
    <w:tmpl w:val="C0D07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EF0E21"/>
    <w:multiLevelType w:val="hybridMultilevel"/>
    <w:tmpl w:val="815E5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906E63"/>
    <w:multiLevelType w:val="hybridMultilevel"/>
    <w:tmpl w:val="04C43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554181"/>
    <w:multiLevelType w:val="hybridMultilevel"/>
    <w:tmpl w:val="56323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BB2163"/>
    <w:multiLevelType w:val="hybridMultilevel"/>
    <w:tmpl w:val="AC20D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CA2853"/>
    <w:multiLevelType w:val="hybridMultilevel"/>
    <w:tmpl w:val="0A641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E20BF4"/>
    <w:multiLevelType w:val="hybridMultilevel"/>
    <w:tmpl w:val="541E6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7B1FD3"/>
    <w:multiLevelType w:val="hybridMultilevel"/>
    <w:tmpl w:val="3110B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E20215"/>
    <w:multiLevelType w:val="hybridMultilevel"/>
    <w:tmpl w:val="383CD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1F3EE5"/>
    <w:multiLevelType w:val="hybridMultilevel"/>
    <w:tmpl w:val="0226A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5462697">
    <w:abstractNumId w:val="0"/>
  </w:num>
  <w:num w:numId="2" w16cid:durableId="550700568">
    <w:abstractNumId w:val="19"/>
  </w:num>
  <w:num w:numId="3" w16cid:durableId="1877346628">
    <w:abstractNumId w:val="22"/>
  </w:num>
  <w:num w:numId="4" w16cid:durableId="3092500">
    <w:abstractNumId w:val="4"/>
  </w:num>
  <w:num w:numId="5" w16cid:durableId="793788041">
    <w:abstractNumId w:val="20"/>
  </w:num>
  <w:num w:numId="6" w16cid:durableId="894006982">
    <w:abstractNumId w:val="14"/>
  </w:num>
  <w:num w:numId="7" w16cid:durableId="1929458914">
    <w:abstractNumId w:val="9"/>
  </w:num>
  <w:num w:numId="8" w16cid:durableId="1177621874">
    <w:abstractNumId w:val="10"/>
  </w:num>
  <w:num w:numId="9" w16cid:durableId="2134669109">
    <w:abstractNumId w:val="3"/>
  </w:num>
  <w:num w:numId="10" w16cid:durableId="1121461715">
    <w:abstractNumId w:val="17"/>
  </w:num>
  <w:num w:numId="11" w16cid:durableId="40248574">
    <w:abstractNumId w:val="5"/>
  </w:num>
  <w:num w:numId="12" w16cid:durableId="375393768">
    <w:abstractNumId w:val="1"/>
  </w:num>
  <w:num w:numId="13" w16cid:durableId="811675913">
    <w:abstractNumId w:val="6"/>
  </w:num>
  <w:num w:numId="14" w16cid:durableId="632295964">
    <w:abstractNumId w:val="2"/>
  </w:num>
  <w:num w:numId="15" w16cid:durableId="1801651947">
    <w:abstractNumId w:val="7"/>
  </w:num>
  <w:num w:numId="16" w16cid:durableId="1085223607">
    <w:abstractNumId w:val="8"/>
  </w:num>
  <w:num w:numId="17" w16cid:durableId="908540756">
    <w:abstractNumId w:val="12"/>
  </w:num>
  <w:num w:numId="18" w16cid:durableId="1055469404">
    <w:abstractNumId w:val="21"/>
  </w:num>
  <w:num w:numId="19" w16cid:durableId="1219437921">
    <w:abstractNumId w:val="15"/>
  </w:num>
  <w:num w:numId="20" w16cid:durableId="600256454">
    <w:abstractNumId w:val="16"/>
  </w:num>
  <w:num w:numId="21" w16cid:durableId="1139105639">
    <w:abstractNumId w:val="13"/>
  </w:num>
  <w:num w:numId="22" w16cid:durableId="697851328">
    <w:abstractNumId w:val="18"/>
  </w:num>
  <w:num w:numId="23" w16cid:durableId="1217204264">
    <w:abstractNumId w:val="23"/>
  </w:num>
  <w:num w:numId="24" w16cid:durableId="1526871858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CAA"/>
    <w:rsid w:val="000005B3"/>
    <w:rsid w:val="00000D4F"/>
    <w:rsid w:val="000010B3"/>
    <w:rsid w:val="000012D9"/>
    <w:rsid w:val="00001493"/>
    <w:rsid w:val="00001576"/>
    <w:rsid w:val="0000165C"/>
    <w:rsid w:val="0000181A"/>
    <w:rsid w:val="00001BDA"/>
    <w:rsid w:val="00001C8C"/>
    <w:rsid w:val="00001E1E"/>
    <w:rsid w:val="0000230E"/>
    <w:rsid w:val="000025D6"/>
    <w:rsid w:val="00002BE7"/>
    <w:rsid w:val="00002E8C"/>
    <w:rsid w:val="0000332A"/>
    <w:rsid w:val="00003600"/>
    <w:rsid w:val="000036AE"/>
    <w:rsid w:val="0000444A"/>
    <w:rsid w:val="00004544"/>
    <w:rsid w:val="00005793"/>
    <w:rsid w:val="00005A54"/>
    <w:rsid w:val="00005AA4"/>
    <w:rsid w:val="00005F49"/>
    <w:rsid w:val="000064E0"/>
    <w:rsid w:val="0000681B"/>
    <w:rsid w:val="0000718A"/>
    <w:rsid w:val="00007754"/>
    <w:rsid w:val="000079DB"/>
    <w:rsid w:val="00007F69"/>
    <w:rsid w:val="00010581"/>
    <w:rsid w:val="00011029"/>
    <w:rsid w:val="00011143"/>
    <w:rsid w:val="000111C3"/>
    <w:rsid w:val="00011608"/>
    <w:rsid w:val="000124CB"/>
    <w:rsid w:val="0001275B"/>
    <w:rsid w:val="000132D1"/>
    <w:rsid w:val="0001443F"/>
    <w:rsid w:val="000145FF"/>
    <w:rsid w:val="00014A9D"/>
    <w:rsid w:val="00015A8A"/>
    <w:rsid w:val="00016203"/>
    <w:rsid w:val="00016E3E"/>
    <w:rsid w:val="00017427"/>
    <w:rsid w:val="00017502"/>
    <w:rsid w:val="00017ED3"/>
    <w:rsid w:val="00022111"/>
    <w:rsid w:val="00022773"/>
    <w:rsid w:val="00022F81"/>
    <w:rsid w:val="00023169"/>
    <w:rsid w:val="000237CF"/>
    <w:rsid w:val="00023BF1"/>
    <w:rsid w:val="00023F5B"/>
    <w:rsid w:val="00024160"/>
    <w:rsid w:val="0002416F"/>
    <w:rsid w:val="0002519F"/>
    <w:rsid w:val="000253AF"/>
    <w:rsid w:val="00025402"/>
    <w:rsid w:val="00025652"/>
    <w:rsid w:val="0002582A"/>
    <w:rsid w:val="0002632F"/>
    <w:rsid w:val="0002782F"/>
    <w:rsid w:val="00027877"/>
    <w:rsid w:val="00027A68"/>
    <w:rsid w:val="00027A96"/>
    <w:rsid w:val="00027D2B"/>
    <w:rsid w:val="00030524"/>
    <w:rsid w:val="00030C80"/>
    <w:rsid w:val="00032426"/>
    <w:rsid w:val="00032592"/>
    <w:rsid w:val="0003259E"/>
    <w:rsid w:val="000327E4"/>
    <w:rsid w:val="0003311B"/>
    <w:rsid w:val="00033330"/>
    <w:rsid w:val="0003335F"/>
    <w:rsid w:val="00033361"/>
    <w:rsid w:val="00033475"/>
    <w:rsid w:val="00033E4A"/>
    <w:rsid w:val="00033F74"/>
    <w:rsid w:val="00034142"/>
    <w:rsid w:val="00034286"/>
    <w:rsid w:val="00034718"/>
    <w:rsid w:val="00034A0F"/>
    <w:rsid w:val="00034EBD"/>
    <w:rsid w:val="00035483"/>
    <w:rsid w:val="0003552A"/>
    <w:rsid w:val="0003569A"/>
    <w:rsid w:val="00035AC6"/>
    <w:rsid w:val="000361AF"/>
    <w:rsid w:val="00036953"/>
    <w:rsid w:val="00036D99"/>
    <w:rsid w:val="000379F0"/>
    <w:rsid w:val="0004034B"/>
    <w:rsid w:val="0004041A"/>
    <w:rsid w:val="0004071C"/>
    <w:rsid w:val="00040CF4"/>
    <w:rsid w:val="00041B15"/>
    <w:rsid w:val="00041C59"/>
    <w:rsid w:val="00042EFA"/>
    <w:rsid w:val="0004389E"/>
    <w:rsid w:val="00043C44"/>
    <w:rsid w:val="00045109"/>
    <w:rsid w:val="0004511F"/>
    <w:rsid w:val="000451D7"/>
    <w:rsid w:val="0004521A"/>
    <w:rsid w:val="000457C8"/>
    <w:rsid w:val="00045A75"/>
    <w:rsid w:val="00046185"/>
    <w:rsid w:val="00046752"/>
    <w:rsid w:val="00046CFF"/>
    <w:rsid w:val="0004771F"/>
    <w:rsid w:val="000477D6"/>
    <w:rsid w:val="00047C30"/>
    <w:rsid w:val="00047D96"/>
    <w:rsid w:val="00050368"/>
    <w:rsid w:val="0005045C"/>
    <w:rsid w:val="00050769"/>
    <w:rsid w:val="000514E2"/>
    <w:rsid w:val="00051D18"/>
    <w:rsid w:val="000531D1"/>
    <w:rsid w:val="0005361C"/>
    <w:rsid w:val="000538A1"/>
    <w:rsid w:val="00053A0A"/>
    <w:rsid w:val="00054667"/>
    <w:rsid w:val="00054FAD"/>
    <w:rsid w:val="0005589C"/>
    <w:rsid w:val="00055ABB"/>
    <w:rsid w:val="0005607C"/>
    <w:rsid w:val="00056516"/>
    <w:rsid w:val="00056622"/>
    <w:rsid w:val="00056C2A"/>
    <w:rsid w:val="00056EEC"/>
    <w:rsid w:val="00057F42"/>
    <w:rsid w:val="000601C1"/>
    <w:rsid w:val="00061062"/>
    <w:rsid w:val="0006179C"/>
    <w:rsid w:val="00061E83"/>
    <w:rsid w:val="00062290"/>
    <w:rsid w:val="00062BE3"/>
    <w:rsid w:val="00063117"/>
    <w:rsid w:val="000633E5"/>
    <w:rsid w:val="00063ECF"/>
    <w:rsid w:val="00063F95"/>
    <w:rsid w:val="00065005"/>
    <w:rsid w:val="000659E0"/>
    <w:rsid w:val="00065F67"/>
    <w:rsid w:val="00066526"/>
    <w:rsid w:val="000667A5"/>
    <w:rsid w:val="00066992"/>
    <w:rsid w:val="000669DF"/>
    <w:rsid w:val="0006761D"/>
    <w:rsid w:val="00070136"/>
    <w:rsid w:val="00071AB2"/>
    <w:rsid w:val="000721A4"/>
    <w:rsid w:val="00072AEE"/>
    <w:rsid w:val="00072EF7"/>
    <w:rsid w:val="00073056"/>
    <w:rsid w:val="000734A0"/>
    <w:rsid w:val="000738C9"/>
    <w:rsid w:val="00073CFD"/>
    <w:rsid w:val="0007407C"/>
    <w:rsid w:val="000741DE"/>
    <w:rsid w:val="000742CD"/>
    <w:rsid w:val="00074A3B"/>
    <w:rsid w:val="00074E8C"/>
    <w:rsid w:val="00074EE2"/>
    <w:rsid w:val="00075016"/>
    <w:rsid w:val="000758C1"/>
    <w:rsid w:val="00075C2B"/>
    <w:rsid w:val="0007695A"/>
    <w:rsid w:val="00076DAA"/>
    <w:rsid w:val="0007701A"/>
    <w:rsid w:val="00077079"/>
    <w:rsid w:val="00077114"/>
    <w:rsid w:val="00077BF5"/>
    <w:rsid w:val="00077F88"/>
    <w:rsid w:val="00080848"/>
    <w:rsid w:val="00080FFA"/>
    <w:rsid w:val="00081323"/>
    <w:rsid w:val="000813A6"/>
    <w:rsid w:val="0008166B"/>
    <w:rsid w:val="00081835"/>
    <w:rsid w:val="000818C0"/>
    <w:rsid w:val="00081EF1"/>
    <w:rsid w:val="000820C5"/>
    <w:rsid w:val="0008220B"/>
    <w:rsid w:val="00082220"/>
    <w:rsid w:val="00082419"/>
    <w:rsid w:val="00082A26"/>
    <w:rsid w:val="000838B3"/>
    <w:rsid w:val="000842EF"/>
    <w:rsid w:val="000849A2"/>
    <w:rsid w:val="00084F3A"/>
    <w:rsid w:val="000851F3"/>
    <w:rsid w:val="000854BE"/>
    <w:rsid w:val="000856FA"/>
    <w:rsid w:val="00085801"/>
    <w:rsid w:val="00085D49"/>
    <w:rsid w:val="00086083"/>
    <w:rsid w:val="00086914"/>
    <w:rsid w:val="00086A97"/>
    <w:rsid w:val="00086BC7"/>
    <w:rsid w:val="00086F61"/>
    <w:rsid w:val="00087613"/>
    <w:rsid w:val="000901B2"/>
    <w:rsid w:val="00090368"/>
    <w:rsid w:val="000905E6"/>
    <w:rsid w:val="00090E3D"/>
    <w:rsid w:val="00091054"/>
    <w:rsid w:val="000915E2"/>
    <w:rsid w:val="000916C4"/>
    <w:rsid w:val="000920C6"/>
    <w:rsid w:val="00092192"/>
    <w:rsid w:val="0009229F"/>
    <w:rsid w:val="000925E6"/>
    <w:rsid w:val="00092932"/>
    <w:rsid w:val="00093024"/>
    <w:rsid w:val="000930C0"/>
    <w:rsid w:val="00093223"/>
    <w:rsid w:val="00093268"/>
    <w:rsid w:val="0009426E"/>
    <w:rsid w:val="00094292"/>
    <w:rsid w:val="0009452D"/>
    <w:rsid w:val="000945A0"/>
    <w:rsid w:val="000947D7"/>
    <w:rsid w:val="00094F0C"/>
    <w:rsid w:val="00094F65"/>
    <w:rsid w:val="00095A6E"/>
    <w:rsid w:val="00095EA8"/>
    <w:rsid w:val="00096270"/>
    <w:rsid w:val="000969A4"/>
    <w:rsid w:val="00096E9D"/>
    <w:rsid w:val="000970A8"/>
    <w:rsid w:val="00097590"/>
    <w:rsid w:val="00097A7E"/>
    <w:rsid w:val="00097B06"/>
    <w:rsid w:val="000A0716"/>
    <w:rsid w:val="000A086D"/>
    <w:rsid w:val="000A1697"/>
    <w:rsid w:val="000A1DBA"/>
    <w:rsid w:val="000A1EA7"/>
    <w:rsid w:val="000A1F96"/>
    <w:rsid w:val="000A2678"/>
    <w:rsid w:val="000A2DD0"/>
    <w:rsid w:val="000A327F"/>
    <w:rsid w:val="000A3B01"/>
    <w:rsid w:val="000A3C0A"/>
    <w:rsid w:val="000A3F24"/>
    <w:rsid w:val="000A4205"/>
    <w:rsid w:val="000A4223"/>
    <w:rsid w:val="000A43E8"/>
    <w:rsid w:val="000A45AC"/>
    <w:rsid w:val="000A5743"/>
    <w:rsid w:val="000A6164"/>
    <w:rsid w:val="000A72A7"/>
    <w:rsid w:val="000A7459"/>
    <w:rsid w:val="000A7A50"/>
    <w:rsid w:val="000B06BB"/>
    <w:rsid w:val="000B0BB2"/>
    <w:rsid w:val="000B141A"/>
    <w:rsid w:val="000B2EEF"/>
    <w:rsid w:val="000B3275"/>
    <w:rsid w:val="000B366C"/>
    <w:rsid w:val="000B3991"/>
    <w:rsid w:val="000B3E37"/>
    <w:rsid w:val="000B3EAF"/>
    <w:rsid w:val="000B3ECC"/>
    <w:rsid w:val="000B49B1"/>
    <w:rsid w:val="000B49FA"/>
    <w:rsid w:val="000B5D7A"/>
    <w:rsid w:val="000B6B82"/>
    <w:rsid w:val="000B6DB9"/>
    <w:rsid w:val="000B6E73"/>
    <w:rsid w:val="000B70AA"/>
    <w:rsid w:val="000B78D8"/>
    <w:rsid w:val="000C0CFF"/>
    <w:rsid w:val="000C0EBD"/>
    <w:rsid w:val="000C1009"/>
    <w:rsid w:val="000C1C9B"/>
    <w:rsid w:val="000C232B"/>
    <w:rsid w:val="000C23C3"/>
    <w:rsid w:val="000C2E8F"/>
    <w:rsid w:val="000C3C53"/>
    <w:rsid w:val="000C5C7E"/>
    <w:rsid w:val="000C5F47"/>
    <w:rsid w:val="000C6211"/>
    <w:rsid w:val="000C66F8"/>
    <w:rsid w:val="000C6E37"/>
    <w:rsid w:val="000C75CD"/>
    <w:rsid w:val="000C767D"/>
    <w:rsid w:val="000C7782"/>
    <w:rsid w:val="000C77DB"/>
    <w:rsid w:val="000C790F"/>
    <w:rsid w:val="000C7982"/>
    <w:rsid w:val="000C7AFD"/>
    <w:rsid w:val="000C7D77"/>
    <w:rsid w:val="000C7E5F"/>
    <w:rsid w:val="000C7E72"/>
    <w:rsid w:val="000C7F3C"/>
    <w:rsid w:val="000D0014"/>
    <w:rsid w:val="000D0104"/>
    <w:rsid w:val="000D0E02"/>
    <w:rsid w:val="000D1218"/>
    <w:rsid w:val="000D2096"/>
    <w:rsid w:val="000D33BA"/>
    <w:rsid w:val="000D4D1E"/>
    <w:rsid w:val="000D5106"/>
    <w:rsid w:val="000D5476"/>
    <w:rsid w:val="000D56C7"/>
    <w:rsid w:val="000D5C00"/>
    <w:rsid w:val="000D6358"/>
    <w:rsid w:val="000D6EEB"/>
    <w:rsid w:val="000D72BE"/>
    <w:rsid w:val="000D7AE3"/>
    <w:rsid w:val="000E0029"/>
    <w:rsid w:val="000E12D7"/>
    <w:rsid w:val="000E1A47"/>
    <w:rsid w:val="000E1F20"/>
    <w:rsid w:val="000E1FA2"/>
    <w:rsid w:val="000E28DD"/>
    <w:rsid w:val="000E32BA"/>
    <w:rsid w:val="000E3565"/>
    <w:rsid w:val="000E36A7"/>
    <w:rsid w:val="000E3E8F"/>
    <w:rsid w:val="000E3F9F"/>
    <w:rsid w:val="000E41C0"/>
    <w:rsid w:val="000E43B6"/>
    <w:rsid w:val="000E43D3"/>
    <w:rsid w:val="000E44D3"/>
    <w:rsid w:val="000E487A"/>
    <w:rsid w:val="000E4974"/>
    <w:rsid w:val="000E5CE4"/>
    <w:rsid w:val="000E5D45"/>
    <w:rsid w:val="000E5DE3"/>
    <w:rsid w:val="000E766B"/>
    <w:rsid w:val="000E76DC"/>
    <w:rsid w:val="000E7EE5"/>
    <w:rsid w:val="000F0212"/>
    <w:rsid w:val="000F03B7"/>
    <w:rsid w:val="000F04CA"/>
    <w:rsid w:val="000F04E9"/>
    <w:rsid w:val="000F0676"/>
    <w:rsid w:val="000F07CE"/>
    <w:rsid w:val="000F0EBB"/>
    <w:rsid w:val="000F11B3"/>
    <w:rsid w:val="000F18D3"/>
    <w:rsid w:val="000F1AF0"/>
    <w:rsid w:val="000F23B2"/>
    <w:rsid w:val="000F328E"/>
    <w:rsid w:val="000F331D"/>
    <w:rsid w:val="000F3991"/>
    <w:rsid w:val="000F40E1"/>
    <w:rsid w:val="000F45FE"/>
    <w:rsid w:val="000F54BB"/>
    <w:rsid w:val="000F5DA9"/>
    <w:rsid w:val="000F6C63"/>
    <w:rsid w:val="000F6D5C"/>
    <w:rsid w:val="000F7A6D"/>
    <w:rsid w:val="000F7B3A"/>
    <w:rsid w:val="00100CDA"/>
    <w:rsid w:val="00101231"/>
    <w:rsid w:val="00101483"/>
    <w:rsid w:val="00102321"/>
    <w:rsid w:val="00102867"/>
    <w:rsid w:val="00102C2F"/>
    <w:rsid w:val="00103E54"/>
    <w:rsid w:val="00103F58"/>
    <w:rsid w:val="00104076"/>
    <w:rsid w:val="001041CB"/>
    <w:rsid w:val="0010475B"/>
    <w:rsid w:val="00104BA9"/>
    <w:rsid w:val="00104C8D"/>
    <w:rsid w:val="00104D3F"/>
    <w:rsid w:val="00104F0F"/>
    <w:rsid w:val="0010577C"/>
    <w:rsid w:val="001057A9"/>
    <w:rsid w:val="00105813"/>
    <w:rsid w:val="001061BC"/>
    <w:rsid w:val="001062F0"/>
    <w:rsid w:val="00106675"/>
    <w:rsid w:val="00106E0D"/>
    <w:rsid w:val="00107004"/>
    <w:rsid w:val="00107211"/>
    <w:rsid w:val="0010727A"/>
    <w:rsid w:val="00107479"/>
    <w:rsid w:val="001076B5"/>
    <w:rsid w:val="00107729"/>
    <w:rsid w:val="00110094"/>
    <w:rsid w:val="001104F4"/>
    <w:rsid w:val="00110AFF"/>
    <w:rsid w:val="0011176F"/>
    <w:rsid w:val="00111D9D"/>
    <w:rsid w:val="00112409"/>
    <w:rsid w:val="001130D5"/>
    <w:rsid w:val="0011334C"/>
    <w:rsid w:val="0011344C"/>
    <w:rsid w:val="0011387A"/>
    <w:rsid w:val="001138CB"/>
    <w:rsid w:val="00113FB0"/>
    <w:rsid w:val="001143EA"/>
    <w:rsid w:val="001148E2"/>
    <w:rsid w:val="001149B0"/>
    <w:rsid w:val="00114BC0"/>
    <w:rsid w:val="001158B2"/>
    <w:rsid w:val="0011647D"/>
    <w:rsid w:val="00116534"/>
    <w:rsid w:val="00116790"/>
    <w:rsid w:val="00117BA5"/>
    <w:rsid w:val="0012015D"/>
    <w:rsid w:val="001203FC"/>
    <w:rsid w:val="0012052D"/>
    <w:rsid w:val="00120702"/>
    <w:rsid w:val="00121299"/>
    <w:rsid w:val="001212C3"/>
    <w:rsid w:val="001215FA"/>
    <w:rsid w:val="00121953"/>
    <w:rsid w:val="00121F25"/>
    <w:rsid w:val="00121F72"/>
    <w:rsid w:val="00122780"/>
    <w:rsid w:val="001229CB"/>
    <w:rsid w:val="00122EFF"/>
    <w:rsid w:val="00123202"/>
    <w:rsid w:val="00123454"/>
    <w:rsid w:val="0012369F"/>
    <w:rsid w:val="00123F81"/>
    <w:rsid w:val="001240E3"/>
    <w:rsid w:val="0012493B"/>
    <w:rsid w:val="00125208"/>
    <w:rsid w:val="00125DB7"/>
    <w:rsid w:val="00126D16"/>
    <w:rsid w:val="00127345"/>
    <w:rsid w:val="00127B24"/>
    <w:rsid w:val="00127CCF"/>
    <w:rsid w:val="00130355"/>
    <w:rsid w:val="001307F8"/>
    <w:rsid w:val="0013084D"/>
    <w:rsid w:val="00131559"/>
    <w:rsid w:val="00131680"/>
    <w:rsid w:val="001319A6"/>
    <w:rsid w:val="00131F78"/>
    <w:rsid w:val="00131FD0"/>
    <w:rsid w:val="0013218E"/>
    <w:rsid w:val="001328AF"/>
    <w:rsid w:val="001329E8"/>
    <w:rsid w:val="00132FAA"/>
    <w:rsid w:val="001336D0"/>
    <w:rsid w:val="0013399D"/>
    <w:rsid w:val="00133BAF"/>
    <w:rsid w:val="00133C22"/>
    <w:rsid w:val="00133DDD"/>
    <w:rsid w:val="00134727"/>
    <w:rsid w:val="00134902"/>
    <w:rsid w:val="00134A8A"/>
    <w:rsid w:val="0013521F"/>
    <w:rsid w:val="001355DB"/>
    <w:rsid w:val="00135751"/>
    <w:rsid w:val="001358F4"/>
    <w:rsid w:val="00135B16"/>
    <w:rsid w:val="00136398"/>
    <w:rsid w:val="00136665"/>
    <w:rsid w:val="001367EC"/>
    <w:rsid w:val="00136B44"/>
    <w:rsid w:val="00136D8E"/>
    <w:rsid w:val="0014058F"/>
    <w:rsid w:val="00141206"/>
    <w:rsid w:val="001427C8"/>
    <w:rsid w:val="00142AA9"/>
    <w:rsid w:val="00143978"/>
    <w:rsid w:val="00143AC4"/>
    <w:rsid w:val="001447B4"/>
    <w:rsid w:val="0014512F"/>
    <w:rsid w:val="00145824"/>
    <w:rsid w:val="00145ADD"/>
    <w:rsid w:val="00145F41"/>
    <w:rsid w:val="001461C8"/>
    <w:rsid w:val="0014632B"/>
    <w:rsid w:val="0014657A"/>
    <w:rsid w:val="00146A51"/>
    <w:rsid w:val="00146CAC"/>
    <w:rsid w:val="00146E06"/>
    <w:rsid w:val="0014718E"/>
    <w:rsid w:val="00147982"/>
    <w:rsid w:val="001479E4"/>
    <w:rsid w:val="00147CCF"/>
    <w:rsid w:val="00147D91"/>
    <w:rsid w:val="0015055F"/>
    <w:rsid w:val="00150960"/>
    <w:rsid w:val="00150F98"/>
    <w:rsid w:val="0015141D"/>
    <w:rsid w:val="0015153B"/>
    <w:rsid w:val="0015185A"/>
    <w:rsid w:val="00151AE4"/>
    <w:rsid w:val="00152D9A"/>
    <w:rsid w:val="00152F70"/>
    <w:rsid w:val="0015357F"/>
    <w:rsid w:val="00153D62"/>
    <w:rsid w:val="001542BB"/>
    <w:rsid w:val="00154322"/>
    <w:rsid w:val="00154877"/>
    <w:rsid w:val="00155564"/>
    <w:rsid w:val="00155984"/>
    <w:rsid w:val="00155DFD"/>
    <w:rsid w:val="001561DD"/>
    <w:rsid w:val="00156A06"/>
    <w:rsid w:val="001578C3"/>
    <w:rsid w:val="001600CA"/>
    <w:rsid w:val="001605BE"/>
    <w:rsid w:val="00160B46"/>
    <w:rsid w:val="00161B32"/>
    <w:rsid w:val="00161D23"/>
    <w:rsid w:val="00161FC6"/>
    <w:rsid w:val="0016304F"/>
    <w:rsid w:val="00163851"/>
    <w:rsid w:val="00164358"/>
    <w:rsid w:val="00164C84"/>
    <w:rsid w:val="001659E8"/>
    <w:rsid w:val="001661C8"/>
    <w:rsid w:val="001663BC"/>
    <w:rsid w:val="001667C2"/>
    <w:rsid w:val="00166A7E"/>
    <w:rsid w:val="00166B61"/>
    <w:rsid w:val="00167798"/>
    <w:rsid w:val="001677CA"/>
    <w:rsid w:val="00167F74"/>
    <w:rsid w:val="00170E7E"/>
    <w:rsid w:val="00172A09"/>
    <w:rsid w:val="00172EF2"/>
    <w:rsid w:val="0017355C"/>
    <w:rsid w:val="00173703"/>
    <w:rsid w:val="0017381E"/>
    <w:rsid w:val="00173C10"/>
    <w:rsid w:val="00174B82"/>
    <w:rsid w:val="00174E4B"/>
    <w:rsid w:val="001755BC"/>
    <w:rsid w:val="00175790"/>
    <w:rsid w:val="00175B61"/>
    <w:rsid w:val="00176122"/>
    <w:rsid w:val="0017644F"/>
    <w:rsid w:val="00177668"/>
    <w:rsid w:val="0017797B"/>
    <w:rsid w:val="00177B1B"/>
    <w:rsid w:val="0018031B"/>
    <w:rsid w:val="00180351"/>
    <w:rsid w:val="00180D83"/>
    <w:rsid w:val="00180DFC"/>
    <w:rsid w:val="00180EA7"/>
    <w:rsid w:val="00180F51"/>
    <w:rsid w:val="00181449"/>
    <w:rsid w:val="0018149E"/>
    <w:rsid w:val="00181B8E"/>
    <w:rsid w:val="00181FA7"/>
    <w:rsid w:val="001824F8"/>
    <w:rsid w:val="001834BF"/>
    <w:rsid w:val="00183850"/>
    <w:rsid w:val="0018414F"/>
    <w:rsid w:val="001847AC"/>
    <w:rsid w:val="0018483F"/>
    <w:rsid w:val="00184956"/>
    <w:rsid w:val="00184EAC"/>
    <w:rsid w:val="001854F4"/>
    <w:rsid w:val="00185B77"/>
    <w:rsid w:val="00185D90"/>
    <w:rsid w:val="00185E3D"/>
    <w:rsid w:val="0018602C"/>
    <w:rsid w:val="0018638E"/>
    <w:rsid w:val="001863C3"/>
    <w:rsid w:val="0018659E"/>
    <w:rsid w:val="001865E7"/>
    <w:rsid w:val="00186770"/>
    <w:rsid w:val="00186AF8"/>
    <w:rsid w:val="00186D90"/>
    <w:rsid w:val="00186E18"/>
    <w:rsid w:val="00186E8D"/>
    <w:rsid w:val="00186ECA"/>
    <w:rsid w:val="00187011"/>
    <w:rsid w:val="001874D1"/>
    <w:rsid w:val="00187806"/>
    <w:rsid w:val="001878F1"/>
    <w:rsid w:val="00190378"/>
    <w:rsid w:val="00191798"/>
    <w:rsid w:val="00191E72"/>
    <w:rsid w:val="0019202E"/>
    <w:rsid w:val="00192230"/>
    <w:rsid w:val="001923A2"/>
    <w:rsid w:val="0019249D"/>
    <w:rsid w:val="00192598"/>
    <w:rsid w:val="00192807"/>
    <w:rsid w:val="00192B26"/>
    <w:rsid w:val="00193282"/>
    <w:rsid w:val="00193646"/>
    <w:rsid w:val="0019369A"/>
    <w:rsid w:val="00193D79"/>
    <w:rsid w:val="00193DD7"/>
    <w:rsid w:val="00193F76"/>
    <w:rsid w:val="00194329"/>
    <w:rsid w:val="00194AA1"/>
    <w:rsid w:val="001950DF"/>
    <w:rsid w:val="001954B9"/>
    <w:rsid w:val="001957E7"/>
    <w:rsid w:val="001959AC"/>
    <w:rsid w:val="00195BCB"/>
    <w:rsid w:val="001969F7"/>
    <w:rsid w:val="00196CEE"/>
    <w:rsid w:val="00196EA9"/>
    <w:rsid w:val="00197066"/>
    <w:rsid w:val="001972CA"/>
    <w:rsid w:val="0019737D"/>
    <w:rsid w:val="001A0954"/>
    <w:rsid w:val="001A0A98"/>
    <w:rsid w:val="001A1212"/>
    <w:rsid w:val="001A1327"/>
    <w:rsid w:val="001A16FB"/>
    <w:rsid w:val="001A1F1D"/>
    <w:rsid w:val="001A2105"/>
    <w:rsid w:val="001A29B2"/>
    <w:rsid w:val="001A2AD1"/>
    <w:rsid w:val="001A2B41"/>
    <w:rsid w:val="001A2C74"/>
    <w:rsid w:val="001A2E88"/>
    <w:rsid w:val="001A2E8B"/>
    <w:rsid w:val="001A3228"/>
    <w:rsid w:val="001A3906"/>
    <w:rsid w:val="001A3EB9"/>
    <w:rsid w:val="001A4233"/>
    <w:rsid w:val="001A481A"/>
    <w:rsid w:val="001A5048"/>
    <w:rsid w:val="001A67B0"/>
    <w:rsid w:val="001A68F3"/>
    <w:rsid w:val="001A6ABC"/>
    <w:rsid w:val="001A7714"/>
    <w:rsid w:val="001B0C77"/>
    <w:rsid w:val="001B0D5D"/>
    <w:rsid w:val="001B0EB2"/>
    <w:rsid w:val="001B101A"/>
    <w:rsid w:val="001B1AD3"/>
    <w:rsid w:val="001B2CAB"/>
    <w:rsid w:val="001B2D36"/>
    <w:rsid w:val="001B2D80"/>
    <w:rsid w:val="001B3051"/>
    <w:rsid w:val="001B34A0"/>
    <w:rsid w:val="001B3942"/>
    <w:rsid w:val="001B39E4"/>
    <w:rsid w:val="001B3A57"/>
    <w:rsid w:val="001B3B6E"/>
    <w:rsid w:val="001B3D02"/>
    <w:rsid w:val="001B40A6"/>
    <w:rsid w:val="001B4C61"/>
    <w:rsid w:val="001B4CB8"/>
    <w:rsid w:val="001B56BB"/>
    <w:rsid w:val="001B57FA"/>
    <w:rsid w:val="001B5FB3"/>
    <w:rsid w:val="001B6474"/>
    <w:rsid w:val="001B68AD"/>
    <w:rsid w:val="001B74CD"/>
    <w:rsid w:val="001C0046"/>
    <w:rsid w:val="001C0987"/>
    <w:rsid w:val="001C0CBE"/>
    <w:rsid w:val="001C1B29"/>
    <w:rsid w:val="001C1E13"/>
    <w:rsid w:val="001C2476"/>
    <w:rsid w:val="001C3550"/>
    <w:rsid w:val="001C3749"/>
    <w:rsid w:val="001C3990"/>
    <w:rsid w:val="001C3B9A"/>
    <w:rsid w:val="001C3E40"/>
    <w:rsid w:val="001C40B5"/>
    <w:rsid w:val="001C486C"/>
    <w:rsid w:val="001C48A7"/>
    <w:rsid w:val="001C4AB6"/>
    <w:rsid w:val="001C4C02"/>
    <w:rsid w:val="001C4C34"/>
    <w:rsid w:val="001C535E"/>
    <w:rsid w:val="001C541E"/>
    <w:rsid w:val="001C5EBB"/>
    <w:rsid w:val="001C626E"/>
    <w:rsid w:val="001C6A07"/>
    <w:rsid w:val="001C6BD0"/>
    <w:rsid w:val="001C71D4"/>
    <w:rsid w:val="001C7CE5"/>
    <w:rsid w:val="001C7DCD"/>
    <w:rsid w:val="001D0706"/>
    <w:rsid w:val="001D0A45"/>
    <w:rsid w:val="001D0D13"/>
    <w:rsid w:val="001D1108"/>
    <w:rsid w:val="001D1AF6"/>
    <w:rsid w:val="001D2384"/>
    <w:rsid w:val="001D2C16"/>
    <w:rsid w:val="001D3888"/>
    <w:rsid w:val="001D3892"/>
    <w:rsid w:val="001D47AC"/>
    <w:rsid w:val="001D4B18"/>
    <w:rsid w:val="001D4D30"/>
    <w:rsid w:val="001D4D68"/>
    <w:rsid w:val="001D5A4A"/>
    <w:rsid w:val="001D5FDD"/>
    <w:rsid w:val="001D62DE"/>
    <w:rsid w:val="001D6A31"/>
    <w:rsid w:val="001D6E36"/>
    <w:rsid w:val="001D72B4"/>
    <w:rsid w:val="001D7B4B"/>
    <w:rsid w:val="001D7E76"/>
    <w:rsid w:val="001E0D55"/>
    <w:rsid w:val="001E10C3"/>
    <w:rsid w:val="001E21D8"/>
    <w:rsid w:val="001E27A0"/>
    <w:rsid w:val="001E343A"/>
    <w:rsid w:val="001E350C"/>
    <w:rsid w:val="001E3A4E"/>
    <w:rsid w:val="001E3B57"/>
    <w:rsid w:val="001E41C5"/>
    <w:rsid w:val="001E4EDD"/>
    <w:rsid w:val="001E575F"/>
    <w:rsid w:val="001E577D"/>
    <w:rsid w:val="001E5B01"/>
    <w:rsid w:val="001E692D"/>
    <w:rsid w:val="001E7AE0"/>
    <w:rsid w:val="001E7BAC"/>
    <w:rsid w:val="001F0124"/>
    <w:rsid w:val="001F0407"/>
    <w:rsid w:val="001F0E24"/>
    <w:rsid w:val="001F1B44"/>
    <w:rsid w:val="001F1DB5"/>
    <w:rsid w:val="001F2072"/>
    <w:rsid w:val="001F23B3"/>
    <w:rsid w:val="001F3392"/>
    <w:rsid w:val="001F3767"/>
    <w:rsid w:val="001F3CE2"/>
    <w:rsid w:val="001F422A"/>
    <w:rsid w:val="001F452C"/>
    <w:rsid w:val="001F4C04"/>
    <w:rsid w:val="001F516D"/>
    <w:rsid w:val="001F551B"/>
    <w:rsid w:val="001F5794"/>
    <w:rsid w:val="001F5D9F"/>
    <w:rsid w:val="001F6997"/>
    <w:rsid w:val="001F6BCA"/>
    <w:rsid w:val="001F7539"/>
    <w:rsid w:val="001F7C11"/>
    <w:rsid w:val="001F7E0B"/>
    <w:rsid w:val="001F7F8B"/>
    <w:rsid w:val="0020097A"/>
    <w:rsid w:val="00200D7D"/>
    <w:rsid w:val="002037B2"/>
    <w:rsid w:val="00204ECE"/>
    <w:rsid w:val="002050B5"/>
    <w:rsid w:val="0020512C"/>
    <w:rsid w:val="00205386"/>
    <w:rsid w:val="00205709"/>
    <w:rsid w:val="0020578E"/>
    <w:rsid w:val="00206854"/>
    <w:rsid w:val="00206F1F"/>
    <w:rsid w:val="00207B85"/>
    <w:rsid w:val="00207F1A"/>
    <w:rsid w:val="00207F4A"/>
    <w:rsid w:val="00210746"/>
    <w:rsid w:val="002111A2"/>
    <w:rsid w:val="00211389"/>
    <w:rsid w:val="002113C7"/>
    <w:rsid w:val="00212EC9"/>
    <w:rsid w:val="002142EB"/>
    <w:rsid w:val="00214D25"/>
    <w:rsid w:val="00214EAD"/>
    <w:rsid w:val="00215B0A"/>
    <w:rsid w:val="00215EAB"/>
    <w:rsid w:val="00215FEE"/>
    <w:rsid w:val="0021763F"/>
    <w:rsid w:val="002211A3"/>
    <w:rsid w:val="002213CE"/>
    <w:rsid w:val="0022157E"/>
    <w:rsid w:val="00221D09"/>
    <w:rsid w:val="002229FB"/>
    <w:rsid w:val="0022391A"/>
    <w:rsid w:val="00224CD9"/>
    <w:rsid w:val="00225571"/>
    <w:rsid w:val="00225862"/>
    <w:rsid w:val="0022661B"/>
    <w:rsid w:val="002268CD"/>
    <w:rsid w:val="00226C1A"/>
    <w:rsid w:val="00230086"/>
    <w:rsid w:val="00230B76"/>
    <w:rsid w:val="002324B1"/>
    <w:rsid w:val="00233E95"/>
    <w:rsid w:val="00234085"/>
    <w:rsid w:val="002344CF"/>
    <w:rsid w:val="002346C3"/>
    <w:rsid w:val="00234CA3"/>
    <w:rsid w:val="002350FB"/>
    <w:rsid w:val="0023519B"/>
    <w:rsid w:val="00235746"/>
    <w:rsid w:val="002358D5"/>
    <w:rsid w:val="00235EC7"/>
    <w:rsid w:val="00235F3C"/>
    <w:rsid w:val="00236C90"/>
    <w:rsid w:val="00236D8F"/>
    <w:rsid w:val="00236E10"/>
    <w:rsid w:val="002372DE"/>
    <w:rsid w:val="00237CC1"/>
    <w:rsid w:val="00240587"/>
    <w:rsid w:val="00240D59"/>
    <w:rsid w:val="00241383"/>
    <w:rsid w:val="0024239E"/>
    <w:rsid w:val="00242D2B"/>
    <w:rsid w:val="002435BC"/>
    <w:rsid w:val="00243A4B"/>
    <w:rsid w:val="002440F1"/>
    <w:rsid w:val="00244151"/>
    <w:rsid w:val="0024475F"/>
    <w:rsid w:val="00244DAF"/>
    <w:rsid w:val="002452E9"/>
    <w:rsid w:val="0024622C"/>
    <w:rsid w:val="002464D6"/>
    <w:rsid w:val="00246CBA"/>
    <w:rsid w:val="00246D2A"/>
    <w:rsid w:val="00247232"/>
    <w:rsid w:val="002473FA"/>
    <w:rsid w:val="002477C1"/>
    <w:rsid w:val="00250638"/>
    <w:rsid w:val="00251586"/>
    <w:rsid w:val="00251656"/>
    <w:rsid w:val="00252912"/>
    <w:rsid w:val="002532D6"/>
    <w:rsid w:val="0025338A"/>
    <w:rsid w:val="002533EC"/>
    <w:rsid w:val="00254F64"/>
    <w:rsid w:val="00255688"/>
    <w:rsid w:val="00255E2A"/>
    <w:rsid w:val="002569C3"/>
    <w:rsid w:val="00256BA9"/>
    <w:rsid w:val="002570B7"/>
    <w:rsid w:val="0025752B"/>
    <w:rsid w:val="00257696"/>
    <w:rsid w:val="002601AD"/>
    <w:rsid w:val="002608F0"/>
    <w:rsid w:val="00261174"/>
    <w:rsid w:val="002613E5"/>
    <w:rsid w:val="00261945"/>
    <w:rsid w:val="002640A5"/>
    <w:rsid w:val="0026464B"/>
    <w:rsid w:val="0026496D"/>
    <w:rsid w:val="00264D1E"/>
    <w:rsid w:val="00265146"/>
    <w:rsid w:val="002651B2"/>
    <w:rsid w:val="00265609"/>
    <w:rsid w:val="00265A28"/>
    <w:rsid w:val="002669D5"/>
    <w:rsid w:val="00266BDC"/>
    <w:rsid w:val="002674EF"/>
    <w:rsid w:val="0026779F"/>
    <w:rsid w:val="00267B7B"/>
    <w:rsid w:val="00267C4C"/>
    <w:rsid w:val="00267CC8"/>
    <w:rsid w:val="00270623"/>
    <w:rsid w:val="00270CA5"/>
    <w:rsid w:val="00270F14"/>
    <w:rsid w:val="00271122"/>
    <w:rsid w:val="002716B0"/>
    <w:rsid w:val="0027209D"/>
    <w:rsid w:val="00272691"/>
    <w:rsid w:val="00272773"/>
    <w:rsid w:val="00272C66"/>
    <w:rsid w:val="00273099"/>
    <w:rsid w:val="00273391"/>
    <w:rsid w:val="00273510"/>
    <w:rsid w:val="00274B00"/>
    <w:rsid w:val="00274C44"/>
    <w:rsid w:val="002750ED"/>
    <w:rsid w:val="00275EC2"/>
    <w:rsid w:val="002769AA"/>
    <w:rsid w:val="00277D69"/>
    <w:rsid w:val="00277F51"/>
    <w:rsid w:val="00280DFD"/>
    <w:rsid w:val="0028145F"/>
    <w:rsid w:val="002821E7"/>
    <w:rsid w:val="00282838"/>
    <w:rsid w:val="00283E6E"/>
    <w:rsid w:val="002854CB"/>
    <w:rsid w:val="00287F31"/>
    <w:rsid w:val="00290409"/>
    <w:rsid w:val="00290A6A"/>
    <w:rsid w:val="00290D0B"/>
    <w:rsid w:val="00291D9B"/>
    <w:rsid w:val="0029256D"/>
    <w:rsid w:val="0029277C"/>
    <w:rsid w:val="00292BF1"/>
    <w:rsid w:val="00292DA4"/>
    <w:rsid w:val="00292F30"/>
    <w:rsid w:val="00293140"/>
    <w:rsid w:val="00293894"/>
    <w:rsid w:val="002955CF"/>
    <w:rsid w:val="002968F0"/>
    <w:rsid w:val="00296ABD"/>
    <w:rsid w:val="00296CB2"/>
    <w:rsid w:val="00296DD8"/>
    <w:rsid w:val="00296ED7"/>
    <w:rsid w:val="002974EB"/>
    <w:rsid w:val="002979DE"/>
    <w:rsid w:val="00297EC6"/>
    <w:rsid w:val="002A031C"/>
    <w:rsid w:val="002A0821"/>
    <w:rsid w:val="002A0D2F"/>
    <w:rsid w:val="002A223E"/>
    <w:rsid w:val="002A29B9"/>
    <w:rsid w:val="002A2C3D"/>
    <w:rsid w:val="002A3113"/>
    <w:rsid w:val="002A3397"/>
    <w:rsid w:val="002A34BB"/>
    <w:rsid w:val="002A38C7"/>
    <w:rsid w:val="002A3B8B"/>
    <w:rsid w:val="002A3EAE"/>
    <w:rsid w:val="002A45DB"/>
    <w:rsid w:val="002A4BEB"/>
    <w:rsid w:val="002A55C3"/>
    <w:rsid w:val="002A587B"/>
    <w:rsid w:val="002A5A5D"/>
    <w:rsid w:val="002A6452"/>
    <w:rsid w:val="002A645F"/>
    <w:rsid w:val="002A6ACA"/>
    <w:rsid w:val="002A6D8B"/>
    <w:rsid w:val="002A76BC"/>
    <w:rsid w:val="002A784C"/>
    <w:rsid w:val="002B0C07"/>
    <w:rsid w:val="002B148D"/>
    <w:rsid w:val="002B186A"/>
    <w:rsid w:val="002B1BD4"/>
    <w:rsid w:val="002B2BEA"/>
    <w:rsid w:val="002B2ED5"/>
    <w:rsid w:val="002B31D7"/>
    <w:rsid w:val="002B339E"/>
    <w:rsid w:val="002B388F"/>
    <w:rsid w:val="002B38DC"/>
    <w:rsid w:val="002B3ABB"/>
    <w:rsid w:val="002B3FA5"/>
    <w:rsid w:val="002B4471"/>
    <w:rsid w:val="002B4856"/>
    <w:rsid w:val="002B4B3E"/>
    <w:rsid w:val="002B6120"/>
    <w:rsid w:val="002B6550"/>
    <w:rsid w:val="002B6F55"/>
    <w:rsid w:val="002B717A"/>
    <w:rsid w:val="002B7377"/>
    <w:rsid w:val="002C02E5"/>
    <w:rsid w:val="002C0D1F"/>
    <w:rsid w:val="002C0D64"/>
    <w:rsid w:val="002C135B"/>
    <w:rsid w:val="002C1405"/>
    <w:rsid w:val="002C144C"/>
    <w:rsid w:val="002C1C39"/>
    <w:rsid w:val="002C1DAB"/>
    <w:rsid w:val="002C2033"/>
    <w:rsid w:val="002C2081"/>
    <w:rsid w:val="002C217D"/>
    <w:rsid w:val="002C2371"/>
    <w:rsid w:val="002C239B"/>
    <w:rsid w:val="002C2DDB"/>
    <w:rsid w:val="002C349D"/>
    <w:rsid w:val="002C3A84"/>
    <w:rsid w:val="002C3DDE"/>
    <w:rsid w:val="002C4184"/>
    <w:rsid w:val="002C4823"/>
    <w:rsid w:val="002C48D7"/>
    <w:rsid w:val="002C5017"/>
    <w:rsid w:val="002C5330"/>
    <w:rsid w:val="002C58C4"/>
    <w:rsid w:val="002C5B5C"/>
    <w:rsid w:val="002C5CED"/>
    <w:rsid w:val="002C6EFE"/>
    <w:rsid w:val="002C712B"/>
    <w:rsid w:val="002C7D42"/>
    <w:rsid w:val="002C7E65"/>
    <w:rsid w:val="002C7F16"/>
    <w:rsid w:val="002D0118"/>
    <w:rsid w:val="002D0445"/>
    <w:rsid w:val="002D1E8A"/>
    <w:rsid w:val="002D2004"/>
    <w:rsid w:val="002D26D5"/>
    <w:rsid w:val="002D2F7A"/>
    <w:rsid w:val="002D2FAB"/>
    <w:rsid w:val="002D31E6"/>
    <w:rsid w:val="002D3C69"/>
    <w:rsid w:val="002D3CD5"/>
    <w:rsid w:val="002D3CF1"/>
    <w:rsid w:val="002D3E4D"/>
    <w:rsid w:val="002D5803"/>
    <w:rsid w:val="002D59BA"/>
    <w:rsid w:val="002D5DCE"/>
    <w:rsid w:val="002D6375"/>
    <w:rsid w:val="002D67CD"/>
    <w:rsid w:val="002D7011"/>
    <w:rsid w:val="002E0435"/>
    <w:rsid w:val="002E0B64"/>
    <w:rsid w:val="002E0B88"/>
    <w:rsid w:val="002E11BE"/>
    <w:rsid w:val="002E1268"/>
    <w:rsid w:val="002E1463"/>
    <w:rsid w:val="002E1A77"/>
    <w:rsid w:val="002E20C2"/>
    <w:rsid w:val="002E2138"/>
    <w:rsid w:val="002E239E"/>
    <w:rsid w:val="002E2C6C"/>
    <w:rsid w:val="002E3643"/>
    <w:rsid w:val="002E4FDC"/>
    <w:rsid w:val="002E53C6"/>
    <w:rsid w:val="002E5B8E"/>
    <w:rsid w:val="002E5F69"/>
    <w:rsid w:val="002E5F71"/>
    <w:rsid w:val="002E61E2"/>
    <w:rsid w:val="002E64E3"/>
    <w:rsid w:val="002E68C2"/>
    <w:rsid w:val="002E70E6"/>
    <w:rsid w:val="002E7241"/>
    <w:rsid w:val="002E787A"/>
    <w:rsid w:val="002E7C29"/>
    <w:rsid w:val="002E7FA2"/>
    <w:rsid w:val="002F00BF"/>
    <w:rsid w:val="002F025F"/>
    <w:rsid w:val="002F035C"/>
    <w:rsid w:val="002F0551"/>
    <w:rsid w:val="002F0D2B"/>
    <w:rsid w:val="002F0EDE"/>
    <w:rsid w:val="002F10E1"/>
    <w:rsid w:val="002F129B"/>
    <w:rsid w:val="002F18E4"/>
    <w:rsid w:val="002F2868"/>
    <w:rsid w:val="002F2B0B"/>
    <w:rsid w:val="002F335B"/>
    <w:rsid w:val="002F3715"/>
    <w:rsid w:val="002F4081"/>
    <w:rsid w:val="002F49AB"/>
    <w:rsid w:val="002F4E34"/>
    <w:rsid w:val="002F5448"/>
    <w:rsid w:val="002F58B3"/>
    <w:rsid w:val="002F5A75"/>
    <w:rsid w:val="002F5C54"/>
    <w:rsid w:val="002F636D"/>
    <w:rsid w:val="002F66FB"/>
    <w:rsid w:val="002F676A"/>
    <w:rsid w:val="002F68C4"/>
    <w:rsid w:val="002F6AAC"/>
    <w:rsid w:val="002F6BE6"/>
    <w:rsid w:val="002F6E89"/>
    <w:rsid w:val="002F7093"/>
    <w:rsid w:val="002F7E12"/>
    <w:rsid w:val="002F7F34"/>
    <w:rsid w:val="00301023"/>
    <w:rsid w:val="00301253"/>
    <w:rsid w:val="003017FE"/>
    <w:rsid w:val="0030180B"/>
    <w:rsid w:val="0030218F"/>
    <w:rsid w:val="0030248D"/>
    <w:rsid w:val="003026BE"/>
    <w:rsid w:val="0030303D"/>
    <w:rsid w:val="00304F64"/>
    <w:rsid w:val="003056FA"/>
    <w:rsid w:val="00305BB4"/>
    <w:rsid w:val="003060E4"/>
    <w:rsid w:val="00306A17"/>
    <w:rsid w:val="00306B61"/>
    <w:rsid w:val="00306D72"/>
    <w:rsid w:val="00307688"/>
    <w:rsid w:val="00307A75"/>
    <w:rsid w:val="00307C1F"/>
    <w:rsid w:val="00307C88"/>
    <w:rsid w:val="003106E7"/>
    <w:rsid w:val="00310BED"/>
    <w:rsid w:val="00311345"/>
    <w:rsid w:val="003118C8"/>
    <w:rsid w:val="003120FA"/>
    <w:rsid w:val="00312626"/>
    <w:rsid w:val="00312771"/>
    <w:rsid w:val="00312C59"/>
    <w:rsid w:val="00312CD0"/>
    <w:rsid w:val="00312F93"/>
    <w:rsid w:val="00312FF1"/>
    <w:rsid w:val="0031336D"/>
    <w:rsid w:val="00313882"/>
    <w:rsid w:val="00313A58"/>
    <w:rsid w:val="00314718"/>
    <w:rsid w:val="00314894"/>
    <w:rsid w:val="00314A32"/>
    <w:rsid w:val="003151D1"/>
    <w:rsid w:val="00315416"/>
    <w:rsid w:val="0031571C"/>
    <w:rsid w:val="00315790"/>
    <w:rsid w:val="00315B3C"/>
    <w:rsid w:val="00316298"/>
    <w:rsid w:val="00317014"/>
    <w:rsid w:val="0031719C"/>
    <w:rsid w:val="00320D90"/>
    <w:rsid w:val="00320E99"/>
    <w:rsid w:val="003218EC"/>
    <w:rsid w:val="00321F24"/>
    <w:rsid w:val="003221A4"/>
    <w:rsid w:val="00322296"/>
    <w:rsid w:val="0032265D"/>
    <w:rsid w:val="00322B5A"/>
    <w:rsid w:val="0032318A"/>
    <w:rsid w:val="003237B2"/>
    <w:rsid w:val="00323C06"/>
    <w:rsid w:val="003241AC"/>
    <w:rsid w:val="00324235"/>
    <w:rsid w:val="003251DA"/>
    <w:rsid w:val="00325351"/>
    <w:rsid w:val="00325C53"/>
    <w:rsid w:val="00325C96"/>
    <w:rsid w:val="00325DAC"/>
    <w:rsid w:val="00325E9A"/>
    <w:rsid w:val="00326305"/>
    <w:rsid w:val="0032670B"/>
    <w:rsid w:val="003270CC"/>
    <w:rsid w:val="00327B07"/>
    <w:rsid w:val="00330617"/>
    <w:rsid w:val="003306A6"/>
    <w:rsid w:val="003306B7"/>
    <w:rsid w:val="003309B8"/>
    <w:rsid w:val="00330B34"/>
    <w:rsid w:val="00330D82"/>
    <w:rsid w:val="00330FBD"/>
    <w:rsid w:val="003314FB"/>
    <w:rsid w:val="0033172B"/>
    <w:rsid w:val="00332A20"/>
    <w:rsid w:val="00333652"/>
    <w:rsid w:val="003345C8"/>
    <w:rsid w:val="00334A29"/>
    <w:rsid w:val="00334EA9"/>
    <w:rsid w:val="00335139"/>
    <w:rsid w:val="00335ACD"/>
    <w:rsid w:val="003361AF"/>
    <w:rsid w:val="00336343"/>
    <w:rsid w:val="00336CFD"/>
    <w:rsid w:val="00337232"/>
    <w:rsid w:val="00337918"/>
    <w:rsid w:val="00337D23"/>
    <w:rsid w:val="00340C31"/>
    <w:rsid w:val="00340C69"/>
    <w:rsid w:val="00340E02"/>
    <w:rsid w:val="00340E3F"/>
    <w:rsid w:val="003411C8"/>
    <w:rsid w:val="0034236F"/>
    <w:rsid w:val="00342E6B"/>
    <w:rsid w:val="00343195"/>
    <w:rsid w:val="00343484"/>
    <w:rsid w:val="003438DE"/>
    <w:rsid w:val="00343E7B"/>
    <w:rsid w:val="00344325"/>
    <w:rsid w:val="003444D3"/>
    <w:rsid w:val="00344731"/>
    <w:rsid w:val="00344B6B"/>
    <w:rsid w:val="003452BE"/>
    <w:rsid w:val="003453B5"/>
    <w:rsid w:val="0034550D"/>
    <w:rsid w:val="00345D0D"/>
    <w:rsid w:val="00346192"/>
    <w:rsid w:val="00346968"/>
    <w:rsid w:val="003473F0"/>
    <w:rsid w:val="0034749E"/>
    <w:rsid w:val="0034752A"/>
    <w:rsid w:val="00347B45"/>
    <w:rsid w:val="00347D51"/>
    <w:rsid w:val="00347E83"/>
    <w:rsid w:val="003502FE"/>
    <w:rsid w:val="00350EE7"/>
    <w:rsid w:val="003518B6"/>
    <w:rsid w:val="00351AC6"/>
    <w:rsid w:val="0035209C"/>
    <w:rsid w:val="003529B6"/>
    <w:rsid w:val="00353B71"/>
    <w:rsid w:val="00353D1F"/>
    <w:rsid w:val="003541AD"/>
    <w:rsid w:val="003548B5"/>
    <w:rsid w:val="0035569D"/>
    <w:rsid w:val="003556B0"/>
    <w:rsid w:val="0035582E"/>
    <w:rsid w:val="0035592E"/>
    <w:rsid w:val="00355F2D"/>
    <w:rsid w:val="003567B5"/>
    <w:rsid w:val="00356F37"/>
    <w:rsid w:val="00357AF2"/>
    <w:rsid w:val="00357FD5"/>
    <w:rsid w:val="0036020C"/>
    <w:rsid w:val="00360B67"/>
    <w:rsid w:val="00360D18"/>
    <w:rsid w:val="00360D86"/>
    <w:rsid w:val="003627C4"/>
    <w:rsid w:val="00362E56"/>
    <w:rsid w:val="00362E5A"/>
    <w:rsid w:val="003633EF"/>
    <w:rsid w:val="00363747"/>
    <w:rsid w:val="00364264"/>
    <w:rsid w:val="00364363"/>
    <w:rsid w:val="0036490C"/>
    <w:rsid w:val="00364939"/>
    <w:rsid w:val="003655F8"/>
    <w:rsid w:val="00365701"/>
    <w:rsid w:val="00365C6C"/>
    <w:rsid w:val="0036654A"/>
    <w:rsid w:val="00366B9B"/>
    <w:rsid w:val="003677CF"/>
    <w:rsid w:val="00367A85"/>
    <w:rsid w:val="00367ED6"/>
    <w:rsid w:val="00370095"/>
    <w:rsid w:val="00371A3D"/>
    <w:rsid w:val="00371BC3"/>
    <w:rsid w:val="00371C9B"/>
    <w:rsid w:val="00371CA3"/>
    <w:rsid w:val="003724D1"/>
    <w:rsid w:val="0037253E"/>
    <w:rsid w:val="003730E4"/>
    <w:rsid w:val="00373438"/>
    <w:rsid w:val="00373913"/>
    <w:rsid w:val="00373F19"/>
    <w:rsid w:val="00374398"/>
    <w:rsid w:val="00374821"/>
    <w:rsid w:val="00374ADB"/>
    <w:rsid w:val="00374E1C"/>
    <w:rsid w:val="0037502A"/>
    <w:rsid w:val="00375599"/>
    <w:rsid w:val="0037559D"/>
    <w:rsid w:val="00375678"/>
    <w:rsid w:val="00375EBA"/>
    <w:rsid w:val="003764EE"/>
    <w:rsid w:val="00376B4C"/>
    <w:rsid w:val="003770CA"/>
    <w:rsid w:val="00377214"/>
    <w:rsid w:val="00377A2D"/>
    <w:rsid w:val="0038017B"/>
    <w:rsid w:val="00380466"/>
    <w:rsid w:val="00380714"/>
    <w:rsid w:val="00380DF2"/>
    <w:rsid w:val="003810AE"/>
    <w:rsid w:val="0038125B"/>
    <w:rsid w:val="00381A4C"/>
    <w:rsid w:val="00381D29"/>
    <w:rsid w:val="00382EDB"/>
    <w:rsid w:val="003830C4"/>
    <w:rsid w:val="003832DB"/>
    <w:rsid w:val="00383FFA"/>
    <w:rsid w:val="003847C9"/>
    <w:rsid w:val="00384C2C"/>
    <w:rsid w:val="00385D74"/>
    <w:rsid w:val="003860B9"/>
    <w:rsid w:val="00386533"/>
    <w:rsid w:val="00386917"/>
    <w:rsid w:val="00386C27"/>
    <w:rsid w:val="00387569"/>
    <w:rsid w:val="00387A6E"/>
    <w:rsid w:val="0039008F"/>
    <w:rsid w:val="003905F5"/>
    <w:rsid w:val="00390CF8"/>
    <w:rsid w:val="00391096"/>
    <w:rsid w:val="00391183"/>
    <w:rsid w:val="00391F8C"/>
    <w:rsid w:val="0039224B"/>
    <w:rsid w:val="00392AC2"/>
    <w:rsid w:val="00392D91"/>
    <w:rsid w:val="003930A3"/>
    <w:rsid w:val="003930B7"/>
    <w:rsid w:val="0039368F"/>
    <w:rsid w:val="003946A2"/>
    <w:rsid w:val="003947B8"/>
    <w:rsid w:val="003947D6"/>
    <w:rsid w:val="0039490F"/>
    <w:rsid w:val="00394C84"/>
    <w:rsid w:val="003957BF"/>
    <w:rsid w:val="00395EEB"/>
    <w:rsid w:val="003963CB"/>
    <w:rsid w:val="00396CE4"/>
    <w:rsid w:val="00397705"/>
    <w:rsid w:val="00397F1B"/>
    <w:rsid w:val="003A03AB"/>
    <w:rsid w:val="003A1BB0"/>
    <w:rsid w:val="003A2958"/>
    <w:rsid w:val="003A2E58"/>
    <w:rsid w:val="003A3247"/>
    <w:rsid w:val="003A4157"/>
    <w:rsid w:val="003A4BA9"/>
    <w:rsid w:val="003A4FCA"/>
    <w:rsid w:val="003A5018"/>
    <w:rsid w:val="003A5AAF"/>
    <w:rsid w:val="003A5AF7"/>
    <w:rsid w:val="003A6F50"/>
    <w:rsid w:val="003A6F69"/>
    <w:rsid w:val="003B097D"/>
    <w:rsid w:val="003B14C0"/>
    <w:rsid w:val="003B33AD"/>
    <w:rsid w:val="003B46F8"/>
    <w:rsid w:val="003B4A37"/>
    <w:rsid w:val="003B4D1A"/>
    <w:rsid w:val="003B4E22"/>
    <w:rsid w:val="003B5714"/>
    <w:rsid w:val="003B5B78"/>
    <w:rsid w:val="003B6446"/>
    <w:rsid w:val="003B665E"/>
    <w:rsid w:val="003B6FB3"/>
    <w:rsid w:val="003B7214"/>
    <w:rsid w:val="003B72F7"/>
    <w:rsid w:val="003B7444"/>
    <w:rsid w:val="003B7468"/>
    <w:rsid w:val="003B7C83"/>
    <w:rsid w:val="003C0CCB"/>
    <w:rsid w:val="003C1156"/>
    <w:rsid w:val="003C165C"/>
    <w:rsid w:val="003C1DAB"/>
    <w:rsid w:val="003C2979"/>
    <w:rsid w:val="003C2F1C"/>
    <w:rsid w:val="003C5252"/>
    <w:rsid w:val="003C541B"/>
    <w:rsid w:val="003C61F6"/>
    <w:rsid w:val="003C65A8"/>
    <w:rsid w:val="003C7028"/>
    <w:rsid w:val="003C7385"/>
    <w:rsid w:val="003C77EF"/>
    <w:rsid w:val="003C7C52"/>
    <w:rsid w:val="003C7E64"/>
    <w:rsid w:val="003D0116"/>
    <w:rsid w:val="003D036B"/>
    <w:rsid w:val="003D04A6"/>
    <w:rsid w:val="003D1F4E"/>
    <w:rsid w:val="003D255F"/>
    <w:rsid w:val="003D25A0"/>
    <w:rsid w:val="003D2F45"/>
    <w:rsid w:val="003D3704"/>
    <w:rsid w:val="003D3C47"/>
    <w:rsid w:val="003D3EE2"/>
    <w:rsid w:val="003D4B69"/>
    <w:rsid w:val="003D4B8B"/>
    <w:rsid w:val="003D4E4E"/>
    <w:rsid w:val="003D5C8E"/>
    <w:rsid w:val="003D60D3"/>
    <w:rsid w:val="003D6722"/>
    <w:rsid w:val="003D689F"/>
    <w:rsid w:val="003D69B3"/>
    <w:rsid w:val="003D6EED"/>
    <w:rsid w:val="003D7401"/>
    <w:rsid w:val="003D7934"/>
    <w:rsid w:val="003E013A"/>
    <w:rsid w:val="003E1010"/>
    <w:rsid w:val="003E1341"/>
    <w:rsid w:val="003E1BDC"/>
    <w:rsid w:val="003E1D3D"/>
    <w:rsid w:val="003E284F"/>
    <w:rsid w:val="003E3317"/>
    <w:rsid w:val="003E338C"/>
    <w:rsid w:val="003E40F3"/>
    <w:rsid w:val="003E4C6F"/>
    <w:rsid w:val="003E5D51"/>
    <w:rsid w:val="003E72C4"/>
    <w:rsid w:val="003F0E0F"/>
    <w:rsid w:val="003F18D5"/>
    <w:rsid w:val="003F219A"/>
    <w:rsid w:val="003F2B82"/>
    <w:rsid w:val="003F3C19"/>
    <w:rsid w:val="003F4328"/>
    <w:rsid w:val="003F5853"/>
    <w:rsid w:val="003F5BE1"/>
    <w:rsid w:val="003F5F22"/>
    <w:rsid w:val="003F6CDB"/>
    <w:rsid w:val="003F711A"/>
    <w:rsid w:val="003F7409"/>
    <w:rsid w:val="00400418"/>
    <w:rsid w:val="004008F8"/>
    <w:rsid w:val="00400D23"/>
    <w:rsid w:val="004013C2"/>
    <w:rsid w:val="00401CB1"/>
    <w:rsid w:val="004022A3"/>
    <w:rsid w:val="00402D2F"/>
    <w:rsid w:val="00403F33"/>
    <w:rsid w:val="0040510F"/>
    <w:rsid w:val="00405C3D"/>
    <w:rsid w:val="004065D3"/>
    <w:rsid w:val="00406A58"/>
    <w:rsid w:val="0040778D"/>
    <w:rsid w:val="004108F2"/>
    <w:rsid w:val="00410F53"/>
    <w:rsid w:val="00410F54"/>
    <w:rsid w:val="00410F92"/>
    <w:rsid w:val="004112FE"/>
    <w:rsid w:val="00411315"/>
    <w:rsid w:val="00411BA5"/>
    <w:rsid w:val="004129C1"/>
    <w:rsid w:val="004132EC"/>
    <w:rsid w:val="004134CF"/>
    <w:rsid w:val="00413A6C"/>
    <w:rsid w:val="0041433A"/>
    <w:rsid w:val="004144C6"/>
    <w:rsid w:val="00414509"/>
    <w:rsid w:val="00414849"/>
    <w:rsid w:val="00414A19"/>
    <w:rsid w:val="00415622"/>
    <w:rsid w:val="00415744"/>
    <w:rsid w:val="004157E2"/>
    <w:rsid w:val="00416312"/>
    <w:rsid w:val="004177C0"/>
    <w:rsid w:val="00417D92"/>
    <w:rsid w:val="00420674"/>
    <w:rsid w:val="004210DB"/>
    <w:rsid w:val="0042170E"/>
    <w:rsid w:val="00421BAD"/>
    <w:rsid w:val="00421BD0"/>
    <w:rsid w:val="00421EE7"/>
    <w:rsid w:val="00421F23"/>
    <w:rsid w:val="00422313"/>
    <w:rsid w:val="00422A2A"/>
    <w:rsid w:val="004230D5"/>
    <w:rsid w:val="00423E8B"/>
    <w:rsid w:val="00424195"/>
    <w:rsid w:val="00424290"/>
    <w:rsid w:val="004247B2"/>
    <w:rsid w:val="00424BEF"/>
    <w:rsid w:val="004250B7"/>
    <w:rsid w:val="00425E35"/>
    <w:rsid w:val="00426BEF"/>
    <w:rsid w:val="00426D44"/>
    <w:rsid w:val="0042713D"/>
    <w:rsid w:val="004271BE"/>
    <w:rsid w:val="00427AEF"/>
    <w:rsid w:val="00430F57"/>
    <w:rsid w:val="004316ED"/>
    <w:rsid w:val="004317E1"/>
    <w:rsid w:val="004325EF"/>
    <w:rsid w:val="00432C03"/>
    <w:rsid w:val="00434650"/>
    <w:rsid w:val="004348CD"/>
    <w:rsid w:val="00434D17"/>
    <w:rsid w:val="00434D20"/>
    <w:rsid w:val="00434ECE"/>
    <w:rsid w:val="004351CF"/>
    <w:rsid w:val="0043543C"/>
    <w:rsid w:val="0043551F"/>
    <w:rsid w:val="00435812"/>
    <w:rsid w:val="0043583A"/>
    <w:rsid w:val="00435F89"/>
    <w:rsid w:val="00436FF3"/>
    <w:rsid w:val="00437098"/>
    <w:rsid w:val="0044007A"/>
    <w:rsid w:val="004407C1"/>
    <w:rsid w:val="004408EA"/>
    <w:rsid w:val="00440CD5"/>
    <w:rsid w:val="00441071"/>
    <w:rsid w:val="00441823"/>
    <w:rsid w:val="004424E3"/>
    <w:rsid w:val="004426F8"/>
    <w:rsid w:val="00442791"/>
    <w:rsid w:val="00442949"/>
    <w:rsid w:val="00442B5A"/>
    <w:rsid w:val="00442C5A"/>
    <w:rsid w:val="00442C64"/>
    <w:rsid w:val="00442C9C"/>
    <w:rsid w:val="0044315E"/>
    <w:rsid w:val="004438C9"/>
    <w:rsid w:val="00443B4C"/>
    <w:rsid w:val="00444F91"/>
    <w:rsid w:val="00445442"/>
    <w:rsid w:val="00445CD1"/>
    <w:rsid w:val="00445F44"/>
    <w:rsid w:val="00447244"/>
    <w:rsid w:val="004501E4"/>
    <w:rsid w:val="0045027B"/>
    <w:rsid w:val="004503F3"/>
    <w:rsid w:val="0045067A"/>
    <w:rsid w:val="00450808"/>
    <w:rsid w:val="00450FDA"/>
    <w:rsid w:val="00451B5A"/>
    <w:rsid w:val="00452020"/>
    <w:rsid w:val="004525F5"/>
    <w:rsid w:val="004528FB"/>
    <w:rsid w:val="00453255"/>
    <w:rsid w:val="00453687"/>
    <w:rsid w:val="00453E04"/>
    <w:rsid w:val="00454E49"/>
    <w:rsid w:val="00455669"/>
    <w:rsid w:val="00455AF1"/>
    <w:rsid w:val="00456F55"/>
    <w:rsid w:val="00457516"/>
    <w:rsid w:val="00457CB9"/>
    <w:rsid w:val="00460867"/>
    <w:rsid w:val="00460C69"/>
    <w:rsid w:val="004611DC"/>
    <w:rsid w:val="004613FB"/>
    <w:rsid w:val="00461D2E"/>
    <w:rsid w:val="0046249A"/>
    <w:rsid w:val="004624BB"/>
    <w:rsid w:val="00462F90"/>
    <w:rsid w:val="004635CD"/>
    <w:rsid w:val="00463886"/>
    <w:rsid w:val="004640BD"/>
    <w:rsid w:val="00464570"/>
    <w:rsid w:val="004648FB"/>
    <w:rsid w:val="00464B62"/>
    <w:rsid w:val="004651CE"/>
    <w:rsid w:val="00466145"/>
    <w:rsid w:val="0046646F"/>
    <w:rsid w:val="004665DB"/>
    <w:rsid w:val="00466799"/>
    <w:rsid w:val="00466813"/>
    <w:rsid w:val="00467608"/>
    <w:rsid w:val="0046790C"/>
    <w:rsid w:val="00467EDE"/>
    <w:rsid w:val="00470E07"/>
    <w:rsid w:val="0047135F"/>
    <w:rsid w:val="00472567"/>
    <w:rsid w:val="00472754"/>
    <w:rsid w:val="00472906"/>
    <w:rsid w:val="00472960"/>
    <w:rsid w:val="00472964"/>
    <w:rsid w:val="00472DBB"/>
    <w:rsid w:val="0047385D"/>
    <w:rsid w:val="00473A31"/>
    <w:rsid w:val="00473C83"/>
    <w:rsid w:val="00474690"/>
    <w:rsid w:val="00474A6F"/>
    <w:rsid w:val="00475DAB"/>
    <w:rsid w:val="00475FE4"/>
    <w:rsid w:val="00475FFA"/>
    <w:rsid w:val="004766B0"/>
    <w:rsid w:val="00476E25"/>
    <w:rsid w:val="0047709E"/>
    <w:rsid w:val="00477D1A"/>
    <w:rsid w:val="00477EB0"/>
    <w:rsid w:val="0048016A"/>
    <w:rsid w:val="00480276"/>
    <w:rsid w:val="00481634"/>
    <w:rsid w:val="00481F3C"/>
    <w:rsid w:val="00482622"/>
    <w:rsid w:val="00482A44"/>
    <w:rsid w:val="00482B6E"/>
    <w:rsid w:val="0048491A"/>
    <w:rsid w:val="00484FD9"/>
    <w:rsid w:val="00485DFF"/>
    <w:rsid w:val="00486326"/>
    <w:rsid w:val="00487BD1"/>
    <w:rsid w:val="00487D8B"/>
    <w:rsid w:val="00487DD3"/>
    <w:rsid w:val="0049054B"/>
    <w:rsid w:val="00490730"/>
    <w:rsid w:val="00491659"/>
    <w:rsid w:val="004919A1"/>
    <w:rsid w:val="004922AB"/>
    <w:rsid w:val="00492367"/>
    <w:rsid w:val="004923EB"/>
    <w:rsid w:val="00492624"/>
    <w:rsid w:val="00492B24"/>
    <w:rsid w:val="00492C43"/>
    <w:rsid w:val="00492DFE"/>
    <w:rsid w:val="00493A9B"/>
    <w:rsid w:val="00493E70"/>
    <w:rsid w:val="00494793"/>
    <w:rsid w:val="004948E3"/>
    <w:rsid w:val="00495F2B"/>
    <w:rsid w:val="00496292"/>
    <w:rsid w:val="0049636A"/>
    <w:rsid w:val="004969B3"/>
    <w:rsid w:val="004969C4"/>
    <w:rsid w:val="00497787"/>
    <w:rsid w:val="00497FBE"/>
    <w:rsid w:val="004A001B"/>
    <w:rsid w:val="004A03B5"/>
    <w:rsid w:val="004A06CB"/>
    <w:rsid w:val="004A0BA6"/>
    <w:rsid w:val="004A1002"/>
    <w:rsid w:val="004A1DDA"/>
    <w:rsid w:val="004A223F"/>
    <w:rsid w:val="004A275E"/>
    <w:rsid w:val="004A2CBD"/>
    <w:rsid w:val="004A2F61"/>
    <w:rsid w:val="004A311C"/>
    <w:rsid w:val="004A31C6"/>
    <w:rsid w:val="004A3814"/>
    <w:rsid w:val="004A476C"/>
    <w:rsid w:val="004A4F46"/>
    <w:rsid w:val="004A505B"/>
    <w:rsid w:val="004A51C2"/>
    <w:rsid w:val="004A51F2"/>
    <w:rsid w:val="004A522E"/>
    <w:rsid w:val="004A52C1"/>
    <w:rsid w:val="004A5C7F"/>
    <w:rsid w:val="004A5DBA"/>
    <w:rsid w:val="004A5FC8"/>
    <w:rsid w:val="004A62DF"/>
    <w:rsid w:val="004A63D4"/>
    <w:rsid w:val="004A6E5B"/>
    <w:rsid w:val="004A71B2"/>
    <w:rsid w:val="004A7B3B"/>
    <w:rsid w:val="004B01D2"/>
    <w:rsid w:val="004B01F1"/>
    <w:rsid w:val="004B04EB"/>
    <w:rsid w:val="004B0B88"/>
    <w:rsid w:val="004B0F6C"/>
    <w:rsid w:val="004B181E"/>
    <w:rsid w:val="004B198A"/>
    <w:rsid w:val="004B1A1C"/>
    <w:rsid w:val="004B1D9A"/>
    <w:rsid w:val="004B28D6"/>
    <w:rsid w:val="004B2BB7"/>
    <w:rsid w:val="004B3069"/>
    <w:rsid w:val="004B343F"/>
    <w:rsid w:val="004B3928"/>
    <w:rsid w:val="004B3ACD"/>
    <w:rsid w:val="004B3B98"/>
    <w:rsid w:val="004B416A"/>
    <w:rsid w:val="004B45C9"/>
    <w:rsid w:val="004B4A1B"/>
    <w:rsid w:val="004B5987"/>
    <w:rsid w:val="004B6313"/>
    <w:rsid w:val="004B668F"/>
    <w:rsid w:val="004B672F"/>
    <w:rsid w:val="004B6E07"/>
    <w:rsid w:val="004B705B"/>
    <w:rsid w:val="004B7152"/>
    <w:rsid w:val="004B74D9"/>
    <w:rsid w:val="004B7520"/>
    <w:rsid w:val="004B75A1"/>
    <w:rsid w:val="004C00CA"/>
    <w:rsid w:val="004C010C"/>
    <w:rsid w:val="004C0401"/>
    <w:rsid w:val="004C05D3"/>
    <w:rsid w:val="004C060D"/>
    <w:rsid w:val="004C0C43"/>
    <w:rsid w:val="004C1047"/>
    <w:rsid w:val="004C13E4"/>
    <w:rsid w:val="004C1511"/>
    <w:rsid w:val="004C1D0C"/>
    <w:rsid w:val="004C4118"/>
    <w:rsid w:val="004C4605"/>
    <w:rsid w:val="004C48B7"/>
    <w:rsid w:val="004C48F2"/>
    <w:rsid w:val="004C4B8C"/>
    <w:rsid w:val="004C4D25"/>
    <w:rsid w:val="004C4D6D"/>
    <w:rsid w:val="004C4D94"/>
    <w:rsid w:val="004C4E6E"/>
    <w:rsid w:val="004C5950"/>
    <w:rsid w:val="004C5983"/>
    <w:rsid w:val="004C6DE0"/>
    <w:rsid w:val="004C7A9A"/>
    <w:rsid w:val="004C7EA0"/>
    <w:rsid w:val="004C7EC9"/>
    <w:rsid w:val="004D0473"/>
    <w:rsid w:val="004D08D6"/>
    <w:rsid w:val="004D0AF4"/>
    <w:rsid w:val="004D19BD"/>
    <w:rsid w:val="004D2097"/>
    <w:rsid w:val="004D225E"/>
    <w:rsid w:val="004D2B58"/>
    <w:rsid w:val="004D2EDD"/>
    <w:rsid w:val="004D30C5"/>
    <w:rsid w:val="004D3CB6"/>
    <w:rsid w:val="004D4D4C"/>
    <w:rsid w:val="004D5530"/>
    <w:rsid w:val="004D5585"/>
    <w:rsid w:val="004D60E0"/>
    <w:rsid w:val="004D6165"/>
    <w:rsid w:val="004D644E"/>
    <w:rsid w:val="004D6472"/>
    <w:rsid w:val="004D7267"/>
    <w:rsid w:val="004D7F75"/>
    <w:rsid w:val="004E0043"/>
    <w:rsid w:val="004E01D1"/>
    <w:rsid w:val="004E0278"/>
    <w:rsid w:val="004E0584"/>
    <w:rsid w:val="004E0B6D"/>
    <w:rsid w:val="004E0BAE"/>
    <w:rsid w:val="004E0D18"/>
    <w:rsid w:val="004E1565"/>
    <w:rsid w:val="004E17BA"/>
    <w:rsid w:val="004E1A60"/>
    <w:rsid w:val="004E2505"/>
    <w:rsid w:val="004E2E3D"/>
    <w:rsid w:val="004E3062"/>
    <w:rsid w:val="004E39E5"/>
    <w:rsid w:val="004E3A67"/>
    <w:rsid w:val="004E3E17"/>
    <w:rsid w:val="004E4B25"/>
    <w:rsid w:val="004E4F04"/>
    <w:rsid w:val="004E4F9D"/>
    <w:rsid w:val="004E5A33"/>
    <w:rsid w:val="004E5E39"/>
    <w:rsid w:val="004E608F"/>
    <w:rsid w:val="004E67A0"/>
    <w:rsid w:val="004E69D6"/>
    <w:rsid w:val="004E7572"/>
    <w:rsid w:val="004E771C"/>
    <w:rsid w:val="004E7BE1"/>
    <w:rsid w:val="004E7FB6"/>
    <w:rsid w:val="004F0166"/>
    <w:rsid w:val="004F0358"/>
    <w:rsid w:val="004F0456"/>
    <w:rsid w:val="004F06CB"/>
    <w:rsid w:val="004F3518"/>
    <w:rsid w:val="004F3855"/>
    <w:rsid w:val="004F3925"/>
    <w:rsid w:val="004F5604"/>
    <w:rsid w:val="004F6042"/>
    <w:rsid w:val="004F61C9"/>
    <w:rsid w:val="004F6226"/>
    <w:rsid w:val="004F6F32"/>
    <w:rsid w:val="004F741A"/>
    <w:rsid w:val="004F7DDE"/>
    <w:rsid w:val="004F7EDC"/>
    <w:rsid w:val="004F7F3F"/>
    <w:rsid w:val="004F7FDF"/>
    <w:rsid w:val="00500DE8"/>
    <w:rsid w:val="00501130"/>
    <w:rsid w:val="00501801"/>
    <w:rsid w:val="0050245E"/>
    <w:rsid w:val="005025AB"/>
    <w:rsid w:val="00502928"/>
    <w:rsid w:val="00502DB7"/>
    <w:rsid w:val="00502F67"/>
    <w:rsid w:val="00503014"/>
    <w:rsid w:val="0050315E"/>
    <w:rsid w:val="005036EA"/>
    <w:rsid w:val="00503CC9"/>
    <w:rsid w:val="00504BF7"/>
    <w:rsid w:val="00504C63"/>
    <w:rsid w:val="005058A9"/>
    <w:rsid w:val="005062F3"/>
    <w:rsid w:val="00506853"/>
    <w:rsid w:val="00506FE0"/>
    <w:rsid w:val="005074A8"/>
    <w:rsid w:val="00507764"/>
    <w:rsid w:val="00507B37"/>
    <w:rsid w:val="0051031A"/>
    <w:rsid w:val="00510C75"/>
    <w:rsid w:val="005115AC"/>
    <w:rsid w:val="00512002"/>
    <w:rsid w:val="00512243"/>
    <w:rsid w:val="005122E7"/>
    <w:rsid w:val="00512CEE"/>
    <w:rsid w:val="00513ACD"/>
    <w:rsid w:val="00513D2C"/>
    <w:rsid w:val="00513D76"/>
    <w:rsid w:val="00515129"/>
    <w:rsid w:val="00515489"/>
    <w:rsid w:val="00515845"/>
    <w:rsid w:val="005161CA"/>
    <w:rsid w:val="00516838"/>
    <w:rsid w:val="00516E61"/>
    <w:rsid w:val="00516FB8"/>
    <w:rsid w:val="00517153"/>
    <w:rsid w:val="005178BB"/>
    <w:rsid w:val="00520101"/>
    <w:rsid w:val="0052035F"/>
    <w:rsid w:val="0052082B"/>
    <w:rsid w:val="00520B67"/>
    <w:rsid w:val="00520DC6"/>
    <w:rsid w:val="00520F1F"/>
    <w:rsid w:val="00521827"/>
    <w:rsid w:val="0052185C"/>
    <w:rsid w:val="00521ED9"/>
    <w:rsid w:val="0052202A"/>
    <w:rsid w:val="0052205C"/>
    <w:rsid w:val="00522310"/>
    <w:rsid w:val="00522939"/>
    <w:rsid w:val="00522E0D"/>
    <w:rsid w:val="00523356"/>
    <w:rsid w:val="005234A0"/>
    <w:rsid w:val="005234D8"/>
    <w:rsid w:val="00523D67"/>
    <w:rsid w:val="00524C08"/>
    <w:rsid w:val="005254C3"/>
    <w:rsid w:val="00526989"/>
    <w:rsid w:val="00526C7C"/>
    <w:rsid w:val="00526D70"/>
    <w:rsid w:val="005274EF"/>
    <w:rsid w:val="00527D6F"/>
    <w:rsid w:val="00527E1D"/>
    <w:rsid w:val="005302A0"/>
    <w:rsid w:val="005315C3"/>
    <w:rsid w:val="00531CB5"/>
    <w:rsid w:val="00531EFC"/>
    <w:rsid w:val="005328EA"/>
    <w:rsid w:val="00532B06"/>
    <w:rsid w:val="00532F18"/>
    <w:rsid w:val="00532F2C"/>
    <w:rsid w:val="0053322F"/>
    <w:rsid w:val="00534079"/>
    <w:rsid w:val="0053456A"/>
    <w:rsid w:val="005348A2"/>
    <w:rsid w:val="0053597A"/>
    <w:rsid w:val="005364A3"/>
    <w:rsid w:val="005366FD"/>
    <w:rsid w:val="005368AA"/>
    <w:rsid w:val="00537194"/>
    <w:rsid w:val="005372E1"/>
    <w:rsid w:val="0053730A"/>
    <w:rsid w:val="00537484"/>
    <w:rsid w:val="00537B9A"/>
    <w:rsid w:val="00537D61"/>
    <w:rsid w:val="00537F46"/>
    <w:rsid w:val="00540349"/>
    <w:rsid w:val="005406C7"/>
    <w:rsid w:val="00540740"/>
    <w:rsid w:val="00541F9E"/>
    <w:rsid w:val="005422E8"/>
    <w:rsid w:val="00542F36"/>
    <w:rsid w:val="0054310D"/>
    <w:rsid w:val="00543AFA"/>
    <w:rsid w:val="00543BBF"/>
    <w:rsid w:val="00543BC4"/>
    <w:rsid w:val="00543E7B"/>
    <w:rsid w:val="00544032"/>
    <w:rsid w:val="005442DC"/>
    <w:rsid w:val="005442F9"/>
    <w:rsid w:val="0054478C"/>
    <w:rsid w:val="00544820"/>
    <w:rsid w:val="005448B0"/>
    <w:rsid w:val="00545A25"/>
    <w:rsid w:val="00545CDF"/>
    <w:rsid w:val="00545F74"/>
    <w:rsid w:val="005464F8"/>
    <w:rsid w:val="00546E71"/>
    <w:rsid w:val="00546F2F"/>
    <w:rsid w:val="00547617"/>
    <w:rsid w:val="0054797C"/>
    <w:rsid w:val="00550004"/>
    <w:rsid w:val="0055015A"/>
    <w:rsid w:val="005503BD"/>
    <w:rsid w:val="005508D0"/>
    <w:rsid w:val="00550985"/>
    <w:rsid w:val="005509F2"/>
    <w:rsid w:val="005515CC"/>
    <w:rsid w:val="00551EE8"/>
    <w:rsid w:val="0055208F"/>
    <w:rsid w:val="00552118"/>
    <w:rsid w:val="0055230E"/>
    <w:rsid w:val="005526F8"/>
    <w:rsid w:val="00553151"/>
    <w:rsid w:val="005536DB"/>
    <w:rsid w:val="005539EE"/>
    <w:rsid w:val="005543B8"/>
    <w:rsid w:val="00554592"/>
    <w:rsid w:val="00554930"/>
    <w:rsid w:val="00554BDD"/>
    <w:rsid w:val="00555573"/>
    <w:rsid w:val="005568F5"/>
    <w:rsid w:val="005572CD"/>
    <w:rsid w:val="005574A8"/>
    <w:rsid w:val="00557F06"/>
    <w:rsid w:val="005600A5"/>
    <w:rsid w:val="0056047E"/>
    <w:rsid w:val="0056098C"/>
    <w:rsid w:val="00560EFD"/>
    <w:rsid w:val="0056100B"/>
    <w:rsid w:val="00561A37"/>
    <w:rsid w:val="00561D1C"/>
    <w:rsid w:val="00562585"/>
    <w:rsid w:val="005631B8"/>
    <w:rsid w:val="00564388"/>
    <w:rsid w:val="00564926"/>
    <w:rsid w:val="00565F69"/>
    <w:rsid w:val="00565FEF"/>
    <w:rsid w:val="005662FC"/>
    <w:rsid w:val="0056685B"/>
    <w:rsid w:val="00566AF3"/>
    <w:rsid w:val="00566CD2"/>
    <w:rsid w:val="0056722F"/>
    <w:rsid w:val="00567604"/>
    <w:rsid w:val="00567F56"/>
    <w:rsid w:val="0057115B"/>
    <w:rsid w:val="0057202B"/>
    <w:rsid w:val="005720B7"/>
    <w:rsid w:val="00573AF2"/>
    <w:rsid w:val="00574BD2"/>
    <w:rsid w:val="00574D76"/>
    <w:rsid w:val="005750B3"/>
    <w:rsid w:val="005755BA"/>
    <w:rsid w:val="005757F2"/>
    <w:rsid w:val="00575973"/>
    <w:rsid w:val="00575C4C"/>
    <w:rsid w:val="00575C6D"/>
    <w:rsid w:val="005762EB"/>
    <w:rsid w:val="0057637F"/>
    <w:rsid w:val="0057654E"/>
    <w:rsid w:val="00576CCC"/>
    <w:rsid w:val="00576D8F"/>
    <w:rsid w:val="005771ED"/>
    <w:rsid w:val="005776EA"/>
    <w:rsid w:val="005800F4"/>
    <w:rsid w:val="00580587"/>
    <w:rsid w:val="00581673"/>
    <w:rsid w:val="00581843"/>
    <w:rsid w:val="00582D38"/>
    <w:rsid w:val="005835D2"/>
    <w:rsid w:val="00583DFA"/>
    <w:rsid w:val="005842FA"/>
    <w:rsid w:val="00584534"/>
    <w:rsid w:val="005845B3"/>
    <w:rsid w:val="00584857"/>
    <w:rsid w:val="00584920"/>
    <w:rsid w:val="00584AE3"/>
    <w:rsid w:val="00584E02"/>
    <w:rsid w:val="00585ECD"/>
    <w:rsid w:val="00586063"/>
    <w:rsid w:val="005863BB"/>
    <w:rsid w:val="0058676F"/>
    <w:rsid w:val="0058708E"/>
    <w:rsid w:val="00587444"/>
    <w:rsid w:val="00587946"/>
    <w:rsid w:val="005907AB"/>
    <w:rsid w:val="00590C88"/>
    <w:rsid w:val="005913D2"/>
    <w:rsid w:val="00591E5E"/>
    <w:rsid w:val="005924D2"/>
    <w:rsid w:val="005926D3"/>
    <w:rsid w:val="00592FE6"/>
    <w:rsid w:val="00593825"/>
    <w:rsid w:val="00593D4D"/>
    <w:rsid w:val="00593DBE"/>
    <w:rsid w:val="00595376"/>
    <w:rsid w:val="005958CE"/>
    <w:rsid w:val="0059594C"/>
    <w:rsid w:val="00595DA7"/>
    <w:rsid w:val="00595EEA"/>
    <w:rsid w:val="00596246"/>
    <w:rsid w:val="005963FF"/>
    <w:rsid w:val="00596597"/>
    <w:rsid w:val="0059737C"/>
    <w:rsid w:val="005975BE"/>
    <w:rsid w:val="00597745"/>
    <w:rsid w:val="005978EF"/>
    <w:rsid w:val="00597E79"/>
    <w:rsid w:val="005A074A"/>
    <w:rsid w:val="005A079C"/>
    <w:rsid w:val="005A0F62"/>
    <w:rsid w:val="005A1BD2"/>
    <w:rsid w:val="005A1BE5"/>
    <w:rsid w:val="005A290E"/>
    <w:rsid w:val="005A2B1F"/>
    <w:rsid w:val="005A3118"/>
    <w:rsid w:val="005A35B8"/>
    <w:rsid w:val="005A3850"/>
    <w:rsid w:val="005A42CC"/>
    <w:rsid w:val="005A4743"/>
    <w:rsid w:val="005A577A"/>
    <w:rsid w:val="005A58EF"/>
    <w:rsid w:val="005A59E8"/>
    <w:rsid w:val="005A5D56"/>
    <w:rsid w:val="005A5EF4"/>
    <w:rsid w:val="005A5F4B"/>
    <w:rsid w:val="005A7067"/>
    <w:rsid w:val="005A74BA"/>
    <w:rsid w:val="005B0110"/>
    <w:rsid w:val="005B04C2"/>
    <w:rsid w:val="005B0537"/>
    <w:rsid w:val="005B0998"/>
    <w:rsid w:val="005B0CD4"/>
    <w:rsid w:val="005B0FEA"/>
    <w:rsid w:val="005B11BF"/>
    <w:rsid w:val="005B14A2"/>
    <w:rsid w:val="005B161C"/>
    <w:rsid w:val="005B18CE"/>
    <w:rsid w:val="005B1EC0"/>
    <w:rsid w:val="005B233F"/>
    <w:rsid w:val="005B24D3"/>
    <w:rsid w:val="005B2593"/>
    <w:rsid w:val="005B3442"/>
    <w:rsid w:val="005B3E47"/>
    <w:rsid w:val="005B4A25"/>
    <w:rsid w:val="005B4ADD"/>
    <w:rsid w:val="005B4D66"/>
    <w:rsid w:val="005B4E6F"/>
    <w:rsid w:val="005B51F2"/>
    <w:rsid w:val="005B5295"/>
    <w:rsid w:val="005B54EA"/>
    <w:rsid w:val="005B5972"/>
    <w:rsid w:val="005B5B24"/>
    <w:rsid w:val="005B5BF3"/>
    <w:rsid w:val="005B5D33"/>
    <w:rsid w:val="005B608D"/>
    <w:rsid w:val="005B6345"/>
    <w:rsid w:val="005B7927"/>
    <w:rsid w:val="005B7ADE"/>
    <w:rsid w:val="005C0DB3"/>
    <w:rsid w:val="005C0EE0"/>
    <w:rsid w:val="005C15FB"/>
    <w:rsid w:val="005C1C1B"/>
    <w:rsid w:val="005C2437"/>
    <w:rsid w:val="005C2537"/>
    <w:rsid w:val="005C2582"/>
    <w:rsid w:val="005C28F6"/>
    <w:rsid w:val="005C2DD4"/>
    <w:rsid w:val="005C3293"/>
    <w:rsid w:val="005C3A6F"/>
    <w:rsid w:val="005C4260"/>
    <w:rsid w:val="005C4413"/>
    <w:rsid w:val="005C4CC3"/>
    <w:rsid w:val="005C4F84"/>
    <w:rsid w:val="005C52A8"/>
    <w:rsid w:val="005C5400"/>
    <w:rsid w:val="005C57B5"/>
    <w:rsid w:val="005C5B1D"/>
    <w:rsid w:val="005C6231"/>
    <w:rsid w:val="005C67A1"/>
    <w:rsid w:val="005C6A3F"/>
    <w:rsid w:val="005C7376"/>
    <w:rsid w:val="005C74D5"/>
    <w:rsid w:val="005C7C2D"/>
    <w:rsid w:val="005D060A"/>
    <w:rsid w:val="005D0EC4"/>
    <w:rsid w:val="005D11E9"/>
    <w:rsid w:val="005D1523"/>
    <w:rsid w:val="005D1FC7"/>
    <w:rsid w:val="005D28A3"/>
    <w:rsid w:val="005D2C31"/>
    <w:rsid w:val="005D3676"/>
    <w:rsid w:val="005D4E3F"/>
    <w:rsid w:val="005D54CC"/>
    <w:rsid w:val="005D56F7"/>
    <w:rsid w:val="005D5B31"/>
    <w:rsid w:val="005D68FE"/>
    <w:rsid w:val="005D6B7F"/>
    <w:rsid w:val="005D6F81"/>
    <w:rsid w:val="005D7102"/>
    <w:rsid w:val="005D7523"/>
    <w:rsid w:val="005D758D"/>
    <w:rsid w:val="005D7BFA"/>
    <w:rsid w:val="005E04F7"/>
    <w:rsid w:val="005E07CA"/>
    <w:rsid w:val="005E0A81"/>
    <w:rsid w:val="005E0E34"/>
    <w:rsid w:val="005E1529"/>
    <w:rsid w:val="005E1AB3"/>
    <w:rsid w:val="005E1F39"/>
    <w:rsid w:val="005E2332"/>
    <w:rsid w:val="005E2F77"/>
    <w:rsid w:val="005E35AD"/>
    <w:rsid w:val="005E3FE4"/>
    <w:rsid w:val="005E4263"/>
    <w:rsid w:val="005E4CAD"/>
    <w:rsid w:val="005E57F9"/>
    <w:rsid w:val="005E5CCB"/>
    <w:rsid w:val="005E65D8"/>
    <w:rsid w:val="005E66B2"/>
    <w:rsid w:val="005E69A3"/>
    <w:rsid w:val="005E7C1F"/>
    <w:rsid w:val="005E7C24"/>
    <w:rsid w:val="005E7C49"/>
    <w:rsid w:val="005E7EC8"/>
    <w:rsid w:val="005E7F8E"/>
    <w:rsid w:val="005F0897"/>
    <w:rsid w:val="005F0F22"/>
    <w:rsid w:val="005F14D1"/>
    <w:rsid w:val="005F1B17"/>
    <w:rsid w:val="005F1DCD"/>
    <w:rsid w:val="005F216B"/>
    <w:rsid w:val="005F4FCE"/>
    <w:rsid w:val="005F513E"/>
    <w:rsid w:val="005F56F4"/>
    <w:rsid w:val="005F575D"/>
    <w:rsid w:val="005F6AA4"/>
    <w:rsid w:val="005F6CAA"/>
    <w:rsid w:val="005F75EB"/>
    <w:rsid w:val="006003FB"/>
    <w:rsid w:val="0060055E"/>
    <w:rsid w:val="006005D5"/>
    <w:rsid w:val="00600E61"/>
    <w:rsid w:val="0060234E"/>
    <w:rsid w:val="00602BCC"/>
    <w:rsid w:val="00602C3B"/>
    <w:rsid w:val="00602F5E"/>
    <w:rsid w:val="00603156"/>
    <w:rsid w:val="0060378E"/>
    <w:rsid w:val="00603C66"/>
    <w:rsid w:val="0060439A"/>
    <w:rsid w:val="00604A91"/>
    <w:rsid w:val="00605899"/>
    <w:rsid w:val="00605A0A"/>
    <w:rsid w:val="00607FCE"/>
    <w:rsid w:val="006104F3"/>
    <w:rsid w:val="00610D9A"/>
    <w:rsid w:val="00610DFC"/>
    <w:rsid w:val="0061131E"/>
    <w:rsid w:val="00612204"/>
    <w:rsid w:val="006128EC"/>
    <w:rsid w:val="00612C51"/>
    <w:rsid w:val="00613002"/>
    <w:rsid w:val="00613152"/>
    <w:rsid w:val="006131A6"/>
    <w:rsid w:val="00613250"/>
    <w:rsid w:val="00613294"/>
    <w:rsid w:val="006134B6"/>
    <w:rsid w:val="0061449F"/>
    <w:rsid w:val="006148E7"/>
    <w:rsid w:val="006157D3"/>
    <w:rsid w:val="00615948"/>
    <w:rsid w:val="00615D17"/>
    <w:rsid w:val="00616601"/>
    <w:rsid w:val="00617389"/>
    <w:rsid w:val="00617B84"/>
    <w:rsid w:val="006201A4"/>
    <w:rsid w:val="00620C7A"/>
    <w:rsid w:val="00620CAA"/>
    <w:rsid w:val="006211AB"/>
    <w:rsid w:val="0062150C"/>
    <w:rsid w:val="006215C9"/>
    <w:rsid w:val="0062162D"/>
    <w:rsid w:val="00621884"/>
    <w:rsid w:val="00621FE7"/>
    <w:rsid w:val="0062276F"/>
    <w:rsid w:val="00623348"/>
    <w:rsid w:val="006235C6"/>
    <w:rsid w:val="00623655"/>
    <w:rsid w:val="00623EA1"/>
    <w:rsid w:val="00624E85"/>
    <w:rsid w:val="00625118"/>
    <w:rsid w:val="0062539A"/>
    <w:rsid w:val="00625642"/>
    <w:rsid w:val="00626036"/>
    <w:rsid w:val="0062766A"/>
    <w:rsid w:val="006306F1"/>
    <w:rsid w:val="00630B4A"/>
    <w:rsid w:val="00630CDB"/>
    <w:rsid w:val="00630D39"/>
    <w:rsid w:val="00631038"/>
    <w:rsid w:val="006312ED"/>
    <w:rsid w:val="0063167A"/>
    <w:rsid w:val="00631A30"/>
    <w:rsid w:val="00631E1E"/>
    <w:rsid w:val="00631EB1"/>
    <w:rsid w:val="00632295"/>
    <w:rsid w:val="006323DA"/>
    <w:rsid w:val="00632775"/>
    <w:rsid w:val="0063289A"/>
    <w:rsid w:val="00632E64"/>
    <w:rsid w:val="00632E7F"/>
    <w:rsid w:val="00633461"/>
    <w:rsid w:val="006337C5"/>
    <w:rsid w:val="00633F43"/>
    <w:rsid w:val="006343D2"/>
    <w:rsid w:val="006369B6"/>
    <w:rsid w:val="00636AE5"/>
    <w:rsid w:val="006372D3"/>
    <w:rsid w:val="00637846"/>
    <w:rsid w:val="00640A6F"/>
    <w:rsid w:val="006410E0"/>
    <w:rsid w:val="00641A83"/>
    <w:rsid w:val="00641E37"/>
    <w:rsid w:val="006431CE"/>
    <w:rsid w:val="006438A6"/>
    <w:rsid w:val="006440B2"/>
    <w:rsid w:val="006442C0"/>
    <w:rsid w:val="00644879"/>
    <w:rsid w:val="006449CF"/>
    <w:rsid w:val="00644F69"/>
    <w:rsid w:val="00645375"/>
    <w:rsid w:val="0064626A"/>
    <w:rsid w:val="0064689C"/>
    <w:rsid w:val="00646BB5"/>
    <w:rsid w:val="00646CCD"/>
    <w:rsid w:val="00646F2A"/>
    <w:rsid w:val="00647349"/>
    <w:rsid w:val="006475AC"/>
    <w:rsid w:val="00650093"/>
    <w:rsid w:val="006504FF"/>
    <w:rsid w:val="006507F4"/>
    <w:rsid w:val="0065082F"/>
    <w:rsid w:val="00650840"/>
    <w:rsid w:val="00651C09"/>
    <w:rsid w:val="006520E8"/>
    <w:rsid w:val="00652C54"/>
    <w:rsid w:val="00652FC2"/>
    <w:rsid w:val="006531EB"/>
    <w:rsid w:val="0065376E"/>
    <w:rsid w:val="006538C6"/>
    <w:rsid w:val="00653947"/>
    <w:rsid w:val="006544CE"/>
    <w:rsid w:val="00655070"/>
    <w:rsid w:val="00655850"/>
    <w:rsid w:val="00656D1D"/>
    <w:rsid w:val="006570AA"/>
    <w:rsid w:val="00657337"/>
    <w:rsid w:val="006578AB"/>
    <w:rsid w:val="006579C9"/>
    <w:rsid w:val="00660DCD"/>
    <w:rsid w:val="00661050"/>
    <w:rsid w:val="0066116B"/>
    <w:rsid w:val="006611FF"/>
    <w:rsid w:val="00661233"/>
    <w:rsid w:val="0066179C"/>
    <w:rsid w:val="00661A92"/>
    <w:rsid w:val="00661DFD"/>
    <w:rsid w:val="006620CD"/>
    <w:rsid w:val="0066266B"/>
    <w:rsid w:val="0066266D"/>
    <w:rsid w:val="00662709"/>
    <w:rsid w:val="00662B81"/>
    <w:rsid w:val="00662E2F"/>
    <w:rsid w:val="006637DD"/>
    <w:rsid w:val="00664176"/>
    <w:rsid w:val="0066425F"/>
    <w:rsid w:val="006666A6"/>
    <w:rsid w:val="00666F44"/>
    <w:rsid w:val="0067074C"/>
    <w:rsid w:val="00671C75"/>
    <w:rsid w:val="00671D44"/>
    <w:rsid w:val="0067314D"/>
    <w:rsid w:val="006736C4"/>
    <w:rsid w:val="00673E7A"/>
    <w:rsid w:val="00673E9A"/>
    <w:rsid w:val="00674831"/>
    <w:rsid w:val="00674FFE"/>
    <w:rsid w:val="00675227"/>
    <w:rsid w:val="006755C0"/>
    <w:rsid w:val="00675AF4"/>
    <w:rsid w:val="00676FCD"/>
    <w:rsid w:val="006772A3"/>
    <w:rsid w:val="0067737B"/>
    <w:rsid w:val="00677476"/>
    <w:rsid w:val="00677485"/>
    <w:rsid w:val="00677974"/>
    <w:rsid w:val="00677E3E"/>
    <w:rsid w:val="00680F3E"/>
    <w:rsid w:val="006822EB"/>
    <w:rsid w:val="00682B63"/>
    <w:rsid w:val="0068332B"/>
    <w:rsid w:val="006835AB"/>
    <w:rsid w:val="00683B8A"/>
    <w:rsid w:val="00683C0C"/>
    <w:rsid w:val="00683E22"/>
    <w:rsid w:val="0068433E"/>
    <w:rsid w:val="0068438C"/>
    <w:rsid w:val="0068467A"/>
    <w:rsid w:val="00684967"/>
    <w:rsid w:val="00684B75"/>
    <w:rsid w:val="0068576B"/>
    <w:rsid w:val="006858AD"/>
    <w:rsid w:val="00685938"/>
    <w:rsid w:val="00685BA2"/>
    <w:rsid w:val="00685E0E"/>
    <w:rsid w:val="00686E6D"/>
    <w:rsid w:val="00686F2D"/>
    <w:rsid w:val="00687914"/>
    <w:rsid w:val="0069073A"/>
    <w:rsid w:val="00691746"/>
    <w:rsid w:val="006923F5"/>
    <w:rsid w:val="00692637"/>
    <w:rsid w:val="006926FC"/>
    <w:rsid w:val="00692887"/>
    <w:rsid w:val="00693B73"/>
    <w:rsid w:val="00693CAF"/>
    <w:rsid w:val="006943E4"/>
    <w:rsid w:val="006946D3"/>
    <w:rsid w:val="00696883"/>
    <w:rsid w:val="00696B2F"/>
    <w:rsid w:val="0069782B"/>
    <w:rsid w:val="006A048A"/>
    <w:rsid w:val="006A0F80"/>
    <w:rsid w:val="006A1692"/>
    <w:rsid w:val="006A16B2"/>
    <w:rsid w:val="006A19D5"/>
    <w:rsid w:val="006A1B49"/>
    <w:rsid w:val="006A1FD0"/>
    <w:rsid w:val="006A22DD"/>
    <w:rsid w:val="006A2550"/>
    <w:rsid w:val="006A26C0"/>
    <w:rsid w:val="006A28B5"/>
    <w:rsid w:val="006A2940"/>
    <w:rsid w:val="006A2B82"/>
    <w:rsid w:val="006A3071"/>
    <w:rsid w:val="006A377D"/>
    <w:rsid w:val="006A3C2F"/>
    <w:rsid w:val="006A3C51"/>
    <w:rsid w:val="006A41A6"/>
    <w:rsid w:val="006A4408"/>
    <w:rsid w:val="006A4733"/>
    <w:rsid w:val="006A4F4F"/>
    <w:rsid w:val="006A51E2"/>
    <w:rsid w:val="006A54A2"/>
    <w:rsid w:val="006A5869"/>
    <w:rsid w:val="006A5B3E"/>
    <w:rsid w:val="006A6197"/>
    <w:rsid w:val="006B0971"/>
    <w:rsid w:val="006B13F7"/>
    <w:rsid w:val="006B169C"/>
    <w:rsid w:val="006B1ABE"/>
    <w:rsid w:val="006B22AE"/>
    <w:rsid w:val="006B2392"/>
    <w:rsid w:val="006B2D5D"/>
    <w:rsid w:val="006B2F63"/>
    <w:rsid w:val="006B34F8"/>
    <w:rsid w:val="006B56BC"/>
    <w:rsid w:val="006B60D5"/>
    <w:rsid w:val="006B6167"/>
    <w:rsid w:val="006B6179"/>
    <w:rsid w:val="006B77E2"/>
    <w:rsid w:val="006B7A6B"/>
    <w:rsid w:val="006B7C25"/>
    <w:rsid w:val="006C0000"/>
    <w:rsid w:val="006C0889"/>
    <w:rsid w:val="006C0E3F"/>
    <w:rsid w:val="006C1791"/>
    <w:rsid w:val="006C17E6"/>
    <w:rsid w:val="006C1B22"/>
    <w:rsid w:val="006C25AC"/>
    <w:rsid w:val="006C2C02"/>
    <w:rsid w:val="006C36B9"/>
    <w:rsid w:val="006C3DAD"/>
    <w:rsid w:val="006C3FE8"/>
    <w:rsid w:val="006C444C"/>
    <w:rsid w:val="006C4E30"/>
    <w:rsid w:val="006C5849"/>
    <w:rsid w:val="006C66F2"/>
    <w:rsid w:val="006C6859"/>
    <w:rsid w:val="006C7A95"/>
    <w:rsid w:val="006D0850"/>
    <w:rsid w:val="006D178F"/>
    <w:rsid w:val="006D20CD"/>
    <w:rsid w:val="006D25FB"/>
    <w:rsid w:val="006D2F77"/>
    <w:rsid w:val="006D318F"/>
    <w:rsid w:val="006D35D2"/>
    <w:rsid w:val="006D4D2F"/>
    <w:rsid w:val="006D556D"/>
    <w:rsid w:val="006D57BD"/>
    <w:rsid w:val="006D5F62"/>
    <w:rsid w:val="006D7602"/>
    <w:rsid w:val="006D7A4C"/>
    <w:rsid w:val="006D7A9B"/>
    <w:rsid w:val="006D7E03"/>
    <w:rsid w:val="006E02B9"/>
    <w:rsid w:val="006E0B1A"/>
    <w:rsid w:val="006E1BD5"/>
    <w:rsid w:val="006E1DA8"/>
    <w:rsid w:val="006E2346"/>
    <w:rsid w:val="006E2D0B"/>
    <w:rsid w:val="006E2E12"/>
    <w:rsid w:val="006E31D6"/>
    <w:rsid w:val="006E3C11"/>
    <w:rsid w:val="006E486E"/>
    <w:rsid w:val="006E4E3E"/>
    <w:rsid w:val="006E54B5"/>
    <w:rsid w:val="006E6080"/>
    <w:rsid w:val="006E608D"/>
    <w:rsid w:val="006E63DC"/>
    <w:rsid w:val="006E6694"/>
    <w:rsid w:val="006E68AC"/>
    <w:rsid w:val="006E7374"/>
    <w:rsid w:val="006F0591"/>
    <w:rsid w:val="006F0721"/>
    <w:rsid w:val="006F1BD8"/>
    <w:rsid w:val="006F26CC"/>
    <w:rsid w:val="006F293B"/>
    <w:rsid w:val="006F2E9F"/>
    <w:rsid w:val="006F3B81"/>
    <w:rsid w:val="006F47DD"/>
    <w:rsid w:val="006F4853"/>
    <w:rsid w:val="006F4B93"/>
    <w:rsid w:val="006F5682"/>
    <w:rsid w:val="006F5A03"/>
    <w:rsid w:val="006F7A0F"/>
    <w:rsid w:val="007007DB"/>
    <w:rsid w:val="00700ABD"/>
    <w:rsid w:val="00700BA9"/>
    <w:rsid w:val="007012AA"/>
    <w:rsid w:val="0070169A"/>
    <w:rsid w:val="007030A9"/>
    <w:rsid w:val="00703C3C"/>
    <w:rsid w:val="0070558B"/>
    <w:rsid w:val="007056D4"/>
    <w:rsid w:val="00705953"/>
    <w:rsid w:val="007066DA"/>
    <w:rsid w:val="00706733"/>
    <w:rsid w:val="007068B6"/>
    <w:rsid w:val="0070697D"/>
    <w:rsid w:val="00707552"/>
    <w:rsid w:val="00707555"/>
    <w:rsid w:val="00707A79"/>
    <w:rsid w:val="00707B2E"/>
    <w:rsid w:val="00707D7C"/>
    <w:rsid w:val="00707ED4"/>
    <w:rsid w:val="00707FAB"/>
    <w:rsid w:val="00710238"/>
    <w:rsid w:val="00711330"/>
    <w:rsid w:val="00711AC3"/>
    <w:rsid w:val="00711F0C"/>
    <w:rsid w:val="00711FBE"/>
    <w:rsid w:val="00712E31"/>
    <w:rsid w:val="00712E40"/>
    <w:rsid w:val="007134E1"/>
    <w:rsid w:val="007139BE"/>
    <w:rsid w:val="0071459F"/>
    <w:rsid w:val="00714B1F"/>
    <w:rsid w:val="00715015"/>
    <w:rsid w:val="007165C6"/>
    <w:rsid w:val="0071694A"/>
    <w:rsid w:val="00716D16"/>
    <w:rsid w:val="007174C4"/>
    <w:rsid w:val="007175A4"/>
    <w:rsid w:val="00717688"/>
    <w:rsid w:val="00717997"/>
    <w:rsid w:val="00717FBD"/>
    <w:rsid w:val="00720501"/>
    <w:rsid w:val="00720A06"/>
    <w:rsid w:val="00720C2E"/>
    <w:rsid w:val="007222ED"/>
    <w:rsid w:val="00722857"/>
    <w:rsid w:val="00723AEA"/>
    <w:rsid w:val="00723BAF"/>
    <w:rsid w:val="00723BD6"/>
    <w:rsid w:val="00723E7C"/>
    <w:rsid w:val="00723FAE"/>
    <w:rsid w:val="007248E9"/>
    <w:rsid w:val="0072525A"/>
    <w:rsid w:val="00726C4A"/>
    <w:rsid w:val="00726E9C"/>
    <w:rsid w:val="007273C7"/>
    <w:rsid w:val="00727F07"/>
    <w:rsid w:val="007308B0"/>
    <w:rsid w:val="00730960"/>
    <w:rsid w:val="00731D6A"/>
    <w:rsid w:val="00732ACB"/>
    <w:rsid w:val="007336B8"/>
    <w:rsid w:val="00733A33"/>
    <w:rsid w:val="00734597"/>
    <w:rsid w:val="007345AF"/>
    <w:rsid w:val="0073469A"/>
    <w:rsid w:val="00734D5B"/>
    <w:rsid w:val="00735367"/>
    <w:rsid w:val="00735672"/>
    <w:rsid w:val="00735CB0"/>
    <w:rsid w:val="00736140"/>
    <w:rsid w:val="00736236"/>
    <w:rsid w:val="007365E8"/>
    <w:rsid w:val="00737548"/>
    <w:rsid w:val="00740665"/>
    <w:rsid w:val="007409C4"/>
    <w:rsid w:val="00740C60"/>
    <w:rsid w:val="00741C1E"/>
    <w:rsid w:val="00741DA4"/>
    <w:rsid w:val="00742334"/>
    <w:rsid w:val="00742AF1"/>
    <w:rsid w:val="00742B75"/>
    <w:rsid w:val="00743139"/>
    <w:rsid w:val="00743BA7"/>
    <w:rsid w:val="00743D7B"/>
    <w:rsid w:val="007444B3"/>
    <w:rsid w:val="00744D93"/>
    <w:rsid w:val="00744F2F"/>
    <w:rsid w:val="00745371"/>
    <w:rsid w:val="0074581C"/>
    <w:rsid w:val="00746A42"/>
    <w:rsid w:val="00747F83"/>
    <w:rsid w:val="00750252"/>
    <w:rsid w:val="00750EB8"/>
    <w:rsid w:val="007515E1"/>
    <w:rsid w:val="00751616"/>
    <w:rsid w:val="007525D8"/>
    <w:rsid w:val="00752638"/>
    <w:rsid w:val="00752B39"/>
    <w:rsid w:val="0075309A"/>
    <w:rsid w:val="0075368A"/>
    <w:rsid w:val="00754485"/>
    <w:rsid w:val="007544D0"/>
    <w:rsid w:val="00754718"/>
    <w:rsid w:val="00754774"/>
    <w:rsid w:val="00754A5C"/>
    <w:rsid w:val="00754BFB"/>
    <w:rsid w:val="00754FAC"/>
    <w:rsid w:val="007575AD"/>
    <w:rsid w:val="00757AF2"/>
    <w:rsid w:val="00757E09"/>
    <w:rsid w:val="00757EA5"/>
    <w:rsid w:val="00760055"/>
    <w:rsid w:val="0076009C"/>
    <w:rsid w:val="00760609"/>
    <w:rsid w:val="00760EEA"/>
    <w:rsid w:val="00762A92"/>
    <w:rsid w:val="007630F0"/>
    <w:rsid w:val="007635C9"/>
    <w:rsid w:val="00763703"/>
    <w:rsid w:val="00764826"/>
    <w:rsid w:val="0076516B"/>
    <w:rsid w:val="0076574F"/>
    <w:rsid w:val="00766CBF"/>
    <w:rsid w:val="0076708C"/>
    <w:rsid w:val="007670D7"/>
    <w:rsid w:val="00767576"/>
    <w:rsid w:val="00767D7F"/>
    <w:rsid w:val="00770F76"/>
    <w:rsid w:val="00771D6A"/>
    <w:rsid w:val="00771E14"/>
    <w:rsid w:val="00772029"/>
    <w:rsid w:val="00772FBC"/>
    <w:rsid w:val="007732C0"/>
    <w:rsid w:val="00773A90"/>
    <w:rsid w:val="007745FF"/>
    <w:rsid w:val="00774757"/>
    <w:rsid w:val="00774973"/>
    <w:rsid w:val="00774D29"/>
    <w:rsid w:val="00774F98"/>
    <w:rsid w:val="00775890"/>
    <w:rsid w:val="00775B3A"/>
    <w:rsid w:val="007761BA"/>
    <w:rsid w:val="00776460"/>
    <w:rsid w:val="00776A62"/>
    <w:rsid w:val="00777142"/>
    <w:rsid w:val="0077717F"/>
    <w:rsid w:val="007775A9"/>
    <w:rsid w:val="007778B2"/>
    <w:rsid w:val="00780079"/>
    <w:rsid w:val="00780392"/>
    <w:rsid w:val="007807E3"/>
    <w:rsid w:val="00780A65"/>
    <w:rsid w:val="00780F43"/>
    <w:rsid w:val="00781B82"/>
    <w:rsid w:val="00781E6B"/>
    <w:rsid w:val="00782424"/>
    <w:rsid w:val="007827F6"/>
    <w:rsid w:val="00782C77"/>
    <w:rsid w:val="00782F35"/>
    <w:rsid w:val="007839CB"/>
    <w:rsid w:val="00783E91"/>
    <w:rsid w:val="007849B7"/>
    <w:rsid w:val="00785081"/>
    <w:rsid w:val="00785D3F"/>
    <w:rsid w:val="007860C1"/>
    <w:rsid w:val="00786812"/>
    <w:rsid w:val="007874ED"/>
    <w:rsid w:val="00787CAA"/>
    <w:rsid w:val="00787F89"/>
    <w:rsid w:val="00790B63"/>
    <w:rsid w:val="007910C8"/>
    <w:rsid w:val="00791425"/>
    <w:rsid w:val="00791778"/>
    <w:rsid w:val="00792C6E"/>
    <w:rsid w:val="00792DB0"/>
    <w:rsid w:val="00792E28"/>
    <w:rsid w:val="007934EF"/>
    <w:rsid w:val="00793517"/>
    <w:rsid w:val="00793F71"/>
    <w:rsid w:val="00794DB1"/>
    <w:rsid w:val="00794FA2"/>
    <w:rsid w:val="0079519F"/>
    <w:rsid w:val="007972CE"/>
    <w:rsid w:val="007976C6"/>
    <w:rsid w:val="00797B25"/>
    <w:rsid w:val="007A0397"/>
    <w:rsid w:val="007A07FD"/>
    <w:rsid w:val="007A0AFC"/>
    <w:rsid w:val="007A0B80"/>
    <w:rsid w:val="007A2AE1"/>
    <w:rsid w:val="007A31CC"/>
    <w:rsid w:val="007A33BA"/>
    <w:rsid w:val="007A38B4"/>
    <w:rsid w:val="007A3D1E"/>
    <w:rsid w:val="007A402A"/>
    <w:rsid w:val="007A49F8"/>
    <w:rsid w:val="007A4BB4"/>
    <w:rsid w:val="007A5081"/>
    <w:rsid w:val="007A567C"/>
    <w:rsid w:val="007A6536"/>
    <w:rsid w:val="007A6565"/>
    <w:rsid w:val="007A6810"/>
    <w:rsid w:val="007A6877"/>
    <w:rsid w:val="007A6898"/>
    <w:rsid w:val="007A68A8"/>
    <w:rsid w:val="007A69FE"/>
    <w:rsid w:val="007A6BC6"/>
    <w:rsid w:val="007A7334"/>
    <w:rsid w:val="007A780E"/>
    <w:rsid w:val="007A793D"/>
    <w:rsid w:val="007B0731"/>
    <w:rsid w:val="007B0A64"/>
    <w:rsid w:val="007B0DB1"/>
    <w:rsid w:val="007B10EC"/>
    <w:rsid w:val="007B1CBE"/>
    <w:rsid w:val="007B1E81"/>
    <w:rsid w:val="007B232F"/>
    <w:rsid w:val="007B23C1"/>
    <w:rsid w:val="007B242F"/>
    <w:rsid w:val="007B279D"/>
    <w:rsid w:val="007B2A80"/>
    <w:rsid w:val="007B2C6D"/>
    <w:rsid w:val="007B3E79"/>
    <w:rsid w:val="007B429C"/>
    <w:rsid w:val="007B43C2"/>
    <w:rsid w:val="007B43DE"/>
    <w:rsid w:val="007B471C"/>
    <w:rsid w:val="007B5181"/>
    <w:rsid w:val="007B5623"/>
    <w:rsid w:val="007B6089"/>
    <w:rsid w:val="007B79D3"/>
    <w:rsid w:val="007B7E30"/>
    <w:rsid w:val="007C0A59"/>
    <w:rsid w:val="007C1253"/>
    <w:rsid w:val="007C1626"/>
    <w:rsid w:val="007C1779"/>
    <w:rsid w:val="007C19ED"/>
    <w:rsid w:val="007C1F01"/>
    <w:rsid w:val="007C2695"/>
    <w:rsid w:val="007C28DB"/>
    <w:rsid w:val="007C29C3"/>
    <w:rsid w:val="007C47DA"/>
    <w:rsid w:val="007C4C9F"/>
    <w:rsid w:val="007C5239"/>
    <w:rsid w:val="007C5433"/>
    <w:rsid w:val="007C5503"/>
    <w:rsid w:val="007C5A3C"/>
    <w:rsid w:val="007C5E4E"/>
    <w:rsid w:val="007C63F9"/>
    <w:rsid w:val="007C659E"/>
    <w:rsid w:val="007C6A53"/>
    <w:rsid w:val="007C6AFE"/>
    <w:rsid w:val="007C6E50"/>
    <w:rsid w:val="007C7538"/>
    <w:rsid w:val="007D03D9"/>
    <w:rsid w:val="007D1391"/>
    <w:rsid w:val="007D13B9"/>
    <w:rsid w:val="007D279F"/>
    <w:rsid w:val="007D2A51"/>
    <w:rsid w:val="007D2FA3"/>
    <w:rsid w:val="007D3855"/>
    <w:rsid w:val="007D38A2"/>
    <w:rsid w:val="007D3BE3"/>
    <w:rsid w:val="007D3D76"/>
    <w:rsid w:val="007D3FF5"/>
    <w:rsid w:val="007D481C"/>
    <w:rsid w:val="007D48D1"/>
    <w:rsid w:val="007D493E"/>
    <w:rsid w:val="007D4BC6"/>
    <w:rsid w:val="007D5271"/>
    <w:rsid w:val="007D530D"/>
    <w:rsid w:val="007D53A6"/>
    <w:rsid w:val="007D5B78"/>
    <w:rsid w:val="007D5F86"/>
    <w:rsid w:val="007D6C45"/>
    <w:rsid w:val="007D7231"/>
    <w:rsid w:val="007D77FF"/>
    <w:rsid w:val="007D7EFC"/>
    <w:rsid w:val="007D7F75"/>
    <w:rsid w:val="007E0830"/>
    <w:rsid w:val="007E0C24"/>
    <w:rsid w:val="007E1774"/>
    <w:rsid w:val="007E1ACB"/>
    <w:rsid w:val="007E2C0B"/>
    <w:rsid w:val="007E351B"/>
    <w:rsid w:val="007E41FD"/>
    <w:rsid w:val="007E4E3D"/>
    <w:rsid w:val="007E516F"/>
    <w:rsid w:val="007E5755"/>
    <w:rsid w:val="007E5939"/>
    <w:rsid w:val="007E75CB"/>
    <w:rsid w:val="007E77E5"/>
    <w:rsid w:val="007E78B8"/>
    <w:rsid w:val="007E7A63"/>
    <w:rsid w:val="007F01D5"/>
    <w:rsid w:val="007F04EF"/>
    <w:rsid w:val="007F0D28"/>
    <w:rsid w:val="007F2292"/>
    <w:rsid w:val="007F246C"/>
    <w:rsid w:val="007F24AB"/>
    <w:rsid w:val="007F259C"/>
    <w:rsid w:val="007F2836"/>
    <w:rsid w:val="007F2AAA"/>
    <w:rsid w:val="007F3126"/>
    <w:rsid w:val="007F35DA"/>
    <w:rsid w:val="007F3C54"/>
    <w:rsid w:val="007F3EA0"/>
    <w:rsid w:val="007F415C"/>
    <w:rsid w:val="007F422C"/>
    <w:rsid w:val="007F426E"/>
    <w:rsid w:val="007F45BF"/>
    <w:rsid w:val="007F4B33"/>
    <w:rsid w:val="007F4DA4"/>
    <w:rsid w:val="007F5C1D"/>
    <w:rsid w:val="007F6758"/>
    <w:rsid w:val="007F6AB2"/>
    <w:rsid w:val="007F6C10"/>
    <w:rsid w:val="007F7EA8"/>
    <w:rsid w:val="008007C4"/>
    <w:rsid w:val="008011B2"/>
    <w:rsid w:val="00801E61"/>
    <w:rsid w:val="0080248A"/>
    <w:rsid w:val="00802A75"/>
    <w:rsid w:val="008036FF"/>
    <w:rsid w:val="0080375E"/>
    <w:rsid w:val="0080383F"/>
    <w:rsid w:val="00803BA0"/>
    <w:rsid w:val="00804391"/>
    <w:rsid w:val="00804410"/>
    <w:rsid w:val="008047BB"/>
    <w:rsid w:val="00805193"/>
    <w:rsid w:val="00805536"/>
    <w:rsid w:val="008060C8"/>
    <w:rsid w:val="008068B8"/>
    <w:rsid w:val="00806CAD"/>
    <w:rsid w:val="00806FB6"/>
    <w:rsid w:val="00807815"/>
    <w:rsid w:val="00810617"/>
    <w:rsid w:val="00810B3A"/>
    <w:rsid w:val="00810B6E"/>
    <w:rsid w:val="00810E55"/>
    <w:rsid w:val="008119B5"/>
    <w:rsid w:val="00811B57"/>
    <w:rsid w:val="00811F8B"/>
    <w:rsid w:val="008120B5"/>
    <w:rsid w:val="0081281B"/>
    <w:rsid w:val="00812A75"/>
    <w:rsid w:val="00812ECA"/>
    <w:rsid w:val="00812FB5"/>
    <w:rsid w:val="00813233"/>
    <w:rsid w:val="008135A3"/>
    <w:rsid w:val="0081442D"/>
    <w:rsid w:val="00814486"/>
    <w:rsid w:val="00815031"/>
    <w:rsid w:val="008158AA"/>
    <w:rsid w:val="00815B9A"/>
    <w:rsid w:val="0081623D"/>
    <w:rsid w:val="00816844"/>
    <w:rsid w:val="00816A2E"/>
    <w:rsid w:val="00816D1F"/>
    <w:rsid w:val="00816E5E"/>
    <w:rsid w:val="008179A8"/>
    <w:rsid w:val="00817ED3"/>
    <w:rsid w:val="00817F0C"/>
    <w:rsid w:val="00817F3F"/>
    <w:rsid w:val="0082050B"/>
    <w:rsid w:val="00820A91"/>
    <w:rsid w:val="00821226"/>
    <w:rsid w:val="00821ADA"/>
    <w:rsid w:val="0082225D"/>
    <w:rsid w:val="00822B8B"/>
    <w:rsid w:val="00822FB5"/>
    <w:rsid w:val="008230A4"/>
    <w:rsid w:val="00824435"/>
    <w:rsid w:val="00824866"/>
    <w:rsid w:val="00824CD0"/>
    <w:rsid w:val="00824D6C"/>
    <w:rsid w:val="00825687"/>
    <w:rsid w:val="0082582F"/>
    <w:rsid w:val="00826039"/>
    <w:rsid w:val="008262F9"/>
    <w:rsid w:val="00826471"/>
    <w:rsid w:val="008267F3"/>
    <w:rsid w:val="0082682E"/>
    <w:rsid w:val="00826CA2"/>
    <w:rsid w:val="00826D7C"/>
    <w:rsid w:val="00826EBE"/>
    <w:rsid w:val="00827768"/>
    <w:rsid w:val="00827C8D"/>
    <w:rsid w:val="00827F04"/>
    <w:rsid w:val="0083054A"/>
    <w:rsid w:val="008307B9"/>
    <w:rsid w:val="008315BE"/>
    <w:rsid w:val="00831BD4"/>
    <w:rsid w:val="0083205E"/>
    <w:rsid w:val="00832691"/>
    <w:rsid w:val="00832733"/>
    <w:rsid w:val="00832A4B"/>
    <w:rsid w:val="00832C58"/>
    <w:rsid w:val="0083351C"/>
    <w:rsid w:val="00833BA4"/>
    <w:rsid w:val="00833C4D"/>
    <w:rsid w:val="00833F4D"/>
    <w:rsid w:val="00834295"/>
    <w:rsid w:val="00834C33"/>
    <w:rsid w:val="00834D0E"/>
    <w:rsid w:val="00834E6D"/>
    <w:rsid w:val="00835EB0"/>
    <w:rsid w:val="00836DC8"/>
    <w:rsid w:val="00836E1A"/>
    <w:rsid w:val="00837BBE"/>
    <w:rsid w:val="00837D74"/>
    <w:rsid w:val="008403CA"/>
    <w:rsid w:val="00840714"/>
    <w:rsid w:val="0084083F"/>
    <w:rsid w:val="008409A5"/>
    <w:rsid w:val="00840D83"/>
    <w:rsid w:val="00841086"/>
    <w:rsid w:val="008416F8"/>
    <w:rsid w:val="00841D54"/>
    <w:rsid w:val="00841F14"/>
    <w:rsid w:val="008433BC"/>
    <w:rsid w:val="00843687"/>
    <w:rsid w:val="00843988"/>
    <w:rsid w:val="00843B7C"/>
    <w:rsid w:val="00843F15"/>
    <w:rsid w:val="0084418B"/>
    <w:rsid w:val="00844D22"/>
    <w:rsid w:val="00845230"/>
    <w:rsid w:val="00846471"/>
    <w:rsid w:val="00846655"/>
    <w:rsid w:val="008467C3"/>
    <w:rsid w:val="008501D7"/>
    <w:rsid w:val="0085026F"/>
    <w:rsid w:val="008515D4"/>
    <w:rsid w:val="008524CF"/>
    <w:rsid w:val="00852AF1"/>
    <w:rsid w:val="00853A5C"/>
    <w:rsid w:val="00853AF5"/>
    <w:rsid w:val="00854744"/>
    <w:rsid w:val="008548CF"/>
    <w:rsid w:val="00854AF8"/>
    <w:rsid w:val="008555CA"/>
    <w:rsid w:val="008558C6"/>
    <w:rsid w:val="00855F47"/>
    <w:rsid w:val="008567C6"/>
    <w:rsid w:val="00856861"/>
    <w:rsid w:val="00856B56"/>
    <w:rsid w:val="0085709D"/>
    <w:rsid w:val="00857383"/>
    <w:rsid w:val="00857570"/>
    <w:rsid w:val="00857595"/>
    <w:rsid w:val="0085791A"/>
    <w:rsid w:val="00857A3C"/>
    <w:rsid w:val="00857DC9"/>
    <w:rsid w:val="00860207"/>
    <w:rsid w:val="00860399"/>
    <w:rsid w:val="008604F6"/>
    <w:rsid w:val="008610D9"/>
    <w:rsid w:val="00861B57"/>
    <w:rsid w:val="00861C8C"/>
    <w:rsid w:val="00861DBC"/>
    <w:rsid w:val="00861F99"/>
    <w:rsid w:val="0086206C"/>
    <w:rsid w:val="008620A3"/>
    <w:rsid w:val="0086249C"/>
    <w:rsid w:val="00862988"/>
    <w:rsid w:val="00862B3C"/>
    <w:rsid w:val="00863209"/>
    <w:rsid w:val="008632ED"/>
    <w:rsid w:val="00863C4B"/>
    <w:rsid w:val="008641FF"/>
    <w:rsid w:val="00864B83"/>
    <w:rsid w:val="00864F2F"/>
    <w:rsid w:val="0086556A"/>
    <w:rsid w:val="0086640F"/>
    <w:rsid w:val="00866442"/>
    <w:rsid w:val="00866EC2"/>
    <w:rsid w:val="00870D4A"/>
    <w:rsid w:val="00871B40"/>
    <w:rsid w:val="00871B87"/>
    <w:rsid w:val="00871EAD"/>
    <w:rsid w:val="008720B0"/>
    <w:rsid w:val="008720F3"/>
    <w:rsid w:val="0087210D"/>
    <w:rsid w:val="008724FE"/>
    <w:rsid w:val="008725C7"/>
    <w:rsid w:val="008728C3"/>
    <w:rsid w:val="00873494"/>
    <w:rsid w:val="008736F8"/>
    <w:rsid w:val="00873BD4"/>
    <w:rsid w:val="00873CD9"/>
    <w:rsid w:val="00873DF2"/>
    <w:rsid w:val="00874ACA"/>
    <w:rsid w:val="008750CD"/>
    <w:rsid w:val="00875876"/>
    <w:rsid w:val="00875993"/>
    <w:rsid w:val="00875C98"/>
    <w:rsid w:val="00876354"/>
    <w:rsid w:val="00876469"/>
    <w:rsid w:val="00876AF7"/>
    <w:rsid w:val="00876D93"/>
    <w:rsid w:val="00876E00"/>
    <w:rsid w:val="00876ED7"/>
    <w:rsid w:val="00877080"/>
    <w:rsid w:val="00877C4E"/>
    <w:rsid w:val="00877CFA"/>
    <w:rsid w:val="00877F41"/>
    <w:rsid w:val="008809AA"/>
    <w:rsid w:val="00880BB3"/>
    <w:rsid w:val="008812EE"/>
    <w:rsid w:val="00881421"/>
    <w:rsid w:val="00881F7F"/>
    <w:rsid w:val="00883310"/>
    <w:rsid w:val="00883351"/>
    <w:rsid w:val="008837BA"/>
    <w:rsid w:val="00883B2B"/>
    <w:rsid w:val="00883F5C"/>
    <w:rsid w:val="00884B63"/>
    <w:rsid w:val="0088547B"/>
    <w:rsid w:val="00885AC5"/>
    <w:rsid w:val="00886D85"/>
    <w:rsid w:val="008877D8"/>
    <w:rsid w:val="008878F2"/>
    <w:rsid w:val="00887C23"/>
    <w:rsid w:val="00887EFC"/>
    <w:rsid w:val="00887F14"/>
    <w:rsid w:val="008907CB"/>
    <w:rsid w:val="008908A3"/>
    <w:rsid w:val="00890D52"/>
    <w:rsid w:val="008915EA"/>
    <w:rsid w:val="00891D8B"/>
    <w:rsid w:val="008928AC"/>
    <w:rsid w:val="00892A76"/>
    <w:rsid w:val="00892F8B"/>
    <w:rsid w:val="0089380F"/>
    <w:rsid w:val="00893C5B"/>
    <w:rsid w:val="00893C6A"/>
    <w:rsid w:val="008949CA"/>
    <w:rsid w:val="00894CE1"/>
    <w:rsid w:val="0089520E"/>
    <w:rsid w:val="0089541A"/>
    <w:rsid w:val="008954B2"/>
    <w:rsid w:val="00895B8E"/>
    <w:rsid w:val="00895BF3"/>
    <w:rsid w:val="00895FFF"/>
    <w:rsid w:val="008965D8"/>
    <w:rsid w:val="00896C03"/>
    <w:rsid w:val="00896E05"/>
    <w:rsid w:val="00897199"/>
    <w:rsid w:val="00897977"/>
    <w:rsid w:val="008979B6"/>
    <w:rsid w:val="008A0214"/>
    <w:rsid w:val="008A0845"/>
    <w:rsid w:val="008A0A80"/>
    <w:rsid w:val="008A0C89"/>
    <w:rsid w:val="008A0CD6"/>
    <w:rsid w:val="008A0EE2"/>
    <w:rsid w:val="008A1A36"/>
    <w:rsid w:val="008A2ECC"/>
    <w:rsid w:val="008A3234"/>
    <w:rsid w:val="008A33AE"/>
    <w:rsid w:val="008A3ABF"/>
    <w:rsid w:val="008A3BDB"/>
    <w:rsid w:val="008A3C65"/>
    <w:rsid w:val="008A3CAE"/>
    <w:rsid w:val="008A3D7A"/>
    <w:rsid w:val="008A47B7"/>
    <w:rsid w:val="008A4E4B"/>
    <w:rsid w:val="008A595D"/>
    <w:rsid w:val="008A5C3B"/>
    <w:rsid w:val="008A5E93"/>
    <w:rsid w:val="008A66BF"/>
    <w:rsid w:val="008A6F70"/>
    <w:rsid w:val="008A6FA9"/>
    <w:rsid w:val="008A73D1"/>
    <w:rsid w:val="008A7412"/>
    <w:rsid w:val="008A78F4"/>
    <w:rsid w:val="008A7972"/>
    <w:rsid w:val="008B0C49"/>
    <w:rsid w:val="008B0CF6"/>
    <w:rsid w:val="008B1286"/>
    <w:rsid w:val="008B139E"/>
    <w:rsid w:val="008B18EB"/>
    <w:rsid w:val="008B1A88"/>
    <w:rsid w:val="008B2638"/>
    <w:rsid w:val="008B2B3B"/>
    <w:rsid w:val="008B2D26"/>
    <w:rsid w:val="008B3676"/>
    <w:rsid w:val="008B3C77"/>
    <w:rsid w:val="008B46B0"/>
    <w:rsid w:val="008B46EF"/>
    <w:rsid w:val="008B4B00"/>
    <w:rsid w:val="008B50CA"/>
    <w:rsid w:val="008B524D"/>
    <w:rsid w:val="008B52CD"/>
    <w:rsid w:val="008B612D"/>
    <w:rsid w:val="008B6D72"/>
    <w:rsid w:val="008B724B"/>
    <w:rsid w:val="008B7425"/>
    <w:rsid w:val="008B7686"/>
    <w:rsid w:val="008B7C38"/>
    <w:rsid w:val="008B7F28"/>
    <w:rsid w:val="008C047A"/>
    <w:rsid w:val="008C0833"/>
    <w:rsid w:val="008C0AB0"/>
    <w:rsid w:val="008C0FA5"/>
    <w:rsid w:val="008C104E"/>
    <w:rsid w:val="008C1343"/>
    <w:rsid w:val="008C1A6F"/>
    <w:rsid w:val="008C1D3B"/>
    <w:rsid w:val="008C24CE"/>
    <w:rsid w:val="008C2C41"/>
    <w:rsid w:val="008C39EA"/>
    <w:rsid w:val="008C4100"/>
    <w:rsid w:val="008C4728"/>
    <w:rsid w:val="008C6110"/>
    <w:rsid w:val="008C662F"/>
    <w:rsid w:val="008C6C3F"/>
    <w:rsid w:val="008C732B"/>
    <w:rsid w:val="008C78A8"/>
    <w:rsid w:val="008C7CA7"/>
    <w:rsid w:val="008D03CB"/>
    <w:rsid w:val="008D067C"/>
    <w:rsid w:val="008D0AF1"/>
    <w:rsid w:val="008D0B9D"/>
    <w:rsid w:val="008D0F71"/>
    <w:rsid w:val="008D13EF"/>
    <w:rsid w:val="008D238E"/>
    <w:rsid w:val="008D26E4"/>
    <w:rsid w:val="008D2A3E"/>
    <w:rsid w:val="008D3373"/>
    <w:rsid w:val="008D41C8"/>
    <w:rsid w:val="008D42CF"/>
    <w:rsid w:val="008D44A5"/>
    <w:rsid w:val="008D49B8"/>
    <w:rsid w:val="008D4CDD"/>
    <w:rsid w:val="008D62B9"/>
    <w:rsid w:val="008D71C1"/>
    <w:rsid w:val="008D7A6A"/>
    <w:rsid w:val="008E037C"/>
    <w:rsid w:val="008E09E0"/>
    <w:rsid w:val="008E0BD7"/>
    <w:rsid w:val="008E13C3"/>
    <w:rsid w:val="008E1BD9"/>
    <w:rsid w:val="008E202A"/>
    <w:rsid w:val="008E25F0"/>
    <w:rsid w:val="008E3858"/>
    <w:rsid w:val="008E3F76"/>
    <w:rsid w:val="008E4203"/>
    <w:rsid w:val="008E49C8"/>
    <w:rsid w:val="008E4DFE"/>
    <w:rsid w:val="008E52A8"/>
    <w:rsid w:val="008E5727"/>
    <w:rsid w:val="008E57C0"/>
    <w:rsid w:val="008E6C9E"/>
    <w:rsid w:val="008E6F0F"/>
    <w:rsid w:val="008E7021"/>
    <w:rsid w:val="008E7371"/>
    <w:rsid w:val="008E7742"/>
    <w:rsid w:val="008F060F"/>
    <w:rsid w:val="008F06EF"/>
    <w:rsid w:val="008F08B5"/>
    <w:rsid w:val="008F1144"/>
    <w:rsid w:val="008F1592"/>
    <w:rsid w:val="008F376B"/>
    <w:rsid w:val="008F37DE"/>
    <w:rsid w:val="008F3D22"/>
    <w:rsid w:val="008F416E"/>
    <w:rsid w:val="008F4212"/>
    <w:rsid w:val="008F46FA"/>
    <w:rsid w:val="008F4D8A"/>
    <w:rsid w:val="008F4E54"/>
    <w:rsid w:val="008F5004"/>
    <w:rsid w:val="008F585A"/>
    <w:rsid w:val="008F5E19"/>
    <w:rsid w:val="008F5FBB"/>
    <w:rsid w:val="008F6E10"/>
    <w:rsid w:val="008F7255"/>
    <w:rsid w:val="008F7710"/>
    <w:rsid w:val="009001E0"/>
    <w:rsid w:val="009008F1"/>
    <w:rsid w:val="00900960"/>
    <w:rsid w:val="009009ED"/>
    <w:rsid w:val="009011A6"/>
    <w:rsid w:val="00901CD9"/>
    <w:rsid w:val="00902238"/>
    <w:rsid w:val="009022BA"/>
    <w:rsid w:val="00902491"/>
    <w:rsid w:val="00902CCF"/>
    <w:rsid w:val="00902F36"/>
    <w:rsid w:val="00904034"/>
    <w:rsid w:val="00904EC4"/>
    <w:rsid w:val="00904FCB"/>
    <w:rsid w:val="009057BD"/>
    <w:rsid w:val="00906205"/>
    <w:rsid w:val="00906E4F"/>
    <w:rsid w:val="00906EDB"/>
    <w:rsid w:val="0090776F"/>
    <w:rsid w:val="00907DDE"/>
    <w:rsid w:val="00910019"/>
    <w:rsid w:val="00910D6C"/>
    <w:rsid w:val="00911EB9"/>
    <w:rsid w:val="00912292"/>
    <w:rsid w:val="00912319"/>
    <w:rsid w:val="009125F5"/>
    <w:rsid w:val="00912BE5"/>
    <w:rsid w:val="00913AE7"/>
    <w:rsid w:val="00913F33"/>
    <w:rsid w:val="0091548C"/>
    <w:rsid w:val="009155AD"/>
    <w:rsid w:val="009159BA"/>
    <w:rsid w:val="00916061"/>
    <w:rsid w:val="009164CE"/>
    <w:rsid w:val="0091662B"/>
    <w:rsid w:val="00916779"/>
    <w:rsid w:val="00916B44"/>
    <w:rsid w:val="00917589"/>
    <w:rsid w:val="00920EA7"/>
    <w:rsid w:val="00921F4D"/>
    <w:rsid w:val="009229BF"/>
    <w:rsid w:val="00923501"/>
    <w:rsid w:val="009237B0"/>
    <w:rsid w:val="009238DE"/>
    <w:rsid w:val="00923932"/>
    <w:rsid w:val="009239D4"/>
    <w:rsid w:val="00923E1A"/>
    <w:rsid w:val="00923F1B"/>
    <w:rsid w:val="0092400F"/>
    <w:rsid w:val="0092438C"/>
    <w:rsid w:val="00924658"/>
    <w:rsid w:val="00924C45"/>
    <w:rsid w:val="009250BF"/>
    <w:rsid w:val="009252F4"/>
    <w:rsid w:val="009257B4"/>
    <w:rsid w:val="009257FF"/>
    <w:rsid w:val="00925ACC"/>
    <w:rsid w:val="00925C11"/>
    <w:rsid w:val="00925C41"/>
    <w:rsid w:val="0092608D"/>
    <w:rsid w:val="009263CD"/>
    <w:rsid w:val="00926FCF"/>
    <w:rsid w:val="0092793A"/>
    <w:rsid w:val="00927A03"/>
    <w:rsid w:val="00927A65"/>
    <w:rsid w:val="00927F80"/>
    <w:rsid w:val="0093014D"/>
    <w:rsid w:val="00930187"/>
    <w:rsid w:val="00930188"/>
    <w:rsid w:val="00930C8E"/>
    <w:rsid w:val="00931442"/>
    <w:rsid w:val="009316F7"/>
    <w:rsid w:val="00931818"/>
    <w:rsid w:val="009318C5"/>
    <w:rsid w:val="00931C7F"/>
    <w:rsid w:val="00932EAF"/>
    <w:rsid w:val="00933C8C"/>
    <w:rsid w:val="00933ECA"/>
    <w:rsid w:val="009342EA"/>
    <w:rsid w:val="009343DB"/>
    <w:rsid w:val="009353FE"/>
    <w:rsid w:val="00935639"/>
    <w:rsid w:val="00935791"/>
    <w:rsid w:val="00935954"/>
    <w:rsid w:val="00935EED"/>
    <w:rsid w:val="00936F62"/>
    <w:rsid w:val="00937613"/>
    <w:rsid w:val="009378DB"/>
    <w:rsid w:val="00937FCA"/>
    <w:rsid w:val="00940A40"/>
    <w:rsid w:val="00940BE4"/>
    <w:rsid w:val="009412B5"/>
    <w:rsid w:val="00941346"/>
    <w:rsid w:val="009414C0"/>
    <w:rsid w:val="0094176C"/>
    <w:rsid w:val="009419B3"/>
    <w:rsid w:val="00943461"/>
    <w:rsid w:val="00943AAD"/>
    <w:rsid w:val="00943C9F"/>
    <w:rsid w:val="00943EF2"/>
    <w:rsid w:val="009442B3"/>
    <w:rsid w:val="00944BC2"/>
    <w:rsid w:val="00944E78"/>
    <w:rsid w:val="00944F1E"/>
    <w:rsid w:val="00945405"/>
    <w:rsid w:val="00945743"/>
    <w:rsid w:val="009461ED"/>
    <w:rsid w:val="00946948"/>
    <w:rsid w:val="00946BEF"/>
    <w:rsid w:val="00950D73"/>
    <w:rsid w:val="00950DE8"/>
    <w:rsid w:val="009510CE"/>
    <w:rsid w:val="009510FE"/>
    <w:rsid w:val="00951209"/>
    <w:rsid w:val="0095149F"/>
    <w:rsid w:val="0095258F"/>
    <w:rsid w:val="00952E5D"/>
    <w:rsid w:val="0095352D"/>
    <w:rsid w:val="00954E91"/>
    <w:rsid w:val="0095533D"/>
    <w:rsid w:val="0095657D"/>
    <w:rsid w:val="00956961"/>
    <w:rsid w:val="0095731B"/>
    <w:rsid w:val="009600B6"/>
    <w:rsid w:val="00960428"/>
    <w:rsid w:val="00961832"/>
    <w:rsid w:val="00961872"/>
    <w:rsid w:val="0096194D"/>
    <w:rsid w:val="00962022"/>
    <w:rsid w:val="009623DA"/>
    <w:rsid w:val="00962809"/>
    <w:rsid w:val="00963168"/>
    <w:rsid w:val="00963736"/>
    <w:rsid w:val="00963913"/>
    <w:rsid w:val="009640E1"/>
    <w:rsid w:val="00964BD9"/>
    <w:rsid w:val="00965B74"/>
    <w:rsid w:val="00965EEB"/>
    <w:rsid w:val="00966023"/>
    <w:rsid w:val="0096628E"/>
    <w:rsid w:val="009664A3"/>
    <w:rsid w:val="00966B50"/>
    <w:rsid w:val="00966F26"/>
    <w:rsid w:val="009675A4"/>
    <w:rsid w:val="00967F60"/>
    <w:rsid w:val="00971272"/>
    <w:rsid w:val="009713A5"/>
    <w:rsid w:val="00971B32"/>
    <w:rsid w:val="009725CD"/>
    <w:rsid w:val="00972832"/>
    <w:rsid w:val="00974281"/>
    <w:rsid w:val="0097432F"/>
    <w:rsid w:val="0097441A"/>
    <w:rsid w:val="00974926"/>
    <w:rsid w:val="00974D08"/>
    <w:rsid w:val="00975211"/>
    <w:rsid w:val="00975852"/>
    <w:rsid w:val="009764AE"/>
    <w:rsid w:val="009766C1"/>
    <w:rsid w:val="00976A65"/>
    <w:rsid w:val="0097785A"/>
    <w:rsid w:val="00977AAC"/>
    <w:rsid w:val="00977B88"/>
    <w:rsid w:val="00980FA8"/>
    <w:rsid w:val="00981BA5"/>
    <w:rsid w:val="00982266"/>
    <w:rsid w:val="00982B53"/>
    <w:rsid w:val="00982B73"/>
    <w:rsid w:val="009848A5"/>
    <w:rsid w:val="00984F7D"/>
    <w:rsid w:val="00985A35"/>
    <w:rsid w:val="00985A91"/>
    <w:rsid w:val="00985AD5"/>
    <w:rsid w:val="00985ADF"/>
    <w:rsid w:val="00986A8A"/>
    <w:rsid w:val="0098713B"/>
    <w:rsid w:val="009874B7"/>
    <w:rsid w:val="00990137"/>
    <w:rsid w:val="009901D1"/>
    <w:rsid w:val="0099026E"/>
    <w:rsid w:val="009915F6"/>
    <w:rsid w:val="00991BB6"/>
    <w:rsid w:val="00991CF9"/>
    <w:rsid w:val="0099225B"/>
    <w:rsid w:val="00992331"/>
    <w:rsid w:val="00992348"/>
    <w:rsid w:val="00992AD2"/>
    <w:rsid w:val="00993118"/>
    <w:rsid w:val="0099344C"/>
    <w:rsid w:val="009939C6"/>
    <w:rsid w:val="00993EEB"/>
    <w:rsid w:val="00994621"/>
    <w:rsid w:val="00994AB1"/>
    <w:rsid w:val="0099557B"/>
    <w:rsid w:val="00995A6A"/>
    <w:rsid w:val="00995F77"/>
    <w:rsid w:val="00996C43"/>
    <w:rsid w:val="00997D57"/>
    <w:rsid w:val="009A1650"/>
    <w:rsid w:val="009A167C"/>
    <w:rsid w:val="009A17FD"/>
    <w:rsid w:val="009A189C"/>
    <w:rsid w:val="009A196B"/>
    <w:rsid w:val="009A25E1"/>
    <w:rsid w:val="009A2833"/>
    <w:rsid w:val="009A2A06"/>
    <w:rsid w:val="009A2A0C"/>
    <w:rsid w:val="009A2A7E"/>
    <w:rsid w:val="009A4147"/>
    <w:rsid w:val="009A594B"/>
    <w:rsid w:val="009A5A50"/>
    <w:rsid w:val="009A63A5"/>
    <w:rsid w:val="009A64F8"/>
    <w:rsid w:val="009A6959"/>
    <w:rsid w:val="009A6A83"/>
    <w:rsid w:val="009A6F73"/>
    <w:rsid w:val="009A70AF"/>
    <w:rsid w:val="009A7A3C"/>
    <w:rsid w:val="009B131F"/>
    <w:rsid w:val="009B19CB"/>
    <w:rsid w:val="009B2106"/>
    <w:rsid w:val="009B2816"/>
    <w:rsid w:val="009B2920"/>
    <w:rsid w:val="009B31EE"/>
    <w:rsid w:val="009B3E33"/>
    <w:rsid w:val="009B3E9B"/>
    <w:rsid w:val="009B48FB"/>
    <w:rsid w:val="009B4922"/>
    <w:rsid w:val="009B4E45"/>
    <w:rsid w:val="009B5B63"/>
    <w:rsid w:val="009B5C7A"/>
    <w:rsid w:val="009B63BB"/>
    <w:rsid w:val="009B662D"/>
    <w:rsid w:val="009B6EEE"/>
    <w:rsid w:val="009B6F01"/>
    <w:rsid w:val="009B72B0"/>
    <w:rsid w:val="009C0876"/>
    <w:rsid w:val="009C14C8"/>
    <w:rsid w:val="009C26C6"/>
    <w:rsid w:val="009C29DE"/>
    <w:rsid w:val="009C4262"/>
    <w:rsid w:val="009C481D"/>
    <w:rsid w:val="009C4918"/>
    <w:rsid w:val="009C4ABF"/>
    <w:rsid w:val="009C4F42"/>
    <w:rsid w:val="009C5C51"/>
    <w:rsid w:val="009C5C86"/>
    <w:rsid w:val="009C6455"/>
    <w:rsid w:val="009C6465"/>
    <w:rsid w:val="009C672A"/>
    <w:rsid w:val="009C6B96"/>
    <w:rsid w:val="009C6FBA"/>
    <w:rsid w:val="009C7D16"/>
    <w:rsid w:val="009D190C"/>
    <w:rsid w:val="009D23E3"/>
    <w:rsid w:val="009D24EF"/>
    <w:rsid w:val="009D27D5"/>
    <w:rsid w:val="009D2A78"/>
    <w:rsid w:val="009D2E6B"/>
    <w:rsid w:val="009D3238"/>
    <w:rsid w:val="009D4008"/>
    <w:rsid w:val="009D4111"/>
    <w:rsid w:val="009D43F6"/>
    <w:rsid w:val="009D43FA"/>
    <w:rsid w:val="009D45B5"/>
    <w:rsid w:val="009D45E0"/>
    <w:rsid w:val="009D4820"/>
    <w:rsid w:val="009D4C1C"/>
    <w:rsid w:val="009D4E24"/>
    <w:rsid w:val="009D5035"/>
    <w:rsid w:val="009D58FE"/>
    <w:rsid w:val="009D6B85"/>
    <w:rsid w:val="009D6F65"/>
    <w:rsid w:val="009D793A"/>
    <w:rsid w:val="009D7BA6"/>
    <w:rsid w:val="009E002F"/>
    <w:rsid w:val="009E0381"/>
    <w:rsid w:val="009E0F93"/>
    <w:rsid w:val="009E1048"/>
    <w:rsid w:val="009E13B7"/>
    <w:rsid w:val="009E15F9"/>
    <w:rsid w:val="009E1714"/>
    <w:rsid w:val="009E1DD2"/>
    <w:rsid w:val="009E279A"/>
    <w:rsid w:val="009E27D4"/>
    <w:rsid w:val="009E2BD6"/>
    <w:rsid w:val="009E6504"/>
    <w:rsid w:val="009E7043"/>
    <w:rsid w:val="009E70CE"/>
    <w:rsid w:val="009E7987"/>
    <w:rsid w:val="009F020D"/>
    <w:rsid w:val="009F0B92"/>
    <w:rsid w:val="009F0C88"/>
    <w:rsid w:val="009F10F3"/>
    <w:rsid w:val="009F1137"/>
    <w:rsid w:val="009F11DB"/>
    <w:rsid w:val="009F17FC"/>
    <w:rsid w:val="009F1B8B"/>
    <w:rsid w:val="009F1FD3"/>
    <w:rsid w:val="009F226C"/>
    <w:rsid w:val="009F2D78"/>
    <w:rsid w:val="009F35D1"/>
    <w:rsid w:val="009F3604"/>
    <w:rsid w:val="009F3A4E"/>
    <w:rsid w:val="009F401C"/>
    <w:rsid w:val="009F51CD"/>
    <w:rsid w:val="009F51D4"/>
    <w:rsid w:val="009F6410"/>
    <w:rsid w:val="009F6494"/>
    <w:rsid w:val="009F684F"/>
    <w:rsid w:val="009F6A69"/>
    <w:rsid w:val="009F7789"/>
    <w:rsid w:val="00A0054A"/>
    <w:rsid w:val="00A0178C"/>
    <w:rsid w:val="00A01992"/>
    <w:rsid w:val="00A02998"/>
    <w:rsid w:val="00A0319B"/>
    <w:rsid w:val="00A031E4"/>
    <w:rsid w:val="00A03831"/>
    <w:rsid w:val="00A03B6E"/>
    <w:rsid w:val="00A041E5"/>
    <w:rsid w:val="00A04565"/>
    <w:rsid w:val="00A0484A"/>
    <w:rsid w:val="00A04BF4"/>
    <w:rsid w:val="00A04FA9"/>
    <w:rsid w:val="00A0510E"/>
    <w:rsid w:val="00A0564B"/>
    <w:rsid w:val="00A05808"/>
    <w:rsid w:val="00A0591C"/>
    <w:rsid w:val="00A05DEE"/>
    <w:rsid w:val="00A10233"/>
    <w:rsid w:val="00A1182D"/>
    <w:rsid w:val="00A119B3"/>
    <w:rsid w:val="00A11C9A"/>
    <w:rsid w:val="00A127DA"/>
    <w:rsid w:val="00A146A9"/>
    <w:rsid w:val="00A14CCE"/>
    <w:rsid w:val="00A14F1C"/>
    <w:rsid w:val="00A161EB"/>
    <w:rsid w:val="00A16646"/>
    <w:rsid w:val="00A172CB"/>
    <w:rsid w:val="00A200EB"/>
    <w:rsid w:val="00A2025D"/>
    <w:rsid w:val="00A207E6"/>
    <w:rsid w:val="00A21193"/>
    <w:rsid w:val="00A213FE"/>
    <w:rsid w:val="00A21ACE"/>
    <w:rsid w:val="00A229C6"/>
    <w:rsid w:val="00A22BFF"/>
    <w:rsid w:val="00A2344E"/>
    <w:rsid w:val="00A23595"/>
    <w:rsid w:val="00A239D2"/>
    <w:rsid w:val="00A23D42"/>
    <w:rsid w:val="00A242C1"/>
    <w:rsid w:val="00A24691"/>
    <w:rsid w:val="00A24D92"/>
    <w:rsid w:val="00A251CB"/>
    <w:rsid w:val="00A25A82"/>
    <w:rsid w:val="00A26139"/>
    <w:rsid w:val="00A2666D"/>
    <w:rsid w:val="00A267D8"/>
    <w:rsid w:val="00A26B2B"/>
    <w:rsid w:val="00A271B2"/>
    <w:rsid w:val="00A2745B"/>
    <w:rsid w:val="00A27CA4"/>
    <w:rsid w:val="00A27CB5"/>
    <w:rsid w:val="00A27E1F"/>
    <w:rsid w:val="00A27E97"/>
    <w:rsid w:val="00A30918"/>
    <w:rsid w:val="00A30B08"/>
    <w:rsid w:val="00A30DAF"/>
    <w:rsid w:val="00A31B9C"/>
    <w:rsid w:val="00A323EA"/>
    <w:rsid w:val="00A3241A"/>
    <w:rsid w:val="00A32896"/>
    <w:rsid w:val="00A328A2"/>
    <w:rsid w:val="00A328A9"/>
    <w:rsid w:val="00A328D5"/>
    <w:rsid w:val="00A33642"/>
    <w:rsid w:val="00A34814"/>
    <w:rsid w:val="00A34AE9"/>
    <w:rsid w:val="00A35641"/>
    <w:rsid w:val="00A3590B"/>
    <w:rsid w:val="00A361CF"/>
    <w:rsid w:val="00A361EC"/>
    <w:rsid w:val="00A36512"/>
    <w:rsid w:val="00A3668F"/>
    <w:rsid w:val="00A40035"/>
    <w:rsid w:val="00A40164"/>
    <w:rsid w:val="00A406C3"/>
    <w:rsid w:val="00A407DA"/>
    <w:rsid w:val="00A40B74"/>
    <w:rsid w:val="00A40FAE"/>
    <w:rsid w:val="00A41166"/>
    <w:rsid w:val="00A4133F"/>
    <w:rsid w:val="00A4144A"/>
    <w:rsid w:val="00A4146D"/>
    <w:rsid w:val="00A416DA"/>
    <w:rsid w:val="00A41B20"/>
    <w:rsid w:val="00A4244A"/>
    <w:rsid w:val="00A424C7"/>
    <w:rsid w:val="00A426F7"/>
    <w:rsid w:val="00A44198"/>
    <w:rsid w:val="00A44EEA"/>
    <w:rsid w:val="00A465F6"/>
    <w:rsid w:val="00A469E4"/>
    <w:rsid w:val="00A47264"/>
    <w:rsid w:val="00A476E7"/>
    <w:rsid w:val="00A47E9B"/>
    <w:rsid w:val="00A50CE4"/>
    <w:rsid w:val="00A510D5"/>
    <w:rsid w:val="00A51239"/>
    <w:rsid w:val="00A5190E"/>
    <w:rsid w:val="00A51C4C"/>
    <w:rsid w:val="00A52774"/>
    <w:rsid w:val="00A52BF9"/>
    <w:rsid w:val="00A52CF3"/>
    <w:rsid w:val="00A52D00"/>
    <w:rsid w:val="00A52F38"/>
    <w:rsid w:val="00A5300B"/>
    <w:rsid w:val="00A539DD"/>
    <w:rsid w:val="00A54171"/>
    <w:rsid w:val="00A54404"/>
    <w:rsid w:val="00A549E2"/>
    <w:rsid w:val="00A54D83"/>
    <w:rsid w:val="00A55291"/>
    <w:rsid w:val="00A553A4"/>
    <w:rsid w:val="00A560A6"/>
    <w:rsid w:val="00A56219"/>
    <w:rsid w:val="00A56313"/>
    <w:rsid w:val="00A57349"/>
    <w:rsid w:val="00A573A5"/>
    <w:rsid w:val="00A573FA"/>
    <w:rsid w:val="00A57FFC"/>
    <w:rsid w:val="00A6001E"/>
    <w:rsid w:val="00A61569"/>
    <w:rsid w:val="00A6362E"/>
    <w:rsid w:val="00A63BF3"/>
    <w:rsid w:val="00A64125"/>
    <w:rsid w:val="00A64B2E"/>
    <w:rsid w:val="00A655AA"/>
    <w:rsid w:val="00A65EBC"/>
    <w:rsid w:val="00A66068"/>
    <w:rsid w:val="00A66784"/>
    <w:rsid w:val="00A66B16"/>
    <w:rsid w:val="00A67843"/>
    <w:rsid w:val="00A67F84"/>
    <w:rsid w:val="00A7001B"/>
    <w:rsid w:val="00A70276"/>
    <w:rsid w:val="00A704FE"/>
    <w:rsid w:val="00A70B91"/>
    <w:rsid w:val="00A70FB4"/>
    <w:rsid w:val="00A71089"/>
    <w:rsid w:val="00A710DA"/>
    <w:rsid w:val="00A715E7"/>
    <w:rsid w:val="00A71826"/>
    <w:rsid w:val="00A71C06"/>
    <w:rsid w:val="00A73273"/>
    <w:rsid w:val="00A737B8"/>
    <w:rsid w:val="00A7464E"/>
    <w:rsid w:val="00A74849"/>
    <w:rsid w:val="00A75DD9"/>
    <w:rsid w:val="00A76025"/>
    <w:rsid w:val="00A76217"/>
    <w:rsid w:val="00A76376"/>
    <w:rsid w:val="00A77E51"/>
    <w:rsid w:val="00A80027"/>
    <w:rsid w:val="00A80598"/>
    <w:rsid w:val="00A8083E"/>
    <w:rsid w:val="00A80A52"/>
    <w:rsid w:val="00A80C59"/>
    <w:rsid w:val="00A810BF"/>
    <w:rsid w:val="00A816E8"/>
    <w:rsid w:val="00A81CC7"/>
    <w:rsid w:val="00A81D81"/>
    <w:rsid w:val="00A81EC1"/>
    <w:rsid w:val="00A8251D"/>
    <w:rsid w:val="00A83912"/>
    <w:rsid w:val="00A84674"/>
    <w:rsid w:val="00A8488B"/>
    <w:rsid w:val="00A8490E"/>
    <w:rsid w:val="00A851FD"/>
    <w:rsid w:val="00A85A4C"/>
    <w:rsid w:val="00A86961"/>
    <w:rsid w:val="00A86B5B"/>
    <w:rsid w:val="00A87304"/>
    <w:rsid w:val="00A87421"/>
    <w:rsid w:val="00A8752C"/>
    <w:rsid w:val="00A87EB3"/>
    <w:rsid w:val="00A9153F"/>
    <w:rsid w:val="00A91D62"/>
    <w:rsid w:val="00A9222E"/>
    <w:rsid w:val="00A92701"/>
    <w:rsid w:val="00A92753"/>
    <w:rsid w:val="00A92846"/>
    <w:rsid w:val="00A93083"/>
    <w:rsid w:val="00A93144"/>
    <w:rsid w:val="00A934DB"/>
    <w:rsid w:val="00A93574"/>
    <w:rsid w:val="00A93714"/>
    <w:rsid w:val="00A93CB3"/>
    <w:rsid w:val="00A93E65"/>
    <w:rsid w:val="00A94EEB"/>
    <w:rsid w:val="00A95037"/>
    <w:rsid w:val="00A9578D"/>
    <w:rsid w:val="00A9578F"/>
    <w:rsid w:val="00A95834"/>
    <w:rsid w:val="00A95945"/>
    <w:rsid w:val="00A95AE9"/>
    <w:rsid w:val="00A95EA8"/>
    <w:rsid w:val="00A961E0"/>
    <w:rsid w:val="00A964E8"/>
    <w:rsid w:val="00A96A32"/>
    <w:rsid w:val="00A96F43"/>
    <w:rsid w:val="00A97033"/>
    <w:rsid w:val="00A97EE5"/>
    <w:rsid w:val="00AA0192"/>
    <w:rsid w:val="00AA042F"/>
    <w:rsid w:val="00AA0B26"/>
    <w:rsid w:val="00AA1619"/>
    <w:rsid w:val="00AA231F"/>
    <w:rsid w:val="00AA2560"/>
    <w:rsid w:val="00AA26DE"/>
    <w:rsid w:val="00AA2B88"/>
    <w:rsid w:val="00AA2F46"/>
    <w:rsid w:val="00AA316B"/>
    <w:rsid w:val="00AA3C04"/>
    <w:rsid w:val="00AA3EC5"/>
    <w:rsid w:val="00AA436C"/>
    <w:rsid w:val="00AA4930"/>
    <w:rsid w:val="00AA5AB2"/>
    <w:rsid w:val="00AA62A0"/>
    <w:rsid w:val="00AA6580"/>
    <w:rsid w:val="00AA6853"/>
    <w:rsid w:val="00AA7025"/>
    <w:rsid w:val="00AA7366"/>
    <w:rsid w:val="00AA781C"/>
    <w:rsid w:val="00AA7980"/>
    <w:rsid w:val="00AA7B59"/>
    <w:rsid w:val="00AB0085"/>
    <w:rsid w:val="00AB05BB"/>
    <w:rsid w:val="00AB11E4"/>
    <w:rsid w:val="00AB1A5F"/>
    <w:rsid w:val="00AB1E5F"/>
    <w:rsid w:val="00AB224C"/>
    <w:rsid w:val="00AB27BD"/>
    <w:rsid w:val="00AB2836"/>
    <w:rsid w:val="00AB3C43"/>
    <w:rsid w:val="00AB527B"/>
    <w:rsid w:val="00AB53DD"/>
    <w:rsid w:val="00AB5E6A"/>
    <w:rsid w:val="00AB632D"/>
    <w:rsid w:val="00AB6C0B"/>
    <w:rsid w:val="00AB6D3B"/>
    <w:rsid w:val="00AB6DB5"/>
    <w:rsid w:val="00AB706E"/>
    <w:rsid w:val="00AB72C6"/>
    <w:rsid w:val="00AB79CB"/>
    <w:rsid w:val="00AB7DCA"/>
    <w:rsid w:val="00AC00CD"/>
    <w:rsid w:val="00AC0183"/>
    <w:rsid w:val="00AC0E19"/>
    <w:rsid w:val="00AC161C"/>
    <w:rsid w:val="00AC18AC"/>
    <w:rsid w:val="00AC2ACD"/>
    <w:rsid w:val="00AC2DE0"/>
    <w:rsid w:val="00AC2F48"/>
    <w:rsid w:val="00AC3B28"/>
    <w:rsid w:val="00AC3F48"/>
    <w:rsid w:val="00AC4308"/>
    <w:rsid w:val="00AC466A"/>
    <w:rsid w:val="00AC599F"/>
    <w:rsid w:val="00AC6199"/>
    <w:rsid w:val="00AC6485"/>
    <w:rsid w:val="00AC68C5"/>
    <w:rsid w:val="00AC6EDE"/>
    <w:rsid w:val="00AD065F"/>
    <w:rsid w:val="00AD1A52"/>
    <w:rsid w:val="00AD1C52"/>
    <w:rsid w:val="00AD1F3C"/>
    <w:rsid w:val="00AD28D7"/>
    <w:rsid w:val="00AD3B12"/>
    <w:rsid w:val="00AD3C4C"/>
    <w:rsid w:val="00AD3E19"/>
    <w:rsid w:val="00AD3F16"/>
    <w:rsid w:val="00AD472C"/>
    <w:rsid w:val="00AD4EB2"/>
    <w:rsid w:val="00AD5367"/>
    <w:rsid w:val="00AD58BC"/>
    <w:rsid w:val="00AD5E6B"/>
    <w:rsid w:val="00AD63C4"/>
    <w:rsid w:val="00AD6488"/>
    <w:rsid w:val="00AD6E05"/>
    <w:rsid w:val="00AD6F7A"/>
    <w:rsid w:val="00AD7D86"/>
    <w:rsid w:val="00AD7E93"/>
    <w:rsid w:val="00AE0196"/>
    <w:rsid w:val="00AE01F2"/>
    <w:rsid w:val="00AE0371"/>
    <w:rsid w:val="00AE11F7"/>
    <w:rsid w:val="00AE1F2B"/>
    <w:rsid w:val="00AE3354"/>
    <w:rsid w:val="00AE3479"/>
    <w:rsid w:val="00AE381A"/>
    <w:rsid w:val="00AE41AB"/>
    <w:rsid w:val="00AE4461"/>
    <w:rsid w:val="00AE4B3B"/>
    <w:rsid w:val="00AE4EA5"/>
    <w:rsid w:val="00AE61DD"/>
    <w:rsid w:val="00AE648C"/>
    <w:rsid w:val="00AE6753"/>
    <w:rsid w:val="00AE6CEA"/>
    <w:rsid w:val="00AE732C"/>
    <w:rsid w:val="00AE7B62"/>
    <w:rsid w:val="00AE7BDE"/>
    <w:rsid w:val="00AE7D88"/>
    <w:rsid w:val="00AE7FF9"/>
    <w:rsid w:val="00AF0133"/>
    <w:rsid w:val="00AF0F7D"/>
    <w:rsid w:val="00AF141A"/>
    <w:rsid w:val="00AF15B0"/>
    <w:rsid w:val="00AF161A"/>
    <w:rsid w:val="00AF1852"/>
    <w:rsid w:val="00AF244C"/>
    <w:rsid w:val="00AF2CD0"/>
    <w:rsid w:val="00AF448D"/>
    <w:rsid w:val="00AF4900"/>
    <w:rsid w:val="00AF5A5C"/>
    <w:rsid w:val="00AF67D9"/>
    <w:rsid w:val="00AF7087"/>
    <w:rsid w:val="00B0094C"/>
    <w:rsid w:val="00B00B82"/>
    <w:rsid w:val="00B013AF"/>
    <w:rsid w:val="00B01994"/>
    <w:rsid w:val="00B027D9"/>
    <w:rsid w:val="00B02A4B"/>
    <w:rsid w:val="00B034B3"/>
    <w:rsid w:val="00B0359D"/>
    <w:rsid w:val="00B03F10"/>
    <w:rsid w:val="00B043E7"/>
    <w:rsid w:val="00B0469E"/>
    <w:rsid w:val="00B047E0"/>
    <w:rsid w:val="00B04854"/>
    <w:rsid w:val="00B04F7A"/>
    <w:rsid w:val="00B0552D"/>
    <w:rsid w:val="00B06FE3"/>
    <w:rsid w:val="00B0718A"/>
    <w:rsid w:val="00B07E10"/>
    <w:rsid w:val="00B07EA2"/>
    <w:rsid w:val="00B106B3"/>
    <w:rsid w:val="00B1088B"/>
    <w:rsid w:val="00B10A18"/>
    <w:rsid w:val="00B11105"/>
    <w:rsid w:val="00B11410"/>
    <w:rsid w:val="00B11915"/>
    <w:rsid w:val="00B11970"/>
    <w:rsid w:val="00B119DD"/>
    <w:rsid w:val="00B11B31"/>
    <w:rsid w:val="00B12126"/>
    <w:rsid w:val="00B13BDB"/>
    <w:rsid w:val="00B141F8"/>
    <w:rsid w:val="00B14961"/>
    <w:rsid w:val="00B14B3F"/>
    <w:rsid w:val="00B14D10"/>
    <w:rsid w:val="00B14D53"/>
    <w:rsid w:val="00B17B00"/>
    <w:rsid w:val="00B2134C"/>
    <w:rsid w:val="00B217FC"/>
    <w:rsid w:val="00B21F0D"/>
    <w:rsid w:val="00B2219E"/>
    <w:rsid w:val="00B22321"/>
    <w:rsid w:val="00B22560"/>
    <w:rsid w:val="00B22A70"/>
    <w:rsid w:val="00B23B9A"/>
    <w:rsid w:val="00B23F33"/>
    <w:rsid w:val="00B241D3"/>
    <w:rsid w:val="00B24CB9"/>
    <w:rsid w:val="00B250E1"/>
    <w:rsid w:val="00B2518F"/>
    <w:rsid w:val="00B25A88"/>
    <w:rsid w:val="00B2624C"/>
    <w:rsid w:val="00B2626D"/>
    <w:rsid w:val="00B2672E"/>
    <w:rsid w:val="00B26A85"/>
    <w:rsid w:val="00B271E2"/>
    <w:rsid w:val="00B272CB"/>
    <w:rsid w:val="00B27987"/>
    <w:rsid w:val="00B30215"/>
    <w:rsid w:val="00B30289"/>
    <w:rsid w:val="00B315C1"/>
    <w:rsid w:val="00B3192D"/>
    <w:rsid w:val="00B31D15"/>
    <w:rsid w:val="00B3223D"/>
    <w:rsid w:val="00B322A5"/>
    <w:rsid w:val="00B32457"/>
    <w:rsid w:val="00B3267C"/>
    <w:rsid w:val="00B329AC"/>
    <w:rsid w:val="00B32DBE"/>
    <w:rsid w:val="00B340D3"/>
    <w:rsid w:val="00B340E9"/>
    <w:rsid w:val="00B341EA"/>
    <w:rsid w:val="00B3469B"/>
    <w:rsid w:val="00B34C31"/>
    <w:rsid w:val="00B350C0"/>
    <w:rsid w:val="00B35FD2"/>
    <w:rsid w:val="00B3633D"/>
    <w:rsid w:val="00B36729"/>
    <w:rsid w:val="00B36ADE"/>
    <w:rsid w:val="00B36B07"/>
    <w:rsid w:val="00B36B43"/>
    <w:rsid w:val="00B37026"/>
    <w:rsid w:val="00B3791A"/>
    <w:rsid w:val="00B37DDD"/>
    <w:rsid w:val="00B37E07"/>
    <w:rsid w:val="00B405E1"/>
    <w:rsid w:val="00B40773"/>
    <w:rsid w:val="00B4121D"/>
    <w:rsid w:val="00B413AF"/>
    <w:rsid w:val="00B41844"/>
    <w:rsid w:val="00B41943"/>
    <w:rsid w:val="00B41984"/>
    <w:rsid w:val="00B41B03"/>
    <w:rsid w:val="00B41E65"/>
    <w:rsid w:val="00B443FD"/>
    <w:rsid w:val="00B4449F"/>
    <w:rsid w:val="00B44FAA"/>
    <w:rsid w:val="00B4500C"/>
    <w:rsid w:val="00B46064"/>
    <w:rsid w:val="00B462E2"/>
    <w:rsid w:val="00B46C80"/>
    <w:rsid w:val="00B46D6A"/>
    <w:rsid w:val="00B47565"/>
    <w:rsid w:val="00B47648"/>
    <w:rsid w:val="00B47AF3"/>
    <w:rsid w:val="00B50118"/>
    <w:rsid w:val="00B5067C"/>
    <w:rsid w:val="00B508A4"/>
    <w:rsid w:val="00B50D29"/>
    <w:rsid w:val="00B526C5"/>
    <w:rsid w:val="00B52907"/>
    <w:rsid w:val="00B52D89"/>
    <w:rsid w:val="00B5388D"/>
    <w:rsid w:val="00B53937"/>
    <w:rsid w:val="00B54B52"/>
    <w:rsid w:val="00B54E59"/>
    <w:rsid w:val="00B55377"/>
    <w:rsid w:val="00B556D1"/>
    <w:rsid w:val="00B55B97"/>
    <w:rsid w:val="00B561F5"/>
    <w:rsid w:val="00B5669D"/>
    <w:rsid w:val="00B56A5A"/>
    <w:rsid w:val="00B56B7B"/>
    <w:rsid w:val="00B5712A"/>
    <w:rsid w:val="00B5751C"/>
    <w:rsid w:val="00B575AD"/>
    <w:rsid w:val="00B57D84"/>
    <w:rsid w:val="00B6075F"/>
    <w:rsid w:val="00B611D5"/>
    <w:rsid w:val="00B616A5"/>
    <w:rsid w:val="00B61D28"/>
    <w:rsid w:val="00B6237F"/>
    <w:rsid w:val="00B624A9"/>
    <w:rsid w:val="00B626BE"/>
    <w:rsid w:val="00B642CB"/>
    <w:rsid w:val="00B64EEA"/>
    <w:rsid w:val="00B65B38"/>
    <w:rsid w:val="00B6621C"/>
    <w:rsid w:val="00B6675F"/>
    <w:rsid w:val="00B66C91"/>
    <w:rsid w:val="00B66DD1"/>
    <w:rsid w:val="00B676C0"/>
    <w:rsid w:val="00B67D1F"/>
    <w:rsid w:val="00B67E98"/>
    <w:rsid w:val="00B705C4"/>
    <w:rsid w:val="00B70CDE"/>
    <w:rsid w:val="00B7148B"/>
    <w:rsid w:val="00B71CD8"/>
    <w:rsid w:val="00B7214B"/>
    <w:rsid w:val="00B7257F"/>
    <w:rsid w:val="00B72C72"/>
    <w:rsid w:val="00B731AD"/>
    <w:rsid w:val="00B7356E"/>
    <w:rsid w:val="00B741A5"/>
    <w:rsid w:val="00B74935"/>
    <w:rsid w:val="00B74E4C"/>
    <w:rsid w:val="00B75134"/>
    <w:rsid w:val="00B7528C"/>
    <w:rsid w:val="00B7575B"/>
    <w:rsid w:val="00B75E98"/>
    <w:rsid w:val="00B76BA5"/>
    <w:rsid w:val="00B76F67"/>
    <w:rsid w:val="00B77120"/>
    <w:rsid w:val="00B77370"/>
    <w:rsid w:val="00B77ED6"/>
    <w:rsid w:val="00B80110"/>
    <w:rsid w:val="00B802E7"/>
    <w:rsid w:val="00B80615"/>
    <w:rsid w:val="00B81497"/>
    <w:rsid w:val="00B81931"/>
    <w:rsid w:val="00B81A39"/>
    <w:rsid w:val="00B827BF"/>
    <w:rsid w:val="00B82CA2"/>
    <w:rsid w:val="00B832E1"/>
    <w:rsid w:val="00B847D1"/>
    <w:rsid w:val="00B8483D"/>
    <w:rsid w:val="00B85A82"/>
    <w:rsid w:val="00B85AC3"/>
    <w:rsid w:val="00B85BF5"/>
    <w:rsid w:val="00B85DEA"/>
    <w:rsid w:val="00B86229"/>
    <w:rsid w:val="00B86B50"/>
    <w:rsid w:val="00B86D21"/>
    <w:rsid w:val="00B8786F"/>
    <w:rsid w:val="00B87AC9"/>
    <w:rsid w:val="00B87C2A"/>
    <w:rsid w:val="00B87C81"/>
    <w:rsid w:val="00B907B5"/>
    <w:rsid w:val="00B90D6E"/>
    <w:rsid w:val="00B9123F"/>
    <w:rsid w:val="00B914E1"/>
    <w:rsid w:val="00B91837"/>
    <w:rsid w:val="00B91BF8"/>
    <w:rsid w:val="00B9270A"/>
    <w:rsid w:val="00B92AEB"/>
    <w:rsid w:val="00B93296"/>
    <w:rsid w:val="00B93386"/>
    <w:rsid w:val="00B93814"/>
    <w:rsid w:val="00B93856"/>
    <w:rsid w:val="00B93B46"/>
    <w:rsid w:val="00B93DA0"/>
    <w:rsid w:val="00B9400B"/>
    <w:rsid w:val="00B94B6A"/>
    <w:rsid w:val="00B94DD9"/>
    <w:rsid w:val="00B94FAC"/>
    <w:rsid w:val="00B951F7"/>
    <w:rsid w:val="00B95D04"/>
    <w:rsid w:val="00B95D2A"/>
    <w:rsid w:val="00B95DDD"/>
    <w:rsid w:val="00B96486"/>
    <w:rsid w:val="00B96FB7"/>
    <w:rsid w:val="00B9739C"/>
    <w:rsid w:val="00B97518"/>
    <w:rsid w:val="00B97830"/>
    <w:rsid w:val="00BA09DD"/>
    <w:rsid w:val="00BA0AE0"/>
    <w:rsid w:val="00BA212A"/>
    <w:rsid w:val="00BA290A"/>
    <w:rsid w:val="00BA2B8E"/>
    <w:rsid w:val="00BA2F8E"/>
    <w:rsid w:val="00BA381C"/>
    <w:rsid w:val="00BA4D4F"/>
    <w:rsid w:val="00BA4E36"/>
    <w:rsid w:val="00BA4FD6"/>
    <w:rsid w:val="00BA51D8"/>
    <w:rsid w:val="00BA5244"/>
    <w:rsid w:val="00BA54C3"/>
    <w:rsid w:val="00BA58A8"/>
    <w:rsid w:val="00BA613F"/>
    <w:rsid w:val="00BA65C9"/>
    <w:rsid w:val="00BA667F"/>
    <w:rsid w:val="00BA6996"/>
    <w:rsid w:val="00BA6D13"/>
    <w:rsid w:val="00BB0070"/>
    <w:rsid w:val="00BB0341"/>
    <w:rsid w:val="00BB102E"/>
    <w:rsid w:val="00BB1A06"/>
    <w:rsid w:val="00BB1C1E"/>
    <w:rsid w:val="00BB1FCE"/>
    <w:rsid w:val="00BB2F56"/>
    <w:rsid w:val="00BB2FA7"/>
    <w:rsid w:val="00BB33AA"/>
    <w:rsid w:val="00BB38F2"/>
    <w:rsid w:val="00BB3E65"/>
    <w:rsid w:val="00BB3FCA"/>
    <w:rsid w:val="00BB4731"/>
    <w:rsid w:val="00BB4B50"/>
    <w:rsid w:val="00BB5029"/>
    <w:rsid w:val="00BB51B2"/>
    <w:rsid w:val="00BB544C"/>
    <w:rsid w:val="00BB593A"/>
    <w:rsid w:val="00BB5B4D"/>
    <w:rsid w:val="00BB5BA9"/>
    <w:rsid w:val="00BB5F3B"/>
    <w:rsid w:val="00BB5F8F"/>
    <w:rsid w:val="00BB6895"/>
    <w:rsid w:val="00BB6D9A"/>
    <w:rsid w:val="00BB7096"/>
    <w:rsid w:val="00BB72A6"/>
    <w:rsid w:val="00BB76AD"/>
    <w:rsid w:val="00BB78B1"/>
    <w:rsid w:val="00BB799E"/>
    <w:rsid w:val="00BB7A74"/>
    <w:rsid w:val="00BB7B28"/>
    <w:rsid w:val="00BC03FC"/>
    <w:rsid w:val="00BC1530"/>
    <w:rsid w:val="00BC167D"/>
    <w:rsid w:val="00BC171A"/>
    <w:rsid w:val="00BC17A6"/>
    <w:rsid w:val="00BC2399"/>
    <w:rsid w:val="00BC2789"/>
    <w:rsid w:val="00BC29E2"/>
    <w:rsid w:val="00BC2A5B"/>
    <w:rsid w:val="00BC2B25"/>
    <w:rsid w:val="00BC2B43"/>
    <w:rsid w:val="00BC30EB"/>
    <w:rsid w:val="00BC32D3"/>
    <w:rsid w:val="00BC33DD"/>
    <w:rsid w:val="00BC3857"/>
    <w:rsid w:val="00BC4334"/>
    <w:rsid w:val="00BC49B1"/>
    <w:rsid w:val="00BC49F7"/>
    <w:rsid w:val="00BC4C31"/>
    <w:rsid w:val="00BC4ECF"/>
    <w:rsid w:val="00BC4F65"/>
    <w:rsid w:val="00BC4FD6"/>
    <w:rsid w:val="00BC54A9"/>
    <w:rsid w:val="00BC57E8"/>
    <w:rsid w:val="00BC5ACC"/>
    <w:rsid w:val="00BC60CB"/>
    <w:rsid w:val="00BC62D5"/>
    <w:rsid w:val="00BC62F0"/>
    <w:rsid w:val="00BC68B9"/>
    <w:rsid w:val="00BD0686"/>
    <w:rsid w:val="00BD078C"/>
    <w:rsid w:val="00BD1972"/>
    <w:rsid w:val="00BD1C0E"/>
    <w:rsid w:val="00BD1F84"/>
    <w:rsid w:val="00BD1F8B"/>
    <w:rsid w:val="00BD2245"/>
    <w:rsid w:val="00BD2801"/>
    <w:rsid w:val="00BD2CA6"/>
    <w:rsid w:val="00BD40FE"/>
    <w:rsid w:val="00BD419D"/>
    <w:rsid w:val="00BD453E"/>
    <w:rsid w:val="00BD4779"/>
    <w:rsid w:val="00BD47F7"/>
    <w:rsid w:val="00BD48D7"/>
    <w:rsid w:val="00BD4D43"/>
    <w:rsid w:val="00BD5728"/>
    <w:rsid w:val="00BD5B70"/>
    <w:rsid w:val="00BD6C73"/>
    <w:rsid w:val="00BD718F"/>
    <w:rsid w:val="00BD71EC"/>
    <w:rsid w:val="00BD7517"/>
    <w:rsid w:val="00BD7651"/>
    <w:rsid w:val="00BE05E3"/>
    <w:rsid w:val="00BE092E"/>
    <w:rsid w:val="00BE10D7"/>
    <w:rsid w:val="00BE3300"/>
    <w:rsid w:val="00BE3389"/>
    <w:rsid w:val="00BE36A6"/>
    <w:rsid w:val="00BE382E"/>
    <w:rsid w:val="00BE3EB8"/>
    <w:rsid w:val="00BE4650"/>
    <w:rsid w:val="00BE4962"/>
    <w:rsid w:val="00BE4C03"/>
    <w:rsid w:val="00BE54BB"/>
    <w:rsid w:val="00BE577A"/>
    <w:rsid w:val="00BE7181"/>
    <w:rsid w:val="00BE78D9"/>
    <w:rsid w:val="00BE7DD7"/>
    <w:rsid w:val="00BE7F3C"/>
    <w:rsid w:val="00BF0B96"/>
    <w:rsid w:val="00BF13B5"/>
    <w:rsid w:val="00BF1621"/>
    <w:rsid w:val="00BF1C3F"/>
    <w:rsid w:val="00BF2718"/>
    <w:rsid w:val="00BF3981"/>
    <w:rsid w:val="00BF3B60"/>
    <w:rsid w:val="00BF42BF"/>
    <w:rsid w:val="00BF453E"/>
    <w:rsid w:val="00BF46E1"/>
    <w:rsid w:val="00BF4A6B"/>
    <w:rsid w:val="00BF4C54"/>
    <w:rsid w:val="00BF5049"/>
    <w:rsid w:val="00BF5BDC"/>
    <w:rsid w:val="00BF6071"/>
    <w:rsid w:val="00BF6077"/>
    <w:rsid w:val="00BF6607"/>
    <w:rsid w:val="00BF6E2D"/>
    <w:rsid w:val="00C00443"/>
    <w:rsid w:val="00C009B0"/>
    <w:rsid w:val="00C00BA3"/>
    <w:rsid w:val="00C00FB7"/>
    <w:rsid w:val="00C014FA"/>
    <w:rsid w:val="00C021FC"/>
    <w:rsid w:val="00C02459"/>
    <w:rsid w:val="00C027C5"/>
    <w:rsid w:val="00C029E1"/>
    <w:rsid w:val="00C030E6"/>
    <w:rsid w:val="00C0353E"/>
    <w:rsid w:val="00C03636"/>
    <w:rsid w:val="00C039AC"/>
    <w:rsid w:val="00C03D4F"/>
    <w:rsid w:val="00C0431A"/>
    <w:rsid w:val="00C05102"/>
    <w:rsid w:val="00C05A39"/>
    <w:rsid w:val="00C06644"/>
    <w:rsid w:val="00C06DE5"/>
    <w:rsid w:val="00C101E9"/>
    <w:rsid w:val="00C10B60"/>
    <w:rsid w:val="00C10E4F"/>
    <w:rsid w:val="00C12BB3"/>
    <w:rsid w:val="00C12DDB"/>
    <w:rsid w:val="00C12E3B"/>
    <w:rsid w:val="00C12EE5"/>
    <w:rsid w:val="00C1313A"/>
    <w:rsid w:val="00C13CA6"/>
    <w:rsid w:val="00C143A8"/>
    <w:rsid w:val="00C14639"/>
    <w:rsid w:val="00C14E37"/>
    <w:rsid w:val="00C15DE5"/>
    <w:rsid w:val="00C16F2D"/>
    <w:rsid w:val="00C170B6"/>
    <w:rsid w:val="00C173FC"/>
    <w:rsid w:val="00C17B27"/>
    <w:rsid w:val="00C17BA6"/>
    <w:rsid w:val="00C20424"/>
    <w:rsid w:val="00C2061E"/>
    <w:rsid w:val="00C20C5F"/>
    <w:rsid w:val="00C20E8E"/>
    <w:rsid w:val="00C20F05"/>
    <w:rsid w:val="00C212B8"/>
    <w:rsid w:val="00C21565"/>
    <w:rsid w:val="00C21AA8"/>
    <w:rsid w:val="00C22450"/>
    <w:rsid w:val="00C2247A"/>
    <w:rsid w:val="00C22560"/>
    <w:rsid w:val="00C22A8F"/>
    <w:rsid w:val="00C23143"/>
    <w:rsid w:val="00C23757"/>
    <w:rsid w:val="00C23C6B"/>
    <w:rsid w:val="00C24077"/>
    <w:rsid w:val="00C2411A"/>
    <w:rsid w:val="00C2446B"/>
    <w:rsid w:val="00C24943"/>
    <w:rsid w:val="00C249A8"/>
    <w:rsid w:val="00C24B31"/>
    <w:rsid w:val="00C2506A"/>
    <w:rsid w:val="00C251E0"/>
    <w:rsid w:val="00C252EB"/>
    <w:rsid w:val="00C25586"/>
    <w:rsid w:val="00C26430"/>
    <w:rsid w:val="00C266FF"/>
    <w:rsid w:val="00C26A42"/>
    <w:rsid w:val="00C26C9A"/>
    <w:rsid w:val="00C2795D"/>
    <w:rsid w:val="00C27CD5"/>
    <w:rsid w:val="00C30066"/>
    <w:rsid w:val="00C302A9"/>
    <w:rsid w:val="00C30488"/>
    <w:rsid w:val="00C30C72"/>
    <w:rsid w:val="00C31C1E"/>
    <w:rsid w:val="00C3276B"/>
    <w:rsid w:val="00C32CBB"/>
    <w:rsid w:val="00C32ECA"/>
    <w:rsid w:val="00C33D19"/>
    <w:rsid w:val="00C33F25"/>
    <w:rsid w:val="00C350AE"/>
    <w:rsid w:val="00C35348"/>
    <w:rsid w:val="00C357DD"/>
    <w:rsid w:val="00C36053"/>
    <w:rsid w:val="00C3642F"/>
    <w:rsid w:val="00C36519"/>
    <w:rsid w:val="00C365EF"/>
    <w:rsid w:val="00C36A1B"/>
    <w:rsid w:val="00C36F93"/>
    <w:rsid w:val="00C374F4"/>
    <w:rsid w:val="00C37AC9"/>
    <w:rsid w:val="00C37D66"/>
    <w:rsid w:val="00C37F46"/>
    <w:rsid w:val="00C40426"/>
    <w:rsid w:val="00C410E8"/>
    <w:rsid w:val="00C41120"/>
    <w:rsid w:val="00C427C4"/>
    <w:rsid w:val="00C43846"/>
    <w:rsid w:val="00C44037"/>
    <w:rsid w:val="00C4468D"/>
    <w:rsid w:val="00C447F7"/>
    <w:rsid w:val="00C44C4F"/>
    <w:rsid w:val="00C45307"/>
    <w:rsid w:val="00C45317"/>
    <w:rsid w:val="00C4544C"/>
    <w:rsid w:val="00C45574"/>
    <w:rsid w:val="00C45761"/>
    <w:rsid w:val="00C4649D"/>
    <w:rsid w:val="00C4674D"/>
    <w:rsid w:val="00C4699B"/>
    <w:rsid w:val="00C47BD0"/>
    <w:rsid w:val="00C47CA9"/>
    <w:rsid w:val="00C47EC9"/>
    <w:rsid w:val="00C50379"/>
    <w:rsid w:val="00C504DE"/>
    <w:rsid w:val="00C50937"/>
    <w:rsid w:val="00C50DE9"/>
    <w:rsid w:val="00C50F67"/>
    <w:rsid w:val="00C51B7A"/>
    <w:rsid w:val="00C52B18"/>
    <w:rsid w:val="00C52BAC"/>
    <w:rsid w:val="00C5347A"/>
    <w:rsid w:val="00C5357F"/>
    <w:rsid w:val="00C53819"/>
    <w:rsid w:val="00C54F1B"/>
    <w:rsid w:val="00C5503E"/>
    <w:rsid w:val="00C55222"/>
    <w:rsid w:val="00C55D92"/>
    <w:rsid w:val="00C5603A"/>
    <w:rsid w:val="00C5607D"/>
    <w:rsid w:val="00C566AD"/>
    <w:rsid w:val="00C57393"/>
    <w:rsid w:val="00C574C9"/>
    <w:rsid w:val="00C57F0A"/>
    <w:rsid w:val="00C601AB"/>
    <w:rsid w:val="00C6096B"/>
    <w:rsid w:val="00C60D18"/>
    <w:rsid w:val="00C61F8D"/>
    <w:rsid w:val="00C622E6"/>
    <w:rsid w:val="00C625E5"/>
    <w:rsid w:val="00C630D0"/>
    <w:rsid w:val="00C633DC"/>
    <w:rsid w:val="00C64147"/>
    <w:rsid w:val="00C64188"/>
    <w:rsid w:val="00C644D6"/>
    <w:rsid w:val="00C64A59"/>
    <w:rsid w:val="00C64C61"/>
    <w:rsid w:val="00C65041"/>
    <w:rsid w:val="00C653C4"/>
    <w:rsid w:val="00C6562E"/>
    <w:rsid w:val="00C66EC4"/>
    <w:rsid w:val="00C67C09"/>
    <w:rsid w:val="00C70051"/>
    <w:rsid w:val="00C704EE"/>
    <w:rsid w:val="00C70845"/>
    <w:rsid w:val="00C70CB2"/>
    <w:rsid w:val="00C70F93"/>
    <w:rsid w:val="00C71965"/>
    <w:rsid w:val="00C71C56"/>
    <w:rsid w:val="00C71E46"/>
    <w:rsid w:val="00C7202E"/>
    <w:rsid w:val="00C72192"/>
    <w:rsid w:val="00C730C2"/>
    <w:rsid w:val="00C73174"/>
    <w:rsid w:val="00C7360E"/>
    <w:rsid w:val="00C73A51"/>
    <w:rsid w:val="00C73C59"/>
    <w:rsid w:val="00C7418C"/>
    <w:rsid w:val="00C74A56"/>
    <w:rsid w:val="00C74B10"/>
    <w:rsid w:val="00C763C8"/>
    <w:rsid w:val="00C768E1"/>
    <w:rsid w:val="00C769E2"/>
    <w:rsid w:val="00C771D0"/>
    <w:rsid w:val="00C773FE"/>
    <w:rsid w:val="00C77930"/>
    <w:rsid w:val="00C77C00"/>
    <w:rsid w:val="00C77D9C"/>
    <w:rsid w:val="00C806CC"/>
    <w:rsid w:val="00C80AA9"/>
    <w:rsid w:val="00C81139"/>
    <w:rsid w:val="00C814BB"/>
    <w:rsid w:val="00C81879"/>
    <w:rsid w:val="00C81964"/>
    <w:rsid w:val="00C821EE"/>
    <w:rsid w:val="00C828CB"/>
    <w:rsid w:val="00C82AA3"/>
    <w:rsid w:val="00C8348D"/>
    <w:rsid w:val="00C83532"/>
    <w:rsid w:val="00C8375D"/>
    <w:rsid w:val="00C8391A"/>
    <w:rsid w:val="00C84F10"/>
    <w:rsid w:val="00C84FD2"/>
    <w:rsid w:val="00C851CF"/>
    <w:rsid w:val="00C8550E"/>
    <w:rsid w:val="00C856D1"/>
    <w:rsid w:val="00C85846"/>
    <w:rsid w:val="00C85A88"/>
    <w:rsid w:val="00C85C6C"/>
    <w:rsid w:val="00C8635D"/>
    <w:rsid w:val="00C864F3"/>
    <w:rsid w:val="00C86819"/>
    <w:rsid w:val="00C869FA"/>
    <w:rsid w:val="00C86FC4"/>
    <w:rsid w:val="00C87513"/>
    <w:rsid w:val="00C87659"/>
    <w:rsid w:val="00C87D0F"/>
    <w:rsid w:val="00C9017F"/>
    <w:rsid w:val="00C903B7"/>
    <w:rsid w:val="00C90439"/>
    <w:rsid w:val="00C90FF4"/>
    <w:rsid w:val="00C9128E"/>
    <w:rsid w:val="00C91314"/>
    <w:rsid w:val="00C91643"/>
    <w:rsid w:val="00C91FCA"/>
    <w:rsid w:val="00C93379"/>
    <w:rsid w:val="00C935AF"/>
    <w:rsid w:val="00C93D60"/>
    <w:rsid w:val="00C93EC8"/>
    <w:rsid w:val="00C94450"/>
    <w:rsid w:val="00C94E90"/>
    <w:rsid w:val="00C95209"/>
    <w:rsid w:val="00C953F1"/>
    <w:rsid w:val="00C95FE7"/>
    <w:rsid w:val="00C95FFA"/>
    <w:rsid w:val="00C960CD"/>
    <w:rsid w:val="00C961A4"/>
    <w:rsid w:val="00C964F6"/>
    <w:rsid w:val="00C96934"/>
    <w:rsid w:val="00C96B1C"/>
    <w:rsid w:val="00C96B32"/>
    <w:rsid w:val="00C96E69"/>
    <w:rsid w:val="00C97C8B"/>
    <w:rsid w:val="00CA00F5"/>
    <w:rsid w:val="00CA059D"/>
    <w:rsid w:val="00CA0B4A"/>
    <w:rsid w:val="00CA0F36"/>
    <w:rsid w:val="00CA118E"/>
    <w:rsid w:val="00CA1475"/>
    <w:rsid w:val="00CA15B7"/>
    <w:rsid w:val="00CA25BD"/>
    <w:rsid w:val="00CA3B96"/>
    <w:rsid w:val="00CA3FDB"/>
    <w:rsid w:val="00CA4B92"/>
    <w:rsid w:val="00CA5919"/>
    <w:rsid w:val="00CA595E"/>
    <w:rsid w:val="00CA5E90"/>
    <w:rsid w:val="00CA6CB7"/>
    <w:rsid w:val="00CA6ED4"/>
    <w:rsid w:val="00CA6F42"/>
    <w:rsid w:val="00CA70FF"/>
    <w:rsid w:val="00CA71C0"/>
    <w:rsid w:val="00CA78B5"/>
    <w:rsid w:val="00CA7C1B"/>
    <w:rsid w:val="00CA7F76"/>
    <w:rsid w:val="00CB07EB"/>
    <w:rsid w:val="00CB0BBA"/>
    <w:rsid w:val="00CB1121"/>
    <w:rsid w:val="00CB1A95"/>
    <w:rsid w:val="00CB2507"/>
    <w:rsid w:val="00CB2571"/>
    <w:rsid w:val="00CB2759"/>
    <w:rsid w:val="00CB2894"/>
    <w:rsid w:val="00CB2AD4"/>
    <w:rsid w:val="00CB3179"/>
    <w:rsid w:val="00CB4146"/>
    <w:rsid w:val="00CB4EFD"/>
    <w:rsid w:val="00CB5146"/>
    <w:rsid w:val="00CB5442"/>
    <w:rsid w:val="00CB5849"/>
    <w:rsid w:val="00CB5EFA"/>
    <w:rsid w:val="00CB650F"/>
    <w:rsid w:val="00CB6723"/>
    <w:rsid w:val="00CB6B62"/>
    <w:rsid w:val="00CB6F7C"/>
    <w:rsid w:val="00CB72C7"/>
    <w:rsid w:val="00CC0180"/>
    <w:rsid w:val="00CC0C96"/>
    <w:rsid w:val="00CC0CA3"/>
    <w:rsid w:val="00CC21A7"/>
    <w:rsid w:val="00CC228B"/>
    <w:rsid w:val="00CC275C"/>
    <w:rsid w:val="00CC2ABC"/>
    <w:rsid w:val="00CC3805"/>
    <w:rsid w:val="00CC4578"/>
    <w:rsid w:val="00CC4D85"/>
    <w:rsid w:val="00CC56B3"/>
    <w:rsid w:val="00CC5A8D"/>
    <w:rsid w:val="00CC5B6B"/>
    <w:rsid w:val="00CC6462"/>
    <w:rsid w:val="00CC6A04"/>
    <w:rsid w:val="00CC7276"/>
    <w:rsid w:val="00CD12C7"/>
    <w:rsid w:val="00CD2637"/>
    <w:rsid w:val="00CD322B"/>
    <w:rsid w:val="00CD3AE1"/>
    <w:rsid w:val="00CD4563"/>
    <w:rsid w:val="00CD45FE"/>
    <w:rsid w:val="00CD4966"/>
    <w:rsid w:val="00CD49CB"/>
    <w:rsid w:val="00CD521E"/>
    <w:rsid w:val="00CD5841"/>
    <w:rsid w:val="00CD5CCD"/>
    <w:rsid w:val="00CD5F18"/>
    <w:rsid w:val="00CD62A3"/>
    <w:rsid w:val="00CD6CFC"/>
    <w:rsid w:val="00CD7770"/>
    <w:rsid w:val="00CD778D"/>
    <w:rsid w:val="00CE0DCA"/>
    <w:rsid w:val="00CE1535"/>
    <w:rsid w:val="00CE1998"/>
    <w:rsid w:val="00CE199A"/>
    <w:rsid w:val="00CE2832"/>
    <w:rsid w:val="00CE2887"/>
    <w:rsid w:val="00CE2ABE"/>
    <w:rsid w:val="00CE2F88"/>
    <w:rsid w:val="00CE38D5"/>
    <w:rsid w:val="00CE398B"/>
    <w:rsid w:val="00CE3EE0"/>
    <w:rsid w:val="00CE4ADF"/>
    <w:rsid w:val="00CE4AF8"/>
    <w:rsid w:val="00CE5742"/>
    <w:rsid w:val="00CE5965"/>
    <w:rsid w:val="00CE5B3D"/>
    <w:rsid w:val="00CE5E69"/>
    <w:rsid w:val="00CE6808"/>
    <w:rsid w:val="00CE6C9D"/>
    <w:rsid w:val="00CE6CA4"/>
    <w:rsid w:val="00CE6DC8"/>
    <w:rsid w:val="00CE7B84"/>
    <w:rsid w:val="00CF07A9"/>
    <w:rsid w:val="00CF0816"/>
    <w:rsid w:val="00CF0F46"/>
    <w:rsid w:val="00CF133E"/>
    <w:rsid w:val="00CF1449"/>
    <w:rsid w:val="00CF1CDE"/>
    <w:rsid w:val="00CF1D2A"/>
    <w:rsid w:val="00CF20B4"/>
    <w:rsid w:val="00CF2145"/>
    <w:rsid w:val="00CF26A8"/>
    <w:rsid w:val="00CF30B0"/>
    <w:rsid w:val="00CF312F"/>
    <w:rsid w:val="00CF35BB"/>
    <w:rsid w:val="00CF3DDC"/>
    <w:rsid w:val="00CF3EE8"/>
    <w:rsid w:val="00CF3FF3"/>
    <w:rsid w:val="00CF4664"/>
    <w:rsid w:val="00CF4865"/>
    <w:rsid w:val="00CF4B83"/>
    <w:rsid w:val="00CF5151"/>
    <w:rsid w:val="00CF66C0"/>
    <w:rsid w:val="00CF672C"/>
    <w:rsid w:val="00CF6CA7"/>
    <w:rsid w:val="00CF7537"/>
    <w:rsid w:val="00CF7C05"/>
    <w:rsid w:val="00CF7D63"/>
    <w:rsid w:val="00D0051B"/>
    <w:rsid w:val="00D00D74"/>
    <w:rsid w:val="00D010F9"/>
    <w:rsid w:val="00D01406"/>
    <w:rsid w:val="00D014BE"/>
    <w:rsid w:val="00D0173C"/>
    <w:rsid w:val="00D01AE0"/>
    <w:rsid w:val="00D02CDA"/>
    <w:rsid w:val="00D02F90"/>
    <w:rsid w:val="00D0304E"/>
    <w:rsid w:val="00D03778"/>
    <w:rsid w:val="00D038CF"/>
    <w:rsid w:val="00D03FF6"/>
    <w:rsid w:val="00D042C8"/>
    <w:rsid w:val="00D044D3"/>
    <w:rsid w:val="00D04B10"/>
    <w:rsid w:val="00D04E75"/>
    <w:rsid w:val="00D05567"/>
    <w:rsid w:val="00D057C7"/>
    <w:rsid w:val="00D05E6E"/>
    <w:rsid w:val="00D0662E"/>
    <w:rsid w:val="00D06983"/>
    <w:rsid w:val="00D07134"/>
    <w:rsid w:val="00D07555"/>
    <w:rsid w:val="00D07AAF"/>
    <w:rsid w:val="00D1017F"/>
    <w:rsid w:val="00D10929"/>
    <w:rsid w:val="00D111D1"/>
    <w:rsid w:val="00D11BB4"/>
    <w:rsid w:val="00D1207B"/>
    <w:rsid w:val="00D12A40"/>
    <w:rsid w:val="00D12F2B"/>
    <w:rsid w:val="00D133A0"/>
    <w:rsid w:val="00D13C3A"/>
    <w:rsid w:val="00D140E6"/>
    <w:rsid w:val="00D143BF"/>
    <w:rsid w:val="00D1515B"/>
    <w:rsid w:val="00D151EC"/>
    <w:rsid w:val="00D16019"/>
    <w:rsid w:val="00D16CAE"/>
    <w:rsid w:val="00D171A1"/>
    <w:rsid w:val="00D17466"/>
    <w:rsid w:val="00D174B3"/>
    <w:rsid w:val="00D206ED"/>
    <w:rsid w:val="00D20905"/>
    <w:rsid w:val="00D210E1"/>
    <w:rsid w:val="00D2187A"/>
    <w:rsid w:val="00D21AB5"/>
    <w:rsid w:val="00D21F1D"/>
    <w:rsid w:val="00D21FCC"/>
    <w:rsid w:val="00D22169"/>
    <w:rsid w:val="00D22946"/>
    <w:rsid w:val="00D22959"/>
    <w:rsid w:val="00D2370D"/>
    <w:rsid w:val="00D24908"/>
    <w:rsid w:val="00D24DC8"/>
    <w:rsid w:val="00D24F02"/>
    <w:rsid w:val="00D25D87"/>
    <w:rsid w:val="00D2629B"/>
    <w:rsid w:val="00D26698"/>
    <w:rsid w:val="00D26A3B"/>
    <w:rsid w:val="00D26F5B"/>
    <w:rsid w:val="00D27587"/>
    <w:rsid w:val="00D30A36"/>
    <w:rsid w:val="00D30F0A"/>
    <w:rsid w:val="00D317BB"/>
    <w:rsid w:val="00D31CA7"/>
    <w:rsid w:val="00D32C6E"/>
    <w:rsid w:val="00D32DEC"/>
    <w:rsid w:val="00D34189"/>
    <w:rsid w:val="00D34FF1"/>
    <w:rsid w:val="00D35DED"/>
    <w:rsid w:val="00D36029"/>
    <w:rsid w:val="00D360CF"/>
    <w:rsid w:val="00D36448"/>
    <w:rsid w:val="00D36C17"/>
    <w:rsid w:val="00D370A1"/>
    <w:rsid w:val="00D37180"/>
    <w:rsid w:val="00D371B7"/>
    <w:rsid w:val="00D372C9"/>
    <w:rsid w:val="00D4023A"/>
    <w:rsid w:val="00D4045E"/>
    <w:rsid w:val="00D409EC"/>
    <w:rsid w:val="00D41799"/>
    <w:rsid w:val="00D41958"/>
    <w:rsid w:val="00D41BF1"/>
    <w:rsid w:val="00D41E52"/>
    <w:rsid w:val="00D41E94"/>
    <w:rsid w:val="00D41EF9"/>
    <w:rsid w:val="00D42749"/>
    <w:rsid w:val="00D431C8"/>
    <w:rsid w:val="00D43521"/>
    <w:rsid w:val="00D4364B"/>
    <w:rsid w:val="00D43CD0"/>
    <w:rsid w:val="00D44105"/>
    <w:rsid w:val="00D444E1"/>
    <w:rsid w:val="00D45A8D"/>
    <w:rsid w:val="00D45D0C"/>
    <w:rsid w:val="00D462E9"/>
    <w:rsid w:val="00D46B85"/>
    <w:rsid w:val="00D470D1"/>
    <w:rsid w:val="00D4729D"/>
    <w:rsid w:val="00D47A38"/>
    <w:rsid w:val="00D47D93"/>
    <w:rsid w:val="00D504AE"/>
    <w:rsid w:val="00D508CB"/>
    <w:rsid w:val="00D509BB"/>
    <w:rsid w:val="00D5195F"/>
    <w:rsid w:val="00D51AC5"/>
    <w:rsid w:val="00D51D10"/>
    <w:rsid w:val="00D524E0"/>
    <w:rsid w:val="00D5296D"/>
    <w:rsid w:val="00D52F17"/>
    <w:rsid w:val="00D545C1"/>
    <w:rsid w:val="00D55657"/>
    <w:rsid w:val="00D5647B"/>
    <w:rsid w:val="00D5664D"/>
    <w:rsid w:val="00D57396"/>
    <w:rsid w:val="00D573EE"/>
    <w:rsid w:val="00D57B96"/>
    <w:rsid w:val="00D60328"/>
    <w:rsid w:val="00D60BA3"/>
    <w:rsid w:val="00D60BD3"/>
    <w:rsid w:val="00D61EF0"/>
    <w:rsid w:val="00D61F58"/>
    <w:rsid w:val="00D61F74"/>
    <w:rsid w:val="00D62AB2"/>
    <w:rsid w:val="00D62AFC"/>
    <w:rsid w:val="00D62EF6"/>
    <w:rsid w:val="00D63048"/>
    <w:rsid w:val="00D6396A"/>
    <w:rsid w:val="00D63B77"/>
    <w:rsid w:val="00D65317"/>
    <w:rsid w:val="00D659CC"/>
    <w:rsid w:val="00D65E72"/>
    <w:rsid w:val="00D65F72"/>
    <w:rsid w:val="00D66545"/>
    <w:rsid w:val="00D67204"/>
    <w:rsid w:val="00D672D7"/>
    <w:rsid w:val="00D712AE"/>
    <w:rsid w:val="00D72150"/>
    <w:rsid w:val="00D722E7"/>
    <w:rsid w:val="00D72C1F"/>
    <w:rsid w:val="00D72E94"/>
    <w:rsid w:val="00D72F4B"/>
    <w:rsid w:val="00D733CD"/>
    <w:rsid w:val="00D737BC"/>
    <w:rsid w:val="00D7380A"/>
    <w:rsid w:val="00D73AAA"/>
    <w:rsid w:val="00D744F4"/>
    <w:rsid w:val="00D7484A"/>
    <w:rsid w:val="00D74B87"/>
    <w:rsid w:val="00D74CAD"/>
    <w:rsid w:val="00D75255"/>
    <w:rsid w:val="00D755D3"/>
    <w:rsid w:val="00D75F42"/>
    <w:rsid w:val="00D76183"/>
    <w:rsid w:val="00D80013"/>
    <w:rsid w:val="00D812E0"/>
    <w:rsid w:val="00D813F5"/>
    <w:rsid w:val="00D81D5B"/>
    <w:rsid w:val="00D82335"/>
    <w:rsid w:val="00D8256D"/>
    <w:rsid w:val="00D82CE1"/>
    <w:rsid w:val="00D82E8F"/>
    <w:rsid w:val="00D830C2"/>
    <w:rsid w:val="00D83707"/>
    <w:rsid w:val="00D8406B"/>
    <w:rsid w:val="00D84269"/>
    <w:rsid w:val="00D842F3"/>
    <w:rsid w:val="00D84CA8"/>
    <w:rsid w:val="00D85175"/>
    <w:rsid w:val="00D8562B"/>
    <w:rsid w:val="00D85913"/>
    <w:rsid w:val="00D85AC0"/>
    <w:rsid w:val="00D85D7E"/>
    <w:rsid w:val="00D864C2"/>
    <w:rsid w:val="00D8675F"/>
    <w:rsid w:val="00D868EA"/>
    <w:rsid w:val="00D869E5"/>
    <w:rsid w:val="00D86E04"/>
    <w:rsid w:val="00D87736"/>
    <w:rsid w:val="00D879DC"/>
    <w:rsid w:val="00D913DB"/>
    <w:rsid w:val="00D91467"/>
    <w:rsid w:val="00D91801"/>
    <w:rsid w:val="00D91C9B"/>
    <w:rsid w:val="00D91FAA"/>
    <w:rsid w:val="00D92956"/>
    <w:rsid w:val="00D9306F"/>
    <w:rsid w:val="00D938F4"/>
    <w:rsid w:val="00D93DE9"/>
    <w:rsid w:val="00D93EE5"/>
    <w:rsid w:val="00D94627"/>
    <w:rsid w:val="00D94EF0"/>
    <w:rsid w:val="00D95160"/>
    <w:rsid w:val="00D95341"/>
    <w:rsid w:val="00D9587D"/>
    <w:rsid w:val="00D962C8"/>
    <w:rsid w:val="00D96442"/>
    <w:rsid w:val="00D96866"/>
    <w:rsid w:val="00D97135"/>
    <w:rsid w:val="00D976F9"/>
    <w:rsid w:val="00DA18F7"/>
    <w:rsid w:val="00DA1E73"/>
    <w:rsid w:val="00DA21CF"/>
    <w:rsid w:val="00DA2296"/>
    <w:rsid w:val="00DA29C6"/>
    <w:rsid w:val="00DA2A3F"/>
    <w:rsid w:val="00DA2CB0"/>
    <w:rsid w:val="00DA2D84"/>
    <w:rsid w:val="00DA36C5"/>
    <w:rsid w:val="00DA3B0E"/>
    <w:rsid w:val="00DA3FA9"/>
    <w:rsid w:val="00DA409D"/>
    <w:rsid w:val="00DA4480"/>
    <w:rsid w:val="00DA4F2A"/>
    <w:rsid w:val="00DA4F71"/>
    <w:rsid w:val="00DA6A6A"/>
    <w:rsid w:val="00DA6F00"/>
    <w:rsid w:val="00DA738E"/>
    <w:rsid w:val="00DA793E"/>
    <w:rsid w:val="00DA7E45"/>
    <w:rsid w:val="00DA7FE2"/>
    <w:rsid w:val="00DB0505"/>
    <w:rsid w:val="00DB0C16"/>
    <w:rsid w:val="00DB0E67"/>
    <w:rsid w:val="00DB1458"/>
    <w:rsid w:val="00DB1676"/>
    <w:rsid w:val="00DB27D6"/>
    <w:rsid w:val="00DB313A"/>
    <w:rsid w:val="00DB3662"/>
    <w:rsid w:val="00DB3F06"/>
    <w:rsid w:val="00DB410F"/>
    <w:rsid w:val="00DB4621"/>
    <w:rsid w:val="00DB4F02"/>
    <w:rsid w:val="00DB53F7"/>
    <w:rsid w:val="00DB5536"/>
    <w:rsid w:val="00DB56EE"/>
    <w:rsid w:val="00DB69E8"/>
    <w:rsid w:val="00DB6E07"/>
    <w:rsid w:val="00DB750B"/>
    <w:rsid w:val="00DB751F"/>
    <w:rsid w:val="00DB7ACB"/>
    <w:rsid w:val="00DC17C6"/>
    <w:rsid w:val="00DC19C8"/>
    <w:rsid w:val="00DC2025"/>
    <w:rsid w:val="00DC2F7F"/>
    <w:rsid w:val="00DC31E2"/>
    <w:rsid w:val="00DC38A6"/>
    <w:rsid w:val="00DC41EB"/>
    <w:rsid w:val="00DC44D6"/>
    <w:rsid w:val="00DC633B"/>
    <w:rsid w:val="00DC6992"/>
    <w:rsid w:val="00DC72C2"/>
    <w:rsid w:val="00DC76C3"/>
    <w:rsid w:val="00DC788A"/>
    <w:rsid w:val="00DD038D"/>
    <w:rsid w:val="00DD05A0"/>
    <w:rsid w:val="00DD0926"/>
    <w:rsid w:val="00DD1E0C"/>
    <w:rsid w:val="00DD26D7"/>
    <w:rsid w:val="00DD2AD0"/>
    <w:rsid w:val="00DD3216"/>
    <w:rsid w:val="00DD3858"/>
    <w:rsid w:val="00DD386F"/>
    <w:rsid w:val="00DD38AC"/>
    <w:rsid w:val="00DD3B82"/>
    <w:rsid w:val="00DD3D31"/>
    <w:rsid w:val="00DD4A93"/>
    <w:rsid w:val="00DD4E21"/>
    <w:rsid w:val="00DD5200"/>
    <w:rsid w:val="00DD55DB"/>
    <w:rsid w:val="00DD5D4D"/>
    <w:rsid w:val="00DD694E"/>
    <w:rsid w:val="00DD7454"/>
    <w:rsid w:val="00DD7CEF"/>
    <w:rsid w:val="00DE0C68"/>
    <w:rsid w:val="00DE0D44"/>
    <w:rsid w:val="00DE0DB3"/>
    <w:rsid w:val="00DE11E7"/>
    <w:rsid w:val="00DE131B"/>
    <w:rsid w:val="00DE16A8"/>
    <w:rsid w:val="00DE1846"/>
    <w:rsid w:val="00DE191B"/>
    <w:rsid w:val="00DE1B09"/>
    <w:rsid w:val="00DE2174"/>
    <w:rsid w:val="00DE2B40"/>
    <w:rsid w:val="00DE3A06"/>
    <w:rsid w:val="00DE4291"/>
    <w:rsid w:val="00DE4A90"/>
    <w:rsid w:val="00DE4C1C"/>
    <w:rsid w:val="00DE5F19"/>
    <w:rsid w:val="00DE5FA8"/>
    <w:rsid w:val="00DE647D"/>
    <w:rsid w:val="00DE6C05"/>
    <w:rsid w:val="00DE73F7"/>
    <w:rsid w:val="00DE7ABF"/>
    <w:rsid w:val="00DE7AE4"/>
    <w:rsid w:val="00DE7E57"/>
    <w:rsid w:val="00DF0253"/>
    <w:rsid w:val="00DF055E"/>
    <w:rsid w:val="00DF0AA2"/>
    <w:rsid w:val="00DF0B26"/>
    <w:rsid w:val="00DF0FB2"/>
    <w:rsid w:val="00DF1376"/>
    <w:rsid w:val="00DF157D"/>
    <w:rsid w:val="00DF1887"/>
    <w:rsid w:val="00DF1D5A"/>
    <w:rsid w:val="00DF212D"/>
    <w:rsid w:val="00DF2365"/>
    <w:rsid w:val="00DF2A46"/>
    <w:rsid w:val="00DF3409"/>
    <w:rsid w:val="00DF3AAB"/>
    <w:rsid w:val="00DF4664"/>
    <w:rsid w:val="00DF4A3B"/>
    <w:rsid w:val="00DF5BC9"/>
    <w:rsid w:val="00DF6243"/>
    <w:rsid w:val="00DF6571"/>
    <w:rsid w:val="00DF66B1"/>
    <w:rsid w:val="00DF68CA"/>
    <w:rsid w:val="00DF6E2C"/>
    <w:rsid w:val="00DF7096"/>
    <w:rsid w:val="00DF7A16"/>
    <w:rsid w:val="00DF7D45"/>
    <w:rsid w:val="00E001D9"/>
    <w:rsid w:val="00E00D4D"/>
    <w:rsid w:val="00E012A3"/>
    <w:rsid w:val="00E01B23"/>
    <w:rsid w:val="00E01D46"/>
    <w:rsid w:val="00E02A46"/>
    <w:rsid w:val="00E02EBB"/>
    <w:rsid w:val="00E03C76"/>
    <w:rsid w:val="00E04151"/>
    <w:rsid w:val="00E0510E"/>
    <w:rsid w:val="00E0532F"/>
    <w:rsid w:val="00E0549B"/>
    <w:rsid w:val="00E064E0"/>
    <w:rsid w:val="00E06A4C"/>
    <w:rsid w:val="00E06DF8"/>
    <w:rsid w:val="00E0732C"/>
    <w:rsid w:val="00E074F8"/>
    <w:rsid w:val="00E078CB"/>
    <w:rsid w:val="00E07A08"/>
    <w:rsid w:val="00E07E19"/>
    <w:rsid w:val="00E10D27"/>
    <w:rsid w:val="00E10D6A"/>
    <w:rsid w:val="00E10E4A"/>
    <w:rsid w:val="00E111C2"/>
    <w:rsid w:val="00E12329"/>
    <w:rsid w:val="00E13404"/>
    <w:rsid w:val="00E144EB"/>
    <w:rsid w:val="00E15570"/>
    <w:rsid w:val="00E16766"/>
    <w:rsid w:val="00E1696F"/>
    <w:rsid w:val="00E17D77"/>
    <w:rsid w:val="00E20C2D"/>
    <w:rsid w:val="00E2121A"/>
    <w:rsid w:val="00E21500"/>
    <w:rsid w:val="00E21831"/>
    <w:rsid w:val="00E21ACB"/>
    <w:rsid w:val="00E21C05"/>
    <w:rsid w:val="00E21C11"/>
    <w:rsid w:val="00E21C26"/>
    <w:rsid w:val="00E22B13"/>
    <w:rsid w:val="00E2334E"/>
    <w:rsid w:val="00E2406F"/>
    <w:rsid w:val="00E247A5"/>
    <w:rsid w:val="00E24C26"/>
    <w:rsid w:val="00E24CA8"/>
    <w:rsid w:val="00E24E15"/>
    <w:rsid w:val="00E25B95"/>
    <w:rsid w:val="00E26757"/>
    <w:rsid w:val="00E26C4D"/>
    <w:rsid w:val="00E2761E"/>
    <w:rsid w:val="00E27A52"/>
    <w:rsid w:val="00E27D4A"/>
    <w:rsid w:val="00E27D90"/>
    <w:rsid w:val="00E31255"/>
    <w:rsid w:val="00E313E4"/>
    <w:rsid w:val="00E315A8"/>
    <w:rsid w:val="00E31986"/>
    <w:rsid w:val="00E31DE6"/>
    <w:rsid w:val="00E32414"/>
    <w:rsid w:val="00E327D1"/>
    <w:rsid w:val="00E32DDA"/>
    <w:rsid w:val="00E33F61"/>
    <w:rsid w:val="00E34CD4"/>
    <w:rsid w:val="00E3547D"/>
    <w:rsid w:val="00E356AE"/>
    <w:rsid w:val="00E3690F"/>
    <w:rsid w:val="00E373B0"/>
    <w:rsid w:val="00E376C6"/>
    <w:rsid w:val="00E40231"/>
    <w:rsid w:val="00E40251"/>
    <w:rsid w:val="00E40792"/>
    <w:rsid w:val="00E408B8"/>
    <w:rsid w:val="00E40915"/>
    <w:rsid w:val="00E40B99"/>
    <w:rsid w:val="00E41B6B"/>
    <w:rsid w:val="00E420CC"/>
    <w:rsid w:val="00E42A7A"/>
    <w:rsid w:val="00E43362"/>
    <w:rsid w:val="00E44B67"/>
    <w:rsid w:val="00E44E9D"/>
    <w:rsid w:val="00E451D6"/>
    <w:rsid w:val="00E45904"/>
    <w:rsid w:val="00E45906"/>
    <w:rsid w:val="00E45B4A"/>
    <w:rsid w:val="00E45D8D"/>
    <w:rsid w:val="00E46958"/>
    <w:rsid w:val="00E47B92"/>
    <w:rsid w:val="00E50310"/>
    <w:rsid w:val="00E5058A"/>
    <w:rsid w:val="00E50DDF"/>
    <w:rsid w:val="00E5119E"/>
    <w:rsid w:val="00E511FA"/>
    <w:rsid w:val="00E51766"/>
    <w:rsid w:val="00E5183B"/>
    <w:rsid w:val="00E518B1"/>
    <w:rsid w:val="00E51A8F"/>
    <w:rsid w:val="00E520E3"/>
    <w:rsid w:val="00E5229F"/>
    <w:rsid w:val="00E52D36"/>
    <w:rsid w:val="00E53712"/>
    <w:rsid w:val="00E53803"/>
    <w:rsid w:val="00E5461C"/>
    <w:rsid w:val="00E54B3E"/>
    <w:rsid w:val="00E54DA8"/>
    <w:rsid w:val="00E55296"/>
    <w:rsid w:val="00E552BA"/>
    <w:rsid w:val="00E554E7"/>
    <w:rsid w:val="00E55796"/>
    <w:rsid w:val="00E55ACD"/>
    <w:rsid w:val="00E55B77"/>
    <w:rsid w:val="00E55D0B"/>
    <w:rsid w:val="00E56E2A"/>
    <w:rsid w:val="00E57DF4"/>
    <w:rsid w:val="00E602CA"/>
    <w:rsid w:val="00E60605"/>
    <w:rsid w:val="00E60A31"/>
    <w:rsid w:val="00E61629"/>
    <w:rsid w:val="00E618AE"/>
    <w:rsid w:val="00E64589"/>
    <w:rsid w:val="00E65141"/>
    <w:rsid w:val="00E653D8"/>
    <w:rsid w:val="00E66265"/>
    <w:rsid w:val="00E6627E"/>
    <w:rsid w:val="00E66380"/>
    <w:rsid w:val="00E663BF"/>
    <w:rsid w:val="00E663CA"/>
    <w:rsid w:val="00E66E28"/>
    <w:rsid w:val="00E6712E"/>
    <w:rsid w:val="00E673CA"/>
    <w:rsid w:val="00E700BF"/>
    <w:rsid w:val="00E715C9"/>
    <w:rsid w:val="00E71AEE"/>
    <w:rsid w:val="00E71F5E"/>
    <w:rsid w:val="00E72998"/>
    <w:rsid w:val="00E72B6B"/>
    <w:rsid w:val="00E736EF"/>
    <w:rsid w:val="00E73ABE"/>
    <w:rsid w:val="00E73B22"/>
    <w:rsid w:val="00E7413B"/>
    <w:rsid w:val="00E7522C"/>
    <w:rsid w:val="00E7555C"/>
    <w:rsid w:val="00E75714"/>
    <w:rsid w:val="00E75A8B"/>
    <w:rsid w:val="00E75C28"/>
    <w:rsid w:val="00E76B6A"/>
    <w:rsid w:val="00E76FC8"/>
    <w:rsid w:val="00E7705F"/>
    <w:rsid w:val="00E774EB"/>
    <w:rsid w:val="00E77BEA"/>
    <w:rsid w:val="00E80345"/>
    <w:rsid w:val="00E80CFC"/>
    <w:rsid w:val="00E8228C"/>
    <w:rsid w:val="00E824CF"/>
    <w:rsid w:val="00E824F9"/>
    <w:rsid w:val="00E826FA"/>
    <w:rsid w:val="00E83BE3"/>
    <w:rsid w:val="00E83D92"/>
    <w:rsid w:val="00E83E90"/>
    <w:rsid w:val="00E840D1"/>
    <w:rsid w:val="00E849F7"/>
    <w:rsid w:val="00E84DD3"/>
    <w:rsid w:val="00E8545E"/>
    <w:rsid w:val="00E857B2"/>
    <w:rsid w:val="00E85853"/>
    <w:rsid w:val="00E85C51"/>
    <w:rsid w:val="00E85C7D"/>
    <w:rsid w:val="00E85EB9"/>
    <w:rsid w:val="00E86285"/>
    <w:rsid w:val="00E862E8"/>
    <w:rsid w:val="00E86327"/>
    <w:rsid w:val="00E866B8"/>
    <w:rsid w:val="00E9117C"/>
    <w:rsid w:val="00E9137B"/>
    <w:rsid w:val="00E91B12"/>
    <w:rsid w:val="00E91C3E"/>
    <w:rsid w:val="00E923A0"/>
    <w:rsid w:val="00E93AD1"/>
    <w:rsid w:val="00E93C5F"/>
    <w:rsid w:val="00E94022"/>
    <w:rsid w:val="00E9417B"/>
    <w:rsid w:val="00E94C4C"/>
    <w:rsid w:val="00E94EE3"/>
    <w:rsid w:val="00E954F4"/>
    <w:rsid w:val="00E95510"/>
    <w:rsid w:val="00E95800"/>
    <w:rsid w:val="00E95AF8"/>
    <w:rsid w:val="00E95B44"/>
    <w:rsid w:val="00E96268"/>
    <w:rsid w:val="00E96634"/>
    <w:rsid w:val="00E9683C"/>
    <w:rsid w:val="00E96A9D"/>
    <w:rsid w:val="00E96AB3"/>
    <w:rsid w:val="00E9703D"/>
    <w:rsid w:val="00E978C1"/>
    <w:rsid w:val="00E979F0"/>
    <w:rsid w:val="00E97C75"/>
    <w:rsid w:val="00E97DC9"/>
    <w:rsid w:val="00EA0061"/>
    <w:rsid w:val="00EA0125"/>
    <w:rsid w:val="00EA03C3"/>
    <w:rsid w:val="00EA057B"/>
    <w:rsid w:val="00EA0639"/>
    <w:rsid w:val="00EA0C1F"/>
    <w:rsid w:val="00EA114F"/>
    <w:rsid w:val="00EA11E2"/>
    <w:rsid w:val="00EA19F0"/>
    <w:rsid w:val="00EA1C56"/>
    <w:rsid w:val="00EA1FF9"/>
    <w:rsid w:val="00EA21AD"/>
    <w:rsid w:val="00EA3F1A"/>
    <w:rsid w:val="00EA40AF"/>
    <w:rsid w:val="00EA4511"/>
    <w:rsid w:val="00EA49A7"/>
    <w:rsid w:val="00EA4AFB"/>
    <w:rsid w:val="00EA4C2B"/>
    <w:rsid w:val="00EA4F29"/>
    <w:rsid w:val="00EA5386"/>
    <w:rsid w:val="00EA5776"/>
    <w:rsid w:val="00EA58C2"/>
    <w:rsid w:val="00EA5B34"/>
    <w:rsid w:val="00EA601D"/>
    <w:rsid w:val="00EA602A"/>
    <w:rsid w:val="00EA63BD"/>
    <w:rsid w:val="00EA63CF"/>
    <w:rsid w:val="00EA64B4"/>
    <w:rsid w:val="00EA681A"/>
    <w:rsid w:val="00EA6A94"/>
    <w:rsid w:val="00EA6CEB"/>
    <w:rsid w:val="00EA74A4"/>
    <w:rsid w:val="00EA778B"/>
    <w:rsid w:val="00EA7F33"/>
    <w:rsid w:val="00EB0094"/>
    <w:rsid w:val="00EB025E"/>
    <w:rsid w:val="00EB0685"/>
    <w:rsid w:val="00EB0A2D"/>
    <w:rsid w:val="00EB0CDC"/>
    <w:rsid w:val="00EB0DBC"/>
    <w:rsid w:val="00EB11E3"/>
    <w:rsid w:val="00EB19BF"/>
    <w:rsid w:val="00EB2336"/>
    <w:rsid w:val="00EB323E"/>
    <w:rsid w:val="00EB3A4D"/>
    <w:rsid w:val="00EB409A"/>
    <w:rsid w:val="00EB40AA"/>
    <w:rsid w:val="00EB41B8"/>
    <w:rsid w:val="00EB41CA"/>
    <w:rsid w:val="00EB46B8"/>
    <w:rsid w:val="00EB48B7"/>
    <w:rsid w:val="00EB51A0"/>
    <w:rsid w:val="00EB61BE"/>
    <w:rsid w:val="00EB6CF3"/>
    <w:rsid w:val="00EB727B"/>
    <w:rsid w:val="00EB77C9"/>
    <w:rsid w:val="00EB780A"/>
    <w:rsid w:val="00EB79AB"/>
    <w:rsid w:val="00EC04E0"/>
    <w:rsid w:val="00EC077F"/>
    <w:rsid w:val="00EC0C16"/>
    <w:rsid w:val="00EC0E7A"/>
    <w:rsid w:val="00EC0ED0"/>
    <w:rsid w:val="00EC0F94"/>
    <w:rsid w:val="00EC1235"/>
    <w:rsid w:val="00EC20DD"/>
    <w:rsid w:val="00EC2348"/>
    <w:rsid w:val="00EC2397"/>
    <w:rsid w:val="00EC2609"/>
    <w:rsid w:val="00EC299A"/>
    <w:rsid w:val="00EC2E7B"/>
    <w:rsid w:val="00EC37B3"/>
    <w:rsid w:val="00EC3A45"/>
    <w:rsid w:val="00EC3BD9"/>
    <w:rsid w:val="00EC3D0E"/>
    <w:rsid w:val="00EC3EE5"/>
    <w:rsid w:val="00EC3FB0"/>
    <w:rsid w:val="00EC4B63"/>
    <w:rsid w:val="00EC50AC"/>
    <w:rsid w:val="00EC5D72"/>
    <w:rsid w:val="00EC7068"/>
    <w:rsid w:val="00ED0A0D"/>
    <w:rsid w:val="00ED1233"/>
    <w:rsid w:val="00ED1246"/>
    <w:rsid w:val="00ED13A4"/>
    <w:rsid w:val="00ED1C58"/>
    <w:rsid w:val="00ED23BC"/>
    <w:rsid w:val="00ED2935"/>
    <w:rsid w:val="00ED2D73"/>
    <w:rsid w:val="00ED3024"/>
    <w:rsid w:val="00ED3250"/>
    <w:rsid w:val="00ED33B5"/>
    <w:rsid w:val="00ED3D38"/>
    <w:rsid w:val="00ED4A85"/>
    <w:rsid w:val="00ED51D7"/>
    <w:rsid w:val="00ED59DB"/>
    <w:rsid w:val="00ED5A47"/>
    <w:rsid w:val="00ED706E"/>
    <w:rsid w:val="00ED7207"/>
    <w:rsid w:val="00ED7760"/>
    <w:rsid w:val="00ED7B81"/>
    <w:rsid w:val="00EE0A92"/>
    <w:rsid w:val="00EE0F74"/>
    <w:rsid w:val="00EE1C59"/>
    <w:rsid w:val="00EE1C7A"/>
    <w:rsid w:val="00EE1DB2"/>
    <w:rsid w:val="00EE21C2"/>
    <w:rsid w:val="00EE2437"/>
    <w:rsid w:val="00EE2C05"/>
    <w:rsid w:val="00EE3358"/>
    <w:rsid w:val="00EE3AE4"/>
    <w:rsid w:val="00EE43EB"/>
    <w:rsid w:val="00EE48A2"/>
    <w:rsid w:val="00EE4C96"/>
    <w:rsid w:val="00EE4D22"/>
    <w:rsid w:val="00EE4D78"/>
    <w:rsid w:val="00EE518E"/>
    <w:rsid w:val="00EE5811"/>
    <w:rsid w:val="00EE5965"/>
    <w:rsid w:val="00EE5E85"/>
    <w:rsid w:val="00EE60E3"/>
    <w:rsid w:val="00EE60EC"/>
    <w:rsid w:val="00EE6350"/>
    <w:rsid w:val="00EE67FC"/>
    <w:rsid w:val="00EE72EF"/>
    <w:rsid w:val="00EE7B69"/>
    <w:rsid w:val="00EF02E1"/>
    <w:rsid w:val="00EF0AD9"/>
    <w:rsid w:val="00EF100D"/>
    <w:rsid w:val="00EF1544"/>
    <w:rsid w:val="00EF1A02"/>
    <w:rsid w:val="00EF1B99"/>
    <w:rsid w:val="00EF1F4D"/>
    <w:rsid w:val="00EF33E1"/>
    <w:rsid w:val="00EF3A27"/>
    <w:rsid w:val="00EF4BA7"/>
    <w:rsid w:val="00EF51BD"/>
    <w:rsid w:val="00EF5AF1"/>
    <w:rsid w:val="00EF6565"/>
    <w:rsid w:val="00EF6AEC"/>
    <w:rsid w:val="00EF6C32"/>
    <w:rsid w:val="00EF6C9A"/>
    <w:rsid w:val="00EF6FBF"/>
    <w:rsid w:val="00EF73CC"/>
    <w:rsid w:val="00EF7877"/>
    <w:rsid w:val="00F0020A"/>
    <w:rsid w:val="00F00307"/>
    <w:rsid w:val="00F00A94"/>
    <w:rsid w:val="00F00B6A"/>
    <w:rsid w:val="00F0175E"/>
    <w:rsid w:val="00F01FA5"/>
    <w:rsid w:val="00F021EA"/>
    <w:rsid w:val="00F02362"/>
    <w:rsid w:val="00F023DB"/>
    <w:rsid w:val="00F02F29"/>
    <w:rsid w:val="00F0358E"/>
    <w:rsid w:val="00F03877"/>
    <w:rsid w:val="00F06013"/>
    <w:rsid w:val="00F06B45"/>
    <w:rsid w:val="00F06C40"/>
    <w:rsid w:val="00F074A6"/>
    <w:rsid w:val="00F07636"/>
    <w:rsid w:val="00F07A3B"/>
    <w:rsid w:val="00F07C4F"/>
    <w:rsid w:val="00F07D75"/>
    <w:rsid w:val="00F10455"/>
    <w:rsid w:val="00F10A68"/>
    <w:rsid w:val="00F10CD5"/>
    <w:rsid w:val="00F10DAE"/>
    <w:rsid w:val="00F11DE2"/>
    <w:rsid w:val="00F120FA"/>
    <w:rsid w:val="00F1349F"/>
    <w:rsid w:val="00F13904"/>
    <w:rsid w:val="00F13B08"/>
    <w:rsid w:val="00F13CC1"/>
    <w:rsid w:val="00F13E7D"/>
    <w:rsid w:val="00F14144"/>
    <w:rsid w:val="00F147B0"/>
    <w:rsid w:val="00F14839"/>
    <w:rsid w:val="00F14A91"/>
    <w:rsid w:val="00F14E8C"/>
    <w:rsid w:val="00F14F50"/>
    <w:rsid w:val="00F1515C"/>
    <w:rsid w:val="00F15543"/>
    <w:rsid w:val="00F157D2"/>
    <w:rsid w:val="00F15B50"/>
    <w:rsid w:val="00F15F44"/>
    <w:rsid w:val="00F1630A"/>
    <w:rsid w:val="00F16649"/>
    <w:rsid w:val="00F16856"/>
    <w:rsid w:val="00F16F95"/>
    <w:rsid w:val="00F17063"/>
    <w:rsid w:val="00F172D2"/>
    <w:rsid w:val="00F17520"/>
    <w:rsid w:val="00F2032C"/>
    <w:rsid w:val="00F213FE"/>
    <w:rsid w:val="00F21F37"/>
    <w:rsid w:val="00F220CA"/>
    <w:rsid w:val="00F221DE"/>
    <w:rsid w:val="00F22CF2"/>
    <w:rsid w:val="00F23005"/>
    <w:rsid w:val="00F230B0"/>
    <w:rsid w:val="00F23566"/>
    <w:rsid w:val="00F24002"/>
    <w:rsid w:val="00F24336"/>
    <w:rsid w:val="00F24927"/>
    <w:rsid w:val="00F2530A"/>
    <w:rsid w:val="00F27075"/>
    <w:rsid w:val="00F2717D"/>
    <w:rsid w:val="00F27533"/>
    <w:rsid w:val="00F2756D"/>
    <w:rsid w:val="00F2767B"/>
    <w:rsid w:val="00F300EC"/>
    <w:rsid w:val="00F30186"/>
    <w:rsid w:val="00F31049"/>
    <w:rsid w:val="00F313FB"/>
    <w:rsid w:val="00F3150A"/>
    <w:rsid w:val="00F31ABD"/>
    <w:rsid w:val="00F31B99"/>
    <w:rsid w:val="00F31E8A"/>
    <w:rsid w:val="00F32636"/>
    <w:rsid w:val="00F326F7"/>
    <w:rsid w:val="00F32CCD"/>
    <w:rsid w:val="00F332EC"/>
    <w:rsid w:val="00F337E6"/>
    <w:rsid w:val="00F33A1A"/>
    <w:rsid w:val="00F33CA1"/>
    <w:rsid w:val="00F33DA0"/>
    <w:rsid w:val="00F3470A"/>
    <w:rsid w:val="00F360EA"/>
    <w:rsid w:val="00F36709"/>
    <w:rsid w:val="00F36749"/>
    <w:rsid w:val="00F36D93"/>
    <w:rsid w:val="00F37DF3"/>
    <w:rsid w:val="00F4066C"/>
    <w:rsid w:val="00F40D8F"/>
    <w:rsid w:val="00F4105F"/>
    <w:rsid w:val="00F41172"/>
    <w:rsid w:val="00F41714"/>
    <w:rsid w:val="00F41828"/>
    <w:rsid w:val="00F419CB"/>
    <w:rsid w:val="00F420F3"/>
    <w:rsid w:val="00F42188"/>
    <w:rsid w:val="00F424AF"/>
    <w:rsid w:val="00F430A8"/>
    <w:rsid w:val="00F436DA"/>
    <w:rsid w:val="00F44B05"/>
    <w:rsid w:val="00F44BCB"/>
    <w:rsid w:val="00F45767"/>
    <w:rsid w:val="00F458DE"/>
    <w:rsid w:val="00F45D64"/>
    <w:rsid w:val="00F461C1"/>
    <w:rsid w:val="00F46859"/>
    <w:rsid w:val="00F4691B"/>
    <w:rsid w:val="00F46A0C"/>
    <w:rsid w:val="00F46A5A"/>
    <w:rsid w:val="00F46B01"/>
    <w:rsid w:val="00F46FB6"/>
    <w:rsid w:val="00F472C8"/>
    <w:rsid w:val="00F4756E"/>
    <w:rsid w:val="00F47750"/>
    <w:rsid w:val="00F477A0"/>
    <w:rsid w:val="00F47806"/>
    <w:rsid w:val="00F47920"/>
    <w:rsid w:val="00F47DD0"/>
    <w:rsid w:val="00F47F27"/>
    <w:rsid w:val="00F5062F"/>
    <w:rsid w:val="00F50811"/>
    <w:rsid w:val="00F51050"/>
    <w:rsid w:val="00F5129A"/>
    <w:rsid w:val="00F518A5"/>
    <w:rsid w:val="00F5204D"/>
    <w:rsid w:val="00F52448"/>
    <w:rsid w:val="00F527D8"/>
    <w:rsid w:val="00F527FA"/>
    <w:rsid w:val="00F5328C"/>
    <w:rsid w:val="00F532E5"/>
    <w:rsid w:val="00F5350E"/>
    <w:rsid w:val="00F53663"/>
    <w:rsid w:val="00F5374D"/>
    <w:rsid w:val="00F53A30"/>
    <w:rsid w:val="00F53B54"/>
    <w:rsid w:val="00F545E3"/>
    <w:rsid w:val="00F54D28"/>
    <w:rsid w:val="00F558ED"/>
    <w:rsid w:val="00F57C36"/>
    <w:rsid w:val="00F57F35"/>
    <w:rsid w:val="00F57FA5"/>
    <w:rsid w:val="00F60A77"/>
    <w:rsid w:val="00F611D1"/>
    <w:rsid w:val="00F6161F"/>
    <w:rsid w:val="00F62078"/>
    <w:rsid w:val="00F62BDD"/>
    <w:rsid w:val="00F6300A"/>
    <w:rsid w:val="00F63A66"/>
    <w:rsid w:val="00F63D5B"/>
    <w:rsid w:val="00F63F8A"/>
    <w:rsid w:val="00F643FF"/>
    <w:rsid w:val="00F645D7"/>
    <w:rsid w:val="00F64830"/>
    <w:rsid w:val="00F652F1"/>
    <w:rsid w:val="00F653FB"/>
    <w:rsid w:val="00F658AD"/>
    <w:rsid w:val="00F66060"/>
    <w:rsid w:val="00F6667E"/>
    <w:rsid w:val="00F66B45"/>
    <w:rsid w:val="00F6786B"/>
    <w:rsid w:val="00F679B6"/>
    <w:rsid w:val="00F67D46"/>
    <w:rsid w:val="00F67F77"/>
    <w:rsid w:val="00F70C8E"/>
    <w:rsid w:val="00F714F9"/>
    <w:rsid w:val="00F716B6"/>
    <w:rsid w:val="00F722A6"/>
    <w:rsid w:val="00F723D3"/>
    <w:rsid w:val="00F72443"/>
    <w:rsid w:val="00F73129"/>
    <w:rsid w:val="00F7322B"/>
    <w:rsid w:val="00F7327C"/>
    <w:rsid w:val="00F74048"/>
    <w:rsid w:val="00F743FF"/>
    <w:rsid w:val="00F74E98"/>
    <w:rsid w:val="00F75EE3"/>
    <w:rsid w:val="00F75EE4"/>
    <w:rsid w:val="00F76030"/>
    <w:rsid w:val="00F76245"/>
    <w:rsid w:val="00F7646E"/>
    <w:rsid w:val="00F76854"/>
    <w:rsid w:val="00F76BE9"/>
    <w:rsid w:val="00F76C4F"/>
    <w:rsid w:val="00F7736B"/>
    <w:rsid w:val="00F77844"/>
    <w:rsid w:val="00F779CF"/>
    <w:rsid w:val="00F804DE"/>
    <w:rsid w:val="00F807C7"/>
    <w:rsid w:val="00F81DE0"/>
    <w:rsid w:val="00F82419"/>
    <w:rsid w:val="00F83083"/>
    <w:rsid w:val="00F83320"/>
    <w:rsid w:val="00F8361B"/>
    <w:rsid w:val="00F8367B"/>
    <w:rsid w:val="00F836EF"/>
    <w:rsid w:val="00F840DB"/>
    <w:rsid w:val="00F846A1"/>
    <w:rsid w:val="00F8482E"/>
    <w:rsid w:val="00F84870"/>
    <w:rsid w:val="00F8592A"/>
    <w:rsid w:val="00F86060"/>
    <w:rsid w:val="00F8670F"/>
    <w:rsid w:val="00F867CD"/>
    <w:rsid w:val="00F86B27"/>
    <w:rsid w:val="00F86F6C"/>
    <w:rsid w:val="00F874B5"/>
    <w:rsid w:val="00F87ABD"/>
    <w:rsid w:val="00F87E60"/>
    <w:rsid w:val="00F87E64"/>
    <w:rsid w:val="00F87F21"/>
    <w:rsid w:val="00F87F63"/>
    <w:rsid w:val="00F90D3A"/>
    <w:rsid w:val="00F913B2"/>
    <w:rsid w:val="00F913F7"/>
    <w:rsid w:val="00F919BC"/>
    <w:rsid w:val="00F91C4C"/>
    <w:rsid w:val="00F923B4"/>
    <w:rsid w:val="00F928CE"/>
    <w:rsid w:val="00F92A9A"/>
    <w:rsid w:val="00F92C07"/>
    <w:rsid w:val="00F92FC4"/>
    <w:rsid w:val="00F93A87"/>
    <w:rsid w:val="00F93E18"/>
    <w:rsid w:val="00F95700"/>
    <w:rsid w:val="00F96380"/>
    <w:rsid w:val="00F963D2"/>
    <w:rsid w:val="00F968AE"/>
    <w:rsid w:val="00F969EE"/>
    <w:rsid w:val="00F972A9"/>
    <w:rsid w:val="00F979F1"/>
    <w:rsid w:val="00FA01C2"/>
    <w:rsid w:val="00FA01FD"/>
    <w:rsid w:val="00FA047D"/>
    <w:rsid w:val="00FA0A26"/>
    <w:rsid w:val="00FA0B9C"/>
    <w:rsid w:val="00FA22AD"/>
    <w:rsid w:val="00FA2360"/>
    <w:rsid w:val="00FA2629"/>
    <w:rsid w:val="00FA28F4"/>
    <w:rsid w:val="00FA3721"/>
    <w:rsid w:val="00FA37EA"/>
    <w:rsid w:val="00FA41D2"/>
    <w:rsid w:val="00FA68CC"/>
    <w:rsid w:val="00FA6D2B"/>
    <w:rsid w:val="00FA723B"/>
    <w:rsid w:val="00FA758A"/>
    <w:rsid w:val="00FA7D6F"/>
    <w:rsid w:val="00FB0521"/>
    <w:rsid w:val="00FB05A8"/>
    <w:rsid w:val="00FB05EE"/>
    <w:rsid w:val="00FB16F0"/>
    <w:rsid w:val="00FB1CDC"/>
    <w:rsid w:val="00FB1D87"/>
    <w:rsid w:val="00FB2A5D"/>
    <w:rsid w:val="00FB2A86"/>
    <w:rsid w:val="00FB2B9B"/>
    <w:rsid w:val="00FB36A6"/>
    <w:rsid w:val="00FB452F"/>
    <w:rsid w:val="00FB4CF9"/>
    <w:rsid w:val="00FB5066"/>
    <w:rsid w:val="00FB56C0"/>
    <w:rsid w:val="00FB5D74"/>
    <w:rsid w:val="00FB5F05"/>
    <w:rsid w:val="00FB6359"/>
    <w:rsid w:val="00FB6AE6"/>
    <w:rsid w:val="00FB6B52"/>
    <w:rsid w:val="00FB70C2"/>
    <w:rsid w:val="00FB78FB"/>
    <w:rsid w:val="00FB7CEF"/>
    <w:rsid w:val="00FB7F8C"/>
    <w:rsid w:val="00FC032F"/>
    <w:rsid w:val="00FC045D"/>
    <w:rsid w:val="00FC350A"/>
    <w:rsid w:val="00FC3549"/>
    <w:rsid w:val="00FC48F4"/>
    <w:rsid w:val="00FC4B84"/>
    <w:rsid w:val="00FC537E"/>
    <w:rsid w:val="00FC5723"/>
    <w:rsid w:val="00FC5A52"/>
    <w:rsid w:val="00FC5B5B"/>
    <w:rsid w:val="00FC6311"/>
    <w:rsid w:val="00FC6576"/>
    <w:rsid w:val="00FC71E3"/>
    <w:rsid w:val="00FC7D23"/>
    <w:rsid w:val="00FC7D2D"/>
    <w:rsid w:val="00FC7D8A"/>
    <w:rsid w:val="00FC7ED6"/>
    <w:rsid w:val="00FD0564"/>
    <w:rsid w:val="00FD0C5E"/>
    <w:rsid w:val="00FD132D"/>
    <w:rsid w:val="00FD1BF3"/>
    <w:rsid w:val="00FD1C90"/>
    <w:rsid w:val="00FD2EBD"/>
    <w:rsid w:val="00FD31AC"/>
    <w:rsid w:val="00FD3B08"/>
    <w:rsid w:val="00FD4E99"/>
    <w:rsid w:val="00FD5644"/>
    <w:rsid w:val="00FD5E46"/>
    <w:rsid w:val="00FD5F4D"/>
    <w:rsid w:val="00FD6277"/>
    <w:rsid w:val="00FD629F"/>
    <w:rsid w:val="00FD6BA5"/>
    <w:rsid w:val="00FD766B"/>
    <w:rsid w:val="00FD7F5A"/>
    <w:rsid w:val="00FE03AB"/>
    <w:rsid w:val="00FE11E4"/>
    <w:rsid w:val="00FE1768"/>
    <w:rsid w:val="00FE2CFF"/>
    <w:rsid w:val="00FE3619"/>
    <w:rsid w:val="00FE4A2A"/>
    <w:rsid w:val="00FE508C"/>
    <w:rsid w:val="00FE536E"/>
    <w:rsid w:val="00FE5576"/>
    <w:rsid w:val="00FE5C99"/>
    <w:rsid w:val="00FE68D5"/>
    <w:rsid w:val="00FE6AD6"/>
    <w:rsid w:val="00FE7359"/>
    <w:rsid w:val="00FE79FC"/>
    <w:rsid w:val="00FE7B2F"/>
    <w:rsid w:val="00FF00EB"/>
    <w:rsid w:val="00FF02DF"/>
    <w:rsid w:val="00FF05AA"/>
    <w:rsid w:val="00FF142F"/>
    <w:rsid w:val="00FF2CA5"/>
    <w:rsid w:val="00FF3224"/>
    <w:rsid w:val="00FF3D36"/>
    <w:rsid w:val="00FF49A6"/>
    <w:rsid w:val="00FF4D04"/>
    <w:rsid w:val="00FF52B5"/>
    <w:rsid w:val="00FF5303"/>
    <w:rsid w:val="00FF5ACE"/>
    <w:rsid w:val="00FF5DAC"/>
    <w:rsid w:val="00FF5F8A"/>
    <w:rsid w:val="00FF5F8E"/>
    <w:rsid w:val="00FF655A"/>
    <w:rsid w:val="00FF756D"/>
    <w:rsid w:val="00FF7848"/>
    <w:rsid w:val="00FF7938"/>
    <w:rsid w:val="00FF7C23"/>
    <w:rsid w:val="07E685AC"/>
    <w:rsid w:val="158A8FB6"/>
    <w:rsid w:val="1FFE1349"/>
    <w:rsid w:val="2CB6E2FA"/>
    <w:rsid w:val="2F6CD2D4"/>
    <w:rsid w:val="34040D64"/>
    <w:rsid w:val="3ECA0FC6"/>
    <w:rsid w:val="6BEDCCAA"/>
    <w:rsid w:val="7AA5C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1A436A"/>
  <w15:chartTrackingRefBased/>
  <w15:docId w15:val="{83AF1EE9-AC9A-4072-BDDB-A727D71F3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52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7A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99234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6CF3"/>
    <w:pPr>
      <w:spacing w:after="0" w:line="240" w:lineRule="auto"/>
    </w:pPr>
  </w:style>
  <w:style w:type="character" w:styleId="CommentReference">
    <w:name w:val="annotation reference"/>
    <w:semiHidden/>
    <w:unhideWhenUsed/>
    <w:rsid w:val="00ED1C5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D1C58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D1C58"/>
    <w:rPr>
      <w:rFonts w:ascii="Calibri" w:eastAsia="Times New Roman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1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C58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C96B32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C96B32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96B32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unhideWhenUsed/>
    <w:rsid w:val="00C96B32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6B32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6B32"/>
    <w:rPr>
      <w:rFonts w:ascii="Calibri" w:eastAsia="Times New Roman" w:hAnsi="Calibri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A6D2B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922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22E"/>
  </w:style>
  <w:style w:type="paragraph" w:styleId="Footer">
    <w:name w:val="footer"/>
    <w:basedOn w:val="Normal"/>
    <w:link w:val="FooterChar"/>
    <w:unhideWhenUsed/>
    <w:rsid w:val="00A922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22E"/>
  </w:style>
  <w:style w:type="character" w:styleId="Strong">
    <w:name w:val="Strong"/>
    <w:basedOn w:val="DefaultParagraphFont"/>
    <w:uiPriority w:val="22"/>
    <w:qFormat/>
    <w:rsid w:val="004D225E"/>
    <w:rPr>
      <w:b/>
      <w:bCs/>
    </w:rPr>
  </w:style>
  <w:style w:type="character" w:customStyle="1" w:styleId="apple-converted-space">
    <w:name w:val="apple-converted-space"/>
    <w:basedOn w:val="DefaultParagraphFont"/>
    <w:rsid w:val="004D225E"/>
  </w:style>
  <w:style w:type="paragraph" w:customStyle="1" w:styleId="Instructions">
    <w:name w:val="Instructions"/>
    <w:basedOn w:val="BodyText"/>
    <w:link w:val="InstructionsChar"/>
    <w:rsid w:val="00DB7ACB"/>
    <w:pPr>
      <w:spacing w:after="240" w:line="240" w:lineRule="auto"/>
    </w:pPr>
    <w:rPr>
      <w:rFonts w:ascii="Times New Roman" w:eastAsia="Times New Roman" w:hAnsi="Times New Roman" w:cs="Times New Roman"/>
      <w:b/>
      <w:i/>
      <w:iCs/>
      <w:sz w:val="24"/>
      <w:szCs w:val="24"/>
      <w:lang w:val="x-none" w:eastAsia="x-none"/>
    </w:rPr>
  </w:style>
  <w:style w:type="paragraph" w:customStyle="1" w:styleId="H2">
    <w:name w:val="H2"/>
    <w:basedOn w:val="Heading2"/>
    <w:next w:val="BodyText"/>
    <w:link w:val="H2Char"/>
    <w:rsid w:val="00DB7ACB"/>
    <w:pPr>
      <w:keepLines w:val="0"/>
      <w:tabs>
        <w:tab w:val="left" w:pos="900"/>
      </w:tabs>
      <w:spacing w:before="240" w:after="240" w:line="240" w:lineRule="auto"/>
      <w:ind w:left="900" w:hanging="900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customStyle="1" w:styleId="H2Char">
    <w:name w:val="H2 Char"/>
    <w:link w:val="H2"/>
    <w:rsid w:val="00DB7ACB"/>
    <w:rPr>
      <w:rFonts w:ascii="Times New Roman" w:eastAsia="Times New Roman" w:hAnsi="Times New Roman" w:cs="Times New Roman"/>
      <w:sz w:val="24"/>
      <w:szCs w:val="20"/>
    </w:rPr>
  </w:style>
  <w:style w:type="character" w:customStyle="1" w:styleId="InstructionsChar">
    <w:name w:val="Instructions Char"/>
    <w:link w:val="Instructions"/>
    <w:rsid w:val="00DB7ACB"/>
    <w:rPr>
      <w:rFonts w:ascii="Times New Roman" w:eastAsia="Times New Roman" w:hAnsi="Times New Roman" w:cs="Times New Roman"/>
      <w:b/>
      <w:i/>
      <w:iCs/>
      <w:sz w:val="24"/>
      <w:szCs w:val="24"/>
      <w:lang w:val="x-none" w:eastAsia="x-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DB7AC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B7ACB"/>
  </w:style>
  <w:style w:type="character" w:customStyle="1" w:styleId="Heading2Char">
    <w:name w:val="Heading 2 Char"/>
    <w:basedOn w:val="DefaultParagraphFont"/>
    <w:link w:val="Heading2"/>
    <w:uiPriority w:val="9"/>
    <w:rsid w:val="00DB7A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har3">
    <w:name w:val="Char3"/>
    <w:basedOn w:val="Normal"/>
    <w:rsid w:val="00D16019"/>
    <w:pPr>
      <w:spacing w:line="240" w:lineRule="exact"/>
    </w:pPr>
    <w:rPr>
      <w:rFonts w:ascii="Verdana" w:eastAsia="Times New Roman" w:hAnsi="Verdana" w:cs="Times New Roman"/>
      <w:sz w:val="16"/>
      <w:szCs w:val="20"/>
    </w:rPr>
  </w:style>
  <w:style w:type="paragraph" w:customStyle="1" w:styleId="NormalArial">
    <w:name w:val="Normal+Arial"/>
    <w:basedOn w:val="Normal"/>
    <w:link w:val="NormalArialChar"/>
    <w:rsid w:val="00B00B8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NormalArialChar">
    <w:name w:val="Normal+Arial Char"/>
    <w:link w:val="NormalArial"/>
    <w:rsid w:val="00B00B82"/>
    <w:rPr>
      <w:rFonts w:ascii="Arial" w:eastAsia="Times New Roman" w:hAnsi="Arial" w:cs="Times New Roman"/>
      <w:sz w:val="24"/>
      <w:szCs w:val="24"/>
    </w:rPr>
  </w:style>
  <w:style w:type="paragraph" w:styleId="Revision">
    <w:name w:val="Revision"/>
    <w:hidden/>
    <w:uiPriority w:val="99"/>
    <w:semiHidden/>
    <w:rsid w:val="00493A9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C2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234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2">
    <w:name w:val="List 2"/>
    <w:basedOn w:val="Normal"/>
    <w:rsid w:val="004B668F"/>
    <w:pPr>
      <w:spacing w:after="240" w:line="240" w:lineRule="auto"/>
      <w:ind w:left="1440" w:hanging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odyTextNumbered">
    <w:name w:val="Body Text Numbered"/>
    <w:basedOn w:val="BodyText"/>
    <w:link w:val="BodyTextNumberedChar1"/>
    <w:rsid w:val="004B668F"/>
    <w:pPr>
      <w:spacing w:after="240" w:line="240" w:lineRule="auto"/>
      <w:ind w:left="720" w:hanging="720"/>
    </w:pPr>
    <w:rPr>
      <w:rFonts w:ascii="Times New Roman" w:eastAsia="Times New Roman" w:hAnsi="Times New Roman" w:cs="Times New Roman"/>
      <w:iCs/>
      <w:sz w:val="24"/>
      <w:szCs w:val="20"/>
    </w:rPr>
  </w:style>
  <w:style w:type="character" w:customStyle="1" w:styleId="BodyTextNumberedChar1">
    <w:name w:val="Body Text Numbered Char1"/>
    <w:link w:val="BodyTextNumbered"/>
    <w:rsid w:val="004B668F"/>
    <w:rPr>
      <w:rFonts w:ascii="Times New Roman" w:eastAsia="Times New Roman" w:hAnsi="Times New Roman" w:cs="Times New Roman"/>
      <w:iCs/>
      <w:sz w:val="24"/>
      <w:szCs w:val="20"/>
    </w:rPr>
  </w:style>
  <w:style w:type="paragraph" w:customStyle="1" w:styleId="Style2">
    <w:name w:val="Style2"/>
    <w:basedOn w:val="Heading3"/>
    <w:rsid w:val="000A2DD0"/>
    <w:pPr>
      <w:keepLines w:val="0"/>
      <w:numPr>
        <w:ilvl w:val="2"/>
      </w:numPr>
      <w:tabs>
        <w:tab w:val="num" w:pos="720"/>
        <w:tab w:val="left" w:pos="1008"/>
      </w:tabs>
      <w:overflowPunct w:val="0"/>
      <w:autoSpaceDE w:val="0"/>
      <w:autoSpaceDN w:val="0"/>
      <w:adjustRightInd w:val="0"/>
      <w:spacing w:before="240" w:after="240" w:line="240" w:lineRule="auto"/>
      <w:ind w:left="720" w:hanging="720"/>
      <w:textAlignment w:val="baseline"/>
    </w:pPr>
    <w:rPr>
      <w:rFonts w:ascii="Times New Roman" w:eastAsia="Times New Roman" w:hAnsi="Times New Roman" w:cs="Times New Roman"/>
      <w:b/>
      <w:bCs/>
      <w:i/>
      <w:color w:val="auto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C28DB"/>
    <w:rPr>
      <w:color w:val="954F72" w:themeColor="followedHyperlink"/>
      <w:u w:val="single"/>
    </w:rPr>
  </w:style>
  <w:style w:type="character" w:customStyle="1" w:styleId="goog-trans-section">
    <w:name w:val="goog-trans-section"/>
    <w:basedOn w:val="DefaultParagraphFont"/>
    <w:rsid w:val="00BD1F8B"/>
  </w:style>
  <w:style w:type="paragraph" w:customStyle="1" w:styleId="H3">
    <w:name w:val="H3"/>
    <w:basedOn w:val="Heading3"/>
    <w:next w:val="BodyText"/>
    <w:link w:val="H3Char"/>
    <w:rsid w:val="007F415C"/>
    <w:pPr>
      <w:keepLines w:val="0"/>
      <w:tabs>
        <w:tab w:val="left" w:pos="1080"/>
      </w:tabs>
      <w:spacing w:before="240" w:after="240" w:line="240" w:lineRule="auto"/>
      <w:ind w:left="1080" w:hanging="1080"/>
    </w:pPr>
    <w:rPr>
      <w:rFonts w:ascii="Times New Roman" w:eastAsia="Times New Roman" w:hAnsi="Times New Roman" w:cs="Times New Roman"/>
      <w:b/>
      <w:bCs/>
      <w:i/>
      <w:color w:val="auto"/>
      <w:szCs w:val="20"/>
      <w:lang w:val="x-none" w:eastAsia="x-none"/>
    </w:rPr>
  </w:style>
  <w:style w:type="character" w:customStyle="1" w:styleId="H3Char">
    <w:name w:val="H3 Char"/>
    <w:link w:val="H3"/>
    <w:rsid w:val="007F415C"/>
    <w:rPr>
      <w:rFonts w:ascii="Times New Roman" w:eastAsia="Times New Roman" w:hAnsi="Times New Roman" w:cs="Times New Roman"/>
      <w:b/>
      <w:bCs/>
      <w:i/>
      <w:sz w:val="24"/>
      <w:szCs w:val="20"/>
      <w:lang w:val="x-none" w:eastAsia="x-none"/>
    </w:rPr>
  </w:style>
  <w:style w:type="paragraph" w:styleId="ListBullet">
    <w:name w:val="List Bullet"/>
    <w:basedOn w:val="Normal"/>
    <w:uiPriority w:val="99"/>
    <w:unhideWhenUsed/>
    <w:rsid w:val="00742334"/>
    <w:pPr>
      <w:numPr>
        <w:numId w:val="1"/>
      </w:numPr>
      <w:contextualSpacing/>
    </w:pPr>
  </w:style>
  <w:style w:type="character" w:styleId="UnresolvedMention">
    <w:name w:val="Unresolved Mention"/>
    <w:basedOn w:val="DefaultParagraphFont"/>
    <w:uiPriority w:val="99"/>
    <w:unhideWhenUsed/>
    <w:rsid w:val="007670D7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5B0FEA"/>
    <w:rPr>
      <w:color w:val="2B579A"/>
      <w:shd w:val="clear" w:color="auto" w:fill="E1DFDD"/>
    </w:rPr>
  </w:style>
  <w:style w:type="table" w:styleId="TableGrid">
    <w:name w:val="Table Grid"/>
    <w:basedOn w:val="TableNormal"/>
    <w:uiPriority w:val="59"/>
    <w:rsid w:val="00320D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8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020300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5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4808">
                      <w:marLeft w:val="60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13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351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350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1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066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14281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098032">
                      <w:marLeft w:val="60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21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608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422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4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863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63911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98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67087">
                      <w:marLeft w:val="60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95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135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25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7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770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46509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89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719642">
                      <w:marLeft w:val="60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795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609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924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1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89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7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004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35234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8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790275">
                      <w:marLeft w:val="60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421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85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140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3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957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20373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04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359399">
                      <w:marLeft w:val="60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43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75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779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rcot.com/calendar/06142023-PRS-Meet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7E1A1-34EE-43D7-A6E3-927B7453F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1998</Words>
  <Characters>11394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Electric Reliability Council of Texas</Company>
  <LinksUpToDate>false</LinksUpToDate>
  <CharactersWithSpaces>13366</CharactersWithSpaces>
  <SharedDoc>false</SharedDoc>
  <HLinks>
    <vt:vector size="90" baseType="variant">
      <vt:variant>
        <vt:i4>6684752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Combined_Ballot</vt:lpwstr>
      </vt:variant>
      <vt:variant>
        <vt:i4>6684752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Combined_Ballot</vt:lpwstr>
      </vt:variant>
      <vt:variant>
        <vt:i4>6684752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Combined_Ballot</vt:lpwstr>
      </vt:variant>
      <vt:variant>
        <vt:i4>6684752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Combined_Ballot</vt:lpwstr>
      </vt:variant>
      <vt:variant>
        <vt:i4>6684752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Combined_Ballot</vt:lpwstr>
      </vt:variant>
      <vt:variant>
        <vt:i4>6684752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Combined_Ballot</vt:lpwstr>
      </vt:variant>
      <vt:variant>
        <vt:i4>6684752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Combined_Ballot</vt:lpwstr>
      </vt:variant>
      <vt:variant>
        <vt:i4>6684752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Combined_Ballot</vt:lpwstr>
      </vt:variant>
      <vt:variant>
        <vt:i4>6684752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Combined_Ballot</vt:lpwstr>
      </vt:variant>
      <vt:variant>
        <vt:i4>6684752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Combined_Ballot</vt:lpwstr>
      </vt:variant>
      <vt:variant>
        <vt:i4>6684752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Combined_Ballot</vt:lpwstr>
      </vt:variant>
      <vt:variant>
        <vt:i4>6684752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Combined_Ballot</vt:lpwstr>
      </vt:variant>
      <vt:variant>
        <vt:i4>2424951</vt:i4>
      </vt:variant>
      <vt:variant>
        <vt:i4>0</vt:i4>
      </vt:variant>
      <vt:variant>
        <vt:i4>0</vt:i4>
      </vt:variant>
      <vt:variant>
        <vt:i4>5</vt:i4>
      </vt:variant>
      <vt:variant>
        <vt:lpwstr>https://www.ercot.com/calendar/05102023-PRS-Meeting</vt:lpwstr>
      </vt:variant>
      <vt:variant>
        <vt:lpwstr/>
      </vt:variant>
      <vt:variant>
        <vt:i4>6291465</vt:i4>
      </vt:variant>
      <vt:variant>
        <vt:i4>3</vt:i4>
      </vt:variant>
      <vt:variant>
        <vt:i4>0</vt:i4>
      </vt:variant>
      <vt:variant>
        <vt:i4>5</vt:i4>
      </vt:variant>
      <vt:variant>
        <vt:lpwstr>mailto:Susan.Clifton@ercot.com</vt:lpwstr>
      </vt:variant>
      <vt:variant>
        <vt:lpwstr/>
      </vt:variant>
      <vt:variant>
        <vt:i4>7012372</vt:i4>
      </vt:variant>
      <vt:variant>
        <vt:i4>0</vt:i4>
      </vt:variant>
      <vt:variant>
        <vt:i4>0</vt:i4>
      </vt:variant>
      <vt:variant>
        <vt:i4>5</vt:i4>
      </vt:variant>
      <vt:variant>
        <vt:lpwstr>mailto:David.Maggio@ercot.com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Suzy Clifton</dc:creator>
  <cp:keywords/>
  <dc:description/>
  <cp:lastModifiedBy>Clifton, Suzy</cp:lastModifiedBy>
  <cp:revision>3</cp:revision>
  <cp:lastPrinted>2016-08-16T01:02:00Z</cp:lastPrinted>
  <dcterms:created xsi:type="dcterms:W3CDTF">2023-08-07T20:30:00Z</dcterms:created>
  <dcterms:modified xsi:type="dcterms:W3CDTF">2023-08-08T20:53:00Z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2023-06-13T18:23:41Z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fddb437b-2e93-4916-b832-8f2c46d4e0d2</vt:lpwstr>
  </property>
  <property fmtid="{D5CDD505-2E9C-101B-9397-08002B2CF9AE}" pid="8" name="MSIP_Label_7084cbda-52b8-46fb-a7b7-cb5bd465ed85_ContentBits">
    <vt:lpwstr>0</vt:lpwstr>
  </property>
</Properties>
</file>