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0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17"/>
        <w:gridCol w:w="1283"/>
        <w:gridCol w:w="6187"/>
      </w:tblGrid>
      <w:tr w:rsidR="00745F05" w14:paraId="26731349" w14:textId="77777777" w:rsidTr="00E94D7C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46C0E33A" w:rsidR="00745F05" w:rsidRDefault="00745F05" w:rsidP="00745F05">
            <w:pPr>
              <w:pStyle w:val="Header"/>
            </w:pPr>
            <w:r>
              <w:t>RRGRR Number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24915CA" w14:textId="0B5DC4EA" w:rsidR="00745F05" w:rsidRPr="00595DDC" w:rsidRDefault="00745F05" w:rsidP="00745F05">
            <w:pPr>
              <w:pStyle w:val="Header"/>
              <w:tabs>
                <w:tab w:val="clear" w:pos="4320"/>
                <w:tab w:val="clear" w:pos="8640"/>
              </w:tabs>
            </w:pPr>
            <w:hyperlink r:id="rId11" w:history="1">
              <w:r w:rsidRPr="00381CF9">
                <w:rPr>
                  <w:rStyle w:val="Hyperlink"/>
                </w:rPr>
                <w:t>036</w:t>
              </w:r>
            </w:hyperlink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780C3A60" w:rsidR="00745F05" w:rsidRDefault="00745F05" w:rsidP="00745F05">
            <w:pPr>
              <w:pStyle w:val="Header"/>
            </w:pPr>
            <w:r>
              <w:t>RRGRR Title</w:t>
            </w:r>
          </w:p>
        </w:tc>
        <w:tc>
          <w:tcPr>
            <w:tcW w:w="6187" w:type="dxa"/>
            <w:tcBorders>
              <w:bottom w:val="single" w:sz="4" w:space="0" w:color="auto"/>
            </w:tcBorders>
            <w:vAlign w:val="center"/>
          </w:tcPr>
          <w:p w14:paraId="2B2ADD28" w14:textId="11FDFF27" w:rsidR="00745F05" w:rsidRPr="00FA5D4F" w:rsidRDefault="00745F05" w:rsidP="00745F05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Related to NPRR1191, Registration, Interconnection, and Operation of Customers with Large Loads; Information Required of Customers with Loads 25 MW or Greater</w:t>
            </w:r>
          </w:p>
        </w:tc>
      </w:tr>
      <w:tr w:rsidR="00FC0BDC" w14:paraId="11C13457" w14:textId="77777777" w:rsidTr="00E94D7C">
        <w:trPr>
          <w:trHeight w:val="548"/>
        </w:trPr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1B761617" w:rsidR="00FC0BDC" w:rsidRPr="009F3D0E" w:rsidRDefault="00B726F8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August 1, 2023</w:t>
            </w:r>
          </w:p>
        </w:tc>
      </w:tr>
      <w:tr w:rsidR="00F13670" w14:paraId="1F4C5D7D" w14:textId="77777777" w:rsidTr="00E94D7C">
        <w:trPr>
          <w:trHeight w:val="602"/>
        </w:trPr>
        <w:tc>
          <w:tcPr>
            <w:tcW w:w="30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>
            <w:pPr>
              <w:pStyle w:val="Header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470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77777777"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1810DEB0" w14:textId="77777777" w:rsidTr="00E94D7C">
        <w:trPr>
          <w:trHeight w:val="890"/>
        </w:trPr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0789D3A7" w:rsidR="00B17049" w:rsidRPr="00511748" w:rsidRDefault="00741D65" w:rsidP="00B726F8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>
              <w:rPr>
                <w:rFonts w:cs="Arial"/>
              </w:rPr>
              <w:t xml:space="preserve">This </w:t>
            </w:r>
            <w:r w:rsidR="00F94FD3">
              <w:t xml:space="preserve">Resource Registration Guide Revision Request (RRGRR) </w:t>
            </w:r>
            <w:r w:rsidR="00131BB7">
              <w:rPr>
                <w:rFonts w:cs="Arial"/>
              </w:rPr>
              <w:t xml:space="preserve">can take effect upon implementation of Nodal Protocol Revision Request (NPRR) </w:t>
            </w:r>
            <w:r w:rsidR="00B726F8">
              <w:rPr>
                <w:rFonts w:cs="Arial"/>
              </w:rPr>
              <w:t>1191</w:t>
            </w:r>
            <w:r w:rsidR="00131BB7">
              <w:rPr>
                <w:rFonts w:cs="Arial"/>
              </w:rPr>
              <w:t xml:space="preserve">, </w:t>
            </w:r>
            <w:r w:rsidR="00E94D7C">
              <w:t xml:space="preserve">Registration, Interconnection, and Operation of Customers </w:t>
            </w:r>
            <w:r w:rsidR="00B726F8">
              <w:t>w</w:t>
            </w:r>
            <w:r w:rsidR="00E94D7C">
              <w:t>ith Large Loads; Information Required of Customers with Loads 25 MW or Greater</w:t>
            </w:r>
            <w:r w:rsidR="00131BB7" w:rsidRPr="00131BB7">
              <w:rPr>
                <w:rStyle w:val="normaltextrun"/>
                <w:rFonts w:cs="Arial"/>
                <w:color w:val="000000"/>
                <w:shd w:val="clear" w:color="auto" w:fill="FFFFFF"/>
              </w:rPr>
              <w:t>.</w:t>
            </w:r>
            <w:r w:rsidR="00131BB7">
              <w:rPr>
                <w:rStyle w:val="eop"/>
                <w:rFonts w:cs="Arial"/>
                <w:b/>
                <w:bCs/>
                <w:color w:val="000000"/>
                <w:shd w:val="clear" w:color="auto" w:fill="FFFFFF"/>
              </w:rPr>
              <w:t> </w:t>
            </w:r>
          </w:p>
        </w:tc>
      </w:tr>
      <w:tr w:rsidR="00F13670" w14:paraId="1E8259BD" w14:textId="77777777" w:rsidTr="00E94D7C">
        <w:trPr>
          <w:trHeight w:val="962"/>
        </w:trPr>
        <w:tc>
          <w:tcPr>
            <w:tcW w:w="30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470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77777777"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4F89166E" w14:textId="77777777" w:rsidTr="00E94D7C">
        <w:trPr>
          <w:trHeight w:val="845"/>
        </w:trPr>
        <w:tc>
          <w:tcPr>
            <w:tcW w:w="30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470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7216112F" w14:textId="77777777" w:rsidTr="00E94D7C">
        <w:trPr>
          <w:trHeight w:val="782"/>
        </w:trPr>
        <w:tc>
          <w:tcPr>
            <w:tcW w:w="30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47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0DCE4F06" w14:textId="77777777" w:rsidTr="00E94D7C">
        <w:trPr>
          <w:trHeight w:val="818"/>
        </w:trPr>
        <w:tc>
          <w:tcPr>
            <w:tcW w:w="303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47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 w:rsidTr="00877DBE">
        <w:trPr>
          <w:trHeight w:val="59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7FB8C0C1" w:rsidR="000A2646" w:rsidRPr="00A36BDB" w:rsidRDefault="00131BB7" w:rsidP="00B726F8">
            <w:pPr>
              <w:pStyle w:val="NormalArial"/>
              <w:spacing w:before="120" w:after="120"/>
            </w:pPr>
            <w:r>
              <w:t xml:space="preserve">There are no additional impacts to this </w:t>
            </w:r>
            <w:r w:rsidR="00F94FD3">
              <w:t>RR</w:t>
            </w:r>
            <w:r>
              <w:t>GRR beyond what was captured in the Impact Analysis for NPRR</w:t>
            </w:r>
            <w:r w:rsidR="00B726F8">
              <w:t>1191</w:t>
            </w:r>
            <w:r>
              <w:t>.</w:t>
            </w:r>
          </w:p>
        </w:tc>
      </w:tr>
    </w:tbl>
    <w:p w14:paraId="297E7B02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6CB73" w14:textId="77777777" w:rsidR="009255E3" w:rsidRDefault="009255E3">
      <w:r>
        <w:separator/>
      </w:r>
    </w:p>
  </w:endnote>
  <w:endnote w:type="continuationSeparator" w:id="0">
    <w:p w14:paraId="2C1B0168" w14:textId="77777777" w:rsidR="009255E3" w:rsidRDefault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DA72" w14:textId="18835242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CC076A">
      <w:rPr>
        <w:rFonts w:ascii="Arial" w:hAnsi="Arial"/>
        <w:noProof/>
        <w:sz w:val="18"/>
      </w:rPr>
      <w:t>036RRGRR-02 Impact Analysis 080123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1C18F" w14:textId="77777777" w:rsidR="009255E3" w:rsidRDefault="009255E3">
      <w:r>
        <w:separator/>
      </w:r>
    </w:p>
  </w:footnote>
  <w:footnote w:type="continuationSeparator" w:id="0">
    <w:p w14:paraId="60EFD7FD" w14:textId="77777777" w:rsidR="009255E3" w:rsidRDefault="00925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3866722">
    <w:abstractNumId w:val="0"/>
  </w:num>
  <w:num w:numId="2" w16cid:durableId="7952874">
    <w:abstractNumId w:val="4"/>
  </w:num>
  <w:num w:numId="3" w16cid:durableId="168062367">
    <w:abstractNumId w:val="2"/>
  </w:num>
  <w:num w:numId="4" w16cid:durableId="407459279">
    <w:abstractNumId w:val="1"/>
  </w:num>
  <w:num w:numId="5" w16cid:durableId="1784224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1BB7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864EA"/>
    <w:rsid w:val="004938B8"/>
    <w:rsid w:val="004B2AA2"/>
    <w:rsid w:val="004B3901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1D65"/>
    <w:rsid w:val="00742975"/>
    <w:rsid w:val="007453CF"/>
    <w:rsid w:val="00745F05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77DBE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17049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726F8"/>
    <w:rsid w:val="00B85D42"/>
    <w:rsid w:val="00B96544"/>
    <w:rsid w:val="00BA23FC"/>
    <w:rsid w:val="00BB1036"/>
    <w:rsid w:val="00BB3E15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076A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94D7C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94FD3"/>
    <w:rsid w:val="00FA5D4F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  <w:style w:type="character" w:customStyle="1" w:styleId="normaltextrun">
    <w:name w:val="normaltextrun"/>
    <w:basedOn w:val="DefaultParagraphFont"/>
    <w:rsid w:val="00131BB7"/>
  </w:style>
  <w:style w:type="character" w:customStyle="1" w:styleId="eop">
    <w:name w:val="eop"/>
    <w:basedOn w:val="DefaultParagraphFont"/>
    <w:rsid w:val="00131BB7"/>
  </w:style>
  <w:style w:type="character" w:customStyle="1" w:styleId="contextualspellingandgrammarerror">
    <w:name w:val="contextualspellingandgrammarerror"/>
    <w:basedOn w:val="DefaultParagraphFont"/>
    <w:rsid w:val="00131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RRGRR036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DCB562-058D-49BE-BB83-A3302A4F901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c34af464-7aa1-4edd-9be4-83dffc1cb926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4</cp:revision>
  <cp:lastPrinted>2007-01-12T13:31:00Z</cp:lastPrinted>
  <dcterms:created xsi:type="dcterms:W3CDTF">2023-08-02T01:00:00Z</dcterms:created>
  <dcterms:modified xsi:type="dcterms:W3CDTF">2023-08-02T01:13:00Z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2023-07-26T19:28:35Z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b009bc1e-77ad-49db-a6ee-400b826cca09</vt:lpwstr>
  </property>
  <property fmtid="{D5CDD505-2E9C-101B-9397-08002B2CF9AE}" pid="9" name="MSIP_Label_7084cbda-52b8-46fb-a7b7-cb5bd465ed85_ContentBits">
    <vt:lpwstr>0</vt:lpwstr>
  </property>
</Properties>
</file>