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47E52" w14:textId="77777777" w:rsidR="00387971" w:rsidRDefault="00387971" w:rsidP="00D134D8"/>
    <w:tbl>
      <w:tblPr>
        <w:tblStyle w:val="TableGrid"/>
        <w:tblW w:w="9467" w:type="dxa"/>
        <w:tblBorders>
          <w:insideH w:val="none" w:sz="0" w:space="0" w:color="auto"/>
          <w:insideV w:val="none" w:sz="0" w:space="0" w:color="auto"/>
        </w:tblBorders>
        <w:tblLayout w:type="fixed"/>
        <w:tblLook w:val="04A0" w:firstRow="1" w:lastRow="0" w:firstColumn="1" w:lastColumn="0" w:noHBand="0" w:noVBand="1"/>
      </w:tblPr>
      <w:tblGrid>
        <w:gridCol w:w="4733"/>
        <w:gridCol w:w="4734"/>
      </w:tblGrid>
      <w:tr w:rsidR="00E22AAA" w14:paraId="71E60407" w14:textId="77777777" w:rsidTr="00D976D4">
        <w:trPr>
          <w:trHeight w:hRule="exact" w:val="20"/>
        </w:trPr>
        <w:tc>
          <w:tcPr>
            <w:tcW w:w="4733" w:type="dxa"/>
          </w:tcPr>
          <w:p w14:paraId="33FFCDF4" w14:textId="77777777" w:rsidR="00D7270A" w:rsidRDefault="00D7270A">
            <w:pPr>
              <w:rPr>
                <w:sz w:val="2"/>
              </w:rPr>
            </w:pPr>
            <w:bookmarkStart w:id="0" w:name="_afc96ded_e354_4bfb_98bb_d06684067ca8"/>
            <w:bookmarkStart w:id="1" w:name="_c89c8884_6b69_486e_a859_82de1ba76548"/>
            <w:bookmarkEnd w:id="0"/>
          </w:p>
        </w:tc>
        <w:tc>
          <w:tcPr>
            <w:tcW w:w="4734" w:type="dxa"/>
          </w:tcPr>
          <w:p w14:paraId="778CDC22" w14:textId="77777777" w:rsidR="00D7270A" w:rsidRDefault="00D7270A">
            <w:pPr>
              <w:rPr>
                <w:sz w:val="2"/>
              </w:rPr>
            </w:pPr>
          </w:p>
        </w:tc>
      </w:tr>
      <w:tr w:rsidR="00E22AAA" w14:paraId="1530F0D4" w14:textId="77777777" w:rsidTr="00D976D4">
        <w:trPr>
          <w:trHeight w:val="3926"/>
        </w:trPr>
        <w:tc>
          <w:tcPr>
            <w:tcW w:w="4733" w:type="dxa"/>
          </w:tcPr>
          <w:p w14:paraId="20356E2A" w14:textId="6228CF6B" w:rsidR="00D7270A" w:rsidRDefault="00D7270A" w:rsidP="004A17E6">
            <w:pPr>
              <w:jc w:val="right"/>
            </w:pPr>
          </w:p>
        </w:tc>
        <w:tc>
          <w:tcPr>
            <w:tcW w:w="4734" w:type="dxa"/>
          </w:tcPr>
          <w:p w14:paraId="3CD01135" w14:textId="085D3C6F" w:rsidR="00D7270A" w:rsidRDefault="00751C72" w:rsidP="00385689">
            <w:r>
              <w:rPr>
                <w:noProof/>
              </w:rPr>
              <w:drawing>
                <wp:inline distT="0" distB="0" distL="0" distR="0" wp14:anchorId="268CFBD5" wp14:editId="09A5E696">
                  <wp:extent cx="2877173" cy="1439333"/>
                  <wp:effectExtent l="0" t="0" r="0" b="0"/>
                  <wp:docPr id="2" name="Picture 2" descr="http://ep.ercot.com/CorpComm/Logos/No%20Tagline/6x3%20Full%20Color_No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892293" name="Picture 1" descr="http://ep.ercot.com/CorpComm/Logos/No%20Tagline/6x3%20Full%20Color_NoTaglin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2877173" cy="1439333"/>
                          </a:xfrm>
                          <a:prstGeom prst="rect">
                            <a:avLst/>
                          </a:prstGeom>
                          <a:noFill/>
                          <a:ln>
                            <a:noFill/>
                          </a:ln>
                        </pic:spPr>
                      </pic:pic>
                    </a:graphicData>
                  </a:graphic>
                </wp:inline>
              </w:drawing>
            </w:r>
          </w:p>
        </w:tc>
      </w:tr>
      <w:tr w:rsidR="00E22AAA" w14:paraId="5DD27066" w14:textId="77777777" w:rsidTr="00D976D4">
        <w:trPr>
          <w:trHeight w:val="1119"/>
        </w:trPr>
        <w:tc>
          <w:tcPr>
            <w:tcW w:w="9467" w:type="dxa"/>
            <w:gridSpan w:val="2"/>
            <w:vAlign w:val="center"/>
          </w:tcPr>
          <w:p w14:paraId="1193AEF0" w14:textId="5F35EFB7" w:rsidR="00D7270A" w:rsidRDefault="00751C72" w:rsidP="00553286">
            <w:pPr>
              <w:pStyle w:val="Heading1"/>
              <w:numPr>
                <w:ilvl w:val="0"/>
                <w:numId w:val="0"/>
              </w:numPr>
              <w:spacing w:before="0" w:after="0"/>
              <w:jc w:val="center"/>
              <w:rPr>
                <w:sz w:val="48"/>
                <w:szCs w:val="48"/>
              </w:rPr>
            </w:pPr>
            <w:r>
              <w:rPr>
                <w:sz w:val="48"/>
                <w:szCs w:val="48"/>
              </w:rPr>
              <w:t xml:space="preserve">Firm Fuel Supply Service </w:t>
            </w:r>
          </w:p>
          <w:p w14:paraId="69AAF052" w14:textId="4C7A2904" w:rsidR="00D7270A" w:rsidRPr="00055E23" w:rsidRDefault="00751C72" w:rsidP="00553286">
            <w:pPr>
              <w:pStyle w:val="Heading1"/>
              <w:numPr>
                <w:ilvl w:val="0"/>
                <w:numId w:val="0"/>
              </w:numPr>
              <w:spacing w:before="0" w:after="0"/>
              <w:jc w:val="center"/>
              <w:rPr>
                <w:sz w:val="48"/>
                <w:szCs w:val="48"/>
              </w:rPr>
            </w:pPr>
            <w:r>
              <w:rPr>
                <w:sz w:val="48"/>
                <w:szCs w:val="48"/>
              </w:rPr>
              <w:t>Request for Proposals</w:t>
            </w:r>
          </w:p>
        </w:tc>
      </w:tr>
      <w:tr w:rsidR="00E22AAA" w14:paraId="68C9F3AE" w14:textId="77777777" w:rsidTr="00D976D4">
        <w:trPr>
          <w:trHeight w:val="541"/>
        </w:trPr>
        <w:tc>
          <w:tcPr>
            <w:tcW w:w="4733" w:type="dxa"/>
          </w:tcPr>
          <w:p w14:paraId="6D2EE77F" w14:textId="77777777" w:rsidR="00D7270A" w:rsidRPr="00B10DFF" w:rsidRDefault="00D7270A" w:rsidP="004A17E6">
            <w:pPr>
              <w:jc w:val="right"/>
              <w:rPr>
                <w:rFonts w:asciiTheme="minorHAnsi" w:hAnsiTheme="minorHAnsi" w:cstheme="minorHAnsi"/>
                <w:color w:val="000000" w:themeColor="text1"/>
                <w:sz w:val="23"/>
                <w:szCs w:val="23"/>
              </w:rPr>
            </w:pPr>
          </w:p>
        </w:tc>
        <w:tc>
          <w:tcPr>
            <w:tcW w:w="4734" w:type="dxa"/>
          </w:tcPr>
          <w:p w14:paraId="3B73E94D" w14:textId="77777777" w:rsidR="00D7270A" w:rsidRPr="00B10DFF" w:rsidRDefault="00D7270A" w:rsidP="004A17E6">
            <w:pPr>
              <w:jc w:val="right"/>
              <w:rPr>
                <w:rFonts w:asciiTheme="minorHAnsi" w:hAnsiTheme="minorHAnsi" w:cstheme="minorHAnsi"/>
                <w:color w:val="000000" w:themeColor="text1"/>
                <w:sz w:val="23"/>
                <w:szCs w:val="23"/>
              </w:rPr>
            </w:pPr>
          </w:p>
        </w:tc>
      </w:tr>
      <w:tr w:rsidR="00E22AAA" w14:paraId="2A780CC9" w14:textId="77777777" w:rsidTr="00553286">
        <w:trPr>
          <w:trHeight w:val="541"/>
        </w:trPr>
        <w:tc>
          <w:tcPr>
            <w:tcW w:w="4733" w:type="dxa"/>
          </w:tcPr>
          <w:p w14:paraId="2BA3F29B" w14:textId="77777777" w:rsidR="00D7270A" w:rsidRPr="00B10DFF" w:rsidRDefault="00751C72" w:rsidP="00553286">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Abstract</w:t>
            </w:r>
          </w:p>
        </w:tc>
        <w:tc>
          <w:tcPr>
            <w:tcW w:w="4734" w:type="dxa"/>
          </w:tcPr>
          <w:p w14:paraId="5EA94738" w14:textId="0C5CA5C1" w:rsidR="00D7270A" w:rsidRPr="00E71440" w:rsidRDefault="00751C72" w:rsidP="00553286">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Request for Proposals for Firm Fuel Supply Service for the Contract Term of November 15, 2023, through March 15, 2024</w:t>
            </w:r>
          </w:p>
          <w:p w14:paraId="4B9EE9B1" w14:textId="68AD6284" w:rsidR="00911D0E" w:rsidRPr="00B10DFF" w:rsidRDefault="00911D0E" w:rsidP="00553286">
            <w:pPr>
              <w:tabs>
                <w:tab w:val="left" w:pos="707"/>
              </w:tabs>
              <w:spacing w:after="120"/>
              <w:rPr>
                <w:rFonts w:asciiTheme="minorHAnsi" w:hAnsiTheme="minorHAnsi" w:cstheme="minorHAnsi"/>
                <w:color w:val="000000" w:themeColor="text1"/>
                <w:sz w:val="23"/>
                <w:szCs w:val="23"/>
              </w:rPr>
            </w:pPr>
          </w:p>
        </w:tc>
      </w:tr>
      <w:tr w:rsidR="00E22AAA" w14:paraId="3BB15884" w14:textId="77777777" w:rsidTr="00D976D4">
        <w:trPr>
          <w:trHeight w:val="541"/>
        </w:trPr>
        <w:tc>
          <w:tcPr>
            <w:tcW w:w="4733" w:type="dxa"/>
            <w:vAlign w:val="center"/>
          </w:tcPr>
          <w:p w14:paraId="50F7CCBA" w14:textId="77777777" w:rsidR="00D7270A" w:rsidRPr="00B10DFF" w:rsidRDefault="00751C72"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Date of RFP Issue</w:t>
            </w:r>
          </w:p>
        </w:tc>
        <w:tc>
          <w:tcPr>
            <w:tcW w:w="4734" w:type="dxa"/>
            <w:vAlign w:val="center"/>
          </w:tcPr>
          <w:p w14:paraId="4D75CFCA" w14:textId="594F81FA" w:rsidR="00D7270A" w:rsidRPr="00B10DFF" w:rsidRDefault="00751C72" w:rsidP="00F67FA0">
            <w:pPr>
              <w:tabs>
                <w:tab w:val="left" w:pos="707"/>
              </w:tabs>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On or before August 1, 2023</w:t>
            </w:r>
          </w:p>
        </w:tc>
      </w:tr>
      <w:tr w:rsidR="00E22AAA" w14:paraId="22CE80AE" w14:textId="77777777" w:rsidTr="00D976D4">
        <w:trPr>
          <w:trHeight w:val="541"/>
        </w:trPr>
        <w:tc>
          <w:tcPr>
            <w:tcW w:w="4733" w:type="dxa"/>
            <w:vAlign w:val="center"/>
          </w:tcPr>
          <w:p w14:paraId="39E0610F"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c>
          <w:tcPr>
            <w:tcW w:w="4734" w:type="dxa"/>
            <w:vAlign w:val="center"/>
          </w:tcPr>
          <w:p w14:paraId="6FF84726" w14:textId="77777777" w:rsidR="00540BED" w:rsidRPr="00B10DFF" w:rsidRDefault="00540BED" w:rsidP="00F67FA0">
            <w:pPr>
              <w:tabs>
                <w:tab w:val="left" w:pos="707"/>
              </w:tabs>
              <w:rPr>
                <w:rFonts w:asciiTheme="minorHAnsi" w:hAnsiTheme="minorHAnsi" w:cstheme="minorHAnsi"/>
                <w:color w:val="000000" w:themeColor="text1"/>
                <w:sz w:val="23"/>
                <w:szCs w:val="23"/>
              </w:rPr>
            </w:pPr>
          </w:p>
        </w:tc>
      </w:tr>
      <w:tr w:rsidR="00E22AAA" w14:paraId="0EE5AFC0" w14:textId="77777777" w:rsidTr="00553286">
        <w:trPr>
          <w:trHeight w:val="568"/>
        </w:trPr>
        <w:tc>
          <w:tcPr>
            <w:tcW w:w="4733" w:type="dxa"/>
          </w:tcPr>
          <w:p w14:paraId="395A7126" w14:textId="4F72B96C" w:rsidR="00773C9B" w:rsidRDefault="00751C72" w:rsidP="00F67FA0">
            <w:pPr>
              <w:tabs>
                <w:tab w:val="left" w:pos="707"/>
              </w:tabs>
              <w:rPr>
                <w:rStyle w:val="Hyperlink"/>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Offer Submission Due Date (email to </w:t>
            </w:r>
            <w:hyperlink r:id="rId12" w:history="1">
              <w:r>
                <w:rPr>
                  <w:rStyle w:val="Hyperlink"/>
                  <w:rFonts w:asciiTheme="minorHAnsi" w:hAnsiTheme="minorHAnsi" w:cstheme="minorHAnsi"/>
                  <w:color w:val="auto"/>
                  <w:sz w:val="23"/>
                  <w:szCs w:val="23"/>
                  <w:u w:val="none"/>
                </w:rPr>
                <w:t>FFSS@ercot.com</w:t>
              </w:r>
            </w:hyperlink>
            <w:r>
              <w:rPr>
                <w:rStyle w:val="Hyperlink"/>
                <w:rFonts w:asciiTheme="minorHAnsi" w:hAnsiTheme="minorHAnsi" w:cstheme="minorHAnsi"/>
                <w:color w:val="000000" w:themeColor="text1"/>
                <w:sz w:val="23"/>
                <w:szCs w:val="23"/>
              </w:rPr>
              <w:t>)</w:t>
            </w:r>
          </w:p>
          <w:p w14:paraId="7F404CFB" w14:textId="77777777" w:rsidR="00F67FA0" w:rsidRPr="00B10DFF" w:rsidRDefault="00F67FA0" w:rsidP="00F67FA0">
            <w:pPr>
              <w:tabs>
                <w:tab w:val="left" w:pos="707"/>
              </w:tabs>
              <w:rPr>
                <w:rFonts w:asciiTheme="minorHAnsi" w:hAnsiTheme="minorHAnsi" w:cstheme="minorHAnsi"/>
                <w:color w:val="000000" w:themeColor="text1"/>
                <w:sz w:val="23"/>
                <w:szCs w:val="23"/>
              </w:rPr>
            </w:pPr>
          </w:p>
          <w:p w14:paraId="1D9D9B85" w14:textId="685CC2CD" w:rsidR="00D7270A" w:rsidRPr="00B10DFF" w:rsidRDefault="00D7270A" w:rsidP="00F67FA0">
            <w:pPr>
              <w:tabs>
                <w:tab w:val="left" w:pos="707"/>
              </w:tabs>
              <w:rPr>
                <w:rFonts w:asciiTheme="minorHAnsi" w:hAnsiTheme="minorHAnsi" w:cstheme="minorHAnsi"/>
                <w:color w:val="000000" w:themeColor="text1"/>
                <w:sz w:val="23"/>
                <w:szCs w:val="23"/>
              </w:rPr>
            </w:pPr>
          </w:p>
        </w:tc>
        <w:tc>
          <w:tcPr>
            <w:tcW w:w="4734" w:type="dxa"/>
          </w:tcPr>
          <w:p w14:paraId="4263EF72" w14:textId="5A3A3BBF" w:rsidR="00D7270A" w:rsidRPr="00B10DFF" w:rsidRDefault="00751C72" w:rsidP="00F67FA0">
            <w:pPr>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September 1, 2023</w:t>
            </w:r>
          </w:p>
        </w:tc>
      </w:tr>
      <w:tr w:rsidR="00E22AAA" w14:paraId="195E6CCA" w14:textId="77777777" w:rsidTr="00EC6E3A">
        <w:trPr>
          <w:trHeight w:val="568"/>
        </w:trPr>
        <w:tc>
          <w:tcPr>
            <w:tcW w:w="4733" w:type="dxa"/>
          </w:tcPr>
          <w:p w14:paraId="400B0A5A" w14:textId="77777777" w:rsidR="00773C9B"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Reason for Issue</w:t>
            </w:r>
          </w:p>
          <w:p w14:paraId="1C94093B" w14:textId="75239719" w:rsidR="00911D0E" w:rsidRPr="00B10DFF" w:rsidRDefault="00911D0E" w:rsidP="00EC6E3A">
            <w:pPr>
              <w:tabs>
                <w:tab w:val="left" w:pos="707"/>
              </w:tabs>
              <w:spacing w:after="120"/>
              <w:rPr>
                <w:rFonts w:asciiTheme="minorHAnsi" w:hAnsiTheme="minorHAnsi" w:cstheme="minorHAnsi"/>
                <w:color w:val="000000" w:themeColor="text1"/>
                <w:sz w:val="23"/>
                <w:szCs w:val="23"/>
              </w:rPr>
            </w:pPr>
          </w:p>
        </w:tc>
        <w:tc>
          <w:tcPr>
            <w:tcW w:w="4734" w:type="dxa"/>
          </w:tcPr>
          <w:p w14:paraId="7632E3EA" w14:textId="1F5EE545" w:rsidR="00D7270A" w:rsidRPr="00B10DFF" w:rsidRDefault="00751C72" w:rsidP="00EC6E3A">
            <w:pPr>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Procurement of Firm Fuel Supply Service</w:t>
            </w:r>
          </w:p>
        </w:tc>
      </w:tr>
      <w:tr w:rsidR="00E22AAA" w14:paraId="1A67A3F0" w14:textId="77777777" w:rsidTr="00EC6E3A">
        <w:trPr>
          <w:trHeight w:val="541"/>
        </w:trPr>
        <w:tc>
          <w:tcPr>
            <w:tcW w:w="4733" w:type="dxa"/>
          </w:tcPr>
          <w:p w14:paraId="62BC1BB7" w14:textId="77777777" w:rsidR="00911D0E"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Scheduled Award Date</w:t>
            </w:r>
          </w:p>
          <w:p w14:paraId="568040B2" w14:textId="1D76698E" w:rsidR="000F27FB" w:rsidRPr="00B10DFF" w:rsidRDefault="000F27FB" w:rsidP="00EC6E3A">
            <w:pPr>
              <w:tabs>
                <w:tab w:val="left" w:pos="707"/>
              </w:tabs>
              <w:spacing w:after="120"/>
              <w:rPr>
                <w:rFonts w:asciiTheme="minorHAnsi" w:hAnsiTheme="minorHAnsi" w:cstheme="minorHAnsi"/>
                <w:color w:val="000000" w:themeColor="text1"/>
                <w:sz w:val="23"/>
                <w:szCs w:val="23"/>
              </w:rPr>
            </w:pPr>
          </w:p>
        </w:tc>
        <w:tc>
          <w:tcPr>
            <w:tcW w:w="4734" w:type="dxa"/>
          </w:tcPr>
          <w:p w14:paraId="331DD456" w14:textId="0712E5C2" w:rsidR="00D7270A"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September 30, 2023</w:t>
            </w:r>
          </w:p>
        </w:tc>
      </w:tr>
      <w:tr w:rsidR="00E22AAA" w14:paraId="06658A23" w14:textId="77777777" w:rsidTr="00EC6E3A">
        <w:trPr>
          <w:trHeight w:val="846"/>
        </w:trPr>
        <w:tc>
          <w:tcPr>
            <w:tcW w:w="4733" w:type="dxa"/>
          </w:tcPr>
          <w:p w14:paraId="1508E69D" w14:textId="77777777" w:rsidR="00D7270A" w:rsidRPr="00B10DFF" w:rsidRDefault="00751C72" w:rsidP="00EC6E3A">
            <w:pPr>
              <w:tabs>
                <w:tab w:val="left" w:pos="707"/>
              </w:tabs>
              <w:spacing w:after="12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RFP Contact</w:t>
            </w:r>
          </w:p>
        </w:tc>
        <w:tc>
          <w:tcPr>
            <w:tcW w:w="4734" w:type="dxa"/>
          </w:tcPr>
          <w:p w14:paraId="1183BFE6" w14:textId="45329A97" w:rsidR="00D7270A" w:rsidRPr="00B10DFF" w:rsidRDefault="00751C72" w:rsidP="00EC6E3A">
            <w:pPr>
              <w:tabs>
                <w:tab w:val="left" w:pos="707"/>
              </w:tabs>
              <w:spacing w:after="120"/>
              <w:rPr>
                <w:color w:val="595959" w:themeColor="text1" w:themeTint="A6"/>
              </w:rPr>
            </w:pPr>
            <w:r>
              <w:rPr>
                <w:rFonts w:asciiTheme="minorHAnsi" w:hAnsiTheme="minorHAnsi" w:cstheme="minorHAnsi"/>
                <w:color w:val="000000" w:themeColor="text1"/>
                <w:sz w:val="23"/>
                <w:szCs w:val="23"/>
              </w:rPr>
              <w:t xml:space="preserve">Mark Patterson, ERCOT  </w:t>
            </w:r>
            <w:hyperlink r:id="rId13" w:history="1">
              <w:r>
                <w:rPr>
                  <w:rStyle w:val="Hyperlink"/>
                  <w:rFonts w:asciiTheme="minorHAnsi" w:hAnsiTheme="minorHAnsi" w:cstheme="minorHAnsi"/>
                  <w:color w:val="auto"/>
                  <w:sz w:val="23"/>
                  <w:szCs w:val="23"/>
                  <w:u w:val="none"/>
                </w:rPr>
                <w:t>mpatterson@ercot.com</w:t>
              </w:r>
            </w:hyperlink>
            <w:r>
              <w:rPr>
                <w:rStyle w:val="Hyperlink"/>
                <w:rFonts w:ascii="Times New Roman" w:hAnsi="Times New Roman"/>
              </w:rPr>
              <w:t xml:space="preserve"> </w:t>
            </w:r>
            <w:r>
              <w:rPr>
                <w:color w:val="595959" w:themeColor="text1" w:themeTint="A6"/>
              </w:rPr>
              <w:t xml:space="preserve">  </w:t>
            </w:r>
          </w:p>
        </w:tc>
      </w:tr>
      <w:bookmarkEnd w:id="1"/>
    </w:tbl>
    <w:p w14:paraId="0071214F" w14:textId="77777777" w:rsidR="00D7270A" w:rsidRPr="00B10DFF" w:rsidRDefault="00D7270A">
      <w:pPr>
        <w:rPr>
          <w:rFonts w:asciiTheme="minorHAnsi" w:hAnsiTheme="minorHAnsi" w:cstheme="minorHAnsi"/>
          <w:color w:val="000000" w:themeColor="text1"/>
          <w:sz w:val="23"/>
          <w:szCs w:val="23"/>
        </w:rPr>
      </w:pPr>
    </w:p>
    <w:p w14:paraId="4FFD8C54" w14:textId="77777777" w:rsidR="000E526F" w:rsidRPr="00B10DFF" w:rsidRDefault="000E526F" w:rsidP="00002163">
      <w:pPr>
        <w:jc w:val="right"/>
        <w:rPr>
          <w:rFonts w:asciiTheme="minorHAnsi" w:hAnsiTheme="minorHAnsi" w:cstheme="minorHAnsi"/>
          <w:color w:val="000000" w:themeColor="text1"/>
          <w:sz w:val="23"/>
          <w:szCs w:val="23"/>
        </w:rPr>
      </w:pPr>
    </w:p>
    <w:p w14:paraId="4CFD4529" w14:textId="77777777" w:rsidR="002A600F" w:rsidRPr="00B10DFF" w:rsidRDefault="002A600F" w:rsidP="00002163">
      <w:pPr>
        <w:jc w:val="right"/>
        <w:rPr>
          <w:rFonts w:asciiTheme="minorHAnsi" w:hAnsiTheme="minorHAnsi" w:cstheme="minorHAnsi"/>
          <w:color w:val="000000" w:themeColor="text1"/>
          <w:sz w:val="23"/>
          <w:szCs w:val="23"/>
        </w:rPr>
      </w:pPr>
    </w:p>
    <w:p w14:paraId="6AD7CC63" w14:textId="77777777" w:rsidR="007479FC" w:rsidRPr="00B10DFF" w:rsidRDefault="007479FC" w:rsidP="00BD0725">
      <w:pPr>
        <w:pStyle w:val="spacer"/>
        <w:widowControl w:val="0"/>
        <w:spacing w:before="240"/>
        <w:rPr>
          <w:rFonts w:asciiTheme="minorHAnsi" w:hAnsiTheme="minorHAnsi" w:cstheme="minorHAnsi"/>
          <w:bCs w:val="0"/>
          <w:color w:val="000000" w:themeColor="text1"/>
          <w:sz w:val="23"/>
          <w:szCs w:val="23"/>
        </w:rPr>
      </w:pPr>
    </w:p>
    <w:p w14:paraId="2B531D26" w14:textId="73C8D4CB" w:rsidR="00BD0725" w:rsidRPr="00C22CBD"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lastRenderedPageBreak/>
        <w:t>1.</w:t>
      </w:r>
      <w:r>
        <w:rPr>
          <w:rFonts w:asciiTheme="minorHAnsi" w:hAnsiTheme="minorHAnsi" w:cstheme="minorHAnsi"/>
          <w:bCs w:val="0"/>
          <w:color w:val="000000" w:themeColor="text1"/>
          <w:sz w:val="23"/>
          <w:szCs w:val="23"/>
        </w:rPr>
        <w:tab/>
        <w:t>BACKGROUND</w:t>
      </w:r>
    </w:p>
    <w:p w14:paraId="2E91F9D2" w14:textId="77777777" w:rsidR="00BD0725" w:rsidRPr="00C22CBD"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1.1.</w:t>
      </w:r>
      <w:r>
        <w:rPr>
          <w:rFonts w:asciiTheme="minorHAnsi" w:hAnsiTheme="minorHAnsi" w:cstheme="minorHAnsi"/>
          <w:bCs w:val="0"/>
          <w:color w:val="000000" w:themeColor="text1"/>
          <w:sz w:val="23"/>
          <w:szCs w:val="23"/>
        </w:rPr>
        <w:tab/>
        <w:t>Applicable Documents</w:t>
      </w:r>
    </w:p>
    <w:p w14:paraId="6B41FB24" w14:textId="43FA0CD9" w:rsidR="00D574E1" w:rsidRPr="00C22CBD" w:rsidRDefault="00751C72" w:rsidP="00553286">
      <w:pPr>
        <w:pStyle w:val="bulletlevel2"/>
        <w:rPr>
          <w:rStyle w:val="Hyperlink"/>
          <w:rFonts w:asciiTheme="minorHAnsi" w:hAnsiTheme="minorHAnsi"/>
          <w:color w:val="000000" w:themeColor="text1"/>
          <w:u w:val="none"/>
        </w:rPr>
      </w:pPr>
      <w:r>
        <w:t>PURA §§ 39.159(b) and (c)(2</w:t>
      </w:r>
      <w:proofErr w:type="gramStart"/>
      <w:r>
        <w:t>);</w:t>
      </w:r>
      <w:proofErr w:type="gramEnd"/>
    </w:p>
    <w:p w14:paraId="668270A5" w14:textId="0568EE32" w:rsidR="00A31739" w:rsidRPr="00A31739" w:rsidRDefault="00751C72"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r>
        <w:rPr>
          <w:rFonts w:asciiTheme="minorHAnsi" w:hAnsiTheme="minorHAnsi" w:cstheme="minorHAnsi"/>
          <w:bCs w:val="0"/>
          <w:color w:val="000000" w:themeColor="text1"/>
          <w:sz w:val="23"/>
          <w:szCs w:val="23"/>
        </w:rPr>
        <w:t xml:space="preserve">Public Utility Commission of Texas (PUC) Project No. 52373, </w:t>
      </w:r>
      <w:r>
        <w:rPr>
          <w:rFonts w:asciiTheme="minorHAnsi" w:hAnsiTheme="minorHAnsi" w:cstheme="minorHAnsi"/>
          <w:bCs w:val="0"/>
          <w:i/>
          <w:iCs/>
          <w:color w:val="000000" w:themeColor="text1"/>
          <w:sz w:val="23"/>
          <w:szCs w:val="23"/>
        </w:rPr>
        <w:t>Review of Wholesale Market Design,</w:t>
      </w:r>
      <w:r>
        <w:rPr>
          <w:rFonts w:asciiTheme="minorHAnsi" w:hAnsiTheme="minorHAnsi" w:cstheme="minorHAnsi"/>
          <w:bCs w:val="0"/>
          <w:color w:val="000000" w:themeColor="text1"/>
          <w:sz w:val="23"/>
          <w:szCs w:val="23"/>
        </w:rPr>
        <w:t xml:space="preserve"> </w:t>
      </w:r>
      <w:hyperlink r:id="rId14" w:history="1">
        <w:r w:rsidRPr="00211DDA">
          <w:rPr>
            <w:rStyle w:val="Hyperlink"/>
            <w:rFonts w:asciiTheme="minorHAnsi" w:hAnsiTheme="minorHAnsi" w:cstheme="minorHAnsi"/>
            <w:bCs w:val="0"/>
            <w:sz w:val="23"/>
            <w:szCs w:val="23"/>
          </w:rPr>
          <w:t>Approval of Blueprint for Wholesale Electric Market Design and Directives to ERCOT (Jan. 13, 2022, Interchange Item No. 336)</w:t>
        </w:r>
      </w:hyperlink>
      <w:r w:rsidRPr="00211DDA">
        <w:rPr>
          <w:rStyle w:val="Hyperlink"/>
          <w:rFonts w:asciiTheme="minorHAnsi" w:hAnsiTheme="minorHAnsi" w:cstheme="minorHAnsi"/>
          <w:bCs w:val="0"/>
          <w:color w:val="auto"/>
          <w:sz w:val="23"/>
          <w:szCs w:val="23"/>
          <w:u w:val="none"/>
        </w:rPr>
        <w:t xml:space="preserve">; </w:t>
      </w:r>
    </w:p>
    <w:p w14:paraId="2D4246F2" w14:textId="00795204" w:rsidR="00BB5E94" w:rsidRPr="00A405FC" w:rsidRDefault="00751C72" w:rsidP="001E48E8">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r>
        <w:rPr>
          <w:rFonts w:asciiTheme="minorHAnsi" w:hAnsiTheme="minorHAnsi" w:cstheme="minorHAnsi"/>
          <w:bCs w:val="0"/>
          <w:color w:val="000000" w:themeColor="text1"/>
          <w:sz w:val="23"/>
          <w:szCs w:val="23"/>
        </w:rPr>
        <w:t>PUC Project No. 53298,</w:t>
      </w:r>
      <w:r w:rsidR="00C96BA8">
        <w:rPr>
          <w:rFonts w:asciiTheme="minorHAnsi" w:hAnsiTheme="minorHAnsi" w:cstheme="minorHAnsi"/>
          <w:bCs w:val="0"/>
          <w:color w:val="000000" w:themeColor="text1"/>
          <w:sz w:val="23"/>
          <w:szCs w:val="23"/>
        </w:rPr>
        <w:t xml:space="preserve"> </w:t>
      </w:r>
      <w:r w:rsidR="00C96BA8">
        <w:rPr>
          <w:rFonts w:asciiTheme="minorHAnsi" w:hAnsiTheme="minorHAnsi" w:cstheme="minorHAnsi"/>
          <w:bCs w:val="0"/>
          <w:i/>
          <w:iCs/>
          <w:color w:val="000000" w:themeColor="text1"/>
          <w:sz w:val="23"/>
          <w:szCs w:val="23"/>
        </w:rPr>
        <w:t>Wholesale Electric Market Design Implementation,</w:t>
      </w:r>
      <w:r>
        <w:rPr>
          <w:rFonts w:asciiTheme="minorHAnsi" w:hAnsiTheme="minorHAnsi" w:cstheme="minorHAnsi"/>
          <w:bCs w:val="0"/>
          <w:color w:val="000000" w:themeColor="text1"/>
          <w:sz w:val="23"/>
          <w:szCs w:val="23"/>
        </w:rPr>
        <w:t xml:space="preserve"> </w:t>
      </w:r>
      <w:hyperlink r:id="rId15" w:history="1">
        <w:r w:rsidR="00C96BA8">
          <w:rPr>
            <w:rStyle w:val="Hyperlink"/>
            <w:rFonts w:asciiTheme="minorHAnsi" w:hAnsiTheme="minorHAnsi" w:cstheme="minorHAnsi"/>
            <w:bCs w:val="0"/>
            <w:sz w:val="23"/>
            <w:szCs w:val="23"/>
          </w:rPr>
          <w:t>Staff Recommendations for Firm Fuel Supply Service (FFSS) Phase 2 (Jun. 22, 2023, Interchange Item No. 38)</w:t>
        </w:r>
      </w:hyperlink>
      <w:r>
        <w:rPr>
          <w:rStyle w:val="Hyperlink"/>
          <w:rFonts w:asciiTheme="minorHAnsi" w:hAnsiTheme="minorHAnsi" w:cstheme="minorHAnsi"/>
          <w:bCs w:val="0"/>
          <w:color w:val="auto"/>
          <w:sz w:val="23"/>
          <w:szCs w:val="23"/>
          <w:u w:val="none"/>
        </w:rPr>
        <w:t xml:space="preserve">; </w:t>
      </w:r>
    </w:p>
    <w:p w14:paraId="3129BDEA" w14:textId="055ABBEE" w:rsidR="00BD0725" w:rsidRPr="00C22CBD" w:rsidRDefault="00CB4D8A" w:rsidP="001E48E8">
      <w:pPr>
        <w:pStyle w:val="spacer"/>
        <w:widowControl w:val="0"/>
        <w:numPr>
          <w:ilvl w:val="0"/>
          <w:numId w:val="22"/>
        </w:numPr>
        <w:spacing w:before="240"/>
        <w:jc w:val="both"/>
        <w:rPr>
          <w:rFonts w:asciiTheme="minorHAnsi" w:hAnsiTheme="minorHAnsi" w:cstheme="minorHAnsi"/>
          <w:bCs w:val="0"/>
          <w:color w:val="000000" w:themeColor="text1"/>
          <w:sz w:val="23"/>
          <w:szCs w:val="23"/>
        </w:rPr>
      </w:pPr>
      <w:hyperlink r:id="rId16" w:history="1">
        <w:r w:rsidR="00834551" w:rsidRPr="00223C7F">
          <w:rPr>
            <w:rStyle w:val="Hyperlink"/>
            <w:rFonts w:asciiTheme="minorHAnsi" w:hAnsiTheme="minorHAnsi" w:cstheme="minorHAnsi"/>
            <w:bCs w:val="0"/>
            <w:sz w:val="23"/>
            <w:szCs w:val="23"/>
          </w:rPr>
          <w:t xml:space="preserve">July 20, 2023, </w:t>
        </w:r>
        <w:r w:rsidR="003A445B" w:rsidRPr="00223C7F">
          <w:rPr>
            <w:rStyle w:val="Hyperlink"/>
            <w:rFonts w:asciiTheme="minorHAnsi" w:hAnsiTheme="minorHAnsi" w:cstheme="minorHAnsi"/>
            <w:bCs w:val="0"/>
            <w:sz w:val="23"/>
            <w:szCs w:val="23"/>
          </w:rPr>
          <w:t xml:space="preserve">PUC Open Meeting discussion regarding approval and clarification of PUC Staff </w:t>
        </w:r>
        <w:r w:rsidR="00834551" w:rsidRPr="00223C7F">
          <w:rPr>
            <w:rStyle w:val="Hyperlink"/>
            <w:rFonts w:asciiTheme="minorHAnsi" w:hAnsiTheme="minorHAnsi" w:cstheme="minorHAnsi"/>
            <w:bCs w:val="0"/>
            <w:sz w:val="23"/>
            <w:szCs w:val="23"/>
          </w:rPr>
          <w:t>recommendations</w:t>
        </w:r>
      </w:hyperlink>
      <w:r w:rsidR="00834551">
        <w:rPr>
          <w:rStyle w:val="Hyperlink"/>
          <w:rFonts w:asciiTheme="minorHAnsi" w:hAnsiTheme="minorHAnsi" w:cstheme="minorHAnsi"/>
          <w:bCs w:val="0"/>
          <w:color w:val="auto"/>
          <w:sz w:val="23"/>
          <w:szCs w:val="23"/>
          <w:u w:val="none"/>
        </w:rPr>
        <w:t xml:space="preserve">; </w:t>
      </w:r>
      <w:r w:rsidR="00751C72">
        <w:rPr>
          <w:rStyle w:val="Hyperlink"/>
          <w:rFonts w:asciiTheme="minorHAnsi" w:hAnsiTheme="minorHAnsi" w:cstheme="minorHAnsi"/>
          <w:bCs w:val="0"/>
          <w:color w:val="auto"/>
          <w:sz w:val="23"/>
          <w:szCs w:val="23"/>
          <w:u w:val="none"/>
        </w:rPr>
        <w:t>and</w:t>
      </w:r>
    </w:p>
    <w:p w14:paraId="6166DBE5" w14:textId="55485BA9" w:rsidR="00D7270A" w:rsidRPr="00C22CBD" w:rsidRDefault="00CB4D8A" w:rsidP="00A343BF">
      <w:pPr>
        <w:pStyle w:val="spacer"/>
        <w:widowControl w:val="0"/>
        <w:numPr>
          <w:ilvl w:val="0"/>
          <w:numId w:val="22"/>
        </w:numPr>
        <w:spacing w:before="240"/>
        <w:jc w:val="both"/>
        <w:rPr>
          <w:rStyle w:val="Hyperlink"/>
          <w:rFonts w:asciiTheme="minorHAnsi" w:hAnsiTheme="minorHAnsi" w:cstheme="minorHAnsi"/>
          <w:bCs w:val="0"/>
          <w:color w:val="000000" w:themeColor="text1"/>
          <w:sz w:val="23"/>
          <w:szCs w:val="23"/>
          <w:u w:val="none"/>
        </w:rPr>
      </w:pPr>
      <w:hyperlink r:id="rId17" w:history="1">
        <w:r w:rsidR="00751C72">
          <w:rPr>
            <w:rStyle w:val="Hyperlink"/>
            <w:rFonts w:asciiTheme="minorHAnsi" w:hAnsiTheme="minorHAnsi" w:cstheme="minorHAnsi"/>
            <w:bCs w:val="0"/>
            <w:color w:val="auto"/>
            <w:sz w:val="23"/>
            <w:szCs w:val="23"/>
            <w:u w:val="none"/>
          </w:rPr>
          <w:t>ERCOT Protocols</w:t>
        </w:r>
      </w:hyperlink>
      <w:r w:rsidR="00751C72">
        <w:rPr>
          <w:rFonts w:asciiTheme="minorHAnsi" w:hAnsiTheme="minorHAnsi" w:cstheme="minorHAnsi"/>
          <w:bCs w:val="0"/>
          <w:color w:val="000000" w:themeColor="text1"/>
          <w:sz w:val="23"/>
          <w:szCs w:val="23"/>
        </w:rPr>
        <w:t xml:space="preserve"> Sections 1, 2, 3, 4, 6, 8, 9, 25 (See </w:t>
      </w:r>
      <w:hyperlink r:id="rId18" w:history="1">
        <w:r w:rsidR="00751C72">
          <w:rPr>
            <w:rStyle w:val="Hyperlink"/>
            <w:rFonts w:asciiTheme="minorHAnsi" w:hAnsiTheme="minorHAnsi" w:cstheme="minorHAnsi"/>
            <w:bCs w:val="0"/>
            <w:color w:val="auto"/>
            <w:sz w:val="23"/>
            <w:szCs w:val="23"/>
            <w:u w:val="none"/>
          </w:rPr>
          <w:t>NPRR1120, Create Firm Fuel Supply Service</w:t>
        </w:r>
      </w:hyperlink>
      <w:r w:rsidR="003C25FE">
        <w:rPr>
          <w:rFonts w:asciiTheme="minorHAnsi" w:hAnsiTheme="minorHAnsi" w:cstheme="minorHAnsi"/>
          <w:bCs w:val="0"/>
          <w:color w:val="000000" w:themeColor="text1"/>
          <w:sz w:val="23"/>
          <w:szCs w:val="23"/>
        </w:rPr>
        <w:t>;</w:t>
      </w:r>
      <w:r w:rsidR="00751C72">
        <w:rPr>
          <w:rFonts w:asciiTheme="minorHAnsi" w:hAnsiTheme="minorHAnsi" w:cstheme="minorHAnsi"/>
          <w:bCs w:val="0"/>
          <w:color w:val="000000" w:themeColor="text1"/>
          <w:sz w:val="23"/>
          <w:szCs w:val="23"/>
        </w:rPr>
        <w:t xml:space="preserve"> </w:t>
      </w:r>
      <w:hyperlink r:id="rId19" w:history="1">
        <w:r w:rsidR="00751C72">
          <w:rPr>
            <w:rStyle w:val="Hyperlink"/>
            <w:rFonts w:asciiTheme="minorHAnsi" w:hAnsiTheme="minorHAnsi" w:cstheme="minorHAnsi"/>
            <w:bCs w:val="0"/>
            <w:color w:val="auto"/>
            <w:sz w:val="23"/>
            <w:szCs w:val="23"/>
            <w:u w:val="none"/>
          </w:rPr>
          <w:t>NPRR1167, Improvements to Firm Fuel Supply Service Based on Lessons Learned</w:t>
        </w:r>
      </w:hyperlink>
      <w:r w:rsidR="003C25FE">
        <w:rPr>
          <w:rFonts w:asciiTheme="minorHAnsi" w:hAnsiTheme="minorHAnsi" w:cstheme="minorHAnsi"/>
          <w:bCs w:val="0"/>
          <w:color w:val="000000" w:themeColor="text1"/>
          <w:sz w:val="23"/>
          <w:szCs w:val="23"/>
        </w:rPr>
        <w:t>;</w:t>
      </w:r>
      <w:r w:rsidR="00751C72">
        <w:rPr>
          <w:rFonts w:asciiTheme="minorHAnsi" w:hAnsiTheme="minorHAnsi" w:cstheme="minorHAnsi"/>
          <w:bCs w:val="0"/>
          <w:color w:val="000000" w:themeColor="text1"/>
          <w:sz w:val="23"/>
          <w:szCs w:val="23"/>
        </w:rPr>
        <w:t xml:space="preserve"> and </w:t>
      </w:r>
      <w:hyperlink r:id="rId20" w:history="1">
        <w:r w:rsidR="00751C72">
          <w:rPr>
            <w:rStyle w:val="Hyperlink"/>
            <w:rFonts w:asciiTheme="minorHAnsi" w:hAnsiTheme="minorHAnsi" w:cstheme="minorHAnsi"/>
            <w:bCs w:val="0"/>
            <w:color w:val="auto"/>
            <w:sz w:val="23"/>
            <w:szCs w:val="23"/>
            <w:u w:val="none"/>
          </w:rPr>
          <w:t>NPRR1169, Expansion of Generation Resources Qualified to Provide Firm Fuel Supply Service in Phase 2 of the Service</w:t>
        </w:r>
      </w:hyperlink>
      <w:r w:rsidR="003C25FE">
        <w:rPr>
          <w:rFonts w:asciiTheme="minorHAnsi" w:hAnsiTheme="minorHAnsi" w:cstheme="minorHAnsi"/>
          <w:bCs w:val="0"/>
          <w:color w:val="000000" w:themeColor="text1"/>
          <w:sz w:val="23"/>
          <w:szCs w:val="23"/>
        </w:rPr>
        <w:t>;</w:t>
      </w:r>
      <w:r w:rsidR="00751C72">
        <w:rPr>
          <w:rFonts w:asciiTheme="minorHAnsi" w:hAnsiTheme="minorHAnsi" w:cstheme="minorHAnsi"/>
          <w:bCs w:val="0"/>
          <w:color w:val="000000" w:themeColor="text1"/>
          <w:sz w:val="23"/>
          <w:szCs w:val="23"/>
        </w:rPr>
        <w:t xml:space="preserve"> for relevant provisions).  </w:t>
      </w:r>
      <w:r w:rsidR="00751C72">
        <w:rPr>
          <w:rStyle w:val="Hyperlink"/>
          <w:rFonts w:asciiTheme="minorHAnsi" w:hAnsiTheme="minorHAnsi" w:cstheme="minorHAnsi"/>
          <w:bCs w:val="0"/>
          <w:color w:val="000000" w:themeColor="text1"/>
          <w:sz w:val="23"/>
          <w:szCs w:val="23"/>
          <w:u w:val="none"/>
        </w:rPr>
        <w:t xml:space="preserve"> </w:t>
      </w:r>
    </w:p>
    <w:p w14:paraId="757B5F36" w14:textId="193027CB"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1.2.</w:t>
      </w:r>
      <w:r>
        <w:rPr>
          <w:rFonts w:asciiTheme="minorHAnsi" w:hAnsiTheme="minorHAnsi" w:cstheme="minorHAnsi"/>
          <w:bCs w:val="0"/>
          <w:color w:val="000000" w:themeColor="text1"/>
          <w:sz w:val="23"/>
          <w:szCs w:val="23"/>
        </w:rPr>
        <w:tab/>
        <w:t>Background and Introduction</w:t>
      </w:r>
    </w:p>
    <w:p w14:paraId="190080E6" w14:textId="5FD5B0D9" w:rsidR="00BD0725"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Electric Reliability Council of Texas, Inc. (ERCOT) will procure Firm Fuel Supply Service Resources (FFSSRs) to provide FFSS for the purpose of maintaining Resource availability in the event of a natural gas curtailment or other fuel supply disruption. Providers of this service must meet all applicable requirements specified in ERCOT Protocols Section 8.1.1.2.1.6, Firm Fuel Supply Service Resource Qualification, Testing, Decertification, and Recertification and this Request for Proposals (RFP).</w:t>
      </w:r>
    </w:p>
    <w:p w14:paraId="21F2EC91" w14:textId="0FA6494C" w:rsidR="002E62E6"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This service is developed consistent with directives from the Legislature (</w:t>
      </w:r>
      <w:r>
        <w:rPr>
          <w:rFonts w:asciiTheme="minorHAnsi" w:hAnsiTheme="minorHAnsi" w:cstheme="minorHAnsi"/>
          <w:bCs w:val="0"/>
          <w:i/>
          <w:iCs/>
          <w:color w:val="000000" w:themeColor="text1"/>
          <w:sz w:val="23"/>
          <w:szCs w:val="23"/>
        </w:rPr>
        <w:t>see</w:t>
      </w:r>
      <w:r>
        <w:rPr>
          <w:rFonts w:asciiTheme="minorHAnsi" w:hAnsiTheme="minorHAnsi" w:cstheme="minorHAnsi"/>
          <w:bCs w:val="0"/>
          <w:color w:val="000000" w:themeColor="text1"/>
          <w:sz w:val="23"/>
          <w:szCs w:val="23"/>
        </w:rPr>
        <w:t xml:space="preserve"> Section 18 of </w:t>
      </w:r>
      <w:hyperlink r:id="rId21" w:anchor="navpanes=0" w:history="1">
        <w:r>
          <w:rPr>
            <w:rStyle w:val="Hyperlink"/>
            <w:rFonts w:asciiTheme="minorHAnsi" w:hAnsiTheme="minorHAnsi" w:cstheme="minorHAnsi"/>
            <w:bCs w:val="0"/>
            <w:color w:val="auto"/>
            <w:sz w:val="23"/>
            <w:szCs w:val="23"/>
            <w:u w:val="none"/>
          </w:rPr>
          <w:t>Senate Bill 3, 87(R)</w:t>
        </w:r>
      </w:hyperlink>
      <w:r>
        <w:rPr>
          <w:rStyle w:val="Hyperlink"/>
          <w:rFonts w:asciiTheme="minorHAnsi" w:hAnsiTheme="minorHAnsi" w:cstheme="minorHAnsi"/>
          <w:bCs w:val="0"/>
          <w:color w:val="000000" w:themeColor="text1"/>
          <w:sz w:val="23"/>
          <w:szCs w:val="23"/>
          <w:u w:val="none"/>
        </w:rPr>
        <w:t xml:space="preserve">, </w:t>
      </w:r>
      <w:r>
        <w:rPr>
          <w:rFonts w:asciiTheme="minorHAnsi" w:hAnsiTheme="minorHAnsi" w:cstheme="minorHAnsi"/>
          <w:bCs w:val="0"/>
          <w:color w:val="000000" w:themeColor="text1"/>
          <w:sz w:val="23"/>
          <w:szCs w:val="23"/>
        </w:rPr>
        <w:t>now codified in PURA §§ 39.159(b) and (c)(2), requiring ancillary or reliability services to ensure reliability during winter weather conditions) and the PUC (</w:t>
      </w:r>
      <w:r>
        <w:rPr>
          <w:rFonts w:asciiTheme="minorHAnsi" w:hAnsiTheme="minorHAnsi" w:cstheme="minorHAnsi"/>
          <w:bCs w:val="0"/>
          <w:i/>
          <w:iCs/>
          <w:color w:val="000000" w:themeColor="text1"/>
          <w:sz w:val="23"/>
          <w:szCs w:val="23"/>
        </w:rPr>
        <w:t>see, e</w:t>
      </w:r>
      <w:r>
        <w:rPr>
          <w:rFonts w:asciiTheme="minorHAnsi" w:hAnsiTheme="minorHAnsi" w:cstheme="minorHAnsi"/>
          <w:bCs w:val="0"/>
          <w:color w:val="000000" w:themeColor="text1"/>
          <w:sz w:val="23"/>
          <w:szCs w:val="23"/>
        </w:rPr>
        <w:t>.</w:t>
      </w:r>
      <w:r>
        <w:rPr>
          <w:rFonts w:asciiTheme="minorHAnsi" w:hAnsiTheme="minorHAnsi" w:cstheme="minorHAnsi"/>
          <w:bCs w:val="0"/>
          <w:i/>
          <w:iCs/>
          <w:color w:val="000000" w:themeColor="text1"/>
          <w:sz w:val="23"/>
          <w:szCs w:val="23"/>
        </w:rPr>
        <w:t>g</w:t>
      </w:r>
      <w:r>
        <w:rPr>
          <w:rFonts w:asciiTheme="minorHAnsi" w:hAnsiTheme="minorHAnsi" w:cstheme="minorHAnsi"/>
          <w:bCs w:val="0"/>
          <w:color w:val="000000" w:themeColor="text1"/>
          <w:sz w:val="23"/>
          <w:szCs w:val="23"/>
        </w:rPr>
        <w:t xml:space="preserve">., PUC </w:t>
      </w:r>
      <w:hyperlink r:id="rId22" w:history="1">
        <w:r>
          <w:rPr>
            <w:rStyle w:val="Hyperlink"/>
            <w:rFonts w:asciiTheme="minorHAnsi" w:hAnsiTheme="minorHAnsi" w:cstheme="minorHAnsi"/>
            <w:bCs w:val="0"/>
            <w:color w:val="auto"/>
            <w:sz w:val="23"/>
            <w:szCs w:val="23"/>
            <w:u w:val="none"/>
          </w:rPr>
          <w:t xml:space="preserve">Project No. 52373, </w:t>
        </w:r>
        <w:r>
          <w:rPr>
            <w:rFonts w:asciiTheme="minorHAnsi" w:hAnsiTheme="minorHAnsi" w:cstheme="minorHAnsi"/>
            <w:bCs w:val="0"/>
            <w:i/>
            <w:iCs/>
            <w:color w:val="auto"/>
            <w:sz w:val="23"/>
            <w:szCs w:val="23"/>
          </w:rPr>
          <w:t xml:space="preserve">Review of Wholesale Market Design, </w:t>
        </w:r>
        <w:r>
          <w:rPr>
            <w:rStyle w:val="Hyperlink"/>
            <w:rFonts w:asciiTheme="minorHAnsi" w:hAnsiTheme="minorHAnsi" w:cstheme="minorHAnsi"/>
            <w:bCs w:val="0"/>
            <w:color w:val="auto"/>
            <w:sz w:val="23"/>
            <w:szCs w:val="23"/>
            <w:u w:val="none"/>
          </w:rPr>
          <w:t>Approval of Blueprint for Wholesale Electric Market Design and Directives to ERCOT</w:t>
        </w:r>
      </w:hyperlink>
      <w:r>
        <w:rPr>
          <w:rFonts w:asciiTheme="minorHAnsi" w:hAnsiTheme="minorHAnsi" w:cstheme="minorHAnsi"/>
          <w:bCs w:val="0"/>
          <w:color w:val="000000" w:themeColor="text1"/>
          <w:sz w:val="23"/>
          <w:szCs w:val="23"/>
        </w:rPr>
        <w:t xml:space="preserve">, ordering ERCOT to develop a firm-fuel product that provides additional grid reliability and resiliency </w:t>
      </w:r>
      <w:r>
        <w:rPr>
          <w:rFonts w:asciiTheme="minorHAnsi" w:hAnsiTheme="minorHAnsi" w:cstheme="minorHAnsi"/>
          <w:bCs w:val="0"/>
          <w:color w:val="auto"/>
          <w:sz w:val="23"/>
          <w:szCs w:val="23"/>
        </w:rPr>
        <w:t>during</w:t>
      </w:r>
      <w:r>
        <w:rPr>
          <w:rFonts w:asciiTheme="minorHAnsi" w:hAnsiTheme="minorHAnsi" w:cstheme="minorHAnsi"/>
          <w:bCs w:val="0"/>
          <w:color w:val="000000" w:themeColor="text1"/>
          <w:sz w:val="23"/>
          <w:szCs w:val="23"/>
        </w:rPr>
        <w:t xml:space="preserve"> winter weather conditions and compensates generation resources that meet a higher resiliency standard).    </w:t>
      </w:r>
    </w:p>
    <w:p w14:paraId="2E8E5C79" w14:textId="2951FBCD" w:rsidR="00874DB0"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All capitalized terms used herein that are defined in the ERCOT Protocols or ERCOT Operating Guide shall be understood to have the meaning identified in the ERCOT Protocols or ERCOT Operating Guide.</w:t>
      </w:r>
    </w:p>
    <w:p w14:paraId="01561ADC" w14:textId="77777777" w:rsidR="00AF45D5" w:rsidRDefault="00AF45D5" w:rsidP="00124C9B">
      <w:pPr>
        <w:pStyle w:val="spacer"/>
        <w:widowControl w:val="0"/>
        <w:spacing w:before="240"/>
        <w:jc w:val="both"/>
        <w:rPr>
          <w:rFonts w:asciiTheme="minorHAnsi" w:hAnsiTheme="minorHAnsi" w:cstheme="minorHAnsi"/>
          <w:bCs w:val="0"/>
          <w:color w:val="000000" w:themeColor="text1"/>
          <w:sz w:val="23"/>
          <w:szCs w:val="23"/>
        </w:rPr>
      </w:pPr>
    </w:p>
    <w:p w14:paraId="435DA8C8" w14:textId="3A6CF740" w:rsidR="00BD0725" w:rsidRPr="00C22CBD" w:rsidRDefault="00751C72" w:rsidP="00124C9B">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w:t>
      </w:r>
      <w:r>
        <w:rPr>
          <w:rFonts w:asciiTheme="minorHAnsi" w:hAnsiTheme="minorHAnsi" w:cstheme="minorHAnsi"/>
          <w:bCs w:val="0"/>
          <w:color w:val="000000" w:themeColor="text1"/>
          <w:sz w:val="23"/>
          <w:szCs w:val="23"/>
        </w:rPr>
        <w:tab/>
        <w:t>PROPOSAL REQUIREMENTS</w:t>
      </w:r>
    </w:p>
    <w:p w14:paraId="7B20E774" w14:textId="77777777"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w:t>
      </w:r>
      <w:r>
        <w:rPr>
          <w:rFonts w:asciiTheme="minorHAnsi" w:hAnsiTheme="minorHAnsi" w:cstheme="minorHAnsi"/>
          <w:bCs w:val="0"/>
          <w:color w:val="000000" w:themeColor="text1"/>
          <w:sz w:val="23"/>
          <w:szCs w:val="23"/>
        </w:rPr>
        <w:tab/>
        <w:t>Purpose</w:t>
      </w:r>
    </w:p>
    <w:p w14:paraId="385C5570" w14:textId="23EE59C3" w:rsidR="00BD0725" w:rsidRPr="00A343BF" w:rsidRDefault="00751C72" w:rsidP="00A343BF">
      <w:pPr>
        <w:pStyle w:val="spacer"/>
        <w:widowControl w:val="0"/>
        <w:spacing w:before="240"/>
        <w:jc w:val="both"/>
        <w:rPr>
          <w:rFonts w:asciiTheme="minorHAnsi" w:hAnsiTheme="minorHAnsi" w:cstheme="minorHAnsi"/>
          <w:color w:val="auto"/>
          <w:sz w:val="23"/>
          <w:szCs w:val="23"/>
        </w:rPr>
      </w:pPr>
      <w:r>
        <w:rPr>
          <w:rFonts w:asciiTheme="minorHAnsi" w:hAnsiTheme="minorHAnsi" w:cstheme="minorHAnsi"/>
          <w:color w:val="auto"/>
          <w:sz w:val="23"/>
          <w:szCs w:val="23"/>
        </w:rPr>
        <w:t xml:space="preserve">The purpose of this RFP is to obtain qualification information and to solicit offers from </w:t>
      </w:r>
      <w:r>
        <w:rPr>
          <w:rFonts w:asciiTheme="minorHAnsi" w:hAnsiTheme="minorHAnsi" w:cstheme="minorHAnsi"/>
          <w:color w:val="auto"/>
          <w:sz w:val="23"/>
          <w:szCs w:val="23"/>
        </w:rPr>
        <w:lastRenderedPageBreak/>
        <w:t xml:space="preserve">Qualified Scheduling Entities (QSEs) for Generation Resources to provide FFSS. ERCOT seeks to procure FFSS from any Generation Resource that meets the eligibility requirements as stated in section 2.3 below at a maximum total cost of procurement not to exceed $54 Million for the obligation period covered by this RFP (hereinafter, referred to as the procurement budget).  This </w:t>
      </w:r>
      <w:r w:rsidR="001E48E8">
        <w:rPr>
          <w:rFonts w:asciiTheme="minorHAnsi" w:hAnsiTheme="minorHAnsi" w:cstheme="minorHAnsi"/>
          <w:color w:val="auto"/>
          <w:sz w:val="23"/>
          <w:szCs w:val="23"/>
        </w:rPr>
        <w:t>procurement budget</w:t>
      </w:r>
      <w:r>
        <w:rPr>
          <w:rFonts w:asciiTheme="minorHAnsi" w:hAnsiTheme="minorHAnsi" w:cstheme="minorHAnsi"/>
          <w:color w:val="auto"/>
          <w:sz w:val="23"/>
          <w:szCs w:val="23"/>
        </w:rPr>
        <w:t xml:space="preserve"> only applies to the cost of the FFSS Hourly Standby Fees.</w:t>
      </w:r>
    </w:p>
    <w:p w14:paraId="49466CC0" w14:textId="1ADD9A33"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2.2.</w:t>
      </w:r>
      <w:r>
        <w:rPr>
          <w:rFonts w:asciiTheme="minorHAnsi" w:hAnsiTheme="minorHAnsi" w:cstheme="minorHAnsi"/>
          <w:bCs w:val="0"/>
          <w:color w:val="000000" w:themeColor="text1"/>
          <w:sz w:val="23"/>
          <w:szCs w:val="23"/>
        </w:rPr>
        <w:tab/>
        <w:t>Obligation Period, Single Clearing Price, and Service Duration</w:t>
      </w:r>
    </w:p>
    <w:p w14:paraId="65BA7947" w14:textId="6F706E4F" w:rsidR="00B51FF9"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This RFP seeks offers from QSEs for qualified Generation Resources to provide FFSS for an obligation period starting with Hour Ending 01:00 on November 15, </w:t>
      </w:r>
      <w:proofErr w:type="gramStart"/>
      <w:r>
        <w:rPr>
          <w:rFonts w:asciiTheme="minorHAnsi" w:hAnsiTheme="minorHAnsi" w:cstheme="minorHAnsi"/>
          <w:bCs w:val="0"/>
          <w:color w:val="000000" w:themeColor="text1"/>
          <w:sz w:val="23"/>
          <w:szCs w:val="23"/>
        </w:rPr>
        <w:t>2023</w:t>
      </w:r>
      <w:proofErr w:type="gramEnd"/>
      <w:r>
        <w:rPr>
          <w:rFonts w:asciiTheme="minorHAnsi" w:hAnsiTheme="minorHAnsi" w:cstheme="minorHAnsi"/>
          <w:bCs w:val="0"/>
          <w:color w:val="000000" w:themeColor="text1"/>
          <w:sz w:val="23"/>
          <w:szCs w:val="23"/>
        </w:rPr>
        <w:t xml:space="preserve"> and ending with the conclusion of Hour Ending 24:00 on March 15, 2024. </w:t>
      </w:r>
    </w:p>
    <w:p w14:paraId="55A0C0C1" w14:textId="45D9CD3A" w:rsidR="002A6A12" w:rsidRDefault="00751C72">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During the procurement process covering this RFP, ERCOT will clear offers from QSEs of qualified Generation Resources offered for the obligation period defined above. There is a $9,000/MW offer cap established for this procurement. Any offer received that exceeds the established offer cap will be rejected. The result will be a single standby price ($/MW) for all FFSS procured for the obligation period.</w:t>
      </w:r>
    </w:p>
    <w:p w14:paraId="5EDF3645" w14:textId="09F65B05" w:rsidR="001C7341" w:rsidRDefault="00751C72" w:rsidP="001C7341">
      <w:pPr>
        <w:pStyle w:val="spacer"/>
        <w:widowControl w:val="0"/>
        <w:spacing w:before="240"/>
        <w:jc w:val="both"/>
        <w:rPr>
          <w:sz w:val="23"/>
          <w:szCs w:val="23"/>
        </w:rPr>
      </w:pPr>
      <w:r>
        <w:rPr>
          <w:rFonts w:asciiTheme="minorHAnsi" w:hAnsiTheme="minorHAnsi" w:cstheme="minorHAnsi"/>
          <w:bCs w:val="0"/>
          <w:color w:val="auto"/>
          <w:sz w:val="23"/>
          <w:szCs w:val="23"/>
        </w:rPr>
        <w:t>Only bids that include a specified</w:t>
      </w:r>
      <w:r>
        <w:rPr>
          <w:rFonts w:asciiTheme="minorHAnsi" w:hAnsiTheme="minorHAnsi" w:cstheme="minorHAnsi"/>
          <w:color w:val="auto"/>
          <w:sz w:val="23"/>
          <w:szCs w:val="23"/>
        </w:rPr>
        <w:t xml:space="preserve"> amount of reserve fuel that is sufficient to sustain the operation of the Generation Resource at its offered MW level for 48 hours will be considered.  Partial awards will only be made if the partially awarded capacity is above the Generation Resource’s Low Sustainable Limit (LSL) as specified in the offer submission and the QSE elected to accept a partial award in the QSE’s FFSS Offer Submission Form. </w:t>
      </w:r>
      <w:r>
        <w:rPr>
          <w:color w:val="auto"/>
          <w:sz w:val="23"/>
          <w:szCs w:val="23"/>
        </w:rPr>
        <w:t>If the procurement of all offers at the same price would exceed the procurement budget as noted in section 2.1 above, ERCOT shall consider each such offer in an order established at random.</w:t>
      </w:r>
    </w:p>
    <w:p w14:paraId="38249759" w14:textId="655F8E0D" w:rsidR="009A5FBA" w:rsidRDefault="00751C72" w:rsidP="00FA01AE">
      <w:pPr>
        <w:spacing w:before="240" w:after="240"/>
        <w:rPr>
          <w:rFonts w:ascii="Arial" w:hAnsi="Arial" w:cs="Arial"/>
          <w:sz w:val="23"/>
          <w:szCs w:val="23"/>
        </w:rPr>
      </w:pPr>
      <w:r>
        <w:rPr>
          <w:rFonts w:ascii="Arial" w:hAnsi="Arial" w:cs="Arial"/>
          <w:sz w:val="23"/>
          <w:szCs w:val="23"/>
        </w:rPr>
        <w:t>If awarding an offer at its FFSS capacity offered (MW) would not exceed the procurement budget, that offer will be awarded. If awarding an offer for the FFSS capacity offered would exceed the procurement budget, the following steps will be taken:</w:t>
      </w:r>
    </w:p>
    <w:p w14:paraId="6D1B1D7E" w14:textId="6708E5C4" w:rsidR="00744CAB" w:rsidRPr="00FB31D0" w:rsidRDefault="00751C72" w:rsidP="00744CAB">
      <w:pPr>
        <w:spacing w:after="240"/>
        <w:ind w:left="720" w:hanging="720"/>
        <w:rPr>
          <w:rFonts w:ascii="Arial" w:hAnsi="Arial" w:cs="Arial"/>
          <w:sz w:val="23"/>
          <w:szCs w:val="23"/>
        </w:rPr>
      </w:pPr>
      <w:r>
        <w:rPr>
          <w:rFonts w:ascii="Arial" w:hAnsi="Arial" w:cs="Arial"/>
          <w:sz w:val="23"/>
          <w:szCs w:val="23"/>
        </w:rPr>
        <w:t>(1)</w:t>
      </w:r>
      <w:r>
        <w:rPr>
          <w:rFonts w:ascii="Arial" w:hAnsi="Arial" w:cs="Arial"/>
          <w:sz w:val="23"/>
          <w:szCs w:val="23"/>
        </w:rPr>
        <w:tab/>
        <w:t>If the QSE has not agreed to allow for a partial award, the offer will be rejected.</w:t>
      </w:r>
    </w:p>
    <w:p w14:paraId="44475266" w14:textId="2F1FF708" w:rsidR="00744CAB" w:rsidRDefault="00751C72" w:rsidP="00744CAB">
      <w:pPr>
        <w:spacing w:after="240"/>
        <w:ind w:left="720" w:hanging="720"/>
        <w:rPr>
          <w:rFonts w:ascii="Arial" w:hAnsi="Arial" w:cs="Arial"/>
          <w:sz w:val="23"/>
          <w:szCs w:val="23"/>
        </w:rPr>
      </w:pPr>
      <w:r>
        <w:rPr>
          <w:rFonts w:ascii="Arial" w:hAnsi="Arial" w:cs="Arial"/>
          <w:sz w:val="23"/>
          <w:szCs w:val="23"/>
        </w:rPr>
        <w:t>(2)</w:t>
      </w:r>
      <w:r>
        <w:rPr>
          <w:rFonts w:ascii="Arial" w:hAnsi="Arial" w:cs="Arial"/>
          <w:sz w:val="23"/>
          <w:szCs w:val="23"/>
        </w:rPr>
        <w:tab/>
        <w:t xml:space="preserve">If the QSE has agreed to allow for a partial award, but to remain under the </w:t>
      </w:r>
      <w:r w:rsidR="004B1276">
        <w:rPr>
          <w:rFonts w:ascii="Arial" w:hAnsi="Arial" w:cs="Arial"/>
          <w:sz w:val="23"/>
          <w:szCs w:val="23"/>
        </w:rPr>
        <w:t>procurement budget</w:t>
      </w:r>
      <w:r>
        <w:rPr>
          <w:rFonts w:ascii="Arial" w:hAnsi="Arial" w:cs="Arial"/>
          <w:sz w:val="23"/>
          <w:szCs w:val="23"/>
        </w:rPr>
        <w:t xml:space="preserve"> would result in an award less than the Generation Resource’s LSL, the offer will be rejected.</w:t>
      </w:r>
    </w:p>
    <w:p w14:paraId="7255F9BD" w14:textId="7854BEFA" w:rsidR="00A52CB1" w:rsidRPr="00FB31D0" w:rsidRDefault="00751C72" w:rsidP="00744CAB">
      <w:pPr>
        <w:spacing w:after="240"/>
        <w:ind w:left="720" w:hanging="720"/>
        <w:rPr>
          <w:rFonts w:ascii="Arial" w:hAnsi="Arial" w:cs="Arial"/>
          <w:sz w:val="23"/>
          <w:szCs w:val="23"/>
        </w:rPr>
      </w:pPr>
      <w:r>
        <w:rPr>
          <w:rFonts w:ascii="Arial" w:hAnsi="Arial" w:cs="Arial"/>
          <w:sz w:val="23"/>
          <w:szCs w:val="23"/>
        </w:rPr>
        <w:t>(3)</w:t>
      </w:r>
      <w:r>
        <w:rPr>
          <w:rFonts w:ascii="Arial" w:hAnsi="Arial" w:cs="Arial"/>
          <w:sz w:val="23"/>
          <w:szCs w:val="23"/>
        </w:rPr>
        <w:tab/>
        <w:t xml:space="preserve">If the QSE has agreed to allow for a partial award and the partial award can be made within the </w:t>
      </w:r>
      <w:r w:rsidR="00B514A7">
        <w:rPr>
          <w:rFonts w:ascii="Arial" w:hAnsi="Arial" w:cs="Arial"/>
          <w:sz w:val="23"/>
          <w:szCs w:val="23"/>
        </w:rPr>
        <w:t>procurement budget</w:t>
      </w:r>
      <w:r>
        <w:rPr>
          <w:rFonts w:ascii="Arial" w:hAnsi="Arial" w:cs="Arial"/>
          <w:sz w:val="23"/>
          <w:szCs w:val="23"/>
        </w:rPr>
        <w:t xml:space="preserve">, the partial offer may be awarded. </w:t>
      </w:r>
    </w:p>
    <w:p w14:paraId="36E5A671" w14:textId="017EE119" w:rsidR="009003B7" w:rsidRPr="00EC6E3A" w:rsidRDefault="00751C72" w:rsidP="00EC6E3A">
      <w:pPr>
        <w:pStyle w:val="spacer"/>
        <w:widowControl w:val="0"/>
        <w:spacing w:before="240"/>
        <w:jc w:val="both"/>
        <w:rPr>
          <w:rFonts w:asciiTheme="minorHAnsi" w:hAnsiTheme="minorHAnsi" w:cstheme="minorHAnsi"/>
          <w:bCs w:val="0"/>
          <w:color w:val="auto"/>
          <w:sz w:val="23"/>
          <w:szCs w:val="23"/>
        </w:rPr>
      </w:pPr>
      <w:r>
        <w:rPr>
          <w:rFonts w:asciiTheme="minorHAnsi" w:hAnsiTheme="minorHAnsi" w:cstheme="minorHAnsi"/>
          <w:bCs w:val="0"/>
          <w:color w:val="auto"/>
          <w:sz w:val="23"/>
          <w:szCs w:val="23"/>
        </w:rPr>
        <w:t>In instances where a primary Generation Resource was awarded through the FFSS procurement process but is also listed as an alternate Generation Resource on other FFSS Offer Submission Forms, ERCOT will not accept that primary Generation Resource as an alternate FFSS resource for another FFSSR.</w:t>
      </w:r>
    </w:p>
    <w:p w14:paraId="1DDCB743" w14:textId="44010D13" w:rsidR="00BD0725"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2.3.   Eligibility</w:t>
      </w:r>
    </w:p>
    <w:p w14:paraId="6EC1C356" w14:textId="4B323A94" w:rsidR="009B109B" w:rsidRPr="00F6676C" w:rsidRDefault="00751C72" w:rsidP="00147398">
      <w:pPr>
        <w:pStyle w:val="spacer"/>
        <w:widowControl w:val="0"/>
        <w:spacing w:before="240"/>
        <w:jc w:val="both"/>
        <w:rPr>
          <w:rFonts w:asciiTheme="minorHAnsi" w:hAnsiTheme="minorHAnsi" w:cstheme="minorHAnsi"/>
          <w:bCs w:val="0"/>
          <w:color w:val="000000" w:themeColor="text1"/>
          <w:sz w:val="23"/>
          <w:szCs w:val="23"/>
        </w:rPr>
      </w:pPr>
      <w:r w:rsidRPr="00F6676C">
        <w:rPr>
          <w:rFonts w:asciiTheme="minorHAnsi" w:hAnsiTheme="minorHAnsi" w:cstheme="minorHAnsi"/>
          <w:bCs w:val="0"/>
          <w:color w:val="auto"/>
          <w:sz w:val="23"/>
          <w:szCs w:val="23"/>
        </w:rPr>
        <w:t xml:space="preserve">An </w:t>
      </w:r>
      <w:r w:rsidRPr="00F6676C">
        <w:rPr>
          <w:rFonts w:asciiTheme="minorHAnsi" w:hAnsiTheme="minorHAnsi" w:cstheme="minorHAnsi"/>
          <w:color w:val="auto"/>
          <w:sz w:val="23"/>
          <w:szCs w:val="23"/>
        </w:rPr>
        <w:t xml:space="preserve">offer to </w:t>
      </w:r>
      <w:r w:rsidRPr="00F6676C">
        <w:rPr>
          <w:rFonts w:asciiTheme="minorHAnsi" w:hAnsiTheme="minorHAnsi" w:cstheme="minorHAnsi"/>
          <w:bCs w:val="0"/>
          <w:color w:val="auto"/>
          <w:sz w:val="23"/>
          <w:szCs w:val="23"/>
        </w:rPr>
        <w:t xml:space="preserve">provide FFSS may be submitted only by the QSE designated by the Resource Entity that owns or controls the Generation Resource offered.  </w:t>
      </w:r>
      <w:r w:rsidRPr="00F6676C">
        <w:rPr>
          <w:rFonts w:asciiTheme="minorHAnsi" w:hAnsiTheme="minorHAnsi" w:cstheme="minorHAnsi"/>
          <w:bCs w:val="0"/>
          <w:color w:val="000000" w:themeColor="text1"/>
          <w:sz w:val="23"/>
          <w:szCs w:val="23"/>
        </w:rPr>
        <w:t xml:space="preserve">Only offers of Generation </w:t>
      </w:r>
      <w:r w:rsidRPr="00F6676C">
        <w:rPr>
          <w:rFonts w:asciiTheme="minorHAnsi" w:hAnsiTheme="minorHAnsi" w:cstheme="minorHAnsi"/>
          <w:bCs w:val="0"/>
          <w:color w:val="000000" w:themeColor="text1"/>
          <w:sz w:val="23"/>
          <w:szCs w:val="23"/>
        </w:rPr>
        <w:lastRenderedPageBreak/>
        <w:t>Resources that meet the requirements for provision of FFSS specified in the ERCOT</w:t>
      </w:r>
      <w:r w:rsidR="00DB43DE">
        <w:rPr>
          <w:rFonts w:asciiTheme="minorHAnsi" w:hAnsiTheme="minorHAnsi" w:cstheme="minorHAnsi"/>
          <w:bCs w:val="0"/>
          <w:color w:val="000000" w:themeColor="text1"/>
          <w:sz w:val="23"/>
          <w:szCs w:val="23"/>
        </w:rPr>
        <w:t xml:space="preserve"> </w:t>
      </w:r>
      <w:r w:rsidRPr="00F6676C">
        <w:rPr>
          <w:rFonts w:asciiTheme="minorHAnsi" w:hAnsiTheme="minorHAnsi" w:cstheme="minorHAnsi"/>
          <w:bCs w:val="0"/>
          <w:color w:val="000000" w:themeColor="text1"/>
          <w:sz w:val="23"/>
          <w:szCs w:val="23"/>
        </w:rPr>
        <w:t xml:space="preserve">Protocols, including, but not limited to, the requirements specified in paragraphs (1), regarding qualifying technologies, and (5), regarding annual demonstration of fuel-use capability, of ERCOT Protocols Section 8.1.1.2.1.6 will be awarded by ERCOT.  </w:t>
      </w:r>
      <w:r w:rsidR="001A5E50" w:rsidRPr="00A405FC">
        <w:rPr>
          <w:rFonts w:asciiTheme="minorHAnsi" w:hAnsiTheme="minorHAnsi" w:cstheme="minorHAnsi"/>
          <w:bCs w:val="0"/>
          <w:color w:val="auto"/>
          <w:sz w:val="23"/>
          <w:szCs w:val="23"/>
        </w:rPr>
        <w:t>Additionally, u</w:t>
      </w:r>
      <w:r w:rsidR="00F6676C" w:rsidRPr="00A405FC">
        <w:rPr>
          <w:rFonts w:asciiTheme="minorHAnsi" w:hAnsiTheme="minorHAnsi" w:cstheme="minorHAnsi"/>
          <w:bCs w:val="0"/>
          <w:color w:val="auto"/>
          <w:sz w:val="23"/>
          <w:szCs w:val="23"/>
        </w:rPr>
        <w:t>nder ERCOT Protocols Section 8.1.1.2.1.6</w:t>
      </w:r>
      <w:r w:rsidR="00AD7B90">
        <w:rPr>
          <w:rFonts w:asciiTheme="minorHAnsi" w:hAnsiTheme="minorHAnsi" w:cstheme="minorHAnsi"/>
          <w:bCs w:val="0"/>
          <w:color w:val="auto"/>
          <w:sz w:val="23"/>
          <w:szCs w:val="23"/>
        </w:rPr>
        <w:t>(1)</w:t>
      </w:r>
      <w:r w:rsidR="00F6676C" w:rsidRPr="00A405FC">
        <w:rPr>
          <w:rFonts w:asciiTheme="minorHAnsi" w:hAnsiTheme="minorHAnsi" w:cstheme="minorHAnsi"/>
          <w:bCs w:val="0"/>
          <w:color w:val="auto"/>
          <w:sz w:val="23"/>
          <w:szCs w:val="23"/>
        </w:rPr>
        <w:t>(</w:t>
      </w:r>
      <w:r w:rsidR="007F004C" w:rsidRPr="00A405FC">
        <w:rPr>
          <w:rFonts w:asciiTheme="minorHAnsi" w:hAnsiTheme="minorHAnsi" w:cstheme="minorHAnsi"/>
          <w:bCs w:val="0"/>
          <w:color w:val="auto"/>
          <w:sz w:val="23"/>
          <w:szCs w:val="23"/>
        </w:rPr>
        <w:t>e)</w:t>
      </w:r>
      <w:r w:rsidR="00366A4A" w:rsidRPr="00A405FC">
        <w:rPr>
          <w:rFonts w:asciiTheme="minorHAnsi" w:hAnsiTheme="minorHAnsi" w:cstheme="minorHAnsi"/>
          <w:bCs w:val="0"/>
          <w:color w:val="auto"/>
          <w:sz w:val="23"/>
          <w:szCs w:val="23"/>
        </w:rPr>
        <w:t xml:space="preserve">, </w:t>
      </w:r>
      <w:r w:rsidR="00BD5EAB" w:rsidRPr="00BD5EAB">
        <w:rPr>
          <w:rFonts w:asciiTheme="minorHAnsi" w:hAnsiTheme="minorHAnsi" w:cstheme="minorHAnsi"/>
          <w:bCs w:val="0"/>
          <w:color w:val="auto"/>
          <w:sz w:val="23"/>
          <w:szCs w:val="23"/>
        </w:rPr>
        <w:t xml:space="preserve">and </w:t>
      </w:r>
      <w:r w:rsidR="00366A4A" w:rsidRPr="00A405FC">
        <w:rPr>
          <w:rFonts w:asciiTheme="minorHAnsi" w:hAnsiTheme="minorHAnsi" w:cstheme="minorHAnsi"/>
          <w:bCs w:val="0"/>
          <w:color w:val="auto"/>
          <w:sz w:val="23"/>
          <w:szCs w:val="23"/>
        </w:rPr>
        <w:t xml:space="preserve">consistent with PUC guidance provided at its </w:t>
      </w:r>
      <w:r w:rsidR="00366A4A" w:rsidRPr="00A405FC">
        <w:rPr>
          <w:rFonts w:asciiTheme="minorHAnsi" w:hAnsiTheme="minorHAnsi" w:cstheme="minorHAnsi"/>
          <w:color w:val="auto"/>
          <w:sz w:val="23"/>
          <w:szCs w:val="23"/>
        </w:rPr>
        <w:t>July</w:t>
      </w:r>
      <w:r w:rsidR="00CC339C" w:rsidRPr="00A405FC">
        <w:rPr>
          <w:rFonts w:asciiTheme="minorHAnsi" w:hAnsiTheme="minorHAnsi" w:cstheme="minorHAnsi"/>
          <w:color w:val="auto"/>
          <w:sz w:val="23"/>
          <w:szCs w:val="23"/>
        </w:rPr>
        <w:t> </w:t>
      </w:r>
      <w:r w:rsidR="00366A4A" w:rsidRPr="00A405FC">
        <w:rPr>
          <w:rFonts w:asciiTheme="minorHAnsi" w:hAnsiTheme="minorHAnsi" w:cstheme="minorHAnsi"/>
          <w:color w:val="auto"/>
          <w:sz w:val="23"/>
          <w:szCs w:val="23"/>
        </w:rPr>
        <w:t>20</w:t>
      </w:r>
      <w:r w:rsidR="00366A4A" w:rsidRPr="00A405FC">
        <w:rPr>
          <w:rFonts w:asciiTheme="minorHAnsi" w:hAnsiTheme="minorHAnsi" w:cstheme="minorHAnsi"/>
          <w:bCs w:val="0"/>
          <w:color w:val="auto"/>
          <w:sz w:val="23"/>
          <w:szCs w:val="23"/>
        </w:rPr>
        <w:t xml:space="preserve">, </w:t>
      </w:r>
      <w:proofErr w:type="gramStart"/>
      <w:r w:rsidR="00366A4A" w:rsidRPr="00A405FC">
        <w:rPr>
          <w:rFonts w:asciiTheme="minorHAnsi" w:hAnsiTheme="minorHAnsi" w:cstheme="minorHAnsi"/>
          <w:bCs w:val="0"/>
          <w:color w:val="auto"/>
          <w:sz w:val="23"/>
          <w:szCs w:val="23"/>
        </w:rPr>
        <w:t>2023</w:t>
      </w:r>
      <w:proofErr w:type="gramEnd"/>
      <w:r w:rsidR="00366A4A" w:rsidRPr="00A405FC">
        <w:rPr>
          <w:rFonts w:asciiTheme="minorHAnsi" w:hAnsiTheme="minorHAnsi" w:cstheme="minorHAnsi"/>
          <w:bCs w:val="0"/>
          <w:color w:val="auto"/>
          <w:sz w:val="23"/>
          <w:szCs w:val="23"/>
        </w:rPr>
        <w:t xml:space="preserve"> open meeting,</w:t>
      </w:r>
      <w:r w:rsidR="00817372" w:rsidRPr="00A405FC">
        <w:rPr>
          <w:rFonts w:asciiTheme="minorHAnsi" w:hAnsiTheme="minorHAnsi" w:cstheme="minorHAnsi"/>
          <w:bCs w:val="0"/>
          <w:color w:val="auto"/>
          <w:sz w:val="23"/>
          <w:szCs w:val="23"/>
        </w:rPr>
        <w:t xml:space="preserve"> Generation Resources</w:t>
      </w:r>
      <w:r w:rsidR="00F6676C" w:rsidRPr="00A405FC">
        <w:rPr>
          <w:rFonts w:asciiTheme="minorHAnsi" w:hAnsiTheme="minorHAnsi" w:cstheme="minorHAnsi"/>
          <w:color w:val="auto"/>
          <w:sz w:val="23"/>
          <w:szCs w:val="23"/>
        </w:rPr>
        <w:t xml:space="preserve"> </w:t>
      </w:r>
      <w:r w:rsidR="00EB40F1" w:rsidRPr="00A405FC">
        <w:rPr>
          <w:rFonts w:asciiTheme="minorHAnsi" w:hAnsiTheme="minorHAnsi" w:cstheme="minorHAnsi"/>
          <w:color w:val="auto"/>
          <w:sz w:val="23"/>
          <w:szCs w:val="23"/>
        </w:rPr>
        <w:t>that use</w:t>
      </w:r>
      <w:r w:rsidR="00F6676C" w:rsidRPr="00A405FC">
        <w:rPr>
          <w:rFonts w:asciiTheme="minorHAnsi" w:hAnsiTheme="minorHAnsi" w:cstheme="minorHAnsi"/>
          <w:color w:val="auto"/>
          <w:sz w:val="23"/>
          <w:szCs w:val="23"/>
        </w:rPr>
        <w:t xml:space="preserve"> </w:t>
      </w:r>
      <w:r w:rsidR="001E48E8">
        <w:rPr>
          <w:rFonts w:asciiTheme="minorHAnsi" w:hAnsiTheme="minorHAnsi" w:cstheme="minorHAnsi"/>
          <w:color w:val="auto"/>
          <w:sz w:val="23"/>
          <w:szCs w:val="23"/>
        </w:rPr>
        <w:t xml:space="preserve">fuel other than natural gas, such as </w:t>
      </w:r>
      <w:r w:rsidR="00F6676C" w:rsidRPr="00A405FC">
        <w:rPr>
          <w:rFonts w:asciiTheme="minorHAnsi" w:hAnsiTheme="minorHAnsi" w:cstheme="minorHAnsi"/>
          <w:color w:val="auto"/>
          <w:sz w:val="23"/>
          <w:szCs w:val="23"/>
        </w:rPr>
        <w:t>oil or renewable diesel</w:t>
      </w:r>
      <w:r w:rsidR="001E48E8">
        <w:rPr>
          <w:rFonts w:asciiTheme="minorHAnsi" w:hAnsiTheme="minorHAnsi" w:cstheme="minorHAnsi"/>
          <w:color w:val="auto"/>
          <w:sz w:val="23"/>
          <w:szCs w:val="23"/>
        </w:rPr>
        <w:t>, but not coal or nuclear fuel,</w:t>
      </w:r>
      <w:r w:rsidR="00F6676C" w:rsidRPr="00A405FC">
        <w:rPr>
          <w:rFonts w:asciiTheme="minorHAnsi" w:hAnsiTheme="minorHAnsi" w:cstheme="minorHAnsi"/>
          <w:color w:val="auto"/>
          <w:sz w:val="23"/>
          <w:szCs w:val="23"/>
        </w:rPr>
        <w:t xml:space="preserve"> that </w:t>
      </w:r>
      <w:r w:rsidR="00EB40F1" w:rsidRPr="00A405FC">
        <w:rPr>
          <w:rFonts w:asciiTheme="minorHAnsi" w:hAnsiTheme="minorHAnsi" w:cstheme="minorHAnsi"/>
          <w:color w:val="auto"/>
          <w:sz w:val="23"/>
          <w:szCs w:val="23"/>
        </w:rPr>
        <w:t>is</w:t>
      </w:r>
      <w:r w:rsidR="00F6676C" w:rsidRPr="00A405FC">
        <w:rPr>
          <w:rFonts w:asciiTheme="minorHAnsi" w:hAnsiTheme="minorHAnsi" w:cstheme="minorHAnsi"/>
          <w:color w:val="auto"/>
          <w:sz w:val="23"/>
          <w:szCs w:val="23"/>
        </w:rPr>
        <w:t xml:space="preserve"> stored onsite</w:t>
      </w:r>
      <w:r w:rsidR="00454EB2" w:rsidRPr="00A405FC">
        <w:rPr>
          <w:rFonts w:asciiTheme="minorHAnsi" w:hAnsiTheme="minorHAnsi" w:cstheme="minorHAnsi"/>
          <w:color w:val="auto"/>
          <w:sz w:val="23"/>
          <w:szCs w:val="23"/>
        </w:rPr>
        <w:t xml:space="preserve"> and </w:t>
      </w:r>
      <w:r w:rsidR="00F6676C" w:rsidRPr="00A405FC">
        <w:rPr>
          <w:rFonts w:asciiTheme="minorHAnsi" w:hAnsiTheme="minorHAnsi" w:cstheme="minorHAnsi"/>
          <w:color w:val="auto"/>
          <w:sz w:val="23"/>
          <w:szCs w:val="23"/>
        </w:rPr>
        <w:t>that meet all the other requirements</w:t>
      </w:r>
      <w:r w:rsidR="001A5E50" w:rsidRPr="00A405FC">
        <w:rPr>
          <w:rFonts w:asciiTheme="minorHAnsi" w:hAnsiTheme="minorHAnsi" w:cstheme="minorHAnsi"/>
          <w:color w:val="auto"/>
          <w:sz w:val="23"/>
          <w:szCs w:val="23"/>
        </w:rPr>
        <w:t xml:space="preserve"> for provision of FFSS</w:t>
      </w:r>
      <w:r w:rsidR="002B5108" w:rsidRPr="00A405FC">
        <w:rPr>
          <w:rFonts w:asciiTheme="minorHAnsi" w:hAnsiTheme="minorHAnsi" w:cstheme="minorHAnsi"/>
          <w:color w:val="auto"/>
          <w:sz w:val="23"/>
          <w:szCs w:val="23"/>
        </w:rPr>
        <w:t xml:space="preserve"> </w:t>
      </w:r>
      <w:r w:rsidR="00C251B7">
        <w:rPr>
          <w:rFonts w:asciiTheme="minorHAnsi" w:hAnsiTheme="minorHAnsi" w:cstheme="minorHAnsi"/>
          <w:color w:val="auto"/>
          <w:sz w:val="23"/>
          <w:szCs w:val="23"/>
        </w:rPr>
        <w:t xml:space="preserve">are eligible and </w:t>
      </w:r>
      <w:r w:rsidR="002B5108" w:rsidRPr="00A405FC">
        <w:rPr>
          <w:rFonts w:asciiTheme="minorHAnsi" w:hAnsiTheme="minorHAnsi" w:cstheme="minorHAnsi"/>
          <w:color w:val="auto"/>
          <w:sz w:val="23"/>
          <w:szCs w:val="23"/>
        </w:rPr>
        <w:t>ma</w:t>
      </w:r>
      <w:r w:rsidR="00B61DA8" w:rsidRPr="00A405FC">
        <w:rPr>
          <w:rFonts w:asciiTheme="minorHAnsi" w:hAnsiTheme="minorHAnsi" w:cstheme="minorHAnsi"/>
          <w:color w:val="auto"/>
          <w:sz w:val="23"/>
          <w:szCs w:val="23"/>
        </w:rPr>
        <w:t>y be awarded by ERCOT.</w:t>
      </w:r>
      <w:r w:rsidR="001A5E50" w:rsidRPr="00A405FC">
        <w:rPr>
          <w:rFonts w:asciiTheme="minorHAnsi" w:hAnsiTheme="minorHAnsi" w:cstheme="minorHAnsi"/>
          <w:color w:val="auto"/>
          <w:sz w:val="23"/>
          <w:szCs w:val="23"/>
        </w:rPr>
        <w:t xml:space="preserve"> </w:t>
      </w:r>
      <w:r w:rsidR="00F6676C" w:rsidRPr="00A405FC">
        <w:rPr>
          <w:rFonts w:asciiTheme="minorHAnsi" w:hAnsiTheme="minorHAnsi" w:cstheme="minorHAnsi"/>
          <w:sz w:val="23"/>
          <w:szCs w:val="23"/>
        </w:rPr>
        <w:t xml:space="preserve"> </w:t>
      </w:r>
      <w:r w:rsidRPr="00F6676C">
        <w:rPr>
          <w:rFonts w:asciiTheme="minorHAnsi" w:hAnsiTheme="minorHAnsi" w:cstheme="minorHAnsi"/>
          <w:bCs w:val="0"/>
          <w:color w:val="000000" w:themeColor="text1"/>
          <w:sz w:val="23"/>
          <w:szCs w:val="23"/>
        </w:rPr>
        <w:t xml:space="preserve">Any Generation Resource offered as an alternate Generation Resource must also meet the requirements for qualification as an alternate Generation Resource in the ERCOT Protocols, including those specified in paragraphs (1) and (5) of ERCOT Protocols Section 8.1.1.2.1.6.     </w:t>
      </w:r>
    </w:p>
    <w:p w14:paraId="376F3538" w14:textId="27FC1336" w:rsidR="00BD0725" w:rsidRPr="00C22CBD" w:rsidRDefault="00751C72" w:rsidP="00113B73">
      <w:pPr>
        <w:pStyle w:val="spacer"/>
        <w:widowControl w:val="0"/>
        <w:spacing w:before="240"/>
        <w:jc w:val="both"/>
        <w:rPr>
          <w:rFonts w:asciiTheme="minorHAnsi" w:hAnsiTheme="minorHAnsi" w:cstheme="minorHAnsi"/>
          <w:bCs w:val="0"/>
          <w:color w:val="auto"/>
          <w:sz w:val="23"/>
          <w:szCs w:val="23"/>
        </w:rPr>
      </w:pPr>
      <w:r>
        <w:rPr>
          <w:rFonts w:asciiTheme="minorHAnsi" w:hAnsiTheme="minorHAnsi" w:cstheme="minorHAnsi"/>
          <w:bCs w:val="0"/>
          <w:color w:val="auto"/>
          <w:sz w:val="23"/>
          <w:szCs w:val="23"/>
        </w:rPr>
        <w:t xml:space="preserve">In the case of Generation Resources with split ownership, offers must be submitted by the QSE for each separate Split Generation Resource (SGR). Additionally, Generation Resources with split ownership will be eligible for awards only if each QSE representing an SGR at the site offers to provide the service at or below the clearing price and each QSE’s offer otherwise qualifies to be awarded. Each QSE is responsible for ensuring compliance with the FFSS requirements.  </w:t>
      </w:r>
    </w:p>
    <w:p w14:paraId="2E56C047" w14:textId="76E08A4D" w:rsidR="002C1467" w:rsidRPr="00C22CBD" w:rsidRDefault="00751C72" w:rsidP="00A343BF">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auto"/>
          <w:sz w:val="23"/>
          <w:szCs w:val="23"/>
        </w:rPr>
        <w:t>2.4</w:t>
      </w:r>
      <w:r>
        <w:rPr>
          <w:rFonts w:asciiTheme="minorHAnsi" w:hAnsiTheme="minorHAnsi" w:cstheme="minorHAnsi"/>
          <w:bCs w:val="0"/>
          <w:color w:val="auto"/>
          <w:sz w:val="23"/>
          <w:szCs w:val="23"/>
        </w:rPr>
        <w:tab/>
      </w:r>
      <w:r>
        <w:rPr>
          <w:rFonts w:asciiTheme="minorHAnsi" w:hAnsiTheme="minorHAnsi" w:cstheme="minorHAnsi"/>
          <w:bCs w:val="0"/>
          <w:color w:val="000000" w:themeColor="text1"/>
          <w:sz w:val="23"/>
          <w:szCs w:val="23"/>
        </w:rPr>
        <w:t>QSE Agreement</w:t>
      </w:r>
    </w:p>
    <w:p w14:paraId="1E0F0E47" w14:textId="75E2C330" w:rsidR="002C1467" w:rsidRPr="00A343BF" w:rsidRDefault="00751C72" w:rsidP="00A343BF">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By submission of a proposal, the QSE agrees that its offer complies with the requirements for providing FFSS stated in the Protocols and in this RFP and that, if selected in this RFP process, the QSE will provide FFSS during the obligation period identified in this RFP and shall comply with, and be bound by, all ERCOT Protocols, ERCOT Operating Guides, ERCOT Other Binding Documents, and the provisions of this RFP as they pertain to the provision of FFSS.</w:t>
      </w:r>
    </w:p>
    <w:p w14:paraId="1C47E7DF" w14:textId="4CF8864A" w:rsidR="00F627D5" w:rsidRPr="00CF7306" w:rsidRDefault="00751C72" w:rsidP="008D506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2.5</w:t>
      </w:r>
      <w:r>
        <w:rPr>
          <w:rFonts w:asciiTheme="minorHAnsi" w:hAnsiTheme="minorHAnsi" w:cstheme="minorHAnsi"/>
          <w:color w:val="000000" w:themeColor="text1"/>
          <w:sz w:val="23"/>
          <w:szCs w:val="23"/>
        </w:rPr>
        <w:tab/>
        <w:t xml:space="preserve"> Operation</w:t>
      </w:r>
    </w:p>
    <w:p w14:paraId="0F2B0425" w14:textId="6AE2D735" w:rsidR="0018239F" w:rsidRPr="00CF7306" w:rsidRDefault="00FB028F" w:rsidP="008D5066">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w:t>
      </w:r>
      <w:r w:rsidR="00751C72">
        <w:rPr>
          <w:rFonts w:asciiTheme="minorHAnsi" w:hAnsiTheme="minorHAnsi" w:cstheme="minorHAnsi"/>
          <w:color w:val="000000" w:themeColor="text1"/>
          <w:sz w:val="23"/>
          <w:szCs w:val="23"/>
        </w:rPr>
        <w:tab/>
        <w:t xml:space="preserve">FFSS Qualification and Self-Test Requirements </w:t>
      </w:r>
    </w:p>
    <w:p w14:paraId="76533AC3" w14:textId="7C965EA9" w:rsidR="00CF7306" w:rsidRPr="00CF7306" w:rsidRDefault="00751C72" w:rsidP="008D5066">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Prior to submitting an offer to provide FFSS, both the primary Generation Resource and any alternate Generation Resource(s) must meet the all the qualification requirements noted in ERCOT Protocols Section 8.1.1.2.1.6 Firm Fuel Supply Service Resource Qualification, Testing, Decertification, and Recertification. The requirement in paragraph (5) of ERCOT Protocols Section 8.1.1.2.1.6 to annually demonstrate fuel-use capability can be met by either a self-test conducted between the QSE and the Generation Resource or the successful deployment of the Resource that the QSE is requesting ERCOT consider for qualification. To provide ERCOT adequate time to verify the results of the self-test or deployment, the QSE representing the Generation Resource must submit a </w:t>
      </w:r>
      <w:hyperlink r:id="rId23" w:history="1">
        <w:r w:rsidRPr="00365B93">
          <w:rPr>
            <w:rStyle w:val="Hyperlink"/>
            <w:rFonts w:asciiTheme="minorHAnsi" w:hAnsiTheme="minorHAnsi" w:cstheme="minorHAnsi"/>
            <w:sz w:val="23"/>
            <w:szCs w:val="23"/>
          </w:rPr>
          <w:t>Resource FFSS Qualification Form</w:t>
        </w:r>
      </w:hyperlink>
      <w:r>
        <w:rPr>
          <w:rFonts w:asciiTheme="minorHAnsi" w:hAnsiTheme="minorHAnsi" w:cstheme="minorHAnsi"/>
          <w:color w:val="000000" w:themeColor="text1"/>
          <w:sz w:val="23"/>
          <w:szCs w:val="23"/>
        </w:rPr>
        <w:t xml:space="preserve"> to </w:t>
      </w:r>
      <w:hyperlink r:id="rId24"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xml:space="preserve"> no later than August 15, 2023.</w:t>
      </w:r>
    </w:p>
    <w:p w14:paraId="7B210136" w14:textId="1B670A83" w:rsidR="00F627D5" w:rsidRPr="00CF7306" w:rsidRDefault="00246F64" w:rsidP="00FB31D0">
      <w:pPr>
        <w:pStyle w:val="spacer"/>
        <w:widowControl w:val="0"/>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B</w:t>
      </w:r>
      <w:r w:rsidR="00751C72">
        <w:rPr>
          <w:rFonts w:asciiTheme="minorHAnsi" w:hAnsiTheme="minorHAnsi" w:cstheme="minorHAnsi"/>
          <w:color w:val="000000" w:themeColor="text1"/>
          <w:sz w:val="23"/>
          <w:szCs w:val="23"/>
        </w:rPr>
        <w:t>.</w:t>
      </w:r>
      <w:r w:rsidR="00751C72">
        <w:rPr>
          <w:rFonts w:asciiTheme="minorHAnsi" w:hAnsiTheme="minorHAnsi" w:cstheme="minorHAnsi"/>
          <w:color w:val="000000" w:themeColor="text1"/>
          <w:sz w:val="23"/>
          <w:szCs w:val="23"/>
        </w:rPr>
        <w:tab/>
        <w:t>Delivery</w:t>
      </w:r>
    </w:p>
    <w:p w14:paraId="2071DDAA" w14:textId="5AEBE174" w:rsidR="00906214" w:rsidRPr="00C22CBD" w:rsidRDefault="00751C72" w:rsidP="008D506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The QSE representing an FFSSR must meet the deployment requirements set forth in the ERCOT Protocols. </w:t>
      </w:r>
    </w:p>
    <w:p w14:paraId="297E4CE6" w14:textId="10160E91" w:rsidR="00274B3B" w:rsidRPr="00C22CBD" w:rsidRDefault="00246F64" w:rsidP="005163E5">
      <w:pPr>
        <w:pStyle w:val="ListParagraph"/>
        <w:spacing w:before="240"/>
        <w:ind w:left="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lastRenderedPageBreak/>
        <w:t>C</w:t>
      </w:r>
      <w:r w:rsidR="00751C72">
        <w:rPr>
          <w:rFonts w:asciiTheme="minorHAnsi" w:hAnsiTheme="minorHAnsi" w:cstheme="minorHAnsi"/>
          <w:color w:val="000000" w:themeColor="text1"/>
          <w:sz w:val="23"/>
          <w:szCs w:val="23"/>
        </w:rPr>
        <w:t>.</w:t>
      </w:r>
      <w:r w:rsidR="00751C72">
        <w:rPr>
          <w:rFonts w:asciiTheme="minorHAnsi" w:hAnsiTheme="minorHAnsi" w:cstheme="minorHAnsi"/>
          <w:color w:val="000000" w:themeColor="text1"/>
          <w:sz w:val="23"/>
          <w:szCs w:val="23"/>
        </w:rPr>
        <w:tab/>
        <w:t>Environmental Regulations</w:t>
      </w:r>
    </w:p>
    <w:p w14:paraId="0E681D22" w14:textId="6DA9A82F" w:rsidR="00137537" w:rsidRPr="005163E5" w:rsidRDefault="00751C72" w:rsidP="00F93EC4">
      <w:pPr>
        <w:pStyle w:val="bulletlevel2"/>
      </w:pPr>
      <w:r>
        <w:t xml:space="preserve">The QSE representing an FFSSR must be familiar with any applicable federal, state, or local environmental regulations that apply to any Generation Resource offered in response to this RFP and must assure that the use of that Generation Resource in providing FFSS would not violate those regulations. As part of the offer to provide FFSS, the QSE must identify the emissions credits or permit allowances that will be reserved and maintained for FFSS deployment that will not result in violation of any applicable emissions restrictions under applicable environmental regulations.  Such reservations must </w:t>
      </w:r>
      <w:r>
        <w:rPr>
          <w:color w:val="auto"/>
        </w:rPr>
        <w:t>equal or exceed the requirement stated in section 2.6 below.</w:t>
      </w:r>
      <w:r>
        <w:t xml:space="preserve">  </w:t>
      </w:r>
    </w:p>
    <w:p w14:paraId="2BDF0C37" w14:textId="64DF8898" w:rsidR="00274B3B" w:rsidRPr="005163E5" w:rsidRDefault="00751C72" w:rsidP="005163E5">
      <w:pPr>
        <w:pStyle w:val="bulletlevel2"/>
      </w:pPr>
      <w:r>
        <w:t>If the QSE representing an FFSSR provides ERCOT a notice, required under ERCOT Protocols Section 3.14.5(4)(h), that the QSE anticipates the exhaustion of emissions credits or permit allowances and the QSE reflects the Resource</w:t>
      </w:r>
      <w:r w:rsidR="003512C9">
        <w:t>’</w:t>
      </w:r>
      <w:r>
        <w:t>s status as OUT in the COP, the QSE must update its Availability Plan to reflect that the FSSR will no longer be available after exhaustion of the emissions credits or permit allowances. As a result, ERCOT will claw back the Firm Fuel Supply Service Standby Fee, as provided under ERCOT Protocols Section 8.1.1.2.1.6(</w:t>
      </w:r>
      <w:r w:rsidR="00790FEC">
        <w:t>9</w:t>
      </w:r>
      <w:r>
        <w:t xml:space="preserve">).  </w:t>
      </w:r>
    </w:p>
    <w:p w14:paraId="48BEAA74" w14:textId="1B3A091F" w:rsidR="00BD0725" w:rsidRPr="00C22CBD" w:rsidRDefault="00751C72" w:rsidP="00265B08">
      <w:pPr>
        <w:pStyle w:val="spacer"/>
        <w:widowControl w:val="0"/>
        <w:spacing w:before="240"/>
        <w:jc w:val="both"/>
        <w:rPr>
          <w:rFonts w:asciiTheme="minorHAnsi" w:hAnsiTheme="minorHAnsi" w:cstheme="minorHAnsi"/>
          <w:color w:val="595959" w:themeColor="text1" w:themeTint="A6"/>
          <w:sz w:val="23"/>
          <w:szCs w:val="23"/>
        </w:rPr>
      </w:pPr>
      <w:bookmarkStart w:id="2" w:name="_Hlk99378671"/>
      <w:r>
        <w:rPr>
          <w:rFonts w:asciiTheme="minorHAnsi" w:hAnsiTheme="minorHAnsi" w:cstheme="minorHAnsi"/>
          <w:bCs w:val="0"/>
          <w:color w:val="000000" w:themeColor="text1"/>
          <w:sz w:val="23"/>
          <w:szCs w:val="23"/>
        </w:rPr>
        <w:t xml:space="preserve">2.6 </w:t>
      </w:r>
      <w:r>
        <w:rPr>
          <w:rFonts w:asciiTheme="minorHAnsi" w:hAnsiTheme="minorHAnsi" w:cstheme="minorHAnsi"/>
          <w:bCs w:val="0"/>
          <w:color w:val="auto"/>
          <w:sz w:val="23"/>
          <w:szCs w:val="23"/>
        </w:rPr>
        <w:t xml:space="preserve">   Offer</w:t>
      </w:r>
      <w:r>
        <w:rPr>
          <w:rFonts w:asciiTheme="minorHAnsi" w:hAnsiTheme="minorHAnsi" w:cstheme="minorHAnsi"/>
          <w:color w:val="auto"/>
          <w:sz w:val="23"/>
          <w:szCs w:val="23"/>
        </w:rPr>
        <w:t xml:space="preserve"> Profile</w:t>
      </w:r>
    </w:p>
    <w:bookmarkEnd w:id="2"/>
    <w:p w14:paraId="02225D9F" w14:textId="5A83619D" w:rsidR="00B42633" w:rsidRPr="003D1D78" w:rsidRDefault="00751C72" w:rsidP="003D1D78">
      <w:pPr>
        <w:spacing w:before="240"/>
        <w:jc w:val="both"/>
        <w:rPr>
          <w:color w:val="000000" w:themeColor="text1"/>
        </w:rPr>
      </w:pPr>
      <w:r>
        <w:rPr>
          <w:rFonts w:asciiTheme="minorHAnsi" w:hAnsiTheme="minorHAnsi" w:cstheme="minorHAnsi"/>
          <w:color w:val="000000" w:themeColor="text1"/>
          <w:sz w:val="23"/>
          <w:szCs w:val="23"/>
        </w:rPr>
        <w:t>Information submitted by the QSE must provide sufficient detail to allow ERCOT to assess the suitability of the QSE and the eligibility of the offered Generation Resource to provide FFSS.  A QSE must submit a separate, Resource-specific offer for each Generation Resource offered as a primary Generation Resource to provide FFSS using the FFSS Offer Submission Form posted on the ERCOT website.</w:t>
      </w:r>
      <w:bookmarkStart w:id="3" w:name="_Hlk96088808"/>
      <w:r>
        <w:rPr>
          <w:rFonts w:asciiTheme="minorHAnsi" w:hAnsiTheme="minorHAnsi" w:cstheme="minorHAnsi"/>
          <w:color w:val="000000" w:themeColor="text1"/>
          <w:sz w:val="23"/>
          <w:szCs w:val="23"/>
        </w:rPr>
        <w:t xml:space="preserve">  An offer must comply with the following requirements:</w:t>
      </w:r>
    </w:p>
    <w:p w14:paraId="4C8946CC" w14:textId="1BD73838" w:rsidR="00B42633" w:rsidRDefault="00751C72" w:rsidP="003D1D78">
      <w:pPr>
        <w:pStyle w:val="bulletlevel2"/>
      </w:pPr>
      <w:r>
        <w:t xml:space="preserve">The FFSS Standby price must be stated in U.S. dollars per MW for the capacity offered to provide FFSS.   </w:t>
      </w:r>
    </w:p>
    <w:p w14:paraId="111CF133" w14:textId="1E5DF471" w:rsidR="00723882" w:rsidRPr="00C22CBD" w:rsidRDefault="00751C72" w:rsidP="00A405FC">
      <w:pPr>
        <w:pStyle w:val="bulletlevel2"/>
      </w:pPr>
      <w:r>
        <w:rPr>
          <w:color w:val="auto"/>
        </w:rPr>
        <w:t xml:space="preserve">Only bids that include a specified amount of reserve fuel that is sufficient to sustain the operation of the Generation Resource at its offered MW level for 48 hours will be considered.  </w:t>
      </w:r>
    </w:p>
    <w:p w14:paraId="1CC51333" w14:textId="2A9475E4" w:rsidR="007C1A16" w:rsidRPr="00C22CBD" w:rsidRDefault="00751C72" w:rsidP="003D1D78">
      <w:pPr>
        <w:pStyle w:val="bulletlevel2"/>
      </w:pPr>
      <w:r>
        <w:t xml:space="preserve">The QSE, by offering FFSS MW for a duration of 48 hours, is offering reserve fuel for the offered Generation Resource to deploy as required by the ERCOT Protocols. </w:t>
      </w:r>
    </w:p>
    <w:p w14:paraId="7E6C1C1C" w14:textId="34BD8EB6" w:rsidR="008B7DA6" w:rsidRDefault="00751C72" w:rsidP="003D1D78">
      <w:pPr>
        <w:pStyle w:val="bulletlevel2"/>
      </w:pPr>
      <w:r>
        <w:t>Any FFSS offers above $9,000 per MW will not be considered in the auction.</w:t>
      </w:r>
    </w:p>
    <w:p w14:paraId="653AE2E6" w14:textId="0ECDE9E5" w:rsidR="00BE35C2" w:rsidRDefault="00751C72" w:rsidP="003D1D78">
      <w:pPr>
        <w:pStyle w:val="bulletlevel2"/>
      </w:pPr>
      <w:r>
        <w:t>The QSE may offer up to 3 price/quantity pairs for each primary Generation Resource, but only 1 price/quantity pair may be procured by ERCOT.</w:t>
      </w:r>
    </w:p>
    <w:p w14:paraId="64E8E15E" w14:textId="1179000A" w:rsidR="00BE35C2" w:rsidRDefault="00751C72" w:rsidP="003D1D78">
      <w:pPr>
        <w:pStyle w:val="bulletlevel2"/>
      </w:pPr>
      <w:r>
        <w:t>In addition to identifying the primary Generation Resource on the FFSS Offer Submission Form, the QSE may also list and provide information for up to 3 Generation Resources to be used as an alternate Generation Resource to provide FFSS. If offering any alternate Generation Resources, the price/quantity pair for the primary Generation Resource will apply to all alternate Generation Resources. It is the responsibility of the QSE to notify ERCOT when an alternate Generation Resource will be designated as the primary FFSSR.</w:t>
      </w:r>
    </w:p>
    <w:p w14:paraId="000C6FEA" w14:textId="6AC62281" w:rsidR="004E0555" w:rsidRDefault="00751C72" w:rsidP="004E0555">
      <w:pPr>
        <w:pStyle w:val="bulletlevel2"/>
      </w:pPr>
      <w:r>
        <w:lastRenderedPageBreak/>
        <w:t>Any alternate Generation Resources must be located at the same electrical station or must be connected and supplied by the same pipeline system and gas storage facility as the primary Generation Resource.  The same alternate Generation Resource may be listed as an alternate for multiple offers.</w:t>
      </w:r>
    </w:p>
    <w:p w14:paraId="4F3AB18F" w14:textId="4E26A8FF" w:rsidR="00C22CBD" w:rsidRPr="00C22CBD" w:rsidRDefault="00751C72" w:rsidP="002301B4">
      <w:pPr>
        <w:pStyle w:val="bulletlevel2"/>
      </w:pPr>
      <w:r>
        <w:t xml:space="preserve">All offered Generation Resources must have and maintain sufficient: </w:t>
      </w:r>
    </w:p>
    <w:p w14:paraId="67265897" w14:textId="77777777" w:rsidR="00F961D9" w:rsidRDefault="00751C72" w:rsidP="002301B4">
      <w:pPr>
        <w:pStyle w:val="bulletlevel2"/>
        <w:numPr>
          <w:ilvl w:val="1"/>
          <w:numId w:val="22"/>
        </w:numPr>
      </w:pPr>
      <w:r>
        <w:t>emission credits or allowances for:</w:t>
      </w:r>
    </w:p>
    <w:p w14:paraId="33531922" w14:textId="41E31801" w:rsidR="00F961D9" w:rsidRDefault="00751C72" w:rsidP="00F961D9">
      <w:pPr>
        <w:pStyle w:val="bulletlevel2"/>
        <w:numPr>
          <w:ilvl w:val="2"/>
          <w:numId w:val="22"/>
        </w:numPr>
      </w:pPr>
      <w:r>
        <w:t xml:space="preserve">at least one 48-hour deployment at any level of output up to the offered MW for the period starting with Hour Ending 01:00 on November 15, </w:t>
      </w:r>
      <w:proofErr w:type="gramStart"/>
      <w:r>
        <w:t>2023</w:t>
      </w:r>
      <w:proofErr w:type="gramEnd"/>
      <w:r>
        <w:t xml:space="preserve"> through the conclusion of Hour Ending 24:00 on December 31, 2023, and </w:t>
      </w:r>
    </w:p>
    <w:p w14:paraId="3CF595D1" w14:textId="26915948" w:rsidR="006D7B13" w:rsidRPr="00C22CBD" w:rsidRDefault="00751C72" w:rsidP="00BF6D99">
      <w:pPr>
        <w:pStyle w:val="bulletlevel2"/>
        <w:numPr>
          <w:ilvl w:val="2"/>
          <w:numId w:val="22"/>
        </w:numPr>
      </w:pPr>
      <w:r>
        <w:t xml:space="preserve">at least two 48-hour deployments at any level of output up to the offered MW for the period starting with Hour Ending 1:00 on January 1, </w:t>
      </w:r>
      <w:proofErr w:type="gramStart"/>
      <w:r>
        <w:t>2024</w:t>
      </w:r>
      <w:proofErr w:type="gramEnd"/>
      <w:r>
        <w:t xml:space="preserve"> through the remainder of the obligation period, </w:t>
      </w:r>
      <w:r>
        <w:rPr>
          <w:i/>
          <w:iCs/>
        </w:rPr>
        <w:t>i</w:t>
      </w:r>
      <w:r>
        <w:t>.</w:t>
      </w:r>
      <w:r>
        <w:rPr>
          <w:i/>
          <w:iCs/>
        </w:rPr>
        <w:t>e</w:t>
      </w:r>
      <w:r>
        <w:t>., through the conclusion of Hour Ending 24:00 on March 15, 2024.</w:t>
      </w:r>
    </w:p>
    <w:p w14:paraId="1EC73B4C" w14:textId="3FE79F1A" w:rsidR="006D7B13" w:rsidRPr="00C22CBD" w:rsidRDefault="00751C72" w:rsidP="002301B4">
      <w:pPr>
        <w:pStyle w:val="bulletlevel2"/>
        <w:numPr>
          <w:ilvl w:val="1"/>
          <w:numId w:val="22"/>
        </w:numPr>
      </w:pPr>
      <w:r>
        <w:t>reserve fuel to deliver the offered MW for at least 48 hours.</w:t>
      </w:r>
    </w:p>
    <w:p w14:paraId="4F08A36F" w14:textId="1C7B727D" w:rsidR="00096C0B" w:rsidRPr="00C22CBD" w:rsidRDefault="00751C72" w:rsidP="003D1D78">
      <w:pPr>
        <w:pStyle w:val="bulletlevel2"/>
      </w:pPr>
      <w:r>
        <w:t xml:space="preserve">In the case of the reserve fuel being stored in an off-site natural gas storage facility, the off-site </w:t>
      </w:r>
      <w:proofErr w:type="gramStart"/>
      <w:r>
        <w:t>storage</w:t>
      </w:r>
      <w:proofErr w:type="gramEnd"/>
      <w:r>
        <w:t xml:space="preserve"> and the associated infrastructure to transport natural gas to the FFSSR must be a critical natural gas facility, as defined in PUC Substantive Rule 25.52(c)(2).</w:t>
      </w:r>
      <w:r w:rsidRPr="00790FEC">
        <w:rPr>
          <w:rStyle w:val="FootnoteReference"/>
          <w:rFonts w:asciiTheme="minorHAnsi" w:hAnsiTheme="minorHAnsi"/>
          <w:sz w:val="23"/>
        </w:rPr>
        <w:footnoteReference w:id="1"/>
      </w:r>
    </w:p>
    <w:p w14:paraId="379C20E9" w14:textId="51018A64" w:rsidR="005D1376" w:rsidRPr="00C22CBD" w:rsidRDefault="00751C72" w:rsidP="003D1D78">
      <w:pPr>
        <w:pStyle w:val="bulletlevel2"/>
      </w:pPr>
      <w:bookmarkStart w:id="4" w:name="_Hlk99523907"/>
      <w:r>
        <w:t>In the case of the reserve fuel being fuel oil, the QSE is responsible to ensure that the reserve fuel oil is treated, filtered, or otherwise preserved to maintain its quality and usefulness over the duration of the obligation period.</w:t>
      </w:r>
      <w:bookmarkEnd w:id="4"/>
    </w:p>
    <w:p w14:paraId="26CC4695" w14:textId="094EA823" w:rsidR="00B10DBB" w:rsidRPr="00C22CBD" w:rsidRDefault="00751C72" w:rsidP="003D1D78">
      <w:pPr>
        <w:pStyle w:val="bulletlevel2"/>
      </w:pPr>
      <w:r>
        <w:t xml:space="preserve">The QSE must acknowledge that, to meet its obligation to provide FFSS, the Generation Resource has, or will obtain, both the authority and emission credits or allowances to operate at any level of output up to the offered capacity for a duration of at least  48 hours for the period starting with Hour Ending 01:00 on November 15, 2023 through the conclusion of Hour Ending 24:00 on December 31, 2023 and at least 96 hours for the period starting with Hour Ending 1:00 on January 1, 2024 through the remainder of the obligation period, </w:t>
      </w:r>
      <w:r>
        <w:rPr>
          <w:i/>
          <w:iCs/>
        </w:rPr>
        <w:t>i</w:t>
      </w:r>
      <w:r>
        <w:t>.</w:t>
      </w:r>
      <w:r>
        <w:rPr>
          <w:i/>
          <w:iCs/>
        </w:rPr>
        <w:t>e</w:t>
      </w:r>
      <w:r>
        <w:t>., through the conclusion of Hour Ending 24:00 on  March 15, 2024.</w:t>
      </w:r>
    </w:p>
    <w:p w14:paraId="7C5A35A6" w14:textId="2FAADB21" w:rsidR="00D34C4D" w:rsidRDefault="00751C72" w:rsidP="002301B4">
      <w:pPr>
        <w:pStyle w:val="bulletlevel2"/>
      </w:pPr>
      <w:r>
        <w:t>Any Generation Resource offered to provide FFSS must be capable of being available to SCED with an EOC (Energy Offer Curve) for full awarded capacity within its declared cold or hot start-up times as submitted in the FFSS Offer Submission Form following a VDI from ERCOT.</w:t>
      </w:r>
    </w:p>
    <w:p w14:paraId="045DA653" w14:textId="191F82B4" w:rsidR="00A94D45" w:rsidRPr="00C22CBD" w:rsidRDefault="00751C72" w:rsidP="00A405FC">
      <w:pPr>
        <w:pStyle w:val="bulletlevel2"/>
      </w:pPr>
      <w:r>
        <w:t>If the QSE offers a Generation Resource as meeting the qualification requirements in paragraph (1)(c) of ERCOT Protocols Section 8.1.1.2.1.6, Firm Fuel Supply Service Resource Qualification, Testing, and Decertification, the QSE must submit as part of its offer a certification for the offered Generation Resource.  The information required to be included in the certification is set forth in ERCOT Protocols Section 3.14.5(3)(b).</w:t>
      </w:r>
    </w:p>
    <w:p w14:paraId="7C691057" w14:textId="29CA7408" w:rsidR="00093E29" w:rsidRDefault="00751C72" w:rsidP="004373D2">
      <w:pPr>
        <w:pStyle w:val="MODPbullet1"/>
      </w:pPr>
      <w:r>
        <w:lastRenderedPageBreak/>
        <w:t xml:space="preserve">QSEs must reserve sufficient fuel to ensure they can provide </w:t>
      </w:r>
      <w:r w:rsidR="00A26A3F">
        <w:t xml:space="preserve">the </w:t>
      </w:r>
      <w:r>
        <w:t>FFSS</w:t>
      </w:r>
      <w:r w:rsidR="00A26A3F">
        <w:t>-</w:t>
      </w:r>
      <w:r>
        <w:t>awarded MW</w:t>
      </w:r>
      <w:r w:rsidR="00A26A3F">
        <w:t>s</w:t>
      </w:r>
      <w:r>
        <w:t xml:space="preserve"> for the entire 48 hours</w:t>
      </w:r>
      <w:r w:rsidR="004373D2">
        <w:t xml:space="preserve"> and</w:t>
      </w:r>
      <w:r>
        <w:t xml:space="preserve"> any additional fuel necessary for preparation, transitioning and start-up of the FFSSR, and to meet testing requirements.  </w:t>
      </w:r>
      <w:bookmarkEnd w:id="3"/>
    </w:p>
    <w:p w14:paraId="318A8AE6" w14:textId="4EB477E9" w:rsidR="005163E5" w:rsidRPr="00124C9B" w:rsidRDefault="00751C72" w:rsidP="004373D2">
      <w:pPr>
        <w:pStyle w:val="MODPbullet1"/>
      </w:pPr>
      <w:r>
        <w:t>2.7      Offer and Pricing Information</w:t>
      </w:r>
    </w:p>
    <w:p w14:paraId="10CB341D" w14:textId="52F16877" w:rsidR="004943EE" w:rsidRPr="001E5016" w:rsidRDefault="00751C72" w:rsidP="004943EE">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A QSE must use the FFSS Offer Submission Form found at </w:t>
      </w:r>
      <w:hyperlink r:id="rId25" w:history="1">
        <w:r>
          <w:rPr>
            <w:rStyle w:val="Hyperlink"/>
            <w:color w:val="auto"/>
            <w:sz w:val="23"/>
            <w:szCs w:val="23"/>
            <w:u w:val="none"/>
          </w:rPr>
          <w:t>https://www.ercot.com/services/programs/firmfuelsupply</w:t>
        </w:r>
      </w:hyperlink>
      <w:r>
        <w:rPr>
          <w:rFonts w:asciiTheme="minorHAnsi" w:hAnsiTheme="minorHAnsi" w:cstheme="minorHAnsi"/>
          <w:bCs w:val="0"/>
          <w:color w:val="000000" w:themeColor="text1"/>
          <w:sz w:val="23"/>
          <w:szCs w:val="23"/>
        </w:rPr>
        <w:t xml:space="preserve"> to provide all offer information to ERCOT. The QSE must complete the identification, offer tab and, if applicable, one or more “Alternate” tabs on the form as a condition for ERCOT’s consideration of the offer.  An offer may not be withdrawn after the September 1, </w:t>
      </w:r>
      <w:proofErr w:type="gramStart"/>
      <w:r>
        <w:rPr>
          <w:rFonts w:asciiTheme="minorHAnsi" w:hAnsiTheme="minorHAnsi" w:cstheme="minorHAnsi"/>
          <w:bCs w:val="0"/>
          <w:color w:val="000000" w:themeColor="text1"/>
          <w:sz w:val="23"/>
          <w:szCs w:val="23"/>
        </w:rPr>
        <w:t>2023</w:t>
      </w:r>
      <w:proofErr w:type="gramEnd"/>
      <w:r>
        <w:rPr>
          <w:rFonts w:asciiTheme="minorHAnsi" w:hAnsiTheme="minorHAnsi" w:cstheme="minorHAnsi"/>
          <w:bCs w:val="0"/>
          <w:color w:val="000000" w:themeColor="text1"/>
          <w:sz w:val="23"/>
          <w:szCs w:val="23"/>
        </w:rPr>
        <w:t xml:space="preserve"> submission deadline.  An offer is binding upon the QSE if ERCOT notifies the QSE that it has been awarded an FFSS obligation.</w:t>
      </w:r>
    </w:p>
    <w:p w14:paraId="77DE8D8A" w14:textId="29334324" w:rsidR="004943EE" w:rsidRPr="00553286" w:rsidRDefault="00751C72" w:rsidP="004373D2">
      <w:pPr>
        <w:pStyle w:val="MODPbullet1"/>
      </w:pPr>
      <w:r>
        <w:t>2.8</w:t>
      </w:r>
      <w:r>
        <w:tab/>
        <w:t xml:space="preserve">Notification of Awards </w:t>
      </w:r>
    </w:p>
    <w:p w14:paraId="476AFDA6" w14:textId="528767FF" w:rsidR="00FD021E" w:rsidRPr="00F5315D" w:rsidRDefault="00751C72" w:rsidP="00553286">
      <w:pPr>
        <w:pStyle w:val="spacer"/>
        <w:widowControl w:val="0"/>
        <w:spacing w:before="0"/>
        <w:jc w:val="both"/>
        <w:rPr>
          <w:rFonts w:asciiTheme="minorHAnsi" w:hAnsiTheme="minorHAnsi" w:cstheme="minorHAnsi"/>
          <w:color w:val="auto"/>
          <w:sz w:val="23"/>
          <w:szCs w:val="23"/>
        </w:rPr>
      </w:pPr>
      <w:r>
        <w:rPr>
          <w:rFonts w:asciiTheme="minorHAnsi" w:hAnsiTheme="minorHAnsi" w:cstheme="minorHAnsi"/>
          <w:color w:val="auto"/>
          <w:sz w:val="23"/>
          <w:szCs w:val="23"/>
        </w:rPr>
        <w:t>ERCOT will post the awards to the MIS Certified Area for each QSE that is awarded an FFSS obligation. In addition, ERCOT will post a notification to the MIS Certified Area for those offers not awarded.</w:t>
      </w:r>
    </w:p>
    <w:p w14:paraId="1126527B" w14:textId="7B7CAF55" w:rsidR="00FD021E" w:rsidRPr="00553286" w:rsidRDefault="00751C72" w:rsidP="004373D2">
      <w:pPr>
        <w:pStyle w:val="MODPbullet1"/>
      </w:pPr>
      <w:r>
        <w:t>2.9 Confidentiality</w:t>
      </w:r>
    </w:p>
    <w:p w14:paraId="0C9DD295" w14:textId="0F95C704" w:rsidR="00E51C06" w:rsidRPr="00124C9B" w:rsidRDefault="00751C72" w:rsidP="004373D2">
      <w:pPr>
        <w:pStyle w:val="MODPbullet1"/>
        <w:rPr>
          <w:color w:val="000000" w:themeColor="text1"/>
        </w:rPr>
      </w:pPr>
      <w:r>
        <w:t>The identity of offered Resources and the price and quantity offered for each Resource will be considered confidential until ERCOT has notified all awarded QSEs of FFSS awards.  After that notification, the identity of offered Resources and the prices and quantities offered will be considered public information and will be subject to disclosure. Other offer submission information shall be considered Resource-specific cost, design, and engineering data that is subject to protection from disclosure under ERCOT Protocols Section 1.3.1.1(1)(m). In that case, the information will not be released without prior authorization of the QSE, except where the Protocols or other laws may require disclosure of some or all such information.</w:t>
      </w:r>
    </w:p>
    <w:p w14:paraId="19993C5B" w14:textId="6F109B3F" w:rsidR="00BD0725" w:rsidRPr="00124C9B"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2.10    Submission Instructions  </w:t>
      </w:r>
    </w:p>
    <w:p w14:paraId="520BAF9B" w14:textId="031982E4" w:rsidR="00AF3E12" w:rsidRPr="00124C9B" w:rsidRDefault="00751C72" w:rsidP="00553286">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The FFSS Offer Submission Form must be submitted via email to ERCOT at  </w:t>
      </w:r>
      <w:hyperlink r:id="rId26"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xml:space="preserve">.  The deadline for responses or any updates under this RFP is September 1, 2023, by 4:00 p.m. Central Daylight Time (CDT).  Any responses received after this date and time will not be considered.  </w:t>
      </w:r>
    </w:p>
    <w:p w14:paraId="64B24161" w14:textId="2441309B" w:rsidR="00BD0725" w:rsidRPr="00124C9B" w:rsidRDefault="00751C72" w:rsidP="00553286">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2.11   Acknowledgement of Receipt</w:t>
      </w:r>
    </w:p>
    <w:p w14:paraId="5ABDC5FD" w14:textId="236590C0" w:rsidR="00352326" w:rsidRPr="00124C9B" w:rsidRDefault="00751C72" w:rsidP="00D0090C">
      <w:pPr>
        <w:spacing w:before="240"/>
        <w:jc w:val="both"/>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ERCOT will send an acknowledgement of receipt of an offer to the QSE.  Please contact the ERCOT Firm Fuel Supply Team at </w:t>
      </w:r>
      <w:hyperlink r:id="rId27" w:history="1">
        <w:r>
          <w:rPr>
            <w:rStyle w:val="Hyperlink"/>
            <w:rFonts w:asciiTheme="minorHAnsi" w:hAnsiTheme="minorHAnsi" w:cstheme="minorHAnsi"/>
            <w:color w:val="auto"/>
            <w:sz w:val="23"/>
            <w:szCs w:val="23"/>
            <w:u w:val="none"/>
          </w:rPr>
          <w:t>FFSS@ercot.com</w:t>
        </w:r>
      </w:hyperlink>
      <w:r>
        <w:rPr>
          <w:rFonts w:asciiTheme="minorHAnsi" w:hAnsiTheme="minorHAnsi" w:cstheme="minorHAnsi"/>
          <w:color w:val="000000" w:themeColor="text1"/>
          <w:sz w:val="23"/>
          <w:szCs w:val="23"/>
        </w:rPr>
        <w:t xml:space="preserve"> if you submitted an offer but have not received an acknowledgement within 2 business days of submission.  Any QSE that did not receive an acknowledgment of its offer and does not request confirmation of receipt of its offer within 3 business days of the deadline for offer submission waives any such offer.   </w:t>
      </w:r>
    </w:p>
    <w:p w14:paraId="32E8146A" w14:textId="09ED7310" w:rsidR="00BD0725" w:rsidRPr="00124C9B" w:rsidRDefault="00751C72" w:rsidP="00265B08">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2.12   Inquiries and Inquiry Responses</w:t>
      </w:r>
    </w:p>
    <w:p w14:paraId="0C63F569" w14:textId="7B99614D" w:rsidR="00BD0725" w:rsidRPr="00124C9B" w:rsidRDefault="00751C72" w:rsidP="00EC6E3A">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Any questions concerning this RFP can be made via email to FFSS@ercot.com. Questions should reference the document, page, section, and paragraph to which the question refers. If </w:t>
      </w:r>
      <w:r>
        <w:rPr>
          <w:rFonts w:asciiTheme="minorHAnsi" w:hAnsiTheme="minorHAnsi" w:cstheme="minorHAnsi"/>
          <w:bCs w:val="0"/>
          <w:color w:val="000000" w:themeColor="text1"/>
          <w:sz w:val="23"/>
          <w:szCs w:val="23"/>
        </w:rPr>
        <w:lastRenderedPageBreak/>
        <w:t>any questions require clarification to the RFP, ERCOT’s responses will be provided to all market participants via the WMS (Wholesale Market Subcommittee) exploder list.</w:t>
      </w:r>
    </w:p>
    <w:p w14:paraId="3CF6B50A" w14:textId="118F2850" w:rsidR="00741C49" w:rsidRDefault="00751C72" w:rsidP="004373D2">
      <w:pPr>
        <w:pStyle w:val="MODPbullet1"/>
      </w:pPr>
      <w:r>
        <w:t>2.13 Disclaimer</w:t>
      </w:r>
    </w:p>
    <w:p w14:paraId="35256904" w14:textId="3E758186" w:rsidR="004943EE" w:rsidRPr="00C22CBD" w:rsidRDefault="00751C72" w:rsidP="004373D2">
      <w:pPr>
        <w:pStyle w:val="MODPbullet1"/>
      </w:pPr>
      <w:r>
        <w:t xml:space="preserve">No oral or written statement made by any ERCOT employee or agent shall be considered binding with respect to this RFP unless the statement is confirmed in writing and identified as a written addendum to this RFP.  </w:t>
      </w:r>
    </w:p>
    <w:p w14:paraId="1CAF9486" w14:textId="773AA0FB" w:rsidR="009A3D5F" w:rsidRPr="00124C9B" w:rsidRDefault="009A3D5F" w:rsidP="005163E5">
      <w:pPr>
        <w:pStyle w:val="spacer"/>
        <w:widowControl w:val="0"/>
        <w:spacing w:before="240"/>
        <w:jc w:val="both"/>
        <w:rPr>
          <w:rFonts w:asciiTheme="minorHAnsi" w:hAnsiTheme="minorHAnsi" w:cstheme="minorHAnsi"/>
          <w:bCs w:val="0"/>
          <w:color w:val="000000" w:themeColor="text1"/>
          <w:sz w:val="23"/>
          <w:szCs w:val="23"/>
        </w:rPr>
      </w:pPr>
    </w:p>
    <w:p w14:paraId="07A2876C" w14:textId="77777777" w:rsidR="00E74AED" w:rsidRDefault="00751C72">
      <w:pPr>
        <w:rPr>
          <w:rFonts w:asciiTheme="minorHAnsi" w:hAnsiTheme="minorHAnsi" w:cstheme="minorHAnsi"/>
          <w:color w:val="000000" w:themeColor="text1"/>
          <w:kern w:val="32"/>
          <w:sz w:val="23"/>
          <w:szCs w:val="23"/>
        </w:rPr>
      </w:pPr>
      <w:r>
        <w:rPr>
          <w:rFonts w:asciiTheme="minorHAnsi" w:hAnsiTheme="minorHAnsi" w:cstheme="minorHAnsi"/>
          <w:bCs/>
          <w:color w:val="000000" w:themeColor="text1"/>
          <w:sz w:val="23"/>
          <w:szCs w:val="23"/>
        </w:rPr>
        <w:br w:type="page"/>
      </w:r>
    </w:p>
    <w:p w14:paraId="4C54FFD2" w14:textId="3DB5EF1A" w:rsidR="00041B9B" w:rsidRPr="005163E5" w:rsidRDefault="00751C72" w:rsidP="005163E5">
      <w:pPr>
        <w:pStyle w:val="spacer"/>
        <w:widowControl w:val="0"/>
        <w:spacing w:before="240"/>
        <w:jc w:val="both"/>
        <w:rPr>
          <w:rFonts w:asciiTheme="minorHAnsi" w:hAnsiTheme="minorHAnsi" w:cstheme="minorHAnsi"/>
          <w:b/>
          <w:color w:val="000000" w:themeColor="text1"/>
          <w:sz w:val="23"/>
          <w:szCs w:val="23"/>
        </w:rPr>
      </w:pPr>
      <w:r>
        <w:rPr>
          <w:rFonts w:asciiTheme="minorHAnsi" w:hAnsiTheme="minorHAnsi" w:cstheme="minorHAnsi"/>
          <w:b/>
          <w:color w:val="000000" w:themeColor="text1"/>
          <w:sz w:val="23"/>
          <w:szCs w:val="23"/>
        </w:rPr>
        <w:lastRenderedPageBreak/>
        <w:t xml:space="preserve">Appendix A: Bid Evaluation Criteria </w:t>
      </w:r>
    </w:p>
    <w:p w14:paraId="588E47D4" w14:textId="622F5176" w:rsidR="00BD0725" w:rsidRPr="00124C9B" w:rsidRDefault="00751C72" w:rsidP="005163E5">
      <w:pPr>
        <w:pStyle w:val="spacer"/>
        <w:widowControl w:val="0"/>
        <w:spacing w:before="240"/>
        <w:jc w:val="both"/>
        <w:rPr>
          <w:rFonts w:asciiTheme="minorHAnsi" w:hAnsiTheme="minorHAnsi" w:cstheme="minorHAnsi"/>
          <w:bCs w:val="0"/>
          <w:color w:val="000000" w:themeColor="text1"/>
          <w:sz w:val="23"/>
          <w:szCs w:val="23"/>
        </w:rPr>
      </w:pPr>
      <w:r>
        <w:rPr>
          <w:rFonts w:asciiTheme="minorHAnsi" w:hAnsiTheme="minorHAnsi" w:cstheme="minorHAnsi"/>
          <w:bCs w:val="0"/>
          <w:color w:val="000000" w:themeColor="text1"/>
          <w:sz w:val="23"/>
          <w:szCs w:val="23"/>
        </w:rPr>
        <w:t xml:space="preserve"> </w:t>
      </w:r>
    </w:p>
    <w:p w14:paraId="5F404187" w14:textId="3CFD5CB4" w:rsidR="00A36DE8" w:rsidRPr="00124C9B" w:rsidRDefault="00751C72" w:rsidP="003D1D78">
      <w:pPr>
        <w:pStyle w:val="modptext"/>
        <w:numPr>
          <w:ilvl w:val="0"/>
          <w:numId w:val="43"/>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Any proposals for FFSS in which the offered Generation Resource does not meet the minimum requirements of an FFSSR outlined in the ERCOT Protocols, Operating Guides, and this document will be excluded and not evaluated.  Additionally, any proposals with an offer price that exceeds $9,000 per MW will be excluded and not evaluated.</w:t>
      </w:r>
    </w:p>
    <w:p w14:paraId="0CDEAA3C" w14:textId="3D8A3468" w:rsidR="00352326" w:rsidRPr="00124C9B" w:rsidRDefault="00751C72" w:rsidP="003D1D78">
      <w:pPr>
        <w:pStyle w:val="modptext"/>
        <w:numPr>
          <w:ilvl w:val="0"/>
          <w:numId w:val="43"/>
        </w:numPr>
        <w:spacing w:before="240" w:after="0"/>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The proposals for FFSS in which the offered Resource meets the minimum requirements of an FFSSR will be evaluated based on, at a minimum, the following criteria:</w:t>
      </w:r>
    </w:p>
    <w:p w14:paraId="7E2C9AC1" w14:textId="2E833F94" w:rsidR="00352326"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Standby Price for FFSS for the obligation period.</w:t>
      </w:r>
    </w:p>
    <w:p w14:paraId="36128B4A" w14:textId="54597E8B" w:rsidR="00812D1C"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Amount of capacity offered.</w:t>
      </w:r>
    </w:p>
    <w:p w14:paraId="0B8D35B8" w14:textId="58BA871B" w:rsidR="00FD605F" w:rsidRPr="00124C9B" w:rsidRDefault="00751C72" w:rsidP="003D1D7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Reserve fuel type.</w:t>
      </w:r>
    </w:p>
    <w:p w14:paraId="6226DCA0" w14:textId="6372F5C1" w:rsidR="00A36DE8" w:rsidRDefault="00751C72" w:rsidP="00DC4918">
      <w:pPr>
        <w:pStyle w:val="modptext"/>
        <w:numPr>
          <w:ilvl w:val="0"/>
          <w:numId w:val="38"/>
        </w:numPr>
        <w:spacing w:before="240" w:after="0" w:line="256" w:lineRule="auto"/>
        <w:rPr>
          <w:rFonts w:asciiTheme="minorHAnsi" w:hAnsiTheme="minorHAnsi" w:cstheme="minorHAnsi"/>
          <w:color w:val="000000" w:themeColor="text1"/>
          <w:sz w:val="23"/>
          <w:szCs w:val="23"/>
        </w:rPr>
      </w:pPr>
      <w:r>
        <w:rPr>
          <w:rFonts w:asciiTheme="minorHAnsi" w:hAnsiTheme="minorHAnsi" w:cstheme="minorHAnsi"/>
          <w:color w:val="000000" w:themeColor="text1"/>
          <w:sz w:val="23"/>
          <w:szCs w:val="23"/>
        </w:rPr>
        <w:t xml:space="preserve">Fuel Storage capability sufficient for FFSSR to operate at its awarded MW value for at least 48 hours. </w:t>
      </w:r>
    </w:p>
    <w:p w14:paraId="53CE4719" w14:textId="6A3D0A95" w:rsidR="00A006BA" w:rsidRPr="00124C9B" w:rsidRDefault="00A006BA" w:rsidP="00F5315D">
      <w:pPr>
        <w:pStyle w:val="modptext"/>
        <w:numPr>
          <w:ilvl w:val="0"/>
          <w:numId w:val="0"/>
        </w:numPr>
        <w:spacing w:before="240" w:after="0"/>
        <w:ind w:left="720"/>
        <w:rPr>
          <w:rFonts w:asciiTheme="minorHAnsi" w:hAnsiTheme="minorHAnsi" w:cstheme="minorHAnsi"/>
          <w:color w:val="000000" w:themeColor="text1"/>
          <w:sz w:val="23"/>
          <w:szCs w:val="23"/>
        </w:rPr>
      </w:pPr>
      <w:bookmarkStart w:id="5" w:name="Party"/>
      <w:bookmarkStart w:id="6" w:name="BillingCapacity"/>
      <w:bookmarkStart w:id="7" w:name="CommercialPaperRate"/>
      <w:bookmarkEnd w:id="5"/>
      <w:bookmarkEnd w:id="6"/>
      <w:bookmarkEnd w:id="7"/>
    </w:p>
    <w:p w14:paraId="78ACD04F" w14:textId="05A08837" w:rsidR="00900160" w:rsidRPr="00124C9B" w:rsidRDefault="00900160" w:rsidP="00DC4918">
      <w:pPr>
        <w:spacing w:before="240"/>
        <w:jc w:val="both"/>
        <w:rPr>
          <w:rFonts w:asciiTheme="minorHAnsi" w:hAnsiTheme="minorHAnsi" w:cstheme="minorHAnsi"/>
          <w:color w:val="000000" w:themeColor="text1"/>
          <w:sz w:val="23"/>
          <w:szCs w:val="23"/>
        </w:rPr>
      </w:pPr>
    </w:p>
    <w:p w14:paraId="262A7542"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B2B6101" w14:textId="77777777" w:rsidR="00900160" w:rsidRPr="00124C9B" w:rsidRDefault="00900160" w:rsidP="00DC4918">
      <w:pPr>
        <w:spacing w:before="240"/>
        <w:jc w:val="both"/>
        <w:rPr>
          <w:rFonts w:asciiTheme="minorHAnsi" w:hAnsiTheme="minorHAnsi" w:cstheme="minorHAnsi"/>
          <w:color w:val="000000" w:themeColor="text1"/>
          <w:sz w:val="23"/>
          <w:szCs w:val="23"/>
        </w:rPr>
      </w:pPr>
    </w:p>
    <w:p w14:paraId="69F508FB" w14:textId="77777777" w:rsidR="00900160" w:rsidRPr="00124C9B" w:rsidRDefault="00900160" w:rsidP="00DC4918">
      <w:pPr>
        <w:jc w:val="both"/>
        <w:rPr>
          <w:rFonts w:asciiTheme="minorHAnsi" w:hAnsiTheme="minorHAnsi" w:cstheme="minorHAnsi"/>
          <w:color w:val="000000" w:themeColor="text1"/>
          <w:sz w:val="23"/>
          <w:szCs w:val="23"/>
        </w:rPr>
      </w:pPr>
    </w:p>
    <w:p w14:paraId="0BC82A4D" w14:textId="77777777" w:rsidR="00900160" w:rsidRPr="00124C9B" w:rsidRDefault="00900160" w:rsidP="00DC4918">
      <w:pPr>
        <w:jc w:val="both"/>
        <w:rPr>
          <w:rFonts w:asciiTheme="minorHAnsi" w:hAnsiTheme="minorHAnsi" w:cstheme="minorHAnsi"/>
          <w:color w:val="000000" w:themeColor="text1"/>
          <w:sz w:val="23"/>
          <w:szCs w:val="23"/>
        </w:rPr>
      </w:pPr>
    </w:p>
    <w:p w14:paraId="6A89A069" w14:textId="77777777" w:rsidR="00900160" w:rsidRPr="00124C9B" w:rsidRDefault="00900160" w:rsidP="00DC4918">
      <w:pPr>
        <w:jc w:val="both"/>
        <w:rPr>
          <w:rFonts w:asciiTheme="minorHAnsi" w:hAnsiTheme="minorHAnsi" w:cstheme="minorHAnsi"/>
          <w:color w:val="000000" w:themeColor="text1"/>
          <w:sz w:val="23"/>
          <w:szCs w:val="23"/>
        </w:rPr>
      </w:pPr>
    </w:p>
    <w:p w14:paraId="1337F24F" w14:textId="77777777" w:rsidR="00CF62E5" w:rsidRPr="002B6251" w:rsidRDefault="00CF62E5" w:rsidP="00052E98">
      <w:pPr>
        <w:pStyle w:val="modptext"/>
        <w:widowControl w:val="0"/>
        <w:numPr>
          <w:ilvl w:val="0"/>
          <w:numId w:val="0"/>
        </w:numPr>
        <w:spacing w:before="240" w:after="0"/>
        <w:rPr>
          <w:rFonts w:asciiTheme="minorHAnsi" w:hAnsiTheme="minorHAnsi" w:cstheme="minorHAnsi"/>
          <w:color w:val="000000" w:themeColor="text1"/>
          <w:sz w:val="23"/>
          <w:szCs w:val="23"/>
        </w:rPr>
      </w:pPr>
    </w:p>
    <w:p w14:paraId="31F06AD0" w14:textId="77777777" w:rsidR="009A5FBA" w:rsidRDefault="009A5FBA">
      <w:pPr>
        <w:rPr>
          <w:sz w:val="23"/>
        </w:rPr>
      </w:pPr>
    </w:p>
    <w:p w14:paraId="458CA10D" w14:textId="77777777" w:rsidR="009A5FBA" w:rsidRDefault="009A5FBA">
      <w:pPr>
        <w:rPr>
          <w:sz w:val="24"/>
        </w:rPr>
      </w:pPr>
    </w:p>
    <w:sectPr w:rsidR="009A5FB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EE3BD" w14:textId="77777777" w:rsidR="00A21514" w:rsidRDefault="00A21514">
      <w:r>
        <w:separator/>
      </w:r>
    </w:p>
  </w:endnote>
  <w:endnote w:type="continuationSeparator" w:id="0">
    <w:p w14:paraId="3A1E732E" w14:textId="77777777" w:rsidR="00A21514" w:rsidRDefault="00A21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BD4B5" w14:textId="77777777" w:rsidR="00A21514" w:rsidRDefault="00A21514">
      <w:r>
        <w:separator/>
      </w:r>
    </w:p>
  </w:footnote>
  <w:footnote w:type="continuationSeparator" w:id="0">
    <w:p w14:paraId="435F0ABE" w14:textId="77777777" w:rsidR="00A21514" w:rsidRDefault="00A21514">
      <w:r>
        <w:continuationSeparator/>
      </w:r>
    </w:p>
  </w:footnote>
  <w:footnote w:id="1">
    <w:p w14:paraId="497818FC" w14:textId="1C4702F8" w:rsidR="00A6256F" w:rsidRPr="0063737C" w:rsidRDefault="00751C72" w:rsidP="00F5315D">
      <w:pPr>
        <w:pStyle w:val="FootnoteText"/>
        <w:ind w:firstLine="720"/>
        <w:rPr>
          <w:rFonts w:asciiTheme="minorHAnsi" w:hAnsiTheme="minorHAnsi" w:cstheme="minorHAnsi"/>
          <w:sz w:val="20"/>
        </w:rPr>
      </w:pPr>
      <w:r w:rsidRPr="0063737C">
        <w:rPr>
          <w:rStyle w:val="FootnoteReference"/>
          <w:rFonts w:asciiTheme="minorHAnsi" w:hAnsiTheme="minorHAnsi" w:cstheme="minorHAnsi"/>
          <w:sz w:val="20"/>
        </w:rPr>
        <w:footnoteRef/>
      </w:r>
      <w:r w:rsidRPr="0063737C">
        <w:rPr>
          <w:rFonts w:asciiTheme="minorHAnsi" w:hAnsiTheme="minorHAnsi" w:cstheme="minorHAnsi"/>
          <w:sz w:val="20"/>
        </w:rPr>
        <w:t xml:space="preserve"> 16 Tex. Admin. Code § 25.52(c)(2).</w:t>
      </w:r>
    </w:p>
    <w:p w14:paraId="70F45BCC" w14:textId="77777777" w:rsidR="00A94D45" w:rsidRDefault="00A94D45" w:rsidP="00F5315D">
      <w:pPr>
        <w:pStyle w:val="FootnoteText"/>
        <w:ind w:firstLine="72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6C3C11"/>
    <w:multiLevelType w:val="hybridMultilevel"/>
    <w:tmpl w:val="4F7C9904"/>
    <w:lvl w:ilvl="0" w:tplc="BBE038AC">
      <w:start w:val="1"/>
      <w:numFmt w:val="decimal"/>
      <w:lvlText w:val="%1."/>
      <w:lvlJc w:val="left"/>
      <w:pPr>
        <w:ind w:left="360" w:hanging="360"/>
      </w:pPr>
    </w:lvl>
    <w:lvl w:ilvl="1" w:tplc="ACFCEB94" w:tentative="1">
      <w:start w:val="1"/>
      <w:numFmt w:val="lowerLetter"/>
      <w:lvlText w:val="%2."/>
      <w:lvlJc w:val="left"/>
      <w:pPr>
        <w:ind w:left="1080" w:hanging="360"/>
      </w:pPr>
    </w:lvl>
    <w:lvl w:ilvl="2" w:tplc="152ECDFA" w:tentative="1">
      <w:start w:val="1"/>
      <w:numFmt w:val="lowerRoman"/>
      <w:lvlText w:val="%3."/>
      <w:lvlJc w:val="right"/>
      <w:pPr>
        <w:ind w:left="1800" w:hanging="180"/>
      </w:pPr>
    </w:lvl>
    <w:lvl w:ilvl="3" w:tplc="A20886A8" w:tentative="1">
      <w:start w:val="1"/>
      <w:numFmt w:val="decimal"/>
      <w:lvlText w:val="%4."/>
      <w:lvlJc w:val="left"/>
      <w:pPr>
        <w:ind w:left="2520" w:hanging="360"/>
      </w:pPr>
    </w:lvl>
    <w:lvl w:ilvl="4" w:tplc="3BAA6C8A" w:tentative="1">
      <w:start w:val="1"/>
      <w:numFmt w:val="lowerLetter"/>
      <w:lvlText w:val="%5."/>
      <w:lvlJc w:val="left"/>
      <w:pPr>
        <w:ind w:left="3240" w:hanging="360"/>
      </w:pPr>
    </w:lvl>
    <w:lvl w:ilvl="5" w:tplc="66F41DAA" w:tentative="1">
      <w:start w:val="1"/>
      <w:numFmt w:val="lowerRoman"/>
      <w:lvlText w:val="%6."/>
      <w:lvlJc w:val="right"/>
      <w:pPr>
        <w:ind w:left="3960" w:hanging="180"/>
      </w:pPr>
    </w:lvl>
    <w:lvl w:ilvl="6" w:tplc="569C0E90" w:tentative="1">
      <w:start w:val="1"/>
      <w:numFmt w:val="decimal"/>
      <w:lvlText w:val="%7."/>
      <w:lvlJc w:val="left"/>
      <w:pPr>
        <w:ind w:left="4680" w:hanging="360"/>
      </w:pPr>
    </w:lvl>
    <w:lvl w:ilvl="7" w:tplc="0E449B08" w:tentative="1">
      <w:start w:val="1"/>
      <w:numFmt w:val="lowerLetter"/>
      <w:lvlText w:val="%8."/>
      <w:lvlJc w:val="left"/>
      <w:pPr>
        <w:ind w:left="5400" w:hanging="360"/>
      </w:pPr>
    </w:lvl>
    <w:lvl w:ilvl="8" w:tplc="ED0A3200" w:tentative="1">
      <w:start w:val="1"/>
      <w:numFmt w:val="lowerRoman"/>
      <w:lvlText w:val="%9."/>
      <w:lvlJc w:val="right"/>
      <w:pPr>
        <w:ind w:left="6120" w:hanging="180"/>
      </w:pPr>
    </w:lvl>
  </w:abstractNum>
  <w:abstractNum w:abstractNumId="11" w15:restartNumberingAfterBreak="0">
    <w:nsid w:val="0E551644"/>
    <w:multiLevelType w:val="hybridMultilevel"/>
    <w:tmpl w:val="D3C82F14"/>
    <w:lvl w:ilvl="0" w:tplc="D0A60CE0">
      <w:numFmt w:val="bullet"/>
      <w:lvlText w:val="•"/>
      <w:lvlJc w:val="left"/>
      <w:pPr>
        <w:ind w:left="1080" w:hanging="720"/>
      </w:pPr>
      <w:rPr>
        <w:rFonts w:ascii="Arial" w:eastAsia="Times New Roman" w:hAnsi="Arial" w:cs="Arial" w:hint="default"/>
      </w:rPr>
    </w:lvl>
    <w:lvl w:ilvl="1" w:tplc="2E1648F0" w:tentative="1">
      <w:start w:val="1"/>
      <w:numFmt w:val="bullet"/>
      <w:lvlText w:val="o"/>
      <w:lvlJc w:val="left"/>
      <w:pPr>
        <w:ind w:left="1440" w:hanging="360"/>
      </w:pPr>
      <w:rPr>
        <w:rFonts w:ascii="Courier New" w:hAnsi="Courier New" w:cs="Courier New" w:hint="default"/>
      </w:rPr>
    </w:lvl>
    <w:lvl w:ilvl="2" w:tplc="9EB89F56" w:tentative="1">
      <w:start w:val="1"/>
      <w:numFmt w:val="bullet"/>
      <w:lvlText w:val=""/>
      <w:lvlJc w:val="left"/>
      <w:pPr>
        <w:ind w:left="2160" w:hanging="360"/>
      </w:pPr>
      <w:rPr>
        <w:rFonts w:ascii="Wingdings" w:hAnsi="Wingdings" w:hint="default"/>
      </w:rPr>
    </w:lvl>
    <w:lvl w:ilvl="3" w:tplc="1BFCEFF6" w:tentative="1">
      <w:start w:val="1"/>
      <w:numFmt w:val="bullet"/>
      <w:lvlText w:val=""/>
      <w:lvlJc w:val="left"/>
      <w:pPr>
        <w:ind w:left="2880" w:hanging="360"/>
      </w:pPr>
      <w:rPr>
        <w:rFonts w:ascii="Symbol" w:hAnsi="Symbol" w:hint="default"/>
      </w:rPr>
    </w:lvl>
    <w:lvl w:ilvl="4" w:tplc="77E2B950" w:tentative="1">
      <w:start w:val="1"/>
      <w:numFmt w:val="bullet"/>
      <w:lvlText w:val="o"/>
      <w:lvlJc w:val="left"/>
      <w:pPr>
        <w:ind w:left="3600" w:hanging="360"/>
      </w:pPr>
      <w:rPr>
        <w:rFonts w:ascii="Courier New" w:hAnsi="Courier New" w:cs="Courier New" w:hint="default"/>
      </w:rPr>
    </w:lvl>
    <w:lvl w:ilvl="5" w:tplc="C062FEAE" w:tentative="1">
      <w:start w:val="1"/>
      <w:numFmt w:val="bullet"/>
      <w:lvlText w:val=""/>
      <w:lvlJc w:val="left"/>
      <w:pPr>
        <w:ind w:left="4320" w:hanging="360"/>
      </w:pPr>
      <w:rPr>
        <w:rFonts w:ascii="Wingdings" w:hAnsi="Wingdings" w:hint="default"/>
      </w:rPr>
    </w:lvl>
    <w:lvl w:ilvl="6" w:tplc="F2D0D2F8" w:tentative="1">
      <w:start w:val="1"/>
      <w:numFmt w:val="bullet"/>
      <w:lvlText w:val=""/>
      <w:lvlJc w:val="left"/>
      <w:pPr>
        <w:ind w:left="5040" w:hanging="360"/>
      </w:pPr>
      <w:rPr>
        <w:rFonts w:ascii="Symbol" w:hAnsi="Symbol" w:hint="default"/>
      </w:rPr>
    </w:lvl>
    <w:lvl w:ilvl="7" w:tplc="2A22C7DA" w:tentative="1">
      <w:start w:val="1"/>
      <w:numFmt w:val="bullet"/>
      <w:lvlText w:val="o"/>
      <w:lvlJc w:val="left"/>
      <w:pPr>
        <w:ind w:left="5760" w:hanging="360"/>
      </w:pPr>
      <w:rPr>
        <w:rFonts w:ascii="Courier New" w:hAnsi="Courier New" w:cs="Courier New" w:hint="default"/>
      </w:rPr>
    </w:lvl>
    <w:lvl w:ilvl="8" w:tplc="9CDC0DA6" w:tentative="1">
      <w:start w:val="1"/>
      <w:numFmt w:val="bullet"/>
      <w:lvlText w:val=""/>
      <w:lvlJc w:val="left"/>
      <w:pPr>
        <w:ind w:left="6480" w:hanging="360"/>
      </w:pPr>
      <w:rPr>
        <w:rFonts w:ascii="Wingdings" w:hAnsi="Wingdings" w:hint="default"/>
      </w:rPr>
    </w:lvl>
  </w:abstractNum>
  <w:abstractNum w:abstractNumId="12" w15:restartNumberingAfterBreak="0">
    <w:nsid w:val="0E563EC1"/>
    <w:multiLevelType w:val="hybridMultilevel"/>
    <w:tmpl w:val="5922D3DA"/>
    <w:lvl w:ilvl="0" w:tplc="E30AB8BE">
      <w:numFmt w:val="bullet"/>
      <w:lvlText w:val="•"/>
      <w:lvlJc w:val="left"/>
      <w:pPr>
        <w:ind w:left="1080" w:hanging="720"/>
      </w:pPr>
      <w:rPr>
        <w:rFonts w:ascii="Arial" w:eastAsia="Times New Roman" w:hAnsi="Arial" w:cs="Arial" w:hint="default"/>
      </w:rPr>
    </w:lvl>
    <w:lvl w:ilvl="1" w:tplc="CC428C16" w:tentative="1">
      <w:start w:val="1"/>
      <w:numFmt w:val="bullet"/>
      <w:lvlText w:val="o"/>
      <w:lvlJc w:val="left"/>
      <w:pPr>
        <w:ind w:left="1440" w:hanging="360"/>
      </w:pPr>
      <w:rPr>
        <w:rFonts w:ascii="Courier New" w:hAnsi="Courier New" w:cs="Courier New" w:hint="default"/>
      </w:rPr>
    </w:lvl>
    <w:lvl w:ilvl="2" w:tplc="9EF469D4" w:tentative="1">
      <w:start w:val="1"/>
      <w:numFmt w:val="bullet"/>
      <w:lvlText w:val=""/>
      <w:lvlJc w:val="left"/>
      <w:pPr>
        <w:ind w:left="2160" w:hanging="360"/>
      </w:pPr>
      <w:rPr>
        <w:rFonts w:ascii="Wingdings" w:hAnsi="Wingdings" w:hint="default"/>
      </w:rPr>
    </w:lvl>
    <w:lvl w:ilvl="3" w:tplc="81F87522" w:tentative="1">
      <w:start w:val="1"/>
      <w:numFmt w:val="bullet"/>
      <w:lvlText w:val=""/>
      <w:lvlJc w:val="left"/>
      <w:pPr>
        <w:ind w:left="2880" w:hanging="360"/>
      </w:pPr>
      <w:rPr>
        <w:rFonts w:ascii="Symbol" w:hAnsi="Symbol" w:hint="default"/>
      </w:rPr>
    </w:lvl>
    <w:lvl w:ilvl="4" w:tplc="305A6A42" w:tentative="1">
      <w:start w:val="1"/>
      <w:numFmt w:val="bullet"/>
      <w:lvlText w:val="o"/>
      <w:lvlJc w:val="left"/>
      <w:pPr>
        <w:ind w:left="3600" w:hanging="360"/>
      </w:pPr>
      <w:rPr>
        <w:rFonts w:ascii="Courier New" w:hAnsi="Courier New" w:cs="Courier New" w:hint="default"/>
      </w:rPr>
    </w:lvl>
    <w:lvl w:ilvl="5" w:tplc="FAD8C0DA" w:tentative="1">
      <w:start w:val="1"/>
      <w:numFmt w:val="bullet"/>
      <w:lvlText w:val=""/>
      <w:lvlJc w:val="left"/>
      <w:pPr>
        <w:ind w:left="4320" w:hanging="360"/>
      </w:pPr>
      <w:rPr>
        <w:rFonts w:ascii="Wingdings" w:hAnsi="Wingdings" w:hint="default"/>
      </w:rPr>
    </w:lvl>
    <w:lvl w:ilvl="6" w:tplc="DB7E3310" w:tentative="1">
      <w:start w:val="1"/>
      <w:numFmt w:val="bullet"/>
      <w:lvlText w:val=""/>
      <w:lvlJc w:val="left"/>
      <w:pPr>
        <w:ind w:left="5040" w:hanging="360"/>
      </w:pPr>
      <w:rPr>
        <w:rFonts w:ascii="Symbol" w:hAnsi="Symbol" w:hint="default"/>
      </w:rPr>
    </w:lvl>
    <w:lvl w:ilvl="7" w:tplc="4AD09696" w:tentative="1">
      <w:start w:val="1"/>
      <w:numFmt w:val="bullet"/>
      <w:lvlText w:val="o"/>
      <w:lvlJc w:val="left"/>
      <w:pPr>
        <w:ind w:left="5760" w:hanging="360"/>
      </w:pPr>
      <w:rPr>
        <w:rFonts w:ascii="Courier New" w:hAnsi="Courier New" w:cs="Courier New" w:hint="default"/>
      </w:rPr>
    </w:lvl>
    <w:lvl w:ilvl="8" w:tplc="5BCE7126" w:tentative="1">
      <w:start w:val="1"/>
      <w:numFmt w:val="bullet"/>
      <w:lvlText w:val=""/>
      <w:lvlJc w:val="left"/>
      <w:pPr>
        <w:ind w:left="6480" w:hanging="360"/>
      </w:pPr>
      <w:rPr>
        <w:rFonts w:ascii="Wingdings" w:hAnsi="Wingdings" w:hint="default"/>
      </w:rPr>
    </w:lvl>
  </w:abstractNum>
  <w:abstractNum w:abstractNumId="13" w15:restartNumberingAfterBreak="0">
    <w:nsid w:val="0EE92DE2"/>
    <w:multiLevelType w:val="hybridMultilevel"/>
    <w:tmpl w:val="B2D8B262"/>
    <w:lvl w:ilvl="0" w:tplc="9DE85EC8">
      <w:start w:val="1"/>
      <w:numFmt w:val="lowerRoman"/>
      <w:lvlText w:val="(%1)"/>
      <w:lvlJc w:val="left"/>
      <w:pPr>
        <w:ind w:left="1080" w:hanging="720"/>
      </w:pPr>
      <w:rPr>
        <w:rFonts w:hint="default"/>
      </w:rPr>
    </w:lvl>
    <w:lvl w:ilvl="1" w:tplc="7A2A44AC" w:tentative="1">
      <w:start w:val="1"/>
      <w:numFmt w:val="lowerLetter"/>
      <w:lvlText w:val="%2."/>
      <w:lvlJc w:val="left"/>
      <w:pPr>
        <w:ind w:left="1440" w:hanging="360"/>
      </w:pPr>
    </w:lvl>
    <w:lvl w:ilvl="2" w:tplc="10585C3E" w:tentative="1">
      <w:start w:val="1"/>
      <w:numFmt w:val="lowerRoman"/>
      <w:lvlText w:val="%3."/>
      <w:lvlJc w:val="right"/>
      <w:pPr>
        <w:ind w:left="2160" w:hanging="180"/>
      </w:pPr>
    </w:lvl>
    <w:lvl w:ilvl="3" w:tplc="4AF2A148" w:tentative="1">
      <w:start w:val="1"/>
      <w:numFmt w:val="decimal"/>
      <w:lvlText w:val="%4."/>
      <w:lvlJc w:val="left"/>
      <w:pPr>
        <w:ind w:left="2880" w:hanging="360"/>
      </w:pPr>
    </w:lvl>
    <w:lvl w:ilvl="4" w:tplc="BF7A209E" w:tentative="1">
      <w:start w:val="1"/>
      <w:numFmt w:val="lowerLetter"/>
      <w:lvlText w:val="%5."/>
      <w:lvlJc w:val="left"/>
      <w:pPr>
        <w:ind w:left="3600" w:hanging="360"/>
      </w:pPr>
    </w:lvl>
    <w:lvl w:ilvl="5" w:tplc="8F621D50" w:tentative="1">
      <w:start w:val="1"/>
      <w:numFmt w:val="lowerRoman"/>
      <w:lvlText w:val="%6."/>
      <w:lvlJc w:val="right"/>
      <w:pPr>
        <w:ind w:left="4320" w:hanging="180"/>
      </w:pPr>
    </w:lvl>
    <w:lvl w:ilvl="6" w:tplc="0F0E09B6" w:tentative="1">
      <w:start w:val="1"/>
      <w:numFmt w:val="decimal"/>
      <w:lvlText w:val="%7."/>
      <w:lvlJc w:val="left"/>
      <w:pPr>
        <w:ind w:left="5040" w:hanging="360"/>
      </w:pPr>
    </w:lvl>
    <w:lvl w:ilvl="7" w:tplc="D0109898" w:tentative="1">
      <w:start w:val="1"/>
      <w:numFmt w:val="lowerLetter"/>
      <w:lvlText w:val="%8."/>
      <w:lvlJc w:val="left"/>
      <w:pPr>
        <w:ind w:left="5760" w:hanging="360"/>
      </w:pPr>
    </w:lvl>
    <w:lvl w:ilvl="8" w:tplc="AA74A968" w:tentative="1">
      <w:start w:val="1"/>
      <w:numFmt w:val="lowerRoman"/>
      <w:lvlText w:val="%9."/>
      <w:lvlJc w:val="right"/>
      <w:pPr>
        <w:ind w:left="6480" w:hanging="180"/>
      </w:pPr>
    </w:lvl>
  </w:abstractNum>
  <w:abstractNum w:abstractNumId="14" w15:restartNumberingAfterBreak="0">
    <w:nsid w:val="0F0C6D8C"/>
    <w:multiLevelType w:val="hybridMultilevel"/>
    <w:tmpl w:val="BF72F2FA"/>
    <w:lvl w:ilvl="0" w:tplc="8AC2B612">
      <w:start w:val="1"/>
      <w:numFmt w:val="bullet"/>
      <w:lvlText w:val=""/>
      <w:lvlJc w:val="left"/>
      <w:pPr>
        <w:ind w:left="1440" w:hanging="360"/>
      </w:pPr>
      <w:rPr>
        <w:rFonts w:ascii="Symbol" w:hAnsi="Symbol" w:hint="default"/>
      </w:rPr>
    </w:lvl>
    <w:lvl w:ilvl="1" w:tplc="7AE88270" w:tentative="1">
      <w:start w:val="1"/>
      <w:numFmt w:val="bullet"/>
      <w:lvlText w:val="o"/>
      <w:lvlJc w:val="left"/>
      <w:pPr>
        <w:ind w:left="2160" w:hanging="360"/>
      </w:pPr>
      <w:rPr>
        <w:rFonts w:ascii="Courier New" w:hAnsi="Courier New" w:cs="Courier New" w:hint="default"/>
      </w:rPr>
    </w:lvl>
    <w:lvl w:ilvl="2" w:tplc="730E5A80" w:tentative="1">
      <w:start w:val="1"/>
      <w:numFmt w:val="bullet"/>
      <w:lvlText w:val=""/>
      <w:lvlJc w:val="left"/>
      <w:pPr>
        <w:ind w:left="2880" w:hanging="360"/>
      </w:pPr>
      <w:rPr>
        <w:rFonts w:ascii="Wingdings" w:hAnsi="Wingdings" w:hint="default"/>
      </w:rPr>
    </w:lvl>
    <w:lvl w:ilvl="3" w:tplc="61A0D2A4" w:tentative="1">
      <w:start w:val="1"/>
      <w:numFmt w:val="bullet"/>
      <w:lvlText w:val=""/>
      <w:lvlJc w:val="left"/>
      <w:pPr>
        <w:ind w:left="3600" w:hanging="360"/>
      </w:pPr>
      <w:rPr>
        <w:rFonts w:ascii="Symbol" w:hAnsi="Symbol" w:hint="default"/>
      </w:rPr>
    </w:lvl>
    <w:lvl w:ilvl="4" w:tplc="97E474F6" w:tentative="1">
      <w:start w:val="1"/>
      <w:numFmt w:val="bullet"/>
      <w:lvlText w:val="o"/>
      <w:lvlJc w:val="left"/>
      <w:pPr>
        <w:ind w:left="4320" w:hanging="360"/>
      </w:pPr>
      <w:rPr>
        <w:rFonts w:ascii="Courier New" w:hAnsi="Courier New" w:cs="Courier New" w:hint="default"/>
      </w:rPr>
    </w:lvl>
    <w:lvl w:ilvl="5" w:tplc="92762C5A" w:tentative="1">
      <w:start w:val="1"/>
      <w:numFmt w:val="bullet"/>
      <w:lvlText w:val=""/>
      <w:lvlJc w:val="left"/>
      <w:pPr>
        <w:ind w:left="5040" w:hanging="360"/>
      </w:pPr>
      <w:rPr>
        <w:rFonts w:ascii="Wingdings" w:hAnsi="Wingdings" w:hint="default"/>
      </w:rPr>
    </w:lvl>
    <w:lvl w:ilvl="6" w:tplc="BD5606AA" w:tentative="1">
      <w:start w:val="1"/>
      <w:numFmt w:val="bullet"/>
      <w:lvlText w:val=""/>
      <w:lvlJc w:val="left"/>
      <w:pPr>
        <w:ind w:left="5760" w:hanging="360"/>
      </w:pPr>
      <w:rPr>
        <w:rFonts w:ascii="Symbol" w:hAnsi="Symbol" w:hint="default"/>
      </w:rPr>
    </w:lvl>
    <w:lvl w:ilvl="7" w:tplc="FA844DCC" w:tentative="1">
      <w:start w:val="1"/>
      <w:numFmt w:val="bullet"/>
      <w:lvlText w:val="o"/>
      <w:lvlJc w:val="left"/>
      <w:pPr>
        <w:ind w:left="6480" w:hanging="360"/>
      </w:pPr>
      <w:rPr>
        <w:rFonts w:ascii="Courier New" w:hAnsi="Courier New" w:cs="Courier New" w:hint="default"/>
      </w:rPr>
    </w:lvl>
    <w:lvl w:ilvl="8" w:tplc="0ABC2366" w:tentative="1">
      <w:start w:val="1"/>
      <w:numFmt w:val="bullet"/>
      <w:lvlText w:val=""/>
      <w:lvlJc w:val="left"/>
      <w:pPr>
        <w:ind w:left="7200" w:hanging="360"/>
      </w:pPr>
      <w:rPr>
        <w:rFonts w:ascii="Wingdings" w:hAnsi="Wingdings" w:hint="default"/>
      </w:rPr>
    </w:lvl>
  </w:abstractNum>
  <w:abstractNum w:abstractNumId="15"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0AE2697"/>
    <w:multiLevelType w:val="hybridMultilevel"/>
    <w:tmpl w:val="3BC683E8"/>
    <w:lvl w:ilvl="0" w:tplc="4C722F98">
      <w:numFmt w:val="bullet"/>
      <w:lvlText w:val="•"/>
      <w:lvlJc w:val="left"/>
      <w:pPr>
        <w:ind w:left="1080" w:hanging="720"/>
      </w:pPr>
      <w:rPr>
        <w:rFonts w:ascii="Arial" w:eastAsia="Times New Roman" w:hAnsi="Arial" w:cs="Arial" w:hint="default"/>
      </w:rPr>
    </w:lvl>
    <w:lvl w:ilvl="1" w:tplc="60D89C5A" w:tentative="1">
      <w:start w:val="1"/>
      <w:numFmt w:val="bullet"/>
      <w:lvlText w:val="o"/>
      <w:lvlJc w:val="left"/>
      <w:pPr>
        <w:ind w:left="1440" w:hanging="360"/>
      </w:pPr>
      <w:rPr>
        <w:rFonts w:ascii="Courier New" w:hAnsi="Courier New" w:cs="Courier New" w:hint="default"/>
      </w:rPr>
    </w:lvl>
    <w:lvl w:ilvl="2" w:tplc="BF64EF50" w:tentative="1">
      <w:start w:val="1"/>
      <w:numFmt w:val="bullet"/>
      <w:lvlText w:val=""/>
      <w:lvlJc w:val="left"/>
      <w:pPr>
        <w:ind w:left="2160" w:hanging="360"/>
      </w:pPr>
      <w:rPr>
        <w:rFonts w:ascii="Wingdings" w:hAnsi="Wingdings" w:hint="default"/>
      </w:rPr>
    </w:lvl>
    <w:lvl w:ilvl="3" w:tplc="79FC22EA" w:tentative="1">
      <w:start w:val="1"/>
      <w:numFmt w:val="bullet"/>
      <w:lvlText w:val=""/>
      <w:lvlJc w:val="left"/>
      <w:pPr>
        <w:ind w:left="2880" w:hanging="360"/>
      </w:pPr>
      <w:rPr>
        <w:rFonts w:ascii="Symbol" w:hAnsi="Symbol" w:hint="default"/>
      </w:rPr>
    </w:lvl>
    <w:lvl w:ilvl="4" w:tplc="C2361154" w:tentative="1">
      <w:start w:val="1"/>
      <w:numFmt w:val="bullet"/>
      <w:lvlText w:val="o"/>
      <w:lvlJc w:val="left"/>
      <w:pPr>
        <w:ind w:left="3600" w:hanging="360"/>
      </w:pPr>
      <w:rPr>
        <w:rFonts w:ascii="Courier New" w:hAnsi="Courier New" w:cs="Courier New" w:hint="default"/>
      </w:rPr>
    </w:lvl>
    <w:lvl w:ilvl="5" w:tplc="230627F0" w:tentative="1">
      <w:start w:val="1"/>
      <w:numFmt w:val="bullet"/>
      <w:lvlText w:val=""/>
      <w:lvlJc w:val="left"/>
      <w:pPr>
        <w:ind w:left="4320" w:hanging="360"/>
      </w:pPr>
      <w:rPr>
        <w:rFonts w:ascii="Wingdings" w:hAnsi="Wingdings" w:hint="default"/>
      </w:rPr>
    </w:lvl>
    <w:lvl w:ilvl="6" w:tplc="6FF0B5A6" w:tentative="1">
      <w:start w:val="1"/>
      <w:numFmt w:val="bullet"/>
      <w:lvlText w:val=""/>
      <w:lvlJc w:val="left"/>
      <w:pPr>
        <w:ind w:left="5040" w:hanging="360"/>
      </w:pPr>
      <w:rPr>
        <w:rFonts w:ascii="Symbol" w:hAnsi="Symbol" w:hint="default"/>
      </w:rPr>
    </w:lvl>
    <w:lvl w:ilvl="7" w:tplc="2042EDEE" w:tentative="1">
      <w:start w:val="1"/>
      <w:numFmt w:val="bullet"/>
      <w:lvlText w:val="o"/>
      <w:lvlJc w:val="left"/>
      <w:pPr>
        <w:ind w:left="5760" w:hanging="360"/>
      </w:pPr>
      <w:rPr>
        <w:rFonts w:ascii="Courier New" w:hAnsi="Courier New" w:cs="Courier New" w:hint="default"/>
      </w:rPr>
    </w:lvl>
    <w:lvl w:ilvl="8" w:tplc="661EFBC2" w:tentative="1">
      <w:start w:val="1"/>
      <w:numFmt w:val="bullet"/>
      <w:lvlText w:val=""/>
      <w:lvlJc w:val="left"/>
      <w:pPr>
        <w:ind w:left="6480" w:hanging="360"/>
      </w:pPr>
      <w:rPr>
        <w:rFonts w:ascii="Wingdings" w:hAnsi="Wingdings" w:hint="default"/>
      </w:rPr>
    </w:lvl>
  </w:abstractNum>
  <w:abstractNum w:abstractNumId="17" w15:restartNumberingAfterBreak="0">
    <w:nsid w:val="110B758A"/>
    <w:multiLevelType w:val="hybridMultilevel"/>
    <w:tmpl w:val="9000B9CC"/>
    <w:lvl w:ilvl="0" w:tplc="F93064F8">
      <w:start w:val="1"/>
      <w:numFmt w:val="bullet"/>
      <w:lvlText w:val="o"/>
      <w:lvlJc w:val="left"/>
      <w:pPr>
        <w:tabs>
          <w:tab w:val="num" w:pos="1440"/>
        </w:tabs>
        <w:ind w:left="1440" w:hanging="360"/>
      </w:pPr>
      <w:rPr>
        <w:rFonts w:ascii="Courier New" w:hAnsi="Courier New" w:cs="Times New Roman" w:hint="default"/>
      </w:rPr>
    </w:lvl>
    <w:lvl w:ilvl="1" w:tplc="FD1E2768">
      <w:start w:val="1"/>
      <w:numFmt w:val="bullet"/>
      <w:lvlText w:val="o"/>
      <w:lvlJc w:val="left"/>
      <w:pPr>
        <w:tabs>
          <w:tab w:val="num" w:pos="2160"/>
        </w:tabs>
        <w:ind w:left="2160" w:hanging="360"/>
      </w:pPr>
      <w:rPr>
        <w:rFonts w:ascii="Courier New" w:hAnsi="Courier New" w:cs="Times New Roman" w:hint="default"/>
      </w:rPr>
    </w:lvl>
    <w:lvl w:ilvl="2" w:tplc="49DA91BE">
      <w:start w:val="1"/>
      <w:numFmt w:val="bullet"/>
      <w:lvlText w:val=""/>
      <w:lvlJc w:val="left"/>
      <w:pPr>
        <w:tabs>
          <w:tab w:val="num" w:pos="2880"/>
        </w:tabs>
        <w:ind w:left="2880" w:hanging="360"/>
      </w:pPr>
      <w:rPr>
        <w:rFonts w:ascii="Wingdings" w:hAnsi="Wingdings" w:hint="default"/>
      </w:rPr>
    </w:lvl>
    <w:lvl w:ilvl="3" w:tplc="ADD69EA2">
      <w:start w:val="1"/>
      <w:numFmt w:val="bullet"/>
      <w:lvlText w:val=""/>
      <w:lvlJc w:val="left"/>
      <w:pPr>
        <w:tabs>
          <w:tab w:val="num" w:pos="3600"/>
        </w:tabs>
        <w:ind w:left="3600" w:hanging="360"/>
      </w:pPr>
      <w:rPr>
        <w:rFonts w:ascii="Symbol" w:hAnsi="Symbol" w:hint="default"/>
      </w:rPr>
    </w:lvl>
    <w:lvl w:ilvl="4" w:tplc="24041EE8">
      <w:start w:val="1"/>
      <w:numFmt w:val="bullet"/>
      <w:lvlText w:val="o"/>
      <w:lvlJc w:val="left"/>
      <w:pPr>
        <w:tabs>
          <w:tab w:val="num" w:pos="4320"/>
        </w:tabs>
        <w:ind w:left="4320" w:hanging="360"/>
      </w:pPr>
      <w:rPr>
        <w:rFonts w:ascii="Courier New" w:hAnsi="Courier New" w:cs="Times New Roman" w:hint="default"/>
      </w:rPr>
    </w:lvl>
    <w:lvl w:ilvl="5" w:tplc="EEDACC5A">
      <w:start w:val="1"/>
      <w:numFmt w:val="bullet"/>
      <w:lvlText w:val=""/>
      <w:lvlJc w:val="left"/>
      <w:pPr>
        <w:tabs>
          <w:tab w:val="num" w:pos="5040"/>
        </w:tabs>
        <w:ind w:left="5040" w:hanging="360"/>
      </w:pPr>
      <w:rPr>
        <w:rFonts w:ascii="Wingdings" w:hAnsi="Wingdings" w:hint="default"/>
      </w:rPr>
    </w:lvl>
    <w:lvl w:ilvl="6" w:tplc="29CE1500">
      <w:start w:val="1"/>
      <w:numFmt w:val="bullet"/>
      <w:lvlText w:val=""/>
      <w:lvlJc w:val="left"/>
      <w:pPr>
        <w:tabs>
          <w:tab w:val="num" w:pos="5760"/>
        </w:tabs>
        <w:ind w:left="5760" w:hanging="360"/>
      </w:pPr>
      <w:rPr>
        <w:rFonts w:ascii="Symbol" w:hAnsi="Symbol" w:hint="default"/>
      </w:rPr>
    </w:lvl>
    <w:lvl w:ilvl="7" w:tplc="F49A4C22">
      <w:start w:val="1"/>
      <w:numFmt w:val="bullet"/>
      <w:lvlText w:val="o"/>
      <w:lvlJc w:val="left"/>
      <w:pPr>
        <w:tabs>
          <w:tab w:val="num" w:pos="6480"/>
        </w:tabs>
        <w:ind w:left="6480" w:hanging="360"/>
      </w:pPr>
      <w:rPr>
        <w:rFonts w:ascii="Courier New" w:hAnsi="Courier New" w:cs="Times New Roman" w:hint="default"/>
      </w:rPr>
    </w:lvl>
    <w:lvl w:ilvl="8" w:tplc="0838B4D0">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6043DF3"/>
    <w:multiLevelType w:val="hybridMultilevel"/>
    <w:tmpl w:val="BD563714"/>
    <w:lvl w:ilvl="0" w:tplc="85C41322">
      <w:numFmt w:val="bullet"/>
      <w:lvlText w:val="•"/>
      <w:lvlJc w:val="left"/>
      <w:pPr>
        <w:ind w:left="1440" w:hanging="720"/>
      </w:pPr>
      <w:rPr>
        <w:rFonts w:ascii="Arial" w:eastAsia="Times New Roman" w:hAnsi="Arial" w:cs="Arial" w:hint="default"/>
      </w:rPr>
    </w:lvl>
    <w:lvl w:ilvl="1" w:tplc="508C96AA" w:tentative="1">
      <w:start w:val="1"/>
      <w:numFmt w:val="bullet"/>
      <w:lvlText w:val="o"/>
      <w:lvlJc w:val="left"/>
      <w:pPr>
        <w:ind w:left="1800" w:hanging="360"/>
      </w:pPr>
      <w:rPr>
        <w:rFonts w:ascii="Courier New" w:hAnsi="Courier New" w:cs="Courier New" w:hint="default"/>
      </w:rPr>
    </w:lvl>
    <w:lvl w:ilvl="2" w:tplc="7572EFB6" w:tentative="1">
      <w:start w:val="1"/>
      <w:numFmt w:val="bullet"/>
      <w:lvlText w:val=""/>
      <w:lvlJc w:val="left"/>
      <w:pPr>
        <w:ind w:left="2520" w:hanging="360"/>
      </w:pPr>
      <w:rPr>
        <w:rFonts w:ascii="Wingdings" w:hAnsi="Wingdings" w:hint="default"/>
      </w:rPr>
    </w:lvl>
    <w:lvl w:ilvl="3" w:tplc="B11AC2D6" w:tentative="1">
      <w:start w:val="1"/>
      <w:numFmt w:val="bullet"/>
      <w:lvlText w:val=""/>
      <w:lvlJc w:val="left"/>
      <w:pPr>
        <w:ind w:left="3240" w:hanging="360"/>
      </w:pPr>
      <w:rPr>
        <w:rFonts w:ascii="Symbol" w:hAnsi="Symbol" w:hint="default"/>
      </w:rPr>
    </w:lvl>
    <w:lvl w:ilvl="4" w:tplc="15360E24" w:tentative="1">
      <w:start w:val="1"/>
      <w:numFmt w:val="bullet"/>
      <w:lvlText w:val="o"/>
      <w:lvlJc w:val="left"/>
      <w:pPr>
        <w:ind w:left="3960" w:hanging="360"/>
      </w:pPr>
      <w:rPr>
        <w:rFonts w:ascii="Courier New" w:hAnsi="Courier New" w:cs="Courier New" w:hint="default"/>
      </w:rPr>
    </w:lvl>
    <w:lvl w:ilvl="5" w:tplc="D28AAD84" w:tentative="1">
      <w:start w:val="1"/>
      <w:numFmt w:val="bullet"/>
      <w:lvlText w:val=""/>
      <w:lvlJc w:val="left"/>
      <w:pPr>
        <w:ind w:left="4680" w:hanging="360"/>
      </w:pPr>
      <w:rPr>
        <w:rFonts w:ascii="Wingdings" w:hAnsi="Wingdings" w:hint="default"/>
      </w:rPr>
    </w:lvl>
    <w:lvl w:ilvl="6" w:tplc="2D543948" w:tentative="1">
      <w:start w:val="1"/>
      <w:numFmt w:val="bullet"/>
      <w:lvlText w:val=""/>
      <w:lvlJc w:val="left"/>
      <w:pPr>
        <w:ind w:left="5400" w:hanging="360"/>
      </w:pPr>
      <w:rPr>
        <w:rFonts w:ascii="Symbol" w:hAnsi="Symbol" w:hint="default"/>
      </w:rPr>
    </w:lvl>
    <w:lvl w:ilvl="7" w:tplc="0BE24000" w:tentative="1">
      <w:start w:val="1"/>
      <w:numFmt w:val="bullet"/>
      <w:lvlText w:val="o"/>
      <w:lvlJc w:val="left"/>
      <w:pPr>
        <w:ind w:left="6120" w:hanging="360"/>
      </w:pPr>
      <w:rPr>
        <w:rFonts w:ascii="Courier New" w:hAnsi="Courier New" w:cs="Courier New" w:hint="default"/>
      </w:rPr>
    </w:lvl>
    <w:lvl w:ilvl="8" w:tplc="A7808DC0" w:tentative="1">
      <w:start w:val="1"/>
      <w:numFmt w:val="bullet"/>
      <w:lvlText w:val=""/>
      <w:lvlJc w:val="left"/>
      <w:pPr>
        <w:ind w:left="6840" w:hanging="360"/>
      </w:pPr>
      <w:rPr>
        <w:rFonts w:ascii="Wingdings" w:hAnsi="Wingdings" w:hint="default"/>
      </w:rPr>
    </w:lvl>
  </w:abstractNum>
  <w:abstractNum w:abstractNumId="19" w15:restartNumberingAfterBreak="0">
    <w:nsid w:val="18175F65"/>
    <w:multiLevelType w:val="hybridMultilevel"/>
    <w:tmpl w:val="41582A3A"/>
    <w:lvl w:ilvl="0" w:tplc="181A19BE">
      <w:start w:val="1"/>
      <w:numFmt w:val="bullet"/>
      <w:lvlText w:val=""/>
      <w:lvlJc w:val="left"/>
      <w:pPr>
        <w:tabs>
          <w:tab w:val="num" w:pos="1872"/>
        </w:tabs>
        <w:ind w:left="1872" w:hanging="360"/>
      </w:pPr>
      <w:rPr>
        <w:rFonts w:ascii="Wingdings" w:hAnsi="Wingdings" w:hint="default"/>
      </w:rPr>
    </w:lvl>
    <w:lvl w:ilvl="1" w:tplc="0DA84D4A">
      <w:start w:val="1"/>
      <w:numFmt w:val="bullet"/>
      <w:lvlText w:val="o"/>
      <w:lvlJc w:val="left"/>
      <w:pPr>
        <w:tabs>
          <w:tab w:val="num" w:pos="2592"/>
        </w:tabs>
        <w:ind w:left="2592" w:hanging="360"/>
      </w:pPr>
      <w:rPr>
        <w:rFonts w:ascii="Courier New" w:hAnsi="Courier New" w:hint="default"/>
      </w:rPr>
    </w:lvl>
    <w:lvl w:ilvl="2" w:tplc="84702BF8" w:tentative="1">
      <w:start w:val="1"/>
      <w:numFmt w:val="bullet"/>
      <w:lvlText w:val=""/>
      <w:lvlJc w:val="left"/>
      <w:pPr>
        <w:tabs>
          <w:tab w:val="num" w:pos="3312"/>
        </w:tabs>
        <w:ind w:left="3312" w:hanging="360"/>
      </w:pPr>
      <w:rPr>
        <w:rFonts w:ascii="Wingdings" w:hAnsi="Wingdings" w:hint="default"/>
      </w:rPr>
    </w:lvl>
    <w:lvl w:ilvl="3" w:tplc="40045060">
      <w:start w:val="1"/>
      <w:numFmt w:val="decimal"/>
      <w:pStyle w:val="number"/>
      <w:lvlText w:val="%4."/>
      <w:lvlJc w:val="left"/>
      <w:pPr>
        <w:tabs>
          <w:tab w:val="num" w:pos="4032"/>
        </w:tabs>
        <w:ind w:left="4032" w:hanging="360"/>
      </w:pPr>
      <w:rPr>
        <w:rFonts w:hint="default"/>
      </w:rPr>
    </w:lvl>
    <w:lvl w:ilvl="4" w:tplc="CB3A06C6" w:tentative="1">
      <w:start w:val="1"/>
      <w:numFmt w:val="bullet"/>
      <w:lvlText w:val="o"/>
      <w:lvlJc w:val="left"/>
      <w:pPr>
        <w:tabs>
          <w:tab w:val="num" w:pos="4752"/>
        </w:tabs>
        <w:ind w:left="4752" w:hanging="360"/>
      </w:pPr>
      <w:rPr>
        <w:rFonts w:ascii="Courier New" w:hAnsi="Courier New" w:hint="default"/>
      </w:rPr>
    </w:lvl>
    <w:lvl w:ilvl="5" w:tplc="27240C0E" w:tentative="1">
      <w:start w:val="1"/>
      <w:numFmt w:val="bullet"/>
      <w:lvlText w:val=""/>
      <w:lvlJc w:val="left"/>
      <w:pPr>
        <w:tabs>
          <w:tab w:val="num" w:pos="5472"/>
        </w:tabs>
        <w:ind w:left="5472" w:hanging="360"/>
      </w:pPr>
      <w:rPr>
        <w:rFonts w:ascii="Wingdings" w:hAnsi="Wingdings" w:hint="default"/>
      </w:rPr>
    </w:lvl>
    <w:lvl w:ilvl="6" w:tplc="F1E69840" w:tentative="1">
      <w:start w:val="1"/>
      <w:numFmt w:val="bullet"/>
      <w:lvlText w:val=""/>
      <w:lvlJc w:val="left"/>
      <w:pPr>
        <w:tabs>
          <w:tab w:val="num" w:pos="6192"/>
        </w:tabs>
        <w:ind w:left="6192" w:hanging="360"/>
      </w:pPr>
      <w:rPr>
        <w:rFonts w:ascii="Symbol" w:hAnsi="Symbol" w:hint="default"/>
      </w:rPr>
    </w:lvl>
    <w:lvl w:ilvl="7" w:tplc="3720153E" w:tentative="1">
      <w:start w:val="1"/>
      <w:numFmt w:val="bullet"/>
      <w:lvlText w:val="o"/>
      <w:lvlJc w:val="left"/>
      <w:pPr>
        <w:tabs>
          <w:tab w:val="num" w:pos="6912"/>
        </w:tabs>
        <w:ind w:left="6912" w:hanging="360"/>
      </w:pPr>
      <w:rPr>
        <w:rFonts w:ascii="Courier New" w:hAnsi="Courier New" w:hint="default"/>
      </w:rPr>
    </w:lvl>
    <w:lvl w:ilvl="8" w:tplc="479CAB6A" w:tentative="1">
      <w:start w:val="1"/>
      <w:numFmt w:val="bullet"/>
      <w:lvlText w:val=""/>
      <w:lvlJc w:val="left"/>
      <w:pPr>
        <w:tabs>
          <w:tab w:val="num" w:pos="7632"/>
        </w:tabs>
        <w:ind w:left="7632" w:hanging="360"/>
      </w:pPr>
      <w:rPr>
        <w:rFonts w:ascii="Wingdings" w:hAnsi="Wingdings" w:hint="default"/>
      </w:rPr>
    </w:lvl>
  </w:abstractNum>
  <w:abstractNum w:abstractNumId="20" w15:restartNumberingAfterBreak="0">
    <w:nsid w:val="187E5276"/>
    <w:multiLevelType w:val="hybridMultilevel"/>
    <w:tmpl w:val="85B85370"/>
    <w:lvl w:ilvl="0" w:tplc="01D82F0E">
      <w:start w:val="1"/>
      <w:numFmt w:val="bullet"/>
      <w:lvlText w:val="o"/>
      <w:lvlJc w:val="left"/>
      <w:pPr>
        <w:ind w:left="1440" w:hanging="360"/>
      </w:pPr>
      <w:rPr>
        <w:rFonts w:ascii="Courier New" w:hAnsi="Courier New" w:cs="Courier New" w:hint="default"/>
      </w:rPr>
    </w:lvl>
    <w:lvl w:ilvl="1" w:tplc="9A7AC7C0" w:tentative="1">
      <w:start w:val="1"/>
      <w:numFmt w:val="bullet"/>
      <w:lvlText w:val="o"/>
      <w:lvlJc w:val="left"/>
      <w:pPr>
        <w:ind w:left="2160" w:hanging="360"/>
      </w:pPr>
      <w:rPr>
        <w:rFonts w:ascii="Courier New" w:hAnsi="Courier New" w:cs="Courier New" w:hint="default"/>
      </w:rPr>
    </w:lvl>
    <w:lvl w:ilvl="2" w:tplc="B204E9D8" w:tentative="1">
      <w:start w:val="1"/>
      <w:numFmt w:val="bullet"/>
      <w:lvlText w:val=""/>
      <w:lvlJc w:val="left"/>
      <w:pPr>
        <w:ind w:left="2880" w:hanging="360"/>
      </w:pPr>
      <w:rPr>
        <w:rFonts w:ascii="Wingdings" w:hAnsi="Wingdings" w:hint="default"/>
      </w:rPr>
    </w:lvl>
    <w:lvl w:ilvl="3" w:tplc="AB6A9CF6" w:tentative="1">
      <w:start w:val="1"/>
      <w:numFmt w:val="bullet"/>
      <w:lvlText w:val=""/>
      <w:lvlJc w:val="left"/>
      <w:pPr>
        <w:ind w:left="3600" w:hanging="360"/>
      </w:pPr>
      <w:rPr>
        <w:rFonts w:ascii="Symbol" w:hAnsi="Symbol" w:hint="default"/>
      </w:rPr>
    </w:lvl>
    <w:lvl w:ilvl="4" w:tplc="F95CE58A" w:tentative="1">
      <w:start w:val="1"/>
      <w:numFmt w:val="bullet"/>
      <w:lvlText w:val="o"/>
      <w:lvlJc w:val="left"/>
      <w:pPr>
        <w:ind w:left="4320" w:hanging="360"/>
      </w:pPr>
      <w:rPr>
        <w:rFonts w:ascii="Courier New" w:hAnsi="Courier New" w:cs="Courier New" w:hint="default"/>
      </w:rPr>
    </w:lvl>
    <w:lvl w:ilvl="5" w:tplc="8DB0147C" w:tentative="1">
      <w:start w:val="1"/>
      <w:numFmt w:val="bullet"/>
      <w:lvlText w:val=""/>
      <w:lvlJc w:val="left"/>
      <w:pPr>
        <w:ind w:left="5040" w:hanging="360"/>
      </w:pPr>
      <w:rPr>
        <w:rFonts w:ascii="Wingdings" w:hAnsi="Wingdings" w:hint="default"/>
      </w:rPr>
    </w:lvl>
    <w:lvl w:ilvl="6" w:tplc="2E3AD9E0" w:tentative="1">
      <w:start w:val="1"/>
      <w:numFmt w:val="bullet"/>
      <w:lvlText w:val=""/>
      <w:lvlJc w:val="left"/>
      <w:pPr>
        <w:ind w:left="5760" w:hanging="360"/>
      </w:pPr>
      <w:rPr>
        <w:rFonts w:ascii="Symbol" w:hAnsi="Symbol" w:hint="default"/>
      </w:rPr>
    </w:lvl>
    <w:lvl w:ilvl="7" w:tplc="F1D8A4A8" w:tentative="1">
      <w:start w:val="1"/>
      <w:numFmt w:val="bullet"/>
      <w:lvlText w:val="o"/>
      <w:lvlJc w:val="left"/>
      <w:pPr>
        <w:ind w:left="6480" w:hanging="360"/>
      </w:pPr>
      <w:rPr>
        <w:rFonts w:ascii="Courier New" w:hAnsi="Courier New" w:cs="Courier New" w:hint="default"/>
      </w:rPr>
    </w:lvl>
    <w:lvl w:ilvl="8" w:tplc="5DD429F4" w:tentative="1">
      <w:start w:val="1"/>
      <w:numFmt w:val="bullet"/>
      <w:lvlText w:val=""/>
      <w:lvlJc w:val="left"/>
      <w:pPr>
        <w:ind w:left="7200" w:hanging="360"/>
      </w:pPr>
      <w:rPr>
        <w:rFonts w:ascii="Wingdings" w:hAnsi="Wingdings" w:hint="default"/>
      </w:rPr>
    </w:lvl>
  </w:abstractNum>
  <w:abstractNum w:abstractNumId="21" w15:restartNumberingAfterBreak="0">
    <w:nsid w:val="187F6D52"/>
    <w:multiLevelType w:val="hybridMultilevel"/>
    <w:tmpl w:val="8098B14C"/>
    <w:lvl w:ilvl="0" w:tplc="36AE0314">
      <w:start w:val="1"/>
      <w:numFmt w:val="bullet"/>
      <w:lvlText w:val=""/>
      <w:lvlJc w:val="left"/>
      <w:pPr>
        <w:ind w:left="720" w:hanging="360"/>
      </w:pPr>
      <w:rPr>
        <w:rFonts w:ascii="Symbol" w:hAnsi="Symbol" w:hint="default"/>
      </w:rPr>
    </w:lvl>
    <w:lvl w:ilvl="1" w:tplc="5E9E575C">
      <w:start w:val="1"/>
      <w:numFmt w:val="bullet"/>
      <w:lvlText w:val="o"/>
      <w:lvlJc w:val="left"/>
      <w:pPr>
        <w:ind w:left="1440" w:hanging="360"/>
      </w:pPr>
      <w:rPr>
        <w:rFonts w:ascii="Courier New" w:hAnsi="Courier New" w:cs="Courier New" w:hint="default"/>
      </w:rPr>
    </w:lvl>
    <w:lvl w:ilvl="2" w:tplc="C5944E9E" w:tentative="1">
      <w:start w:val="1"/>
      <w:numFmt w:val="bullet"/>
      <w:lvlText w:val=""/>
      <w:lvlJc w:val="left"/>
      <w:pPr>
        <w:ind w:left="2160" w:hanging="360"/>
      </w:pPr>
      <w:rPr>
        <w:rFonts w:ascii="Wingdings" w:hAnsi="Wingdings" w:hint="default"/>
      </w:rPr>
    </w:lvl>
    <w:lvl w:ilvl="3" w:tplc="522482DE" w:tentative="1">
      <w:start w:val="1"/>
      <w:numFmt w:val="bullet"/>
      <w:lvlText w:val=""/>
      <w:lvlJc w:val="left"/>
      <w:pPr>
        <w:ind w:left="2880" w:hanging="360"/>
      </w:pPr>
      <w:rPr>
        <w:rFonts w:ascii="Symbol" w:hAnsi="Symbol" w:hint="default"/>
      </w:rPr>
    </w:lvl>
    <w:lvl w:ilvl="4" w:tplc="DD769A80" w:tentative="1">
      <w:start w:val="1"/>
      <w:numFmt w:val="bullet"/>
      <w:lvlText w:val="o"/>
      <w:lvlJc w:val="left"/>
      <w:pPr>
        <w:ind w:left="3600" w:hanging="360"/>
      </w:pPr>
      <w:rPr>
        <w:rFonts w:ascii="Courier New" w:hAnsi="Courier New" w:cs="Courier New" w:hint="default"/>
      </w:rPr>
    </w:lvl>
    <w:lvl w:ilvl="5" w:tplc="ADA6591E" w:tentative="1">
      <w:start w:val="1"/>
      <w:numFmt w:val="bullet"/>
      <w:lvlText w:val=""/>
      <w:lvlJc w:val="left"/>
      <w:pPr>
        <w:ind w:left="4320" w:hanging="360"/>
      </w:pPr>
      <w:rPr>
        <w:rFonts w:ascii="Wingdings" w:hAnsi="Wingdings" w:hint="default"/>
      </w:rPr>
    </w:lvl>
    <w:lvl w:ilvl="6" w:tplc="527E2806" w:tentative="1">
      <w:start w:val="1"/>
      <w:numFmt w:val="bullet"/>
      <w:lvlText w:val=""/>
      <w:lvlJc w:val="left"/>
      <w:pPr>
        <w:ind w:left="5040" w:hanging="360"/>
      </w:pPr>
      <w:rPr>
        <w:rFonts w:ascii="Symbol" w:hAnsi="Symbol" w:hint="default"/>
      </w:rPr>
    </w:lvl>
    <w:lvl w:ilvl="7" w:tplc="F2DA2BD6" w:tentative="1">
      <w:start w:val="1"/>
      <w:numFmt w:val="bullet"/>
      <w:lvlText w:val="o"/>
      <w:lvlJc w:val="left"/>
      <w:pPr>
        <w:ind w:left="5760" w:hanging="360"/>
      </w:pPr>
      <w:rPr>
        <w:rFonts w:ascii="Courier New" w:hAnsi="Courier New" w:cs="Courier New" w:hint="default"/>
      </w:rPr>
    </w:lvl>
    <w:lvl w:ilvl="8" w:tplc="022CC18A" w:tentative="1">
      <w:start w:val="1"/>
      <w:numFmt w:val="bullet"/>
      <w:lvlText w:val=""/>
      <w:lvlJc w:val="left"/>
      <w:pPr>
        <w:ind w:left="6480" w:hanging="360"/>
      </w:pPr>
      <w:rPr>
        <w:rFonts w:ascii="Wingdings" w:hAnsi="Wingdings" w:hint="default"/>
      </w:rPr>
    </w:lvl>
  </w:abstractNum>
  <w:abstractNum w:abstractNumId="22" w15:restartNumberingAfterBreak="0">
    <w:nsid w:val="19A218A3"/>
    <w:multiLevelType w:val="hybridMultilevel"/>
    <w:tmpl w:val="7A80FF2E"/>
    <w:lvl w:ilvl="0" w:tplc="059A4560">
      <w:start w:val="1"/>
      <w:numFmt w:val="decimal"/>
      <w:lvlText w:val="%1."/>
      <w:lvlJc w:val="left"/>
      <w:pPr>
        <w:ind w:left="720" w:hanging="360"/>
      </w:pPr>
    </w:lvl>
    <w:lvl w:ilvl="1" w:tplc="CA4EA3F4">
      <w:start w:val="1"/>
      <w:numFmt w:val="lowerLetter"/>
      <w:lvlText w:val="%2."/>
      <w:lvlJc w:val="left"/>
      <w:pPr>
        <w:ind w:left="1440" w:hanging="360"/>
      </w:pPr>
    </w:lvl>
    <w:lvl w:ilvl="2" w:tplc="3EFA7CA8">
      <w:start w:val="1"/>
      <w:numFmt w:val="lowerRoman"/>
      <w:lvlText w:val="%3."/>
      <w:lvlJc w:val="right"/>
      <w:pPr>
        <w:ind w:left="2160" w:hanging="180"/>
      </w:pPr>
    </w:lvl>
    <w:lvl w:ilvl="3" w:tplc="C6D461A8">
      <w:start w:val="1"/>
      <w:numFmt w:val="decimal"/>
      <w:lvlText w:val="%4."/>
      <w:lvlJc w:val="left"/>
      <w:pPr>
        <w:ind w:left="2880" w:hanging="360"/>
      </w:pPr>
    </w:lvl>
    <w:lvl w:ilvl="4" w:tplc="CE74ACB0">
      <w:start w:val="1"/>
      <w:numFmt w:val="lowerLetter"/>
      <w:lvlText w:val="%5."/>
      <w:lvlJc w:val="left"/>
      <w:pPr>
        <w:ind w:left="3600" w:hanging="360"/>
      </w:pPr>
    </w:lvl>
    <w:lvl w:ilvl="5" w:tplc="878CAC42">
      <w:start w:val="1"/>
      <w:numFmt w:val="lowerRoman"/>
      <w:lvlText w:val="%6."/>
      <w:lvlJc w:val="right"/>
      <w:pPr>
        <w:ind w:left="4320" w:hanging="180"/>
      </w:pPr>
    </w:lvl>
    <w:lvl w:ilvl="6" w:tplc="DA6E69D0">
      <w:start w:val="1"/>
      <w:numFmt w:val="decimal"/>
      <w:lvlText w:val="%7."/>
      <w:lvlJc w:val="left"/>
      <w:pPr>
        <w:ind w:left="5040" w:hanging="360"/>
      </w:pPr>
    </w:lvl>
    <w:lvl w:ilvl="7" w:tplc="DCA8C33E">
      <w:start w:val="1"/>
      <w:numFmt w:val="lowerLetter"/>
      <w:lvlText w:val="%8."/>
      <w:lvlJc w:val="left"/>
      <w:pPr>
        <w:ind w:left="5760" w:hanging="360"/>
      </w:pPr>
    </w:lvl>
    <w:lvl w:ilvl="8" w:tplc="A21201A6">
      <w:start w:val="1"/>
      <w:numFmt w:val="lowerRoman"/>
      <w:lvlText w:val="%9."/>
      <w:lvlJc w:val="right"/>
      <w:pPr>
        <w:ind w:left="6480" w:hanging="180"/>
      </w:pPr>
    </w:lvl>
  </w:abstractNum>
  <w:abstractNum w:abstractNumId="2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24" w15:restartNumberingAfterBreak="0">
    <w:nsid w:val="1D8B23FF"/>
    <w:multiLevelType w:val="hybridMultilevel"/>
    <w:tmpl w:val="AAC01202"/>
    <w:lvl w:ilvl="0" w:tplc="CFB846CE">
      <w:start w:val="1"/>
      <w:numFmt w:val="bullet"/>
      <w:pStyle w:val="bulletlevel1"/>
      <w:lvlText w:val=""/>
      <w:lvlJc w:val="left"/>
      <w:pPr>
        <w:tabs>
          <w:tab w:val="num" w:pos="1872"/>
        </w:tabs>
        <w:ind w:left="1872" w:hanging="360"/>
      </w:pPr>
      <w:rPr>
        <w:rFonts w:ascii="Wingdings" w:hAnsi="Wingdings" w:hint="default"/>
      </w:rPr>
    </w:lvl>
    <w:lvl w:ilvl="1" w:tplc="D0B8D5AC">
      <w:start w:val="1"/>
      <w:numFmt w:val="bullet"/>
      <w:lvlText w:val="̵"/>
      <w:lvlJc w:val="left"/>
      <w:pPr>
        <w:tabs>
          <w:tab w:val="num" w:pos="2592"/>
        </w:tabs>
        <w:ind w:left="2592" w:hanging="360"/>
      </w:pPr>
      <w:rPr>
        <w:rFonts w:ascii="Arial" w:hAnsi="Arial" w:hint="default"/>
      </w:rPr>
    </w:lvl>
    <w:lvl w:ilvl="2" w:tplc="DDE65392">
      <w:start w:val="1"/>
      <w:numFmt w:val="bullet"/>
      <w:lvlText w:val=""/>
      <w:lvlJc w:val="left"/>
      <w:pPr>
        <w:tabs>
          <w:tab w:val="num" w:pos="3312"/>
        </w:tabs>
        <w:ind w:left="3312" w:hanging="360"/>
      </w:pPr>
      <w:rPr>
        <w:rFonts w:ascii="Wingdings" w:hAnsi="Wingdings" w:hint="default"/>
      </w:rPr>
    </w:lvl>
    <w:lvl w:ilvl="3" w:tplc="5CEA0BFC">
      <w:start w:val="1"/>
      <w:numFmt w:val="bullet"/>
      <w:lvlText w:val=""/>
      <w:lvlJc w:val="left"/>
      <w:pPr>
        <w:tabs>
          <w:tab w:val="num" w:pos="4032"/>
        </w:tabs>
        <w:ind w:left="4032" w:hanging="360"/>
      </w:pPr>
      <w:rPr>
        <w:rFonts w:ascii="Symbol" w:hAnsi="Symbol" w:hint="default"/>
      </w:rPr>
    </w:lvl>
    <w:lvl w:ilvl="4" w:tplc="3F1203B6" w:tentative="1">
      <w:start w:val="1"/>
      <w:numFmt w:val="bullet"/>
      <w:lvlText w:val="o"/>
      <w:lvlJc w:val="left"/>
      <w:pPr>
        <w:tabs>
          <w:tab w:val="num" w:pos="4752"/>
        </w:tabs>
        <w:ind w:left="4752" w:hanging="360"/>
      </w:pPr>
      <w:rPr>
        <w:rFonts w:ascii="Courier New" w:hAnsi="Courier New" w:hint="default"/>
      </w:rPr>
    </w:lvl>
    <w:lvl w:ilvl="5" w:tplc="DE5E7E8E" w:tentative="1">
      <w:start w:val="1"/>
      <w:numFmt w:val="bullet"/>
      <w:lvlText w:val=""/>
      <w:lvlJc w:val="left"/>
      <w:pPr>
        <w:tabs>
          <w:tab w:val="num" w:pos="5472"/>
        </w:tabs>
        <w:ind w:left="5472" w:hanging="360"/>
      </w:pPr>
      <w:rPr>
        <w:rFonts w:ascii="Wingdings" w:hAnsi="Wingdings" w:hint="default"/>
      </w:rPr>
    </w:lvl>
    <w:lvl w:ilvl="6" w:tplc="724E80B8" w:tentative="1">
      <w:start w:val="1"/>
      <w:numFmt w:val="bullet"/>
      <w:lvlText w:val=""/>
      <w:lvlJc w:val="left"/>
      <w:pPr>
        <w:tabs>
          <w:tab w:val="num" w:pos="6192"/>
        </w:tabs>
        <w:ind w:left="6192" w:hanging="360"/>
      </w:pPr>
      <w:rPr>
        <w:rFonts w:ascii="Symbol" w:hAnsi="Symbol" w:hint="default"/>
      </w:rPr>
    </w:lvl>
    <w:lvl w:ilvl="7" w:tplc="A9CED2C2" w:tentative="1">
      <w:start w:val="1"/>
      <w:numFmt w:val="bullet"/>
      <w:lvlText w:val="o"/>
      <w:lvlJc w:val="left"/>
      <w:pPr>
        <w:tabs>
          <w:tab w:val="num" w:pos="6912"/>
        </w:tabs>
        <w:ind w:left="6912" w:hanging="360"/>
      </w:pPr>
      <w:rPr>
        <w:rFonts w:ascii="Courier New" w:hAnsi="Courier New" w:hint="default"/>
      </w:rPr>
    </w:lvl>
    <w:lvl w:ilvl="8" w:tplc="F0885054" w:tentative="1">
      <w:start w:val="1"/>
      <w:numFmt w:val="bullet"/>
      <w:lvlText w:val=""/>
      <w:lvlJc w:val="left"/>
      <w:pPr>
        <w:tabs>
          <w:tab w:val="num" w:pos="7632"/>
        </w:tabs>
        <w:ind w:left="7632" w:hanging="360"/>
      </w:pPr>
      <w:rPr>
        <w:rFonts w:ascii="Wingdings" w:hAnsi="Wingdings" w:hint="default"/>
      </w:rPr>
    </w:lvl>
  </w:abstractNum>
  <w:abstractNum w:abstractNumId="25" w15:restartNumberingAfterBreak="0">
    <w:nsid w:val="1F262B1B"/>
    <w:multiLevelType w:val="multilevel"/>
    <w:tmpl w:val="5686BF34"/>
    <w:lvl w:ilvl="0">
      <w:start w:val="1"/>
      <w:numFmt w:val="bullet"/>
      <w:lvlText w:val=""/>
      <w:lvlJc w:val="left"/>
      <w:pPr>
        <w:ind w:left="36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1F873FAE"/>
    <w:multiLevelType w:val="hybridMultilevel"/>
    <w:tmpl w:val="86C4B1CC"/>
    <w:lvl w:ilvl="0" w:tplc="A24829BE">
      <w:start w:val="1"/>
      <w:numFmt w:val="bullet"/>
      <w:lvlText w:val=""/>
      <w:lvlJc w:val="left"/>
      <w:pPr>
        <w:ind w:left="720" w:hanging="360"/>
      </w:pPr>
      <w:rPr>
        <w:rFonts w:ascii="Symbol" w:hAnsi="Symbol" w:hint="default"/>
      </w:rPr>
    </w:lvl>
    <w:lvl w:ilvl="1" w:tplc="BA60929E" w:tentative="1">
      <w:start w:val="1"/>
      <w:numFmt w:val="bullet"/>
      <w:lvlText w:val="o"/>
      <w:lvlJc w:val="left"/>
      <w:pPr>
        <w:ind w:left="1440" w:hanging="360"/>
      </w:pPr>
      <w:rPr>
        <w:rFonts w:ascii="Courier New" w:hAnsi="Courier New" w:cs="Courier New" w:hint="default"/>
      </w:rPr>
    </w:lvl>
    <w:lvl w:ilvl="2" w:tplc="2B828CDC" w:tentative="1">
      <w:start w:val="1"/>
      <w:numFmt w:val="bullet"/>
      <w:lvlText w:val=""/>
      <w:lvlJc w:val="left"/>
      <w:pPr>
        <w:ind w:left="2160" w:hanging="360"/>
      </w:pPr>
      <w:rPr>
        <w:rFonts w:ascii="Wingdings" w:hAnsi="Wingdings" w:hint="default"/>
      </w:rPr>
    </w:lvl>
    <w:lvl w:ilvl="3" w:tplc="4594A5B0" w:tentative="1">
      <w:start w:val="1"/>
      <w:numFmt w:val="bullet"/>
      <w:lvlText w:val=""/>
      <w:lvlJc w:val="left"/>
      <w:pPr>
        <w:ind w:left="2880" w:hanging="360"/>
      </w:pPr>
      <w:rPr>
        <w:rFonts w:ascii="Symbol" w:hAnsi="Symbol" w:hint="default"/>
      </w:rPr>
    </w:lvl>
    <w:lvl w:ilvl="4" w:tplc="C0BEF126" w:tentative="1">
      <w:start w:val="1"/>
      <w:numFmt w:val="bullet"/>
      <w:lvlText w:val="o"/>
      <w:lvlJc w:val="left"/>
      <w:pPr>
        <w:ind w:left="3600" w:hanging="360"/>
      </w:pPr>
      <w:rPr>
        <w:rFonts w:ascii="Courier New" w:hAnsi="Courier New" w:cs="Courier New" w:hint="default"/>
      </w:rPr>
    </w:lvl>
    <w:lvl w:ilvl="5" w:tplc="FA1CC09E" w:tentative="1">
      <w:start w:val="1"/>
      <w:numFmt w:val="bullet"/>
      <w:lvlText w:val=""/>
      <w:lvlJc w:val="left"/>
      <w:pPr>
        <w:ind w:left="4320" w:hanging="360"/>
      </w:pPr>
      <w:rPr>
        <w:rFonts w:ascii="Wingdings" w:hAnsi="Wingdings" w:hint="default"/>
      </w:rPr>
    </w:lvl>
    <w:lvl w:ilvl="6" w:tplc="0CAA34AA" w:tentative="1">
      <w:start w:val="1"/>
      <w:numFmt w:val="bullet"/>
      <w:lvlText w:val=""/>
      <w:lvlJc w:val="left"/>
      <w:pPr>
        <w:ind w:left="5040" w:hanging="360"/>
      </w:pPr>
      <w:rPr>
        <w:rFonts w:ascii="Symbol" w:hAnsi="Symbol" w:hint="default"/>
      </w:rPr>
    </w:lvl>
    <w:lvl w:ilvl="7" w:tplc="E6168448" w:tentative="1">
      <w:start w:val="1"/>
      <w:numFmt w:val="bullet"/>
      <w:lvlText w:val="o"/>
      <w:lvlJc w:val="left"/>
      <w:pPr>
        <w:ind w:left="5760" w:hanging="360"/>
      </w:pPr>
      <w:rPr>
        <w:rFonts w:ascii="Courier New" w:hAnsi="Courier New" w:cs="Courier New" w:hint="default"/>
      </w:rPr>
    </w:lvl>
    <w:lvl w:ilvl="8" w:tplc="26004692" w:tentative="1">
      <w:start w:val="1"/>
      <w:numFmt w:val="bullet"/>
      <w:lvlText w:val=""/>
      <w:lvlJc w:val="left"/>
      <w:pPr>
        <w:ind w:left="6480" w:hanging="360"/>
      </w:pPr>
      <w:rPr>
        <w:rFonts w:ascii="Wingdings" w:hAnsi="Wingdings" w:hint="default"/>
      </w:rPr>
    </w:lvl>
  </w:abstractNum>
  <w:abstractNum w:abstractNumId="27" w15:restartNumberingAfterBreak="0">
    <w:nsid w:val="22652F6A"/>
    <w:multiLevelType w:val="hybridMultilevel"/>
    <w:tmpl w:val="474CC27A"/>
    <w:lvl w:ilvl="0" w:tplc="F3D6DCA6">
      <w:start w:val="1"/>
      <w:numFmt w:val="bullet"/>
      <w:lvlText w:val=""/>
      <w:lvlJc w:val="left"/>
      <w:pPr>
        <w:ind w:left="720" w:hanging="360"/>
      </w:pPr>
      <w:rPr>
        <w:rFonts w:ascii="Symbol" w:hAnsi="Symbol" w:hint="default"/>
      </w:rPr>
    </w:lvl>
    <w:lvl w:ilvl="1" w:tplc="6F326F12">
      <w:start w:val="1"/>
      <w:numFmt w:val="bullet"/>
      <w:lvlText w:val="o"/>
      <w:lvlJc w:val="left"/>
      <w:pPr>
        <w:ind w:left="1440" w:hanging="360"/>
      </w:pPr>
      <w:rPr>
        <w:rFonts w:ascii="Courier New" w:hAnsi="Courier New" w:cs="Courier New" w:hint="default"/>
      </w:rPr>
    </w:lvl>
    <w:lvl w:ilvl="2" w:tplc="9ED84D88" w:tentative="1">
      <w:start w:val="1"/>
      <w:numFmt w:val="bullet"/>
      <w:lvlText w:val=""/>
      <w:lvlJc w:val="left"/>
      <w:pPr>
        <w:ind w:left="2160" w:hanging="360"/>
      </w:pPr>
      <w:rPr>
        <w:rFonts w:ascii="Wingdings" w:hAnsi="Wingdings" w:hint="default"/>
      </w:rPr>
    </w:lvl>
    <w:lvl w:ilvl="3" w:tplc="C4E86ECE" w:tentative="1">
      <w:start w:val="1"/>
      <w:numFmt w:val="bullet"/>
      <w:lvlText w:val=""/>
      <w:lvlJc w:val="left"/>
      <w:pPr>
        <w:ind w:left="2880" w:hanging="360"/>
      </w:pPr>
      <w:rPr>
        <w:rFonts w:ascii="Symbol" w:hAnsi="Symbol" w:hint="default"/>
      </w:rPr>
    </w:lvl>
    <w:lvl w:ilvl="4" w:tplc="6DBEAE5E" w:tentative="1">
      <w:start w:val="1"/>
      <w:numFmt w:val="bullet"/>
      <w:lvlText w:val="o"/>
      <w:lvlJc w:val="left"/>
      <w:pPr>
        <w:ind w:left="3600" w:hanging="360"/>
      </w:pPr>
      <w:rPr>
        <w:rFonts w:ascii="Courier New" w:hAnsi="Courier New" w:cs="Courier New" w:hint="default"/>
      </w:rPr>
    </w:lvl>
    <w:lvl w:ilvl="5" w:tplc="BDB445C8" w:tentative="1">
      <w:start w:val="1"/>
      <w:numFmt w:val="bullet"/>
      <w:lvlText w:val=""/>
      <w:lvlJc w:val="left"/>
      <w:pPr>
        <w:ind w:left="4320" w:hanging="360"/>
      </w:pPr>
      <w:rPr>
        <w:rFonts w:ascii="Wingdings" w:hAnsi="Wingdings" w:hint="default"/>
      </w:rPr>
    </w:lvl>
    <w:lvl w:ilvl="6" w:tplc="9C308D22" w:tentative="1">
      <w:start w:val="1"/>
      <w:numFmt w:val="bullet"/>
      <w:lvlText w:val=""/>
      <w:lvlJc w:val="left"/>
      <w:pPr>
        <w:ind w:left="5040" w:hanging="360"/>
      </w:pPr>
      <w:rPr>
        <w:rFonts w:ascii="Symbol" w:hAnsi="Symbol" w:hint="default"/>
      </w:rPr>
    </w:lvl>
    <w:lvl w:ilvl="7" w:tplc="E77C411C" w:tentative="1">
      <w:start w:val="1"/>
      <w:numFmt w:val="bullet"/>
      <w:lvlText w:val="o"/>
      <w:lvlJc w:val="left"/>
      <w:pPr>
        <w:ind w:left="5760" w:hanging="360"/>
      </w:pPr>
      <w:rPr>
        <w:rFonts w:ascii="Courier New" w:hAnsi="Courier New" w:cs="Courier New" w:hint="default"/>
      </w:rPr>
    </w:lvl>
    <w:lvl w:ilvl="8" w:tplc="4C6A1348" w:tentative="1">
      <w:start w:val="1"/>
      <w:numFmt w:val="bullet"/>
      <w:lvlText w:val=""/>
      <w:lvlJc w:val="left"/>
      <w:pPr>
        <w:ind w:left="6480" w:hanging="360"/>
      </w:pPr>
      <w:rPr>
        <w:rFonts w:ascii="Wingdings" w:hAnsi="Wingdings" w:hint="default"/>
      </w:rPr>
    </w:lvl>
  </w:abstractNum>
  <w:abstractNum w:abstractNumId="28" w15:restartNumberingAfterBreak="0">
    <w:nsid w:val="24B57298"/>
    <w:multiLevelType w:val="multilevel"/>
    <w:tmpl w:val="FD74D100"/>
    <w:lvl w:ilvl="0">
      <w:start w:val="1"/>
      <w:numFmt w:val="bullet"/>
      <w:lvlText w:val=""/>
      <w:lvlJc w:val="left"/>
      <w:pPr>
        <w:tabs>
          <w:tab w:val="num" w:pos="1152"/>
        </w:tabs>
        <w:ind w:left="1152" w:hanging="432"/>
      </w:pPr>
      <w:rPr>
        <w:rFonts w:ascii="Symbol" w:hAnsi="Symbol" w:hint="default"/>
      </w:rPr>
    </w:lvl>
    <w:lvl w:ilvl="1">
      <w:start w:val="1"/>
      <w:numFmt w:val="decimal"/>
      <w:lvlText w:val="%1.%2"/>
      <w:lvlJc w:val="left"/>
      <w:pPr>
        <w:tabs>
          <w:tab w:val="num" w:pos="1296"/>
        </w:tabs>
        <w:ind w:left="1296" w:hanging="576"/>
      </w:pPr>
    </w:lvl>
    <w:lvl w:ilvl="2">
      <w:start w:val="1"/>
      <w:numFmt w:val="decimal"/>
      <w:lvlText w:val="%1.%2.%3"/>
      <w:lvlJc w:val="left"/>
      <w:pPr>
        <w:tabs>
          <w:tab w:val="num" w:pos="1440"/>
        </w:tabs>
        <w:ind w:left="1440" w:hanging="720"/>
      </w:pPr>
    </w:lvl>
    <w:lvl w:ilvl="3">
      <w:start w:val="1"/>
      <w:numFmt w:val="decimal"/>
      <w:lvlRestart w:val="0"/>
      <w:lvlText w:val="%4"/>
      <w:lvlJc w:val="left"/>
      <w:pPr>
        <w:tabs>
          <w:tab w:val="num" w:pos="1584"/>
        </w:tabs>
        <w:ind w:left="1584" w:hanging="864"/>
      </w:pPr>
    </w:lvl>
    <w:lvl w:ilvl="4">
      <w:start w:val="1"/>
      <w:numFmt w:val="bullet"/>
      <w:lvlText w:val=""/>
      <w:lvlJc w:val="left"/>
      <w:pPr>
        <w:tabs>
          <w:tab w:val="num" w:pos="1728"/>
        </w:tabs>
        <w:ind w:left="1728" w:hanging="1008"/>
      </w:pPr>
      <w:rPr>
        <w:rFonts w:ascii="Symbol" w:hAnsi="Symbol" w:hint="default"/>
      </w:rPr>
    </w:lvl>
    <w:lvl w:ilvl="5">
      <w:start w:val="1"/>
      <w:numFmt w:val="lowerRoman"/>
      <w:lvlText w:val="%6)"/>
      <w:lvlJc w:val="left"/>
      <w:pPr>
        <w:tabs>
          <w:tab w:val="num" w:pos="1440"/>
        </w:tabs>
        <w:ind w:left="720" w:firstLine="0"/>
      </w:pPr>
    </w:lvl>
    <w:lvl w:ilvl="6">
      <w:start w:val="1"/>
      <w:numFmt w:val="none"/>
      <w:lvlText w:val=""/>
      <w:lvlJc w:val="left"/>
      <w:pPr>
        <w:tabs>
          <w:tab w:val="num" w:pos="1080"/>
        </w:tabs>
        <w:ind w:left="720" w:firstLine="0"/>
      </w:pPr>
    </w:lvl>
    <w:lvl w:ilvl="7">
      <w:start w:val="1"/>
      <w:numFmt w:val="none"/>
      <w:suff w:val="nothing"/>
      <w:lvlText w:val=""/>
      <w:lvlJc w:val="left"/>
      <w:pPr>
        <w:ind w:left="720" w:firstLine="0"/>
      </w:pPr>
    </w:lvl>
    <w:lvl w:ilvl="8">
      <w:start w:val="1"/>
      <w:numFmt w:val="upperLetter"/>
      <w:lvlText w:val="Appendix %9 - "/>
      <w:lvlJc w:val="left"/>
      <w:pPr>
        <w:tabs>
          <w:tab w:val="num" w:pos="2520"/>
        </w:tabs>
        <w:ind w:left="720" w:firstLine="0"/>
      </w:pPr>
    </w:lvl>
  </w:abstractNum>
  <w:abstractNum w:abstractNumId="29" w15:restartNumberingAfterBreak="0">
    <w:nsid w:val="25EE5CCD"/>
    <w:multiLevelType w:val="hybridMultilevel"/>
    <w:tmpl w:val="DBF25146"/>
    <w:lvl w:ilvl="0" w:tplc="93FE23BE">
      <w:start w:val="1"/>
      <w:numFmt w:val="bullet"/>
      <w:lvlText w:val=""/>
      <w:lvlJc w:val="left"/>
      <w:pPr>
        <w:ind w:left="720" w:hanging="360"/>
      </w:pPr>
      <w:rPr>
        <w:rFonts w:ascii="Symbol" w:hAnsi="Symbol" w:hint="default"/>
      </w:rPr>
    </w:lvl>
    <w:lvl w:ilvl="1" w:tplc="B36E1E3C" w:tentative="1">
      <w:start w:val="1"/>
      <w:numFmt w:val="bullet"/>
      <w:lvlText w:val="o"/>
      <w:lvlJc w:val="left"/>
      <w:pPr>
        <w:ind w:left="1440" w:hanging="360"/>
      </w:pPr>
      <w:rPr>
        <w:rFonts w:ascii="Courier New" w:hAnsi="Courier New" w:cs="Courier New" w:hint="default"/>
      </w:rPr>
    </w:lvl>
    <w:lvl w:ilvl="2" w:tplc="2C2E2EC4" w:tentative="1">
      <w:start w:val="1"/>
      <w:numFmt w:val="bullet"/>
      <w:lvlText w:val=""/>
      <w:lvlJc w:val="left"/>
      <w:pPr>
        <w:ind w:left="2160" w:hanging="360"/>
      </w:pPr>
      <w:rPr>
        <w:rFonts w:ascii="Wingdings" w:hAnsi="Wingdings" w:hint="default"/>
      </w:rPr>
    </w:lvl>
    <w:lvl w:ilvl="3" w:tplc="7ADCD794" w:tentative="1">
      <w:start w:val="1"/>
      <w:numFmt w:val="bullet"/>
      <w:lvlText w:val=""/>
      <w:lvlJc w:val="left"/>
      <w:pPr>
        <w:ind w:left="2880" w:hanging="360"/>
      </w:pPr>
      <w:rPr>
        <w:rFonts w:ascii="Symbol" w:hAnsi="Symbol" w:hint="default"/>
      </w:rPr>
    </w:lvl>
    <w:lvl w:ilvl="4" w:tplc="FC447DD6" w:tentative="1">
      <w:start w:val="1"/>
      <w:numFmt w:val="bullet"/>
      <w:lvlText w:val="o"/>
      <w:lvlJc w:val="left"/>
      <w:pPr>
        <w:ind w:left="3600" w:hanging="360"/>
      </w:pPr>
      <w:rPr>
        <w:rFonts w:ascii="Courier New" w:hAnsi="Courier New" w:cs="Courier New" w:hint="default"/>
      </w:rPr>
    </w:lvl>
    <w:lvl w:ilvl="5" w:tplc="1CF8A870" w:tentative="1">
      <w:start w:val="1"/>
      <w:numFmt w:val="bullet"/>
      <w:lvlText w:val=""/>
      <w:lvlJc w:val="left"/>
      <w:pPr>
        <w:ind w:left="4320" w:hanging="360"/>
      </w:pPr>
      <w:rPr>
        <w:rFonts w:ascii="Wingdings" w:hAnsi="Wingdings" w:hint="default"/>
      </w:rPr>
    </w:lvl>
    <w:lvl w:ilvl="6" w:tplc="3CAACC9E" w:tentative="1">
      <w:start w:val="1"/>
      <w:numFmt w:val="bullet"/>
      <w:lvlText w:val=""/>
      <w:lvlJc w:val="left"/>
      <w:pPr>
        <w:ind w:left="5040" w:hanging="360"/>
      </w:pPr>
      <w:rPr>
        <w:rFonts w:ascii="Symbol" w:hAnsi="Symbol" w:hint="default"/>
      </w:rPr>
    </w:lvl>
    <w:lvl w:ilvl="7" w:tplc="78E450A6" w:tentative="1">
      <w:start w:val="1"/>
      <w:numFmt w:val="bullet"/>
      <w:lvlText w:val="o"/>
      <w:lvlJc w:val="left"/>
      <w:pPr>
        <w:ind w:left="5760" w:hanging="360"/>
      </w:pPr>
      <w:rPr>
        <w:rFonts w:ascii="Courier New" w:hAnsi="Courier New" w:cs="Courier New" w:hint="default"/>
      </w:rPr>
    </w:lvl>
    <w:lvl w:ilvl="8" w:tplc="7CA8AE34" w:tentative="1">
      <w:start w:val="1"/>
      <w:numFmt w:val="bullet"/>
      <w:lvlText w:val=""/>
      <w:lvlJc w:val="left"/>
      <w:pPr>
        <w:ind w:left="6480" w:hanging="360"/>
      </w:pPr>
      <w:rPr>
        <w:rFonts w:ascii="Wingdings" w:hAnsi="Wingdings" w:hint="default"/>
      </w:rPr>
    </w:lvl>
  </w:abstractNum>
  <w:abstractNum w:abstractNumId="30" w15:restartNumberingAfterBreak="0">
    <w:nsid w:val="2C9F1B8B"/>
    <w:multiLevelType w:val="hybridMultilevel"/>
    <w:tmpl w:val="161693E6"/>
    <w:lvl w:ilvl="0" w:tplc="F9CEF0C8">
      <w:start w:val="1"/>
      <w:numFmt w:val="bullet"/>
      <w:lvlText w:val=""/>
      <w:lvlJc w:val="left"/>
      <w:pPr>
        <w:ind w:left="720" w:hanging="360"/>
      </w:pPr>
      <w:rPr>
        <w:rFonts w:ascii="Symbol" w:hAnsi="Symbol" w:hint="default"/>
      </w:rPr>
    </w:lvl>
    <w:lvl w:ilvl="1" w:tplc="E0D01C94" w:tentative="1">
      <w:start w:val="1"/>
      <w:numFmt w:val="bullet"/>
      <w:lvlText w:val="o"/>
      <w:lvlJc w:val="left"/>
      <w:pPr>
        <w:ind w:left="1440" w:hanging="360"/>
      </w:pPr>
      <w:rPr>
        <w:rFonts w:ascii="Courier New" w:hAnsi="Courier New" w:cs="Courier New" w:hint="default"/>
      </w:rPr>
    </w:lvl>
    <w:lvl w:ilvl="2" w:tplc="D6BEC25E" w:tentative="1">
      <w:start w:val="1"/>
      <w:numFmt w:val="bullet"/>
      <w:lvlText w:val=""/>
      <w:lvlJc w:val="left"/>
      <w:pPr>
        <w:ind w:left="2160" w:hanging="360"/>
      </w:pPr>
      <w:rPr>
        <w:rFonts w:ascii="Wingdings" w:hAnsi="Wingdings" w:hint="default"/>
      </w:rPr>
    </w:lvl>
    <w:lvl w:ilvl="3" w:tplc="36B29D74" w:tentative="1">
      <w:start w:val="1"/>
      <w:numFmt w:val="bullet"/>
      <w:lvlText w:val=""/>
      <w:lvlJc w:val="left"/>
      <w:pPr>
        <w:ind w:left="2880" w:hanging="360"/>
      </w:pPr>
      <w:rPr>
        <w:rFonts w:ascii="Symbol" w:hAnsi="Symbol" w:hint="default"/>
      </w:rPr>
    </w:lvl>
    <w:lvl w:ilvl="4" w:tplc="FE967F64" w:tentative="1">
      <w:start w:val="1"/>
      <w:numFmt w:val="bullet"/>
      <w:lvlText w:val="o"/>
      <w:lvlJc w:val="left"/>
      <w:pPr>
        <w:ind w:left="3600" w:hanging="360"/>
      </w:pPr>
      <w:rPr>
        <w:rFonts w:ascii="Courier New" w:hAnsi="Courier New" w:cs="Courier New" w:hint="default"/>
      </w:rPr>
    </w:lvl>
    <w:lvl w:ilvl="5" w:tplc="82F46360" w:tentative="1">
      <w:start w:val="1"/>
      <w:numFmt w:val="bullet"/>
      <w:lvlText w:val=""/>
      <w:lvlJc w:val="left"/>
      <w:pPr>
        <w:ind w:left="4320" w:hanging="360"/>
      </w:pPr>
      <w:rPr>
        <w:rFonts w:ascii="Wingdings" w:hAnsi="Wingdings" w:hint="default"/>
      </w:rPr>
    </w:lvl>
    <w:lvl w:ilvl="6" w:tplc="DE2AB086" w:tentative="1">
      <w:start w:val="1"/>
      <w:numFmt w:val="bullet"/>
      <w:lvlText w:val=""/>
      <w:lvlJc w:val="left"/>
      <w:pPr>
        <w:ind w:left="5040" w:hanging="360"/>
      </w:pPr>
      <w:rPr>
        <w:rFonts w:ascii="Symbol" w:hAnsi="Symbol" w:hint="default"/>
      </w:rPr>
    </w:lvl>
    <w:lvl w:ilvl="7" w:tplc="AF16674E" w:tentative="1">
      <w:start w:val="1"/>
      <w:numFmt w:val="bullet"/>
      <w:lvlText w:val="o"/>
      <w:lvlJc w:val="left"/>
      <w:pPr>
        <w:ind w:left="5760" w:hanging="360"/>
      </w:pPr>
      <w:rPr>
        <w:rFonts w:ascii="Courier New" w:hAnsi="Courier New" w:cs="Courier New" w:hint="default"/>
      </w:rPr>
    </w:lvl>
    <w:lvl w:ilvl="8" w:tplc="BA9EF9AC" w:tentative="1">
      <w:start w:val="1"/>
      <w:numFmt w:val="bullet"/>
      <w:lvlText w:val=""/>
      <w:lvlJc w:val="left"/>
      <w:pPr>
        <w:ind w:left="6480" w:hanging="360"/>
      </w:pPr>
      <w:rPr>
        <w:rFonts w:ascii="Wingdings" w:hAnsi="Wingdings" w:hint="default"/>
      </w:rPr>
    </w:lvl>
  </w:abstractNum>
  <w:abstractNum w:abstractNumId="31" w15:restartNumberingAfterBreak="0">
    <w:nsid w:val="3180416A"/>
    <w:multiLevelType w:val="hybridMultilevel"/>
    <w:tmpl w:val="BFD4A6EE"/>
    <w:lvl w:ilvl="0" w:tplc="CC8E1BAA">
      <w:start w:val="1"/>
      <w:numFmt w:val="bullet"/>
      <w:lvlText w:val=""/>
      <w:lvlJc w:val="left"/>
      <w:pPr>
        <w:ind w:left="720" w:hanging="360"/>
      </w:pPr>
      <w:rPr>
        <w:rFonts w:ascii="Symbol" w:hAnsi="Symbol" w:hint="default"/>
      </w:rPr>
    </w:lvl>
    <w:lvl w:ilvl="1" w:tplc="B41C3820">
      <w:start w:val="1"/>
      <w:numFmt w:val="bullet"/>
      <w:lvlText w:val="o"/>
      <w:lvlJc w:val="left"/>
      <w:pPr>
        <w:ind w:left="1440" w:hanging="360"/>
      </w:pPr>
      <w:rPr>
        <w:rFonts w:ascii="Courier New" w:hAnsi="Courier New" w:cs="Courier New" w:hint="default"/>
      </w:rPr>
    </w:lvl>
    <w:lvl w:ilvl="2" w:tplc="70F01E86">
      <w:start w:val="1"/>
      <w:numFmt w:val="bullet"/>
      <w:lvlText w:val=""/>
      <w:lvlJc w:val="left"/>
      <w:pPr>
        <w:ind w:left="2160" w:hanging="360"/>
      </w:pPr>
      <w:rPr>
        <w:rFonts w:ascii="Wingdings" w:hAnsi="Wingdings" w:hint="default"/>
      </w:rPr>
    </w:lvl>
    <w:lvl w:ilvl="3" w:tplc="54523406">
      <w:start w:val="1"/>
      <w:numFmt w:val="bullet"/>
      <w:lvlText w:val=""/>
      <w:lvlJc w:val="left"/>
      <w:pPr>
        <w:ind w:left="2880" w:hanging="360"/>
      </w:pPr>
      <w:rPr>
        <w:rFonts w:ascii="Symbol" w:hAnsi="Symbol" w:hint="default"/>
      </w:rPr>
    </w:lvl>
    <w:lvl w:ilvl="4" w:tplc="4B428E52">
      <w:start w:val="1"/>
      <w:numFmt w:val="bullet"/>
      <w:lvlText w:val="o"/>
      <w:lvlJc w:val="left"/>
      <w:pPr>
        <w:ind w:left="3600" w:hanging="360"/>
      </w:pPr>
      <w:rPr>
        <w:rFonts w:ascii="Courier New" w:hAnsi="Courier New" w:cs="Courier New" w:hint="default"/>
      </w:rPr>
    </w:lvl>
    <w:lvl w:ilvl="5" w:tplc="52587A78" w:tentative="1">
      <w:start w:val="1"/>
      <w:numFmt w:val="bullet"/>
      <w:lvlText w:val=""/>
      <w:lvlJc w:val="left"/>
      <w:pPr>
        <w:ind w:left="4320" w:hanging="360"/>
      </w:pPr>
      <w:rPr>
        <w:rFonts w:ascii="Wingdings" w:hAnsi="Wingdings" w:hint="default"/>
      </w:rPr>
    </w:lvl>
    <w:lvl w:ilvl="6" w:tplc="B86ECEF6" w:tentative="1">
      <w:start w:val="1"/>
      <w:numFmt w:val="bullet"/>
      <w:lvlText w:val=""/>
      <w:lvlJc w:val="left"/>
      <w:pPr>
        <w:ind w:left="5040" w:hanging="360"/>
      </w:pPr>
      <w:rPr>
        <w:rFonts w:ascii="Symbol" w:hAnsi="Symbol" w:hint="default"/>
      </w:rPr>
    </w:lvl>
    <w:lvl w:ilvl="7" w:tplc="2A4280B8" w:tentative="1">
      <w:start w:val="1"/>
      <w:numFmt w:val="bullet"/>
      <w:lvlText w:val="o"/>
      <w:lvlJc w:val="left"/>
      <w:pPr>
        <w:ind w:left="5760" w:hanging="360"/>
      </w:pPr>
      <w:rPr>
        <w:rFonts w:ascii="Courier New" w:hAnsi="Courier New" w:cs="Courier New" w:hint="default"/>
      </w:rPr>
    </w:lvl>
    <w:lvl w:ilvl="8" w:tplc="9E0CD444" w:tentative="1">
      <w:start w:val="1"/>
      <w:numFmt w:val="bullet"/>
      <w:lvlText w:val=""/>
      <w:lvlJc w:val="left"/>
      <w:pPr>
        <w:ind w:left="6480" w:hanging="360"/>
      </w:pPr>
      <w:rPr>
        <w:rFonts w:ascii="Wingdings" w:hAnsi="Wingdings" w:hint="default"/>
      </w:rPr>
    </w:lvl>
  </w:abstractNum>
  <w:abstractNum w:abstractNumId="32" w15:restartNumberingAfterBreak="0">
    <w:nsid w:val="31B40F44"/>
    <w:multiLevelType w:val="hybridMultilevel"/>
    <w:tmpl w:val="D4847466"/>
    <w:lvl w:ilvl="0" w:tplc="59220A96">
      <w:start w:val="1"/>
      <w:numFmt w:val="bullet"/>
      <w:lvlText w:val=""/>
      <w:lvlJc w:val="left"/>
      <w:pPr>
        <w:ind w:left="720" w:hanging="360"/>
      </w:pPr>
      <w:rPr>
        <w:rFonts w:ascii="Symbol" w:hAnsi="Symbol" w:hint="default"/>
      </w:rPr>
    </w:lvl>
    <w:lvl w:ilvl="1" w:tplc="6EAC1854">
      <w:start w:val="1"/>
      <w:numFmt w:val="bullet"/>
      <w:lvlText w:val="o"/>
      <w:lvlJc w:val="left"/>
      <w:pPr>
        <w:ind w:left="1440" w:hanging="360"/>
      </w:pPr>
      <w:rPr>
        <w:rFonts w:ascii="Courier New" w:hAnsi="Courier New" w:cs="Courier New" w:hint="default"/>
      </w:rPr>
    </w:lvl>
    <w:lvl w:ilvl="2" w:tplc="D422D23A">
      <w:start w:val="1"/>
      <w:numFmt w:val="bullet"/>
      <w:lvlText w:val=""/>
      <w:lvlJc w:val="left"/>
      <w:pPr>
        <w:ind w:left="2160" w:hanging="360"/>
      </w:pPr>
      <w:rPr>
        <w:rFonts w:ascii="Wingdings" w:hAnsi="Wingdings" w:hint="default"/>
      </w:rPr>
    </w:lvl>
    <w:lvl w:ilvl="3" w:tplc="BBE039FC" w:tentative="1">
      <w:start w:val="1"/>
      <w:numFmt w:val="bullet"/>
      <w:lvlText w:val=""/>
      <w:lvlJc w:val="left"/>
      <w:pPr>
        <w:ind w:left="2880" w:hanging="360"/>
      </w:pPr>
      <w:rPr>
        <w:rFonts w:ascii="Symbol" w:hAnsi="Symbol" w:hint="default"/>
      </w:rPr>
    </w:lvl>
    <w:lvl w:ilvl="4" w:tplc="C83E7406" w:tentative="1">
      <w:start w:val="1"/>
      <w:numFmt w:val="bullet"/>
      <w:lvlText w:val="o"/>
      <w:lvlJc w:val="left"/>
      <w:pPr>
        <w:ind w:left="3600" w:hanging="360"/>
      </w:pPr>
      <w:rPr>
        <w:rFonts w:ascii="Courier New" w:hAnsi="Courier New" w:cs="Courier New" w:hint="default"/>
      </w:rPr>
    </w:lvl>
    <w:lvl w:ilvl="5" w:tplc="A4781E2A" w:tentative="1">
      <w:start w:val="1"/>
      <w:numFmt w:val="bullet"/>
      <w:lvlText w:val=""/>
      <w:lvlJc w:val="left"/>
      <w:pPr>
        <w:ind w:left="4320" w:hanging="360"/>
      </w:pPr>
      <w:rPr>
        <w:rFonts w:ascii="Wingdings" w:hAnsi="Wingdings" w:hint="default"/>
      </w:rPr>
    </w:lvl>
    <w:lvl w:ilvl="6" w:tplc="B0E83060" w:tentative="1">
      <w:start w:val="1"/>
      <w:numFmt w:val="bullet"/>
      <w:lvlText w:val=""/>
      <w:lvlJc w:val="left"/>
      <w:pPr>
        <w:ind w:left="5040" w:hanging="360"/>
      </w:pPr>
      <w:rPr>
        <w:rFonts w:ascii="Symbol" w:hAnsi="Symbol" w:hint="default"/>
      </w:rPr>
    </w:lvl>
    <w:lvl w:ilvl="7" w:tplc="43EC353C" w:tentative="1">
      <w:start w:val="1"/>
      <w:numFmt w:val="bullet"/>
      <w:lvlText w:val="o"/>
      <w:lvlJc w:val="left"/>
      <w:pPr>
        <w:ind w:left="5760" w:hanging="360"/>
      </w:pPr>
      <w:rPr>
        <w:rFonts w:ascii="Courier New" w:hAnsi="Courier New" w:cs="Courier New" w:hint="default"/>
      </w:rPr>
    </w:lvl>
    <w:lvl w:ilvl="8" w:tplc="8C424750" w:tentative="1">
      <w:start w:val="1"/>
      <w:numFmt w:val="bullet"/>
      <w:lvlText w:val=""/>
      <w:lvlJc w:val="left"/>
      <w:pPr>
        <w:ind w:left="6480" w:hanging="360"/>
      </w:pPr>
      <w:rPr>
        <w:rFonts w:ascii="Wingdings" w:hAnsi="Wingdings" w:hint="default"/>
      </w:rPr>
    </w:lvl>
  </w:abstractNum>
  <w:abstractNum w:abstractNumId="33" w15:restartNumberingAfterBreak="0">
    <w:nsid w:val="32163E38"/>
    <w:multiLevelType w:val="hybridMultilevel"/>
    <w:tmpl w:val="70BA207E"/>
    <w:lvl w:ilvl="0" w:tplc="B0DC9630">
      <w:start w:val="1"/>
      <w:numFmt w:val="bullet"/>
      <w:lvlText w:val=""/>
      <w:lvlJc w:val="left"/>
      <w:pPr>
        <w:ind w:left="720" w:hanging="360"/>
      </w:pPr>
      <w:rPr>
        <w:rFonts w:ascii="Symbol" w:hAnsi="Symbol" w:hint="default"/>
      </w:rPr>
    </w:lvl>
    <w:lvl w:ilvl="1" w:tplc="3D789260">
      <w:start w:val="1"/>
      <w:numFmt w:val="bullet"/>
      <w:lvlText w:val="o"/>
      <w:lvlJc w:val="left"/>
      <w:pPr>
        <w:ind w:left="1440" w:hanging="360"/>
      </w:pPr>
      <w:rPr>
        <w:rFonts w:ascii="Courier New" w:hAnsi="Courier New" w:cs="Courier New" w:hint="default"/>
      </w:rPr>
    </w:lvl>
    <w:lvl w:ilvl="2" w:tplc="F238D3F6" w:tentative="1">
      <w:start w:val="1"/>
      <w:numFmt w:val="bullet"/>
      <w:lvlText w:val=""/>
      <w:lvlJc w:val="left"/>
      <w:pPr>
        <w:ind w:left="2160" w:hanging="360"/>
      </w:pPr>
      <w:rPr>
        <w:rFonts w:ascii="Wingdings" w:hAnsi="Wingdings" w:hint="default"/>
      </w:rPr>
    </w:lvl>
    <w:lvl w:ilvl="3" w:tplc="31A626B0" w:tentative="1">
      <w:start w:val="1"/>
      <w:numFmt w:val="bullet"/>
      <w:lvlText w:val=""/>
      <w:lvlJc w:val="left"/>
      <w:pPr>
        <w:ind w:left="2880" w:hanging="360"/>
      </w:pPr>
      <w:rPr>
        <w:rFonts w:ascii="Symbol" w:hAnsi="Symbol" w:hint="default"/>
      </w:rPr>
    </w:lvl>
    <w:lvl w:ilvl="4" w:tplc="B3E02840" w:tentative="1">
      <w:start w:val="1"/>
      <w:numFmt w:val="bullet"/>
      <w:lvlText w:val="o"/>
      <w:lvlJc w:val="left"/>
      <w:pPr>
        <w:ind w:left="3600" w:hanging="360"/>
      </w:pPr>
      <w:rPr>
        <w:rFonts w:ascii="Courier New" w:hAnsi="Courier New" w:cs="Courier New" w:hint="default"/>
      </w:rPr>
    </w:lvl>
    <w:lvl w:ilvl="5" w:tplc="73D2B9AE" w:tentative="1">
      <w:start w:val="1"/>
      <w:numFmt w:val="bullet"/>
      <w:lvlText w:val=""/>
      <w:lvlJc w:val="left"/>
      <w:pPr>
        <w:ind w:left="4320" w:hanging="360"/>
      </w:pPr>
      <w:rPr>
        <w:rFonts w:ascii="Wingdings" w:hAnsi="Wingdings" w:hint="default"/>
      </w:rPr>
    </w:lvl>
    <w:lvl w:ilvl="6" w:tplc="D9F8BB82" w:tentative="1">
      <w:start w:val="1"/>
      <w:numFmt w:val="bullet"/>
      <w:lvlText w:val=""/>
      <w:lvlJc w:val="left"/>
      <w:pPr>
        <w:ind w:left="5040" w:hanging="360"/>
      </w:pPr>
      <w:rPr>
        <w:rFonts w:ascii="Symbol" w:hAnsi="Symbol" w:hint="default"/>
      </w:rPr>
    </w:lvl>
    <w:lvl w:ilvl="7" w:tplc="10AAB1AA" w:tentative="1">
      <w:start w:val="1"/>
      <w:numFmt w:val="bullet"/>
      <w:lvlText w:val="o"/>
      <w:lvlJc w:val="left"/>
      <w:pPr>
        <w:ind w:left="5760" w:hanging="360"/>
      </w:pPr>
      <w:rPr>
        <w:rFonts w:ascii="Courier New" w:hAnsi="Courier New" w:cs="Courier New" w:hint="default"/>
      </w:rPr>
    </w:lvl>
    <w:lvl w:ilvl="8" w:tplc="68B424E2" w:tentative="1">
      <w:start w:val="1"/>
      <w:numFmt w:val="bullet"/>
      <w:lvlText w:val=""/>
      <w:lvlJc w:val="left"/>
      <w:pPr>
        <w:ind w:left="6480" w:hanging="360"/>
      </w:pPr>
      <w:rPr>
        <w:rFonts w:ascii="Wingdings" w:hAnsi="Wingdings" w:hint="default"/>
      </w:rPr>
    </w:lvl>
  </w:abstractNum>
  <w:abstractNum w:abstractNumId="34" w15:restartNumberingAfterBreak="0">
    <w:nsid w:val="33340333"/>
    <w:multiLevelType w:val="hybridMultilevel"/>
    <w:tmpl w:val="B456C2C4"/>
    <w:lvl w:ilvl="0" w:tplc="85360DBC">
      <w:start w:val="1"/>
      <w:numFmt w:val="lowerLetter"/>
      <w:lvlText w:val="%1)"/>
      <w:lvlJc w:val="left"/>
      <w:pPr>
        <w:ind w:left="1080" w:hanging="360"/>
      </w:pPr>
    </w:lvl>
    <w:lvl w:ilvl="1" w:tplc="4C8615E8" w:tentative="1">
      <w:start w:val="1"/>
      <w:numFmt w:val="lowerLetter"/>
      <w:lvlText w:val="%2."/>
      <w:lvlJc w:val="left"/>
      <w:pPr>
        <w:ind w:left="1800" w:hanging="360"/>
      </w:pPr>
    </w:lvl>
    <w:lvl w:ilvl="2" w:tplc="CAE0A380" w:tentative="1">
      <w:start w:val="1"/>
      <w:numFmt w:val="lowerRoman"/>
      <w:lvlText w:val="%3."/>
      <w:lvlJc w:val="right"/>
      <w:pPr>
        <w:ind w:left="2520" w:hanging="180"/>
      </w:pPr>
    </w:lvl>
    <w:lvl w:ilvl="3" w:tplc="0854F586" w:tentative="1">
      <w:start w:val="1"/>
      <w:numFmt w:val="decimal"/>
      <w:lvlText w:val="%4."/>
      <w:lvlJc w:val="left"/>
      <w:pPr>
        <w:ind w:left="3240" w:hanging="360"/>
      </w:pPr>
    </w:lvl>
    <w:lvl w:ilvl="4" w:tplc="A03C9878" w:tentative="1">
      <w:start w:val="1"/>
      <w:numFmt w:val="lowerLetter"/>
      <w:lvlText w:val="%5."/>
      <w:lvlJc w:val="left"/>
      <w:pPr>
        <w:ind w:left="3960" w:hanging="360"/>
      </w:pPr>
    </w:lvl>
    <w:lvl w:ilvl="5" w:tplc="D7D82854" w:tentative="1">
      <w:start w:val="1"/>
      <w:numFmt w:val="lowerRoman"/>
      <w:lvlText w:val="%6."/>
      <w:lvlJc w:val="right"/>
      <w:pPr>
        <w:ind w:left="4680" w:hanging="180"/>
      </w:pPr>
    </w:lvl>
    <w:lvl w:ilvl="6" w:tplc="64FC89E4" w:tentative="1">
      <w:start w:val="1"/>
      <w:numFmt w:val="decimal"/>
      <w:lvlText w:val="%7."/>
      <w:lvlJc w:val="left"/>
      <w:pPr>
        <w:ind w:left="5400" w:hanging="360"/>
      </w:pPr>
    </w:lvl>
    <w:lvl w:ilvl="7" w:tplc="76482D4E" w:tentative="1">
      <w:start w:val="1"/>
      <w:numFmt w:val="lowerLetter"/>
      <w:lvlText w:val="%8."/>
      <w:lvlJc w:val="left"/>
      <w:pPr>
        <w:ind w:left="6120" w:hanging="360"/>
      </w:pPr>
    </w:lvl>
    <w:lvl w:ilvl="8" w:tplc="63B48A54" w:tentative="1">
      <w:start w:val="1"/>
      <w:numFmt w:val="lowerRoman"/>
      <w:lvlText w:val="%9."/>
      <w:lvlJc w:val="right"/>
      <w:pPr>
        <w:ind w:left="6840" w:hanging="180"/>
      </w:pPr>
    </w:lvl>
  </w:abstractNum>
  <w:abstractNum w:abstractNumId="35" w15:restartNumberingAfterBreak="0">
    <w:nsid w:val="34C654CF"/>
    <w:multiLevelType w:val="multilevel"/>
    <w:tmpl w:val="9C48041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bullet"/>
      <w:lvlText w:val=""/>
      <w:lvlJc w:val="left"/>
      <w:pPr>
        <w:tabs>
          <w:tab w:val="num" w:pos="1008"/>
        </w:tabs>
        <w:ind w:left="1008" w:hanging="1008"/>
      </w:pPr>
      <w:rPr>
        <w:rFonts w:ascii="Symbol" w:hAnsi="Symbol" w:hint="default"/>
      </w:r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36" w15:restartNumberingAfterBreak="0">
    <w:nsid w:val="381C4466"/>
    <w:multiLevelType w:val="hybridMultilevel"/>
    <w:tmpl w:val="99FCC390"/>
    <w:lvl w:ilvl="0" w:tplc="A0A2E5D6">
      <w:start w:val="1"/>
      <w:numFmt w:val="bullet"/>
      <w:lvlText w:val=""/>
      <w:lvlJc w:val="left"/>
      <w:pPr>
        <w:ind w:left="720" w:hanging="360"/>
      </w:pPr>
      <w:rPr>
        <w:rFonts w:ascii="Symbol" w:hAnsi="Symbol" w:hint="default"/>
      </w:rPr>
    </w:lvl>
    <w:lvl w:ilvl="1" w:tplc="01846C8C">
      <w:start w:val="1"/>
      <w:numFmt w:val="bullet"/>
      <w:lvlText w:val="o"/>
      <w:lvlJc w:val="left"/>
      <w:pPr>
        <w:ind w:left="1440" w:hanging="360"/>
      </w:pPr>
      <w:rPr>
        <w:rFonts w:ascii="Courier New" w:hAnsi="Courier New" w:cs="Courier New" w:hint="default"/>
      </w:rPr>
    </w:lvl>
    <w:lvl w:ilvl="2" w:tplc="A9046EBA" w:tentative="1">
      <w:start w:val="1"/>
      <w:numFmt w:val="bullet"/>
      <w:lvlText w:val=""/>
      <w:lvlJc w:val="left"/>
      <w:pPr>
        <w:ind w:left="2160" w:hanging="360"/>
      </w:pPr>
      <w:rPr>
        <w:rFonts w:ascii="Wingdings" w:hAnsi="Wingdings" w:hint="default"/>
      </w:rPr>
    </w:lvl>
    <w:lvl w:ilvl="3" w:tplc="6B681062" w:tentative="1">
      <w:start w:val="1"/>
      <w:numFmt w:val="bullet"/>
      <w:lvlText w:val=""/>
      <w:lvlJc w:val="left"/>
      <w:pPr>
        <w:ind w:left="2880" w:hanging="360"/>
      </w:pPr>
      <w:rPr>
        <w:rFonts w:ascii="Symbol" w:hAnsi="Symbol" w:hint="default"/>
      </w:rPr>
    </w:lvl>
    <w:lvl w:ilvl="4" w:tplc="EDEC26F6" w:tentative="1">
      <w:start w:val="1"/>
      <w:numFmt w:val="bullet"/>
      <w:lvlText w:val="o"/>
      <w:lvlJc w:val="left"/>
      <w:pPr>
        <w:ind w:left="3600" w:hanging="360"/>
      </w:pPr>
      <w:rPr>
        <w:rFonts w:ascii="Courier New" w:hAnsi="Courier New" w:cs="Courier New" w:hint="default"/>
      </w:rPr>
    </w:lvl>
    <w:lvl w:ilvl="5" w:tplc="361A0C14" w:tentative="1">
      <w:start w:val="1"/>
      <w:numFmt w:val="bullet"/>
      <w:lvlText w:val=""/>
      <w:lvlJc w:val="left"/>
      <w:pPr>
        <w:ind w:left="4320" w:hanging="360"/>
      </w:pPr>
      <w:rPr>
        <w:rFonts w:ascii="Wingdings" w:hAnsi="Wingdings" w:hint="default"/>
      </w:rPr>
    </w:lvl>
    <w:lvl w:ilvl="6" w:tplc="95205B66" w:tentative="1">
      <w:start w:val="1"/>
      <w:numFmt w:val="bullet"/>
      <w:lvlText w:val=""/>
      <w:lvlJc w:val="left"/>
      <w:pPr>
        <w:ind w:left="5040" w:hanging="360"/>
      </w:pPr>
      <w:rPr>
        <w:rFonts w:ascii="Symbol" w:hAnsi="Symbol" w:hint="default"/>
      </w:rPr>
    </w:lvl>
    <w:lvl w:ilvl="7" w:tplc="D1FC3A6A" w:tentative="1">
      <w:start w:val="1"/>
      <w:numFmt w:val="bullet"/>
      <w:lvlText w:val="o"/>
      <w:lvlJc w:val="left"/>
      <w:pPr>
        <w:ind w:left="5760" w:hanging="360"/>
      </w:pPr>
      <w:rPr>
        <w:rFonts w:ascii="Courier New" w:hAnsi="Courier New" w:cs="Courier New" w:hint="default"/>
      </w:rPr>
    </w:lvl>
    <w:lvl w:ilvl="8" w:tplc="81D8A3B6" w:tentative="1">
      <w:start w:val="1"/>
      <w:numFmt w:val="bullet"/>
      <w:lvlText w:val=""/>
      <w:lvlJc w:val="left"/>
      <w:pPr>
        <w:ind w:left="6480" w:hanging="360"/>
      </w:pPr>
      <w:rPr>
        <w:rFonts w:ascii="Wingdings" w:hAnsi="Wingdings" w:hint="default"/>
      </w:rPr>
    </w:lvl>
  </w:abstractNum>
  <w:abstractNum w:abstractNumId="37" w15:restartNumberingAfterBreak="0">
    <w:nsid w:val="399A11C0"/>
    <w:multiLevelType w:val="hybridMultilevel"/>
    <w:tmpl w:val="E75EB600"/>
    <w:lvl w:ilvl="0" w:tplc="4A5AC328">
      <w:start w:val="1"/>
      <w:numFmt w:val="bullet"/>
      <w:lvlText w:val=""/>
      <w:lvlJc w:val="left"/>
      <w:pPr>
        <w:ind w:left="720" w:hanging="360"/>
      </w:pPr>
      <w:rPr>
        <w:rFonts w:ascii="Symbol" w:hAnsi="Symbol" w:hint="default"/>
      </w:rPr>
    </w:lvl>
    <w:lvl w:ilvl="1" w:tplc="59B62B60" w:tentative="1">
      <w:start w:val="1"/>
      <w:numFmt w:val="bullet"/>
      <w:lvlText w:val="o"/>
      <w:lvlJc w:val="left"/>
      <w:pPr>
        <w:ind w:left="1440" w:hanging="360"/>
      </w:pPr>
      <w:rPr>
        <w:rFonts w:ascii="Courier New" w:hAnsi="Courier New" w:cs="Courier New" w:hint="default"/>
      </w:rPr>
    </w:lvl>
    <w:lvl w:ilvl="2" w:tplc="5D60A7D4" w:tentative="1">
      <w:start w:val="1"/>
      <w:numFmt w:val="bullet"/>
      <w:lvlText w:val=""/>
      <w:lvlJc w:val="left"/>
      <w:pPr>
        <w:ind w:left="2160" w:hanging="360"/>
      </w:pPr>
      <w:rPr>
        <w:rFonts w:ascii="Wingdings" w:hAnsi="Wingdings" w:hint="default"/>
      </w:rPr>
    </w:lvl>
    <w:lvl w:ilvl="3" w:tplc="EF22A57C" w:tentative="1">
      <w:start w:val="1"/>
      <w:numFmt w:val="bullet"/>
      <w:lvlText w:val=""/>
      <w:lvlJc w:val="left"/>
      <w:pPr>
        <w:ind w:left="2880" w:hanging="360"/>
      </w:pPr>
      <w:rPr>
        <w:rFonts w:ascii="Symbol" w:hAnsi="Symbol" w:hint="default"/>
      </w:rPr>
    </w:lvl>
    <w:lvl w:ilvl="4" w:tplc="2E7EE85C" w:tentative="1">
      <w:start w:val="1"/>
      <w:numFmt w:val="bullet"/>
      <w:lvlText w:val="o"/>
      <w:lvlJc w:val="left"/>
      <w:pPr>
        <w:ind w:left="3600" w:hanging="360"/>
      </w:pPr>
      <w:rPr>
        <w:rFonts w:ascii="Courier New" w:hAnsi="Courier New" w:cs="Courier New" w:hint="default"/>
      </w:rPr>
    </w:lvl>
    <w:lvl w:ilvl="5" w:tplc="D56899F8" w:tentative="1">
      <w:start w:val="1"/>
      <w:numFmt w:val="bullet"/>
      <w:lvlText w:val=""/>
      <w:lvlJc w:val="left"/>
      <w:pPr>
        <w:ind w:left="4320" w:hanging="360"/>
      </w:pPr>
      <w:rPr>
        <w:rFonts w:ascii="Wingdings" w:hAnsi="Wingdings" w:hint="default"/>
      </w:rPr>
    </w:lvl>
    <w:lvl w:ilvl="6" w:tplc="23DCF778" w:tentative="1">
      <w:start w:val="1"/>
      <w:numFmt w:val="bullet"/>
      <w:lvlText w:val=""/>
      <w:lvlJc w:val="left"/>
      <w:pPr>
        <w:ind w:left="5040" w:hanging="360"/>
      </w:pPr>
      <w:rPr>
        <w:rFonts w:ascii="Symbol" w:hAnsi="Symbol" w:hint="default"/>
      </w:rPr>
    </w:lvl>
    <w:lvl w:ilvl="7" w:tplc="48F8D200" w:tentative="1">
      <w:start w:val="1"/>
      <w:numFmt w:val="bullet"/>
      <w:lvlText w:val="o"/>
      <w:lvlJc w:val="left"/>
      <w:pPr>
        <w:ind w:left="5760" w:hanging="360"/>
      </w:pPr>
      <w:rPr>
        <w:rFonts w:ascii="Courier New" w:hAnsi="Courier New" w:cs="Courier New" w:hint="default"/>
      </w:rPr>
    </w:lvl>
    <w:lvl w:ilvl="8" w:tplc="E7765AD0" w:tentative="1">
      <w:start w:val="1"/>
      <w:numFmt w:val="bullet"/>
      <w:lvlText w:val=""/>
      <w:lvlJc w:val="left"/>
      <w:pPr>
        <w:ind w:left="6480" w:hanging="360"/>
      </w:pPr>
      <w:rPr>
        <w:rFonts w:ascii="Wingdings" w:hAnsi="Wingdings" w:hint="default"/>
      </w:rPr>
    </w:lvl>
  </w:abstractNum>
  <w:abstractNum w:abstractNumId="38" w15:restartNumberingAfterBreak="0">
    <w:nsid w:val="3FDB67FD"/>
    <w:multiLevelType w:val="multilevel"/>
    <w:tmpl w:val="B8E4A75C"/>
    <w:lvl w:ilvl="0">
      <w:start w:val="1"/>
      <w:numFmt w:val="decimal"/>
      <w:lvlText w:val="%1."/>
      <w:lvlJc w:val="left"/>
      <w:pPr>
        <w:ind w:left="360" w:hanging="360"/>
      </w:pPr>
      <w:rPr>
        <w:rFonts w:hint="default"/>
      </w:rPr>
    </w:lvl>
    <w:lvl w:ilvl="1">
      <w:start w:val="3"/>
      <w:numFmt w:val="decimal"/>
      <w:isLgl/>
      <w:lvlText w:val="%1.%2"/>
      <w:lvlJc w:val="left"/>
      <w:pPr>
        <w:ind w:left="768" w:hanging="768"/>
      </w:pPr>
      <w:rPr>
        <w:rFonts w:hint="default"/>
      </w:rPr>
    </w:lvl>
    <w:lvl w:ilvl="2">
      <w:start w:val="3"/>
      <w:numFmt w:val="decimal"/>
      <w:isLgl/>
      <w:lvlText w:val="%1.%2.%3"/>
      <w:lvlJc w:val="left"/>
      <w:pPr>
        <w:ind w:left="768" w:hanging="768"/>
      </w:pPr>
      <w:rPr>
        <w:rFonts w:hint="default"/>
      </w:rPr>
    </w:lvl>
    <w:lvl w:ilvl="3">
      <w:start w:val="1"/>
      <w:numFmt w:val="decimal"/>
      <w:isLgl/>
      <w:lvlText w:val="%1.%2.%3.%4"/>
      <w:lvlJc w:val="left"/>
      <w:pPr>
        <w:ind w:left="768" w:hanging="768"/>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4038756F"/>
    <w:multiLevelType w:val="hybridMultilevel"/>
    <w:tmpl w:val="F850B4BC"/>
    <w:lvl w:ilvl="0" w:tplc="B36224BA">
      <w:start w:val="1"/>
      <w:numFmt w:val="bullet"/>
      <w:lvlText w:val=""/>
      <w:lvlJc w:val="left"/>
      <w:pPr>
        <w:ind w:left="720" w:hanging="360"/>
      </w:pPr>
      <w:rPr>
        <w:rFonts w:ascii="Symbol" w:hAnsi="Symbol" w:hint="default"/>
      </w:rPr>
    </w:lvl>
    <w:lvl w:ilvl="1" w:tplc="53C8B9B8" w:tentative="1">
      <w:start w:val="1"/>
      <w:numFmt w:val="bullet"/>
      <w:lvlText w:val="o"/>
      <w:lvlJc w:val="left"/>
      <w:pPr>
        <w:ind w:left="1440" w:hanging="360"/>
      </w:pPr>
      <w:rPr>
        <w:rFonts w:ascii="Courier New" w:hAnsi="Courier New" w:cs="Courier New" w:hint="default"/>
      </w:rPr>
    </w:lvl>
    <w:lvl w:ilvl="2" w:tplc="7A8E2BB6" w:tentative="1">
      <w:start w:val="1"/>
      <w:numFmt w:val="bullet"/>
      <w:lvlText w:val=""/>
      <w:lvlJc w:val="left"/>
      <w:pPr>
        <w:ind w:left="2160" w:hanging="360"/>
      </w:pPr>
      <w:rPr>
        <w:rFonts w:ascii="Wingdings" w:hAnsi="Wingdings" w:hint="default"/>
      </w:rPr>
    </w:lvl>
    <w:lvl w:ilvl="3" w:tplc="6B3071E2" w:tentative="1">
      <w:start w:val="1"/>
      <w:numFmt w:val="bullet"/>
      <w:lvlText w:val=""/>
      <w:lvlJc w:val="left"/>
      <w:pPr>
        <w:ind w:left="2880" w:hanging="360"/>
      </w:pPr>
      <w:rPr>
        <w:rFonts w:ascii="Symbol" w:hAnsi="Symbol" w:hint="default"/>
      </w:rPr>
    </w:lvl>
    <w:lvl w:ilvl="4" w:tplc="7F288B96" w:tentative="1">
      <w:start w:val="1"/>
      <w:numFmt w:val="bullet"/>
      <w:lvlText w:val="o"/>
      <w:lvlJc w:val="left"/>
      <w:pPr>
        <w:ind w:left="3600" w:hanging="360"/>
      </w:pPr>
      <w:rPr>
        <w:rFonts w:ascii="Courier New" w:hAnsi="Courier New" w:cs="Courier New" w:hint="default"/>
      </w:rPr>
    </w:lvl>
    <w:lvl w:ilvl="5" w:tplc="8F70586C" w:tentative="1">
      <w:start w:val="1"/>
      <w:numFmt w:val="bullet"/>
      <w:lvlText w:val=""/>
      <w:lvlJc w:val="left"/>
      <w:pPr>
        <w:ind w:left="4320" w:hanging="360"/>
      </w:pPr>
      <w:rPr>
        <w:rFonts w:ascii="Wingdings" w:hAnsi="Wingdings" w:hint="default"/>
      </w:rPr>
    </w:lvl>
    <w:lvl w:ilvl="6" w:tplc="B6F8004E" w:tentative="1">
      <w:start w:val="1"/>
      <w:numFmt w:val="bullet"/>
      <w:lvlText w:val=""/>
      <w:lvlJc w:val="left"/>
      <w:pPr>
        <w:ind w:left="5040" w:hanging="360"/>
      </w:pPr>
      <w:rPr>
        <w:rFonts w:ascii="Symbol" w:hAnsi="Symbol" w:hint="default"/>
      </w:rPr>
    </w:lvl>
    <w:lvl w:ilvl="7" w:tplc="0A3E3C0C" w:tentative="1">
      <w:start w:val="1"/>
      <w:numFmt w:val="bullet"/>
      <w:lvlText w:val="o"/>
      <w:lvlJc w:val="left"/>
      <w:pPr>
        <w:ind w:left="5760" w:hanging="360"/>
      </w:pPr>
      <w:rPr>
        <w:rFonts w:ascii="Courier New" w:hAnsi="Courier New" w:cs="Courier New" w:hint="default"/>
      </w:rPr>
    </w:lvl>
    <w:lvl w:ilvl="8" w:tplc="029672DA" w:tentative="1">
      <w:start w:val="1"/>
      <w:numFmt w:val="bullet"/>
      <w:lvlText w:val=""/>
      <w:lvlJc w:val="left"/>
      <w:pPr>
        <w:ind w:left="6480" w:hanging="360"/>
      </w:pPr>
      <w:rPr>
        <w:rFonts w:ascii="Wingdings" w:hAnsi="Wingdings" w:hint="default"/>
      </w:rPr>
    </w:lvl>
  </w:abstractNum>
  <w:abstractNum w:abstractNumId="40" w15:restartNumberingAfterBreak="0">
    <w:nsid w:val="42405FB3"/>
    <w:multiLevelType w:val="hybridMultilevel"/>
    <w:tmpl w:val="CD12B278"/>
    <w:lvl w:ilvl="0" w:tplc="4B1E52C4">
      <w:start w:val="1"/>
      <w:numFmt w:val="bullet"/>
      <w:lvlText w:val=""/>
      <w:lvlJc w:val="left"/>
      <w:pPr>
        <w:ind w:left="720" w:hanging="360"/>
      </w:pPr>
      <w:rPr>
        <w:rFonts w:ascii="Symbol" w:hAnsi="Symbol" w:hint="default"/>
      </w:rPr>
    </w:lvl>
    <w:lvl w:ilvl="1" w:tplc="B37ACA2A">
      <w:start w:val="1"/>
      <w:numFmt w:val="bullet"/>
      <w:lvlText w:val="o"/>
      <w:lvlJc w:val="left"/>
      <w:pPr>
        <w:ind w:left="1440" w:hanging="360"/>
      </w:pPr>
      <w:rPr>
        <w:rFonts w:ascii="Courier New" w:hAnsi="Courier New" w:cs="Courier New" w:hint="default"/>
      </w:rPr>
    </w:lvl>
    <w:lvl w:ilvl="2" w:tplc="4876379A" w:tentative="1">
      <w:start w:val="1"/>
      <w:numFmt w:val="bullet"/>
      <w:lvlText w:val=""/>
      <w:lvlJc w:val="left"/>
      <w:pPr>
        <w:ind w:left="2160" w:hanging="360"/>
      </w:pPr>
      <w:rPr>
        <w:rFonts w:ascii="Wingdings" w:hAnsi="Wingdings" w:hint="default"/>
      </w:rPr>
    </w:lvl>
    <w:lvl w:ilvl="3" w:tplc="65865226" w:tentative="1">
      <w:start w:val="1"/>
      <w:numFmt w:val="bullet"/>
      <w:lvlText w:val=""/>
      <w:lvlJc w:val="left"/>
      <w:pPr>
        <w:ind w:left="2880" w:hanging="360"/>
      </w:pPr>
      <w:rPr>
        <w:rFonts w:ascii="Symbol" w:hAnsi="Symbol" w:hint="default"/>
      </w:rPr>
    </w:lvl>
    <w:lvl w:ilvl="4" w:tplc="CB68D0C2" w:tentative="1">
      <w:start w:val="1"/>
      <w:numFmt w:val="bullet"/>
      <w:lvlText w:val="o"/>
      <w:lvlJc w:val="left"/>
      <w:pPr>
        <w:ind w:left="3600" w:hanging="360"/>
      </w:pPr>
      <w:rPr>
        <w:rFonts w:ascii="Courier New" w:hAnsi="Courier New" w:cs="Courier New" w:hint="default"/>
      </w:rPr>
    </w:lvl>
    <w:lvl w:ilvl="5" w:tplc="6026024A" w:tentative="1">
      <w:start w:val="1"/>
      <w:numFmt w:val="bullet"/>
      <w:lvlText w:val=""/>
      <w:lvlJc w:val="left"/>
      <w:pPr>
        <w:ind w:left="4320" w:hanging="360"/>
      </w:pPr>
      <w:rPr>
        <w:rFonts w:ascii="Wingdings" w:hAnsi="Wingdings" w:hint="default"/>
      </w:rPr>
    </w:lvl>
    <w:lvl w:ilvl="6" w:tplc="1876A526" w:tentative="1">
      <w:start w:val="1"/>
      <w:numFmt w:val="bullet"/>
      <w:lvlText w:val=""/>
      <w:lvlJc w:val="left"/>
      <w:pPr>
        <w:ind w:left="5040" w:hanging="360"/>
      </w:pPr>
      <w:rPr>
        <w:rFonts w:ascii="Symbol" w:hAnsi="Symbol" w:hint="default"/>
      </w:rPr>
    </w:lvl>
    <w:lvl w:ilvl="7" w:tplc="38FA220A" w:tentative="1">
      <w:start w:val="1"/>
      <w:numFmt w:val="bullet"/>
      <w:lvlText w:val="o"/>
      <w:lvlJc w:val="left"/>
      <w:pPr>
        <w:ind w:left="5760" w:hanging="360"/>
      </w:pPr>
      <w:rPr>
        <w:rFonts w:ascii="Courier New" w:hAnsi="Courier New" w:cs="Courier New" w:hint="default"/>
      </w:rPr>
    </w:lvl>
    <w:lvl w:ilvl="8" w:tplc="291C7DCA" w:tentative="1">
      <w:start w:val="1"/>
      <w:numFmt w:val="bullet"/>
      <w:lvlText w:val=""/>
      <w:lvlJc w:val="left"/>
      <w:pPr>
        <w:ind w:left="6480" w:hanging="360"/>
      </w:pPr>
      <w:rPr>
        <w:rFonts w:ascii="Wingdings" w:hAnsi="Wingdings" w:hint="default"/>
      </w:rPr>
    </w:lvl>
  </w:abstractNum>
  <w:abstractNum w:abstractNumId="41" w15:restartNumberingAfterBreak="0">
    <w:nsid w:val="498C4C3B"/>
    <w:multiLevelType w:val="hybridMultilevel"/>
    <w:tmpl w:val="8698E0A0"/>
    <w:lvl w:ilvl="0" w:tplc="F4608BE8">
      <w:start w:val="1"/>
      <w:numFmt w:val="bullet"/>
      <w:lvlText w:val=""/>
      <w:lvlJc w:val="left"/>
      <w:pPr>
        <w:ind w:left="1080" w:hanging="360"/>
      </w:pPr>
      <w:rPr>
        <w:rFonts w:ascii="Symbol" w:hAnsi="Symbol" w:hint="default"/>
      </w:rPr>
    </w:lvl>
    <w:lvl w:ilvl="1" w:tplc="A95A5F0A" w:tentative="1">
      <w:start w:val="1"/>
      <w:numFmt w:val="bullet"/>
      <w:lvlText w:val="o"/>
      <w:lvlJc w:val="left"/>
      <w:pPr>
        <w:ind w:left="1800" w:hanging="360"/>
      </w:pPr>
      <w:rPr>
        <w:rFonts w:ascii="Courier New" w:hAnsi="Courier New" w:cs="Courier New" w:hint="default"/>
      </w:rPr>
    </w:lvl>
    <w:lvl w:ilvl="2" w:tplc="57561042" w:tentative="1">
      <w:start w:val="1"/>
      <w:numFmt w:val="bullet"/>
      <w:lvlText w:val=""/>
      <w:lvlJc w:val="left"/>
      <w:pPr>
        <w:ind w:left="2520" w:hanging="360"/>
      </w:pPr>
      <w:rPr>
        <w:rFonts w:ascii="Wingdings" w:hAnsi="Wingdings" w:hint="default"/>
      </w:rPr>
    </w:lvl>
    <w:lvl w:ilvl="3" w:tplc="15EC67FA" w:tentative="1">
      <w:start w:val="1"/>
      <w:numFmt w:val="bullet"/>
      <w:lvlText w:val=""/>
      <w:lvlJc w:val="left"/>
      <w:pPr>
        <w:ind w:left="3240" w:hanging="360"/>
      </w:pPr>
      <w:rPr>
        <w:rFonts w:ascii="Symbol" w:hAnsi="Symbol" w:hint="default"/>
      </w:rPr>
    </w:lvl>
    <w:lvl w:ilvl="4" w:tplc="4BD4968A" w:tentative="1">
      <w:start w:val="1"/>
      <w:numFmt w:val="bullet"/>
      <w:lvlText w:val="o"/>
      <w:lvlJc w:val="left"/>
      <w:pPr>
        <w:ind w:left="3960" w:hanging="360"/>
      </w:pPr>
      <w:rPr>
        <w:rFonts w:ascii="Courier New" w:hAnsi="Courier New" w:cs="Courier New" w:hint="default"/>
      </w:rPr>
    </w:lvl>
    <w:lvl w:ilvl="5" w:tplc="C3BA27C0" w:tentative="1">
      <w:start w:val="1"/>
      <w:numFmt w:val="bullet"/>
      <w:lvlText w:val=""/>
      <w:lvlJc w:val="left"/>
      <w:pPr>
        <w:ind w:left="4680" w:hanging="360"/>
      </w:pPr>
      <w:rPr>
        <w:rFonts w:ascii="Wingdings" w:hAnsi="Wingdings" w:hint="default"/>
      </w:rPr>
    </w:lvl>
    <w:lvl w:ilvl="6" w:tplc="53FA3384" w:tentative="1">
      <w:start w:val="1"/>
      <w:numFmt w:val="bullet"/>
      <w:lvlText w:val=""/>
      <w:lvlJc w:val="left"/>
      <w:pPr>
        <w:ind w:left="5400" w:hanging="360"/>
      </w:pPr>
      <w:rPr>
        <w:rFonts w:ascii="Symbol" w:hAnsi="Symbol" w:hint="default"/>
      </w:rPr>
    </w:lvl>
    <w:lvl w:ilvl="7" w:tplc="C74AF582" w:tentative="1">
      <w:start w:val="1"/>
      <w:numFmt w:val="bullet"/>
      <w:lvlText w:val="o"/>
      <w:lvlJc w:val="left"/>
      <w:pPr>
        <w:ind w:left="6120" w:hanging="360"/>
      </w:pPr>
      <w:rPr>
        <w:rFonts w:ascii="Courier New" w:hAnsi="Courier New" w:cs="Courier New" w:hint="default"/>
      </w:rPr>
    </w:lvl>
    <w:lvl w:ilvl="8" w:tplc="00A28394" w:tentative="1">
      <w:start w:val="1"/>
      <w:numFmt w:val="bullet"/>
      <w:lvlText w:val=""/>
      <w:lvlJc w:val="left"/>
      <w:pPr>
        <w:ind w:left="6840" w:hanging="360"/>
      </w:pPr>
      <w:rPr>
        <w:rFonts w:ascii="Wingdings" w:hAnsi="Wingdings" w:hint="default"/>
      </w:rPr>
    </w:lvl>
  </w:abstractNum>
  <w:abstractNum w:abstractNumId="42" w15:restartNumberingAfterBreak="0">
    <w:nsid w:val="4AD80790"/>
    <w:multiLevelType w:val="hybridMultilevel"/>
    <w:tmpl w:val="905C8A84"/>
    <w:lvl w:ilvl="0" w:tplc="E8B4EDF2">
      <w:start w:val="1"/>
      <w:numFmt w:val="bullet"/>
      <w:lvlText w:val=""/>
      <w:lvlJc w:val="left"/>
      <w:pPr>
        <w:tabs>
          <w:tab w:val="num" w:pos="1080"/>
        </w:tabs>
        <w:ind w:left="1080" w:hanging="360"/>
      </w:pPr>
      <w:rPr>
        <w:rFonts w:ascii="Symbol" w:hAnsi="Symbol" w:hint="default"/>
      </w:rPr>
    </w:lvl>
    <w:lvl w:ilvl="1" w:tplc="F5BAA4B6">
      <w:start w:val="1"/>
      <w:numFmt w:val="bullet"/>
      <w:lvlText w:val="o"/>
      <w:lvlJc w:val="left"/>
      <w:pPr>
        <w:tabs>
          <w:tab w:val="num" w:pos="1800"/>
        </w:tabs>
        <w:ind w:left="1800" w:hanging="360"/>
      </w:pPr>
      <w:rPr>
        <w:rFonts w:ascii="Courier New" w:hAnsi="Courier New" w:cs="Times New Roman" w:hint="default"/>
      </w:rPr>
    </w:lvl>
    <w:lvl w:ilvl="2" w:tplc="5A68ADB4">
      <w:numFmt w:val="bullet"/>
      <w:lvlText w:val="•"/>
      <w:lvlJc w:val="left"/>
      <w:pPr>
        <w:tabs>
          <w:tab w:val="num" w:pos="2952"/>
        </w:tabs>
        <w:ind w:left="2952" w:hanging="792"/>
      </w:pPr>
      <w:rPr>
        <w:rFonts w:ascii="Times New Roman" w:hAnsi="Times New Roman" w:cs="Times New Roman" w:hint="default"/>
        <w:sz w:val="14"/>
      </w:rPr>
    </w:lvl>
    <w:lvl w:ilvl="3" w:tplc="5418B064">
      <w:start w:val="1"/>
      <w:numFmt w:val="bullet"/>
      <w:lvlText w:val=""/>
      <w:lvlJc w:val="left"/>
      <w:pPr>
        <w:tabs>
          <w:tab w:val="num" w:pos="3240"/>
        </w:tabs>
        <w:ind w:left="3240" w:hanging="360"/>
      </w:pPr>
      <w:rPr>
        <w:rFonts w:ascii="Symbol" w:hAnsi="Symbol" w:hint="default"/>
      </w:rPr>
    </w:lvl>
    <w:lvl w:ilvl="4" w:tplc="8640C7CA">
      <w:start w:val="1"/>
      <w:numFmt w:val="bullet"/>
      <w:lvlText w:val="o"/>
      <w:lvlJc w:val="left"/>
      <w:pPr>
        <w:tabs>
          <w:tab w:val="num" w:pos="3960"/>
        </w:tabs>
        <w:ind w:left="3960" w:hanging="360"/>
      </w:pPr>
      <w:rPr>
        <w:rFonts w:ascii="Courier New" w:hAnsi="Courier New" w:cs="Times New Roman" w:hint="default"/>
      </w:rPr>
    </w:lvl>
    <w:lvl w:ilvl="5" w:tplc="07C8EA24">
      <w:start w:val="1"/>
      <w:numFmt w:val="bullet"/>
      <w:lvlText w:val=""/>
      <w:lvlJc w:val="left"/>
      <w:pPr>
        <w:tabs>
          <w:tab w:val="num" w:pos="4680"/>
        </w:tabs>
        <w:ind w:left="4680" w:hanging="360"/>
      </w:pPr>
      <w:rPr>
        <w:rFonts w:ascii="Wingdings" w:hAnsi="Wingdings" w:hint="default"/>
      </w:rPr>
    </w:lvl>
    <w:lvl w:ilvl="6" w:tplc="0902EC20">
      <w:start w:val="1"/>
      <w:numFmt w:val="bullet"/>
      <w:lvlText w:val=""/>
      <w:lvlJc w:val="left"/>
      <w:pPr>
        <w:tabs>
          <w:tab w:val="num" w:pos="5400"/>
        </w:tabs>
        <w:ind w:left="5400" w:hanging="360"/>
      </w:pPr>
      <w:rPr>
        <w:rFonts w:ascii="Symbol" w:hAnsi="Symbol" w:hint="default"/>
      </w:rPr>
    </w:lvl>
    <w:lvl w:ilvl="7" w:tplc="12D26FF6">
      <w:start w:val="1"/>
      <w:numFmt w:val="bullet"/>
      <w:lvlText w:val="o"/>
      <w:lvlJc w:val="left"/>
      <w:pPr>
        <w:tabs>
          <w:tab w:val="num" w:pos="6120"/>
        </w:tabs>
        <w:ind w:left="6120" w:hanging="360"/>
      </w:pPr>
      <w:rPr>
        <w:rFonts w:ascii="Courier New" w:hAnsi="Courier New" w:cs="Times New Roman" w:hint="default"/>
      </w:rPr>
    </w:lvl>
    <w:lvl w:ilvl="8" w:tplc="88C8FD42">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4B5422A7"/>
    <w:multiLevelType w:val="hybridMultilevel"/>
    <w:tmpl w:val="8340A3C8"/>
    <w:lvl w:ilvl="0" w:tplc="9A203E16">
      <w:start w:val="1"/>
      <w:numFmt w:val="bullet"/>
      <w:pStyle w:val="bullet4level2"/>
      <w:lvlText w:val=""/>
      <w:lvlJc w:val="left"/>
      <w:pPr>
        <w:tabs>
          <w:tab w:val="num" w:pos="720"/>
        </w:tabs>
        <w:ind w:left="720" w:hanging="360"/>
      </w:pPr>
      <w:rPr>
        <w:rFonts w:ascii="Symbol" w:hAnsi="Symbol" w:hint="default"/>
      </w:rPr>
    </w:lvl>
    <w:lvl w:ilvl="1" w:tplc="6374DE94" w:tentative="1">
      <w:start w:val="1"/>
      <w:numFmt w:val="bullet"/>
      <w:lvlText w:val="o"/>
      <w:lvlJc w:val="left"/>
      <w:pPr>
        <w:tabs>
          <w:tab w:val="num" w:pos="1440"/>
        </w:tabs>
        <w:ind w:left="1440" w:hanging="360"/>
      </w:pPr>
      <w:rPr>
        <w:rFonts w:ascii="Courier New" w:hAnsi="Courier New" w:cs="Courier New" w:hint="default"/>
      </w:rPr>
    </w:lvl>
    <w:lvl w:ilvl="2" w:tplc="63264828" w:tentative="1">
      <w:start w:val="1"/>
      <w:numFmt w:val="bullet"/>
      <w:lvlText w:val=""/>
      <w:lvlJc w:val="left"/>
      <w:pPr>
        <w:tabs>
          <w:tab w:val="num" w:pos="2160"/>
        </w:tabs>
        <w:ind w:left="2160" w:hanging="360"/>
      </w:pPr>
      <w:rPr>
        <w:rFonts w:ascii="Wingdings" w:hAnsi="Wingdings" w:hint="default"/>
      </w:rPr>
    </w:lvl>
    <w:lvl w:ilvl="3" w:tplc="7ED2D31E" w:tentative="1">
      <w:start w:val="1"/>
      <w:numFmt w:val="bullet"/>
      <w:lvlText w:val=""/>
      <w:lvlJc w:val="left"/>
      <w:pPr>
        <w:tabs>
          <w:tab w:val="num" w:pos="2880"/>
        </w:tabs>
        <w:ind w:left="2880" w:hanging="360"/>
      </w:pPr>
      <w:rPr>
        <w:rFonts w:ascii="Symbol" w:hAnsi="Symbol" w:hint="default"/>
      </w:rPr>
    </w:lvl>
    <w:lvl w:ilvl="4" w:tplc="B45264FC" w:tentative="1">
      <w:start w:val="1"/>
      <w:numFmt w:val="bullet"/>
      <w:lvlText w:val="o"/>
      <w:lvlJc w:val="left"/>
      <w:pPr>
        <w:tabs>
          <w:tab w:val="num" w:pos="3600"/>
        </w:tabs>
        <w:ind w:left="3600" w:hanging="360"/>
      </w:pPr>
      <w:rPr>
        <w:rFonts w:ascii="Courier New" w:hAnsi="Courier New" w:cs="Courier New" w:hint="default"/>
      </w:rPr>
    </w:lvl>
    <w:lvl w:ilvl="5" w:tplc="83DE3BAE" w:tentative="1">
      <w:start w:val="1"/>
      <w:numFmt w:val="bullet"/>
      <w:lvlText w:val=""/>
      <w:lvlJc w:val="left"/>
      <w:pPr>
        <w:tabs>
          <w:tab w:val="num" w:pos="4320"/>
        </w:tabs>
        <w:ind w:left="4320" w:hanging="360"/>
      </w:pPr>
      <w:rPr>
        <w:rFonts w:ascii="Wingdings" w:hAnsi="Wingdings" w:hint="default"/>
      </w:rPr>
    </w:lvl>
    <w:lvl w:ilvl="6" w:tplc="D6007C82" w:tentative="1">
      <w:start w:val="1"/>
      <w:numFmt w:val="bullet"/>
      <w:lvlText w:val=""/>
      <w:lvlJc w:val="left"/>
      <w:pPr>
        <w:tabs>
          <w:tab w:val="num" w:pos="5040"/>
        </w:tabs>
        <w:ind w:left="5040" w:hanging="360"/>
      </w:pPr>
      <w:rPr>
        <w:rFonts w:ascii="Symbol" w:hAnsi="Symbol" w:hint="default"/>
      </w:rPr>
    </w:lvl>
    <w:lvl w:ilvl="7" w:tplc="EE32A7BC" w:tentative="1">
      <w:start w:val="1"/>
      <w:numFmt w:val="bullet"/>
      <w:lvlText w:val="o"/>
      <w:lvlJc w:val="left"/>
      <w:pPr>
        <w:tabs>
          <w:tab w:val="num" w:pos="5760"/>
        </w:tabs>
        <w:ind w:left="5760" w:hanging="360"/>
      </w:pPr>
      <w:rPr>
        <w:rFonts w:ascii="Courier New" w:hAnsi="Courier New" w:cs="Courier New" w:hint="default"/>
      </w:rPr>
    </w:lvl>
    <w:lvl w:ilvl="8" w:tplc="68A8873E"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C121BA9"/>
    <w:multiLevelType w:val="hybridMultilevel"/>
    <w:tmpl w:val="A3D49C48"/>
    <w:lvl w:ilvl="0" w:tplc="9ABA52AC">
      <w:start w:val="1"/>
      <w:numFmt w:val="bullet"/>
      <w:lvlText w:val=""/>
      <w:lvlJc w:val="left"/>
      <w:pPr>
        <w:tabs>
          <w:tab w:val="num" w:pos="1872"/>
        </w:tabs>
        <w:ind w:left="1872" w:hanging="360"/>
      </w:pPr>
      <w:rPr>
        <w:rFonts w:ascii="Wingdings" w:hAnsi="Wingdings" w:hint="default"/>
      </w:rPr>
    </w:lvl>
    <w:lvl w:ilvl="1" w:tplc="0B669BAC">
      <w:start w:val="1"/>
      <w:numFmt w:val="bullet"/>
      <w:lvlText w:val="̵"/>
      <w:lvlJc w:val="left"/>
      <w:pPr>
        <w:tabs>
          <w:tab w:val="num" w:pos="1800"/>
        </w:tabs>
        <w:ind w:left="1800" w:hanging="360"/>
      </w:pPr>
      <w:rPr>
        <w:rFonts w:ascii="Arial" w:hAnsi="Arial" w:hint="default"/>
      </w:rPr>
    </w:lvl>
    <w:lvl w:ilvl="2" w:tplc="B59CA7BE">
      <w:start w:val="1"/>
      <w:numFmt w:val="bullet"/>
      <w:lvlText w:val=""/>
      <w:lvlJc w:val="left"/>
      <w:pPr>
        <w:tabs>
          <w:tab w:val="num" w:pos="3312"/>
        </w:tabs>
        <w:ind w:left="3312" w:hanging="360"/>
      </w:pPr>
      <w:rPr>
        <w:rFonts w:ascii="Wingdings" w:hAnsi="Wingdings" w:hint="default"/>
      </w:rPr>
    </w:lvl>
    <w:lvl w:ilvl="3" w:tplc="AD169B08">
      <w:start w:val="1"/>
      <w:numFmt w:val="bullet"/>
      <w:lvlText w:val=""/>
      <w:lvlJc w:val="left"/>
      <w:pPr>
        <w:tabs>
          <w:tab w:val="num" w:pos="4032"/>
        </w:tabs>
        <w:ind w:left="4032" w:hanging="360"/>
      </w:pPr>
      <w:rPr>
        <w:rFonts w:ascii="Symbol" w:hAnsi="Symbol" w:hint="default"/>
      </w:rPr>
    </w:lvl>
    <w:lvl w:ilvl="4" w:tplc="1E0E79F6" w:tentative="1">
      <w:start w:val="1"/>
      <w:numFmt w:val="bullet"/>
      <w:lvlText w:val="o"/>
      <w:lvlJc w:val="left"/>
      <w:pPr>
        <w:tabs>
          <w:tab w:val="num" w:pos="4752"/>
        </w:tabs>
        <w:ind w:left="4752" w:hanging="360"/>
      </w:pPr>
      <w:rPr>
        <w:rFonts w:ascii="Courier New" w:hAnsi="Courier New" w:hint="default"/>
      </w:rPr>
    </w:lvl>
    <w:lvl w:ilvl="5" w:tplc="712C36D0" w:tentative="1">
      <w:start w:val="1"/>
      <w:numFmt w:val="bullet"/>
      <w:lvlText w:val=""/>
      <w:lvlJc w:val="left"/>
      <w:pPr>
        <w:tabs>
          <w:tab w:val="num" w:pos="5472"/>
        </w:tabs>
        <w:ind w:left="5472" w:hanging="360"/>
      </w:pPr>
      <w:rPr>
        <w:rFonts w:ascii="Wingdings" w:hAnsi="Wingdings" w:hint="default"/>
      </w:rPr>
    </w:lvl>
    <w:lvl w:ilvl="6" w:tplc="39FAAFCA" w:tentative="1">
      <w:start w:val="1"/>
      <w:numFmt w:val="bullet"/>
      <w:lvlText w:val=""/>
      <w:lvlJc w:val="left"/>
      <w:pPr>
        <w:tabs>
          <w:tab w:val="num" w:pos="6192"/>
        </w:tabs>
        <w:ind w:left="6192" w:hanging="360"/>
      </w:pPr>
      <w:rPr>
        <w:rFonts w:ascii="Symbol" w:hAnsi="Symbol" w:hint="default"/>
      </w:rPr>
    </w:lvl>
    <w:lvl w:ilvl="7" w:tplc="4A7CDE74" w:tentative="1">
      <w:start w:val="1"/>
      <w:numFmt w:val="bullet"/>
      <w:lvlText w:val="o"/>
      <w:lvlJc w:val="left"/>
      <w:pPr>
        <w:tabs>
          <w:tab w:val="num" w:pos="6912"/>
        </w:tabs>
        <w:ind w:left="6912" w:hanging="360"/>
      </w:pPr>
      <w:rPr>
        <w:rFonts w:ascii="Courier New" w:hAnsi="Courier New" w:hint="default"/>
      </w:rPr>
    </w:lvl>
    <w:lvl w:ilvl="8" w:tplc="A68AAFAC" w:tentative="1">
      <w:start w:val="1"/>
      <w:numFmt w:val="bullet"/>
      <w:lvlText w:val=""/>
      <w:lvlJc w:val="left"/>
      <w:pPr>
        <w:tabs>
          <w:tab w:val="num" w:pos="7632"/>
        </w:tabs>
        <w:ind w:left="7632" w:hanging="360"/>
      </w:pPr>
      <w:rPr>
        <w:rFonts w:ascii="Wingdings" w:hAnsi="Wingdings" w:hint="default"/>
      </w:rPr>
    </w:lvl>
  </w:abstractNum>
  <w:abstractNum w:abstractNumId="45" w15:restartNumberingAfterBreak="0">
    <w:nsid w:val="504475B3"/>
    <w:multiLevelType w:val="multilevel"/>
    <w:tmpl w:val="E5B27ECC"/>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7" w15:restartNumberingAfterBreak="0">
    <w:nsid w:val="51946458"/>
    <w:multiLevelType w:val="hybridMultilevel"/>
    <w:tmpl w:val="AC9EB046"/>
    <w:lvl w:ilvl="0" w:tplc="95685068">
      <w:numFmt w:val="bullet"/>
      <w:lvlText w:val="•"/>
      <w:lvlJc w:val="left"/>
      <w:pPr>
        <w:ind w:left="990" w:hanging="720"/>
      </w:pPr>
      <w:rPr>
        <w:rFonts w:ascii="Arial" w:eastAsia="Times New Roman" w:hAnsi="Arial" w:cs="Arial" w:hint="default"/>
      </w:rPr>
    </w:lvl>
    <w:lvl w:ilvl="1" w:tplc="3FA63F8A" w:tentative="1">
      <w:start w:val="1"/>
      <w:numFmt w:val="bullet"/>
      <w:lvlText w:val="o"/>
      <w:lvlJc w:val="left"/>
      <w:pPr>
        <w:ind w:left="990" w:hanging="360"/>
      </w:pPr>
      <w:rPr>
        <w:rFonts w:ascii="Courier New" w:hAnsi="Courier New" w:cs="Courier New" w:hint="default"/>
      </w:rPr>
    </w:lvl>
    <w:lvl w:ilvl="2" w:tplc="FCECB136" w:tentative="1">
      <w:start w:val="1"/>
      <w:numFmt w:val="bullet"/>
      <w:lvlText w:val=""/>
      <w:lvlJc w:val="left"/>
      <w:pPr>
        <w:ind w:left="1710" w:hanging="360"/>
      </w:pPr>
      <w:rPr>
        <w:rFonts w:ascii="Wingdings" w:hAnsi="Wingdings" w:hint="default"/>
      </w:rPr>
    </w:lvl>
    <w:lvl w:ilvl="3" w:tplc="1B6C7926" w:tentative="1">
      <w:start w:val="1"/>
      <w:numFmt w:val="bullet"/>
      <w:lvlText w:val=""/>
      <w:lvlJc w:val="left"/>
      <w:pPr>
        <w:ind w:left="2430" w:hanging="360"/>
      </w:pPr>
      <w:rPr>
        <w:rFonts w:ascii="Symbol" w:hAnsi="Symbol" w:hint="default"/>
      </w:rPr>
    </w:lvl>
    <w:lvl w:ilvl="4" w:tplc="2B001B3E" w:tentative="1">
      <w:start w:val="1"/>
      <w:numFmt w:val="bullet"/>
      <w:lvlText w:val="o"/>
      <w:lvlJc w:val="left"/>
      <w:pPr>
        <w:ind w:left="3150" w:hanging="360"/>
      </w:pPr>
      <w:rPr>
        <w:rFonts w:ascii="Courier New" w:hAnsi="Courier New" w:cs="Courier New" w:hint="default"/>
      </w:rPr>
    </w:lvl>
    <w:lvl w:ilvl="5" w:tplc="881288CC" w:tentative="1">
      <w:start w:val="1"/>
      <w:numFmt w:val="bullet"/>
      <w:lvlText w:val=""/>
      <w:lvlJc w:val="left"/>
      <w:pPr>
        <w:ind w:left="3870" w:hanging="360"/>
      </w:pPr>
      <w:rPr>
        <w:rFonts w:ascii="Wingdings" w:hAnsi="Wingdings" w:hint="default"/>
      </w:rPr>
    </w:lvl>
    <w:lvl w:ilvl="6" w:tplc="A5D6B674" w:tentative="1">
      <w:start w:val="1"/>
      <w:numFmt w:val="bullet"/>
      <w:lvlText w:val=""/>
      <w:lvlJc w:val="left"/>
      <w:pPr>
        <w:ind w:left="4590" w:hanging="360"/>
      </w:pPr>
      <w:rPr>
        <w:rFonts w:ascii="Symbol" w:hAnsi="Symbol" w:hint="default"/>
      </w:rPr>
    </w:lvl>
    <w:lvl w:ilvl="7" w:tplc="259C28C0" w:tentative="1">
      <w:start w:val="1"/>
      <w:numFmt w:val="bullet"/>
      <w:lvlText w:val="o"/>
      <w:lvlJc w:val="left"/>
      <w:pPr>
        <w:ind w:left="5310" w:hanging="360"/>
      </w:pPr>
      <w:rPr>
        <w:rFonts w:ascii="Courier New" w:hAnsi="Courier New" w:cs="Courier New" w:hint="default"/>
      </w:rPr>
    </w:lvl>
    <w:lvl w:ilvl="8" w:tplc="C1D0EB6C" w:tentative="1">
      <w:start w:val="1"/>
      <w:numFmt w:val="bullet"/>
      <w:lvlText w:val=""/>
      <w:lvlJc w:val="left"/>
      <w:pPr>
        <w:ind w:left="6030" w:hanging="360"/>
      </w:pPr>
      <w:rPr>
        <w:rFonts w:ascii="Wingdings" w:hAnsi="Wingdings" w:hint="default"/>
      </w:rPr>
    </w:lvl>
  </w:abstractNum>
  <w:abstractNum w:abstractNumId="48" w15:restartNumberingAfterBreak="0">
    <w:nsid w:val="539000FA"/>
    <w:multiLevelType w:val="hybridMultilevel"/>
    <w:tmpl w:val="144A97DE"/>
    <w:lvl w:ilvl="0" w:tplc="106201CA">
      <w:start w:val="1"/>
      <w:numFmt w:val="bullet"/>
      <w:lvlText w:val=""/>
      <w:lvlJc w:val="left"/>
      <w:pPr>
        <w:ind w:left="720" w:hanging="360"/>
      </w:pPr>
      <w:rPr>
        <w:rFonts w:ascii="Symbol" w:hAnsi="Symbol" w:hint="default"/>
      </w:rPr>
    </w:lvl>
    <w:lvl w:ilvl="1" w:tplc="14D8EE8E">
      <w:start w:val="1"/>
      <w:numFmt w:val="bullet"/>
      <w:lvlText w:val="o"/>
      <w:lvlJc w:val="left"/>
      <w:pPr>
        <w:ind w:left="1440" w:hanging="360"/>
      </w:pPr>
      <w:rPr>
        <w:rFonts w:ascii="Courier New" w:hAnsi="Courier New" w:cs="Courier New" w:hint="default"/>
      </w:rPr>
    </w:lvl>
    <w:lvl w:ilvl="2" w:tplc="5002D658">
      <w:start w:val="1"/>
      <w:numFmt w:val="bullet"/>
      <w:lvlText w:val=""/>
      <w:lvlJc w:val="left"/>
      <w:pPr>
        <w:ind w:left="2160" w:hanging="360"/>
      </w:pPr>
      <w:rPr>
        <w:rFonts w:ascii="Wingdings" w:hAnsi="Wingdings" w:hint="default"/>
      </w:rPr>
    </w:lvl>
    <w:lvl w:ilvl="3" w:tplc="7FBE1EC6" w:tentative="1">
      <w:start w:val="1"/>
      <w:numFmt w:val="bullet"/>
      <w:lvlText w:val=""/>
      <w:lvlJc w:val="left"/>
      <w:pPr>
        <w:ind w:left="2880" w:hanging="360"/>
      </w:pPr>
      <w:rPr>
        <w:rFonts w:ascii="Symbol" w:hAnsi="Symbol" w:hint="default"/>
      </w:rPr>
    </w:lvl>
    <w:lvl w:ilvl="4" w:tplc="D63A1C58" w:tentative="1">
      <w:start w:val="1"/>
      <w:numFmt w:val="bullet"/>
      <w:lvlText w:val="o"/>
      <w:lvlJc w:val="left"/>
      <w:pPr>
        <w:ind w:left="3600" w:hanging="360"/>
      </w:pPr>
      <w:rPr>
        <w:rFonts w:ascii="Courier New" w:hAnsi="Courier New" w:cs="Courier New" w:hint="default"/>
      </w:rPr>
    </w:lvl>
    <w:lvl w:ilvl="5" w:tplc="B28E8B66" w:tentative="1">
      <w:start w:val="1"/>
      <w:numFmt w:val="bullet"/>
      <w:lvlText w:val=""/>
      <w:lvlJc w:val="left"/>
      <w:pPr>
        <w:ind w:left="4320" w:hanging="360"/>
      </w:pPr>
      <w:rPr>
        <w:rFonts w:ascii="Wingdings" w:hAnsi="Wingdings" w:hint="default"/>
      </w:rPr>
    </w:lvl>
    <w:lvl w:ilvl="6" w:tplc="45985B3C" w:tentative="1">
      <w:start w:val="1"/>
      <w:numFmt w:val="bullet"/>
      <w:lvlText w:val=""/>
      <w:lvlJc w:val="left"/>
      <w:pPr>
        <w:ind w:left="5040" w:hanging="360"/>
      </w:pPr>
      <w:rPr>
        <w:rFonts w:ascii="Symbol" w:hAnsi="Symbol" w:hint="default"/>
      </w:rPr>
    </w:lvl>
    <w:lvl w:ilvl="7" w:tplc="60286D4C" w:tentative="1">
      <w:start w:val="1"/>
      <w:numFmt w:val="bullet"/>
      <w:lvlText w:val="o"/>
      <w:lvlJc w:val="left"/>
      <w:pPr>
        <w:ind w:left="5760" w:hanging="360"/>
      </w:pPr>
      <w:rPr>
        <w:rFonts w:ascii="Courier New" w:hAnsi="Courier New" w:cs="Courier New" w:hint="default"/>
      </w:rPr>
    </w:lvl>
    <w:lvl w:ilvl="8" w:tplc="5A48EDD8" w:tentative="1">
      <w:start w:val="1"/>
      <w:numFmt w:val="bullet"/>
      <w:lvlText w:val=""/>
      <w:lvlJc w:val="left"/>
      <w:pPr>
        <w:ind w:left="6480" w:hanging="360"/>
      </w:pPr>
      <w:rPr>
        <w:rFonts w:ascii="Wingdings" w:hAnsi="Wingdings" w:hint="default"/>
      </w:rPr>
    </w:lvl>
  </w:abstractNum>
  <w:abstractNum w:abstractNumId="49" w15:restartNumberingAfterBreak="0">
    <w:nsid w:val="55637EAA"/>
    <w:multiLevelType w:val="hybridMultilevel"/>
    <w:tmpl w:val="AED25E40"/>
    <w:lvl w:ilvl="0" w:tplc="4392CA4A">
      <w:start w:val="1"/>
      <w:numFmt w:val="decimal"/>
      <w:lvlText w:val="%1."/>
      <w:lvlJc w:val="left"/>
      <w:pPr>
        <w:ind w:left="720" w:hanging="360"/>
      </w:pPr>
    </w:lvl>
    <w:lvl w:ilvl="1" w:tplc="FB241992" w:tentative="1">
      <w:start w:val="1"/>
      <w:numFmt w:val="lowerLetter"/>
      <w:lvlText w:val="%2."/>
      <w:lvlJc w:val="left"/>
      <w:pPr>
        <w:ind w:left="1440" w:hanging="360"/>
      </w:pPr>
    </w:lvl>
    <w:lvl w:ilvl="2" w:tplc="61CE927E" w:tentative="1">
      <w:start w:val="1"/>
      <w:numFmt w:val="lowerRoman"/>
      <w:lvlText w:val="%3."/>
      <w:lvlJc w:val="right"/>
      <w:pPr>
        <w:ind w:left="2160" w:hanging="180"/>
      </w:pPr>
    </w:lvl>
    <w:lvl w:ilvl="3" w:tplc="5F28DAEA" w:tentative="1">
      <w:start w:val="1"/>
      <w:numFmt w:val="decimal"/>
      <w:lvlText w:val="%4."/>
      <w:lvlJc w:val="left"/>
      <w:pPr>
        <w:ind w:left="2880" w:hanging="360"/>
      </w:pPr>
    </w:lvl>
    <w:lvl w:ilvl="4" w:tplc="E194973A" w:tentative="1">
      <w:start w:val="1"/>
      <w:numFmt w:val="lowerLetter"/>
      <w:lvlText w:val="%5."/>
      <w:lvlJc w:val="left"/>
      <w:pPr>
        <w:ind w:left="3600" w:hanging="360"/>
      </w:pPr>
    </w:lvl>
    <w:lvl w:ilvl="5" w:tplc="0A606D98" w:tentative="1">
      <w:start w:val="1"/>
      <w:numFmt w:val="lowerRoman"/>
      <w:lvlText w:val="%6."/>
      <w:lvlJc w:val="right"/>
      <w:pPr>
        <w:ind w:left="4320" w:hanging="180"/>
      </w:pPr>
    </w:lvl>
    <w:lvl w:ilvl="6" w:tplc="D5A47E46" w:tentative="1">
      <w:start w:val="1"/>
      <w:numFmt w:val="decimal"/>
      <w:lvlText w:val="%7."/>
      <w:lvlJc w:val="left"/>
      <w:pPr>
        <w:ind w:left="5040" w:hanging="360"/>
      </w:pPr>
    </w:lvl>
    <w:lvl w:ilvl="7" w:tplc="DC8218F2" w:tentative="1">
      <w:start w:val="1"/>
      <w:numFmt w:val="lowerLetter"/>
      <w:lvlText w:val="%8."/>
      <w:lvlJc w:val="left"/>
      <w:pPr>
        <w:ind w:left="5760" w:hanging="360"/>
      </w:pPr>
    </w:lvl>
    <w:lvl w:ilvl="8" w:tplc="67827192" w:tentative="1">
      <w:start w:val="1"/>
      <w:numFmt w:val="lowerRoman"/>
      <w:lvlText w:val="%9."/>
      <w:lvlJc w:val="right"/>
      <w:pPr>
        <w:ind w:left="6480" w:hanging="180"/>
      </w:pPr>
    </w:lvl>
  </w:abstractNum>
  <w:abstractNum w:abstractNumId="50" w15:restartNumberingAfterBreak="0">
    <w:nsid w:val="55946763"/>
    <w:multiLevelType w:val="hybridMultilevel"/>
    <w:tmpl w:val="5AB093BA"/>
    <w:lvl w:ilvl="0" w:tplc="C1402CAE">
      <w:start w:val="1"/>
      <w:numFmt w:val="bullet"/>
      <w:lvlText w:val="o"/>
      <w:lvlJc w:val="left"/>
      <w:pPr>
        <w:tabs>
          <w:tab w:val="num" w:pos="1440"/>
        </w:tabs>
        <w:ind w:left="1440" w:hanging="360"/>
      </w:pPr>
      <w:rPr>
        <w:rFonts w:ascii="Courier New" w:hAnsi="Courier New" w:cs="Courier New" w:hint="default"/>
      </w:rPr>
    </w:lvl>
    <w:lvl w:ilvl="1" w:tplc="6F6E3BEC">
      <w:start w:val="1"/>
      <w:numFmt w:val="bullet"/>
      <w:lvlText w:val="o"/>
      <w:lvlJc w:val="left"/>
      <w:pPr>
        <w:tabs>
          <w:tab w:val="num" w:pos="720"/>
        </w:tabs>
        <w:ind w:left="720" w:hanging="360"/>
      </w:pPr>
      <w:rPr>
        <w:rFonts w:ascii="Courier New" w:hAnsi="Courier New" w:cs="Courier New" w:hint="default"/>
      </w:rPr>
    </w:lvl>
    <w:lvl w:ilvl="2" w:tplc="48E01D5E">
      <w:start w:val="1"/>
      <w:numFmt w:val="bullet"/>
      <w:pStyle w:val="bulletlevel3"/>
      <w:lvlText w:val="o"/>
      <w:lvlJc w:val="left"/>
      <w:pPr>
        <w:tabs>
          <w:tab w:val="num" w:pos="1800"/>
        </w:tabs>
        <w:ind w:left="1800" w:hanging="720"/>
      </w:pPr>
      <w:rPr>
        <w:rFonts w:ascii="Courier New" w:hAnsi="Courier New" w:hint="default"/>
      </w:rPr>
    </w:lvl>
    <w:lvl w:ilvl="3" w:tplc="E154DD96">
      <w:start w:val="1"/>
      <w:numFmt w:val="bullet"/>
      <w:lvlText w:val=""/>
      <w:lvlJc w:val="left"/>
      <w:pPr>
        <w:tabs>
          <w:tab w:val="num" w:pos="2160"/>
        </w:tabs>
        <w:ind w:left="2160" w:hanging="360"/>
      </w:pPr>
      <w:rPr>
        <w:rFonts w:ascii="Symbol" w:hAnsi="Symbol" w:hint="default"/>
      </w:rPr>
    </w:lvl>
    <w:lvl w:ilvl="4" w:tplc="566E1880" w:tentative="1">
      <w:start w:val="1"/>
      <w:numFmt w:val="bullet"/>
      <w:lvlText w:val="o"/>
      <w:lvlJc w:val="left"/>
      <w:pPr>
        <w:tabs>
          <w:tab w:val="num" w:pos="2880"/>
        </w:tabs>
        <w:ind w:left="2880" w:hanging="360"/>
      </w:pPr>
      <w:rPr>
        <w:rFonts w:ascii="Courier New" w:hAnsi="Courier New" w:cs="Courier New" w:hint="default"/>
      </w:rPr>
    </w:lvl>
    <w:lvl w:ilvl="5" w:tplc="2C088C6E" w:tentative="1">
      <w:start w:val="1"/>
      <w:numFmt w:val="bullet"/>
      <w:lvlText w:val=""/>
      <w:lvlJc w:val="left"/>
      <w:pPr>
        <w:tabs>
          <w:tab w:val="num" w:pos="3600"/>
        </w:tabs>
        <w:ind w:left="3600" w:hanging="360"/>
      </w:pPr>
      <w:rPr>
        <w:rFonts w:ascii="Wingdings" w:hAnsi="Wingdings" w:hint="default"/>
      </w:rPr>
    </w:lvl>
    <w:lvl w:ilvl="6" w:tplc="01EC0E4E" w:tentative="1">
      <w:start w:val="1"/>
      <w:numFmt w:val="bullet"/>
      <w:lvlText w:val=""/>
      <w:lvlJc w:val="left"/>
      <w:pPr>
        <w:tabs>
          <w:tab w:val="num" w:pos="4320"/>
        </w:tabs>
        <w:ind w:left="4320" w:hanging="360"/>
      </w:pPr>
      <w:rPr>
        <w:rFonts w:ascii="Symbol" w:hAnsi="Symbol" w:hint="default"/>
      </w:rPr>
    </w:lvl>
    <w:lvl w:ilvl="7" w:tplc="3AEA6C86" w:tentative="1">
      <w:start w:val="1"/>
      <w:numFmt w:val="bullet"/>
      <w:lvlText w:val="o"/>
      <w:lvlJc w:val="left"/>
      <w:pPr>
        <w:tabs>
          <w:tab w:val="num" w:pos="5040"/>
        </w:tabs>
        <w:ind w:left="5040" w:hanging="360"/>
      </w:pPr>
      <w:rPr>
        <w:rFonts w:ascii="Courier New" w:hAnsi="Courier New" w:cs="Courier New" w:hint="default"/>
      </w:rPr>
    </w:lvl>
    <w:lvl w:ilvl="8" w:tplc="B1DA834C" w:tentative="1">
      <w:start w:val="1"/>
      <w:numFmt w:val="bullet"/>
      <w:lvlText w:val=""/>
      <w:lvlJc w:val="left"/>
      <w:pPr>
        <w:tabs>
          <w:tab w:val="num" w:pos="5760"/>
        </w:tabs>
        <w:ind w:left="5760" w:hanging="360"/>
      </w:pPr>
      <w:rPr>
        <w:rFonts w:ascii="Wingdings" w:hAnsi="Wingdings" w:hint="default"/>
      </w:rPr>
    </w:lvl>
  </w:abstractNum>
  <w:abstractNum w:abstractNumId="51" w15:restartNumberingAfterBreak="0">
    <w:nsid w:val="560C459F"/>
    <w:multiLevelType w:val="hybridMultilevel"/>
    <w:tmpl w:val="42181A28"/>
    <w:lvl w:ilvl="0" w:tplc="969C708A">
      <w:start w:val="1"/>
      <w:numFmt w:val="bullet"/>
      <w:lvlText w:val=""/>
      <w:lvlJc w:val="left"/>
      <w:pPr>
        <w:ind w:left="720" w:hanging="360"/>
      </w:pPr>
      <w:rPr>
        <w:rFonts w:ascii="Symbol" w:hAnsi="Symbol" w:hint="default"/>
      </w:rPr>
    </w:lvl>
    <w:lvl w:ilvl="1" w:tplc="E1E6F6A2" w:tentative="1">
      <w:start w:val="1"/>
      <w:numFmt w:val="bullet"/>
      <w:lvlText w:val="o"/>
      <w:lvlJc w:val="left"/>
      <w:pPr>
        <w:ind w:left="1440" w:hanging="360"/>
      </w:pPr>
      <w:rPr>
        <w:rFonts w:ascii="Courier New" w:hAnsi="Courier New" w:cs="Courier New" w:hint="default"/>
      </w:rPr>
    </w:lvl>
    <w:lvl w:ilvl="2" w:tplc="4BB0085E" w:tentative="1">
      <w:start w:val="1"/>
      <w:numFmt w:val="bullet"/>
      <w:lvlText w:val=""/>
      <w:lvlJc w:val="left"/>
      <w:pPr>
        <w:ind w:left="2160" w:hanging="360"/>
      </w:pPr>
      <w:rPr>
        <w:rFonts w:ascii="Wingdings" w:hAnsi="Wingdings" w:hint="default"/>
      </w:rPr>
    </w:lvl>
    <w:lvl w:ilvl="3" w:tplc="3B9E9824" w:tentative="1">
      <w:start w:val="1"/>
      <w:numFmt w:val="bullet"/>
      <w:lvlText w:val=""/>
      <w:lvlJc w:val="left"/>
      <w:pPr>
        <w:ind w:left="2880" w:hanging="360"/>
      </w:pPr>
      <w:rPr>
        <w:rFonts w:ascii="Symbol" w:hAnsi="Symbol" w:hint="default"/>
      </w:rPr>
    </w:lvl>
    <w:lvl w:ilvl="4" w:tplc="377E52DA" w:tentative="1">
      <w:start w:val="1"/>
      <w:numFmt w:val="bullet"/>
      <w:lvlText w:val="o"/>
      <w:lvlJc w:val="left"/>
      <w:pPr>
        <w:ind w:left="3600" w:hanging="360"/>
      </w:pPr>
      <w:rPr>
        <w:rFonts w:ascii="Courier New" w:hAnsi="Courier New" w:cs="Courier New" w:hint="default"/>
      </w:rPr>
    </w:lvl>
    <w:lvl w:ilvl="5" w:tplc="F9722E28" w:tentative="1">
      <w:start w:val="1"/>
      <w:numFmt w:val="bullet"/>
      <w:lvlText w:val=""/>
      <w:lvlJc w:val="left"/>
      <w:pPr>
        <w:ind w:left="4320" w:hanging="360"/>
      </w:pPr>
      <w:rPr>
        <w:rFonts w:ascii="Wingdings" w:hAnsi="Wingdings" w:hint="default"/>
      </w:rPr>
    </w:lvl>
    <w:lvl w:ilvl="6" w:tplc="08923E26" w:tentative="1">
      <w:start w:val="1"/>
      <w:numFmt w:val="bullet"/>
      <w:lvlText w:val=""/>
      <w:lvlJc w:val="left"/>
      <w:pPr>
        <w:ind w:left="5040" w:hanging="360"/>
      </w:pPr>
      <w:rPr>
        <w:rFonts w:ascii="Symbol" w:hAnsi="Symbol" w:hint="default"/>
      </w:rPr>
    </w:lvl>
    <w:lvl w:ilvl="7" w:tplc="C8888FD2" w:tentative="1">
      <w:start w:val="1"/>
      <w:numFmt w:val="bullet"/>
      <w:lvlText w:val="o"/>
      <w:lvlJc w:val="left"/>
      <w:pPr>
        <w:ind w:left="5760" w:hanging="360"/>
      </w:pPr>
      <w:rPr>
        <w:rFonts w:ascii="Courier New" w:hAnsi="Courier New" w:cs="Courier New" w:hint="default"/>
      </w:rPr>
    </w:lvl>
    <w:lvl w:ilvl="8" w:tplc="EEE8BE08" w:tentative="1">
      <w:start w:val="1"/>
      <w:numFmt w:val="bullet"/>
      <w:lvlText w:val=""/>
      <w:lvlJc w:val="left"/>
      <w:pPr>
        <w:ind w:left="6480" w:hanging="360"/>
      </w:pPr>
      <w:rPr>
        <w:rFonts w:ascii="Wingdings" w:hAnsi="Wingdings" w:hint="default"/>
      </w:rPr>
    </w:lvl>
  </w:abstractNum>
  <w:abstractNum w:abstractNumId="52" w15:restartNumberingAfterBreak="0">
    <w:nsid w:val="5672099B"/>
    <w:multiLevelType w:val="hybridMultilevel"/>
    <w:tmpl w:val="2C38D83C"/>
    <w:lvl w:ilvl="0" w:tplc="57642EEC">
      <w:start w:val="1"/>
      <w:numFmt w:val="bullet"/>
      <w:lvlText w:val="­"/>
      <w:lvlJc w:val="left"/>
      <w:pPr>
        <w:tabs>
          <w:tab w:val="num" w:pos="1800"/>
        </w:tabs>
        <w:ind w:left="1800" w:hanging="360"/>
      </w:pPr>
      <w:rPr>
        <w:rFonts w:ascii="Courier New" w:hAnsi="Courier New" w:hint="default"/>
      </w:rPr>
    </w:lvl>
    <w:lvl w:ilvl="1" w:tplc="6D6087BA">
      <w:start w:val="1"/>
      <w:numFmt w:val="bullet"/>
      <w:lvlText w:val="o"/>
      <w:lvlJc w:val="left"/>
      <w:pPr>
        <w:tabs>
          <w:tab w:val="num" w:pos="2016"/>
        </w:tabs>
        <w:ind w:left="2016" w:hanging="360"/>
      </w:pPr>
      <w:rPr>
        <w:rFonts w:ascii="Courier New" w:hAnsi="Courier New" w:cs="Courier New" w:hint="default"/>
      </w:rPr>
    </w:lvl>
    <w:lvl w:ilvl="2" w:tplc="5AAE243A">
      <w:start w:val="1"/>
      <w:numFmt w:val="bullet"/>
      <w:lvlText w:val=""/>
      <w:lvlJc w:val="left"/>
      <w:pPr>
        <w:tabs>
          <w:tab w:val="num" w:pos="2736"/>
        </w:tabs>
        <w:ind w:left="2736" w:hanging="360"/>
      </w:pPr>
      <w:rPr>
        <w:rFonts w:ascii="Wingdings" w:hAnsi="Wingdings" w:hint="default"/>
      </w:rPr>
    </w:lvl>
    <w:lvl w:ilvl="3" w:tplc="25885E9E">
      <w:start w:val="1"/>
      <w:numFmt w:val="bullet"/>
      <w:lvlText w:val=""/>
      <w:lvlJc w:val="left"/>
      <w:pPr>
        <w:tabs>
          <w:tab w:val="num" w:pos="3456"/>
        </w:tabs>
        <w:ind w:left="3456" w:hanging="360"/>
      </w:pPr>
      <w:rPr>
        <w:rFonts w:ascii="Symbol" w:hAnsi="Symbol" w:hint="default"/>
      </w:rPr>
    </w:lvl>
    <w:lvl w:ilvl="4" w:tplc="2C566E3C">
      <w:start w:val="1"/>
      <w:numFmt w:val="bullet"/>
      <w:lvlText w:val="o"/>
      <w:lvlJc w:val="left"/>
      <w:pPr>
        <w:tabs>
          <w:tab w:val="num" w:pos="4176"/>
        </w:tabs>
        <w:ind w:left="4176" w:hanging="360"/>
      </w:pPr>
      <w:rPr>
        <w:rFonts w:ascii="Courier New" w:hAnsi="Courier New" w:cs="Courier New" w:hint="default"/>
      </w:rPr>
    </w:lvl>
    <w:lvl w:ilvl="5" w:tplc="8BB64AD4" w:tentative="1">
      <w:start w:val="1"/>
      <w:numFmt w:val="bullet"/>
      <w:lvlText w:val=""/>
      <w:lvlJc w:val="left"/>
      <w:pPr>
        <w:tabs>
          <w:tab w:val="num" w:pos="4896"/>
        </w:tabs>
        <w:ind w:left="4896" w:hanging="360"/>
      </w:pPr>
      <w:rPr>
        <w:rFonts w:ascii="Wingdings" w:hAnsi="Wingdings" w:hint="default"/>
      </w:rPr>
    </w:lvl>
    <w:lvl w:ilvl="6" w:tplc="28BAD8B6" w:tentative="1">
      <w:start w:val="1"/>
      <w:numFmt w:val="bullet"/>
      <w:lvlText w:val=""/>
      <w:lvlJc w:val="left"/>
      <w:pPr>
        <w:tabs>
          <w:tab w:val="num" w:pos="5616"/>
        </w:tabs>
        <w:ind w:left="5616" w:hanging="360"/>
      </w:pPr>
      <w:rPr>
        <w:rFonts w:ascii="Symbol" w:hAnsi="Symbol" w:hint="default"/>
      </w:rPr>
    </w:lvl>
    <w:lvl w:ilvl="7" w:tplc="6586592C" w:tentative="1">
      <w:start w:val="1"/>
      <w:numFmt w:val="bullet"/>
      <w:lvlText w:val="o"/>
      <w:lvlJc w:val="left"/>
      <w:pPr>
        <w:tabs>
          <w:tab w:val="num" w:pos="6336"/>
        </w:tabs>
        <w:ind w:left="6336" w:hanging="360"/>
      </w:pPr>
      <w:rPr>
        <w:rFonts w:ascii="Courier New" w:hAnsi="Courier New" w:cs="Courier New" w:hint="default"/>
      </w:rPr>
    </w:lvl>
    <w:lvl w:ilvl="8" w:tplc="4B8CC888" w:tentative="1">
      <w:start w:val="1"/>
      <w:numFmt w:val="bullet"/>
      <w:lvlText w:val=""/>
      <w:lvlJc w:val="left"/>
      <w:pPr>
        <w:tabs>
          <w:tab w:val="num" w:pos="7056"/>
        </w:tabs>
        <w:ind w:left="7056" w:hanging="360"/>
      </w:pPr>
      <w:rPr>
        <w:rFonts w:ascii="Wingdings" w:hAnsi="Wingdings" w:hint="default"/>
      </w:rPr>
    </w:lvl>
  </w:abstractNum>
  <w:abstractNum w:abstractNumId="53" w15:restartNumberingAfterBreak="0">
    <w:nsid w:val="581F6064"/>
    <w:multiLevelType w:val="hybridMultilevel"/>
    <w:tmpl w:val="DDF823D2"/>
    <w:lvl w:ilvl="0" w:tplc="37C87008">
      <w:numFmt w:val="bullet"/>
      <w:lvlText w:val="•"/>
      <w:lvlJc w:val="left"/>
      <w:pPr>
        <w:ind w:left="1440" w:hanging="720"/>
      </w:pPr>
      <w:rPr>
        <w:rFonts w:ascii="Arial" w:eastAsia="Times New Roman" w:hAnsi="Arial" w:cs="Arial" w:hint="default"/>
      </w:rPr>
    </w:lvl>
    <w:lvl w:ilvl="1" w:tplc="46828018">
      <w:start w:val="1"/>
      <w:numFmt w:val="bullet"/>
      <w:lvlText w:val=""/>
      <w:lvlJc w:val="left"/>
      <w:pPr>
        <w:ind w:left="1800" w:hanging="360"/>
      </w:pPr>
      <w:rPr>
        <w:rFonts w:ascii="Symbol" w:hAnsi="Symbol" w:hint="default"/>
      </w:rPr>
    </w:lvl>
    <w:lvl w:ilvl="2" w:tplc="9120E3E8" w:tentative="1">
      <w:start w:val="1"/>
      <w:numFmt w:val="bullet"/>
      <w:lvlText w:val=""/>
      <w:lvlJc w:val="left"/>
      <w:pPr>
        <w:ind w:left="2520" w:hanging="360"/>
      </w:pPr>
      <w:rPr>
        <w:rFonts w:ascii="Wingdings" w:hAnsi="Wingdings" w:hint="default"/>
      </w:rPr>
    </w:lvl>
    <w:lvl w:ilvl="3" w:tplc="D2C0981E" w:tentative="1">
      <w:start w:val="1"/>
      <w:numFmt w:val="bullet"/>
      <w:lvlText w:val=""/>
      <w:lvlJc w:val="left"/>
      <w:pPr>
        <w:ind w:left="3240" w:hanging="360"/>
      </w:pPr>
      <w:rPr>
        <w:rFonts w:ascii="Symbol" w:hAnsi="Symbol" w:hint="default"/>
      </w:rPr>
    </w:lvl>
    <w:lvl w:ilvl="4" w:tplc="2B00FA7C" w:tentative="1">
      <w:start w:val="1"/>
      <w:numFmt w:val="bullet"/>
      <w:lvlText w:val="o"/>
      <w:lvlJc w:val="left"/>
      <w:pPr>
        <w:ind w:left="3960" w:hanging="360"/>
      </w:pPr>
      <w:rPr>
        <w:rFonts w:ascii="Courier New" w:hAnsi="Courier New" w:cs="Courier New" w:hint="default"/>
      </w:rPr>
    </w:lvl>
    <w:lvl w:ilvl="5" w:tplc="2EC20DE6" w:tentative="1">
      <w:start w:val="1"/>
      <w:numFmt w:val="bullet"/>
      <w:lvlText w:val=""/>
      <w:lvlJc w:val="left"/>
      <w:pPr>
        <w:ind w:left="4680" w:hanging="360"/>
      </w:pPr>
      <w:rPr>
        <w:rFonts w:ascii="Wingdings" w:hAnsi="Wingdings" w:hint="default"/>
      </w:rPr>
    </w:lvl>
    <w:lvl w:ilvl="6" w:tplc="904429E0" w:tentative="1">
      <w:start w:val="1"/>
      <w:numFmt w:val="bullet"/>
      <w:lvlText w:val=""/>
      <w:lvlJc w:val="left"/>
      <w:pPr>
        <w:ind w:left="5400" w:hanging="360"/>
      </w:pPr>
      <w:rPr>
        <w:rFonts w:ascii="Symbol" w:hAnsi="Symbol" w:hint="default"/>
      </w:rPr>
    </w:lvl>
    <w:lvl w:ilvl="7" w:tplc="D2B06B86" w:tentative="1">
      <w:start w:val="1"/>
      <w:numFmt w:val="bullet"/>
      <w:lvlText w:val="o"/>
      <w:lvlJc w:val="left"/>
      <w:pPr>
        <w:ind w:left="6120" w:hanging="360"/>
      </w:pPr>
      <w:rPr>
        <w:rFonts w:ascii="Courier New" w:hAnsi="Courier New" w:cs="Courier New" w:hint="default"/>
      </w:rPr>
    </w:lvl>
    <w:lvl w:ilvl="8" w:tplc="50AC4B4E" w:tentative="1">
      <w:start w:val="1"/>
      <w:numFmt w:val="bullet"/>
      <w:lvlText w:val=""/>
      <w:lvlJc w:val="left"/>
      <w:pPr>
        <w:ind w:left="6840" w:hanging="360"/>
      </w:pPr>
      <w:rPr>
        <w:rFonts w:ascii="Wingdings" w:hAnsi="Wingdings" w:hint="default"/>
      </w:rPr>
    </w:lvl>
  </w:abstractNum>
  <w:abstractNum w:abstractNumId="54" w15:restartNumberingAfterBreak="0">
    <w:nsid w:val="583A75C5"/>
    <w:multiLevelType w:val="hybridMultilevel"/>
    <w:tmpl w:val="8D80D0BE"/>
    <w:lvl w:ilvl="0" w:tplc="82D478A2">
      <w:start w:val="1"/>
      <w:numFmt w:val="bullet"/>
      <w:lvlText w:val=""/>
      <w:lvlJc w:val="left"/>
      <w:pPr>
        <w:ind w:left="720" w:hanging="360"/>
      </w:pPr>
      <w:rPr>
        <w:rFonts w:ascii="Symbol" w:hAnsi="Symbol" w:hint="default"/>
      </w:rPr>
    </w:lvl>
    <w:lvl w:ilvl="1" w:tplc="80E2EB24">
      <w:start w:val="1"/>
      <w:numFmt w:val="bullet"/>
      <w:lvlText w:val="o"/>
      <w:lvlJc w:val="left"/>
      <w:pPr>
        <w:ind w:left="1440" w:hanging="360"/>
      </w:pPr>
      <w:rPr>
        <w:rFonts w:ascii="Courier New" w:hAnsi="Courier New" w:cs="Courier New" w:hint="default"/>
      </w:rPr>
    </w:lvl>
    <w:lvl w:ilvl="2" w:tplc="7948256A" w:tentative="1">
      <w:start w:val="1"/>
      <w:numFmt w:val="bullet"/>
      <w:lvlText w:val=""/>
      <w:lvlJc w:val="left"/>
      <w:pPr>
        <w:ind w:left="2160" w:hanging="360"/>
      </w:pPr>
      <w:rPr>
        <w:rFonts w:ascii="Wingdings" w:hAnsi="Wingdings" w:hint="default"/>
      </w:rPr>
    </w:lvl>
    <w:lvl w:ilvl="3" w:tplc="BE4A9776" w:tentative="1">
      <w:start w:val="1"/>
      <w:numFmt w:val="bullet"/>
      <w:lvlText w:val=""/>
      <w:lvlJc w:val="left"/>
      <w:pPr>
        <w:ind w:left="2880" w:hanging="360"/>
      </w:pPr>
      <w:rPr>
        <w:rFonts w:ascii="Symbol" w:hAnsi="Symbol" w:hint="default"/>
      </w:rPr>
    </w:lvl>
    <w:lvl w:ilvl="4" w:tplc="FE2EB64C" w:tentative="1">
      <w:start w:val="1"/>
      <w:numFmt w:val="bullet"/>
      <w:lvlText w:val="o"/>
      <w:lvlJc w:val="left"/>
      <w:pPr>
        <w:ind w:left="3600" w:hanging="360"/>
      </w:pPr>
      <w:rPr>
        <w:rFonts w:ascii="Courier New" w:hAnsi="Courier New" w:cs="Courier New" w:hint="default"/>
      </w:rPr>
    </w:lvl>
    <w:lvl w:ilvl="5" w:tplc="280803DC" w:tentative="1">
      <w:start w:val="1"/>
      <w:numFmt w:val="bullet"/>
      <w:lvlText w:val=""/>
      <w:lvlJc w:val="left"/>
      <w:pPr>
        <w:ind w:left="4320" w:hanging="360"/>
      </w:pPr>
      <w:rPr>
        <w:rFonts w:ascii="Wingdings" w:hAnsi="Wingdings" w:hint="default"/>
      </w:rPr>
    </w:lvl>
    <w:lvl w:ilvl="6" w:tplc="492C91D2" w:tentative="1">
      <w:start w:val="1"/>
      <w:numFmt w:val="bullet"/>
      <w:lvlText w:val=""/>
      <w:lvlJc w:val="left"/>
      <w:pPr>
        <w:ind w:left="5040" w:hanging="360"/>
      </w:pPr>
      <w:rPr>
        <w:rFonts w:ascii="Symbol" w:hAnsi="Symbol" w:hint="default"/>
      </w:rPr>
    </w:lvl>
    <w:lvl w:ilvl="7" w:tplc="A41EA500" w:tentative="1">
      <w:start w:val="1"/>
      <w:numFmt w:val="bullet"/>
      <w:lvlText w:val="o"/>
      <w:lvlJc w:val="left"/>
      <w:pPr>
        <w:ind w:left="5760" w:hanging="360"/>
      </w:pPr>
      <w:rPr>
        <w:rFonts w:ascii="Courier New" w:hAnsi="Courier New" w:cs="Courier New" w:hint="default"/>
      </w:rPr>
    </w:lvl>
    <w:lvl w:ilvl="8" w:tplc="6A72F5F2" w:tentative="1">
      <w:start w:val="1"/>
      <w:numFmt w:val="bullet"/>
      <w:lvlText w:val=""/>
      <w:lvlJc w:val="left"/>
      <w:pPr>
        <w:ind w:left="6480" w:hanging="360"/>
      </w:pPr>
      <w:rPr>
        <w:rFonts w:ascii="Wingdings" w:hAnsi="Wingdings" w:hint="default"/>
      </w:rPr>
    </w:lvl>
  </w:abstractNum>
  <w:abstractNum w:abstractNumId="55" w15:restartNumberingAfterBreak="0">
    <w:nsid w:val="58AF7DE0"/>
    <w:multiLevelType w:val="hybridMultilevel"/>
    <w:tmpl w:val="A30A2FC2"/>
    <w:lvl w:ilvl="0" w:tplc="13B0B846">
      <w:start w:val="1"/>
      <w:numFmt w:val="bullet"/>
      <w:pStyle w:val="bulletlevel2"/>
      <w:lvlText w:val=""/>
      <w:lvlJc w:val="left"/>
      <w:pPr>
        <w:ind w:left="360" w:hanging="360"/>
      </w:pPr>
      <w:rPr>
        <w:rFonts w:ascii="Symbol" w:hAnsi="Symbol" w:hint="default"/>
      </w:rPr>
    </w:lvl>
    <w:lvl w:ilvl="1" w:tplc="06F8BB6C">
      <w:numFmt w:val="bullet"/>
      <w:lvlText w:val="-"/>
      <w:lvlJc w:val="left"/>
      <w:pPr>
        <w:ind w:left="1080" w:hanging="360"/>
      </w:pPr>
      <w:rPr>
        <w:rFonts w:ascii="Arial" w:eastAsiaTheme="minorHAnsi" w:hAnsi="Arial" w:cs="Arial" w:hint="default"/>
      </w:rPr>
    </w:lvl>
    <w:lvl w:ilvl="2" w:tplc="8D70AE08">
      <w:start w:val="1"/>
      <w:numFmt w:val="bullet"/>
      <w:lvlText w:val=""/>
      <w:lvlJc w:val="left"/>
      <w:pPr>
        <w:ind w:left="1800" w:hanging="360"/>
      </w:pPr>
      <w:rPr>
        <w:rFonts w:ascii="Wingdings" w:hAnsi="Wingdings" w:hint="default"/>
      </w:rPr>
    </w:lvl>
    <w:lvl w:ilvl="3" w:tplc="011009A2" w:tentative="1">
      <w:start w:val="1"/>
      <w:numFmt w:val="bullet"/>
      <w:lvlText w:val=""/>
      <w:lvlJc w:val="left"/>
      <w:pPr>
        <w:ind w:left="2520" w:hanging="360"/>
      </w:pPr>
      <w:rPr>
        <w:rFonts w:ascii="Symbol" w:hAnsi="Symbol" w:hint="default"/>
      </w:rPr>
    </w:lvl>
    <w:lvl w:ilvl="4" w:tplc="F364E294" w:tentative="1">
      <w:start w:val="1"/>
      <w:numFmt w:val="bullet"/>
      <w:lvlText w:val="o"/>
      <w:lvlJc w:val="left"/>
      <w:pPr>
        <w:ind w:left="3240" w:hanging="360"/>
      </w:pPr>
      <w:rPr>
        <w:rFonts w:ascii="Courier New" w:hAnsi="Courier New" w:cs="Courier New" w:hint="default"/>
      </w:rPr>
    </w:lvl>
    <w:lvl w:ilvl="5" w:tplc="E30CF048" w:tentative="1">
      <w:start w:val="1"/>
      <w:numFmt w:val="bullet"/>
      <w:lvlText w:val=""/>
      <w:lvlJc w:val="left"/>
      <w:pPr>
        <w:ind w:left="3960" w:hanging="360"/>
      </w:pPr>
      <w:rPr>
        <w:rFonts w:ascii="Wingdings" w:hAnsi="Wingdings" w:hint="default"/>
      </w:rPr>
    </w:lvl>
    <w:lvl w:ilvl="6" w:tplc="A91285D8" w:tentative="1">
      <w:start w:val="1"/>
      <w:numFmt w:val="bullet"/>
      <w:lvlText w:val=""/>
      <w:lvlJc w:val="left"/>
      <w:pPr>
        <w:ind w:left="4680" w:hanging="360"/>
      </w:pPr>
      <w:rPr>
        <w:rFonts w:ascii="Symbol" w:hAnsi="Symbol" w:hint="default"/>
      </w:rPr>
    </w:lvl>
    <w:lvl w:ilvl="7" w:tplc="10526A0A" w:tentative="1">
      <w:start w:val="1"/>
      <w:numFmt w:val="bullet"/>
      <w:lvlText w:val="o"/>
      <w:lvlJc w:val="left"/>
      <w:pPr>
        <w:ind w:left="5400" w:hanging="360"/>
      </w:pPr>
      <w:rPr>
        <w:rFonts w:ascii="Courier New" w:hAnsi="Courier New" w:cs="Courier New" w:hint="default"/>
      </w:rPr>
    </w:lvl>
    <w:lvl w:ilvl="8" w:tplc="5E5692D0" w:tentative="1">
      <w:start w:val="1"/>
      <w:numFmt w:val="bullet"/>
      <w:lvlText w:val=""/>
      <w:lvlJc w:val="left"/>
      <w:pPr>
        <w:ind w:left="6120" w:hanging="360"/>
      </w:pPr>
      <w:rPr>
        <w:rFonts w:ascii="Wingdings" w:hAnsi="Wingdings" w:hint="default"/>
      </w:rPr>
    </w:lvl>
  </w:abstractNum>
  <w:abstractNum w:abstractNumId="56" w15:restartNumberingAfterBreak="0">
    <w:nsid w:val="593E5C56"/>
    <w:multiLevelType w:val="multilevel"/>
    <w:tmpl w:val="9FB673A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cs="Courier New"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7" w15:restartNumberingAfterBreak="0">
    <w:nsid w:val="5A9D04C0"/>
    <w:multiLevelType w:val="hybridMultilevel"/>
    <w:tmpl w:val="B1102BAE"/>
    <w:lvl w:ilvl="0" w:tplc="74881B20">
      <w:start w:val="1"/>
      <w:numFmt w:val="bullet"/>
      <w:lvlText w:val=""/>
      <w:lvlJc w:val="left"/>
      <w:pPr>
        <w:ind w:left="1080" w:hanging="360"/>
      </w:pPr>
      <w:rPr>
        <w:rFonts w:ascii="Symbol" w:hAnsi="Symbol" w:hint="default"/>
      </w:rPr>
    </w:lvl>
    <w:lvl w:ilvl="1" w:tplc="E55A659C" w:tentative="1">
      <w:start w:val="1"/>
      <w:numFmt w:val="bullet"/>
      <w:lvlText w:val="o"/>
      <w:lvlJc w:val="left"/>
      <w:pPr>
        <w:ind w:left="1800" w:hanging="360"/>
      </w:pPr>
      <w:rPr>
        <w:rFonts w:ascii="Courier New" w:hAnsi="Courier New" w:cs="Courier New" w:hint="default"/>
      </w:rPr>
    </w:lvl>
    <w:lvl w:ilvl="2" w:tplc="7CB48AD4" w:tentative="1">
      <w:start w:val="1"/>
      <w:numFmt w:val="bullet"/>
      <w:lvlText w:val=""/>
      <w:lvlJc w:val="left"/>
      <w:pPr>
        <w:ind w:left="2520" w:hanging="360"/>
      </w:pPr>
      <w:rPr>
        <w:rFonts w:ascii="Wingdings" w:hAnsi="Wingdings" w:hint="default"/>
      </w:rPr>
    </w:lvl>
    <w:lvl w:ilvl="3" w:tplc="8D1AC68E" w:tentative="1">
      <w:start w:val="1"/>
      <w:numFmt w:val="bullet"/>
      <w:lvlText w:val=""/>
      <w:lvlJc w:val="left"/>
      <w:pPr>
        <w:ind w:left="3240" w:hanging="360"/>
      </w:pPr>
      <w:rPr>
        <w:rFonts w:ascii="Symbol" w:hAnsi="Symbol" w:hint="default"/>
      </w:rPr>
    </w:lvl>
    <w:lvl w:ilvl="4" w:tplc="E8D48DC4" w:tentative="1">
      <w:start w:val="1"/>
      <w:numFmt w:val="bullet"/>
      <w:lvlText w:val="o"/>
      <w:lvlJc w:val="left"/>
      <w:pPr>
        <w:ind w:left="3960" w:hanging="360"/>
      </w:pPr>
      <w:rPr>
        <w:rFonts w:ascii="Courier New" w:hAnsi="Courier New" w:cs="Courier New" w:hint="default"/>
      </w:rPr>
    </w:lvl>
    <w:lvl w:ilvl="5" w:tplc="03485D22" w:tentative="1">
      <w:start w:val="1"/>
      <w:numFmt w:val="bullet"/>
      <w:lvlText w:val=""/>
      <w:lvlJc w:val="left"/>
      <w:pPr>
        <w:ind w:left="4680" w:hanging="360"/>
      </w:pPr>
      <w:rPr>
        <w:rFonts w:ascii="Wingdings" w:hAnsi="Wingdings" w:hint="default"/>
      </w:rPr>
    </w:lvl>
    <w:lvl w:ilvl="6" w:tplc="42EEFDAA" w:tentative="1">
      <w:start w:val="1"/>
      <w:numFmt w:val="bullet"/>
      <w:lvlText w:val=""/>
      <w:lvlJc w:val="left"/>
      <w:pPr>
        <w:ind w:left="5400" w:hanging="360"/>
      </w:pPr>
      <w:rPr>
        <w:rFonts w:ascii="Symbol" w:hAnsi="Symbol" w:hint="default"/>
      </w:rPr>
    </w:lvl>
    <w:lvl w:ilvl="7" w:tplc="2EC6C0C2" w:tentative="1">
      <w:start w:val="1"/>
      <w:numFmt w:val="bullet"/>
      <w:lvlText w:val="o"/>
      <w:lvlJc w:val="left"/>
      <w:pPr>
        <w:ind w:left="6120" w:hanging="360"/>
      </w:pPr>
      <w:rPr>
        <w:rFonts w:ascii="Courier New" w:hAnsi="Courier New" w:cs="Courier New" w:hint="default"/>
      </w:rPr>
    </w:lvl>
    <w:lvl w:ilvl="8" w:tplc="860AAAD6" w:tentative="1">
      <w:start w:val="1"/>
      <w:numFmt w:val="bullet"/>
      <w:lvlText w:val=""/>
      <w:lvlJc w:val="left"/>
      <w:pPr>
        <w:ind w:left="6840" w:hanging="360"/>
      </w:pPr>
      <w:rPr>
        <w:rFonts w:ascii="Wingdings" w:hAnsi="Wingdings" w:hint="default"/>
      </w:rPr>
    </w:lvl>
  </w:abstractNum>
  <w:abstractNum w:abstractNumId="58" w15:restartNumberingAfterBreak="0">
    <w:nsid w:val="5C42122A"/>
    <w:multiLevelType w:val="hybridMultilevel"/>
    <w:tmpl w:val="BFB4F95C"/>
    <w:lvl w:ilvl="0" w:tplc="9B14CEA6">
      <w:start w:val="15"/>
      <w:numFmt w:val="bullet"/>
      <w:lvlText w:val="-"/>
      <w:lvlJc w:val="left"/>
      <w:pPr>
        <w:ind w:left="720" w:hanging="360"/>
      </w:pPr>
      <w:rPr>
        <w:rFonts w:ascii="Calibri" w:eastAsia="Calibri" w:hAnsi="Calibri" w:cs="Calibri" w:hint="default"/>
      </w:rPr>
    </w:lvl>
    <w:lvl w:ilvl="1" w:tplc="5BCC2B1A">
      <w:start w:val="1"/>
      <w:numFmt w:val="bullet"/>
      <w:lvlText w:val="o"/>
      <w:lvlJc w:val="left"/>
      <w:pPr>
        <w:ind w:left="1440" w:hanging="360"/>
      </w:pPr>
      <w:rPr>
        <w:rFonts w:ascii="Courier New" w:hAnsi="Courier New" w:cs="Courier New" w:hint="default"/>
      </w:rPr>
    </w:lvl>
    <w:lvl w:ilvl="2" w:tplc="FC784EDA">
      <w:start w:val="1"/>
      <w:numFmt w:val="bullet"/>
      <w:lvlText w:val=""/>
      <w:lvlJc w:val="left"/>
      <w:pPr>
        <w:ind w:left="2160" w:hanging="360"/>
      </w:pPr>
      <w:rPr>
        <w:rFonts w:ascii="Wingdings" w:hAnsi="Wingdings" w:hint="default"/>
      </w:rPr>
    </w:lvl>
    <w:lvl w:ilvl="3" w:tplc="5F7EE4F8">
      <w:start w:val="1"/>
      <w:numFmt w:val="bullet"/>
      <w:lvlText w:val=""/>
      <w:lvlJc w:val="left"/>
      <w:pPr>
        <w:ind w:left="2880" w:hanging="360"/>
      </w:pPr>
      <w:rPr>
        <w:rFonts w:ascii="Symbol" w:hAnsi="Symbol" w:hint="default"/>
      </w:rPr>
    </w:lvl>
    <w:lvl w:ilvl="4" w:tplc="A3708DB0">
      <w:start w:val="1"/>
      <w:numFmt w:val="bullet"/>
      <w:lvlText w:val="o"/>
      <w:lvlJc w:val="left"/>
      <w:pPr>
        <w:ind w:left="3600" w:hanging="360"/>
      </w:pPr>
      <w:rPr>
        <w:rFonts w:ascii="Courier New" w:hAnsi="Courier New" w:cs="Courier New" w:hint="default"/>
      </w:rPr>
    </w:lvl>
    <w:lvl w:ilvl="5" w:tplc="03DC584E">
      <w:start w:val="1"/>
      <w:numFmt w:val="bullet"/>
      <w:lvlText w:val=""/>
      <w:lvlJc w:val="left"/>
      <w:pPr>
        <w:ind w:left="4320" w:hanging="360"/>
      </w:pPr>
      <w:rPr>
        <w:rFonts w:ascii="Wingdings" w:hAnsi="Wingdings" w:hint="default"/>
      </w:rPr>
    </w:lvl>
    <w:lvl w:ilvl="6" w:tplc="F94428BE">
      <w:start w:val="1"/>
      <w:numFmt w:val="bullet"/>
      <w:lvlText w:val=""/>
      <w:lvlJc w:val="left"/>
      <w:pPr>
        <w:ind w:left="5040" w:hanging="360"/>
      </w:pPr>
      <w:rPr>
        <w:rFonts w:ascii="Symbol" w:hAnsi="Symbol" w:hint="default"/>
      </w:rPr>
    </w:lvl>
    <w:lvl w:ilvl="7" w:tplc="4C8865C0">
      <w:start w:val="1"/>
      <w:numFmt w:val="bullet"/>
      <w:lvlText w:val="o"/>
      <w:lvlJc w:val="left"/>
      <w:pPr>
        <w:ind w:left="5760" w:hanging="360"/>
      </w:pPr>
      <w:rPr>
        <w:rFonts w:ascii="Courier New" w:hAnsi="Courier New" w:cs="Courier New" w:hint="default"/>
      </w:rPr>
    </w:lvl>
    <w:lvl w:ilvl="8" w:tplc="0D2A4958">
      <w:start w:val="1"/>
      <w:numFmt w:val="bullet"/>
      <w:lvlText w:val=""/>
      <w:lvlJc w:val="left"/>
      <w:pPr>
        <w:ind w:left="6480" w:hanging="360"/>
      </w:pPr>
      <w:rPr>
        <w:rFonts w:ascii="Wingdings" w:hAnsi="Wingdings" w:hint="default"/>
      </w:rPr>
    </w:lvl>
  </w:abstractNum>
  <w:abstractNum w:abstractNumId="59" w15:restartNumberingAfterBreak="0">
    <w:nsid w:val="5E2A4A05"/>
    <w:multiLevelType w:val="hybridMultilevel"/>
    <w:tmpl w:val="BCF811F2"/>
    <w:lvl w:ilvl="0" w:tplc="040A33C0">
      <w:start w:val="1"/>
      <w:numFmt w:val="upperLetter"/>
      <w:lvlText w:val="%1."/>
      <w:lvlJc w:val="left"/>
      <w:pPr>
        <w:ind w:left="360" w:hanging="360"/>
      </w:pPr>
    </w:lvl>
    <w:lvl w:ilvl="1" w:tplc="BEF08C4A" w:tentative="1">
      <w:start w:val="1"/>
      <w:numFmt w:val="lowerLetter"/>
      <w:lvlText w:val="%2."/>
      <w:lvlJc w:val="left"/>
      <w:pPr>
        <w:ind w:left="1080" w:hanging="360"/>
      </w:pPr>
    </w:lvl>
    <w:lvl w:ilvl="2" w:tplc="67F0CAC4" w:tentative="1">
      <w:start w:val="1"/>
      <w:numFmt w:val="lowerRoman"/>
      <w:lvlText w:val="%3."/>
      <w:lvlJc w:val="right"/>
      <w:pPr>
        <w:ind w:left="1800" w:hanging="180"/>
      </w:pPr>
    </w:lvl>
    <w:lvl w:ilvl="3" w:tplc="467A3376" w:tentative="1">
      <w:start w:val="1"/>
      <w:numFmt w:val="decimal"/>
      <w:lvlText w:val="%4."/>
      <w:lvlJc w:val="left"/>
      <w:pPr>
        <w:ind w:left="2520" w:hanging="360"/>
      </w:pPr>
    </w:lvl>
    <w:lvl w:ilvl="4" w:tplc="C46E6472" w:tentative="1">
      <w:start w:val="1"/>
      <w:numFmt w:val="lowerLetter"/>
      <w:lvlText w:val="%5."/>
      <w:lvlJc w:val="left"/>
      <w:pPr>
        <w:ind w:left="3240" w:hanging="360"/>
      </w:pPr>
    </w:lvl>
    <w:lvl w:ilvl="5" w:tplc="C204C8EE" w:tentative="1">
      <w:start w:val="1"/>
      <w:numFmt w:val="lowerRoman"/>
      <w:lvlText w:val="%6."/>
      <w:lvlJc w:val="right"/>
      <w:pPr>
        <w:ind w:left="3960" w:hanging="180"/>
      </w:pPr>
    </w:lvl>
    <w:lvl w:ilvl="6" w:tplc="05641104" w:tentative="1">
      <w:start w:val="1"/>
      <w:numFmt w:val="decimal"/>
      <w:lvlText w:val="%7."/>
      <w:lvlJc w:val="left"/>
      <w:pPr>
        <w:ind w:left="4680" w:hanging="360"/>
      </w:pPr>
    </w:lvl>
    <w:lvl w:ilvl="7" w:tplc="47A887B2" w:tentative="1">
      <w:start w:val="1"/>
      <w:numFmt w:val="lowerLetter"/>
      <w:lvlText w:val="%8."/>
      <w:lvlJc w:val="left"/>
      <w:pPr>
        <w:ind w:left="5400" w:hanging="360"/>
      </w:pPr>
    </w:lvl>
    <w:lvl w:ilvl="8" w:tplc="3FD8AEF0" w:tentative="1">
      <w:start w:val="1"/>
      <w:numFmt w:val="lowerRoman"/>
      <w:lvlText w:val="%9."/>
      <w:lvlJc w:val="right"/>
      <w:pPr>
        <w:ind w:left="6120" w:hanging="180"/>
      </w:pPr>
    </w:lvl>
  </w:abstractNum>
  <w:abstractNum w:abstractNumId="60" w15:restartNumberingAfterBreak="0">
    <w:nsid w:val="5E662C81"/>
    <w:multiLevelType w:val="hybridMultilevel"/>
    <w:tmpl w:val="7A8E1D1E"/>
    <w:lvl w:ilvl="0" w:tplc="616A7950">
      <w:start w:val="1"/>
      <w:numFmt w:val="bullet"/>
      <w:lvlText w:val=""/>
      <w:lvlJc w:val="left"/>
      <w:pPr>
        <w:ind w:left="1080" w:hanging="360"/>
      </w:pPr>
      <w:rPr>
        <w:rFonts w:ascii="Symbol" w:hAnsi="Symbol" w:hint="default"/>
      </w:rPr>
    </w:lvl>
    <w:lvl w:ilvl="1" w:tplc="5BB24A5E">
      <w:start w:val="1"/>
      <w:numFmt w:val="bullet"/>
      <w:lvlText w:val="o"/>
      <w:lvlJc w:val="left"/>
      <w:pPr>
        <w:ind w:left="1800" w:hanging="360"/>
      </w:pPr>
      <w:rPr>
        <w:rFonts w:ascii="Courier New" w:hAnsi="Courier New" w:cs="Courier New" w:hint="default"/>
      </w:rPr>
    </w:lvl>
    <w:lvl w:ilvl="2" w:tplc="8110EAFC">
      <w:start w:val="1"/>
      <w:numFmt w:val="bullet"/>
      <w:lvlText w:val=""/>
      <w:lvlJc w:val="left"/>
      <w:pPr>
        <w:ind w:left="2520" w:hanging="360"/>
      </w:pPr>
      <w:rPr>
        <w:rFonts w:ascii="Wingdings" w:hAnsi="Wingdings" w:hint="default"/>
      </w:rPr>
    </w:lvl>
    <w:lvl w:ilvl="3" w:tplc="64DA8122" w:tentative="1">
      <w:start w:val="1"/>
      <w:numFmt w:val="bullet"/>
      <w:lvlText w:val=""/>
      <w:lvlJc w:val="left"/>
      <w:pPr>
        <w:ind w:left="3240" w:hanging="360"/>
      </w:pPr>
      <w:rPr>
        <w:rFonts w:ascii="Symbol" w:hAnsi="Symbol" w:hint="default"/>
      </w:rPr>
    </w:lvl>
    <w:lvl w:ilvl="4" w:tplc="8D9C030A" w:tentative="1">
      <w:start w:val="1"/>
      <w:numFmt w:val="bullet"/>
      <w:lvlText w:val="o"/>
      <w:lvlJc w:val="left"/>
      <w:pPr>
        <w:ind w:left="3960" w:hanging="360"/>
      </w:pPr>
      <w:rPr>
        <w:rFonts w:ascii="Courier New" w:hAnsi="Courier New" w:cs="Courier New" w:hint="default"/>
      </w:rPr>
    </w:lvl>
    <w:lvl w:ilvl="5" w:tplc="DA7EC278" w:tentative="1">
      <w:start w:val="1"/>
      <w:numFmt w:val="bullet"/>
      <w:lvlText w:val=""/>
      <w:lvlJc w:val="left"/>
      <w:pPr>
        <w:ind w:left="4680" w:hanging="360"/>
      </w:pPr>
      <w:rPr>
        <w:rFonts w:ascii="Wingdings" w:hAnsi="Wingdings" w:hint="default"/>
      </w:rPr>
    </w:lvl>
    <w:lvl w:ilvl="6" w:tplc="0F360A0C" w:tentative="1">
      <w:start w:val="1"/>
      <w:numFmt w:val="bullet"/>
      <w:lvlText w:val=""/>
      <w:lvlJc w:val="left"/>
      <w:pPr>
        <w:ind w:left="5400" w:hanging="360"/>
      </w:pPr>
      <w:rPr>
        <w:rFonts w:ascii="Symbol" w:hAnsi="Symbol" w:hint="default"/>
      </w:rPr>
    </w:lvl>
    <w:lvl w:ilvl="7" w:tplc="C9A8D80E" w:tentative="1">
      <w:start w:val="1"/>
      <w:numFmt w:val="bullet"/>
      <w:lvlText w:val="o"/>
      <w:lvlJc w:val="left"/>
      <w:pPr>
        <w:ind w:left="6120" w:hanging="360"/>
      </w:pPr>
      <w:rPr>
        <w:rFonts w:ascii="Courier New" w:hAnsi="Courier New" w:cs="Courier New" w:hint="default"/>
      </w:rPr>
    </w:lvl>
    <w:lvl w:ilvl="8" w:tplc="44560BC4" w:tentative="1">
      <w:start w:val="1"/>
      <w:numFmt w:val="bullet"/>
      <w:lvlText w:val=""/>
      <w:lvlJc w:val="left"/>
      <w:pPr>
        <w:ind w:left="6840" w:hanging="360"/>
      </w:pPr>
      <w:rPr>
        <w:rFonts w:ascii="Wingdings" w:hAnsi="Wingdings" w:hint="default"/>
      </w:rPr>
    </w:lvl>
  </w:abstractNum>
  <w:abstractNum w:abstractNumId="61" w15:restartNumberingAfterBreak="0">
    <w:nsid w:val="5E7A2EF4"/>
    <w:multiLevelType w:val="hybridMultilevel"/>
    <w:tmpl w:val="D4C8A27C"/>
    <w:lvl w:ilvl="0" w:tplc="4D38B098">
      <w:start w:val="1"/>
      <w:numFmt w:val="bullet"/>
      <w:lvlText w:val=""/>
      <w:lvlJc w:val="left"/>
      <w:pPr>
        <w:ind w:left="1440" w:hanging="360"/>
      </w:pPr>
      <w:rPr>
        <w:rFonts w:ascii="Symbol" w:hAnsi="Symbol" w:hint="default"/>
      </w:rPr>
    </w:lvl>
    <w:lvl w:ilvl="1" w:tplc="5462C820" w:tentative="1">
      <w:start w:val="1"/>
      <w:numFmt w:val="bullet"/>
      <w:lvlText w:val="o"/>
      <w:lvlJc w:val="left"/>
      <w:pPr>
        <w:ind w:left="2160" w:hanging="360"/>
      </w:pPr>
      <w:rPr>
        <w:rFonts w:ascii="Courier New" w:hAnsi="Courier New" w:cs="Courier New" w:hint="default"/>
      </w:rPr>
    </w:lvl>
    <w:lvl w:ilvl="2" w:tplc="EF6C882A" w:tentative="1">
      <w:start w:val="1"/>
      <w:numFmt w:val="bullet"/>
      <w:lvlText w:val=""/>
      <w:lvlJc w:val="left"/>
      <w:pPr>
        <w:ind w:left="2880" w:hanging="360"/>
      </w:pPr>
      <w:rPr>
        <w:rFonts w:ascii="Wingdings" w:hAnsi="Wingdings" w:hint="default"/>
      </w:rPr>
    </w:lvl>
    <w:lvl w:ilvl="3" w:tplc="200CB88E" w:tentative="1">
      <w:start w:val="1"/>
      <w:numFmt w:val="bullet"/>
      <w:lvlText w:val=""/>
      <w:lvlJc w:val="left"/>
      <w:pPr>
        <w:ind w:left="3600" w:hanging="360"/>
      </w:pPr>
      <w:rPr>
        <w:rFonts w:ascii="Symbol" w:hAnsi="Symbol" w:hint="default"/>
      </w:rPr>
    </w:lvl>
    <w:lvl w:ilvl="4" w:tplc="ADCCF8BC" w:tentative="1">
      <w:start w:val="1"/>
      <w:numFmt w:val="bullet"/>
      <w:lvlText w:val="o"/>
      <w:lvlJc w:val="left"/>
      <w:pPr>
        <w:ind w:left="4320" w:hanging="360"/>
      </w:pPr>
      <w:rPr>
        <w:rFonts w:ascii="Courier New" w:hAnsi="Courier New" w:cs="Courier New" w:hint="default"/>
      </w:rPr>
    </w:lvl>
    <w:lvl w:ilvl="5" w:tplc="F6920484" w:tentative="1">
      <w:start w:val="1"/>
      <w:numFmt w:val="bullet"/>
      <w:lvlText w:val=""/>
      <w:lvlJc w:val="left"/>
      <w:pPr>
        <w:ind w:left="5040" w:hanging="360"/>
      </w:pPr>
      <w:rPr>
        <w:rFonts w:ascii="Wingdings" w:hAnsi="Wingdings" w:hint="default"/>
      </w:rPr>
    </w:lvl>
    <w:lvl w:ilvl="6" w:tplc="B87E67BE" w:tentative="1">
      <w:start w:val="1"/>
      <w:numFmt w:val="bullet"/>
      <w:lvlText w:val=""/>
      <w:lvlJc w:val="left"/>
      <w:pPr>
        <w:ind w:left="5760" w:hanging="360"/>
      </w:pPr>
      <w:rPr>
        <w:rFonts w:ascii="Symbol" w:hAnsi="Symbol" w:hint="default"/>
      </w:rPr>
    </w:lvl>
    <w:lvl w:ilvl="7" w:tplc="5AC46818" w:tentative="1">
      <w:start w:val="1"/>
      <w:numFmt w:val="bullet"/>
      <w:lvlText w:val="o"/>
      <w:lvlJc w:val="left"/>
      <w:pPr>
        <w:ind w:left="6480" w:hanging="360"/>
      </w:pPr>
      <w:rPr>
        <w:rFonts w:ascii="Courier New" w:hAnsi="Courier New" w:cs="Courier New" w:hint="default"/>
      </w:rPr>
    </w:lvl>
    <w:lvl w:ilvl="8" w:tplc="D92CF8D6" w:tentative="1">
      <w:start w:val="1"/>
      <w:numFmt w:val="bullet"/>
      <w:lvlText w:val=""/>
      <w:lvlJc w:val="left"/>
      <w:pPr>
        <w:ind w:left="7200" w:hanging="360"/>
      </w:pPr>
      <w:rPr>
        <w:rFonts w:ascii="Wingdings" w:hAnsi="Wingdings" w:hint="default"/>
      </w:rPr>
    </w:lvl>
  </w:abstractNum>
  <w:abstractNum w:abstractNumId="62" w15:restartNumberingAfterBreak="0">
    <w:nsid w:val="5F86719E"/>
    <w:multiLevelType w:val="multilevel"/>
    <w:tmpl w:val="E3ACE5A6"/>
    <w:lvl w:ilvl="0">
      <w:start w:val="1"/>
      <w:numFmt w:val="bullet"/>
      <w:pStyle w:val="NonumberBodyText2"/>
      <w:lvlText w:val=""/>
      <w:lvlJc w:val="left"/>
      <w:pPr>
        <w:tabs>
          <w:tab w:val="num" w:pos="1080"/>
        </w:tabs>
        <w:ind w:left="1080" w:hanging="360"/>
      </w:pPr>
      <w:rPr>
        <w:rFonts w:ascii="Symbol" w:hAnsi="Symbol" w:hint="default"/>
      </w:rPr>
    </w:lvl>
    <w:lvl w:ilvl="1">
      <w:start w:val="1"/>
      <w:numFmt w:val="bullet"/>
      <w:lvlText w:val=""/>
      <w:lvlJc w:val="left"/>
      <w:pPr>
        <w:tabs>
          <w:tab w:val="num" w:pos="1800"/>
        </w:tabs>
        <w:ind w:left="1800" w:hanging="360"/>
      </w:pPr>
      <w:rPr>
        <w:rFonts w:ascii="Wingdings" w:hAnsi="Wingding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Times New Roman"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Times New Roman" w:hint="default"/>
      </w:rPr>
    </w:lvl>
    <w:lvl w:ilvl="8">
      <w:start w:val="1"/>
      <w:numFmt w:val="bullet"/>
      <w:lvlText w:val=""/>
      <w:lvlJc w:val="left"/>
      <w:pPr>
        <w:tabs>
          <w:tab w:val="num" w:pos="6840"/>
        </w:tabs>
        <w:ind w:left="6840" w:hanging="360"/>
      </w:pPr>
      <w:rPr>
        <w:rFonts w:ascii="Wingdings" w:hAnsi="Wingdings" w:hint="default"/>
      </w:rPr>
    </w:lvl>
  </w:abstractNum>
  <w:abstractNum w:abstractNumId="63"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6C9A13B3"/>
    <w:multiLevelType w:val="hybridMultilevel"/>
    <w:tmpl w:val="DF22ABCC"/>
    <w:lvl w:ilvl="0" w:tplc="22A6A42E">
      <w:start w:val="1"/>
      <w:numFmt w:val="decimal"/>
      <w:lvlText w:val="%1)"/>
      <w:lvlJc w:val="left"/>
      <w:pPr>
        <w:ind w:left="720" w:hanging="360"/>
      </w:pPr>
      <w:rPr>
        <w:rFonts w:hint="default"/>
      </w:rPr>
    </w:lvl>
    <w:lvl w:ilvl="1" w:tplc="02AAA7A8" w:tentative="1">
      <w:start w:val="1"/>
      <w:numFmt w:val="lowerLetter"/>
      <w:lvlText w:val="%2."/>
      <w:lvlJc w:val="left"/>
      <w:pPr>
        <w:ind w:left="1440" w:hanging="360"/>
      </w:pPr>
    </w:lvl>
    <w:lvl w:ilvl="2" w:tplc="5A12FCF4" w:tentative="1">
      <w:start w:val="1"/>
      <w:numFmt w:val="lowerRoman"/>
      <w:lvlText w:val="%3."/>
      <w:lvlJc w:val="right"/>
      <w:pPr>
        <w:ind w:left="2160" w:hanging="180"/>
      </w:pPr>
    </w:lvl>
    <w:lvl w:ilvl="3" w:tplc="BDE0B5BA" w:tentative="1">
      <w:start w:val="1"/>
      <w:numFmt w:val="decimal"/>
      <w:lvlText w:val="%4."/>
      <w:lvlJc w:val="left"/>
      <w:pPr>
        <w:ind w:left="2880" w:hanging="360"/>
      </w:pPr>
    </w:lvl>
    <w:lvl w:ilvl="4" w:tplc="3526506A" w:tentative="1">
      <w:start w:val="1"/>
      <w:numFmt w:val="lowerLetter"/>
      <w:lvlText w:val="%5."/>
      <w:lvlJc w:val="left"/>
      <w:pPr>
        <w:ind w:left="3600" w:hanging="360"/>
      </w:pPr>
    </w:lvl>
    <w:lvl w:ilvl="5" w:tplc="7FE29A42" w:tentative="1">
      <w:start w:val="1"/>
      <w:numFmt w:val="lowerRoman"/>
      <w:lvlText w:val="%6."/>
      <w:lvlJc w:val="right"/>
      <w:pPr>
        <w:ind w:left="4320" w:hanging="180"/>
      </w:pPr>
    </w:lvl>
    <w:lvl w:ilvl="6" w:tplc="52562772" w:tentative="1">
      <w:start w:val="1"/>
      <w:numFmt w:val="decimal"/>
      <w:lvlText w:val="%7."/>
      <w:lvlJc w:val="left"/>
      <w:pPr>
        <w:ind w:left="5040" w:hanging="360"/>
      </w:pPr>
    </w:lvl>
    <w:lvl w:ilvl="7" w:tplc="A300E8AE" w:tentative="1">
      <w:start w:val="1"/>
      <w:numFmt w:val="lowerLetter"/>
      <w:lvlText w:val="%8."/>
      <w:lvlJc w:val="left"/>
      <w:pPr>
        <w:ind w:left="5760" w:hanging="360"/>
      </w:pPr>
    </w:lvl>
    <w:lvl w:ilvl="8" w:tplc="E8CEB160" w:tentative="1">
      <w:start w:val="1"/>
      <w:numFmt w:val="lowerRoman"/>
      <w:lvlText w:val="%9."/>
      <w:lvlJc w:val="right"/>
      <w:pPr>
        <w:ind w:left="6480" w:hanging="180"/>
      </w:pPr>
    </w:lvl>
  </w:abstractNum>
  <w:abstractNum w:abstractNumId="65" w15:restartNumberingAfterBreak="0">
    <w:nsid w:val="6D1050A4"/>
    <w:multiLevelType w:val="hybridMultilevel"/>
    <w:tmpl w:val="D758F0A0"/>
    <w:lvl w:ilvl="0" w:tplc="1EC6F95A">
      <w:start w:val="1"/>
      <w:numFmt w:val="bullet"/>
      <w:lvlText w:val=""/>
      <w:lvlJc w:val="left"/>
      <w:pPr>
        <w:ind w:left="720" w:hanging="360"/>
      </w:pPr>
      <w:rPr>
        <w:rFonts w:ascii="Symbol" w:hAnsi="Symbol" w:hint="default"/>
      </w:rPr>
    </w:lvl>
    <w:lvl w:ilvl="1" w:tplc="73145942">
      <w:start w:val="1"/>
      <w:numFmt w:val="bullet"/>
      <w:lvlText w:val="o"/>
      <w:lvlJc w:val="left"/>
      <w:pPr>
        <w:ind w:left="1440" w:hanging="360"/>
      </w:pPr>
      <w:rPr>
        <w:rFonts w:ascii="Courier New" w:hAnsi="Courier New" w:cs="Courier New" w:hint="default"/>
      </w:rPr>
    </w:lvl>
    <w:lvl w:ilvl="2" w:tplc="B890E592">
      <w:start w:val="1"/>
      <w:numFmt w:val="bullet"/>
      <w:lvlText w:val=""/>
      <w:lvlJc w:val="left"/>
      <w:pPr>
        <w:ind w:left="2160" w:hanging="360"/>
      </w:pPr>
      <w:rPr>
        <w:rFonts w:ascii="Wingdings" w:hAnsi="Wingdings" w:hint="default"/>
      </w:rPr>
    </w:lvl>
    <w:lvl w:ilvl="3" w:tplc="960496D6" w:tentative="1">
      <w:start w:val="1"/>
      <w:numFmt w:val="bullet"/>
      <w:lvlText w:val=""/>
      <w:lvlJc w:val="left"/>
      <w:pPr>
        <w:ind w:left="2880" w:hanging="360"/>
      </w:pPr>
      <w:rPr>
        <w:rFonts w:ascii="Symbol" w:hAnsi="Symbol" w:hint="default"/>
      </w:rPr>
    </w:lvl>
    <w:lvl w:ilvl="4" w:tplc="F5402B34" w:tentative="1">
      <w:start w:val="1"/>
      <w:numFmt w:val="bullet"/>
      <w:lvlText w:val="o"/>
      <w:lvlJc w:val="left"/>
      <w:pPr>
        <w:ind w:left="3600" w:hanging="360"/>
      </w:pPr>
      <w:rPr>
        <w:rFonts w:ascii="Courier New" w:hAnsi="Courier New" w:cs="Courier New" w:hint="default"/>
      </w:rPr>
    </w:lvl>
    <w:lvl w:ilvl="5" w:tplc="B7BC2080" w:tentative="1">
      <w:start w:val="1"/>
      <w:numFmt w:val="bullet"/>
      <w:lvlText w:val=""/>
      <w:lvlJc w:val="left"/>
      <w:pPr>
        <w:ind w:left="4320" w:hanging="360"/>
      </w:pPr>
      <w:rPr>
        <w:rFonts w:ascii="Wingdings" w:hAnsi="Wingdings" w:hint="default"/>
      </w:rPr>
    </w:lvl>
    <w:lvl w:ilvl="6" w:tplc="2F121ED4" w:tentative="1">
      <w:start w:val="1"/>
      <w:numFmt w:val="bullet"/>
      <w:lvlText w:val=""/>
      <w:lvlJc w:val="left"/>
      <w:pPr>
        <w:ind w:left="5040" w:hanging="360"/>
      </w:pPr>
      <w:rPr>
        <w:rFonts w:ascii="Symbol" w:hAnsi="Symbol" w:hint="default"/>
      </w:rPr>
    </w:lvl>
    <w:lvl w:ilvl="7" w:tplc="1F509920" w:tentative="1">
      <w:start w:val="1"/>
      <w:numFmt w:val="bullet"/>
      <w:lvlText w:val="o"/>
      <w:lvlJc w:val="left"/>
      <w:pPr>
        <w:ind w:left="5760" w:hanging="360"/>
      </w:pPr>
      <w:rPr>
        <w:rFonts w:ascii="Courier New" w:hAnsi="Courier New" w:cs="Courier New" w:hint="default"/>
      </w:rPr>
    </w:lvl>
    <w:lvl w:ilvl="8" w:tplc="04405050" w:tentative="1">
      <w:start w:val="1"/>
      <w:numFmt w:val="bullet"/>
      <w:lvlText w:val=""/>
      <w:lvlJc w:val="left"/>
      <w:pPr>
        <w:ind w:left="6480" w:hanging="360"/>
      </w:pPr>
      <w:rPr>
        <w:rFonts w:ascii="Wingdings" w:hAnsi="Wingdings" w:hint="default"/>
      </w:rPr>
    </w:lvl>
  </w:abstractNum>
  <w:abstractNum w:abstractNumId="66" w15:restartNumberingAfterBreak="0">
    <w:nsid w:val="6E2666FE"/>
    <w:multiLevelType w:val="hybridMultilevel"/>
    <w:tmpl w:val="CB8C5662"/>
    <w:lvl w:ilvl="0" w:tplc="F9388CFC">
      <w:start w:val="1"/>
      <w:numFmt w:val="bullet"/>
      <w:lvlText w:val=""/>
      <w:lvlJc w:val="left"/>
      <w:pPr>
        <w:tabs>
          <w:tab w:val="num" w:pos="720"/>
        </w:tabs>
        <w:ind w:left="720" w:hanging="360"/>
      </w:pPr>
      <w:rPr>
        <w:rFonts w:ascii="Symbol" w:hAnsi="Symbol" w:hint="default"/>
      </w:rPr>
    </w:lvl>
    <w:lvl w:ilvl="1" w:tplc="4B50947E">
      <w:start w:val="1"/>
      <w:numFmt w:val="bullet"/>
      <w:lvlText w:val="o"/>
      <w:lvlJc w:val="left"/>
      <w:pPr>
        <w:tabs>
          <w:tab w:val="num" w:pos="1440"/>
        </w:tabs>
        <w:ind w:left="1440" w:hanging="360"/>
      </w:pPr>
      <w:rPr>
        <w:rFonts w:ascii="Courier New" w:hAnsi="Courier New" w:cs="Courier New" w:hint="default"/>
      </w:rPr>
    </w:lvl>
    <w:lvl w:ilvl="2" w:tplc="0BD6513C">
      <w:start w:val="1"/>
      <w:numFmt w:val="bullet"/>
      <w:lvlText w:val=""/>
      <w:lvlJc w:val="left"/>
      <w:pPr>
        <w:tabs>
          <w:tab w:val="num" w:pos="2160"/>
        </w:tabs>
        <w:ind w:left="2160" w:hanging="360"/>
      </w:pPr>
      <w:rPr>
        <w:rFonts w:ascii="Wingdings" w:hAnsi="Wingdings" w:hint="default"/>
      </w:rPr>
    </w:lvl>
    <w:lvl w:ilvl="3" w:tplc="00529468">
      <w:start w:val="1"/>
      <w:numFmt w:val="bullet"/>
      <w:lvlText w:val=""/>
      <w:lvlJc w:val="left"/>
      <w:pPr>
        <w:tabs>
          <w:tab w:val="num" w:pos="2880"/>
        </w:tabs>
        <w:ind w:left="2880" w:hanging="360"/>
      </w:pPr>
      <w:rPr>
        <w:rFonts w:ascii="Symbol" w:hAnsi="Symbol" w:hint="default"/>
      </w:rPr>
    </w:lvl>
    <w:lvl w:ilvl="4" w:tplc="F7042076">
      <w:start w:val="1"/>
      <w:numFmt w:val="bullet"/>
      <w:lvlText w:val="o"/>
      <w:lvlJc w:val="left"/>
      <w:pPr>
        <w:tabs>
          <w:tab w:val="num" w:pos="3600"/>
        </w:tabs>
        <w:ind w:left="3600" w:hanging="360"/>
      </w:pPr>
      <w:rPr>
        <w:rFonts w:ascii="Courier New" w:hAnsi="Courier New" w:cs="Courier New" w:hint="default"/>
      </w:rPr>
    </w:lvl>
    <w:lvl w:ilvl="5" w:tplc="B9569448">
      <w:start w:val="1"/>
      <w:numFmt w:val="bullet"/>
      <w:lvlText w:val=""/>
      <w:lvlJc w:val="left"/>
      <w:pPr>
        <w:tabs>
          <w:tab w:val="num" w:pos="4320"/>
        </w:tabs>
        <w:ind w:left="4320" w:hanging="360"/>
      </w:pPr>
      <w:rPr>
        <w:rFonts w:ascii="Wingdings" w:hAnsi="Wingdings" w:hint="default"/>
      </w:rPr>
    </w:lvl>
    <w:lvl w:ilvl="6" w:tplc="F968D51A">
      <w:start w:val="1"/>
      <w:numFmt w:val="bullet"/>
      <w:lvlText w:val=""/>
      <w:lvlJc w:val="left"/>
      <w:pPr>
        <w:tabs>
          <w:tab w:val="num" w:pos="5040"/>
        </w:tabs>
        <w:ind w:left="5040" w:hanging="360"/>
      </w:pPr>
      <w:rPr>
        <w:rFonts w:ascii="Symbol" w:hAnsi="Symbol" w:hint="default"/>
      </w:rPr>
    </w:lvl>
    <w:lvl w:ilvl="7" w:tplc="CF940CC4">
      <w:start w:val="1"/>
      <w:numFmt w:val="bullet"/>
      <w:lvlText w:val="o"/>
      <w:lvlJc w:val="left"/>
      <w:pPr>
        <w:tabs>
          <w:tab w:val="num" w:pos="5760"/>
        </w:tabs>
        <w:ind w:left="5760" w:hanging="360"/>
      </w:pPr>
      <w:rPr>
        <w:rFonts w:ascii="Courier New" w:hAnsi="Courier New" w:cs="Courier New" w:hint="default"/>
      </w:rPr>
    </w:lvl>
    <w:lvl w:ilvl="8" w:tplc="1DFCBB36">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6EC13261"/>
    <w:multiLevelType w:val="hybridMultilevel"/>
    <w:tmpl w:val="6EEAA7B8"/>
    <w:lvl w:ilvl="0" w:tplc="0CEC099E">
      <w:start w:val="1"/>
      <w:numFmt w:val="bullet"/>
      <w:lvlText w:val="o"/>
      <w:lvlJc w:val="left"/>
      <w:pPr>
        <w:tabs>
          <w:tab w:val="num" w:pos="1080"/>
        </w:tabs>
        <w:ind w:left="1080" w:hanging="360"/>
      </w:pPr>
      <w:rPr>
        <w:rFonts w:ascii="Courier New" w:hAnsi="Courier New" w:cs="Courier New" w:hint="default"/>
      </w:rPr>
    </w:lvl>
    <w:lvl w:ilvl="1" w:tplc="427C2490">
      <w:start w:val="1"/>
      <w:numFmt w:val="bullet"/>
      <w:lvlText w:val=""/>
      <w:lvlJc w:val="left"/>
      <w:pPr>
        <w:tabs>
          <w:tab w:val="num" w:pos="1800"/>
        </w:tabs>
        <w:ind w:left="1800" w:hanging="360"/>
      </w:pPr>
      <w:rPr>
        <w:rFonts w:ascii="Symbol" w:hAnsi="Symbol" w:hint="default"/>
      </w:rPr>
    </w:lvl>
    <w:lvl w:ilvl="2" w:tplc="FF7A7112">
      <w:start w:val="1"/>
      <w:numFmt w:val="bullet"/>
      <w:lvlText w:val=""/>
      <w:lvlJc w:val="left"/>
      <w:pPr>
        <w:tabs>
          <w:tab w:val="num" w:pos="2520"/>
        </w:tabs>
        <w:ind w:left="2520" w:hanging="360"/>
      </w:pPr>
      <w:rPr>
        <w:rFonts w:ascii="Wingdings" w:hAnsi="Wingdings" w:hint="default"/>
      </w:rPr>
    </w:lvl>
    <w:lvl w:ilvl="3" w:tplc="31C80E04">
      <w:start w:val="1"/>
      <w:numFmt w:val="bullet"/>
      <w:lvlText w:val=""/>
      <w:lvlJc w:val="left"/>
      <w:pPr>
        <w:tabs>
          <w:tab w:val="num" w:pos="3240"/>
        </w:tabs>
        <w:ind w:left="3240" w:hanging="360"/>
      </w:pPr>
      <w:rPr>
        <w:rFonts w:ascii="Symbol" w:hAnsi="Symbol" w:hint="default"/>
      </w:rPr>
    </w:lvl>
    <w:lvl w:ilvl="4" w:tplc="0B286C78">
      <w:start w:val="1"/>
      <w:numFmt w:val="bullet"/>
      <w:lvlText w:val="o"/>
      <w:lvlJc w:val="left"/>
      <w:pPr>
        <w:tabs>
          <w:tab w:val="num" w:pos="3960"/>
        </w:tabs>
        <w:ind w:left="3960" w:hanging="360"/>
      </w:pPr>
      <w:rPr>
        <w:rFonts w:ascii="Courier New" w:hAnsi="Courier New" w:cs="Courier New" w:hint="default"/>
      </w:rPr>
    </w:lvl>
    <w:lvl w:ilvl="5" w:tplc="B0589902">
      <w:start w:val="1"/>
      <w:numFmt w:val="bullet"/>
      <w:lvlText w:val=""/>
      <w:lvlJc w:val="left"/>
      <w:pPr>
        <w:tabs>
          <w:tab w:val="num" w:pos="4680"/>
        </w:tabs>
        <w:ind w:left="4680" w:hanging="360"/>
      </w:pPr>
      <w:rPr>
        <w:rFonts w:ascii="Wingdings" w:hAnsi="Wingdings" w:hint="default"/>
      </w:rPr>
    </w:lvl>
    <w:lvl w:ilvl="6" w:tplc="6F5C7458">
      <w:start w:val="1"/>
      <w:numFmt w:val="bullet"/>
      <w:lvlText w:val=""/>
      <w:lvlJc w:val="left"/>
      <w:pPr>
        <w:tabs>
          <w:tab w:val="num" w:pos="5400"/>
        </w:tabs>
        <w:ind w:left="5400" w:hanging="360"/>
      </w:pPr>
      <w:rPr>
        <w:rFonts w:ascii="Symbol" w:hAnsi="Symbol" w:hint="default"/>
      </w:rPr>
    </w:lvl>
    <w:lvl w:ilvl="7" w:tplc="DAA6D5AA">
      <w:start w:val="1"/>
      <w:numFmt w:val="bullet"/>
      <w:lvlText w:val="o"/>
      <w:lvlJc w:val="left"/>
      <w:pPr>
        <w:tabs>
          <w:tab w:val="num" w:pos="6120"/>
        </w:tabs>
        <w:ind w:left="6120" w:hanging="360"/>
      </w:pPr>
      <w:rPr>
        <w:rFonts w:ascii="Courier New" w:hAnsi="Courier New" w:cs="Courier New" w:hint="default"/>
      </w:rPr>
    </w:lvl>
    <w:lvl w:ilvl="8" w:tplc="856CFAFC">
      <w:start w:val="1"/>
      <w:numFmt w:val="bullet"/>
      <w:lvlText w:val=""/>
      <w:lvlJc w:val="left"/>
      <w:pPr>
        <w:tabs>
          <w:tab w:val="num" w:pos="6840"/>
        </w:tabs>
        <w:ind w:left="6840" w:hanging="360"/>
      </w:pPr>
      <w:rPr>
        <w:rFonts w:ascii="Wingdings" w:hAnsi="Wingdings" w:hint="default"/>
      </w:rPr>
    </w:lvl>
  </w:abstractNum>
  <w:abstractNum w:abstractNumId="68" w15:restartNumberingAfterBreak="0">
    <w:nsid w:val="6F6957FA"/>
    <w:multiLevelType w:val="singleLevel"/>
    <w:tmpl w:val="22B83584"/>
    <w:lvl w:ilvl="0">
      <w:start w:val="1"/>
      <w:numFmt w:val="bullet"/>
      <w:lvlText w:val="o"/>
      <w:lvlJc w:val="left"/>
      <w:pPr>
        <w:ind w:left="360" w:hanging="360"/>
      </w:pPr>
      <w:rPr>
        <w:rFonts w:ascii="Courier New" w:hAnsi="Courier New" w:cs="Courier New" w:hint="default"/>
      </w:rPr>
    </w:lvl>
  </w:abstractNum>
  <w:abstractNum w:abstractNumId="69" w15:restartNumberingAfterBreak="0">
    <w:nsid w:val="70E314FF"/>
    <w:multiLevelType w:val="hybridMultilevel"/>
    <w:tmpl w:val="8292C412"/>
    <w:lvl w:ilvl="0" w:tplc="EF3456DC">
      <w:numFmt w:val="bullet"/>
      <w:lvlText w:val="•"/>
      <w:lvlJc w:val="left"/>
      <w:pPr>
        <w:ind w:left="1080" w:hanging="720"/>
      </w:pPr>
      <w:rPr>
        <w:rFonts w:ascii="Arial" w:eastAsia="Times New Roman" w:hAnsi="Arial" w:cs="Arial" w:hint="default"/>
      </w:rPr>
    </w:lvl>
    <w:lvl w:ilvl="1" w:tplc="90CEBC3E" w:tentative="1">
      <w:start w:val="1"/>
      <w:numFmt w:val="bullet"/>
      <w:lvlText w:val="o"/>
      <w:lvlJc w:val="left"/>
      <w:pPr>
        <w:ind w:left="1440" w:hanging="360"/>
      </w:pPr>
      <w:rPr>
        <w:rFonts w:ascii="Courier New" w:hAnsi="Courier New" w:cs="Courier New" w:hint="default"/>
      </w:rPr>
    </w:lvl>
    <w:lvl w:ilvl="2" w:tplc="4C326CAE" w:tentative="1">
      <w:start w:val="1"/>
      <w:numFmt w:val="bullet"/>
      <w:lvlText w:val=""/>
      <w:lvlJc w:val="left"/>
      <w:pPr>
        <w:ind w:left="2160" w:hanging="360"/>
      </w:pPr>
      <w:rPr>
        <w:rFonts w:ascii="Wingdings" w:hAnsi="Wingdings" w:hint="default"/>
      </w:rPr>
    </w:lvl>
    <w:lvl w:ilvl="3" w:tplc="CDE41FC0" w:tentative="1">
      <w:start w:val="1"/>
      <w:numFmt w:val="bullet"/>
      <w:lvlText w:val=""/>
      <w:lvlJc w:val="left"/>
      <w:pPr>
        <w:ind w:left="2880" w:hanging="360"/>
      </w:pPr>
      <w:rPr>
        <w:rFonts w:ascii="Symbol" w:hAnsi="Symbol" w:hint="default"/>
      </w:rPr>
    </w:lvl>
    <w:lvl w:ilvl="4" w:tplc="8F12125A" w:tentative="1">
      <w:start w:val="1"/>
      <w:numFmt w:val="bullet"/>
      <w:lvlText w:val="o"/>
      <w:lvlJc w:val="left"/>
      <w:pPr>
        <w:ind w:left="3600" w:hanging="360"/>
      </w:pPr>
      <w:rPr>
        <w:rFonts w:ascii="Courier New" w:hAnsi="Courier New" w:cs="Courier New" w:hint="default"/>
      </w:rPr>
    </w:lvl>
    <w:lvl w:ilvl="5" w:tplc="4566E84E" w:tentative="1">
      <w:start w:val="1"/>
      <w:numFmt w:val="bullet"/>
      <w:lvlText w:val=""/>
      <w:lvlJc w:val="left"/>
      <w:pPr>
        <w:ind w:left="4320" w:hanging="360"/>
      </w:pPr>
      <w:rPr>
        <w:rFonts w:ascii="Wingdings" w:hAnsi="Wingdings" w:hint="default"/>
      </w:rPr>
    </w:lvl>
    <w:lvl w:ilvl="6" w:tplc="92DA6408" w:tentative="1">
      <w:start w:val="1"/>
      <w:numFmt w:val="bullet"/>
      <w:lvlText w:val=""/>
      <w:lvlJc w:val="left"/>
      <w:pPr>
        <w:ind w:left="5040" w:hanging="360"/>
      </w:pPr>
      <w:rPr>
        <w:rFonts w:ascii="Symbol" w:hAnsi="Symbol" w:hint="default"/>
      </w:rPr>
    </w:lvl>
    <w:lvl w:ilvl="7" w:tplc="DDF0F04A" w:tentative="1">
      <w:start w:val="1"/>
      <w:numFmt w:val="bullet"/>
      <w:lvlText w:val="o"/>
      <w:lvlJc w:val="left"/>
      <w:pPr>
        <w:ind w:left="5760" w:hanging="360"/>
      </w:pPr>
      <w:rPr>
        <w:rFonts w:ascii="Courier New" w:hAnsi="Courier New" w:cs="Courier New" w:hint="default"/>
      </w:rPr>
    </w:lvl>
    <w:lvl w:ilvl="8" w:tplc="FD542F10" w:tentative="1">
      <w:start w:val="1"/>
      <w:numFmt w:val="bullet"/>
      <w:lvlText w:val=""/>
      <w:lvlJc w:val="left"/>
      <w:pPr>
        <w:ind w:left="6480" w:hanging="360"/>
      </w:pPr>
      <w:rPr>
        <w:rFonts w:ascii="Wingdings" w:hAnsi="Wingdings" w:hint="default"/>
      </w:rPr>
    </w:lvl>
  </w:abstractNum>
  <w:abstractNum w:abstractNumId="70" w15:restartNumberingAfterBreak="0">
    <w:nsid w:val="72B4258F"/>
    <w:multiLevelType w:val="hybridMultilevel"/>
    <w:tmpl w:val="3E3CDC86"/>
    <w:lvl w:ilvl="0" w:tplc="F322EE34">
      <w:start w:val="1"/>
      <w:numFmt w:val="bullet"/>
      <w:lvlText w:val="o"/>
      <w:lvlJc w:val="left"/>
      <w:pPr>
        <w:tabs>
          <w:tab w:val="num" w:pos="1080"/>
        </w:tabs>
        <w:ind w:left="1080" w:hanging="360"/>
      </w:pPr>
      <w:rPr>
        <w:rFonts w:ascii="Courier New" w:hAnsi="Courier New" w:cs="Courier New" w:hint="default"/>
      </w:rPr>
    </w:lvl>
    <w:lvl w:ilvl="1" w:tplc="CE8ED6F6">
      <w:start w:val="1"/>
      <w:numFmt w:val="bullet"/>
      <w:lvlText w:val="o"/>
      <w:lvlJc w:val="left"/>
      <w:pPr>
        <w:tabs>
          <w:tab w:val="num" w:pos="1800"/>
        </w:tabs>
        <w:ind w:left="1800" w:hanging="360"/>
      </w:pPr>
      <w:rPr>
        <w:rFonts w:ascii="Courier New" w:hAnsi="Courier New" w:cs="Courier New" w:hint="default"/>
      </w:rPr>
    </w:lvl>
    <w:lvl w:ilvl="2" w:tplc="2DE0512C">
      <w:start w:val="1"/>
      <w:numFmt w:val="bullet"/>
      <w:lvlText w:val=""/>
      <w:lvlJc w:val="left"/>
      <w:pPr>
        <w:tabs>
          <w:tab w:val="num" w:pos="2520"/>
        </w:tabs>
        <w:ind w:left="2520" w:hanging="360"/>
      </w:pPr>
      <w:rPr>
        <w:rFonts w:ascii="Wingdings" w:hAnsi="Wingdings" w:hint="default"/>
      </w:rPr>
    </w:lvl>
    <w:lvl w:ilvl="3" w:tplc="8D32447C">
      <w:start w:val="1"/>
      <w:numFmt w:val="bullet"/>
      <w:lvlText w:val=""/>
      <w:lvlJc w:val="left"/>
      <w:pPr>
        <w:tabs>
          <w:tab w:val="num" w:pos="3240"/>
        </w:tabs>
        <w:ind w:left="3240" w:hanging="360"/>
      </w:pPr>
      <w:rPr>
        <w:rFonts w:ascii="Symbol" w:hAnsi="Symbol" w:hint="default"/>
      </w:rPr>
    </w:lvl>
    <w:lvl w:ilvl="4" w:tplc="AA7E1D16">
      <w:start w:val="1"/>
      <w:numFmt w:val="bullet"/>
      <w:lvlText w:val="o"/>
      <w:lvlJc w:val="left"/>
      <w:pPr>
        <w:tabs>
          <w:tab w:val="num" w:pos="3960"/>
        </w:tabs>
        <w:ind w:left="3960" w:hanging="360"/>
      </w:pPr>
      <w:rPr>
        <w:rFonts w:ascii="Courier New" w:hAnsi="Courier New" w:cs="Courier New" w:hint="default"/>
      </w:rPr>
    </w:lvl>
    <w:lvl w:ilvl="5" w:tplc="16E6DA6A">
      <w:start w:val="1"/>
      <w:numFmt w:val="bullet"/>
      <w:lvlText w:val=""/>
      <w:lvlJc w:val="left"/>
      <w:pPr>
        <w:tabs>
          <w:tab w:val="num" w:pos="4680"/>
        </w:tabs>
        <w:ind w:left="4680" w:hanging="360"/>
      </w:pPr>
      <w:rPr>
        <w:rFonts w:ascii="Wingdings" w:hAnsi="Wingdings" w:hint="default"/>
      </w:rPr>
    </w:lvl>
    <w:lvl w:ilvl="6" w:tplc="A73407E4">
      <w:start w:val="1"/>
      <w:numFmt w:val="bullet"/>
      <w:lvlText w:val=""/>
      <w:lvlJc w:val="left"/>
      <w:pPr>
        <w:tabs>
          <w:tab w:val="num" w:pos="5400"/>
        </w:tabs>
        <w:ind w:left="5400" w:hanging="360"/>
      </w:pPr>
      <w:rPr>
        <w:rFonts w:ascii="Symbol" w:hAnsi="Symbol" w:hint="default"/>
      </w:rPr>
    </w:lvl>
    <w:lvl w:ilvl="7" w:tplc="0C76672E">
      <w:start w:val="1"/>
      <w:numFmt w:val="bullet"/>
      <w:lvlText w:val="o"/>
      <w:lvlJc w:val="left"/>
      <w:pPr>
        <w:tabs>
          <w:tab w:val="num" w:pos="6120"/>
        </w:tabs>
        <w:ind w:left="6120" w:hanging="360"/>
      </w:pPr>
      <w:rPr>
        <w:rFonts w:ascii="Courier New" w:hAnsi="Courier New" w:cs="Courier New" w:hint="default"/>
      </w:rPr>
    </w:lvl>
    <w:lvl w:ilvl="8" w:tplc="C5C49F98">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7319532C"/>
    <w:multiLevelType w:val="hybridMultilevel"/>
    <w:tmpl w:val="25B4CB36"/>
    <w:lvl w:ilvl="0" w:tplc="B2F623EE">
      <w:numFmt w:val="bullet"/>
      <w:lvlText w:val="•"/>
      <w:lvlJc w:val="left"/>
      <w:pPr>
        <w:ind w:left="1080" w:hanging="720"/>
      </w:pPr>
      <w:rPr>
        <w:rFonts w:ascii="Arial" w:eastAsia="Times New Roman" w:hAnsi="Arial" w:cs="Arial" w:hint="default"/>
      </w:rPr>
    </w:lvl>
    <w:lvl w:ilvl="1" w:tplc="B68CA448" w:tentative="1">
      <w:start w:val="1"/>
      <w:numFmt w:val="bullet"/>
      <w:lvlText w:val="o"/>
      <w:lvlJc w:val="left"/>
      <w:pPr>
        <w:ind w:left="1440" w:hanging="360"/>
      </w:pPr>
      <w:rPr>
        <w:rFonts w:ascii="Courier New" w:hAnsi="Courier New" w:cs="Courier New" w:hint="default"/>
      </w:rPr>
    </w:lvl>
    <w:lvl w:ilvl="2" w:tplc="EC2CF6A8" w:tentative="1">
      <w:start w:val="1"/>
      <w:numFmt w:val="bullet"/>
      <w:lvlText w:val=""/>
      <w:lvlJc w:val="left"/>
      <w:pPr>
        <w:ind w:left="2160" w:hanging="360"/>
      </w:pPr>
      <w:rPr>
        <w:rFonts w:ascii="Wingdings" w:hAnsi="Wingdings" w:hint="default"/>
      </w:rPr>
    </w:lvl>
    <w:lvl w:ilvl="3" w:tplc="11509BD4" w:tentative="1">
      <w:start w:val="1"/>
      <w:numFmt w:val="bullet"/>
      <w:lvlText w:val=""/>
      <w:lvlJc w:val="left"/>
      <w:pPr>
        <w:ind w:left="2880" w:hanging="360"/>
      </w:pPr>
      <w:rPr>
        <w:rFonts w:ascii="Symbol" w:hAnsi="Symbol" w:hint="default"/>
      </w:rPr>
    </w:lvl>
    <w:lvl w:ilvl="4" w:tplc="B40E172E" w:tentative="1">
      <w:start w:val="1"/>
      <w:numFmt w:val="bullet"/>
      <w:lvlText w:val="o"/>
      <w:lvlJc w:val="left"/>
      <w:pPr>
        <w:ind w:left="3600" w:hanging="360"/>
      </w:pPr>
      <w:rPr>
        <w:rFonts w:ascii="Courier New" w:hAnsi="Courier New" w:cs="Courier New" w:hint="default"/>
      </w:rPr>
    </w:lvl>
    <w:lvl w:ilvl="5" w:tplc="C1E86E9A" w:tentative="1">
      <w:start w:val="1"/>
      <w:numFmt w:val="bullet"/>
      <w:lvlText w:val=""/>
      <w:lvlJc w:val="left"/>
      <w:pPr>
        <w:ind w:left="4320" w:hanging="360"/>
      </w:pPr>
      <w:rPr>
        <w:rFonts w:ascii="Wingdings" w:hAnsi="Wingdings" w:hint="default"/>
      </w:rPr>
    </w:lvl>
    <w:lvl w:ilvl="6" w:tplc="A62ECCD0" w:tentative="1">
      <w:start w:val="1"/>
      <w:numFmt w:val="bullet"/>
      <w:lvlText w:val=""/>
      <w:lvlJc w:val="left"/>
      <w:pPr>
        <w:ind w:left="5040" w:hanging="360"/>
      </w:pPr>
      <w:rPr>
        <w:rFonts w:ascii="Symbol" w:hAnsi="Symbol" w:hint="default"/>
      </w:rPr>
    </w:lvl>
    <w:lvl w:ilvl="7" w:tplc="CE54E09C" w:tentative="1">
      <w:start w:val="1"/>
      <w:numFmt w:val="bullet"/>
      <w:lvlText w:val="o"/>
      <w:lvlJc w:val="left"/>
      <w:pPr>
        <w:ind w:left="5760" w:hanging="360"/>
      </w:pPr>
      <w:rPr>
        <w:rFonts w:ascii="Courier New" w:hAnsi="Courier New" w:cs="Courier New" w:hint="default"/>
      </w:rPr>
    </w:lvl>
    <w:lvl w:ilvl="8" w:tplc="788AE93A" w:tentative="1">
      <w:start w:val="1"/>
      <w:numFmt w:val="bullet"/>
      <w:lvlText w:val=""/>
      <w:lvlJc w:val="left"/>
      <w:pPr>
        <w:ind w:left="6480" w:hanging="360"/>
      </w:pPr>
      <w:rPr>
        <w:rFonts w:ascii="Wingdings" w:hAnsi="Wingdings" w:hint="default"/>
      </w:rPr>
    </w:lvl>
  </w:abstractNum>
  <w:abstractNum w:abstractNumId="72" w15:restartNumberingAfterBreak="0">
    <w:nsid w:val="763807AF"/>
    <w:multiLevelType w:val="multilevel"/>
    <w:tmpl w:val="225A484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Restart w:val="0"/>
      <w:lvlText w:val="%4"/>
      <w:lvlJc w:val="left"/>
      <w:pPr>
        <w:tabs>
          <w:tab w:val="num" w:pos="864"/>
        </w:tabs>
        <w:ind w:left="864" w:hanging="864"/>
      </w:pPr>
    </w:lvl>
    <w:lvl w:ilvl="4">
      <w:start w:val="1"/>
      <w:numFmt w:val="lowerLetter"/>
      <w:lvlText w:val="(%5)"/>
      <w:lvlJc w:val="left"/>
      <w:pPr>
        <w:tabs>
          <w:tab w:val="num" w:pos="1008"/>
        </w:tabs>
        <w:ind w:left="1008" w:hanging="1008"/>
      </w:pPr>
    </w:lvl>
    <w:lvl w:ilvl="5">
      <w:start w:val="1"/>
      <w:numFmt w:val="lowerRoman"/>
      <w:lvlText w:val="%6)"/>
      <w:lvlJc w:val="left"/>
      <w:pPr>
        <w:tabs>
          <w:tab w:val="num" w:pos="720"/>
        </w:tabs>
        <w:ind w:left="0" w:firstLine="0"/>
      </w:pPr>
    </w:lvl>
    <w:lvl w:ilvl="6">
      <w:start w:val="1"/>
      <w:numFmt w:val="none"/>
      <w:lvlText w:val=""/>
      <w:lvlJc w:val="left"/>
      <w:pPr>
        <w:tabs>
          <w:tab w:val="num" w:pos="360"/>
        </w:tabs>
        <w:ind w:left="0" w:firstLine="0"/>
      </w:pPr>
    </w:lvl>
    <w:lvl w:ilvl="7">
      <w:start w:val="1"/>
      <w:numFmt w:val="none"/>
      <w:suff w:val="nothing"/>
      <w:lvlText w:val=""/>
      <w:lvlJc w:val="left"/>
      <w:pPr>
        <w:ind w:left="0" w:firstLine="0"/>
      </w:pPr>
    </w:lvl>
    <w:lvl w:ilvl="8">
      <w:start w:val="1"/>
      <w:numFmt w:val="upperLetter"/>
      <w:lvlText w:val="Appendix %9 - "/>
      <w:lvlJc w:val="left"/>
      <w:pPr>
        <w:tabs>
          <w:tab w:val="num" w:pos="1800"/>
        </w:tabs>
        <w:ind w:left="0" w:firstLine="0"/>
      </w:pPr>
    </w:lvl>
  </w:abstractNum>
  <w:abstractNum w:abstractNumId="73" w15:restartNumberingAfterBreak="0">
    <w:nsid w:val="767254D1"/>
    <w:multiLevelType w:val="hybridMultilevel"/>
    <w:tmpl w:val="3C24C010"/>
    <w:lvl w:ilvl="0" w:tplc="E182CE24">
      <w:start w:val="1"/>
      <w:numFmt w:val="bullet"/>
      <w:lvlText w:val=""/>
      <w:lvlJc w:val="left"/>
      <w:pPr>
        <w:ind w:left="1080" w:hanging="360"/>
      </w:pPr>
      <w:rPr>
        <w:rFonts w:ascii="Symbol" w:hAnsi="Symbol" w:hint="default"/>
      </w:rPr>
    </w:lvl>
    <w:lvl w:ilvl="1" w:tplc="B9BABDBA" w:tentative="1">
      <w:start w:val="1"/>
      <w:numFmt w:val="bullet"/>
      <w:lvlText w:val="o"/>
      <w:lvlJc w:val="left"/>
      <w:pPr>
        <w:ind w:left="1800" w:hanging="360"/>
      </w:pPr>
      <w:rPr>
        <w:rFonts w:ascii="Courier New" w:hAnsi="Courier New" w:cs="Courier New" w:hint="default"/>
      </w:rPr>
    </w:lvl>
    <w:lvl w:ilvl="2" w:tplc="2C88E2C8" w:tentative="1">
      <w:start w:val="1"/>
      <w:numFmt w:val="bullet"/>
      <w:lvlText w:val=""/>
      <w:lvlJc w:val="left"/>
      <w:pPr>
        <w:ind w:left="2520" w:hanging="360"/>
      </w:pPr>
      <w:rPr>
        <w:rFonts w:ascii="Wingdings" w:hAnsi="Wingdings" w:hint="default"/>
      </w:rPr>
    </w:lvl>
    <w:lvl w:ilvl="3" w:tplc="C60EAFDA" w:tentative="1">
      <w:start w:val="1"/>
      <w:numFmt w:val="bullet"/>
      <w:lvlText w:val=""/>
      <w:lvlJc w:val="left"/>
      <w:pPr>
        <w:ind w:left="3240" w:hanging="360"/>
      </w:pPr>
      <w:rPr>
        <w:rFonts w:ascii="Symbol" w:hAnsi="Symbol" w:hint="default"/>
      </w:rPr>
    </w:lvl>
    <w:lvl w:ilvl="4" w:tplc="C29A30D4" w:tentative="1">
      <w:start w:val="1"/>
      <w:numFmt w:val="bullet"/>
      <w:lvlText w:val="o"/>
      <w:lvlJc w:val="left"/>
      <w:pPr>
        <w:ind w:left="3960" w:hanging="360"/>
      </w:pPr>
      <w:rPr>
        <w:rFonts w:ascii="Courier New" w:hAnsi="Courier New" w:cs="Courier New" w:hint="default"/>
      </w:rPr>
    </w:lvl>
    <w:lvl w:ilvl="5" w:tplc="C28ADBD8" w:tentative="1">
      <w:start w:val="1"/>
      <w:numFmt w:val="bullet"/>
      <w:lvlText w:val=""/>
      <w:lvlJc w:val="left"/>
      <w:pPr>
        <w:ind w:left="4680" w:hanging="360"/>
      </w:pPr>
      <w:rPr>
        <w:rFonts w:ascii="Wingdings" w:hAnsi="Wingdings" w:hint="default"/>
      </w:rPr>
    </w:lvl>
    <w:lvl w:ilvl="6" w:tplc="85581F74" w:tentative="1">
      <w:start w:val="1"/>
      <w:numFmt w:val="bullet"/>
      <w:lvlText w:val=""/>
      <w:lvlJc w:val="left"/>
      <w:pPr>
        <w:ind w:left="5400" w:hanging="360"/>
      </w:pPr>
      <w:rPr>
        <w:rFonts w:ascii="Symbol" w:hAnsi="Symbol" w:hint="default"/>
      </w:rPr>
    </w:lvl>
    <w:lvl w:ilvl="7" w:tplc="061E12F0" w:tentative="1">
      <w:start w:val="1"/>
      <w:numFmt w:val="bullet"/>
      <w:lvlText w:val="o"/>
      <w:lvlJc w:val="left"/>
      <w:pPr>
        <w:ind w:left="6120" w:hanging="360"/>
      </w:pPr>
      <w:rPr>
        <w:rFonts w:ascii="Courier New" w:hAnsi="Courier New" w:cs="Courier New" w:hint="default"/>
      </w:rPr>
    </w:lvl>
    <w:lvl w:ilvl="8" w:tplc="FC1C493A" w:tentative="1">
      <w:start w:val="1"/>
      <w:numFmt w:val="bullet"/>
      <w:lvlText w:val=""/>
      <w:lvlJc w:val="left"/>
      <w:pPr>
        <w:ind w:left="6840" w:hanging="360"/>
      </w:pPr>
      <w:rPr>
        <w:rFonts w:ascii="Wingdings" w:hAnsi="Wingdings" w:hint="default"/>
      </w:rPr>
    </w:lvl>
  </w:abstractNum>
  <w:abstractNum w:abstractNumId="74" w15:restartNumberingAfterBreak="0">
    <w:nsid w:val="786A452E"/>
    <w:multiLevelType w:val="hybridMultilevel"/>
    <w:tmpl w:val="8CC4C50E"/>
    <w:lvl w:ilvl="0" w:tplc="E0687048">
      <w:start w:val="1"/>
      <w:numFmt w:val="bullet"/>
      <w:lvlText w:val=""/>
      <w:lvlJc w:val="left"/>
      <w:pPr>
        <w:tabs>
          <w:tab w:val="num" w:pos="1872"/>
        </w:tabs>
        <w:ind w:left="1872" w:hanging="360"/>
      </w:pPr>
      <w:rPr>
        <w:rFonts w:ascii="Wingdings" w:hAnsi="Wingdings" w:hint="default"/>
      </w:rPr>
    </w:lvl>
    <w:lvl w:ilvl="1" w:tplc="FCEED03C">
      <w:start w:val="1"/>
      <w:numFmt w:val="bullet"/>
      <w:lvlText w:val="̶"/>
      <w:lvlJc w:val="left"/>
      <w:pPr>
        <w:tabs>
          <w:tab w:val="num" w:pos="2592"/>
        </w:tabs>
        <w:ind w:left="2592" w:hanging="360"/>
      </w:pPr>
      <w:rPr>
        <w:rFonts w:ascii="Arial" w:hAnsi="Arial" w:hint="default"/>
      </w:rPr>
    </w:lvl>
    <w:lvl w:ilvl="2" w:tplc="3356C56A">
      <w:start w:val="1"/>
      <w:numFmt w:val="bullet"/>
      <w:lvlText w:val=""/>
      <w:lvlJc w:val="left"/>
      <w:pPr>
        <w:tabs>
          <w:tab w:val="num" w:pos="3312"/>
        </w:tabs>
        <w:ind w:left="3312" w:hanging="360"/>
      </w:pPr>
      <w:rPr>
        <w:rFonts w:ascii="Wingdings" w:hAnsi="Wingdings" w:hint="default"/>
      </w:rPr>
    </w:lvl>
    <w:lvl w:ilvl="3" w:tplc="2A9E714A">
      <w:start w:val="1"/>
      <w:numFmt w:val="bullet"/>
      <w:lvlText w:val=""/>
      <w:lvlJc w:val="left"/>
      <w:pPr>
        <w:tabs>
          <w:tab w:val="num" w:pos="4032"/>
        </w:tabs>
        <w:ind w:left="4032" w:hanging="360"/>
      </w:pPr>
      <w:rPr>
        <w:rFonts w:ascii="Symbol" w:hAnsi="Symbol" w:hint="default"/>
      </w:rPr>
    </w:lvl>
    <w:lvl w:ilvl="4" w:tplc="9724D4A6" w:tentative="1">
      <w:start w:val="1"/>
      <w:numFmt w:val="bullet"/>
      <w:lvlText w:val="o"/>
      <w:lvlJc w:val="left"/>
      <w:pPr>
        <w:tabs>
          <w:tab w:val="num" w:pos="4752"/>
        </w:tabs>
        <w:ind w:left="4752" w:hanging="360"/>
      </w:pPr>
      <w:rPr>
        <w:rFonts w:ascii="Courier New" w:hAnsi="Courier New" w:hint="default"/>
      </w:rPr>
    </w:lvl>
    <w:lvl w:ilvl="5" w:tplc="8586EF9C" w:tentative="1">
      <w:start w:val="1"/>
      <w:numFmt w:val="bullet"/>
      <w:lvlText w:val=""/>
      <w:lvlJc w:val="left"/>
      <w:pPr>
        <w:tabs>
          <w:tab w:val="num" w:pos="5472"/>
        </w:tabs>
        <w:ind w:left="5472" w:hanging="360"/>
      </w:pPr>
      <w:rPr>
        <w:rFonts w:ascii="Wingdings" w:hAnsi="Wingdings" w:hint="default"/>
      </w:rPr>
    </w:lvl>
    <w:lvl w:ilvl="6" w:tplc="D1BCD34C" w:tentative="1">
      <w:start w:val="1"/>
      <w:numFmt w:val="bullet"/>
      <w:lvlText w:val=""/>
      <w:lvlJc w:val="left"/>
      <w:pPr>
        <w:tabs>
          <w:tab w:val="num" w:pos="6192"/>
        </w:tabs>
        <w:ind w:left="6192" w:hanging="360"/>
      </w:pPr>
      <w:rPr>
        <w:rFonts w:ascii="Symbol" w:hAnsi="Symbol" w:hint="default"/>
      </w:rPr>
    </w:lvl>
    <w:lvl w:ilvl="7" w:tplc="A6744D6E" w:tentative="1">
      <w:start w:val="1"/>
      <w:numFmt w:val="bullet"/>
      <w:lvlText w:val="o"/>
      <w:lvlJc w:val="left"/>
      <w:pPr>
        <w:tabs>
          <w:tab w:val="num" w:pos="6912"/>
        </w:tabs>
        <w:ind w:left="6912" w:hanging="360"/>
      </w:pPr>
      <w:rPr>
        <w:rFonts w:ascii="Courier New" w:hAnsi="Courier New" w:hint="default"/>
      </w:rPr>
    </w:lvl>
    <w:lvl w:ilvl="8" w:tplc="0D3AB028" w:tentative="1">
      <w:start w:val="1"/>
      <w:numFmt w:val="bullet"/>
      <w:lvlText w:val=""/>
      <w:lvlJc w:val="left"/>
      <w:pPr>
        <w:tabs>
          <w:tab w:val="num" w:pos="7632"/>
        </w:tabs>
        <w:ind w:left="7632" w:hanging="360"/>
      </w:pPr>
      <w:rPr>
        <w:rFonts w:ascii="Wingdings" w:hAnsi="Wingdings" w:hint="default"/>
      </w:rPr>
    </w:lvl>
  </w:abstractNum>
  <w:abstractNum w:abstractNumId="75" w15:restartNumberingAfterBreak="0">
    <w:nsid w:val="7A8934C8"/>
    <w:multiLevelType w:val="hybridMultilevel"/>
    <w:tmpl w:val="905C8A84"/>
    <w:lvl w:ilvl="0" w:tplc="85E4FB84">
      <w:start w:val="1"/>
      <w:numFmt w:val="bullet"/>
      <w:lvlText w:val=""/>
      <w:lvlJc w:val="left"/>
      <w:pPr>
        <w:tabs>
          <w:tab w:val="num" w:pos="720"/>
        </w:tabs>
        <w:ind w:left="720" w:hanging="360"/>
      </w:pPr>
      <w:rPr>
        <w:rFonts w:ascii="Symbol" w:hAnsi="Symbol" w:hint="default"/>
      </w:rPr>
    </w:lvl>
    <w:lvl w:ilvl="1" w:tplc="7A7A2E1C">
      <w:start w:val="1"/>
      <w:numFmt w:val="bullet"/>
      <w:lvlText w:val="o"/>
      <w:lvlJc w:val="left"/>
      <w:pPr>
        <w:tabs>
          <w:tab w:val="num" w:pos="1440"/>
        </w:tabs>
        <w:ind w:left="1440" w:hanging="360"/>
      </w:pPr>
      <w:rPr>
        <w:rFonts w:ascii="Courier New" w:hAnsi="Courier New" w:cs="Times New Roman" w:hint="default"/>
      </w:rPr>
    </w:lvl>
    <w:lvl w:ilvl="2" w:tplc="6C50A682">
      <w:numFmt w:val="bullet"/>
      <w:lvlText w:val="•"/>
      <w:lvlJc w:val="left"/>
      <w:pPr>
        <w:tabs>
          <w:tab w:val="num" w:pos="2592"/>
        </w:tabs>
        <w:ind w:left="2592" w:hanging="792"/>
      </w:pPr>
      <w:rPr>
        <w:rFonts w:ascii="Times New Roman" w:hAnsi="Times New Roman" w:cs="Times New Roman" w:hint="default"/>
        <w:sz w:val="14"/>
      </w:rPr>
    </w:lvl>
    <w:lvl w:ilvl="3" w:tplc="4E020A16">
      <w:start w:val="1"/>
      <w:numFmt w:val="bullet"/>
      <w:lvlText w:val=""/>
      <w:lvlJc w:val="left"/>
      <w:pPr>
        <w:tabs>
          <w:tab w:val="num" w:pos="2880"/>
        </w:tabs>
        <w:ind w:left="2880" w:hanging="360"/>
      </w:pPr>
      <w:rPr>
        <w:rFonts w:ascii="Symbol" w:hAnsi="Symbol" w:hint="default"/>
      </w:rPr>
    </w:lvl>
    <w:lvl w:ilvl="4" w:tplc="4150211A">
      <w:start w:val="1"/>
      <w:numFmt w:val="bullet"/>
      <w:lvlText w:val="o"/>
      <w:lvlJc w:val="left"/>
      <w:pPr>
        <w:tabs>
          <w:tab w:val="num" w:pos="3600"/>
        </w:tabs>
        <w:ind w:left="3600" w:hanging="360"/>
      </w:pPr>
      <w:rPr>
        <w:rFonts w:ascii="Courier New" w:hAnsi="Courier New" w:cs="Times New Roman" w:hint="default"/>
      </w:rPr>
    </w:lvl>
    <w:lvl w:ilvl="5" w:tplc="4DD65BE4">
      <w:start w:val="1"/>
      <w:numFmt w:val="bullet"/>
      <w:lvlText w:val=""/>
      <w:lvlJc w:val="left"/>
      <w:pPr>
        <w:tabs>
          <w:tab w:val="num" w:pos="4320"/>
        </w:tabs>
        <w:ind w:left="4320" w:hanging="360"/>
      </w:pPr>
      <w:rPr>
        <w:rFonts w:ascii="Wingdings" w:hAnsi="Wingdings" w:hint="default"/>
      </w:rPr>
    </w:lvl>
    <w:lvl w:ilvl="6" w:tplc="B25014B0">
      <w:start w:val="1"/>
      <w:numFmt w:val="bullet"/>
      <w:lvlText w:val=""/>
      <w:lvlJc w:val="left"/>
      <w:pPr>
        <w:tabs>
          <w:tab w:val="num" w:pos="5040"/>
        </w:tabs>
        <w:ind w:left="5040" w:hanging="360"/>
      </w:pPr>
      <w:rPr>
        <w:rFonts w:ascii="Symbol" w:hAnsi="Symbol" w:hint="default"/>
      </w:rPr>
    </w:lvl>
    <w:lvl w:ilvl="7" w:tplc="E9E2215C">
      <w:start w:val="1"/>
      <w:numFmt w:val="bullet"/>
      <w:lvlText w:val="o"/>
      <w:lvlJc w:val="left"/>
      <w:pPr>
        <w:tabs>
          <w:tab w:val="num" w:pos="5760"/>
        </w:tabs>
        <w:ind w:left="5760" w:hanging="360"/>
      </w:pPr>
      <w:rPr>
        <w:rFonts w:ascii="Courier New" w:hAnsi="Courier New" w:cs="Times New Roman" w:hint="default"/>
      </w:rPr>
    </w:lvl>
    <w:lvl w:ilvl="8" w:tplc="158E4B3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C175282"/>
    <w:multiLevelType w:val="hybridMultilevel"/>
    <w:tmpl w:val="2E0E205C"/>
    <w:lvl w:ilvl="0" w:tplc="2012D6AE">
      <w:start w:val="1"/>
      <w:numFmt w:val="bullet"/>
      <w:pStyle w:val="modpbullet"/>
      <w:lvlText w:val=""/>
      <w:lvlJc w:val="left"/>
      <w:pPr>
        <w:ind w:left="720" w:hanging="360"/>
      </w:pPr>
      <w:rPr>
        <w:rFonts w:ascii="Symbol" w:hAnsi="Symbol" w:hint="default"/>
      </w:rPr>
    </w:lvl>
    <w:lvl w:ilvl="1" w:tplc="4B64B3B8" w:tentative="1">
      <w:start w:val="1"/>
      <w:numFmt w:val="bullet"/>
      <w:lvlText w:val="o"/>
      <w:lvlJc w:val="left"/>
      <w:pPr>
        <w:ind w:left="1440" w:hanging="360"/>
      </w:pPr>
      <w:rPr>
        <w:rFonts w:ascii="Courier New" w:hAnsi="Courier New" w:cs="Courier New" w:hint="default"/>
      </w:rPr>
    </w:lvl>
    <w:lvl w:ilvl="2" w:tplc="29F64688" w:tentative="1">
      <w:start w:val="1"/>
      <w:numFmt w:val="bullet"/>
      <w:lvlText w:val=""/>
      <w:lvlJc w:val="left"/>
      <w:pPr>
        <w:ind w:left="2160" w:hanging="360"/>
      </w:pPr>
      <w:rPr>
        <w:rFonts w:ascii="Wingdings" w:hAnsi="Wingdings" w:hint="default"/>
      </w:rPr>
    </w:lvl>
    <w:lvl w:ilvl="3" w:tplc="571C46EE" w:tentative="1">
      <w:start w:val="1"/>
      <w:numFmt w:val="bullet"/>
      <w:lvlText w:val=""/>
      <w:lvlJc w:val="left"/>
      <w:pPr>
        <w:ind w:left="2880" w:hanging="360"/>
      </w:pPr>
      <w:rPr>
        <w:rFonts w:ascii="Symbol" w:hAnsi="Symbol" w:hint="default"/>
      </w:rPr>
    </w:lvl>
    <w:lvl w:ilvl="4" w:tplc="970AD2EE" w:tentative="1">
      <w:start w:val="1"/>
      <w:numFmt w:val="bullet"/>
      <w:lvlText w:val="o"/>
      <w:lvlJc w:val="left"/>
      <w:pPr>
        <w:ind w:left="3600" w:hanging="360"/>
      </w:pPr>
      <w:rPr>
        <w:rFonts w:ascii="Courier New" w:hAnsi="Courier New" w:cs="Courier New" w:hint="default"/>
      </w:rPr>
    </w:lvl>
    <w:lvl w:ilvl="5" w:tplc="AC3869E6" w:tentative="1">
      <w:start w:val="1"/>
      <w:numFmt w:val="bullet"/>
      <w:lvlText w:val=""/>
      <w:lvlJc w:val="left"/>
      <w:pPr>
        <w:ind w:left="4320" w:hanging="360"/>
      </w:pPr>
      <w:rPr>
        <w:rFonts w:ascii="Wingdings" w:hAnsi="Wingdings" w:hint="default"/>
      </w:rPr>
    </w:lvl>
    <w:lvl w:ilvl="6" w:tplc="F86A8B3E" w:tentative="1">
      <w:start w:val="1"/>
      <w:numFmt w:val="bullet"/>
      <w:lvlText w:val=""/>
      <w:lvlJc w:val="left"/>
      <w:pPr>
        <w:ind w:left="5040" w:hanging="360"/>
      </w:pPr>
      <w:rPr>
        <w:rFonts w:ascii="Symbol" w:hAnsi="Symbol" w:hint="default"/>
      </w:rPr>
    </w:lvl>
    <w:lvl w:ilvl="7" w:tplc="498CFD30" w:tentative="1">
      <w:start w:val="1"/>
      <w:numFmt w:val="bullet"/>
      <w:lvlText w:val="o"/>
      <w:lvlJc w:val="left"/>
      <w:pPr>
        <w:ind w:left="5760" w:hanging="360"/>
      </w:pPr>
      <w:rPr>
        <w:rFonts w:ascii="Courier New" w:hAnsi="Courier New" w:cs="Courier New" w:hint="default"/>
      </w:rPr>
    </w:lvl>
    <w:lvl w:ilvl="8" w:tplc="BB6255F8" w:tentative="1">
      <w:start w:val="1"/>
      <w:numFmt w:val="bullet"/>
      <w:lvlText w:val=""/>
      <w:lvlJc w:val="left"/>
      <w:pPr>
        <w:ind w:left="6480" w:hanging="360"/>
      </w:pPr>
      <w:rPr>
        <w:rFonts w:ascii="Wingdings" w:hAnsi="Wingdings" w:hint="default"/>
      </w:rPr>
    </w:lvl>
  </w:abstractNum>
  <w:abstractNum w:abstractNumId="77" w15:restartNumberingAfterBreak="0">
    <w:nsid w:val="7C3E1BA1"/>
    <w:multiLevelType w:val="hybridMultilevel"/>
    <w:tmpl w:val="FAEE1EB4"/>
    <w:lvl w:ilvl="0" w:tplc="2AF0A72C">
      <w:start w:val="1"/>
      <w:numFmt w:val="decimal"/>
      <w:lvlText w:val="%1."/>
      <w:lvlJc w:val="left"/>
      <w:pPr>
        <w:ind w:left="720" w:hanging="360"/>
      </w:pPr>
      <w:rPr>
        <w:rFonts w:hint="default"/>
      </w:rPr>
    </w:lvl>
    <w:lvl w:ilvl="1" w:tplc="CD8040E6" w:tentative="1">
      <w:start w:val="1"/>
      <w:numFmt w:val="lowerLetter"/>
      <w:lvlText w:val="%2."/>
      <w:lvlJc w:val="left"/>
      <w:pPr>
        <w:ind w:left="1440" w:hanging="360"/>
      </w:pPr>
    </w:lvl>
    <w:lvl w:ilvl="2" w:tplc="272C0F9A">
      <w:start w:val="1"/>
      <w:numFmt w:val="lowerRoman"/>
      <w:lvlText w:val="%3."/>
      <w:lvlJc w:val="right"/>
      <w:pPr>
        <w:ind w:left="2160" w:hanging="180"/>
      </w:pPr>
    </w:lvl>
    <w:lvl w:ilvl="3" w:tplc="FCA0081A" w:tentative="1">
      <w:start w:val="1"/>
      <w:numFmt w:val="decimal"/>
      <w:lvlText w:val="%4."/>
      <w:lvlJc w:val="left"/>
      <w:pPr>
        <w:ind w:left="2880" w:hanging="360"/>
      </w:pPr>
    </w:lvl>
    <w:lvl w:ilvl="4" w:tplc="50BA6992" w:tentative="1">
      <w:start w:val="1"/>
      <w:numFmt w:val="lowerLetter"/>
      <w:lvlText w:val="%5."/>
      <w:lvlJc w:val="left"/>
      <w:pPr>
        <w:ind w:left="3600" w:hanging="360"/>
      </w:pPr>
    </w:lvl>
    <w:lvl w:ilvl="5" w:tplc="8724ED2A" w:tentative="1">
      <w:start w:val="1"/>
      <w:numFmt w:val="lowerRoman"/>
      <w:lvlText w:val="%6."/>
      <w:lvlJc w:val="right"/>
      <w:pPr>
        <w:ind w:left="4320" w:hanging="180"/>
      </w:pPr>
    </w:lvl>
    <w:lvl w:ilvl="6" w:tplc="F740FBC8" w:tentative="1">
      <w:start w:val="1"/>
      <w:numFmt w:val="decimal"/>
      <w:lvlText w:val="%7."/>
      <w:lvlJc w:val="left"/>
      <w:pPr>
        <w:ind w:left="5040" w:hanging="360"/>
      </w:pPr>
    </w:lvl>
    <w:lvl w:ilvl="7" w:tplc="CB9E1A40" w:tentative="1">
      <w:start w:val="1"/>
      <w:numFmt w:val="lowerLetter"/>
      <w:lvlText w:val="%8."/>
      <w:lvlJc w:val="left"/>
      <w:pPr>
        <w:ind w:left="5760" w:hanging="360"/>
      </w:pPr>
    </w:lvl>
    <w:lvl w:ilvl="8" w:tplc="63A6462E" w:tentative="1">
      <w:start w:val="1"/>
      <w:numFmt w:val="lowerRoman"/>
      <w:lvlText w:val="%9."/>
      <w:lvlJc w:val="right"/>
      <w:pPr>
        <w:ind w:left="6480" w:hanging="180"/>
      </w:pPr>
    </w:lvl>
  </w:abstractNum>
  <w:abstractNum w:abstractNumId="78" w15:restartNumberingAfterBreak="0">
    <w:nsid w:val="7DBA0BF9"/>
    <w:multiLevelType w:val="hybridMultilevel"/>
    <w:tmpl w:val="1F4C2C2C"/>
    <w:lvl w:ilvl="0" w:tplc="2356EA1C">
      <w:numFmt w:val="bullet"/>
      <w:lvlText w:val="•"/>
      <w:lvlJc w:val="left"/>
      <w:pPr>
        <w:ind w:left="1440" w:hanging="720"/>
      </w:pPr>
      <w:rPr>
        <w:rFonts w:ascii="Arial" w:eastAsia="Times New Roman" w:hAnsi="Arial" w:cs="Arial" w:hint="default"/>
      </w:rPr>
    </w:lvl>
    <w:lvl w:ilvl="1" w:tplc="B89016F4" w:tentative="1">
      <w:start w:val="1"/>
      <w:numFmt w:val="bullet"/>
      <w:lvlText w:val="o"/>
      <w:lvlJc w:val="left"/>
      <w:pPr>
        <w:ind w:left="1440" w:hanging="360"/>
      </w:pPr>
      <w:rPr>
        <w:rFonts w:ascii="Courier New" w:hAnsi="Courier New" w:cs="Courier New" w:hint="default"/>
      </w:rPr>
    </w:lvl>
    <w:lvl w:ilvl="2" w:tplc="E4C886B2" w:tentative="1">
      <w:start w:val="1"/>
      <w:numFmt w:val="bullet"/>
      <w:lvlText w:val=""/>
      <w:lvlJc w:val="left"/>
      <w:pPr>
        <w:ind w:left="2160" w:hanging="360"/>
      </w:pPr>
      <w:rPr>
        <w:rFonts w:ascii="Wingdings" w:hAnsi="Wingdings" w:hint="default"/>
      </w:rPr>
    </w:lvl>
    <w:lvl w:ilvl="3" w:tplc="0100CB0E" w:tentative="1">
      <w:start w:val="1"/>
      <w:numFmt w:val="bullet"/>
      <w:lvlText w:val=""/>
      <w:lvlJc w:val="left"/>
      <w:pPr>
        <w:ind w:left="2880" w:hanging="360"/>
      </w:pPr>
      <w:rPr>
        <w:rFonts w:ascii="Symbol" w:hAnsi="Symbol" w:hint="default"/>
      </w:rPr>
    </w:lvl>
    <w:lvl w:ilvl="4" w:tplc="7DD6F5B6" w:tentative="1">
      <w:start w:val="1"/>
      <w:numFmt w:val="bullet"/>
      <w:lvlText w:val="o"/>
      <w:lvlJc w:val="left"/>
      <w:pPr>
        <w:ind w:left="3600" w:hanging="360"/>
      </w:pPr>
      <w:rPr>
        <w:rFonts w:ascii="Courier New" w:hAnsi="Courier New" w:cs="Courier New" w:hint="default"/>
      </w:rPr>
    </w:lvl>
    <w:lvl w:ilvl="5" w:tplc="E954E726" w:tentative="1">
      <w:start w:val="1"/>
      <w:numFmt w:val="bullet"/>
      <w:lvlText w:val=""/>
      <w:lvlJc w:val="left"/>
      <w:pPr>
        <w:ind w:left="4320" w:hanging="360"/>
      </w:pPr>
      <w:rPr>
        <w:rFonts w:ascii="Wingdings" w:hAnsi="Wingdings" w:hint="default"/>
      </w:rPr>
    </w:lvl>
    <w:lvl w:ilvl="6" w:tplc="346EE648" w:tentative="1">
      <w:start w:val="1"/>
      <w:numFmt w:val="bullet"/>
      <w:lvlText w:val=""/>
      <w:lvlJc w:val="left"/>
      <w:pPr>
        <w:ind w:left="5040" w:hanging="360"/>
      </w:pPr>
      <w:rPr>
        <w:rFonts w:ascii="Symbol" w:hAnsi="Symbol" w:hint="default"/>
      </w:rPr>
    </w:lvl>
    <w:lvl w:ilvl="7" w:tplc="EB0008AE" w:tentative="1">
      <w:start w:val="1"/>
      <w:numFmt w:val="bullet"/>
      <w:lvlText w:val="o"/>
      <w:lvlJc w:val="left"/>
      <w:pPr>
        <w:ind w:left="5760" w:hanging="360"/>
      </w:pPr>
      <w:rPr>
        <w:rFonts w:ascii="Courier New" w:hAnsi="Courier New" w:cs="Courier New" w:hint="default"/>
      </w:rPr>
    </w:lvl>
    <w:lvl w:ilvl="8" w:tplc="725EF1B2" w:tentative="1">
      <w:start w:val="1"/>
      <w:numFmt w:val="bullet"/>
      <w:lvlText w:val=""/>
      <w:lvlJc w:val="left"/>
      <w:pPr>
        <w:ind w:left="6480" w:hanging="360"/>
      </w:pPr>
      <w:rPr>
        <w:rFonts w:ascii="Wingdings" w:hAnsi="Wingdings" w:hint="default"/>
      </w:rPr>
    </w:lvl>
  </w:abstractNum>
  <w:abstractNum w:abstractNumId="79" w15:restartNumberingAfterBreak="0">
    <w:nsid w:val="7EB67013"/>
    <w:multiLevelType w:val="multilevel"/>
    <w:tmpl w:val="477A9566"/>
    <w:lvl w:ilvl="0">
      <w:start w:val="1"/>
      <w:numFmt w:val="decimal"/>
      <w:pStyle w:val="modphead1"/>
      <w:lvlText w:val="%1"/>
      <w:lvlJc w:val="left"/>
      <w:pPr>
        <w:tabs>
          <w:tab w:val="num" w:pos="720"/>
        </w:tabs>
        <w:ind w:left="720" w:hanging="720"/>
      </w:pPr>
      <w:rPr>
        <w:rFonts w:cs="Times New Roman"/>
      </w:rPr>
    </w:lvl>
    <w:lvl w:ilvl="1">
      <w:start w:val="1"/>
      <w:numFmt w:val="decimal"/>
      <w:pStyle w:val="modphead2"/>
      <w:lvlText w:val="%1.%2"/>
      <w:lvlJc w:val="left"/>
      <w:pPr>
        <w:tabs>
          <w:tab w:val="num" w:pos="720"/>
        </w:tabs>
        <w:ind w:left="720" w:hanging="720"/>
      </w:pPr>
      <w:rPr>
        <w:rFonts w:cs="Times New Roman"/>
      </w:rPr>
    </w:lvl>
    <w:lvl w:ilvl="2">
      <w:start w:val="1"/>
      <w:numFmt w:val="decimal"/>
      <w:pStyle w:val="modphead3"/>
      <w:lvlText w:val="%1.%2.%3"/>
      <w:lvlJc w:val="left"/>
      <w:pPr>
        <w:tabs>
          <w:tab w:val="num" w:pos="1440"/>
        </w:tabs>
        <w:ind w:left="720"/>
      </w:pPr>
      <w:rPr>
        <w:rFonts w:cs="Times New Roman"/>
      </w:rPr>
    </w:lvl>
    <w:lvl w:ilvl="3">
      <w:start w:val="1"/>
      <w:numFmt w:val="decimal"/>
      <w:lvlRestart w:val="0"/>
      <w:pStyle w:val="modptext"/>
      <w:lvlText w:val="%4"/>
      <w:lvlJc w:val="left"/>
      <w:pPr>
        <w:tabs>
          <w:tab w:val="num" w:pos="1080"/>
        </w:tabs>
        <w:ind w:left="720"/>
      </w:pPr>
      <w:rPr>
        <w:rFonts w:cs="Times New Roman"/>
      </w:rPr>
    </w:lvl>
    <w:lvl w:ilvl="4">
      <w:start w:val="1"/>
      <w:numFmt w:val="lowerLetter"/>
      <w:lvlText w:val="(%5)"/>
      <w:lvlJc w:val="left"/>
      <w:pPr>
        <w:tabs>
          <w:tab w:val="num" w:pos="1800"/>
        </w:tabs>
        <w:ind w:left="1800" w:hanging="720"/>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16cid:durableId="283779544">
    <w:abstractNumId w:val="24"/>
  </w:num>
  <w:num w:numId="2" w16cid:durableId="958416300">
    <w:abstractNumId w:val="52"/>
  </w:num>
  <w:num w:numId="3" w16cid:durableId="957642055">
    <w:abstractNumId w:val="46"/>
  </w:num>
  <w:num w:numId="4" w16cid:durableId="703558573">
    <w:abstractNumId w:val="50"/>
  </w:num>
  <w:num w:numId="5" w16cid:durableId="1476989402">
    <w:abstractNumId w:val="19"/>
  </w:num>
  <w:num w:numId="6" w16cid:durableId="1051147355">
    <w:abstractNumId w:val="23"/>
  </w:num>
  <w:num w:numId="7" w16cid:durableId="2110003005">
    <w:abstractNumId w:val="9"/>
  </w:num>
  <w:num w:numId="8" w16cid:durableId="2057316921">
    <w:abstractNumId w:val="7"/>
  </w:num>
  <w:num w:numId="9" w16cid:durableId="1842313017">
    <w:abstractNumId w:val="6"/>
  </w:num>
  <w:num w:numId="10" w16cid:durableId="1200699196">
    <w:abstractNumId w:val="5"/>
  </w:num>
  <w:num w:numId="11" w16cid:durableId="2005089807">
    <w:abstractNumId w:val="4"/>
  </w:num>
  <w:num w:numId="12" w16cid:durableId="434638451">
    <w:abstractNumId w:val="43"/>
  </w:num>
  <w:num w:numId="13" w16cid:durableId="293029949">
    <w:abstractNumId w:val="15"/>
  </w:num>
  <w:num w:numId="14" w16cid:durableId="657267121">
    <w:abstractNumId w:val="8"/>
  </w:num>
  <w:num w:numId="15" w16cid:durableId="1179740047">
    <w:abstractNumId w:val="3"/>
  </w:num>
  <w:num w:numId="16" w16cid:durableId="1812096520">
    <w:abstractNumId w:val="2"/>
  </w:num>
  <w:num w:numId="17" w16cid:durableId="938879235">
    <w:abstractNumId w:val="1"/>
  </w:num>
  <w:num w:numId="18" w16cid:durableId="394620942">
    <w:abstractNumId w:val="0"/>
  </w:num>
  <w:num w:numId="19" w16cid:durableId="1060711545">
    <w:abstractNumId w:val="74"/>
  </w:num>
  <w:num w:numId="20" w16cid:durableId="1489205502">
    <w:abstractNumId w:val="44"/>
  </w:num>
  <w:num w:numId="21" w16cid:durableId="718162288">
    <w:abstractNumId w:val="51"/>
  </w:num>
  <w:num w:numId="22" w16cid:durableId="1620797820">
    <w:abstractNumId w:val="55"/>
  </w:num>
  <w:num w:numId="23" w16cid:durableId="1940411502">
    <w:abstractNumId w:val="12"/>
  </w:num>
  <w:num w:numId="24" w16cid:durableId="1718435828">
    <w:abstractNumId w:val="79"/>
  </w:num>
  <w:num w:numId="25" w16cid:durableId="464664906">
    <w:abstractNumId w:val="71"/>
  </w:num>
  <w:num w:numId="26" w16cid:durableId="1676767284">
    <w:abstractNumId w:val="69"/>
  </w:num>
  <w:num w:numId="27" w16cid:durableId="994839976">
    <w:abstractNumId w:val="16"/>
  </w:num>
  <w:num w:numId="28" w16cid:durableId="1539968784">
    <w:abstractNumId w:val="11"/>
  </w:num>
  <w:num w:numId="29" w16cid:durableId="414324355">
    <w:abstractNumId w:val="18"/>
  </w:num>
  <w:num w:numId="30" w16cid:durableId="924269076">
    <w:abstractNumId w:val="78"/>
  </w:num>
  <w:num w:numId="31" w16cid:durableId="1945376648">
    <w:abstractNumId w:val="47"/>
  </w:num>
  <w:num w:numId="32" w16cid:durableId="812673245">
    <w:abstractNumId w:val="21"/>
  </w:num>
  <w:num w:numId="33" w16cid:durableId="1481848521">
    <w:abstractNumId w:val="68"/>
  </w:num>
  <w:num w:numId="34" w16cid:durableId="98843570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68752089">
    <w:abstractNumId w:val="17"/>
  </w:num>
  <w:num w:numId="36" w16cid:durableId="708148676">
    <w:abstractNumId w:val="3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7" w16cid:durableId="1569413188">
    <w:abstractNumId w:val="28"/>
  </w:num>
  <w:num w:numId="38" w16cid:durableId="1917277129">
    <w:abstractNumId w:val="42"/>
  </w:num>
  <w:num w:numId="39" w16cid:durableId="155609004">
    <w:abstractNumId w:val="75"/>
  </w:num>
  <w:num w:numId="40" w16cid:durableId="1397974761">
    <w:abstractNumId w:val="66"/>
  </w:num>
  <w:num w:numId="41" w16cid:durableId="621960075">
    <w:abstractNumId w:val="67"/>
  </w:num>
  <w:num w:numId="42" w16cid:durableId="268466869">
    <w:abstractNumId w:val="70"/>
  </w:num>
  <w:num w:numId="43" w16cid:durableId="1868639997">
    <w:abstractNumId w:val="49"/>
  </w:num>
  <w:num w:numId="44" w16cid:durableId="1818108645">
    <w:abstractNumId w:val="10"/>
  </w:num>
  <w:num w:numId="45" w16cid:durableId="988636251">
    <w:abstractNumId w:val="58"/>
  </w:num>
  <w:num w:numId="46" w16cid:durableId="266813050">
    <w:abstractNumId w:val="32"/>
  </w:num>
  <w:num w:numId="47" w16cid:durableId="1242136470">
    <w:abstractNumId w:val="37"/>
  </w:num>
  <w:num w:numId="48" w16cid:durableId="2025787211">
    <w:abstractNumId w:val="61"/>
  </w:num>
  <w:num w:numId="49" w16cid:durableId="328942521">
    <w:abstractNumId w:val="34"/>
  </w:num>
  <w:num w:numId="50" w16cid:durableId="986394368">
    <w:abstractNumId w:val="59"/>
  </w:num>
  <w:num w:numId="51" w16cid:durableId="1312364154">
    <w:abstractNumId w:val="60"/>
  </w:num>
  <w:num w:numId="52" w16cid:durableId="740982046">
    <w:abstractNumId w:val="20"/>
  </w:num>
  <w:num w:numId="53" w16cid:durableId="640383306">
    <w:abstractNumId w:val="62"/>
  </w:num>
  <w:num w:numId="54" w16cid:durableId="1885604349">
    <w:abstractNumId w:val="63"/>
  </w:num>
  <w:num w:numId="55" w16cid:durableId="1280525304">
    <w:abstractNumId w:val="54"/>
  </w:num>
  <w:num w:numId="56" w16cid:durableId="340862460">
    <w:abstractNumId w:val="36"/>
  </w:num>
  <w:num w:numId="57" w16cid:durableId="750542033">
    <w:abstractNumId w:val="27"/>
  </w:num>
  <w:num w:numId="58" w16cid:durableId="1842697058">
    <w:abstractNumId w:val="33"/>
  </w:num>
  <w:num w:numId="59" w16cid:durableId="1989282874">
    <w:abstractNumId w:val="31"/>
  </w:num>
  <w:num w:numId="60" w16cid:durableId="1229345666">
    <w:abstractNumId w:val="25"/>
  </w:num>
  <w:num w:numId="61" w16cid:durableId="1324042508">
    <w:abstractNumId w:val="45"/>
  </w:num>
  <w:num w:numId="62" w16cid:durableId="1646665531">
    <w:abstractNumId w:val="56"/>
  </w:num>
  <w:num w:numId="63" w16cid:durableId="1173913178">
    <w:abstractNumId w:val="39"/>
  </w:num>
  <w:num w:numId="64" w16cid:durableId="1631983564">
    <w:abstractNumId w:val="14"/>
  </w:num>
  <w:num w:numId="65" w16cid:durableId="446701382">
    <w:abstractNumId w:val="40"/>
  </w:num>
  <w:num w:numId="66" w16cid:durableId="370306855">
    <w:abstractNumId w:val="64"/>
  </w:num>
  <w:num w:numId="67" w16cid:durableId="239599866">
    <w:abstractNumId w:val="38"/>
  </w:num>
  <w:num w:numId="68" w16cid:durableId="1652521667">
    <w:abstractNumId w:val="77"/>
  </w:num>
  <w:num w:numId="69" w16cid:durableId="539827184">
    <w:abstractNumId w:val="41"/>
  </w:num>
  <w:num w:numId="70" w16cid:durableId="2054231135">
    <w:abstractNumId w:val="57"/>
  </w:num>
  <w:num w:numId="71" w16cid:durableId="127824841">
    <w:abstractNumId w:val="65"/>
  </w:num>
  <w:num w:numId="72" w16cid:durableId="695152673">
    <w:abstractNumId w:val="48"/>
  </w:num>
  <w:num w:numId="73" w16cid:durableId="649865269">
    <w:abstractNumId w:val="76"/>
  </w:num>
  <w:num w:numId="74" w16cid:durableId="1417703117">
    <w:abstractNumId w:val="53"/>
  </w:num>
  <w:num w:numId="75" w16cid:durableId="2073236913">
    <w:abstractNumId w:val="53"/>
  </w:num>
  <w:num w:numId="76" w16cid:durableId="960068318">
    <w:abstractNumId w:val="30"/>
  </w:num>
  <w:num w:numId="77" w16cid:durableId="697195199">
    <w:abstractNumId w:val="26"/>
  </w:num>
  <w:num w:numId="78" w16cid:durableId="1788085083">
    <w:abstractNumId w:val="29"/>
  </w:num>
  <w:num w:numId="79" w16cid:durableId="168840251">
    <w:abstractNumId w:val="55"/>
  </w:num>
  <w:num w:numId="80" w16cid:durableId="1061094709">
    <w:abstractNumId w:val="55"/>
  </w:num>
  <w:num w:numId="81" w16cid:durableId="535042239">
    <w:abstractNumId w:val="55"/>
  </w:num>
  <w:num w:numId="82" w16cid:durableId="1416396613">
    <w:abstractNumId w:val="55"/>
  </w:num>
  <w:num w:numId="83" w16cid:durableId="14714385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654749869">
    <w:abstractNumId w:val="55"/>
  </w:num>
  <w:num w:numId="85" w16cid:durableId="418864897">
    <w:abstractNumId w:val="13"/>
  </w:num>
  <w:num w:numId="86" w16cid:durableId="924725782">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EOutsideDoc" w:val="True"/>
  </w:docVars>
  <w:rsids>
    <w:rsidRoot w:val="002F68F1"/>
    <w:rsid w:val="00001FE5"/>
    <w:rsid w:val="0000200C"/>
    <w:rsid w:val="00002163"/>
    <w:rsid w:val="00002ABE"/>
    <w:rsid w:val="00003986"/>
    <w:rsid w:val="00005257"/>
    <w:rsid w:val="00005FE3"/>
    <w:rsid w:val="0000719E"/>
    <w:rsid w:val="000101E1"/>
    <w:rsid w:val="00011381"/>
    <w:rsid w:val="00014054"/>
    <w:rsid w:val="00014633"/>
    <w:rsid w:val="00016333"/>
    <w:rsid w:val="0002000D"/>
    <w:rsid w:val="00020834"/>
    <w:rsid w:val="00021320"/>
    <w:rsid w:val="00021C9A"/>
    <w:rsid w:val="00022800"/>
    <w:rsid w:val="00023149"/>
    <w:rsid w:val="00023BF3"/>
    <w:rsid w:val="00026313"/>
    <w:rsid w:val="00026479"/>
    <w:rsid w:val="00026B1B"/>
    <w:rsid w:val="000274C4"/>
    <w:rsid w:val="00030BCD"/>
    <w:rsid w:val="00031636"/>
    <w:rsid w:val="00031E44"/>
    <w:rsid w:val="00033E63"/>
    <w:rsid w:val="000346A3"/>
    <w:rsid w:val="000353C3"/>
    <w:rsid w:val="00035413"/>
    <w:rsid w:val="00036F6E"/>
    <w:rsid w:val="00037C30"/>
    <w:rsid w:val="0004057A"/>
    <w:rsid w:val="00041300"/>
    <w:rsid w:val="00041B9B"/>
    <w:rsid w:val="000462BF"/>
    <w:rsid w:val="0004665D"/>
    <w:rsid w:val="00046794"/>
    <w:rsid w:val="00047AA8"/>
    <w:rsid w:val="00050021"/>
    <w:rsid w:val="00050E71"/>
    <w:rsid w:val="00051980"/>
    <w:rsid w:val="00051C80"/>
    <w:rsid w:val="00051EEF"/>
    <w:rsid w:val="00052E98"/>
    <w:rsid w:val="000532C9"/>
    <w:rsid w:val="00055E23"/>
    <w:rsid w:val="00061DAF"/>
    <w:rsid w:val="00062311"/>
    <w:rsid w:val="00063213"/>
    <w:rsid w:val="00063BE1"/>
    <w:rsid w:val="00063F24"/>
    <w:rsid w:val="00064873"/>
    <w:rsid w:val="000660FD"/>
    <w:rsid w:val="00066D01"/>
    <w:rsid w:val="000671F5"/>
    <w:rsid w:val="0007013F"/>
    <w:rsid w:val="00070169"/>
    <w:rsid w:val="0007030C"/>
    <w:rsid w:val="0007384F"/>
    <w:rsid w:val="00074EC8"/>
    <w:rsid w:val="00075AFB"/>
    <w:rsid w:val="0007796D"/>
    <w:rsid w:val="000779FF"/>
    <w:rsid w:val="0008135A"/>
    <w:rsid w:val="000821EE"/>
    <w:rsid w:val="00082816"/>
    <w:rsid w:val="00082926"/>
    <w:rsid w:val="00083846"/>
    <w:rsid w:val="00083ED0"/>
    <w:rsid w:val="00084295"/>
    <w:rsid w:val="00084F75"/>
    <w:rsid w:val="00085609"/>
    <w:rsid w:val="0008593E"/>
    <w:rsid w:val="00086FAF"/>
    <w:rsid w:val="0009311F"/>
    <w:rsid w:val="0009366A"/>
    <w:rsid w:val="000937CE"/>
    <w:rsid w:val="00093E29"/>
    <w:rsid w:val="000953D2"/>
    <w:rsid w:val="000957A7"/>
    <w:rsid w:val="00096C0B"/>
    <w:rsid w:val="000971C8"/>
    <w:rsid w:val="00097266"/>
    <w:rsid w:val="00097ACC"/>
    <w:rsid w:val="00097B0D"/>
    <w:rsid w:val="000A27D3"/>
    <w:rsid w:val="000A6C95"/>
    <w:rsid w:val="000A724A"/>
    <w:rsid w:val="000B0A53"/>
    <w:rsid w:val="000B159B"/>
    <w:rsid w:val="000B15BD"/>
    <w:rsid w:val="000B19FA"/>
    <w:rsid w:val="000B5B80"/>
    <w:rsid w:val="000C0410"/>
    <w:rsid w:val="000C1A27"/>
    <w:rsid w:val="000C20DC"/>
    <w:rsid w:val="000C2C6B"/>
    <w:rsid w:val="000C5651"/>
    <w:rsid w:val="000C6FDE"/>
    <w:rsid w:val="000C6FF3"/>
    <w:rsid w:val="000D16B3"/>
    <w:rsid w:val="000D3CE1"/>
    <w:rsid w:val="000D63C1"/>
    <w:rsid w:val="000D6E91"/>
    <w:rsid w:val="000D73B4"/>
    <w:rsid w:val="000D7806"/>
    <w:rsid w:val="000D7A3D"/>
    <w:rsid w:val="000E160A"/>
    <w:rsid w:val="000E1882"/>
    <w:rsid w:val="000E3A97"/>
    <w:rsid w:val="000E3E8A"/>
    <w:rsid w:val="000E526F"/>
    <w:rsid w:val="000E6C40"/>
    <w:rsid w:val="000E6D26"/>
    <w:rsid w:val="000E7568"/>
    <w:rsid w:val="000F04D8"/>
    <w:rsid w:val="000F27FB"/>
    <w:rsid w:val="000F3618"/>
    <w:rsid w:val="000F5056"/>
    <w:rsid w:val="000F5864"/>
    <w:rsid w:val="000F5FB3"/>
    <w:rsid w:val="000F7238"/>
    <w:rsid w:val="000F7F46"/>
    <w:rsid w:val="001004EA"/>
    <w:rsid w:val="001004F7"/>
    <w:rsid w:val="00100C1A"/>
    <w:rsid w:val="001022AF"/>
    <w:rsid w:val="001022DB"/>
    <w:rsid w:val="0010314D"/>
    <w:rsid w:val="00103720"/>
    <w:rsid w:val="001040C8"/>
    <w:rsid w:val="00105C48"/>
    <w:rsid w:val="00107ABB"/>
    <w:rsid w:val="00107DD1"/>
    <w:rsid w:val="00107F6C"/>
    <w:rsid w:val="0011023C"/>
    <w:rsid w:val="001115E2"/>
    <w:rsid w:val="00112A97"/>
    <w:rsid w:val="00113B73"/>
    <w:rsid w:val="00113DDA"/>
    <w:rsid w:val="00114A14"/>
    <w:rsid w:val="001172B2"/>
    <w:rsid w:val="0011740E"/>
    <w:rsid w:val="00117D59"/>
    <w:rsid w:val="00122CC5"/>
    <w:rsid w:val="00123A43"/>
    <w:rsid w:val="00123D83"/>
    <w:rsid w:val="001244B1"/>
    <w:rsid w:val="00124C9B"/>
    <w:rsid w:val="001349CB"/>
    <w:rsid w:val="001351EF"/>
    <w:rsid w:val="0013523E"/>
    <w:rsid w:val="0013545D"/>
    <w:rsid w:val="00136EB5"/>
    <w:rsid w:val="00137537"/>
    <w:rsid w:val="001379D8"/>
    <w:rsid w:val="00137CB3"/>
    <w:rsid w:val="00140646"/>
    <w:rsid w:val="00141157"/>
    <w:rsid w:val="001420B4"/>
    <w:rsid w:val="00142459"/>
    <w:rsid w:val="00144561"/>
    <w:rsid w:val="00145827"/>
    <w:rsid w:val="001462A8"/>
    <w:rsid w:val="00147398"/>
    <w:rsid w:val="0015049D"/>
    <w:rsid w:val="00150940"/>
    <w:rsid w:val="00151B27"/>
    <w:rsid w:val="00152844"/>
    <w:rsid w:val="00152D23"/>
    <w:rsid w:val="001547F4"/>
    <w:rsid w:val="00155E89"/>
    <w:rsid w:val="00160875"/>
    <w:rsid w:val="00164CE4"/>
    <w:rsid w:val="00165001"/>
    <w:rsid w:val="0017100B"/>
    <w:rsid w:val="00172D20"/>
    <w:rsid w:val="00177778"/>
    <w:rsid w:val="00181480"/>
    <w:rsid w:val="0018239F"/>
    <w:rsid w:val="00182533"/>
    <w:rsid w:val="00183540"/>
    <w:rsid w:val="00183D28"/>
    <w:rsid w:val="00184269"/>
    <w:rsid w:val="00184937"/>
    <w:rsid w:val="0018539A"/>
    <w:rsid w:val="00185C59"/>
    <w:rsid w:val="00191A0B"/>
    <w:rsid w:val="00192219"/>
    <w:rsid w:val="001924B0"/>
    <w:rsid w:val="00193BFF"/>
    <w:rsid w:val="00194037"/>
    <w:rsid w:val="001950D9"/>
    <w:rsid w:val="001979A0"/>
    <w:rsid w:val="001A131B"/>
    <w:rsid w:val="001A1B56"/>
    <w:rsid w:val="001A3AC3"/>
    <w:rsid w:val="001A49F4"/>
    <w:rsid w:val="001A5E50"/>
    <w:rsid w:val="001B3654"/>
    <w:rsid w:val="001B6121"/>
    <w:rsid w:val="001B6234"/>
    <w:rsid w:val="001C0B95"/>
    <w:rsid w:val="001C1B66"/>
    <w:rsid w:val="001C1D15"/>
    <w:rsid w:val="001C25FF"/>
    <w:rsid w:val="001C53C6"/>
    <w:rsid w:val="001C6428"/>
    <w:rsid w:val="001C7341"/>
    <w:rsid w:val="001D1868"/>
    <w:rsid w:val="001D3CD4"/>
    <w:rsid w:val="001D40AF"/>
    <w:rsid w:val="001D4A2D"/>
    <w:rsid w:val="001D4EAE"/>
    <w:rsid w:val="001D6AFE"/>
    <w:rsid w:val="001D6DC1"/>
    <w:rsid w:val="001D707C"/>
    <w:rsid w:val="001E376F"/>
    <w:rsid w:val="001E48E8"/>
    <w:rsid w:val="001E5016"/>
    <w:rsid w:val="001E511B"/>
    <w:rsid w:val="001E75E6"/>
    <w:rsid w:val="001E7B5F"/>
    <w:rsid w:val="001F0146"/>
    <w:rsid w:val="001F02CD"/>
    <w:rsid w:val="001F1640"/>
    <w:rsid w:val="001F362E"/>
    <w:rsid w:val="001F36CA"/>
    <w:rsid w:val="001F3F1B"/>
    <w:rsid w:val="001F4237"/>
    <w:rsid w:val="001F5420"/>
    <w:rsid w:val="001F670A"/>
    <w:rsid w:val="001F7C8D"/>
    <w:rsid w:val="00200290"/>
    <w:rsid w:val="00202D4D"/>
    <w:rsid w:val="00203190"/>
    <w:rsid w:val="00203BA6"/>
    <w:rsid w:val="00204369"/>
    <w:rsid w:val="00204FFF"/>
    <w:rsid w:val="002050C7"/>
    <w:rsid w:val="002060D7"/>
    <w:rsid w:val="00210247"/>
    <w:rsid w:val="002118C9"/>
    <w:rsid w:val="00211DDA"/>
    <w:rsid w:val="002129A3"/>
    <w:rsid w:val="002145AD"/>
    <w:rsid w:val="0021708C"/>
    <w:rsid w:val="002227A5"/>
    <w:rsid w:val="0022319E"/>
    <w:rsid w:val="00223C7F"/>
    <w:rsid w:val="00223F83"/>
    <w:rsid w:val="00224872"/>
    <w:rsid w:val="002272B8"/>
    <w:rsid w:val="002301B4"/>
    <w:rsid w:val="00230AD9"/>
    <w:rsid w:val="00230C1B"/>
    <w:rsid w:val="00231E69"/>
    <w:rsid w:val="002326F0"/>
    <w:rsid w:val="00234618"/>
    <w:rsid w:val="00234B7B"/>
    <w:rsid w:val="00235A88"/>
    <w:rsid w:val="0023615D"/>
    <w:rsid w:val="00236A47"/>
    <w:rsid w:val="00237216"/>
    <w:rsid w:val="002374BC"/>
    <w:rsid w:val="00237F2B"/>
    <w:rsid w:val="0024094C"/>
    <w:rsid w:val="00241A00"/>
    <w:rsid w:val="00243795"/>
    <w:rsid w:val="00244794"/>
    <w:rsid w:val="002457A5"/>
    <w:rsid w:val="00246995"/>
    <w:rsid w:val="00246F64"/>
    <w:rsid w:val="00251D95"/>
    <w:rsid w:val="0025210F"/>
    <w:rsid w:val="00252608"/>
    <w:rsid w:val="00252B96"/>
    <w:rsid w:val="0025322A"/>
    <w:rsid w:val="002535DA"/>
    <w:rsid w:val="00254584"/>
    <w:rsid w:val="002545F1"/>
    <w:rsid w:val="0025622D"/>
    <w:rsid w:val="002569CF"/>
    <w:rsid w:val="0025762A"/>
    <w:rsid w:val="00260E05"/>
    <w:rsid w:val="002622DC"/>
    <w:rsid w:val="002626E9"/>
    <w:rsid w:val="00263E95"/>
    <w:rsid w:val="00265B08"/>
    <w:rsid w:val="0026660E"/>
    <w:rsid w:val="00266EAF"/>
    <w:rsid w:val="00272F5D"/>
    <w:rsid w:val="00273E0D"/>
    <w:rsid w:val="002740EA"/>
    <w:rsid w:val="00274B3B"/>
    <w:rsid w:val="00275C4A"/>
    <w:rsid w:val="00276065"/>
    <w:rsid w:val="0027648F"/>
    <w:rsid w:val="00276D89"/>
    <w:rsid w:val="00276F60"/>
    <w:rsid w:val="00277811"/>
    <w:rsid w:val="002801D8"/>
    <w:rsid w:val="00280EF1"/>
    <w:rsid w:val="00281B16"/>
    <w:rsid w:val="0028233A"/>
    <w:rsid w:val="002823D8"/>
    <w:rsid w:val="002825A6"/>
    <w:rsid w:val="00287B92"/>
    <w:rsid w:val="002928E2"/>
    <w:rsid w:val="002929E6"/>
    <w:rsid w:val="00292BA6"/>
    <w:rsid w:val="002931CE"/>
    <w:rsid w:val="00293681"/>
    <w:rsid w:val="002939B3"/>
    <w:rsid w:val="002971B8"/>
    <w:rsid w:val="002972D1"/>
    <w:rsid w:val="00297D8C"/>
    <w:rsid w:val="002A1200"/>
    <w:rsid w:val="002A26B5"/>
    <w:rsid w:val="002A2B82"/>
    <w:rsid w:val="002A32B7"/>
    <w:rsid w:val="002A600F"/>
    <w:rsid w:val="002A6A12"/>
    <w:rsid w:val="002A758D"/>
    <w:rsid w:val="002B0C19"/>
    <w:rsid w:val="002B12C8"/>
    <w:rsid w:val="002B1867"/>
    <w:rsid w:val="002B2E41"/>
    <w:rsid w:val="002B2FE4"/>
    <w:rsid w:val="002B5108"/>
    <w:rsid w:val="002B5182"/>
    <w:rsid w:val="002B58A6"/>
    <w:rsid w:val="002B6251"/>
    <w:rsid w:val="002B6EC3"/>
    <w:rsid w:val="002C0C38"/>
    <w:rsid w:val="002C1467"/>
    <w:rsid w:val="002C156B"/>
    <w:rsid w:val="002C17C8"/>
    <w:rsid w:val="002C2448"/>
    <w:rsid w:val="002C28B6"/>
    <w:rsid w:val="002C5793"/>
    <w:rsid w:val="002D10AF"/>
    <w:rsid w:val="002D2DB0"/>
    <w:rsid w:val="002D3A76"/>
    <w:rsid w:val="002D498C"/>
    <w:rsid w:val="002D4D91"/>
    <w:rsid w:val="002D7B9E"/>
    <w:rsid w:val="002E1914"/>
    <w:rsid w:val="002E21FD"/>
    <w:rsid w:val="002E2AA1"/>
    <w:rsid w:val="002E3422"/>
    <w:rsid w:val="002E42A7"/>
    <w:rsid w:val="002E4A5B"/>
    <w:rsid w:val="002E55A1"/>
    <w:rsid w:val="002E5C49"/>
    <w:rsid w:val="002E605E"/>
    <w:rsid w:val="002E62E6"/>
    <w:rsid w:val="002F086C"/>
    <w:rsid w:val="002F0A8F"/>
    <w:rsid w:val="002F1856"/>
    <w:rsid w:val="002F1CCD"/>
    <w:rsid w:val="002F268D"/>
    <w:rsid w:val="002F3EC7"/>
    <w:rsid w:val="002F5591"/>
    <w:rsid w:val="002F56C2"/>
    <w:rsid w:val="002F58B7"/>
    <w:rsid w:val="002F68F1"/>
    <w:rsid w:val="002F6EC2"/>
    <w:rsid w:val="002F71EB"/>
    <w:rsid w:val="00300E27"/>
    <w:rsid w:val="00301173"/>
    <w:rsid w:val="00302001"/>
    <w:rsid w:val="0030207C"/>
    <w:rsid w:val="0030384A"/>
    <w:rsid w:val="00305AC8"/>
    <w:rsid w:val="003108E0"/>
    <w:rsid w:val="003119F7"/>
    <w:rsid w:val="0031213C"/>
    <w:rsid w:val="00313A39"/>
    <w:rsid w:val="003143FB"/>
    <w:rsid w:val="003145E5"/>
    <w:rsid w:val="003160CA"/>
    <w:rsid w:val="00316161"/>
    <w:rsid w:val="00317847"/>
    <w:rsid w:val="00320C94"/>
    <w:rsid w:val="00322717"/>
    <w:rsid w:val="0032342A"/>
    <w:rsid w:val="00323F72"/>
    <w:rsid w:val="00324B55"/>
    <w:rsid w:val="00325EC0"/>
    <w:rsid w:val="00330205"/>
    <w:rsid w:val="003308A7"/>
    <w:rsid w:val="00332149"/>
    <w:rsid w:val="00332C24"/>
    <w:rsid w:val="00334865"/>
    <w:rsid w:val="003348A5"/>
    <w:rsid w:val="00335F35"/>
    <w:rsid w:val="0033680D"/>
    <w:rsid w:val="00336B9B"/>
    <w:rsid w:val="0033721F"/>
    <w:rsid w:val="00337B14"/>
    <w:rsid w:val="003426EA"/>
    <w:rsid w:val="0034317E"/>
    <w:rsid w:val="003434F9"/>
    <w:rsid w:val="0034539B"/>
    <w:rsid w:val="0034686C"/>
    <w:rsid w:val="003512C9"/>
    <w:rsid w:val="00352326"/>
    <w:rsid w:val="00352648"/>
    <w:rsid w:val="00354464"/>
    <w:rsid w:val="0035502F"/>
    <w:rsid w:val="00355C0B"/>
    <w:rsid w:val="00357BD3"/>
    <w:rsid w:val="00357E89"/>
    <w:rsid w:val="00362EB1"/>
    <w:rsid w:val="00362FC8"/>
    <w:rsid w:val="00363556"/>
    <w:rsid w:val="0036371D"/>
    <w:rsid w:val="00363D03"/>
    <w:rsid w:val="00364865"/>
    <w:rsid w:val="00364CEE"/>
    <w:rsid w:val="00365B93"/>
    <w:rsid w:val="00366A4A"/>
    <w:rsid w:val="00367F33"/>
    <w:rsid w:val="0037010C"/>
    <w:rsid w:val="00370EA5"/>
    <w:rsid w:val="00371AA5"/>
    <w:rsid w:val="00372A69"/>
    <w:rsid w:val="00372F2A"/>
    <w:rsid w:val="00373161"/>
    <w:rsid w:val="00373E11"/>
    <w:rsid w:val="00374278"/>
    <w:rsid w:val="00375CCE"/>
    <w:rsid w:val="0037733A"/>
    <w:rsid w:val="003773A3"/>
    <w:rsid w:val="00377CD9"/>
    <w:rsid w:val="00380739"/>
    <w:rsid w:val="00382E37"/>
    <w:rsid w:val="0038329A"/>
    <w:rsid w:val="00383EEE"/>
    <w:rsid w:val="00385204"/>
    <w:rsid w:val="003853E3"/>
    <w:rsid w:val="00385689"/>
    <w:rsid w:val="00386149"/>
    <w:rsid w:val="0038636F"/>
    <w:rsid w:val="00387841"/>
    <w:rsid w:val="00387971"/>
    <w:rsid w:val="00390091"/>
    <w:rsid w:val="0039082D"/>
    <w:rsid w:val="00390A89"/>
    <w:rsid w:val="00391D52"/>
    <w:rsid w:val="0039579E"/>
    <w:rsid w:val="00396357"/>
    <w:rsid w:val="0039710D"/>
    <w:rsid w:val="00397FD4"/>
    <w:rsid w:val="003A13BB"/>
    <w:rsid w:val="003A445B"/>
    <w:rsid w:val="003A5075"/>
    <w:rsid w:val="003A57A1"/>
    <w:rsid w:val="003A6FDE"/>
    <w:rsid w:val="003B0192"/>
    <w:rsid w:val="003B1FF9"/>
    <w:rsid w:val="003B23AC"/>
    <w:rsid w:val="003B3438"/>
    <w:rsid w:val="003B3CD5"/>
    <w:rsid w:val="003B4577"/>
    <w:rsid w:val="003B59E6"/>
    <w:rsid w:val="003B689E"/>
    <w:rsid w:val="003C0537"/>
    <w:rsid w:val="003C09D6"/>
    <w:rsid w:val="003C0B0E"/>
    <w:rsid w:val="003C1E73"/>
    <w:rsid w:val="003C221E"/>
    <w:rsid w:val="003C25FE"/>
    <w:rsid w:val="003C4E29"/>
    <w:rsid w:val="003C5068"/>
    <w:rsid w:val="003C5767"/>
    <w:rsid w:val="003C5C40"/>
    <w:rsid w:val="003C6877"/>
    <w:rsid w:val="003C691E"/>
    <w:rsid w:val="003C71BA"/>
    <w:rsid w:val="003C7B1E"/>
    <w:rsid w:val="003D12A2"/>
    <w:rsid w:val="003D1D78"/>
    <w:rsid w:val="003D31FC"/>
    <w:rsid w:val="003D3F4B"/>
    <w:rsid w:val="003D4462"/>
    <w:rsid w:val="003D6340"/>
    <w:rsid w:val="003E0BBA"/>
    <w:rsid w:val="003E3D85"/>
    <w:rsid w:val="003E48B4"/>
    <w:rsid w:val="003E4A59"/>
    <w:rsid w:val="003E67BA"/>
    <w:rsid w:val="003F2E87"/>
    <w:rsid w:val="003F2FE1"/>
    <w:rsid w:val="003F3D05"/>
    <w:rsid w:val="003F6439"/>
    <w:rsid w:val="003F6795"/>
    <w:rsid w:val="003F6BE0"/>
    <w:rsid w:val="003F7703"/>
    <w:rsid w:val="003F7B1C"/>
    <w:rsid w:val="003F7DE7"/>
    <w:rsid w:val="004002A0"/>
    <w:rsid w:val="00400806"/>
    <w:rsid w:val="004021F0"/>
    <w:rsid w:val="0040249F"/>
    <w:rsid w:val="004027BB"/>
    <w:rsid w:val="00403694"/>
    <w:rsid w:val="004039B6"/>
    <w:rsid w:val="00404FD4"/>
    <w:rsid w:val="0040519D"/>
    <w:rsid w:val="00405FAC"/>
    <w:rsid w:val="004073DE"/>
    <w:rsid w:val="004076C2"/>
    <w:rsid w:val="00411B1B"/>
    <w:rsid w:val="00412CFB"/>
    <w:rsid w:val="004134E3"/>
    <w:rsid w:val="0041518E"/>
    <w:rsid w:val="004170E9"/>
    <w:rsid w:val="00417ED7"/>
    <w:rsid w:val="004209AA"/>
    <w:rsid w:val="0042112D"/>
    <w:rsid w:val="0042378B"/>
    <w:rsid w:val="00423C7A"/>
    <w:rsid w:val="0042421B"/>
    <w:rsid w:val="0042473F"/>
    <w:rsid w:val="004247A7"/>
    <w:rsid w:val="00426955"/>
    <w:rsid w:val="00426A38"/>
    <w:rsid w:val="00426CE8"/>
    <w:rsid w:val="00426FDC"/>
    <w:rsid w:val="00427061"/>
    <w:rsid w:val="0043025C"/>
    <w:rsid w:val="00431327"/>
    <w:rsid w:val="00431329"/>
    <w:rsid w:val="004314A4"/>
    <w:rsid w:val="00431912"/>
    <w:rsid w:val="00432FE8"/>
    <w:rsid w:val="004330A5"/>
    <w:rsid w:val="00433753"/>
    <w:rsid w:val="00434E97"/>
    <w:rsid w:val="004357ED"/>
    <w:rsid w:val="00435802"/>
    <w:rsid w:val="00436564"/>
    <w:rsid w:val="004373D2"/>
    <w:rsid w:val="0044031F"/>
    <w:rsid w:val="004406A8"/>
    <w:rsid w:val="004412A5"/>
    <w:rsid w:val="0044139A"/>
    <w:rsid w:val="0044158A"/>
    <w:rsid w:val="00441AFB"/>
    <w:rsid w:val="00441D3A"/>
    <w:rsid w:val="004426C7"/>
    <w:rsid w:val="0044591C"/>
    <w:rsid w:val="0044594C"/>
    <w:rsid w:val="00445C73"/>
    <w:rsid w:val="00446DA7"/>
    <w:rsid w:val="004472D5"/>
    <w:rsid w:val="00447A40"/>
    <w:rsid w:val="00447D3D"/>
    <w:rsid w:val="004510CB"/>
    <w:rsid w:val="004513FB"/>
    <w:rsid w:val="0045178C"/>
    <w:rsid w:val="00451869"/>
    <w:rsid w:val="00452C68"/>
    <w:rsid w:val="004533EB"/>
    <w:rsid w:val="00453B45"/>
    <w:rsid w:val="00454EB2"/>
    <w:rsid w:val="00455A55"/>
    <w:rsid w:val="0045703C"/>
    <w:rsid w:val="004573DE"/>
    <w:rsid w:val="00457BDE"/>
    <w:rsid w:val="00457E70"/>
    <w:rsid w:val="00460599"/>
    <w:rsid w:val="00460F6D"/>
    <w:rsid w:val="004611CF"/>
    <w:rsid w:val="004613B8"/>
    <w:rsid w:val="00461674"/>
    <w:rsid w:val="00462073"/>
    <w:rsid w:val="00462B08"/>
    <w:rsid w:val="00462B49"/>
    <w:rsid w:val="004630C0"/>
    <w:rsid w:val="00463221"/>
    <w:rsid w:val="00463891"/>
    <w:rsid w:val="00463AEA"/>
    <w:rsid w:val="004676AC"/>
    <w:rsid w:val="00467A3C"/>
    <w:rsid w:val="00467AD6"/>
    <w:rsid w:val="00471667"/>
    <w:rsid w:val="00471B29"/>
    <w:rsid w:val="00472B50"/>
    <w:rsid w:val="004734CD"/>
    <w:rsid w:val="0047431C"/>
    <w:rsid w:val="00481830"/>
    <w:rsid w:val="00482229"/>
    <w:rsid w:val="004822CF"/>
    <w:rsid w:val="0048495F"/>
    <w:rsid w:val="004860E1"/>
    <w:rsid w:val="00492050"/>
    <w:rsid w:val="00493EB8"/>
    <w:rsid w:val="00493F86"/>
    <w:rsid w:val="004943EE"/>
    <w:rsid w:val="0049468C"/>
    <w:rsid w:val="0049510B"/>
    <w:rsid w:val="00495405"/>
    <w:rsid w:val="00496775"/>
    <w:rsid w:val="00496D90"/>
    <w:rsid w:val="00496F7B"/>
    <w:rsid w:val="00496FF6"/>
    <w:rsid w:val="00497932"/>
    <w:rsid w:val="00497D58"/>
    <w:rsid w:val="004A161D"/>
    <w:rsid w:val="004A17E6"/>
    <w:rsid w:val="004A2903"/>
    <w:rsid w:val="004A3138"/>
    <w:rsid w:val="004A377C"/>
    <w:rsid w:val="004A5365"/>
    <w:rsid w:val="004A7AFB"/>
    <w:rsid w:val="004B0A75"/>
    <w:rsid w:val="004B0F46"/>
    <w:rsid w:val="004B114F"/>
    <w:rsid w:val="004B1276"/>
    <w:rsid w:val="004B12C6"/>
    <w:rsid w:val="004B2688"/>
    <w:rsid w:val="004B3F56"/>
    <w:rsid w:val="004B4F93"/>
    <w:rsid w:val="004B5B63"/>
    <w:rsid w:val="004B5C9A"/>
    <w:rsid w:val="004B7256"/>
    <w:rsid w:val="004B7B20"/>
    <w:rsid w:val="004C31F6"/>
    <w:rsid w:val="004C3A40"/>
    <w:rsid w:val="004C3DFB"/>
    <w:rsid w:val="004C474C"/>
    <w:rsid w:val="004C74F6"/>
    <w:rsid w:val="004C77D1"/>
    <w:rsid w:val="004D32FD"/>
    <w:rsid w:val="004D35C4"/>
    <w:rsid w:val="004D4AD8"/>
    <w:rsid w:val="004D7405"/>
    <w:rsid w:val="004E0555"/>
    <w:rsid w:val="004E09FB"/>
    <w:rsid w:val="004E1076"/>
    <w:rsid w:val="004E3C47"/>
    <w:rsid w:val="004E4868"/>
    <w:rsid w:val="004E5B88"/>
    <w:rsid w:val="004E5C91"/>
    <w:rsid w:val="004E64CA"/>
    <w:rsid w:val="004E6864"/>
    <w:rsid w:val="004E6C56"/>
    <w:rsid w:val="004E6DF5"/>
    <w:rsid w:val="004E7F20"/>
    <w:rsid w:val="004F1C39"/>
    <w:rsid w:val="004F241F"/>
    <w:rsid w:val="004F3ADD"/>
    <w:rsid w:val="004F3C6F"/>
    <w:rsid w:val="004F5EED"/>
    <w:rsid w:val="004F607E"/>
    <w:rsid w:val="004F6F3C"/>
    <w:rsid w:val="005006F3"/>
    <w:rsid w:val="00500B39"/>
    <w:rsid w:val="00501A07"/>
    <w:rsid w:val="00502A7D"/>
    <w:rsid w:val="00505374"/>
    <w:rsid w:val="0050578B"/>
    <w:rsid w:val="00505923"/>
    <w:rsid w:val="00505D8F"/>
    <w:rsid w:val="00506D7A"/>
    <w:rsid w:val="005073B3"/>
    <w:rsid w:val="00511F7F"/>
    <w:rsid w:val="00513BE0"/>
    <w:rsid w:val="005163E5"/>
    <w:rsid w:val="00517A0D"/>
    <w:rsid w:val="0052177F"/>
    <w:rsid w:val="00522097"/>
    <w:rsid w:val="0052225C"/>
    <w:rsid w:val="00522381"/>
    <w:rsid w:val="00524A42"/>
    <w:rsid w:val="00524F0A"/>
    <w:rsid w:val="00525C68"/>
    <w:rsid w:val="00525CF3"/>
    <w:rsid w:val="00527443"/>
    <w:rsid w:val="00533037"/>
    <w:rsid w:val="00533425"/>
    <w:rsid w:val="00534899"/>
    <w:rsid w:val="00536CB6"/>
    <w:rsid w:val="00540210"/>
    <w:rsid w:val="00540BED"/>
    <w:rsid w:val="005418C2"/>
    <w:rsid w:val="0054284F"/>
    <w:rsid w:val="00542C38"/>
    <w:rsid w:val="005430FE"/>
    <w:rsid w:val="005453D8"/>
    <w:rsid w:val="005500B5"/>
    <w:rsid w:val="00551688"/>
    <w:rsid w:val="00553286"/>
    <w:rsid w:val="00553966"/>
    <w:rsid w:val="00555C30"/>
    <w:rsid w:val="005570AC"/>
    <w:rsid w:val="0056026F"/>
    <w:rsid w:val="00561EBB"/>
    <w:rsid w:val="005640DC"/>
    <w:rsid w:val="005649AD"/>
    <w:rsid w:val="0056504D"/>
    <w:rsid w:val="00565282"/>
    <w:rsid w:val="005656BC"/>
    <w:rsid w:val="00566A4D"/>
    <w:rsid w:val="005719BF"/>
    <w:rsid w:val="005719D9"/>
    <w:rsid w:val="00571CBF"/>
    <w:rsid w:val="00572A26"/>
    <w:rsid w:val="00573AF7"/>
    <w:rsid w:val="00575B31"/>
    <w:rsid w:val="00575D08"/>
    <w:rsid w:val="00577A14"/>
    <w:rsid w:val="0058171C"/>
    <w:rsid w:val="00582334"/>
    <w:rsid w:val="005825A0"/>
    <w:rsid w:val="0058275C"/>
    <w:rsid w:val="005832F0"/>
    <w:rsid w:val="005839FE"/>
    <w:rsid w:val="0058411B"/>
    <w:rsid w:val="00584943"/>
    <w:rsid w:val="005859CE"/>
    <w:rsid w:val="00585E10"/>
    <w:rsid w:val="00592331"/>
    <w:rsid w:val="00594D46"/>
    <w:rsid w:val="005973B4"/>
    <w:rsid w:val="005A0CC6"/>
    <w:rsid w:val="005A0DC3"/>
    <w:rsid w:val="005A2100"/>
    <w:rsid w:val="005A245D"/>
    <w:rsid w:val="005A2A6D"/>
    <w:rsid w:val="005A49BC"/>
    <w:rsid w:val="005A4BE9"/>
    <w:rsid w:val="005A67C6"/>
    <w:rsid w:val="005A711E"/>
    <w:rsid w:val="005A759F"/>
    <w:rsid w:val="005B1727"/>
    <w:rsid w:val="005B193F"/>
    <w:rsid w:val="005B2D9C"/>
    <w:rsid w:val="005B5A38"/>
    <w:rsid w:val="005C0BD0"/>
    <w:rsid w:val="005C23C1"/>
    <w:rsid w:val="005C6F42"/>
    <w:rsid w:val="005D1376"/>
    <w:rsid w:val="005D1800"/>
    <w:rsid w:val="005D3DAE"/>
    <w:rsid w:val="005D6738"/>
    <w:rsid w:val="005D7B3A"/>
    <w:rsid w:val="005D7B84"/>
    <w:rsid w:val="005E0CB0"/>
    <w:rsid w:val="005E14F7"/>
    <w:rsid w:val="005E2122"/>
    <w:rsid w:val="005E24E8"/>
    <w:rsid w:val="005E27BE"/>
    <w:rsid w:val="005E29FB"/>
    <w:rsid w:val="005E3513"/>
    <w:rsid w:val="005E444F"/>
    <w:rsid w:val="005E4DDF"/>
    <w:rsid w:val="005E5E6B"/>
    <w:rsid w:val="005E5EE0"/>
    <w:rsid w:val="005E66D4"/>
    <w:rsid w:val="005F1F38"/>
    <w:rsid w:val="005F33EB"/>
    <w:rsid w:val="005F35F0"/>
    <w:rsid w:val="005F3BD3"/>
    <w:rsid w:val="005F574D"/>
    <w:rsid w:val="005F65F3"/>
    <w:rsid w:val="00601503"/>
    <w:rsid w:val="00602792"/>
    <w:rsid w:val="006039DB"/>
    <w:rsid w:val="006049C2"/>
    <w:rsid w:val="00604D00"/>
    <w:rsid w:val="00605D4E"/>
    <w:rsid w:val="00607543"/>
    <w:rsid w:val="00607D64"/>
    <w:rsid w:val="00610954"/>
    <w:rsid w:val="00612D8C"/>
    <w:rsid w:val="00612DC1"/>
    <w:rsid w:val="00614670"/>
    <w:rsid w:val="00614765"/>
    <w:rsid w:val="0061526B"/>
    <w:rsid w:val="00615560"/>
    <w:rsid w:val="006158FA"/>
    <w:rsid w:val="00616E68"/>
    <w:rsid w:val="006176EA"/>
    <w:rsid w:val="006202D6"/>
    <w:rsid w:val="006205B3"/>
    <w:rsid w:val="00622BAB"/>
    <w:rsid w:val="006233C5"/>
    <w:rsid w:val="0062587D"/>
    <w:rsid w:val="00626CBE"/>
    <w:rsid w:val="00627DE3"/>
    <w:rsid w:val="006324C1"/>
    <w:rsid w:val="00633A9B"/>
    <w:rsid w:val="006344F8"/>
    <w:rsid w:val="0063524F"/>
    <w:rsid w:val="00636763"/>
    <w:rsid w:val="00636B30"/>
    <w:rsid w:val="006371D8"/>
    <w:rsid w:val="0063737C"/>
    <w:rsid w:val="0063745E"/>
    <w:rsid w:val="00637F1A"/>
    <w:rsid w:val="00640CF3"/>
    <w:rsid w:val="00642921"/>
    <w:rsid w:val="00642F07"/>
    <w:rsid w:val="00644A33"/>
    <w:rsid w:val="00645D58"/>
    <w:rsid w:val="00645F59"/>
    <w:rsid w:val="00646464"/>
    <w:rsid w:val="00646598"/>
    <w:rsid w:val="006472E5"/>
    <w:rsid w:val="0064774B"/>
    <w:rsid w:val="00647896"/>
    <w:rsid w:val="006479C4"/>
    <w:rsid w:val="00656BA5"/>
    <w:rsid w:val="006571ED"/>
    <w:rsid w:val="00660E1B"/>
    <w:rsid w:val="0066193C"/>
    <w:rsid w:val="0066232F"/>
    <w:rsid w:val="00662561"/>
    <w:rsid w:val="00663B3C"/>
    <w:rsid w:val="00666817"/>
    <w:rsid w:val="006668D3"/>
    <w:rsid w:val="00666AF5"/>
    <w:rsid w:val="00666BE1"/>
    <w:rsid w:val="00667307"/>
    <w:rsid w:val="006700C7"/>
    <w:rsid w:val="00671732"/>
    <w:rsid w:val="00672819"/>
    <w:rsid w:val="0067545B"/>
    <w:rsid w:val="00675631"/>
    <w:rsid w:val="0067568B"/>
    <w:rsid w:val="00675F88"/>
    <w:rsid w:val="00675FD0"/>
    <w:rsid w:val="00676822"/>
    <w:rsid w:val="00676B46"/>
    <w:rsid w:val="00677206"/>
    <w:rsid w:val="00680912"/>
    <w:rsid w:val="00682108"/>
    <w:rsid w:val="006828CB"/>
    <w:rsid w:val="006832F8"/>
    <w:rsid w:val="00683E0B"/>
    <w:rsid w:val="00684848"/>
    <w:rsid w:val="00684E8B"/>
    <w:rsid w:val="00685E4A"/>
    <w:rsid w:val="00686928"/>
    <w:rsid w:val="00687835"/>
    <w:rsid w:val="00693C3F"/>
    <w:rsid w:val="00695628"/>
    <w:rsid w:val="0069581B"/>
    <w:rsid w:val="00695E54"/>
    <w:rsid w:val="00695F0F"/>
    <w:rsid w:val="006968BF"/>
    <w:rsid w:val="006972F6"/>
    <w:rsid w:val="006A0759"/>
    <w:rsid w:val="006A30F4"/>
    <w:rsid w:val="006A3CBC"/>
    <w:rsid w:val="006A423F"/>
    <w:rsid w:val="006A6C5A"/>
    <w:rsid w:val="006A7E2B"/>
    <w:rsid w:val="006B0018"/>
    <w:rsid w:val="006B015C"/>
    <w:rsid w:val="006B373F"/>
    <w:rsid w:val="006B556B"/>
    <w:rsid w:val="006B596D"/>
    <w:rsid w:val="006B5EAF"/>
    <w:rsid w:val="006B71D3"/>
    <w:rsid w:val="006B7329"/>
    <w:rsid w:val="006C1DFF"/>
    <w:rsid w:val="006C3CF5"/>
    <w:rsid w:val="006C3E45"/>
    <w:rsid w:val="006C45D2"/>
    <w:rsid w:val="006C48F4"/>
    <w:rsid w:val="006C4D7A"/>
    <w:rsid w:val="006C5D3C"/>
    <w:rsid w:val="006D0CD4"/>
    <w:rsid w:val="006D0DCF"/>
    <w:rsid w:val="006D2CC0"/>
    <w:rsid w:val="006D3BED"/>
    <w:rsid w:val="006D7B13"/>
    <w:rsid w:val="006E35D0"/>
    <w:rsid w:val="006E489C"/>
    <w:rsid w:val="006E5E97"/>
    <w:rsid w:val="006E7031"/>
    <w:rsid w:val="006F0A00"/>
    <w:rsid w:val="006F260D"/>
    <w:rsid w:val="006F27E9"/>
    <w:rsid w:val="006F2D25"/>
    <w:rsid w:val="006F35FA"/>
    <w:rsid w:val="006F47E9"/>
    <w:rsid w:val="006F53BD"/>
    <w:rsid w:val="006F7167"/>
    <w:rsid w:val="006F73C9"/>
    <w:rsid w:val="00700DEF"/>
    <w:rsid w:val="00701BEA"/>
    <w:rsid w:val="00701E08"/>
    <w:rsid w:val="0070321D"/>
    <w:rsid w:val="0070522D"/>
    <w:rsid w:val="0070571C"/>
    <w:rsid w:val="00705C3D"/>
    <w:rsid w:val="007071CC"/>
    <w:rsid w:val="007108B0"/>
    <w:rsid w:val="00710B73"/>
    <w:rsid w:val="00714EB0"/>
    <w:rsid w:val="00717235"/>
    <w:rsid w:val="00721C66"/>
    <w:rsid w:val="00721F4E"/>
    <w:rsid w:val="00722090"/>
    <w:rsid w:val="00722B37"/>
    <w:rsid w:val="00723184"/>
    <w:rsid w:val="00723882"/>
    <w:rsid w:val="007238A5"/>
    <w:rsid w:val="00723AE4"/>
    <w:rsid w:val="007243DE"/>
    <w:rsid w:val="0072587A"/>
    <w:rsid w:val="007262C3"/>
    <w:rsid w:val="00727D05"/>
    <w:rsid w:val="00727D39"/>
    <w:rsid w:val="0073049C"/>
    <w:rsid w:val="00732B7B"/>
    <w:rsid w:val="00733149"/>
    <w:rsid w:val="00734A0C"/>
    <w:rsid w:val="00735F97"/>
    <w:rsid w:val="00736D69"/>
    <w:rsid w:val="00741C49"/>
    <w:rsid w:val="007424AE"/>
    <w:rsid w:val="00742A40"/>
    <w:rsid w:val="00742F01"/>
    <w:rsid w:val="00744CAB"/>
    <w:rsid w:val="00744DF8"/>
    <w:rsid w:val="007479FC"/>
    <w:rsid w:val="00751C72"/>
    <w:rsid w:val="00752138"/>
    <w:rsid w:val="0075218F"/>
    <w:rsid w:val="00753771"/>
    <w:rsid w:val="00754912"/>
    <w:rsid w:val="00755B1F"/>
    <w:rsid w:val="00755C31"/>
    <w:rsid w:val="00755F0C"/>
    <w:rsid w:val="007565C6"/>
    <w:rsid w:val="0075734E"/>
    <w:rsid w:val="00760097"/>
    <w:rsid w:val="007603DF"/>
    <w:rsid w:val="0076078A"/>
    <w:rsid w:val="00761E21"/>
    <w:rsid w:val="00766869"/>
    <w:rsid w:val="00766D2F"/>
    <w:rsid w:val="00767054"/>
    <w:rsid w:val="007701EB"/>
    <w:rsid w:val="00770936"/>
    <w:rsid w:val="007731ED"/>
    <w:rsid w:val="00773C9B"/>
    <w:rsid w:val="00774CD0"/>
    <w:rsid w:val="00775E85"/>
    <w:rsid w:val="00776164"/>
    <w:rsid w:val="00777D21"/>
    <w:rsid w:val="00780BFB"/>
    <w:rsid w:val="007810FD"/>
    <w:rsid w:val="0078112D"/>
    <w:rsid w:val="007829CC"/>
    <w:rsid w:val="0078329E"/>
    <w:rsid w:val="007850AD"/>
    <w:rsid w:val="007854A0"/>
    <w:rsid w:val="0078592D"/>
    <w:rsid w:val="00785AF4"/>
    <w:rsid w:val="00786931"/>
    <w:rsid w:val="007876C2"/>
    <w:rsid w:val="00787B2D"/>
    <w:rsid w:val="0079072D"/>
    <w:rsid w:val="00790C95"/>
    <w:rsid w:val="00790FEC"/>
    <w:rsid w:val="00793432"/>
    <w:rsid w:val="00793D81"/>
    <w:rsid w:val="00797708"/>
    <w:rsid w:val="007A2E95"/>
    <w:rsid w:val="007A32A9"/>
    <w:rsid w:val="007A360D"/>
    <w:rsid w:val="007A397E"/>
    <w:rsid w:val="007A3AB3"/>
    <w:rsid w:val="007A443A"/>
    <w:rsid w:val="007A4E36"/>
    <w:rsid w:val="007A5CF0"/>
    <w:rsid w:val="007A5D61"/>
    <w:rsid w:val="007A653F"/>
    <w:rsid w:val="007A6EDB"/>
    <w:rsid w:val="007A70EA"/>
    <w:rsid w:val="007A7496"/>
    <w:rsid w:val="007B027A"/>
    <w:rsid w:val="007B04CB"/>
    <w:rsid w:val="007B1C2A"/>
    <w:rsid w:val="007B21C5"/>
    <w:rsid w:val="007B32DD"/>
    <w:rsid w:val="007B3974"/>
    <w:rsid w:val="007B4AA9"/>
    <w:rsid w:val="007B4D57"/>
    <w:rsid w:val="007B63DE"/>
    <w:rsid w:val="007B6F3A"/>
    <w:rsid w:val="007C1281"/>
    <w:rsid w:val="007C14A1"/>
    <w:rsid w:val="007C15B3"/>
    <w:rsid w:val="007C1A16"/>
    <w:rsid w:val="007C221F"/>
    <w:rsid w:val="007C5583"/>
    <w:rsid w:val="007C6CBB"/>
    <w:rsid w:val="007D0238"/>
    <w:rsid w:val="007D25E3"/>
    <w:rsid w:val="007D3981"/>
    <w:rsid w:val="007D4B1E"/>
    <w:rsid w:val="007D73A1"/>
    <w:rsid w:val="007D7825"/>
    <w:rsid w:val="007D7C50"/>
    <w:rsid w:val="007D7CBD"/>
    <w:rsid w:val="007E1B9A"/>
    <w:rsid w:val="007E26B4"/>
    <w:rsid w:val="007E334A"/>
    <w:rsid w:val="007E496A"/>
    <w:rsid w:val="007E4EFE"/>
    <w:rsid w:val="007E604B"/>
    <w:rsid w:val="007F004C"/>
    <w:rsid w:val="007F0344"/>
    <w:rsid w:val="007F0FA1"/>
    <w:rsid w:val="007F229F"/>
    <w:rsid w:val="007F2BF3"/>
    <w:rsid w:val="007F4129"/>
    <w:rsid w:val="007F4B10"/>
    <w:rsid w:val="007F4D4A"/>
    <w:rsid w:val="007F65C0"/>
    <w:rsid w:val="007F6C55"/>
    <w:rsid w:val="0080139D"/>
    <w:rsid w:val="0080246C"/>
    <w:rsid w:val="0080273A"/>
    <w:rsid w:val="00802847"/>
    <w:rsid w:val="00803528"/>
    <w:rsid w:val="00804F0C"/>
    <w:rsid w:val="0080518D"/>
    <w:rsid w:val="00805C11"/>
    <w:rsid w:val="00805D4F"/>
    <w:rsid w:val="008112D5"/>
    <w:rsid w:val="008114D4"/>
    <w:rsid w:val="00811871"/>
    <w:rsid w:val="008123FD"/>
    <w:rsid w:val="00812D1C"/>
    <w:rsid w:val="0081503D"/>
    <w:rsid w:val="00816146"/>
    <w:rsid w:val="00817171"/>
    <w:rsid w:val="00817372"/>
    <w:rsid w:val="00817F76"/>
    <w:rsid w:val="0082062E"/>
    <w:rsid w:val="00820A8C"/>
    <w:rsid w:val="00820CC1"/>
    <w:rsid w:val="008213BF"/>
    <w:rsid w:val="00822895"/>
    <w:rsid w:val="00823868"/>
    <w:rsid w:val="00823DA8"/>
    <w:rsid w:val="00824AC9"/>
    <w:rsid w:val="008320CA"/>
    <w:rsid w:val="00834551"/>
    <w:rsid w:val="008347C6"/>
    <w:rsid w:val="00834C0F"/>
    <w:rsid w:val="00834CAD"/>
    <w:rsid w:val="008400B5"/>
    <w:rsid w:val="00840224"/>
    <w:rsid w:val="00840411"/>
    <w:rsid w:val="00842E20"/>
    <w:rsid w:val="0084334E"/>
    <w:rsid w:val="0084619D"/>
    <w:rsid w:val="008471E6"/>
    <w:rsid w:val="0084767F"/>
    <w:rsid w:val="00847C44"/>
    <w:rsid w:val="008503EE"/>
    <w:rsid w:val="00851AF2"/>
    <w:rsid w:val="00851EA9"/>
    <w:rsid w:val="00852ED8"/>
    <w:rsid w:val="008539F0"/>
    <w:rsid w:val="00854DB5"/>
    <w:rsid w:val="00856AF6"/>
    <w:rsid w:val="008574EE"/>
    <w:rsid w:val="008579E2"/>
    <w:rsid w:val="00857DA7"/>
    <w:rsid w:val="00857F0A"/>
    <w:rsid w:val="008603ED"/>
    <w:rsid w:val="00860591"/>
    <w:rsid w:val="00861F68"/>
    <w:rsid w:val="00862910"/>
    <w:rsid w:val="00864129"/>
    <w:rsid w:val="0086438D"/>
    <w:rsid w:val="0086507F"/>
    <w:rsid w:val="0086679D"/>
    <w:rsid w:val="00867CCA"/>
    <w:rsid w:val="008702A1"/>
    <w:rsid w:val="00870546"/>
    <w:rsid w:val="00874644"/>
    <w:rsid w:val="00874A06"/>
    <w:rsid w:val="00874CE8"/>
    <w:rsid w:val="00874DB0"/>
    <w:rsid w:val="008758B4"/>
    <w:rsid w:val="00877070"/>
    <w:rsid w:val="00880C09"/>
    <w:rsid w:val="00880CF6"/>
    <w:rsid w:val="00881B34"/>
    <w:rsid w:val="00882E64"/>
    <w:rsid w:val="0088417D"/>
    <w:rsid w:val="0088664F"/>
    <w:rsid w:val="00887760"/>
    <w:rsid w:val="00887E56"/>
    <w:rsid w:val="00892006"/>
    <w:rsid w:val="00892112"/>
    <w:rsid w:val="00892FAD"/>
    <w:rsid w:val="00894517"/>
    <w:rsid w:val="00894B51"/>
    <w:rsid w:val="0089593C"/>
    <w:rsid w:val="008964AE"/>
    <w:rsid w:val="008967CB"/>
    <w:rsid w:val="00896F5E"/>
    <w:rsid w:val="008A0DC1"/>
    <w:rsid w:val="008A110F"/>
    <w:rsid w:val="008A14BA"/>
    <w:rsid w:val="008A28A3"/>
    <w:rsid w:val="008A3124"/>
    <w:rsid w:val="008A354A"/>
    <w:rsid w:val="008A3F9C"/>
    <w:rsid w:val="008A4CAB"/>
    <w:rsid w:val="008A541F"/>
    <w:rsid w:val="008B0F32"/>
    <w:rsid w:val="008B1F71"/>
    <w:rsid w:val="008B52B5"/>
    <w:rsid w:val="008B55D7"/>
    <w:rsid w:val="008B6E50"/>
    <w:rsid w:val="008B7DA6"/>
    <w:rsid w:val="008C1583"/>
    <w:rsid w:val="008C17B5"/>
    <w:rsid w:val="008C212C"/>
    <w:rsid w:val="008C36BB"/>
    <w:rsid w:val="008C4E40"/>
    <w:rsid w:val="008C6198"/>
    <w:rsid w:val="008D0DCA"/>
    <w:rsid w:val="008D1E0D"/>
    <w:rsid w:val="008D27C3"/>
    <w:rsid w:val="008D3283"/>
    <w:rsid w:val="008D34F7"/>
    <w:rsid w:val="008D3A46"/>
    <w:rsid w:val="008D3A6B"/>
    <w:rsid w:val="008D5066"/>
    <w:rsid w:val="008D7B07"/>
    <w:rsid w:val="008E0ECA"/>
    <w:rsid w:val="008E14EC"/>
    <w:rsid w:val="008E2D0A"/>
    <w:rsid w:val="008E373A"/>
    <w:rsid w:val="008E3AF2"/>
    <w:rsid w:val="008E3B31"/>
    <w:rsid w:val="008E5A8B"/>
    <w:rsid w:val="008E6B74"/>
    <w:rsid w:val="008F0E02"/>
    <w:rsid w:val="008F0FDA"/>
    <w:rsid w:val="008F2C0E"/>
    <w:rsid w:val="008F2F65"/>
    <w:rsid w:val="008F50BB"/>
    <w:rsid w:val="008F5142"/>
    <w:rsid w:val="008F5E9F"/>
    <w:rsid w:val="008F633E"/>
    <w:rsid w:val="008F6FF2"/>
    <w:rsid w:val="00900160"/>
    <w:rsid w:val="009003B7"/>
    <w:rsid w:val="009006ED"/>
    <w:rsid w:val="00901A03"/>
    <w:rsid w:val="00903060"/>
    <w:rsid w:val="009035B0"/>
    <w:rsid w:val="00903D3A"/>
    <w:rsid w:val="00904E3D"/>
    <w:rsid w:val="00906214"/>
    <w:rsid w:val="0090731D"/>
    <w:rsid w:val="00911983"/>
    <w:rsid w:val="00911D0E"/>
    <w:rsid w:val="009136F3"/>
    <w:rsid w:val="00914385"/>
    <w:rsid w:val="009150CF"/>
    <w:rsid w:val="009151DA"/>
    <w:rsid w:val="00917109"/>
    <w:rsid w:val="00917787"/>
    <w:rsid w:val="00920733"/>
    <w:rsid w:val="00923B89"/>
    <w:rsid w:val="009249C6"/>
    <w:rsid w:val="00925616"/>
    <w:rsid w:val="009257EC"/>
    <w:rsid w:val="0092657C"/>
    <w:rsid w:val="00927353"/>
    <w:rsid w:val="009348FB"/>
    <w:rsid w:val="00934D93"/>
    <w:rsid w:val="00936832"/>
    <w:rsid w:val="009408A0"/>
    <w:rsid w:val="00940ECC"/>
    <w:rsid w:val="009426C1"/>
    <w:rsid w:val="00942962"/>
    <w:rsid w:val="00943FBE"/>
    <w:rsid w:val="00944A93"/>
    <w:rsid w:val="00945F3D"/>
    <w:rsid w:val="00945F70"/>
    <w:rsid w:val="009477A7"/>
    <w:rsid w:val="009504D1"/>
    <w:rsid w:val="00951CDE"/>
    <w:rsid w:val="009532F9"/>
    <w:rsid w:val="009548D1"/>
    <w:rsid w:val="00955302"/>
    <w:rsid w:val="00955EF9"/>
    <w:rsid w:val="00957FA5"/>
    <w:rsid w:val="009617E7"/>
    <w:rsid w:val="00961DBA"/>
    <w:rsid w:val="009653CB"/>
    <w:rsid w:val="009656AD"/>
    <w:rsid w:val="00965C13"/>
    <w:rsid w:val="00965E67"/>
    <w:rsid w:val="009668C0"/>
    <w:rsid w:val="00967E13"/>
    <w:rsid w:val="00971171"/>
    <w:rsid w:val="00971D8C"/>
    <w:rsid w:val="00974211"/>
    <w:rsid w:val="009745D2"/>
    <w:rsid w:val="009757DD"/>
    <w:rsid w:val="00976E5E"/>
    <w:rsid w:val="009774B3"/>
    <w:rsid w:val="00977590"/>
    <w:rsid w:val="00977FF2"/>
    <w:rsid w:val="00980D64"/>
    <w:rsid w:val="00980F59"/>
    <w:rsid w:val="009835B3"/>
    <w:rsid w:val="00984515"/>
    <w:rsid w:val="0098552A"/>
    <w:rsid w:val="00985DC2"/>
    <w:rsid w:val="009866B9"/>
    <w:rsid w:val="00991DFE"/>
    <w:rsid w:val="0099217D"/>
    <w:rsid w:val="00992261"/>
    <w:rsid w:val="0099334B"/>
    <w:rsid w:val="00993A75"/>
    <w:rsid w:val="009955E2"/>
    <w:rsid w:val="00995CA4"/>
    <w:rsid w:val="00995D1D"/>
    <w:rsid w:val="00996272"/>
    <w:rsid w:val="00996C0E"/>
    <w:rsid w:val="00997179"/>
    <w:rsid w:val="009979BD"/>
    <w:rsid w:val="009A02BF"/>
    <w:rsid w:val="009A394B"/>
    <w:rsid w:val="009A3D5F"/>
    <w:rsid w:val="009A4C07"/>
    <w:rsid w:val="009A5FBA"/>
    <w:rsid w:val="009B109B"/>
    <w:rsid w:val="009B23E1"/>
    <w:rsid w:val="009B4BBB"/>
    <w:rsid w:val="009B77D5"/>
    <w:rsid w:val="009C166F"/>
    <w:rsid w:val="009C1A38"/>
    <w:rsid w:val="009C1C29"/>
    <w:rsid w:val="009C2925"/>
    <w:rsid w:val="009C3973"/>
    <w:rsid w:val="009C497F"/>
    <w:rsid w:val="009C4A64"/>
    <w:rsid w:val="009C4D77"/>
    <w:rsid w:val="009C53A5"/>
    <w:rsid w:val="009C755A"/>
    <w:rsid w:val="009C7791"/>
    <w:rsid w:val="009D0A09"/>
    <w:rsid w:val="009D24B4"/>
    <w:rsid w:val="009D298F"/>
    <w:rsid w:val="009D2CFE"/>
    <w:rsid w:val="009D2F8D"/>
    <w:rsid w:val="009D4372"/>
    <w:rsid w:val="009D4F76"/>
    <w:rsid w:val="009D59BD"/>
    <w:rsid w:val="009D6A58"/>
    <w:rsid w:val="009D7A83"/>
    <w:rsid w:val="009E196C"/>
    <w:rsid w:val="009E1ED6"/>
    <w:rsid w:val="009E4719"/>
    <w:rsid w:val="009E496E"/>
    <w:rsid w:val="009E4E0A"/>
    <w:rsid w:val="009E6A58"/>
    <w:rsid w:val="009E6BC8"/>
    <w:rsid w:val="009E7AE0"/>
    <w:rsid w:val="009E7EF0"/>
    <w:rsid w:val="009F0179"/>
    <w:rsid w:val="009F0432"/>
    <w:rsid w:val="009F0556"/>
    <w:rsid w:val="009F07F6"/>
    <w:rsid w:val="009F0B5F"/>
    <w:rsid w:val="009F0BF8"/>
    <w:rsid w:val="009F0FDC"/>
    <w:rsid w:val="009F1DC5"/>
    <w:rsid w:val="009F2167"/>
    <w:rsid w:val="009F2B5B"/>
    <w:rsid w:val="009F3646"/>
    <w:rsid w:val="009F5A45"/>
    <w:rsid w:val="009F6F2C"/>
    <w:rsid w:val="009F73D9"/>
    <w:rsid w:val="009F73F1"/>
    <w:rsid w:val="009F7610"/>
    <w:rsid w:val="00A00166"/>
    <w:rsid w:val="00A006BA"/>
    <w:rsid w:val="00A00809"/>
    <w:rsid w:val="00A013C4"/>
    <w:rsid w:val="00A01718"/>
    <w:rsid w:val="00A02018"/>
    <w:rsid w:val="00A02636"/>
    <w:rsid w:val="00A02FBE"/>
    <w:rsid w:val="00A03A33"/>
    <w:rsid w:val="00A049D0"/>
    <w:rsid w:val="00A05499"/>
    <w:rsid w:val="00A056AD"/>
    <w:rsid w:val="00A07E57"/>
    <w:rsid w:val="00A113BD"/>
    <w:rsid w:val="00A11BA2"/>
    <w:rsid w:val="00A155CB"/>
    <w:rsid w:val="00A164E7"/>
    <w:rsid w:val="00A1660B"/>
    <w:rsid w:val="00A210F1"/>
    <w:rsid w:val="00A21197"/>
    <w:rsid w:val="00A21514"/>
    <w:rsid w:val="00A23F7F"/>
    <w:rsid w:val="00A2437C"/>
    <w:rsid w:val="00A26A3F"/>
    <w:rsid w:val="00A27463"/>
    <w:rsid w:val="00A30187"/>
    <w:rsid w:val="00A30CB5"/>
    <w:rsid w:val="00A31739"/>
    <w:rsid w:val="00A3232C"/>
    <w:rsid w:val="00A34186"/>
    <w:rsid w:val="00A343BF"/>
    <w:rsid w:val="00A3688C"/>
    <w:rsid w:val="00A36DE8"/>
    <w:rsid w:val="00A37A36"/>
    <w:rsid w:val="00A405FC"/>
    <w:rsid w:val="00A40E36"/>
    <w:rsid w:val="00A44FED"/>
    <w:rsid w:val="00A45218"/>
    <w:rsid w:val="00A453EA"/>
    <w:rsid w:val="00A45C22"/>
    <w:rsid w:val="00A45C9F"/>
    <w:rsid w:val="00A47C58"/>
    <w:rsid w:val="00A50871"/>
    <w:rsid w:val="00A512B9"/>
    <w:rsid w:val="00A51B17"/>
    <w:rsid w:val="00A52929"/>
    <w:rsid w:val="00A52CB1"/>
    <w:rsid w:val="00A52F55"/>
    <w:rsid w:val="00A53056"/>
    <w:rsid w:val="00A531DD"/>
    <w:rsid w:val="00A5377D"/>
    <w:rsid w:val="00A5447A"/>
    <w:rsid w:val="00A54BDF"/>
    <w:rsid w:val="00A5686C"/>
    <w:rsid w:val="00A60470"/>
    <w:rsid w:val="00A6256F"/>
    <w:rsid w:val="00A6401B"/>
    <w:rsid w:val="00A64DB0"/>
    <w:rsid w:val="00A652A2"/>
    <w:rsid w:val="00A66F1C"/>
    <w:rsid w:val="00A7097E"/>
    <w:rsid w:val="00A72384"/>
    <w:rsid w:val="00A72992"/>
    <w:rsid w:val="00A741CE"/>
    <w:rsid w:val="00A74652"/>
    <w:rsid w:val="00A74924"/>
    <w:rsid w:val="00A7530C"/>
    <w:rsid w:val="00A75DA8"/>
    <w:rsid w:val="00A767D8"/>
    <w:rsid w:val="00A803BB"/>
    <w:rsid w:val="00A820ED"/>
    <w:rsid w:val="00A82E35"/>
    <w:rsid w:val="00A839F4"/>
    <w:rsid w:val="00A84BD5"/>
    <w:rsid w:val="00A84C44"/>
    <w:rsid w:val="00A851E9"/>
    <w:rsid w:val="00A8617C"/>
    <w:rsid w:val="00A867E2"/>
    <w:rsid w:val="00A86830"/>
    <w:rsid w:val="00A87F25"/>
    <w:rsid w:val="00A9054F"/>
    <w:rsid w:val="00A9154B"/>
    <w:rsid w:val="00A936EB"/>
    <w:rsid w:val="00A946E5"/>
    <w:rsid w:val="00A94D45"/>
    <w:rsid w:val="00A95C70"/>
    <w:rsid w:val="00AA33FA"/>
    <w:rsid w:val="00AA39BF"/>
    <w:rsid w:val="00AA4DD3"/>
    <w:rsid w:val="00AA6362"/>
    <w:rsid w:val="00AA66BB"/>
    <w:rsid w:val="00AA75EA"/>
    <w:rsid w:val="00AB05DA"/>
    <w:rsid w:val="00AB20C2"/>
    <w:rsid w:val="00AB3175"/>
    <w:rsid w:val="00AB36AA"/>
    <w:rsid w:val="00AB4483"/>
    <w:rsid w:val="00AB511E"/>
    <w:rsid w:val="00AB5469"/>
    <w:rsid w:val="00AB5FFE"/>
    <w:rsid w:val="00AB7B0B"/>
    <w:rsid w:val="00AB7EC5"/>
    <w:rsid w:val="00AC0417"/>
    <w:rsid w:val="00AC2C75"/>
    <w:rsid w:val="00AC348B"/>
    <w:rsid w:val="00AC4F79"/>
    <w:rsid w:val="00AC544F"/>
    <w:rsid w:val="00AC74B8"/>
    <w:rsid w:val="00AD14DC"/>
    <w:rsid w:val="00AD152D"/>
    <w:rsid w:val="00AD257E"/>
    <w:rsid w:val="00AD3B70"/>
    <w:rsid w:val="00AD4574"/>
    <w:rsid w:val="00AD613C"/>
    <w:rsid w:val="00AD6E27"/>
    <w:rsid w:val="00AD77B4"/>
    <w:rsid w:val="00AD78F2"/>
    <w:rsid w:val="00AD7AF0"/>
    <w:rsid w:val="00AD7B90"/>
    <w:rsid w:val="00AE178E"/>
    <w:rsid w:val="00AE3A91"/>
    <w:rsid w:val="00AE5059"/>
    <w:rsid w:val="00AE5E78"/>
    <w:rsid w:val="00AE616C"/>
    <w:rsid w:val="00AE6BB4"/>
    <w:rsid w:val="00AE70F7"/>
    <w:rsid w:val="00AE74A3"/>
    <w:rsid w:val="00AE7B6B"/>
    <w:rsid w:val="00AF37A4"/>
    <w:rsid w:val="00AF392D"/>
    <w:rsid w:val="00AF3E12"/>
    <w:rsid w:val="00AF45D5"/>
    <w:rsid w:val="00B01070"/>
    <w:rsid w:val="00B01F0F"/>
    <w:rsid w:val="00B02C5E"/>
    <w:rsid w:val="00B0303C"/>
    <w:rsid w:val="00B030CC"/>
    <w:rsid w:val="00B0784A"/>
    <w:rsid w:val="00B07D91"/>
    <w:rsid w:val="00B10448"/>
    <w:rsid w:val="00B10DBB"/>
    <w:rsid w:val="00B10DFF"/>
    <w:rsid w:val="00B12C09"/>
    <w:rsid w:val="00B133D4"/>
    <w:rsid w:val="00B13A99"/>
    <w:rsid w:val="00B13F99"/>
    <w:rsid w:val="00B20625"/>
    <w:rsid w:val="00B20F6B"/>
    <w:rsid w:val="00B21749"/>
    <w:rsid w:val="00B22D28"/>
    <w:rsid w:val="00B22EA7"/>
    <w:rsid w:val="00B24140"/>
    <w:rsid w:val="00B247C4"/>
    <w:rsid w:val="00B25DC1"/>
    <w:rsid w:val="00B26AE1"/>
    <w:rsid w:val="00B276E5"/>
    <w:rsid w:val="00B30E44"/>
    <w:rsid w:val="00B33B13"/>
    <w:rsid w:val="00B355DB"/>
    <w:rsid w:val="00B3669E"/>
    <w:rsid w:val="00B423D5"/>
    <w:rsid w:val="00B42633"/>
    <w:rsid w:val="00B4295E"/>
    <w:rsid w:val="00B437E5"/>
    <w:rsid w:val="00B43C18"/>
    <w:rsid w:val="00B44532"/>
    <w:rsid w:val="00B452E3"/>
    <w:rsid w:val="00B4595F"/>
    <w:rsid w:val="00B45C0C"/>
    <w:rsid w:val="00B468B2"/>
    <w:rsid w:val="00B50AD7"/>
    <w:rsid w:val="00B51339"/>
    <w:rsid w:val="00B514A7"/>
    <w:rsid w:val="00B51FF9"/>
    <w:rsid w:val="00B54A24"/>
    <w:rsid w:val="00B54AAA"/>
    <w:rsid w:val="00B54C8C"/>
    <w:rsid w:val="00B56617"/>
    <w:rsid w:val="00B5730A"/>
    <w:rsid w:val="00B60911"/>
    <w:rsid w:val="00B6133D"/>
    <w:rsid w:val="00B61DA8"/>
    <w:rsid w:val="00B622FF"/>
    <w:rsid w:val="00B6412E"/>
    <w:rsid w:val="00B66523"/>
    <w:rsid w:val="00B67223"/>
    <w:rsid w:val="00B67A4A"/>
    <w:rsid w:val="00B7017C"/>
    <w:rsid w:val="00B70578"/>
    <w:rsid w:val="00B7195A"/>
    <w:rsid w:val="00B73B8D"/>
    <w:rsid w:val="00B75C8F"/>
    <w:rsid w:val="00B76B0C"/>
    <w:rsid w:val="00B7718B"/>
    <w:rsid w:val="00B8094C"/>
    <w:rsid w:val="00B817A0"/>
    <w:rsid w:val="00B8193C"/>
    <w:rsid w:val="00B822C7"/>
    <w:rsid w:val="00B828E1"/>
    <w:rsid w:val="00B8343F"/>
    <w:rsid w:val="00B84072"/>
    <w:rsid w:val="00B85D51"/>
    <w:rsid w:val="00B86072"/>
    <w:rsid w:val="00B862DE"/>
    <w:rsid w:val="00B872B8"/>
    <w:rsid w:val="00B8748E"/>
    <w:rsid w:val="00B90201"/>
    <w:rsid w:val="00B90976"/>
    <w:rsid w:val="00B90DC0"/>
    <w:rsid w:val="00B94E30"/>
    <w:rsid w:val="00B96050"/>
    <w:rsid w:val="00B96393"/>
    <w:rsid w:val="00B978C0"/>
    <w:rsid w:val="00B97DAF"/>
    <w:rsid w:val="00B97E8C"/>
    <w:rsid w:val="00BA0EF3"/>
    <w:rsid w:val="00BA226D"/>
    <w:rsid w:val="00BA2CE9"/>
    <w:rsid w:val="00BA6BD2"/>
    <w:rsid w:val="00BA6D1C"/>
    <w:rsid w:val="00BA6EC2"/>
    <w:rsid w:val="00BA6FDA"/>
    <w:rsid w:val="00BA7FA5"/>
    <w:rsid w:val="00BB035B"/>
    <w:rsid w:val="00BB036A"/>
    <w:rsid w:val="00BB067C"/>
    <w:rsid w:val="00BB2959"/>
    <w:rsid w:val="00BB2C60"/>
    <w:rsid w:val="00BB2CB2"/>
    <w:rsid w:val="00BB3F50"/>
    <w:rsid w:val="00BB555A"/>
    <w:rsid w:val="00BB5E94"/>
    <w:rsid w:val="00BC09BE"/>
    <w:rsid w:val="00BC20BE"/>
    <w:rsid w:val="00BC3DD6"/>
    <w:rsid w:val="00BD0725"/>
    <w:rsid w:val="00BD121D"/>
    <w:rsid w:val="00BD2232"/>
    <w:rsid w:val="00BD3486"/>
    <w:rsid w:val="00BD3B80"/>
    <w:rsid w:val="00BD4D8D"/>
    <w:rsid w:val="00BD5032"/>
    <w:rsid w:val="00BD5EAB"/>
    <w:rsid w:val="00BD62F1"/>
    <w:rsid w:val="00BD63D3"/>
    <w:rsid w:val="00BE35C2"/>
    <w:rsid w:val="00BE4AC3"/>
    <w:rsid w:val="00BE53BC"/>
    <w:rsid w:val="00BE5867"/>
    <w:rsid w:val="00BE6A48"/>
    <w:rsid w:val="00BF058C"/>
    <w:rsid w:val="00BF0699"/>
    <w:rsid w:val="00BF27DD"/>
    <w:rsid w:val="00BF3340"/>
    <w:rsid w:val="00BF3708"/>
    <w:rsid w:val="00BF4973"/>
    <w:rsid w:val="00BF50AE"/>
    <w:rsid w:val="00BF5389"/>
    <w:rsid w:val="00BF6D99"/>
    <w:rsid w:val="00BF7010"/>
    <w:rsid w:val="00C00E60"/>
    <w:rsid w:val="00C02480"/>
    <w:rsid w:val="00C036B8"/>
    <w:rsid w:val="00C038CD"/>
    <w:rsid w:val="00C03D02"/>
    <w:rsid w:val="00C07769"/>
    <w:rsid w:val="00C10665"/>
    <w:rsid w:val="00C10EB1"/>
    <w:rsid w:val="00C12108"/>
    <w:rsid w:val="00C12F9F"/>
    <w:rsid w:val="00C14165"/>
    <w:rsid w:val="00C15027"/>
    <w:rsid w:val="00C21878"/>
    <w:rsid w:val="00C22CBD"/>
    <w:rsid w:val="00C22DC4"/>
    <w:rsid w:val="00C23CDA"/>
    <w:rsid w:val="00C251B7"/>
    <w:rsid w:val="00C2650A"/>
    <w:rsid w:val="00C26E06"/>
    <w:rsid w:val="00C31D15"/>
    <w:rsid w:val="00C324BC"/>
    <w:rsid w:val="00C347F9"/>
    <w:rsid w:val="00C3509E"/>
    <w:rsid w:val="00C36F23"/>
    <w:rsid w:val="00C40A0E"/>
    <w:rsid w:val="00C416F4"/>
    <w:rsid w:val="00C426A4"/>
    <w:rsid w:val="00C44542"/>
    <w:rsid w:val="00C4494D"/>
    <w:rsid w:val="00C456A9"/>
    <w:rsid w:val="00C467E1"/>
    <w:rsid w:val="00C469BB"/>
    <w:rsid w:val="00C46FB2"/>
    <w:rsid w:val="00C506A2"/>
    <w:rsid w:val="00C50FA2"/>
    <w:rsid w:val="00C513B8"/>
    <w:rsid w:val="00C519B1"/>
    <w:rsid w:val="00C52051"/>
    <w:rsid w:val="00C54194"/>
    <w:rsid w:val="00C57481"/>
    <w:rsid w:val="00C61688"/>
    <w:rsid w:val="00C61D68"/>
    <w:rsid w:val="00C61DCE"/>
    <w:rsid w:val="00C629B4"/>
    <w:rsid w:val="00C6410D"/>
    <w:rsid w:val="00C647DB"/>
    <w:rsid w:val="00C65B8D"/>
    <w:rsid w:val="00C65DE3"/>
    <w:rsid w:val="00C67F49"/>
    <w:rsid w:val="00C71A66"/>
    <w:rsid w:val="00C7303F"/>
    <w:rsid w:val="00C74BD9"/>
    <w:rsid w:val="00C7592F"/>
    <w:rsid w:val="00C7622D"/>
    <w:rsid w:val="00C77865"/>
    <w:rsid w:val="00C80F64"/>
    <w:rsid w:val="00C81265"/>
    <w:rsid w:val="00C818F5"/>
    <w:rsid w:val="00C81B13"/>
    <w:rsid w:val="00C8203A"/>
    <w:rsid w:val="00C82A00"/>
    <w:rsid w:val="00C83498"/>
    <w:rsid w:val="00C8521E"/>
    <w:rsid w:val="00C86A4D"/>
    <w:rsid w:val="00C90B31"/>
    <w:rsid w:val="00C9681A"/>
    <w:rsid w:val="00C96BA8"/>
    <w:rsid w:val="00C9705E"/>
    <w:rsid w:val="00C97E32"/>
    <w:rsid w:val="00CA00ED"/>
    <w:rsid w:val="00CA07F2"/>
    <w:rsid w:val="00CA0F6F"/>
    <w:rsid w:val="00CA23D5"/>
    <w:rsid w:val="00CA2560"/>
    <w:rsid w:val="00CA27D3"/>
    <w:rsid w:val="00CA28EB"/>
    <w:rsid w:val="00CA38F7"/>
    <w:rsid w:val="00CA3C3A"/>
    <w:rsid w:val="00CA4A6A"/>
    <w:rsid w:val="00CB11F6"/>
    <w:rsid w:val="00CB357D"/>
    <w:rsid w:val="00CB3FCE"/>
    <w:rsid w:val="00CB421F"/>
    <w:rsid w:val="00CB4D8A"/>
    <w:rsid w:val="00CB65FF"/>
    <w:rsid w:val="00CB78B3"/>
    <w:rsid w:val="00CC07C2"/>
    <w:rsid w:val="00CC11E0"/>
    <w:rsid w:val="00CC1CB2"/>
    <w:rsid w:val="00CC339C"/>
    <w:rsid w:val="00CC48BC"/>
    <w:rsid w:val="00CC6D2D"/>
    <w:rsid w:val="00CC6E59"/>
    <w:rsid w:val="00CC7F18"/>
    <w:rsid w:val="00CD0612"/>
    <w:rsid w:val="00CD31DC"/>
    <w:rsid w:val="00CD334E"/>
    <w:rsid w:val="00CD3564"/>
    <w:rsid w:val="00CD4201"/>
    <w:rsid w:val="00CD53FB"/>
    <w:rsid w:val="00CD7B82"/>
    <w:rsid w:val="00CD7E4F"/>
    <w:rsid w:val="00CE14FE"/>
    <w:rsid w:val="00CE1844"/>
    <w:rsid w:val="00CE2EED"/>
    <w:rsid w:val="00CE33FA"/>
    <w:rsid w:val="00CE420E"/>
    <w:rsid w:val="00CE490C"/>
    <w:rsid w:val="00CE5408"/>
    <w:rsid w:val="00CE5F47"/>
    <w:rsid w:val="00CE7230"/>
    <w:rsid w:val="00CF0517"/>
    <w:rsid w:val="00CF116E"/>
    <w:rsid w:val="00CF4799"/>
    <w:rsid w:val="00CF4F7A"/>
    <w:rsid w:val="00CF5CF3"/>
    <w:rsid w:val="00CF62E5"/>
    <w:rsid w:val="00CF6788"/>
    <w:rsid w:val="00CF7306"/>
    <w:rsid w:val="00CF7633"/>
    <w:rsid w:val="00CF7BD6"/>
    <w:rsid w:val="00D0090C"/>
    <w:rsid w:val="00D02B14"/>
    <w:rsid w:val="00D02C6D"/>
    <w:rsid w:val="00D055CC"/>
    <w:rsid w:val="00D05DC8"/>
    <w:rsid w:val="00D10310"/>
    <w:rsid w:val="00D10D1A"/>
    <w:rsid w:val="00D11CC9"/>
    <w:rsid w:val="00D122EC"/>
    <w:rsid w:val="00D134D8"/>
    <w:rsid w:val="00D1402E"/>
    <w:rsid w:val="00D147CF"/>
    <w:rsid w:val="00D15551"/>
    <w:rsid w:val="00D16165"/>
    <w:rsid w:val="00D207E2"/>
    <w:rsid w:val="00D23F13"/>
    <w:rsid w:val="00D240C9"/>
    <w:rsid w:val="00D24331"/>
    <w:rsid w:val="00D2436B"/>
    <w:rsid w:val="00D24D00"/>
    <w:rsid w:val="00D26B41"/>
    <w:rsid w:val="00D3212A"/>
    <w:rsid w:val="00D3290B"/>
    <w:rsid w:val="00D333C2"/>
    <w:rsid w:val="00D33718"/>
    <w:rsid w:val="00D34C4D"/>
    <w:rsid w:val="00D35B45"/>
    <w:rsid w:val="00D3706E"/>
    <w:rsid w:val="00D3741E"/>
    <w:rsid w:val="00D404D5"/>
    <w:rsid w:val="00D40722"/>
    <w:rsid w:val="00D4400C"/>
    <w:rsid w:val="00D45AB8"/>
    <w:rsid w:val="00D46EAE"/>
    <w:rsid w:val="00D473AF"/>
    <w:rsid w:val="00D474CD"/>
    <w:rsid w:val="00D535D3"/>
    <w:rsid w:val="00D5396E"/>
    <w:rsid w:val="00D53FDE"/>
    <w:rsid w:val="00D5426C"/>
    <w:rsid w:val="00D55627"/>
    <w:rsid w:val="00D55950"/>
    <w:rsid w:val="00D5597B"/>
    <w:rsid w:val="00D55F0D"/>
    <w:rsid w:val="00D569B3"/>
    <w:rsid w:val="00D56A96"/>
    <w:rsid w:val="00D574E1"/>
    <w:rsid w:val="00D60433"/>
    <w:rsid w:val="00D618C6"/>
    <w:rsid w:val="00D61C54"/>
    <w:rsid w:val="00D62D8E"/>
    <w:rsid w:val="00D64094"/>
    <w:rsid w:val="00D64F0F"/>
    <w:rsid w:val="00D657AA"/>
    <w:rsid w:val="00D6610B"/>
    <w:rsid w:val="00D66DA8"/>
    <w:rsid w:val="00D671D1"/>
    <w:rsid w:val="00D67522"/>
    <w:rsid w:val="00D700FA"/>
    <w:rsid w:val="00D71A23"/>
    <w:rsid w:val="00D7270A"/>
    <w:rsid w:val="00D738F8"/>
    <w:rsid w:val="00D740E1"/>
    <w:rsid w:val="00D74274"/>
    <w:rsid w:val="00D75D9C"/>
    <w:rsid w:val="00D76CB5"/>
    <w:rsid w:val="00D774F1"/>
    <w:rsid w:val="00D811B7"/>
    <w:rsid w:val="00D824EA"/>
    <w:rsid w:val="00D82A8E"/>
    <w:rsid w:val="00D83A44"/>
    <w:rsid w:val="00D8405C"/>
    <w:rsid w:val="00D8515B"/>
    <w:rsid w:val="00D85443"/>
    <w:rsid w:val="00D87223"/>
    <w:rsid w:val="00D91ADC"/>
    <w:rsid w:val="00D936B0"/>
    <w:rsid w:val="00D937CD"/>
    <w:rsid w:val="00D9404B"/>
    <w:rsid w:val="00D95906"/>
    <w:rsid w:val="00D976D4"/>
    <w:rsid w:val="00DA0107"/>
    <w:rsid w:val="00DA0633"/>
    <w:rsid w:val="00DA1316"/>
    <w:rsid w:val="00DA1DB4"/>
    <w:rsid w:val="00DA3798"/>
    <w:rsid w:val="00DA445F"/>
    <w:rsid w:val="00DA45FE"/>
    <w:rsid w:val="00DA54BD"/>
    <w:rsid w:val="00DA66D0"/>
    <w:rsid w:val="00DA6B17"/>
    <w:rsid w:val="00DA6D2C"/>
    <w:rsid w:val="00DA6F7D"/>
    <w:rsid w:val="00DA7825"/>
    <w:rsid w:val="00DB0044"/>
    <w:rsid w:val="00DB12FA"/>
    <w:rsid w:val="00DB43DE"/>
    <w:rsid w:val="00DB4A2A"/>
    <w:rsid w:val="00DB5441"/>
    <w:rsid w:val="00DB5D7A"/>
    <w:rsid w:val="00DB6204"/>
    <w:rsid w:val="00DB6347"/>
    <w:rsid w:val="00DC0E6B"/>
    <w:rsid w:val="00DC1825"/>
    <w:rsid w:val="00DC20D9"/>
    <w:rsid w:val="00DC2B62"/>
    <w:rsid w:val="00DC35D4"/>
    <w:rsid w:val="00DC395F"/>
    <w:rsid w:val="00DC3E52"/>
    <w:rsid w:val="00DC4918"/>
    <w:rsid w:val="00DC5B80"/>
    <w:rsid w:val="00DC5CC7"/>
    <w:rsid w:val="00DC7E86"/>
    <w:rsid w:val="00DD1426"/>
    <w:rsid w:val="00DD1B42"/>
    <w:rsid w:val="00DD313A"/>
    <w:rsid w:val="00DD3EFB"/>
    <w:rsid w:val="00DD4C56"/>
    <w:rsid w:val="00DD5B0E"/>
    <w:rsid w:val="00DD68C9"/>
    <w:rsid w:val="00DD6E28"/>
    <w:rsid w:val="00DD6ED3"/>
    <w:rsid w:val="00DD7911"/>
    <w:rsid w:val="00DE1209"/>
    <w:rsid w:val="00DE18B7"/>
    <w:rsid w:val="00DE3654"/>
    <w:rsid w:val="00DE4822"/>
    <w:rsid w:val="00DE4BC3"/>
    <w:rsid w:val="00DE60AB"/>
    <w:rsid w:val="00DE6C83"/>
    <w:rsid w:val="00DE7BAC"/>
    <w:rsid w:val="00DF0027"/>
    <w:rsid w:val="00DF0FA9"/>
    <w:rsid w:val="00DF3055"/>
    <w:rsid w:val="00DF3423"/>
    <w:rsid w:val="00DF4546"/>
    <w:rsid w:val="00DF500E"/>
    <w:rsid w:val="00DF5BF1"/>
    <w:rsid w:val="00DF7137"/>
    <w:rsid w:val="00DF71A5"/>
    <w:rsid w:val="00E00A21"/>
    <w:rsid w:val="00E02EAF"/>
    <w:rsid w:val="00E03E8A"/>
    <w:rsid w:val="00E04063"/>
    <w:rsid w:val="00E05F72"/>
    <w:rsid w:val="00E1022D"/>
    <w:rsid w:val="00E105E1"/>
    <w:rsid w:val="00E10F05"/>
    <w:rsid w:val="00E138E1"/>
    <w:rsid w:val="00E148EB"/>
    <w:rsid w:val="00E17DCB"/>
    <w:rsid w:val="00E22AAA"/>
    <w:rsid w:val="00E24401"/>
    <w:rsid w:val="00E24870"/>
    <w:rsid w:val="00E249AD"/>
    <w:rsid w:val="00E24CFA"/>
    <w:rsid w:val="00E25196"/>
    <w:rsid w:val="00E25490"/>
    <w:rsid w:val="00E26AE3"/>
    <w:rsid w:val="00E30416"/>
    <w:rsid w:val="00E30CA3"/>
    <w:rsid w:val="00E30E79"/>
    <w:rsid w:val="00E32BBE"/>
    <w:rsid w:val="00E33B27"/>
    <w:rsid w:val="00E33B32"/>
    <w:rsid w:val="00E37F02"/>
    <w:rsid w:val="00E41B17"/>
    <w:rsid w:val="00E4369A"/>
    <w:rsid w:val="00E43C06"/>
    <w:rsid w:val="00E44769"/>
    <w:rsid w:val="00E44BC9"/>
    <w:rsid w:val="00E45070"/>
    <w:rsid w:val="00E453F3"/>
    <w:rsid w:val="00E45412"/>
    <w:rsid w:val="00E45D96"/>
    <w:rsid w:val="00E45DCC"/>
    <w:rsid w:val="00E477D2"/>
    <w:rsid w:val="00E47D07"/>
    <w:rsid w:val="00E5043B"/>
    <w:rsid w:val="00E50FC2"/>
    <w:rsid w:val="00E51C06"/>
    <w:rsid w:val="00E5253A"/>
    <w:rsid w:val="00E529AD"/>
    <w:rsid w:val="00E52BA3"/>
    <w:rsid w:val="00E536C7"/>
    <w:rsid w:val="00E543C4"/>
    <w:rsid w:val="00E5593B"/>
    <w:rsid w:val="00E56A91"/>
    <w:rsid w:val="00E57639"/>
    <w:rsid w:val="00E608CD"/>
    <w:rsid w:val="00E6115C"/>
    <w:rsid w:val="00E6389F"/>
    <w:rsid w:val="00E63C43"/>
    <w:rsid w:val="00E6715B"/>
    <w:rsid w:val="00E70674"/>
    <w:rsid w:val="00E7097F"/>
    <w:rsid w:val="00E71440"/>
    <w:rsid w:val="00E72628"/>
    <w:rsid w:val="00E726EE"/>
    <w:rsid w:val="00E72C2D"/>
    <w:rsid w:val="00E72DE1"/>
    <w:rsid w:val="00E731EF"/>
    <w:rsid w:val="00E7395A"/>
    <w:rsid w:val="00E74AED"/>
    <w:rsid w:val="00E7685B"/>
    <w:rsid w:val="00E76A81"/>
    <w:rsid w:val="00E76E27"/>
    <w:rsid w:val="00E779CA"/>
    <w:rsid w:val="00E80981"/>
    <w:rsid w:val="00E80E15"/>
    <w:rsid w:val="00E82308"/>
    <w:rsid w:val="00E8240A"/>
    <w:rsid w:val="00E82D02"/>
    <w:rsid w:val="00E843C1"/>
    <w:rsid w:val="00E848A7"/>
    <w:rsid w:val="00E84A0C"/>
    <w:rsid w:val="00E85927"/>
    <w:rsid w:val="00E85BEA"/>
    <w:rsid w:val="00E85FA6"/>
    <w:rsid w:val="00E90395"/>
    <w:rsid w:val="00E90C40"/>
    <w:rsid w:val="00E92FAD"/>
    <w:rsid w:val="00E93521"/>
    <w:rsid w:val="00E943F0"/>
    <w:rsid w:val="00E95A58"/>
    <w:rsid w:val="00E975BF"/>
    <w:rsid w:val="00EA007F"/>
    <w:rsid w:val="00EA01A7"/>
    <w:rsid w:val="00EA0F25"/>
    <w:rsid w:val="00EA2B1F"/>
    <w:rsid w:val="00EA5557"/>
    <w:rsid w:val="00EA5577"/>
    <w:rsid w:val="00EA58D5"/>
    <w:rsid w:val="00EA60ED"/>
    <w:rsid w:val="00EA61AB"/>
    <w:rsid w:val="00EA7921"/>
    <w:rsid w:val="00EA7E20"/>
    <w:rsid w:val="00EA7E8D"/>
    <w:rsid w:val="00EB076F"/>
    <w:rsid w:val="00EB216C"/>
    <w:rsid w:val="00EB25F9"/>
    <w:rsid w:val="00EB35E1"/>
    <w:rsid w:val="00EB360C"/>
    <w:rsid w:val="00EB40F1"/>
    <w:rsid w:val="00EB48D2"/>
    <w:rsid w:val="00EB4BBE"/>
    <w:rsid w:val="00EB4C64"/>
    <w:rsid w:val="00EB7483"/>
    <w:rsid w:val="00EC0D6F"/>
    <w:rsid w:val="00EC2DCF"/>
    <w:rsid w:val="00EC3105"/>
    <w:rsid w:val="00EC380E"/>
    <w:rsid w:val="00EC4990"/>
    <w:rsid w:val="00EC4DBB"/>
    <w:rsid w:val="00EC5327"/>
    <w:rsid w:val="00EC5BE3"/>
    <w:rsid w:val="00EC6E3A"/>
    <w:rsid w:val="00ED0363"/>
    <w:rsid w:val="00ED126F"/>
    <w:rsid w:val="00ED3F26"/>
    <w:rsid w:val="00ED53C1"/>
    <w:rsid w:val="00ED7311"/>
    <w:rsid w:val="00ED7F1C"/>
    <w:rsid w:val="00EE059E"/>
    <w:rsid w:val="00EE12C6"/>
    <w:rsid w:val="00EE2CA8"/>
    <w:rsid w:val="00EE3762"/>
    <w:rsid w:val="00EE3847"/>
    <w:rsid w:val="00EE473B"/>
    <w:rsid w:val="00EE569D"/>
    <w:rsid w:val="00EE742C"/>
    <w:rsid w:val="00EF07E8"/>
    <w:rsid w:val="00EF10B3"/>
    <w:rsid w:val="00EF2D28"/>
    <w:rsid w:val="00EF5090"/>
    <w:rsid w:val="00EF5BC2"/>
    <w:rsid w:val="00EF786E"/>
    <w:rsid w:val="00EF7C10"/>
    <w:rsid w:val="00F015B8"/>
    <w:rsid w:val="00F0215B"/>
    <w:rsid w:val="00F04C1E"/>
    <w:rsid w:val="00F05F85"/>
    <w:rsid w:val="00F07577"/>
    <w:rsid w:val="00F07EF0"/>
    <w:rsid w:val="00F10592"/>
    <w:rsid w:val="00F11072"/>
    <w:rsid w:val="00F1181B"/>
    <w:rsid w:val="00F1405B"/>
    <w:rsid w:val="00F1484C"/>
    <w:rsid w:val="00F14E12"/>
    <w:rsid w:val="00F174C7"/>
    <w:rsid w:val="00F20592"/>
    <w:rsid w:val="00F20A02"/>
    <w:rsid w:val="00F214F6"/>
    <w:rsid w:val="00F230E2"/>
    <w:rsid w:val="00F233F5"/>
    <w:rsid w:val="00F2361B"/>
    <w:rsid w:val="00F25421"/>
    <w:rsid w:val="00F25F85"/>
    <w:rsid w:val="00F26E7C"/>
    <w:rsid w:val="00F27C71"/>
    <w:rsid w:val="00F30849"/>
    <w:rsid w:val="00F31483"/>
    <w:rsid w:val="00F3168C"/>
    <w:rsid w:val="00F320A7"/>
    <w:rsid w:val="00F322F9"/>
    <w:rsid w:val="00F3232D"/>
    <w:rsid w:val="00F3350F"/>
    <w:rsid w:val="00F337F2"/>
    <w:rsid w:val="00F344A1"/>
    <w:rsid w:val="00F3460F"/>
    <w:rsid w:val="00F34E67"/>
    <w:rsid w:val="00F35344"/>
    <w:rsid w:val="00F37157"/>
    <w:rsid w:val="00F41B21"/>
    <w:rsid w:val="00F43B79"/>
    <w:rsid w:val="00F4487B"/>
    <w:rsid w:val="00F4555B"/>
    <w:rsid w:val="00F51461"/>
    <w:rsid w:val="00F5219B"/>
    <w:rsid w:val="00F5315D"/>
    <w:rsid w:val="00F535F8"/>
    <w:rsid w:val="00F53C38"/>
    <w:rsid w:val="00F6077C"/>
    <w:rsid w:val="00F616E2"/>
    <w:rsid w:val="00F627D5"/>
    <w:rsid w:val="00F62AD0"/>
    <w:rsid w:val="00F63031"/>
    <w:rsid w:val="00F6438F"/>
    <w:rsid w:val="00F65957"/>
    <w:rsid w:val="00F66340"/>
    <w:rsid w:val="00F6636F"/>
    <w:rsid w:val="00F6676C"/>
    <w:rsid w:val="00F6687D"/>
    <w:rsid w:val="00F66E58"/>
    <w:rsid w:val="00F67FA0"/>
    <w:rsid w:val="00F70996"/>
    <w:rsid w:val="00F731EB"/>
    <w:rsid w:val="00F760B1"/>
    <w:rsid w:val="00F76770"/>
    <w:rsid w:val="00F80DA1"/>
    <w:rsid w:val="00F822D8"/>
    <w:rsid w:val="00F82355"/>
    <w:rsid w:val="00F86EB5"/>
    <w:rsid w:val="00F8792D"/>
    <w:rsid w:val="00F9164E"/>
    <w:rsid w:val="00F923C7"/>
    <w:rsid w:val="00F93EC4"/>
    <w:rsid w:val="00F94EF2"/>
    <w:rsid w:val="00F9521D"/>
    <w:rsid w:val="00F95B5C"/>
    <w:rsid w:val="00F961D9"/>
    <w:rsid w:val="00F9652A"/>
    <w:rsid w:val="00F971E4"/>
    <w:rsid w:val="00F97D12"/>
    <w:rsid w:val="00FA01AE"/>
    <w:rsid w:val="00FA1221"/>
    <w:rsid w:val="00FA1FF6"/>
    <w:rsid w:val="00FA286C"/>
    <w:rsid w:val="00FA2B67"/>
    <w:rsid w:val="00FA3ECE"/>
    <w:rsid w:val="00FA41F8"/>
    <w:rsid w:val="00FA5F02"/>
    <w:rsid w:val="00FA6A0D"/>
    <w:rsid w:val="00FA7033"/>
    <w:rsid w:val="00FA7179"/>
    <w:rsid w:val="00FA7F13"/>
    <w:rsid w:val="00FB028F"/>
    <w:rsid w:val="00FB0EE9"/>
    <w:rsid w:val="00FB295A"/>
    <w:rsid w:val="00FB31D0"/>
    <w:rsid w:val="00FC00A4"/>
    <w:rsid w:val="00FC3555"/>
    <w:rsid w:val="00FC3E61"/>
    <w:rsid w:val="00FC4A85"/>
    <w:rsid w:val="00FC4C76"/>
    <w:rsid w:val="00FD021E"/>
    <w:rsid w:val="00FD238E"/>
    <w:rsid w:val="00FD2407"/>
    <w:rsid w:val="00FD2A0B"/>
    <w:rsid w:val="00FD4A2D"/>
    <w:rsid w:val="00FD5B06"/>
    <w:rsid w:val="00FD605F"/>
    <w:rsid w:val="00FD6BD5"/>
    <w:rsid w:val="00FE064B"/>
    <w:rsid w:val="00FE1614"/>
    <w:rsid w:val="00FE233C"/>
    <w:rsid w:val="00FE3341"/>
    <w:rsid w:val="00FE33A4"/>
    <w:rsid w:val="00FE4232"/>
    <w:rsid w:val="00FE47CB"/>
    <w:rsid w:val="00FF074D"/>
    <w:rsid w:val="00FF1D11"/>
    <w:rsid w:val="00FF3C6F"/>
    <w:rsid w:val="00FF4595"/>
    <w:rsid w:val="00FF4F57"/>
    <w:rsid w:val="00FF7162"/>
    <w:rsid w:val="00FF7877"/>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5974D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customStyle="1" w:styleId="body3">
    <w:name w:val="body3"/>
    <w:basedOn w:val="body2"/>
    <w:rsid w:val="001349CB"/>
    <w:pPr>
      <w:ind w:left="1980"/>
    </w:pPr>
  </w:style>
  <w:style w:type="paragraph" w:styleId="Index4">
    <w:name w:val="index 4"/>
    <w:basedOn w:val="Normal"/>
    <w:next w:val="Normal"/>
    <w:autoRedefine/>
    <w:rsid w:val="00CF5CF3"/>
    <w:pPr>
      <w:ind w:left="960" w:hanging="240"/>
    </w:pPr>
  </w:style>
  <w:style w:type="paragraph" w:customStyle="1" w:styleId="bullet3level1">
    <w:name w:val="bullet3 level1"/>
    <w:basedOn w:val="bullet2level1"/>
    <w:rsid w:val="00B97DAF"/>
    <w:pPr>
      <w:tabs>
        <w:tab w:val="left" w:pos="2160"/>
      </w:tabs>
      <w:ind w:left="2160" w:hanging="180"/>
    </w:p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4">
    <w:name w:val="Grid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character" w:customStyle="1" w:styleId="BodyTextChar">
    <w:name w:val="Body Text Char"/>
    <w:link w:val="BodyText"/>
    <w:rsid w:val="00EA2B1F"/>
    <w:rPr>
      <w:rFonts w:ascii="Arial" w:hAnsi="Arial"/>
      <w:color w:val="5B6770" w:themeColor="accent2"/>
      <w:sz w:val="21"/>
      <w:szCs w:val="24"/>
    </w:rPr>
  </w:style>
  <w:style w:type="paragraph" w:customStyle="1" w:styleId="TableHeading">
    <w:name w:val="Table Heading"/>
    <w:basedOn w:val="BodyText"/>
    <w:next w:val="Table"/>
    <w:rsid w:val="00031636"/>
    <w:pPr>
      <w:spacing w:before="60" w:after="0" w:line="240" w:lineRule="auto"/>
      <w:jc w:val="center"/>
    </w:pPr>
    <w:rPr>
      <w:b/>
      <w:sz w:val="24"/>
    </w:rPr>
  </w:style>
  <w:style w:type="character" w:styleId="IntenseEmphasis">
    <w:name w:val="Intense Emphasis"/>
    <w:basedOn w:val="DefaultParagraphFont"/>
    <w:uiPriority w:val="21"/>
    <w:qFormat/>
    <w:rsid w:val="00CF5CF3"/>
    <w:rPr>
      <w:rFonts w:ascii="Arial" w:hAnsi="Arial"/>
      <w:i/>
      <w:iCs/>
      <w:color w:val="00ACC8" w:themeColor="accent1"/>
    </w:rPr>
  </w:style>
  <w:style w:type="paragraph" w:styleId="FootnoteText">
    <w:name w:val="footnote text"/>
    <w:basedOn w:val="Normal"/>
    <w:link w:val="FootnoteTextChar"/>
    <w:semiHidden/>
    <w:rsid w:val="00E82308"/>
    <w:rPr>
      <w:sz w:val="16"/>
    </w:rPr>
  </w:style>
  <w:style w:type="paragraph" w:customStyle="1" w:styleId="Normal3">
    <w:name w:val="Normal3"/>
    <w:basedOn w:val="Normal"/>
    <w:rsid w:val="00C46FB2"/>
    <w:pPr>
      <w:spacing w:after="120"/>
      <w:ind w:left="1728"/>
    </w:pPr>
    <w:rPr>
      <w:sz w:val="22"/>
    </w:rPr>
  </w:style>
  <w:style w:type="paragraph" w:styleId="BalloonText">
    <w:name w:val="Balloon Text"/>
    <w:basedOn w:val="Normal"/>
    <w:semiHidden/>
    <w:rPr>
      <w:rFonts w:ascii="Tahoma" w:hAnsi="Tahoma" w:cs="Tahoma"/>
      <w:sz w:val="16"/>
      <w:szCs w:val="16"/>
    </w:rPr>
  </w:style>
  <w:style w:type="paragraph" w:customStyle="1" w:styleId="Normal2">
    <w:name w:val="Normal2"/>
    <w:basedOn w:val="Normal"/>
    <w:rsid w:val="00B54C8C"/>
    <w:pPr>
      <w:spacing w:before="60" w:after="120"/>
      <w:ind w:left="1440"/>
    </w:pPr>
    <w:rPr>
      <w:sz w:val="22"/>
    </w:rPr>
  </w:style>
  <w:style w:type="paragraph" w:customStyle="1" w:styleId="tablehead">
    <w:name w:val="table head"/>
    <w:basedOn w:val="BodyText"/>
    <w:rsid w:val="001A131B"/>
    <w:pPr>
      <w:spacing w:before="20" w:after="20" w:line="240" w:lineRule="exact"/>
    </w:pPr>
    <w:rPr>
      <w:b/>
      <w:sz w:val="18"/>
    </w:rPr>
  </w:style>
  <w:style w:type="character" w:styleId="Hyperlink">
    <w:name w:val="Hyperlink"/>
    <w:rsid w:val="00CF5CF3"/>
    <w:rPr>
      <w:rFonts w:ascii="Arial" w:hAnsi="Arial"/>
      <w:color w:val="003764" w:themeColor="accent4"/>
      <w:u w:val="single"/>
    </w:r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paragraph" w:customStyle="1" w:styleId="body2">
    <w:name w:val="body2"/>
    <w:basedOn w:val="BodyText"/>
    <w:link w:val="body2Char"/>
    <w:rsid w:val="001349CB"/>
    <w:pPr>
      <w:ind w:left="1260"/>
    </w:pPr>
  </w:style>
  <w:style w:type="paragraph" w:customStyle="1" w:styleId="Normal1">
    <w:name w:val="Normal1"/>
    <w:basedOn w:val="Normal"/>
    <w:rsid w:val="0015049D"/>
    <w:pPr>
      <w:spacing w:after="120"/>
      <w:ind w:left="576"/>
    </w:pPr>
    <w:rPr>
      <w:sz w:val="22"/>
    </w:rPr>
  </w:style>
  <w:style w:type="character" w:customStyle="1" w:styleId="Heading2Char">
    <w:name w:val="Heading 2 Char"/>
    <w:link w:val="Heading2"/>
    <w:rsid w:val="00423C7A"/>
    <w:rPr>
      <w:rFonts w:ascii="Arial" w:hAnsi="Arial" w:cs="Arial"/>
      <w:b/>
      <w:bCs/>
      <w:iCs/>
      <w:color w:val="00ACC8" w:themeColor="accent1"/>
      <w:sz w:val="22"/>
      <w:szCs w:val="28"/>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odyText">
    <w:name w:val="Body Text"/>
    <w:basedOn w:val="Normal"/>
    <w:link w:val="BodyTextChar"/>
    <w:rsid w:val="00EA2B1F"/>
    <w:pPr>
      <w:spacing w:after="120" w:line="260" w:lineRule="exact"/>
    </w:pPr>
    <w:rPr>
      <w:color w:val="5B6770" w:themeColor="accent2"/>
      <w:sz w:val="21"/>
    </w:r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StyleHeading2Text2">
    <w:name w:val="Style Heading 2 + Text 2"/>
    <w:basedOn w:val="Heading2"/>
    <w:rsid w:val="00CF5CF3"/>
    <w:rPr>
      <w:iCs w:val="0"/>
    </w:rPr>
  </w:style>
  <w:style w:type="paragraph" w:customStyle="1" w:styleId="bulletlevel2">
    <w:name w:val="bullet level 2"/>
    <w:basedOn w:val="spacer"/>
    <w:link w:val="bulletlevel2Char"/>
    <w:qFormat/>
    <w:rsid w:val="00AA39BF"/>
    <w:pPr>
      <w:widowControl w:val="0"/>
      <w:numPr>
        <w:numId w:val="22"/>
      </w:numPr>
      <w:spacing w:before="240"/>
      <w:jc w:val="both"/>
    </w:pPr>
    <w:rPr>
      <w:rFonts w:asciiTheme="minorHAnsi" w:hAnsiTheme="minorHAnsi" w:cstheme="minorHAnsi"/>
      <w:bCs w:val="0"/>
      <w:color w:val="000000" w:themeColor="text1"/>
      <w:sz w:val="23"/>
      <w:szCs w:val="23"/>
    </w:r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paragraph" w:styleId="TOC2">
    <w:name w:val="toc 2"/>
    <w:basedOn w:val="BodyText"/>
    <w:next w:val="Normal"/>
    <w:autoRedefine/>
    <w:rsid w:val="00026479"/>
    <w:pPr>
      <w:tabs>
        <w:tab w:val="left" w:pos="720"/>
        <w:tab w:val="right" w:leader="dot" w:pos="8630"/>
      </w:tabs>
      <w:ind w:left="180"/>
    </w:pPr>
  </w:style>
  <w:style w:type="character" w:customStyle="1" w:styleId="bulletlevel2Char">
    <w:name w:val="bullet level 2 Char"/>
    <w:basedOn w:val="bulletlevel1Char1"/>
    <w:link w:val="bulletlevel2"/>
    <w:rsid w:val="00C22CBD"/>
    <w:rPr>
      <w:rFonts w:asciiTheme="minorHAnsi" w:hAnsiTheme="minorHAnsi" w:cstheme="minorHAnsi"/>
      <w:color w:val="000000" w:themeColor="text1"/>
      <w:kern w:val="32"/>
      <w:sz w:val="23"/>
      <w:szCs w:val="23"/>
    </w:rPr>
  </w:style>
  <w:style w:type="paragraph" w:styleId="Header">
    <w:name w:val="header"/>
    <w:basedOn w:val="Normal"/>
    <w:rsid w:val="00CF5CF3"/>
    <w:pPr>
      <w:tabs>
        <w:tab w:val="center" w:pos="4320"/>
        <w:tab w:val="right" w:pos="8640"/>
      </w:tabs>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character" w:styleId="FollowedHyperlink">
    <w:name w:val="FollowedHyperlink"/>
    <w:rsid w:val="00CF5CF3"/>
    <w:rPr>
      <w:rFonts w:ascii="Arial" w:hAnsi="Arial" w:cs="Arial"/>
      <w:color w:val="5B6770" w:themeColor="text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label">
    <w:name w:val="label"/>
    <w:basedOn w:val="Normal"/>
    <w:pPr>
      <w:jc w:val="center"/>
    </w:pPr>
    <w:rPr>
      <w:rFonts w:cs="Arial"/>
    </w:rPr>
  </w:style>
  <w:style w:type="table" w:styleId="TableGrid">
    <w:name w:val="Table Grid"/>
    <w:basedOn w:val="TableNormal"/>
    <w:rsid w:val="00CF5CF3"/>
    <w:rPr>
      <w:rFonts w:ascii="Arial" w:hAnsi="Arial"/>
      <w:color w:val="5B6770" w:themeColor="text2"/>
    </w:rPr>
    <w:tblPr>
      <w:tblBorders>
        <w:insideH w:val="single" w:sz="4" w:space="0" w:color="00ACC8" w:themeColor="accent1"/>
        <w:insideV w:val="single" w:sz="4" w:space="0" w:color="00ACC8" w:themeColor="accent1"/>
      </w:tblBorders>
    </w:tblPr>
    <w:tcPr>
      <w:shd w:val="clear" w:color="auto" w:fill="auto"/>
    </w:tc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paragraph" w:styleId="TOC1">
    <w:name w:val="toc 1"/>
    <w:basedOn w:val="BodyText"/>
    <w:next w:val="Normal"/>
    <w:autoRedefine/>
    <w:rsid w:val="00203190"/>
    <w:pPr>
      <w:tabs>
        <w:tab w:val="left" w:pos="360"/>
        <w:tab w:val="right" w:leader="dot" w:pos="8630"/>
      </w:tabs>
    </w:pPr>
  </w:style>
  <w:style w:type="paragraph" w:customStyle="1" w:styleId="modphead2">
    <w:name w:val="modphead2"/>
    <w:basedOn w:val="modphead1"/>
    <w:rsid w:val="00BD0725"/>
    <w:pPr>
      <w:pageBreakBefore w:val="0"/>
      <w:numPr>
        <w:ilvl w:val="1"/>
      </w:numPr>
      <w:tabs>
        <w:tab w:val="clear" w:pos="720"/>
        <w:tab w:val="num" w:pos="360"/>
      </w:tabs>
      <w:ind w:left="360" w:hanging="360"/>
      <w:jc w:val="both"/>
    </w:pPr>
    <w:rPr>
      <w:caps w:val="0"/>
      <w:sz w:val="24"/>
    </w:r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paragraph" w:styleId="TOC3">
    <w:name w:val="toc 3"/>
    <w:basedOn w:val="BodyText"/>
    <w:next w:val="Normal"/>
    <w:autoRedefine/>
    <w:rsid w:val="00B33B13"/>
    <w:pPr>
      <w:tabs>
        <w:tab w:val="right" w:leader="dot" w:pos="8630"/>
      </w:tabs>
      <w:ind w:left="360"/>
    </w:p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paragraph" w:customStyle="1" w:styleId="table0">
    <w:name w:val="table"/>
    <w:basedOn w:val="BodyText"/>
    <w:rsid w:val="00D055CC"/>
    <w:pPr>
      <w:spacing w:before="20" w:after="20" w:line="240" w:lineRule="exact"/>
    </w:pPr>
    <w:rPr>
      <w:sz w:val="18"/>
    </w:rPr>
  </w:style>
  <w:style w:type="numbering" w:styleId="111111">
    <w:name w:val="Outline List 2"/>
    <w:basedOn w:val="NoList"/>
    <w:rsid w:val="00CF5CF3"/>
    <w:pPr>
      <w:numPr>
        <w:numId w:val="13"/>
      </w:numPr>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TOCHead">
    <w:name w:val="TOC Head"/>
    <w:rsid w:val="00CF5CF3"/>
    <w:pPr>
      <w:spacing w:before="320" w:after="240"/>
    </w:pPr>
    <w:rPr>
      <w:rFonts w:ascii="Arial" w:hAnsi="Arial" w:cs="Arial"/>
      <w:b/>
      <w:bCs/>
      <w:color w:val="00ACC8" w:themeColor="accent1"/>
      <w:kern w:val="32"/>
      <w:sz w:val="28"/>
      <w:szCs w:val="3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styleId="DocumentMap">
    <w:name w:val="Document Map"/>
    <w:basedOn w:val="Normal"/>
    <w:link w:val="DocumentMapChar"/>
    <w:rsid w:val="00CF5CF3"/>
    <w:rPr>
      <w:rFonts w:cs="Segoe UI"/>
      <w:sz w:val="16"/>
      <w:szCs w:val="16"/>
    </w:rPr>
  </w:style>
  <w:style w:type="character" w:customStyle="1" w:styleId="numberChar">
    <w:name w:val="number Char"/>
    <w:basedOn w:val="BodyTextChar"/>
    <w:link w:val="number"/>
    <w:rsid w:val="00026313"/>
    <w:rPr>
      <w:rFonts w:ascii="Arial" w:hAnsi="Arial"/>
      <w:color w:val="5B6770" w:themeColor="accent2"/>
      <w:sz w:val="21"/>
      <w:szCs w:val="24"/>
    </w:rPr>
  </w:style>
  <w:style w:type="paragraph" w:customStyle="1" w:styleId="Level4">
    <w:name w:val="Level 4"/>
    <w:basedOn w:val="Heading3"/>
    <w:rsid w:val="00B423D5"/>
    <w:pPr>
      <w:numPr>
        <w:ilvl w:val="0"/>
        <w:numId w:val="0"/>
      </w:numPr>
    </w:pPr>
    <w:rPr>
      <w:smallCaps/>
      <w:sz w:val="19"/>
      <w:szCs w:val="19"/>
    </w:rPr>
  </w:style>
  <w:style w:type="table" w:styleId="ListTable6Colorful-Accent1">
    <w:name w:val="List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number3">
    <w:name w:val="number 3"/>
    <w:basedOn w:val="BodyText"/>
    <w:link w:val="number3Char"/>
    <w:rsid w:val="004822CF"/>
    <w:pPr>
      <w:ind w:left="1980" w:hanging="360"/>
    </w:pPr>
  </w:style>
  <w:style w:type="paragraph" w:customStyle="1" w:styleId="MODPHeader3">
    <w:name w:val="MODP Header 3"/>
    <w:basedOn w:val="Heading3"/>
    <w:rsid w:val="002050C7"/>
    <w:pPr>
      <w:numPr>
        <w:ilvl w:val="0"/>
        <w:numId w:val="0"/>
      </w:numPr>
      <w:tabs>
        <w:tab w:val="num" w:pos="720"/>
      </w:tabs>
      <w:spacing w:before="120" w:after="120" w:line="256" w:lineRule="auto"/>
      <w:ind w:left="720" w:hanging="720"/>
    </w:pPr>
    <w:rPr>
      <w:rFonts w:asciiTheme="minorHAnsi" w:eastAsiaTheme="minorHAnsi" w:hAnsiTheme="minorHAnsi" w:cstheme="minorBidi"/>
      <w:b w:val="0"/>
      <w:bCs w:val="0"/>
      <w:i/>
      <w:color w:val="auto"/>
      <w:sz w:val="24"/>
    </w:r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UnresolvedMention1">
    <w:name w:val="Unresolved Mention1"/>
    <w:basedOn w:val="DefaultParagraphFont"/>
    <w:uiPriority w:val="99"/>
    <w:semiHidden/>
    <w:unhideWhenUsed/>
    <w:rsid w:val="00525C68"/>
    <w:rPr>
      <w:color w:val="605E5C"/>
      <w:shd w:val="clear" w:color="auto" w:fill="E1DFDD"/>
    </w:r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styleId="ListBullet4">
    <w:name w:val="List Bullet 4"/>
    <w:basedOn w:val="Normal"/>
    <w:rsid w:val="00CF5CF3"/>
    <w:pPr>
      <w:numPr>
        <w:numId w:val="10"/>
      </w:numPr>
      <w:contextualSpacing/>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paragraph" w:customStyle="1" w:styleId="box">
    <w:name w:val="box"/>
    <w:basedOn w:val="Normal"/>
    <w:rsid w:val="00EA2B1F"/>
    <w:pPr>
      <w:spacing w:beforeLines="40" w:before="40" w:afterLines="40" w:after="40"/>
      <w:jc w:val="center"/>
    </w:pPr>
  </w:style>
  <w:style w:type="paragraph" w:customStyle="1" w:styleId="Level2">
    <w:name w:val="Level 2"/>
    <w:basedOn w:val="Heading2"/>
    <w:link w:val="Level2Char"/>
    <w:rsid w:val="00B423D5"/>
    <w:pPr>
      <w:numPr>
        <w:ilvl w:val="0"/>
        <w:numId w:val="0"/>
      </w:numPr>
    </w:p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table" w:styleId="GridTable7Colorful-Accent6">
    <w:name w:val="Grid Table 7 Colorful Accent 6"/>
    <w:basedOn w:val="TableNormal"/>
    <w:uiPriority w:val="52"/>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paragraph" w:customStyle="1" w:styleId="Table">
    <w:name w:val="Table"/>
    <w:basedOn w:val="BodyText"/>
    <w:rsid w:val="00031636"/>
    <w:pPr>
      <w:spacing w:before="60" w:after="0" w:line="240" w:lineRule="auto"/>
    </w:pPr>
    <w:rPr>
      <w:sz w:val="24"/>
    </w:rPr>
  </w:style>
  <w:style w:type="paragraph" w:customStyle="1" w:styleId="StyleTOCHeadAccent1">
    <w:name w:val="Style TOC Head + Accent 1"/>
    <w:basedOn w:val="TOCHead"/>
    <w:rsid w:val="00EA2B1F"/>
  </w:style>
  <w:style w:type="character" w:styleId="CommentReference">
    <w:name w:val="annotation reference"/>
    <w:semiHidden/>
    <w:rsid w:val="00847C44"/>
    <w:rPr>
      <w:sz w:val="16"/>
    </w:rPr>
  </w:style>
  <w:style w:type="paragraph" w:styleId="CommentText">
    <w:name w:val="annotation text"/>
    <w:basedOn w:val="Normal"/>
    <w:link w:val="CommentTextChar"/>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modpbullet">
    <w:name w:val="modpbullet"/>
    <w:basedOn w:val="Normal"/>
    <w:autoRedefine/>
    <w:rsid w:val="00137537"/>
    <w:pPr>
      <w:numPr>
        <w:numId w:val="73"/>
      </w:numPr>
      <w:spacing w:before="240" w:line="256" w:lineRule="auto"/>
      <w:jc w:val="both"/>
    </w:pPr>
    <w:rPr>
      <w:rFonts w:asciiTheme="minorHAnsi" w:eastAsiaTheme="minorHAnsi" w:hAnsiTheme="minorHAnsi" w:cstheme="minorHAnsi"/>
      <w:color w:val="FFFFFF"/>
      <w:sz w:val="24"/>
      <w:szCs w:val="24"/>
      <w:shd w:val="clear" w:color="auto" w:fill="2F2F4A"/>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StylespacerRightBefore400pt9pt">
    <w:name w:val="Style Style spacer + Right Before:  400 pt + 9 pt"/>
    <w:basedOn w:val="StylespacerRightBefore400pt"/>
    <w:rsid w:val="00EA2B1F"/>
    <w:rPr>
      <w:sz w:val="18"/>
    </w:rPr>
  </w:style>
  <w:style w:type="paragraph" w:styleId="Index9">
    <w:name w:val="index 9"/>
    <w:basedOn w:val="Normal"/>
    <w:next w:val="Normal"/>
    <w:autoRedefine/>
    <w:rsid w:val="00CF5CF3"/>
    <w:pPr>
      <w:ind w:left="2160" w:hanging="240"/>
    </w:p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table" w:styleId="ListTable7Colorful-Accent4">
    <w:name w:val="List Table 7 Colorful Accent 4"/>
    <w:basedOn w:val="TableNormal"/>
    <w:uiPriority w:val="52"/>
    <w:rsid w:val="00CF5CF3"/>
    <w:rPr>
      <w:rFonts w:ascii="Arial" w:hAnsi="Arial"/>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HTMLAddress">
    <w:name w:val="HTML Address"/>
    <w:basedOn w:val="Normal"/>
    <w:link w:val="HTMLAddressChar"/>
    <w:rsid w:val="00CF5CF3"/>
    <w:rPr>
      <w:i/>
      <w:iCs/>
    </w:r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HTMLCite">
    <w:name w:val="HTML Cite"/>
    <w:basedOn w:val="DefaultParagraphFont"/>
    <w:rsid w:val="00CF5CF3"/>
    <w:rPr>
      <w:rFonts w:ascii="Arial" w:hAnsi="Arial"/>
      <w:i/>
      <w:iCs/>
      <w:color w:val="5B6770" w:themeColor="text2"/>
    </w:r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paragraph" w:styleId="Index3">
    <w:name w:val="index 3"/>
    <w:basedOn w:val="Normal"/>
    <w:next w:val="Normal"/>
    <w:autoRedefine/>
    <w:rsid w:val="00CF5CF3"/>
    <w:pPr>
      <w:ind w:left="720" w:hanging="240"/>
    </w:pPr>
  </w:style>
  <w:style w:type="paragraph" w:styleId="Index5">
    <w:name w:val="index 5"/>
    <w:basedOn w:val="Normal"/>
    <w:next w:val="Normal"/>
    <w:autoRedefine/>
    <w:rsid w:val="00CF5CF3"/>
    <w:pPr>
      <w:ind w:left="1200" w:hanging="240"/>
    </w:p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paragraph" w:styleId="ListNumber4">
    <w:name w:val="List Number 4"/>
    <w:basedOn w:val="Normal"/>
    <w:rsid w:val="00CF5CF3"/>
    <w:pPr>
      <w:numPr>
        <w:numId w:val="17"/>
      </w:numPr>
      <w:contextualSpacing/>
    </w:p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paragraph" w:styleId="ListNumber3">
    <w:name w:val="List Number 3"/>
    <w:basedOn w:val="Normal"/>
    <w:rsid w:val="00CF5CF3"/>
    <w:pPr>
      <w:numPr>
        <w:numId w:val="16"/>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5">
    <w:name w:val="Grid Table 7 Colorful Accent 5"/>
    <w:basedOn w:val="TableNormal"/>
    <w:uiPriority w:val="52"/>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rFonts w:ascii="Arial" w:hAnsi="Arial"/>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5">
    <w:name w:val="List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4">
    <w:name w:val="List Table 6 Colorful Accent 4"/>
    <w:basedOn w:val="TableNormal"/>
    <w:uiPriority w:val="51"/>
    <w:rsid w:val="00CF5CF3"/>
    <w:rPr>
      <w:rFonts w:ascii="Arial" w:hAnsi="Arial"/>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3">
    <w:name w:val="List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6">
    <w:name w:val="Grid Table 6 Colorful Accent 6"/>
    <w:basedOn w:val="TableNormal"/>
    <w:uiPriority w:val="51"/>
    <w:rsid w:val="00CF5CF3"/>
    <w:rPr>
      <w:rFonts w:ascii="Arial" w:hAnsi="Arial"/>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5">
    <w:name w:val="Grid Table 6 Colorful Accent 5"/>
    <w:basedOn w:val="TableNormal"/>
    <w:uiPriority w:val="51"/>
    <w:rsid w:val="00CF5CF3"/>
    <w:rPr>
      <w:rFonts w:ascii="Arial" w:hAnsi="Arial"/>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3">
    <w:name w:val="Grid Table 6 Colorful Accent 3"/>
    <w:basedOn w:val="TableNormal"/>
    <w:uiPriority w:val="51"/>
    <w:rsid w:val="00CF5CF3"/>
    <w:rPr>
      <w:rFonts w:ascii="Arial" w:hAnsi="Arial"/>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paragraph" w:customStyle="1" w:styleId="modptext">
    <w:name w:val="modptext"/>
    <w:basedOn w:val="Normal"/>
    <w:rsid w:val="00BD0725"/>
    <w:pPr>
      <w:numPr>
        <w:ilvl w:val="3"/>
        <w:numId w:val="24"/>
      </w:numPr>
      <w:spacing w:before="120" w:after="120"/>
      <w:jc w:val="both"/>
    </w:pPr>
    <w:rPr>
      <w:lang w:val="en-GB"/>
    </w:r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Accent1">
    <w:name w:val="Grid Table 6 Colorful Accent 1"/>
    <w:basedOn w:val="TableNormal"/>
    <w:uiPriority w:val="51"/>
    <w:rsid w:val="00CF5CF3"/>
    <w:rPr>
      <w:rFonts w:ascii="Arial" w:hAnsi="Arial"/>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paragraph" w:customStyle="1" w:styleId="modphead3">
    <w:name w:val="modphead3"/>
    <w:basedOn w:val="Normal"/>
    <w:rsid w:val="00BD0725"/>
    <w:pPr>
      <w:keepNext/>
      <w:keepLines/>
      <w:numPr>
        <w:ilvl w:val="2"/>
        <w:numId w:val="24"/>
      </w:numPr>
      <w:tabs>
        <w:tab w:val="clear" w:pos="1440"/>
        <w:tab w:val="num" w:pos="360"/>
      </w:tabs>
      <w:spacing w:before="240"/>
    </w:pPr>
    <w:rPr>
      <w:lang w:val="en-GB"/>
    </w:r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modphead1">
    <w:name w:val="modphead1"/>
    <w:basedOn w:val="Normal"/>
    <w:rsid w:val="00BD0725"/>
    <w:pPr>
      <w:pageBreakBefore/>
      <w:numPr>
        <w:numId w:val="24"/>
      </w:numPr>
      <w:spacing w:before="240"/>
    </w:pPr>
    <w:rPr>
      <w:b/>
      <w:caps/>
      <w:sz w:val="28"/>
      <w:lang w:val="en-GB"/>
    </w:rPr>
  </w:style>
  <w:style w:type="paragraph" w:styleId="ListParagraph">
    <w:name w:val="List Paragraph"/>
    <w:basedOn w:val="Normal"/>
    <w:uiPriority w:val="34"/>
    <w:qFormat/>
    <w:rsid w:val="00C81265"/>
    <w:pPr>
      <w:ind w:left="720"/>
      <w:contextualSpacing/>
    </w:pPr>
  </w:style>
  <w:style w:type="paragraph" w:styleId="Revision">
    <w:name w:val="Revision"/>
    <w:hidden/>
    <w:uiPriority w:val="99"/>
    <w:semiHidden/>
    <w:rsid w:val="007565C6"/>
  </w:style>
  <w:style w:type="character" w:customStyle="1" w:styleId="FootnoteTextChar">
    <w:name w:val="Footnote Text Char"/>
    <w:basedOn w:val="DefaultParagraphFont"/>
    <w:link w:val="FootnoteText"/>
    <w:semiHidden/>
    <w:rsid w:val="002050C7"/>
    <w:rPr>
      <w:sz w:val="16"/>
    </w:rPr>
  </w:style>
  <w:style w:type="paragraph" w:customStyle="1" w:styleId="MODPbullet1">
    <w:name w:val="MODP bullet 1"/>
    <w:basedOn w:val="MODPHeader3"/>
    <w:autoRedefine/>
    <w:rsid w:val="004373D2"/>
    <w:pPr>
      <w:keepNext w:val="0"/>
      <w:tabs>
        <w:tab w:val="clear" w:pos="720"/>
        <w:tab w:val="left" w:pos="0"/>
        <w:tab w:val="left" w:pos="90"/>
      </w:tabs>
      <w:spacing w:before="240" w:line="257" w:lineRule="auto"/>
      <w:ind w:left="0" w:firstLine="0"/>
      <w:jc w:val="both"/>
    </w:pPr>
    <w:rPr>
      <w:rFonts w:cstheme="minorHAnsi"/>
      <w:bCs/>
      <w:i w:val="0"/>
      <w:sz w:val="23"/>
      <w:szCs w:val="23"/>
    </w:rPr>
  </w:style>
  <w:style w:type="character" w:customStyle="1" w:styleId="BodyTextNumberedChar1">
    <w:name w:val="Body Text Numbered Char1"/>
    <w:link w:val="BodyTextNumbered"/>
    <w:rsid w:val="00001FE5"/>
    <w:rPr>
      <w:iCs/>
      <w:sz w:val="24"/>
    </w:rPr>
  </w:style>
  <w:style w:type="paragraph" w:customStyle="1" w:styleId="BodyTextNumbered">
    <w:name w:val="Body Text Numbered"/>
    <w:basedOn w:val="BodyText"/>
    <w:link w:val="BodyTextNumberedChar1"/>
    <w:rsid w:val="00001FE5"/>
    <w:pPr>
      <w:spacing w:after="240" w:line="240" w:lineRule="auto"/>
      <w:ind w:left="720" w:hanging="720"/>
    </w:pPr>
    <w:rPr>
      <w:iCs/>
      <w:color w:val="auto"/>
      <w:sz w:val="24"/>
    </w:rPr>
  </w:style>
  <w:style w:type="paragraph" w:customStyle="1" w:styleId="NonumberBodyText">
    <w:name w:val="Nonumber Body Text"/>
    <w:basedOn w:val="BodyText"/>
    <w:rsid w:val="00710B73"/>
    <w:pPr>
      <w:spacing w:after="240" w:line="240" w:lineRule="atLeast"/>
      <w:jc w:val="both"/>
    </w:pPr>
    <w:rPr>
      <w:rFonts w:asciiTheme="minorHAnsi" w:eastAsiaTheme="minorHAnsi" w:hAnsiTheme="minorHAnsi" w:cstheme="minorBidi"/>
      <w:color w:val="auto"/>
      <w:spacing w:val="-5"/>
      <w:sz w:val="24"/>
      <w:szCs w:val="22"/>
    </w:rPr>
  </w:style>
  <w:style w:type="paragraph" w:customStyle="1" w:styleId="NonumberBodyText2">
    <w:name w:val="Nonumber Body Text 2"/>
    <w:basedOn w:val="BodyText2"/>
    <w:rsid w:val="00710B73"/>
    <w:pPr>
      <w:numPr>
        <w:numId w:val="53"/>
      </w:numPr>
      <w:tabs>
        <w:tab w:val="clear" w:pos="1080"/>
        <w:tab w:val="num" w:pos="360"/>
      </w:tabs>
      <w:spacing w:after="0" w:line="256" w:lineRule="auto"/>
      <w:ind w:left="0" w:firstLine="0"/>
    </w:pPr>
    <w:rPr>
      <w:rFonts w:asciiTheme="minorHAnsi" w:eastAsiaTheme="minorHAnsi" w:hAnsiTheme="minorHAnsi" w:cstheme="minorBidi"/>
      <w:color w:val="auto"/>
      <w:spacing w:val="-5"/>
      <w:sz w:val="24"/>
      <w:szCs w:val="22"/>
    </w:rPr>
  </w:style>
  <w:style w:type="character" w:customStyle="1" w:styleId="CommentTextChar">
    <w:name w:val="Comment Text Char"/>
    <w:basedOn w:val="DefaultParagraphFont"/>
    <w:link w:val="CommentText"/>
    <w:rsid w:val="00A94D45"/>
    <w:rPr>
      <w:sz w:val="16"/>
    </w:rPr>
  </w:style>
  <w:style w:type="character" w:styleId="Mention">
    <w:name w:val="Mention"/>
    <w:basedOn w:val="DefaultParagraphFont"/>
    <w:rsid w:val="00642921"/>
    <w:rPr>
      <w:color w:val="2B579A"/>
      <w:shd w:val="clear" w:color="auto" w:fill="E1DFDD"/>
    </w:rPr>
  </w:style>
  <w:style w:type="character" w:styleId="UnresolvedMention">
    <w:name w:val="Unresolved Mention"/>
    <w:basedOn w:val="DefaultParagraphFont"/>
    <w:rsid w:val="00223C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patterson@ercot.com" TargetMode="External"/><Relationship Id="rId18" Type="http://schemas.openxmlformats.org/officeDocument/2006/relationships/hyperlink" Target="https://www.ercot.com/files/docs/2022/03/31/1120NPRR-22%20PUCT%20Report%20033122.docx" TargetMode="External"/><Relationship Id="rId26" Type="http://schemas.openxmlformats.org/officeDocument/2006/relationships/hyperlink" Target="mailto:FFSS@ercot.com" TargetMode="External"/><Relationship Id="rId3" Type="http://schemas.openxmlformats.org/officeDocument/2006/relationships/customXml" Target="../customXml/item3.xml"/><Relationship Id="rId21" Type="http://schemas.openxmlformats.org/officeDocument/2006/relationships/hyperlink" Target="https://capitol.texas.gov/tlodocs/87R/billtext/pdf/SB00003F.pdf" TargetMode="External"/><Relationship Id="rId7" Type="http://schemas.openxmlformats.org/officeDocument/2006/relationships/settings" Target="settings.xml"/><Relationship Id="rId12" Type="http://schemas.openxmlformats.org/officeDocument/2006/relationships/hyperlink" Target="mailto:FFSS@ercot.com" TargetMode="External"/><Relationship Id="rId17" Type="http://schemas.openxmlformats.org/officeDocument/2006/relationships/hyperlink" Target="http://www.ercot.com/mktrules/nprotocols/current" TargetMode="External"/><Relationship Id="rId25" Type="http://schemas.openxmlformats.org/officeDocument/2006/relationships/hyperlink" Target="https://www.ercot.com/services/programs/firmfuelsupply" TargetMode="External"/><Relationship Id="rId2" Type="http://schemas.openxmlformats.org/officeDocument/2006/relationships/customXml" Target="../customXml/item2.xml"/><Relationship Id="rId16" Type="http://schemas.openxmlformats.org/officeDocument/2006/relationships/hyperlink" Target="https://adminmonitor.com/tx/puct/open_meeting/20230720/" TargetMode="External"/><Relationship Id="rId20" Type="http://schemas.openxmlformats.org/officeDocument/2006/relationships/hyperlink" Target="https://www.ercot.com/mktrules/issues/NPRR11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FFSS@ercot.com" TargetMode="External"/><Relationship Id="rId5" Type="http://schemas.openxmlformats.org/officeDocument/2006/relationships/numbering" Target="numbering.xml"/><Relationship Id="rId15" Type="http://schemas.openxmlformats.org/officeDocument/2006/relationships/hyperlink" Target="https://interchange.puc.texas.gov/Documents/53298_38_1305402.PDF" TargetMode="External"/><Relationship Id="rId23" Type="http://schemas.openxmlformats.org/officeDocument/2006/relationships/hyperlink" Target="https://www.ercot.com/files/docs/2023/07/26/ffss-capability-demonstration-form.docx"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ercot.com/mktrules/issues/NPRR1167"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terchange.puc.texas.gov/Documents/52373_336_1180125.PDF" TargetMode="External"/><Relationship Id="rId22" Type="http://schemas.openxmlformats.org/officeDocument/2006/relationships/hyperlink" Target="http://interchange.puc.texas.gov/Documents/52373_336_1180125.PDF" TargetMode="External"/><Relationship Id="rId27" Type="http://schemas.openxmlformats.org/officeDocument/2006/relationships/hyperlink" Target="mailto:FFSS@ercot.com"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54b2f64a-4128-45e5-885e-00415c90a28b">
      <UserInfo>
        <DisplayName>Garza, Thelma</DisplayName>
        <AccountId>33</AccountId>
        <AccountType/>
      </UserInfo>
      <UserInfo>
        <DisplayName>Patterson, Mark</DisplayName>
        <AccountId>12</AccountId>
        <AccountType/>
      </UserInfo>
      <UserInfo>
        <DisplayName>Shaw, Pamela</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0392B6A48ECE1499725E89436B59D53" ma:contentTypeVersion="4" ma:contentTypeDescription="Create a new document." ma:contentTypeScope="" ma:versionID="17d510eefbff6869ebae5a20d2d6d9d2">
  <xsd:schema xmlns:xsd="http://www.w3.org/2001/XMLSchema" xmlns:xs="http://www.w3.org/2001/XMLSchema" xmlns:p="http://schemas.microsoft.com/office/2006/metadata/properties" xmlns:ns2="f685203b-1255-41d2-8f70-b98a843edfb9" xmlns:ns3="54b2f64a-4128-45e5-885e-00415c90a28b" targetNamespace="http://schemas.microsoft.com/office/2006/metadata/properties" ma:root="true" ma:fieldsID="62ea2e66bb55fcbd7bb23c83eeb92fac" ns2:_="" ns3:_="">
    <xsd:import namespace="f685203b-1255-41d2-8f70-b98a843edfb9"/>
    <xsd:import namespace="54b2f64a-4128-45e5-885e-00415c90a28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85203b-1255-41d2-8f70-b98a843ed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b2f64a-4128-45e5-885e-00415c9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C30BA9-1421-4566-9E81-C7844F9030DF}">
  <ds:schemaRefs>
    <ds:schemaRef ds:uri="http://schemas.openxmlformats.org/officeDocument/2006/bibliography"/>
  </ds:schemaRefs>
</ds:datastoreItem>
</file>

<file path=customXml/itemProps2.xml><?xml version="1.0" encoding="utf-8"?>
<ds:datastoreItem xmlns:ds="http://schemas.openxmlformats.org/officeDocument/2006/customXml" ds:itemID="{6D67992C-3E0C-4D5D-A49D-522D7E50BC9B}">
  <ds:schemaRefs>
    <ds:schemaRef ds:uri="http://www.w3.org/XML/1998/namespace"/>
    <ds:schemaRef ds:uri="http://purl.org/dc/terms/"/>
    <ds:schemaRef ds:uri="54b2f64a-4128-45e5-885e-00415c90a28b"/>
    <ds:schemaRef ds:uri="http://schemas.microsoft.com/office/2006/metadata/properties"/>
    <ds:schemaRef ds:uri="f685203b-1255-41d2-8f70-b98a843edfb9"/>
    <ds:schemaRef ds:uri="http://schemas.microsoft.com/office/2006/documentManagement/types"/>
    <ds:schemaRef ds:uri="http://schemas.microsoft.com/office/infopath/2007/PartnerControls"/>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79D8D61D-34D4-44E0-9982-C10977B30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85203b-1255-41d2-8f70-b98a843edfb9"/>
    <ds:schemaRef ds:uri="54b2f64a-4128-45e5-885e-00415c90a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C42BD1-8BE3-40C1-8A18-534606028E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2902</Words>
  <Characters>16590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2023-07-31T17:12:00Z</dcterms:created>
  <dcterms:modified xsi:type="dcterms:W3CDTF">2023-07-31T17:17:00Z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2023-07-31T17:06:33Z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74e395ae-2e3b-4676-9ca9-e806e35245db</vt:lpwstr>
  </property>
  <property fmtid="{D5CDD505-2E9C-101B-9397-08002B2CF9AE}" pid="8" name="MSIP_Label_7084cbda-52b8-46fb-a7b7-cb5bd465ed85_ContentBits">
    <vt:lpwstr>0</vt:lpwstr>
  </property>
  <property fmtid="{D5CDD505-2E9C-101B-9397-08002B2CF9AE}" pid="9" name="DT">
    <vt:lpwstr>e6p9ZEjjUfXqBd078NoJ</vt:lpwstr>
  </property>
  <property fmtid="{D5CDD505-2E9C-101B-9397-08002B2CF9AE}" pid="10" name="MID">
    <vt:lpwstr>5</vt:lpwstr>
  </property>
  <property fmtid="{D5CDD505-2E9C-101B-9397-08002B2CF9AE}" pid="11" name="ContentTypeId">
    <vt:lpwstr>0x01010030392B6A48ECE1499725E89436B59D53</vt:lpwstr>
  </property>
  <property fmtid="{D5CDD505-2E9C-101B-9397-08002B2CF9AE}" pid="12" name="KET">
    <vt:lpwstr>hbmQJiBhbmQJiBhbmQJi</vt:lpwstr>
  </property>
  <property fmtid="{D5CDD505-2E9C-101B-9397-08002B2CF9AE}" pid="13" name="iManageFooter">
    <vt:lpwstr>K&amp;E Energy Reg (7.11.23) - FFSS_Request_for_Proposal_map_ps_dd(98408327_4.docx)</vt:lpwstr>
  </property>
  <property fmtid="{D5CDD505-2E9C-101B-9397-08002B2CF9AE}" pid="14" name="CID">
    <vt:lpwstr>47037</vt:lpwstr>
  </property>
</Properties>
</file>