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B5B0A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5B5B0A" w:rsidRDefault="005B5B0A" w:rsidP="005B5B0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70FF1B54" w:rsidR="005B5B0A" w:rsidRDefault="00C740EE" w:rsidP="005B5B0A">
            <w:pPr>
              <w:pStyle w:val="Header"/>
              <w:jc w:val="center"/>
            </w:pPr>
            <w:hyperlink r:id="rId7" w:history="1">
              <w:r w:rsidR="005B5B0A" w:rsidRPr="00860831">
                <w:rPr>
                  <w:rStyle w:val="Hyperlink"/>
                </w:rPr>
                <w:t>1171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5B5B0A" w:rsidRDefault="005B5B0A" w:rsidP="005B5B0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2A19D4B2" w:rsidR="005B5B0A" w:rsidRPr="00F153DE" w:rsidRDefault="005B5B0A" w:rsidP="005B5B0A">
            <w:pPr>
              <w:pStyle w:val="Header"/>
            </w:pPr>
            <w:r>
              <w:t>Requirements for DGRs and DESRs on Circuits Subject to Load Shedding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7D3843DD" w:rsidR="00152993" w:rsidRDefault="005B5B0A">
            <w:pPr>
              <w:pStyle w:val="NormalArial"/>
            </w:pPr>
            <w:r>
              <w:t xml:space="preserve">May </w:t>
            </w:r>
            <w:r w:rsidR="0079602F">
              <w:t>4</w:t>
            </w:r>
            <w:r w:rsidR="00296362">
              <w:t>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C740EE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5"/>
      </w:tblGrid>
      <w:tr w:rsidR="00075A94" w:rsidRPr="00CB4D10" w14:paraId="544FC580" w14:textId="77777777" w:rsidTr="0079602F">
        <w:trPr>
          <w:trHeight w:val="422"/>
          <w:jc w:val="center"/>
        </w:trPr>
        <w:tc>
          <w:tcPr>
            <w:tcW w:w="10435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161DC4C7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5B5B0A">
        <w:rPr>
          <w:rFonts w:ascii="Arial" w:hAnsi="Arial" w:cs="Arial"/>
        </w:rPr>
        <w:t>May 4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1171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5B5B0A">
        <w:rPr>
          <w:rFonts w:ascii="Arial" w:hAnsi="Arial" w:cs="Arial"/>
        </w:rPr>
        <w:t xml:space="preserve">unanimously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>o request PRS continue to table NPRR11</w:t>
      </w:r>
      <w:r w:rsidR="005B5B0A">
        <w:rPr>
          <w:rFonts w:ascii="Arial" w:hAnsi="Arial" w:cs="Arial"/>
        </w:rPr>
        <w:t>71</w:t>
      </w:r>
      <w:r w:rsidR="00E1239B" w:rsidRPr="00E1239B">
        <w:rPr>
          <w:rFonts w:ascii="Arial" w:hAnsi="Arial" w:cs="Arial"/>
        </w:rPr>
        <w:t xml:space="preserve"> for further review by the </w:t>
      </w:r>
      <w:r w:rsidR="005B5B0A">
        <w:rPr>
          <w:rFonts w:ascii="Arial" w:hAnsi="Arial" w:cs="Arial"/>
        </w:rPr>
        <w:t>Operations Working Group (OWG).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6B73F2A8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1171</w:t>
    </w:r>
    <w:r w:rsidR="00F153DE">
      <w:rPr>
        <w:rFonts w:ascii="Arial" w:hAnsi="Arial"/>
        <w:sz w:val="18"/>
      </w:rPr>
      <w:t>NPRR-</w:t>
    </w:r>
    <w:r w:rsidR="0079602F">
      <w:rPr>
        <w:rFonts w:ascii="Arial" w:hAnsi="Arial"/>
        <w:sz w:val="18"/>
      </w:rPr>
      <w:t>06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05</w:t>
    </w:r>
    <w:r w:rsidR="0079602F">
      <w:rPr>
        <w:rFonts w:ascii="Arial" w:hAnsi="Arial"/>
        <w:sz w:val="18"/>
      </w:rPr>
      <w:t>04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E7D74"/>
    <w:rsid w:val="003F2553"/>
    <w:rsid w:val="00423824"/>
    <w:rsid w:val="0043567D"/>
    <w:rsid w:val="00436F12"/>
    <w:rsid w:val="004554FC"/>
    <w:rsid w:val="004B7B90"/>
    <w:rsid w:val="004D33BC"/>
    <w:rsid w:val="004E2C19"/>
    <w:rsid w:val="005B5B0A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9602F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602E5"/>
    <w:rsid w:val="00C740EE"/>
    <w:rsid w:val="00C748FD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  <w:style w:type="paragraph" w:styleId="Revision">
    <w:name w:val="Revision"/>
    <w:hidden/>
    <w:uiPriority w:val="99"/>
    <w:semiHidden/>
    <w:rsid w:val="007960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7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2001-06-20T16:28:00Z</cp:lastPrinted>
  <dcterms:created xsi:type="dcterms:W3CDTF">2023-06-02T14:50:00Z</dcterms:created>
  <dcterms:modified xsi:type="dcterms:W3CDTF">2023-06-02T14:50:00Z</dcterms:modified>
</cp:coreProperties>
</file>