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605F" w14:textId="59A31715" w:rsidR="00417D36" w:rsidRPr="00B73DEF" w:rsidRDefault="00B73DEF">
      <w:pPr>
        <w:rPr>
          <w:u w:val="single"/>
        </w:rPr>
      </w:pPr>
      <w:r w:rsidRPr="00B73DEF">
        <w:rPr>
          <w:u w:val="single"/>
        </w:rPr>
        <w:t>Links for 6/27/23 RCWG Meeting</w:t>
      </w:r>
    </w:p>
    <w:p w14:paraId="21E1CE91" w14:textId="77777777" w:rsidR="00B73DEF" w:rsidRDefault="00B73DEF" w:rsidP="00B73DEF"/>
    <w:p w14:paraId="2B36C120" w14:textId="5BB3F599" w:rsidR="00B73DEF" w:rsidRDefault="00B73DEF" w:rsidP="00B73DEF">
      <w:r>
        <w:t>Ice OTC Trading Calendar:</w:t>
      </w:r>
      <w:r>
        <w:t xml:space="preserve"> </w:t>
      </w:r>
      <w:hyperlink r:id="rId4" w:history="1">
        <w:r>
          <w:rPr>
            <w:rStyle w:val="Hyperlink"/>
          </w:rPr>
          <w:t>phys</w:t>
        </w:r>
        <w:r>
          <w:rPr>
            <w:rStyle w:val="Hyperlink"/>
          </w:rPr>
          <w:t>_</w:t>
        </w:r>
        <w:r>
          <w:rPr>
            <w:rStyle w:val="Hyperlink"/>
          </w:rPr>
          <w:t>gas_calenda</w:t>
        </w:r>
        <w:r>
          <w:rPr>
            <w:rStyle w:val="Hyperlink"/>
          </w:rPr>
          <w:t>r</w:t>
        </w:r>
        <w:r>
          <w:rPr>
            <w:rStyle w:val="Hyperlink"/>
          </w:rPr>
          <w:t>.pdf (theice.com)</w:t>
        </w:r>
      </w:hyperlink>
    </w:p>
    <w:p w14:paraId="4511F8AE" w14:textId="3C5AC21E" w:rsidR="00B73DEF" w:rsidRDefault="00B73DEF">
      <w:r>
        <w:t>C</w:t>
      </w:r>
      <w:r w:rsidRPr="00B73DEF">
        <w:t>urrent definitions in the protocols on ‘Business Day’ and ‘Business Hours’</w:t>
      </w:r>
      <w:r>
        <w:t xml:space="preserve"> from </w:t>
      </w:r>
      <w:hyperlink r:id="rId5" w:history="1">
        <w:r w:rsidRPr="00B73DEF">
          <w:rPr>
            <w:rFonts w:ascii="Calibri" w:eastAsia="Calibri" w:hAnsi="Calibri" w:cs="Times New Roman"/>
            <w:color w:val="0563C1"/>
            <w:u w:val="single"/>
          </w:rPr>
          <w:t>Section 2: Definitions and Acronyms</w:t>
        </w:r>
      </w:hyperlink>
    </w:p>
    <w:p w14:paraId="44D9E950" w14:textId="76D869EA" w:rsidR="00B73DEF" w:rsidRDefault="00B73DEF"/>
    <w:p w14:paraId="7E56982E" w14:textId="77777777" w:rsidR="00B73DEF" w:rsidRDefault="00B73DEF" w:rsidP="00B73DEF">
      <w:pPr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Andy Nguyen</w:t>
      </w:r>
    </w:p>
    <w:p w14:paraId="5B192AB3" w14:textId="77777777" w:rsidR="00B73DEF" w:rsidRDefault="00B73DEF" w:rsidP="00B73DEF">
      <w:r>
        <w:rPr>
          <w:rFonts w:ascii="Arial" w:hAnsi="Arial" w:cs="Arial"/>
          <w:sz w:val="20"/>
          <w:szCs w:val="20"/>
        </w:rPr>
        <w:t>Director, Wholesale Market Development</w:t>
      </w:r>
    </w:p>
    <w:p w14:paraId="6F87F6F5" w14:textId="3C3FFAD4" w:rsidR="00B73DEF" w:rsidRDefault="00B73DEF" w:rsidP="00B73DEF">
      <w:pPr>
        <w:rPr>
          <w:rFonts w:ascii="Franklin Gothic Book" w:hAnsi="Franklin Gothic Book"/>
          <w:color w:val="2372B9"/>
          <w:sz w:val="18"/>
          <w:szCs w:val="18"/>
        </w:rPr>
      </w:pPr>
      <w:r>
        <w:rPr>
          <w:rFonts w:ascii="Franklin Gothic Book" w:hAnsi="Franklin Gothic Book"/>
          <w:noProof/>
          <w:color w:val="2372B9"/>
          <w:sz w:val="18"/>
          <w:szCs w:val="18"/>
        </w:rPr>
        <w:drawing>
          <wp:inline distT="0" distB="0" distL="0" distR="0" wp14:anchorId="7AEA01DE" wp14:editId="22915393">
            <wp:extent cx="1555750" cy="532130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43DA0" w14:textId="77777777" w:rsidR="00B73DEF" w:rsidRDefault="00B73DEF"/>
    <w:sectPr w:rsidR="00B73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EF"/>
    <w:rsid w:val="00417D36"/>
    <w:rsid w:val="00B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3357"/>
  <w15:chartTrackingRefBased/>
  <w15:docId w15:val="{D9F11A4C-42F1-49FB-B279-096A639C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3DE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D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9A8ED.975CD7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urldefense.com/v3/__https:/view.officeapps.live.com/op/view.aspx?src=https*3A*2F*2Fwww.ercot.com*2Ffiles*2Fdocs*2F2023*2F06*2F09*2F02-060923_Nodal.docx&amp;wdOrigin=BROWSELINK__;JSUlJSUlJSUl!!DR3VkBMYqM1H!f-NN01okxnzY5JX8oUMYg1ZWJDOXfEjh1dEsxUWpGejOZaL-yHr_Or2VSyxP9HxcOFxT6CHSAhv1gu15997QCcWsZ1CAlhac$" TargetMode="External"/><Relationship Id="rId4" Type="http://schemas.openxmlformats.org/officeDocument/2006/relationships/hyperlink" Target="https://urldefense.com/v3/__https:/www.theice.com/publicdocs/support/phys_gas_calendar.pdf?utm_source2=ICE_Natural_Gas_2023_July_4_Holiday_12-Jun-2023&amp;elqTrackId=2c8834be67c74297815c670cc6853bb5&amp;elq=7638493111474a91b16a0cb41a5a51eb&amp;elqaid=23872&amp;elqat=1&amp;elqCampaignId=23956__;!!DR3VkBMYqM1H!f-NN01okxnzY5JX8oUMYg1ZWJDOXfEjh1dEsxUWpGejOZaL-yHr_Or2VSyxP9HxcOFxT6CHSAhv1gu15997QCcWsZw6CE6cX$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1</cp:revision>
  <dcterms:created xsi:type="dcterms:W3CDTF">2023-06-27T20:51:00Z</dcterms:created>
  <dcterms:modified xsi:type="dcterms:W3CDTF">2023-06-27T20:57:00Z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2023-06-27T20:51:37Z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14006aa0-c7ff-4f04-adb7-a180d098477b</vt:lpwstr>
  </property>
  <property fmtid="{D5CDD505-2E9C-101B-9397-08002B2CF9AE}" pid="8" name="MSIP_Label_7084cbda-52b8-46fb-a7b7-cb5bd465ed85_ContentBits">
    <vt:lpwstr>0</vt:lpwstr>
  </property>
</Properties>
</file>