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86F3" w14:textId="77777777" w:rsidR="001D6F8D" w:rsidRPr="00510446" w:rsidRDefault="00F14579" w:rsidP="001D6F8D">
      <w:pPr>
        <w:pStyle w:val="NormalArial"/>
        <w:widowControl w:val="0"/>
        <w:spacing w:after="100" w:afterAutospacing="1"/>
        <w:outlineLvl w:val="0"/>
        <w:rPr>
          <w:rFonts w:ascii="Times New Roman" w:hAnsi="Times New Roman"/>
          <w:b/>
          <w:u w:val="single"/>
        </w:rPr>
      </w:pPr>
      <w:r w:rsidRPr="00510446">
        <w:rPr>
          <w:rFonts w:ascii="Times New Roman" w:hAnsi="Times New Roman"/>
          <w:b/>
          <w:u w:val="single"/>
        </w:rPr>
        <w:t xml:space="preserve">Section </w:t>
      </w:r>
      <w:r w:rsidR="00CE39D5" w:rsidRPr="00510446">
        <w:rPr>
          <w:rFonts w:ascii="Times New Roman" w:hAnsi="Times New Roman"/>
          <w:b/>
          <w:u w:val="single"/>
        </w:rPr>
        <w:t>2</w:t>
      </w:r>
      <w:r w:rsidR="001D6F8D" w:rsidRPr="00510446">
        <w:rPr>
          <w:rFonts w:ascii="Times New Roman" w:hAnsi="Times New Roman"/>
          <w:b/>
          <w:u w:val="single"/>
        </w:rPr>
        <w:t>:</w:t>
      </w:r>
    </w:p>
    <w:p w14:paraId="7298FD0C" w14:textId="1C90C43C" w:rsidR="008E5D79" w:rsidRPr="00510446" w:rsidRDefault="008E5D79" w:rsidP="008E5D79">
      <w:pPr>
        <w:pStyle w:val="PRRHeader"/>
        <w:widowControl w:val="0"/>
        <w:spacing w:after="100" w:afterAutospacing="1"/>
        <w:ind w:left="720" w:firstLine="0"/>
        <w:rPr>
          <w:lang w:val="en-US"/>
        </w:rPr>
      </w:pPr>
      <w:r w:rsidRPr="00510446">
        <w:rPr>
          <w:lang w:val="en-US"/>
        </w:rPr>
        <w:t>NPRR863 – Creation of ERCOT Contingency Reserve Service and Revisions to Responsive Reserve</w:t>
      </w:r>
    </w:p>
    <w:p w14:paraId="7230B602" w14:textId="7CE5F444" w:rsidR="008E5D79" w:rsidRPr="00510446" w:rsidRDefault="008E5D79" w:rsidP="008E5D79">
      <w:pPr>
        <w:pStyle w:val="PRRHeader"/>
        <w:widowControl w:val="0"/>
        <w:spacing w:after="100" w:afterAutospacing="1"/>
        <w:ind w:left="1152" w:firstLine="0"/>
        <w:rPr>
          <w:b w:val="0"/>
          <w:lang w:val="en-US"/>
        </w:rPr>
      </w:pPr>
      <w:r w:rsidRPr="00510446">
        <w:rPr>
          <w:b w:val="0"/>
          <w:lang w:val="en-US"/>
        </w:rPr>
        <w:t>This Nodal Protocol Revision Request (NPRR) modifies Responsive Reserve (RRS) to be primarily a frequency response service and creates a new Ancillary Service: ERCOT Contingency Reserve Service (ECRS).</w:t>
      </w:r>
    </w:p>
    <w:p w14:paraId="51C36648" w14:textId="25936263" w:rsidR="008E5D79" w:rsidRPr="00510446" w:rsidRDefault="008E5D79" w:rsidP="008E5D79">
      <w:pPr>
        <w:pStyle w:val="PRRHeader"/>
        <w:widowControl w:val="0"/>
        <w:spacing w:after="100" w:afterAutospacing="1"/>
        <w:ind w:left="720" w:firstLine="0"/>
        <w:rPr>
          <w:lang w:val="en-US"/>
        </w:rPr>
      </w:pPr>
      <w:r w:rsidRPr="00510446">
        <w:t>Revised Subsection:  2.1</w:t>
      </w:r>
      <w:r w:rsidRPr="00510446">
        <w:rPr>
          <w:lang w:val="en-US"/>
        </w:rPr>
        <w:t xml:space="preserve"> [unboxed due to system implementation]</w:t>
      </w:r>
    </w:p>
    <w:p w14:paraId="08FCDED7" w14:textId="5EB004FC" w:rsidR="00FC3D47" w:rsidRPr="00510446" w:rsidRDefault="00FC3D47" w:rsidP="00FC3D47">
      <w:pPr>
        <w:pStyle w:val="PRRHeader"/>
        <w:widowControl w:val="0"/>
        <w:spacing w:after="100" w:afterAutospacing="1"/>
        <w:ind w:left="720" w:firstLine="0"/>
        <w:rPr>
          <w:lang w:val="en-US"/>
        </w:rPr>
      </w:pPr>
      <w:r w:rsidRPr="00510446">
        <w:rPr>
          <w:lang w:val="en-US"/>
        </w:rPr>
        <w:t xml:space="preserve">NPRR1096 – </w:t>
      </w:r>
      <w:r w:rsidRPr="00510446">
        <w:t>Require Sustained Two-Hour Capability for ECRS and Four-Hour Capability for Non-Spin</w:t>
      </w:r>
    </w:p>
    <w:p w14:paraId="67FD81D8" w14:textId="696A8B4B" w:rsidR="00FC3D47" w:rsidRPr="00510446" w:rsidRDefault="00FC3D47" w:rsidP="00FC3D47">
      <w:pPr>
        <w:pStyle w:val="PRRHeader"/>
        <w:widowControl w:val="0"/>
        <w:spacing w:after="100" w:afterAutospacing="1"/>
        <w:ind w:left="1152" w:firstLine="0"/>
        <w:rPr>
          <w:b w:val="0"/>
          <w:lang w:val="en-US"/>
        </w:rPr>
      </w:pPr>
      <w:r w:rsidRPr="00510446">
        <w:rPr>
          <w:b w:val="0"/>
          <w:lang w:val="en-US"/>
        </w:rPr>
        <w:t>This Nodal Protocol Revision Request (NPRR) requires Resources that provide ERCOT Contingency Reserve Service (ECRS) to limit their responsibility to a quantity of capacity that is capable of being sustained for two consecutive hours and/or Non-Spinning Reserve (Non-Spin) to limit their responsibility to a quantity of capacity that is capable of being sustained for four consecutive hours.  Additionally, this NPRR also requires ERCOT to conduct unannounced tests on Energy Storage Resources (ESRs) that are providing ECRS and/or Non-Spin in Real-Time.</w:t>
      </w:r>
    </w:p>
    <w:p w14:paraId="036B2DF7" w14:textId="77777777" w:rsidR="00FC3D47" w:rsidRPr="00510446" w:rsidRDefault="00FC3D47" w:rsidP="00FC3D47">
      <w:pPr>
        <w:pStyle w:val="PRRHeader"/>
        <w:widowControl w:val="0"/>
        <w:spacing w:after="100" w:afterAutospacing="1"/>
        <w:ind w:left="720" w:firstLine="0"/>
        <w:rPr>
          <w:lang w:val="en-US"/>
        </w:rPr>
      </w:pPr>
      <w:r w:rsidRPr="00510446">
        <w:t>Revised Subsection:  2.1</w:t>
      </w:r>
      <w:r w:rsidRPr="00510446">
        <w:rPr>
          <w:lang w:val="en-US"/>
        </w:rPr>
        <w:t xml:space="preserve"> [unboxed due to system implementation]</w:t>
      </w:r>
    </w:p>
    <w:p w14:paraId="0F734191" w14:textId="6396E62F" w:rsidR="009158F7" w:rsidRPr="00C92053" w:rsidRDefault="009158F7" w:rsidP="009158F7">
      <w:pPr>
        <w:pStyle w:val="NormalArial"/>
        <w:widowControl w:val="0"/>
        <w:spacing w:after="100" w:afterAutospacing="1"/>
        <w:outlineLvl w:val="0"/>
        <w:rPr>
          <w:rFonts w:ascii="Times New Roman" w:hAnsi="Times New Roman"/>
          <w:b/>
          <w:u w:val="single"/>
        </w:rPr>
      </w:pPr>
      <w:r w:rsidRPr="00C92053">
        <w:rPr>
          <w:rFonts w:ascii="Times New Roman" w:hAnsi="Times New Roman"/>
          <w:b/>
          <w:u w:val="single"/>
        </w:rPr>
        <w:t>Section 3:</w:t>
      </w:r>
    </w:p>
    <w:p w14:paraId="3DD515D5" w14:textId="77777777" w:rsidR="008E5D79" w:rsidRPr="00C92053" w:rsidRDefault="008E5D79" w:rsidP="008E5D79">
      <w:pPr>
        <w:pStyle w:val="PRRHeader"/>
        <w:widowControl w:val="0"/>
        <w:spacing w:after="100" w:afterAutospacing="1"/>
        <w:ind w:left="720" w:firstLine="0"/>
        <w:rPr>
          <w:lang w:val="en-US"/>
        </w:rPr>
      </w:pPr>
      <w:r w:rsidRPr="00C92053">
        <w:rPr>
          <w:lang w:val="en-US"/>
        </w:rPr>
        <w:t>NPRR863 – Creation of ERCOT Contingency Reserve Service and Revisions to Responsive Reserve</w:t>
      </w:r>
    </w:p>
    <w:p w14:paraId="5CABDC6D" w14:textId="77777777" w:rsidR="008E5D79" w:rsidRPr="00C92053" w:rsidRDefault="008E5D79" w:rsidP="008E5D79">
      <w:pPr>
        <w:pStyle w:val="PRRHeader"/>
        <w:widowControl w:val="0"/>
        <w:spacing w:after="100" w:afterAutospacing="1"/>
        <w:ind w:left="1152" w:firstLine="0"/>
        <w:rPr>
          <w:b w:val="0"/>
          <w:i/>
          <w:lang w:val="en-US"/>
        </w:rPr>
      </w:pPr>
      <w:r w:rsidRPr="00C92053">
        <w:rPr>
          <w:b w:val="0"/>
          <w:i/>
          <w:lang w:val="en-US"/>
        </w:rPr>
        <w:t>See Section 2 above.</w:t>
      </w:r>
    </w:p>
    <w:p w14:paraId="6F02419B" w14:textId="632A4165" w:rsidR="008E5D79" w:rsidRPr="00CF35C5" w:rsidRDefault="008E5D79" w:rsidP="008E5D79">
      <w:pPr>
        <w:pStyle w:val="PRRHeader"/>
        <w:widowControl w:val="0"/>
        <w:spacing w:after="100" w:afterAutospacing="1"/>
        <w:ind w:left="720" w:firstLine="0"/>
        <w:rPr>
          <w:lang w:val="en-US"/>
        </w:rPr>
      </w:pPr>
      <w:r w:rsidRPr="00CF35C5">
        <w:t>Revised Subsection</w:t>
      </w:r>
      <w:r w:rsidRPr="00CF35C5">
        <w:rPr>
          <w:lang w:val="en-US"/>
        </w:rPr>
        <w:t>s</w:t>
      </w:r>
      <w:r w:rsidRPr="00CF35C5">
        <w:t xml:space="preserve">:  </w:t>
      </w:r>
      <w:r w:rsidR="00D7236A" w:rsidRPr="00CF35C5">
        <w:rPr>
          <w:lang w:val="en-US"/>
        </w:rPr>
        <w:t>3.2.5, 3.2.6.2.1, 3.6.1, 3.8.3, 3.16, 3.17.2, 3.17.4, and 3.18 [unboxed due to system implementation]</w:t>
      </w:r>
    </w:p>
    <w:p w14:paraId="73012906" w14:textId="77777777" w:rsidR="00BA1E0A" w:rsidRPr="003000FA" w:rsidRDefault="00BA1E0A" w:rsidP="00BA1E0A">
      <w:pPr>
        <w:pStyle w:val="PRRHeader"/>
        <w:widowControl w:val="0"/>
        <w:spacing w:after="100" w:afterAutospacing="1"/>
        <w:ind w:left="720" w:firstLine="0"/>
        <w:rPr>
          <w:lang w:val="en-US"/>
        </w:rPr>
      </w:pPr>
      <w:r w:rsidRPr="003000FA">
        <w:rPr>
          <w:lang w:val="en-US"/>
        </w:rPr>
        <w:t>NPRR1015 – Clarification of DAM implementation of NPRR863 Phase 2</w:t>
      </w:r>
    </w:p>
    <w:p w14:paraId="0E8FD37A" w14:textId="2E4749BF" w:rsidR="00BA1E0A" w:rsidRPr="003000FA" w:rsidRDefault="00BA1E0A" w:rsidP="00BA1E0A">
      <w:pPr>
        <w:pStyle w:val="PRRHeader"/>
        <w:widowControl w:val="0"/>
        <w:spacing w:after="100" w:afterAutospacing="1"/>
        <w:ind w:left="1152" w:firstLine="0"/>
        <w:rPr>
          <w:b w:val="0"/>
          <w:lang w:val="en-US"/>
        </w:rPr>
      </w:pPr>
      <w:r w:rsidRPr="003000FA">
        <w:rPr>
          <w:b w:val="0"/>
          <w:lang w:val="en-US"/>
        </w:rPr>
        <w:t>This Nodal Protocol Revision Request (NPRR)</w:t>
      </w:r>
      <w:r w:rsidRPr="003000FA">
        <w:t xml:space="preserve"> </w:t>
      </w:r>
      <w:r w:rsidRPr="003000FA">
        <w:rPr>
          <w:b w:val="0"/>
          <w:lang w:val="en-US"/>
        </w:rPr>
        <w:t>clarifies the submission and reporting changes necessary in the market system to complete NPRR863,</w:t>
      </w:r>
      <w:r w:rsidRPr="003000FA">
        <w:t xml:space="preserve"> </w:t>
      </w:r>
      <w:r w:rsidRPr="003000FA">
        <w:rPr>
          <w:b w:val="0"/>
          <w:lang w:val="en-US"/>
        </w:rPr>
        <w:t xml:space="preserve">Creation of ERCOT Contingency Reserve Service and Revisions to Responsive Reserve, implementation of changes to Responsive Reserve (RRS) and addition of ERCOT Contingency Reserve Service (ECRS).  Primarily this </w:t>
      </w:r>
      <w:r w:rsidR="00D06EBD">
        <w:rPr>
          <w:b w:val="0"/>
          <w:lang w:val="en-US"/>
        </w:rPr>
        <w:t>NPRR addresses</w:t>
      </w:r>
      <w:r w:rsidRPr="003000FA">
        <w:rPr>
          <w:b w:val="0"/>
          <w:lang w:val="en-US"/>
        </w:rPr>
        <w:t xml:space="preserve"> the RRS “sub-types” of Primary Frequency Response, Fast Frequency Response (FFR), and Load Resources controlled by high-set under-frequency relays; and the ECRS “sub-types” of Security-Constrained Economic Dispatch (SCED)-dispatchable and non-SCED-dispatchable with regard to Ancillary Service Offers, self-arrangement, and trades, as well as related reports.</w:t>
      </w:r>
    </w:p>
    <w:p w14:paraId="3EB0B262" w14:textId="766AA76B" w:rsidR="00BA1E0A" w:rsidRPr="003000FA" w:rsidRDefault="00BA1E0A" w:rsidP="00BA1E0A">
      <w:pPr>
        <w:pStyle w:val="PRRHeader"/>
        <w:widowControl w:val="0"/>
        <w:spacing w:after="100" w:afterAutospacing="1"/>
        <w:ind w:left="720" w:firstLine="0"/>
        <w:rPr>
          <w:lang w:val="en-US"/>
        </w:rPr>
      </w:pPr>
      <w:r w:rsidRPr="003000FA">
        <w:lastRenderedPageBreak/>
        <w:t>Revised Subsection</w:t>
      </w:r>
      <w:r w:rsidRPr="003000FA">
        <w:rPr>
          <w:lang w:val="en-US"/>
        </w:rPr>
        <w:t>s</w:t>
      </w:r>
      <w:r w:rsidRPr="003000FA">
        <w:t xml:space="preserve">:  3.2.5 </w:t>
      </w:r>
      <w:r w:rsidRPr="003000FA">
        <w:rPr>
          <w:lang w:val="en-US"/>
        </w:rPr>
        <w:t>[unboxed due to system implementation of NPRR863]</w:t>
      </w:r>
    </w:p>
    <w:p w14:paraId="192CC0D5" w14:textId="77777777" w:rsidR="00442F83" w:rsidRPr="00ED6B96" w:rsidRDefault="00442F83" w:rsidP="00442F83">
      <w:pPr>
        <w:pStyle w:val="PRRHeader"/>
        <w:widowControl w:val="0"/>
        <w:spacing w:after="100" w:afterAutospacing="1"/>
        <w:ind w:left="720" w:firstLine="0"/>
      </w:pPr>
      <w:r w:rsidRPr="00ED6B96">
        <w:rPr>
          <w:lang w:val="en-US"/>
        </w:rPr>
        <w:t xml:space="preserve">NPRR1085 – </w:t>
      </w:r>
      <w:r w:rsidRPr="00ED6B96">
        <w:t>Ensuring Continuous Validity of Physical Responsive Capability (PRC) and Dispatch through Timely Changes to Resource Telemetry and Current Operating Plans (COPs)</w:t>
      </w:r>
    </w:p>
    <w:p w14:paraId="64EE7149" w14:textId="77777777" w:rsidR="00442F83" w:rsidRPr="00ED6B96" w:rsidRDefault="00442F83" w:rsidP="00442F83">
      <w:pPr>
        <w:pStyle w:val="PRRHeader"/>
        <w:widowControl w:val="0"/>
        <w:spacing w:after="100" w:afterAutospacing="1"/>
        <w:ind w:left="1152" w:firstLine="0"/>
        <w:rPr>
          <w:b w:val="0"/>
          <w:lang w:val="en-US"/>
        </w:rPr>
      </w:pPr>
      <w:r w:rsidRPr="00ED6B96">
        <w:rPr>
          <w:b w:val="0"/>
          <w:lang w:val="en-US"/>
        </w:rPr>
        <w:t>This Nodal Protocol Revision Request (NPRR) improves the validity of the Physical Responsive Capability (PRC) calculation and dispatch by requiring quicker updates by Qualified Scheduling Entities (QSEs) to the telemetered Resource Status, High Sustained Limit (HSL), and other relevant information.</w:t>
      </w:r>
    </w:p>
    <w:p w14:paraId="2A7CE96B" w14:textId="0CEFE967" w:rsidR="00442F83" w:rsidRPr="00ED6B96" w:rsidRDefault="00442F83" w:rsidP="00442F83">
      <w:pPr>
        <w:pStyle w:val="PRRHeader"/>
        <w:widowControl w:val="0"/>
        <w:spacing w:after="100" w:afterAutospacing="1"/>
        <w:ind w:left="720" w:firstLine="0"/>
        <w:rPr>
          <w:lang w:val="en-US"/>
        </w:rPr>
      </w:pPr>
      <w:r w:rsidRPr="00ED6B96">
        <w:rPr>
          <w:rFonts w:cs="Arial"/>
          <w:bCs w:val="0"/>
          <w:szCs w:val="20"/>
        </w:rPr>
        <w:t>Revised</w:t>
      </w:r>
      <w:r w:rsidRPr="00ED6B96">
        <w:t xml:space="preserve"> Subsection</w:t>
      </w:r>
      <w:r w:rsidRPr="00ED6B96">
        <w:rPr>
          <w:lang w:val="en-US"/>
        </w:rPr>
        <w:t>s</w:t>
      </w:r>
      <w:r w:rsidRPr="00ED6B96">
        <w:t>:</w:t>
      </w:r>
      <w:r w:rsidRPr="00ED6B96">
        <w:rPr>
          <w:lang w:val="en-US"/>
        </w:rPr>
        <w:t xml:space="preserve">  3.1.4.4, 3.1.4.7, and 3.9.1  [unboxed due to system implementation]</w:t>
      </w:r>
    </w:p>
    <w:p w14:paraId="34BC6719" w14:textId="436591DC" w:rsidR="00FC3D47" w:rsidRPr="00965E69" w:rsidRDefault="00FC3D47" w:rsidP="00FC3D47">
      <w:pPr>
        <w:pStyle w:val="PRRHeader"/>
        <w:widowControl w:val="0"/>
        <w:spacing w:after="100" w:afterAutospacing="1"/>
        <w:ind w:left="720" w:firstLine="0"/>
        <w:rPr>
          <w:lang w:val="en-US"/>
        </w:rPr>
      </w:pPr>
      <w:r w:rsidRPr="00965E69">
        <w:rPr>
          <w:lang w:val="en-US"/>
        </w:rPr>
        <w:t xml:space="preserve">NPRR1096 – </w:t>
      </w:r>
      <w:r w:rsidRPr="00965E69">
        <w:t>Require Sustained Two-Hour Capability for ECRS and Four-Hour Capability for Non-Spin</w:t>
      </w:r>
    </w:p>
    <w:p w14:paraId="3ACBE6B3" w14:textId="77777777" w:rsidR="00FC3D47" w:rsidRPr="00965E69" w:rsidRDefault="00FC3D47" w:rsidP="00FC3D47">
      <w:pPr>
        <w:pStyle w:val="PRRHeader"/>
        <w:widowControl w:val="0"/>
        <w:spacing w:after="100" w:afterAutospacing="1"/>
        <w:ind w:left="1152" w:firstLine="0"/>
        <w:rPr>
          <w:b w:val="0"/>
          <w:i/>
          <w:lang w:val="en-US"/>
        </w:rPr>
      </w:pPr>
      <w:r w:rsidRPr="00965E69">
        <w:rPr>
          <w:b w:val="0"/>
          <w:i/>
          <w:lang w:val="en-US"/>
        </w:rPr>
        <w:t>See Section 2 above.</w:t>
      </w:r>
    </w:p>
    <w:p w14:paraId="3B5E38D8" w14:textId="0D5ADD81" w:rsidR="00FC3D47" w:rsidRPr="00965E69" w:rsidRDefault="00FC3D47" w:rsidP="00FC3D47">
      <w:pPr>
        <w:pStyle w:val="PRRHeader"/>
        <w:widowControl w:val="0"/>
        <w:spacing w:after="100" w:afterAutospacing="1"/>
        <w:ind w:left="720" w:firstLine="0"/>
        <w:rPr>
          <w:lang w:val="en-US"/>
        </w:rPr>
      </w:pPr>
      <w:r w:rsidRPr="00965E69">
        <w:t xml:space="preserve">Revised Subsection:  </w:t>
      </w:r>
      <w:r w:rsidRPr="00965E69">
        <w:rPr>
          <w:lang w:val="en-US"/>
        </w:rPr>
        <w:t>3.17.4 [unboxed due to system implementation]</w:t>
      </w:r>
    </w:p>
    <w:p w14:paraId="3C31DF6A" w14:textId="1482717F" w:rsidR="00620C66" w:rsidRPr="007A029D" w:rsidRDefault="00620C66" w:rsidP="00AC48CF">
      <w:pPr>
        <w:pStyle w:val="NormalArial"/>
        <w:widowControl w:val="0"/>
        <w:spacing w:after="100" w:afterAutospacing="1"/>
        <w:outlineLvl w:val="0"/>
        <w:rPr>
          <w:rFonts w:ascii="Times New Roman" w:hAnsi="Times New Roman"/>
          <w:b/>
          <w:u w:val="single"/>
        </w:rPr>
      </w:pPr>
      <w:r w:rsidRPr="007A029D">
        <w:rPr>
          <w:rFonts w:ascii="Times New Roman" w:hAnsi="Times New Roman"/>
          <w:b/>
          <w:u w:val="single"/>
        </w:rPr>
        <w:t>Section 4:</w:t>
      </w:r>
    </w:p>
    <w:p w14:paraId="6306130A" w14:textId="77777777" w:rsidR="00DE2BCA" w:rsidRPr="007A029D" w:rsidRDefault="00DE2BCA" w:rsidP="00DE2BCA">
      <w:pPr>
        <w:pStyle w:val="PRRHeader"/>
        <w:widowControl w:val="0"/>
        <w:spacing w:after="100" w:afterAutospacing="1"/>
        <w:ind w:left="720" w:firstLine="0"/>
        <w:rPr>
          <w:lang w:val="en-US"/>
        </w:rPr>
      </w:pPr>
      <w:r w:rsidRPr="007A029D">
        <w:rPr>
          <w:lang w:val="en-US"/>
        </w:rPr>
        <w:t>NPRR863 – Creation of ERCOT Contingency Reserve Service and Revisions to Responsive Reserve</w:t>
      </w:r>
    </w:p>
    <w:p w14:paraId="7B155393" w14:textId="77777777" w:rsidR="00DE2BCA" w:rsidRPr="007A029D" w:rsidRDefault="00DE2BCA" w:rsidP="00DE2BCA">
      <w:pPr>
        <w:pStyle w:val="PRRHeader"/>
        <w:widowControl w:val="0"/>
        <w:spacing w:after="100" w:afterAutospacing="1"/>
        <w:ind w:left="1152" w:firstLine="0"/>
        <w:rPr>
          <w:b w:val="0"/>
          <w:i/>
          <w:lang w:val="en-US"/>
        </w:rPr>
      </w:pPr>
      <w:r w:rsidRPr="007A029D">
        <w:rPr>
          <w:b w:val="0"/>
          <w:i/>
          <w:lang w:val="en-US"/>
        </w:rPr>
        <w:t>See Section 2 above.</w:t>
      </w:r>
    </w:p>
    <w:p w14:paraId="7C3432A6" w14:textId="24EBEE7B" w:rsidR="00DE2BCA" w:rsidRPr="00DF543B" w:rsidRDefault="00DE2BCA" w:rsidP="00DE2BCA">
      <w:pPr>
        <w:pStyle w:val="PRRHeader"/>
        <w:widowControl w:val="0"/>
        <w:spacing w:after="100" w:afterAutospacing="1"/>
        <w:ind w:left="720" w:firstLine="0"/>
        <w:rPr>
          <w:highlight w:val="cyan"/>
          <w:lang w:val="en-US"/>
        </w:rPr>
      </w:pPr>
      <w:r w:rsidRPr="007A029D">
        <w:t>Revised Subsection</w:t>
      </w:r>
      <w:r w:rsidRPr="007A029D">
        <w:rPr>
          <w:lang w:val="en-US"/>
        </w:rPr>
        <w:t>s</w:t>
      </w:r>
      <w:r w:rsidRPr="007A029D">
        <w:t xml:space="preserve">:  </w:t>
      </w:r>
      <w:r w:rsidR="00D7236A" w:rsidRPr="007A029D">
        <w:rPr>
          <w:lang w:val="en-US"/>
        </w:rPr>
        <w:t xml:space="preserve">4.2.1.1, </w:t>
      </w:r>
      <w:r w:rsidR="00D7236A" w:rsidRPr="00A23AA1">
        <w:rPr>
          <w:lang w:val="en-US"/>
        </w:rPr>
        <w:t>4.4.7.1, 4.4.7.1.1, 4.4.7.2</w:t>
      </w:r>
      <w:r w:rsidR="00D7236A" w:rsidRPr="00DE295F">
        <w:rPr>
          <w:lang w:val="en-US"/>
        </w:rPr>
        <w:t xml:space="preserve">, , </w:t>
      </w:r>
      <w:r w:rsidRPr="00DE295F">
        <w:t>4.4.7.3,</w:t>
      </w:r>
      <w:r w:rsidR="00D7236A" w:rsidRPr="00DE295F">
        <w:rPr>
          <w:lang w:val="en-US"/>
        </w:rPr>
        <w:t xml:space="preserve"> </w:t>
      </w:r>
      <w:r w:rsidR="00D7236A" w:rsidRPr="00854AFD">
        <w:rPr>
          <w:lang w:val="en-US"/>
        </w:rPr>
        <w:t xml:space="preserve">4.5.2, 4.6.2.3.1, </w:t>
      </w:r>
      <w:r w:rsidRPr="00854AFD">
        <w:rPr>
          <w:lang w:val="en-US"/>
        </w:rPr>
        <w:t>4.6.4.1.</w:t>
      </w:r>
      <w:r w:rsidR="002F6A3C">
        <w:rPr>
          <w:lang w:val="en-US"/>
        </w:rPr>
        <w:t>5</w:t>
      </w:r>
      <w:r w:rsidRPr="00854AFD">
        <w:rPr>
          <w:lang w:val="en-US"/>
        </w:rPr>
        <w:t>, and 4.6.4.2.</w:t>
      </w:r>
      <w:r w:rsidR="00C66617">
        <w:rPr>
          <w:lang w:val="en-US"/>
        </w:rPr>
        <w:t>5</w:t>
      </w:r>
      <w:r w:rsidRPr="00854AFD">
        <w:rPr>
          <w:lang w:val="en-US"/>
        </w:rPr>
        <w:t xml:space="preserve"> </w:t>
      </w:r>
      <w:r w:rsidR="00D7236A" w:rsidRPr="00854AFD">
        <w:rPr>
          <w:lang w:val="en-US"/>
        </w:rPr>
        <w:t>[unboxed due to system implementation]</w:t>
      </w:r>
    </w:p>
    <w:p w14:paraId="6CEE60DB" w14:textId="77777777" w:rsidR="008E6AE5" w:rsidRPr="003E55F7" w:rsidRDefault="008E6AE5" w:rsidP="008E6AE5">
      <w:pPr>
        <w:pStyle w:val="PRRHeader"/>
        <w:widowControl w:val="0"/>
        <w:spacing w:after="100" w:afterAutospacing="1"/>
        <w:ind w:left="720" w:firstLine="0"/>
        <w:rPr>
          <w:lang w:val="en-US"/>
        </w:rPr>
      </w:pPr>
      <w:r w:rsidRPr="003E55F7">
        <w:rPr>
          <w:lang w:val="en-US"/>
        </w:rPr>
        <w:t>NPRR1015 – Clarification of DAM implementation of NPRR863 Phase 2</w:t>
      </w:r>
    </w:p>
    <w:p w14:paraId="100691FF" w14:textId="77777777" w:rsidR="008E6AE5" w:rsidRPr="003E55F7" w:rsidRDefault="008E6AE5" w:rsidP="008E6AE5">
      <w:pPr>
        <w:pStyle w:val="PRRHeader"/>
        <w:widowControl w:val="0"/>
        <w:spacing w:after="100" w:afterAutospacing="1"/>
        <w:ind w:left="1152" w:firstLine="0"/>
        <w:rPr>
          <w:b w:val="0"/>
          <w:i/>
          <w:lang w:val="en-US"/>
        </w:rPr>
      </w:pPr>
      <w:r w:rsidRPr="003E55F7">
        <w:rPr>
          <w:b w:val="0"/>
          <w:i/>
          <w:lang w:val="en-US"/>
        </w:rPr>
        <w:t>See Section 3 above.</w:t>
      </w:r>
    </w:p>
    <w:p w14:paraId="671B8E6B" w14:textId="3124B8C3" w:rsidR="008E6AE5" w:rsidRPr="003E55F7" w:rsidRDefault="008E6AE5" w:rsidP="008E6AE5">
      <w:pPr>
        <w:pStyle w:val="PRRHeader"/>
        <w:widowControl w:val="0"/>
        <w:spacing w:after="100" w:afterAutospacing="1"/>
        <w:ind w:left="720" w:firstLine="0"/>
        <w:rPr>
          <w:lang w:val="en-US"/>
        </w:rPr>
      </w:pPr>
      <w:r w:rsidRPr="003E55F7">
        <w:t>Revised Subsection</w:t>
      </w:r>
      <w:r w:rsidRPr="003E55F7">
        <w:rPr>
          <w:lang w:val="en-US"/>
        </w:rPr>
        <w:t>s</w:t>
      </w:r>
      <w:r w:rsidRPr="003E55F7">
        <w:t>:  4.4.7.1, 4.4.7.3, and 4.4.7.3.1</w:t>
      </w:r>
      <w:r w:rsidRPr="003E55F7">
        <w:rPr>
          <w:lang w:val="en-US"/>
        </w:rPr>
        <w:t xml:space="preserve"> [unboxed due to system implementation of NPRR863]</w:t>
      </w:r>
    </w:p>
    <w:p w14:paraId="0FD34921" w14:textId="77777777" w:rsidR="00651ABA" w:rsidRPr="00203772" w:rsidRDefault="00651ABA" w:rsidP="00651ABA">
      <w:pPr>
        <w:pStyle w:val="PRRHeader"/>
        <w:widowControl w:val="0"/>
        <w:spacing w:after="100" w:afterAutospacing="1"/>
        <w:ind w:left="720" w:firstLine="0"/>
      </w:pPr>
      <w:r w:rsidRPr="00203772">
        <w:rPr>
          <w:lang w:val="en-US"/>
        </w:rPr>
        <w:t>NPRR1148 –</w:t>
      </w:r>
      <w:r w:rsidRPr="00203772">
        <w:t xml:space="preserve"> Language Cleanup Related to ERCOT Contingency Reserve Service (ECRS)</w:t>
      </w:r>
    </w:p>
    <w:p w14:paraId="37A9272B" w14:textId="77777777" w:rsidR="00651ABA" w:rsidRPr="00203772" w:rsidRDefault="00651ABA" w:rsidP="00651ABA">
      <w:pPr>
        <w:pStyle w:val="PRRHeader"/>
        <w:widowControl w:val="0"/>
        <w:spacing w:after="100" w:afterAutospacing="1"/>
        <w:ind w:left="1152" w:firstLine="0"/>
        <w:rPr>
          <w:b w:val="0"/>
          <w:lang w:val="en-US"/>
        </w:rPr>
      </w:pPr>
      <w:r w:rsidRPr="00203772">
        <w:rPr>
          <w:b w:val="0"/>
          <w:lang w:val="en-US"/>
        </w:rPr>
        <w:t xml:space="preserve">This Nodal Protocol Revision Request (NPRR) addresses Protocol gaps found during the creation of the ERCOT Contingency Reserve Service (ECRS) system change requirements.  </w:t>
      </w:r>
    </w:p>
    <w:p w14:paraId="6F506E97" w14:textId="06887FB6" w:rsidR="00651ABA" w:rsidRPr="00203772" w:rsidRDefault="00651ABA" w:rsidP="00651ABA">
      <w:pPr>
        <w:pStyle w:val="PRRHeader"/>
        <w:widowControl w:val="0"/>
        <w:spacing w:after="100" w:afterAutospacing="1"/>
        <w:ind w:left="720" w:firstLine="0"/>
        <w:rPr>
          <w:lang w:val="en-US"/>
        </w:rPr>
      </w:pPr>
      <w:r w:rsidRPr="00203772">
        <w:rPr>
          <w:rFonts w:cs="Arial"/>
          <w:bCs w:val="0"/>
          <w:szCs w:val="20"/>
        </w:rPr>
        <w:t>Revised</w:t>
      </w:r>
      <w:r w:rsidRPr="00203772">
        <w:t xml:space="preserve"> Subsection:</w:t>
      </w:r>
      <w:r w:rsidRPr="00203772">
        <w:rPr>
          <w:lang w:val="en-US"/>
        </w:rPr>
        <w:t xml:space="preserve">  </w:t>
      </w:r>
      <w:r w:rsidRPr="00203772">
        <w:t>4.4.7.2.1</w:t>
      </w:r>
      <w:r w:rsidRPr="00203772">
        <w:rPr>
          <w:lang w:val="en-US"/>
        </w:rPr>
        <w:t xml:space="preserve">  [unboxed due to system implementation of NPRR863]</w:t>
      </w:r>
    </w:p>
    <w:p w14:paraId="2A332831" w14:textId="1EBFC8A4" w:rsidR="00D51A47" w:rsidRPr="008D4015" w:rsidRDefault="00D51A47" w:rsidP="00AC48CF">
      <w:pPr>
        <w:pStyle w:val="NormalArial"/>
        <w:widowControl w:val="0"/>
        <w:spacing w:after="100" w:afterAutospacing="1"/>
        <w:outlineLvl w:val="0"/>
        <w:rPr>
          <w:rFonts w:ascii="Times New Roman" w:hAnsi="Times New Roman"/>
          <w:b/>
          <w:u w:val="single"/>
        </w:rPr>
      </w:pPr>
      <w:r w:rsidRPr="008D4015">
        <w:rPr>
          <w:rFonts w:ascii="Times New Roman" w:hAnsi="Times New Roman"/>
          <w:b/>
          <w:u w:val="single"/>
        </w:rPr>
        <w:lastRenderedPageBreak/>
        <w:t>Section 6:</w:t>
      </w:r>
    </w:p>
    <w:p w14:paraId="1F8878A9" w14:textId="77777777" w:rsidR="0042047D" w:rsidRPr="008D4015" w:rsidRDefault="0042047D" w:rsidP="0042047D">
      <w:pPr>
        <w:pStyle w:val="PRRHeader"/>
        <w:widowControl w:val="0"/>
        <w:spacing w:after="100" w:afterAutospacing="1"/>
        <w:ind w:left="720" w:firstLine="0"/>
        <w:rPr>
          <w:lang w:val="en-US"/>
        </w:rPr>
      </w:pPr>
      <w:r w:rsidRPr="008D4015">
        <w:rPr>
          <w:lang w:val="en-US"/>
        </w:rPr>
        <w:t>NPRR863 – Creation of ERCOT Contingency Reserve Service and Revisions to Responsive Reserve</w:t>
      </w:r>
    </w:p>
    <w:p w14:paraId="5189A23E" w14:textId="77777777" w:rsidR="0042047D" w:rsidRPr="008D4015" w:rsidRDefault="0042047D" w:rsidP="0042047D">
      <w:pPr>
        <w:pStyle w:val="PRRHeader"/>
        <w:widowControl w:val="0"/>
        <w:spacing w:after="100" w:afterAutospacing="1"/>
        <w:ind w:left="1152" w:firstLine="0"/>
        <w:rPr>
          <w:b w:val="0"/>
          <w:i/>
          <w:lang w:val="en-US"/>
        </w:rPr>
      </w:pPr>
      <w:r w:rsidRPr="008D4015">
        <w:rPr>
          <w:b w:val="0"/>
          <w:i/>
          <w:lang w:val="en-US"/>
        </w:rPr>
        <w:t>See Section 2 above.</w:t>
      </w:r>
    </w:p>
    <w:p w14:paraId="282213DE" w14:textId="2A104D72" w:rsidR="0042047D" w:rsidRPr="00DF543B" w:rsidRDefault="0042047D" w:rsidP="0042047D">
      <w:pPr>
        <w:pStyle w:val="PRRHeader"/>
        <w:widowControl w:val="0"/>
        <w:spacing w:after="100" w:afterAutospacing="1"/>
        <w:ind w:left="720" w:firstLine="0"/>
        <w:rPr>
          <w:highlight w:val="cyan"/>
          <w:lang w:val="en-US"/>
        </w:rPr>
      </w:pPr>
      <w:r w:rsidRPr="00C73488">
        <w:t>Revised Subsection</w:t>
      </w:r>
      <w:r w:rsidRPr="00C73488">
        <w:rPr>
          <w:lang w:val="en-US"/>
        </w:rPr>
        <w:t>s</w:t>
      </w:r>
      <w:r w:rsidRPr="00C73488">
        <w:t xml:space="preserve">:  </w:t>
      </w:r>
      <w:r w:rsidR="00D7236A" w:rsidRPr="00C73488">
        <w:rPr>
          <w:lang w:val="en-US"/>
        </w:rPr>
        <w:t xml:space="preserve">6.1, 6.4.9.2, 6.5.1.2, 6.5.5.2, 6.5.7.2, 6.5.7.5, 6.5.7.6, 6.5.7.6.1, </w:t>
      </w:r>
      <w:r w:rsidR="00D7236A" w:rsidRPr="001C414C">
        <w:rPr>
          <w:lang w:val="en-US"/>
        </w:rPr>
        <w:t xml:space="preserve">6.5.7.6.2, </w:t>
      </w:r>
      <w:r w:rsidR="00D7236A" w:rsidRPr="00BE6026">
        <w:rPr>
          <w:lang w:val="en-US"/>
        </w:rPr>
        <w:t xml:space="preserve">6.5.7.6.2.2, </w:t>
      </w:r>
      <w:r w:rsidR="00D7236A" w:rsidRPr="00D94D22">
        <w:rPr>
          <w:lang w:val="en-US"/>
        </w:rPr>
        <w:t xml:space="preserve">6.5.7.6.2.3, 6.5.7.6.2.4 (new), 6.5.9.3.3, 6.5.9.4, 6.5.9.4.1, 6.5.9.4.2, 6.5.9.4.3, 6.6.5.1, 6.6.5.1.1, </w:t>
      </w:r>
      <w:r w:rsidR="00D7236A" w:rsidRPr="00E16845">
        <w:rPr>
          <w:lang w:val="en-US"/>
        </w:rPr>
        <w:t xml:space="preserve">6.7.1, 6.7.2, 6.7.2.1, 6.7.3, 6.7.4, 6.7.5, </w:t>
      </w:r>
      <w:r w:rsidR="00D7236A" w:rsidRPr="008D4015">
        <w:rPr>
          <w:lang w:val="en-US"/>
        </w:rPr>
        <w:t>and 6.7.7</w:t>
      </w:r>
      <w:r w:rsidRPr="008D4015">
        <w:rPr>
          <w:lang w:val="en-US"/>
        </w:rPr>
        <w:t xml:space="preserve"> [unboxed due to system implementation]</w:t>
      </w:r>
    </w:p>
    <w:p w14:paraId="49510336" w14:textId="77777777" w:rsidR="00442F83" w:rsidRPr="004A06BB" w:rsidRDefault="00442F83" w:rsidP="00442F83">
      <w:pPr>
        <w:pStyle w:val="PRRHeader"/>
        <w:widowControl w:val="0"/>
        <w:spacing w:after="100" w:afterAutospacing="1"/>
        <w:ind w:left="720" w:firstLine="0"/>
      </w:pPr>
      <w:r w:rsidRPr="004A06BB">
        <w:rPr>
          <w:lang w:val="en-US"/>
        </w:rPr>
        <w:t xml:space="preserve">NPRR1085 – </w:t>
      </w:r>
      <w:r w:rsidRPr="004A06BB">
        <w:t>Ensuring Continuous Validity of Physical Responsive Capability (PRC) and Dispatch through Timely Changes to Resource Telemetry and Current Operating Plans (COPs)</w:t>
      </w:r>
    </w:p>
    <w:p w14:paraId="43F51D70" w14:textId="77777777" w:rsidR="00442F83" w:rsidRPr="004A06BB" w:rsidRDefault="00442F83" w:rsidP="00442F83">
      <w:pPr>
        <w:pStyle w:val="PRRHeader"/>
        <w:widowControl w:val="0"/>
        <w:spacing w:after="100" w:afterAutospacing="1"/>
        <w:ind w:left="1152" w:firstLine="0"/>
        <w:rPr>
          <w:b w:val="0"/>
          <w:i/>
          <w:lang w:val="en-US"/>
        </w:rPr>
      </w:pPr>
      <w:r w:rsidRPr="004A06BB">
        <w:rPr>
          <w:b w:val="0"/>
          <w:i/>
          <w:lang w:val="en-US"/>
        </w:rPr>
        <w:t>See Section 3 above.</w:t>
      </w:r>
    </w:p>
    <w:p w14:paraId="2D771DF7" w14:textId="15C8739C" w:rsidR="00442F83" w:rsidRPr="00DF543B" w:rsidRDefault="00442F83" w:rsidP="00442F83">
      <w:pPr>
        <w:pStyle w:val="PRRHeader"/>
        <w:widowControl w:val="0"/>
        <w:spacing w:after="100" w:afterAutospacing="1"/>
        <w:ind w:left="720" w:firstLine="0"/>
        <w:rPr>
          <w:highlight w:val="cyan"/>
          <w:lang w:val="en-US"/>
        </w:rPr>
      </w:pPr>
      <w:r w:rsidRPr="004A06BB">
        <w:rPr>
          <w:rFonts w:cs="Arial"/>
          <w:bCs w:val="0"/>
          <w:szCs w:val="20"/>
        </w:rPr>
        <w:t>Revised</w:t>
      </w:r>
      <w:r w:rsidRPr="004A06BB">
        <w:t xml:space="preserve"> Subsection</w:t>
      </w:r>
      <w:r w:rsidRPr="004A06BB">
        <w:rPr>
          <w:lang w:val="en-US"/>
        </w:rPr>
        <w:t>s</w:t>
      </w:r>
      <w:r w:rsidRPr="004A06BB">
        <w:t>:</w:t>
      </w:r>
      <w:r w:rsidRPr="004A06BB">
        <w:rPr>
          <w:lang w:val="en-US"/>
        </w:rPr>
        <w:t xml:space="preserve">  </w:t>
      </w:r>
      <w:r w:rsidRPr="004A06BB">
        <w:t>6.4.8, 6.5.5.1</w:t>
      </w:r>
      <w:r w:rsidRPr="00386F54">
        <w:t>, 6.5.7.5, and</w:t>
      </w:r>
      <w:r w:rsidRPr="00EC72C7">
        <w:t xml:space="preserve"> 6.7.5</w:t>
      </w:r>
      <w:r w:rsidRPr="00EC72C7">
        <w:rPr>
          <w:lang w:val="en-US"/>
        </w:rPr>
        <w:t xml:space="preserve">  [unboxed due to system implementation]</w:t>
      </w:r>
    </w:p>
    <w:p w14:paraId="0536250E" w14:textId="77777777" w:rsidR="00651ABA" w:rsidRPr="00EC72C7" w:rsidRDefault="00651ABA" w:rsidP="00651ABA">
      <w:pPr>
        <w:pStyle w:val="PRRHeader"/>
        <w:widowControl w:val="0"/>
        <w:spacing w:after="100" w:afterAutospacing="1"/>
        <w:ind w:left="720" w:firstLine="0"/>
      </w:pPr>
      <w:r w:rsidRPr="00EC72C7">
        <w:rPr>
          <w:lang w:val="en-US"/>
        </w:rPr>
        <w:t>NPRR1148 –</w:t>
      </w:r>
      <w:r w:rsidRPr="00EC72C7">
        <w:t xml:space="preserve"> Language Cleanup Related to ERCOT Contingency Reserve Service (ECRS)</w:t>
      </w:r>
    </w:p>
    <w:p w14:paraId="093840F1" w14:textId="77777777" w:rsidR="00651ABA" w:rsidRPr="00EC72C7" w:rsidRDefault="00651ABA" w:rsidP="00651ABA">
      <w:pPr>
        <w:pStyle w:val="PRRHeader"/>
        <w:widowControl w:val="0"/>
        <w:spacing w:after="100" w:afterAutospacing="1"/>
        <w:ind w:left="1152" w:firstLine="0"/>
        <w:rPr>
          <w:b w:val="0"/>
          <w:i/>
          <w:lang w:val="en-US"/>
        </w:rPr>
      </w:pPr>
      <w:r w:rsidRPr="00EC72C7">
        <w:rPr>
          <w:b w:val="0"/>
          <w:i/>
          <w:lang w:val="en-US"/>
        </w:rPr>
        <w:t>See Section 4 above.</w:t>
      </w:r>
    </w:p>
    <w:p w14:paraId="4E200028" w14:textId="310B7D8C" w:rsidR="00651ABA" w:rsidRPr="00EC72C7" w:rsidRDefault="00651ABA" w:rsidP="00651ABA">
      <w:pPr>
        <w:pStyle w:val="PRRHeader"/>
        <w:widowControl w:val="0"/>
        <w:spacing w:after="100" w:afterAutospacing="1"/>
        <w:ind w:left="720" w:firstLine="0"/>
        <w:rPr>
          <w:lang w:val="en-US"/>
        </w:rPr>
      </w:pPr>
      <w:r w:rsidRPr="00EC72C7">
        <w:rPr>
          <w:rFonts w:cs="Arial"/>
          <w:bCs w:val="0"/>
          <w:szCs w:val="20"/>
        </w:rPr>
        <w:t>Revised</w:t>
      </w:r>
      <w:r w:rsidRPr="00EC72C7">
        <w:t xml:space="preserve"> Subsection</w:t>
      </w:r>
      <w:r w:rsidRPr="00EC72C7">
        <w:rPr>
          <w:lang w:val="en-US"/>
        </w:rPr>
        <w:t>s</w:t>
      </w:r>
      <w:r w:rsidRPr="00EC72C7">
        <w:t>:</w:t>
      </w:r>
      <w:r w:rsidRPr="00EC72C7">
        <w:rPr>
          <w:lang w:val="en-US"/>
        </w:rPr>
        <w:t xml:space="preserve">  </w:t>
      </w:r>
      <w:r w:rsidRPr="00EC72C7">
        <w:t>6.5.7.3.1 and 6.5.7.6.2.4</w:t>
      </w:r>
      <w:r w:rsidRPr="00EC72C7">
        <w:rPr>
          <w:lang w:val="en-US"/>
        </w:rPr>
        <w:t xml:space="preserve">  [unboxed due to system implementation of NPRR863]</w:t>
      </w:r>
    </w:p>
    <w:p w14:paraId="0BCF5077" w14:textId="11A8656D" w:rsidR="007C42C4" w:rsidRPr="008715C2" w:rsidRDefault="007C42C4" w:rsidP="00134040">
      <w:pPr>
        <w:pStyle w:val="NormalArial"/>
        <w:widowControl w:val="0"/>
        <w:spacing w:after="100" w:afterAutospacing="1"/>
        <w:outlineLvl w:val="0"/>
        <w:rPr>
          <w:rFonts w:ascii="Times New Roman" w:hAnsi="Times New Roman"/>
          <w:b/>
          <w:u w:val="single"/>
        </w:rPr>
      </w:pPr>
      <w:r w:rsidRPr="008715C2">
        <w:rPr>
          <w:rFonts w:ascii="Times New Roman" w:hAnsi="Times New Roman"/>
          <w:b/>
          <w:u w:val="single"/>
        </w:rPr>
        <w:t>Section 8:</w:t>
      </w:r>
    </w:p>
    <w:p w14:paraId="550C75B7" w14:textId="77777777" w:rsidR="006B1919" w:rsidRPr="008715C2" w:rsidRDefault="006B1919" w:rsidP="006B1919">
      <w:pPr>
        <w:pStyle w:val="PRRHeader"/>
        <w:widowControl w:val="0"/>
        <w:spacing w:after="100" w:afterAutospacing="1"/>
        <w:ind w:left="720" w:firstLine="0"/>
        <w:rPr>
          <w:lang w:val="en-US"/>
        </w:rPr>
      </w:pPr>
      <w:r w:rsidRPr="008715C2">
        <w:rPr>
          <w:lang w:val="en-US"/>
        </w:rPr>
        <w:t>NPRR863 – Creation of ERCOT Contingency Reserve Service and Revisions to Responsive Reserve</w:t>
      </w:r>
    </w:p>
    <w:p w14:paraId="5A0CDC4C" w14:textId="77777777" w:rsidR="006B1919" w:rsidRPr="008715C2" w:rsidRDefault="006B1919" w:rsidP="006B1919">
      <w:pPr>
        <w:pStyle w:val="PRRHeader"/>
        <w:widowControl w:val="0"/>
        <w:spacing w:after="100" w:afterAutospacing="1"/>
        <w:ind w:left="1152" w:firstLine="0"/>
        <w:rPr>
          <w:b w:val="0"/>
          <w:i/>
          <w:lang w:val="en-US"/>
        </w:rPr>
      </w:pPr>
      <w:r w:rsidRPr="008715C2">
        <w:rPr>
          <w:b w:val="0"/>
          <w:i/>
          <w:lang w:val="en-US"/>
        </w:rPr>
        <w:t>See Section 2 above.</w:t>
      </w:r>
    </w:p>
    <w:p w14:paraId="3A6C4240" w14:textId="0CD2224A" w:rsidR="006B1919" w:rsidRPr="00DF543B" w:rsidRDefault="006B1919" w:rsidP="006B1919">
      <w:pPr>
        <w:pStyle w:val="PRRHeader"/>
        <w:widowControl w:val="0"/>
        <w:spacing w:after="100" w:afterAutospacing="1"/>
        <w:ind w:left="720" w:firstLine="0"/>
        <w:rPr>
          <w:highlight w:val="cyan"/>
          <w:lang w:val="en-US"/>
        </w:rPr>
      </w:pPr>
      <w:r w:rsidRPr="008715C2">
        <w:t>Revised Subsection</w:t>
      </w:r>
      <w:r w:rsidRPr="008715C2">
        <w:rPr>
          <w:lang w:val="en-US"/>
        </w:rPr>
        <w:t>s</w:t>
      </w:r>
      <w:r w:rsidRPr="008715C2">
        <w:t xml:space="preserve">:  </w:t>
      </w:r>
      <w:r w:rsidR="00D7236A" w:rsidRPr="008715C2">
        <w:rPr>
          <w:lang w:val="en-US"/>
        </w:rPr>
        <w:t>8.</w:t>
      </w:r>
      <w:r w:rsidR="00D7236A" w:rsidRPr="000448F5">
        <w:rPr>
          <w:lang w:val="en-US"/>
        </w:rPr>
        <w:t>1, 8.1.1.1, 8.1.1.2, 8.1.1.2.1.2, 8.1.1.2.1.</w:t>
      </w:r>
      <w:r w:rsidR="00AC6079">
        <w:rPr>
          <w:lang w:val="en-US"/>
        </w:rPr>
        <w:t>7</w:t>
      </w:r>
      <w:r w:rsidR="00D7236A" w:rsidRPr="000448F5">
        <w:rPr>
          <w:lang w:val="en-US"/>
        </w:rPr>
        <w:t xml:space="preserve"> (new</w:t>
      </w:r>
      <w:r w:rsidR="00D7236A" w:rsidRPr="001B17F3">
        <w:rPr>
          <w:lang w:val="en-US"/>
        </w:rPr>
        <w:t>), 8.1.1.3.4 (new</w:t>
      </w:r>
      <w:r w:rsidR="00D7236A" w:rsidRPr="00B2472E">
        <w:rPr>
          <w:lang w:val="en-US"/>
        </w:rPr>
        <w:t>), 8.1.1.4.1</w:t>
      </w:r>
      <w:r w:rsidR="00D7236A" w:rsidRPr="00A36BA2">
        <w:rPr>
          <w:lang w:val="en-US"/>
        </w:rPr>
        <w:t xml:space="preserve">, 8.1.1.4.2, , 8.1.1.4.4 (new), </w:t>
      </w:r>
      <w:r w:rsidR="00CE537E" w:rsidRPr="004E3E21">
        <w:rPr>
          <w:lang w:val="en-US"/>
        </w:rPr>
        <w:t xml:space="preserve">8.5.1.1 </w:t>
      </w:r>
      <w:r w:rsidRPr="00B86621">
        <w:rPr>
          <w:lang w:val="en-US"/>
        </w:rPr>
        <w:t>[unboxed due to system implementation]</w:t>
      </w:r>
    </w:p>
    <w:p w14:paraId="30161447" w14:textId="77777777" w:rsidR="00FC3D47" w:rsidRPr="008715C2" w:rsidRDefault="00FC3D47" w:rsidP="00FC3D47">
      <w:pPr>
        <w:pStyle w:val="PRRHeader"/>
        <w:widowControl w:val="0"/>
        <w:spacing w:after="100" w:afterAutospacing="1"/>
        <w:ind w:left="720" w:firstLine="0"/>
        <w:rPr>
          <w:lang w:val="en-US"/>
        </w:rPr>
      </w:pPr>
      <w:r w:rsidRPr="008715C2">
        <w:rPr>
          <w:lang w:val="en-US"/>
        </w:rPr>
        <w:t xml:space="preserve">NPRR1096 – </w:t>
      </w:r>
      <w:r w:rsidRPr="008715C2">
        <w:t>Require Sustained Two-Hour Capability for ECRS and Four-Hour Capability for Non-Spin</w:t>
      </w:r>
    </w:p>
    <w:p w14:paraId="5A14BDBC" w14:textId="77777777" w:rsidR="00FC3D47" w:rsidRPr="008715C2" w:rsidRDefault="00FC3D47" w:rsidP="00FC3D47">
      <w:pPr>
        <w:pStyle w:val="PRRHeader"/>
        <w:widowControl w:val="0"/>
        <w:spacing w:after="100" w:afterAutospacing="1"/>
        <w:ind w:left="1152" w:firstLine="0"/>
        <w:rPr>
          <w:b w:val="0"/>
          <w:i/>
          <w:lang w:val="en-US"/>
        </w:rPr>
      </w:pPr>
      <w:r w:rsidRPr="008715C2">
        <w:rPr>
          <w:b w:val="0"/>
          <w:i/>
          <w:lang w:val="en-US"/>
        </w:rPr>
        <w:t>See Section 2 above.</w:t>
      </w:r>
    </w:p>
    <w:p w14:paraId="68BFBC3F" w14:textId="56934BEF" w:rsidR="00FC3D47" w:rsidRPr="008715C2" w:rsidRDefault="00FC3D47" w:rsidP="00FC3D47">
      <w:pPr>
        <w:pStyle w:val="PRRHeader"/>
        <w:widowControl w:val="0"/>
        <w:spacing w:after="100" w:afterAutospacing="1"/>
        <w:ind w:left="720" w:firstLine="0"/>
        <w:rPr>
          <w:lang w:val="en-US"/>
        </w:rPr>
      </w:pPr>
      <w:r w:rsidRPr="008715C2">
        <w:t xml:space="preserve">Revised Subsection:  </w:t>
      </w:r>
      <w:r w:rsidRPr="008715C2">
        <w:rPr>
          <w:lang w:val="en-US"/>
        </w:rPr>
        <w:t>8.1.1.2 and 8.1.1.3.4 [unboxed due to system implementation]</w:t>
      </w:r>
    </w:p>
    <w:p w14:paraId="47B82A55" w14:textId="0B7E6FA6" w:rsidR="007C42C4" w:rsidRPr="00203772" w:rsidRDefault="007C42C4" w:rsidP="007C42C4">
      <w:pPr>
        <w:pStyle w:val="NormalArial"/>
        <w:widowControl w:val="0"/>
        <w:spacing w:after="100" w:afterAutospacing="1"/>
        <w:outlineLvl w:val="0"/>
        <w:rPr>
          <w:rFonts w:ascii="Times New Roman" w:hAnsi="Times New Roman"/>
          <w:b/>
          <w:u w:val="single"/>
        </w:rPr>
      </w:pPr>
      <w:r w:rsidRPr="00203772">
        <w:rPr>
          <w:rFonts w:ascii="Times New Roman" w:hAnsi="Times New Roman"/>
          <w:b/>
          <w:u w:val="single"/>
        </w:rPr>
        <w:lastRenderedPageBreak/>
        <w:t>Section 9:</w:t>
      </w:r>
    </w:p>
    <w:p w14:paraId="3C470CB7" w14:textId="77777777" w:rsidR="006B1919" w:rsidRPr="00203772" w:rsidRDefault="006B1919" w:rsidP="006B1919">
      <w:pPr>
        <w:pStyle w:val="PRRHeader"/>
        <w:widowControl w:val="0"/>
        <w:spacing w:after="100" w:afterAutospacing="1"/>
        <w:ind w:left="720" w:firstLine="0"/>
        <w:rPr>
          <w:lang w:val="en-US"/>
        </w:rPr>
      </w:pPr>
      <w:r w:rsidRPr="00203772">
        <w:rPr>
          <w:lang w:val="en-US"/>
        </w:rPr>
        <w:t>NPRR863 – Creation of ERCOT Contingency Reserve Service and Revisions to Responsive Reserve</w:t>
      </w:r>
    </w:p>
    <w:p w14:paraId="0CBFA6D2" w14:textId="77777777" w:rsidR="006B1919" w:rsidRPr="00203772" w:rsidRDefault="006B1919" w:rsidP="006B1919">
      <w:pPr>
        <w:pStyle w:val="PRRHeader"/>
        <w:widowControl w:val="0"/>
        <w:spacing w:after="100" w:afterAutospacing="1"/>
        <w:ind w:left="1152" w:firstLine="0"/>
        <w:rPr>
          <w:b w:val="0"/>
          <w:i/>
          <w:lang w:val="en-US"/>
        </w:rPr>
      </w:pPr>
      <w:r w:rsidRPr="00203772">
        <w:rPr>
          <w:b w:val="0"/>
          <w:i/>
          <w:lang w:val="en-US"/>
        </w:rPr>
        <w:t>See Section 2 above.</w:t>
      </w:r>
    </w:p>
    <w:p w14:paraId="2F6F6DB4" w14:textId="43309509" w:rsidR="006B1919" w:rsidRPr="00203772" w:rsidRDefault="006B1919" w:rsidP="006B1919">
      <w:pPr>
        <w:pStyle w:val="PRRHeader"/>
        <w:widowControl w:val="0"/>
        <w:spacing w:after="100" w:afterAutospacing="1"/>
        <w:ind w:left="720" w:firstLine="0"/>
        <w:rPr>
          <w:lang w:val="en-US"/>
        </w:rPr>
      </w:pPr>
      <w:r w:rsidRPr="00203772">
        <w:t>Revised Subsection</w:t>
      </w:r>
      <w:r w:rsidR="002547B4" w:rsidRPr="00203772">
        <w:rPr>
          <w:lang w:val="en-US"/>
        </w:rPr>
        <w:t>s</w:t>
      </w:r>
      <w:r w:rsidRPr="00203772">
        <w:t xml:space="preserve">:  </w:t>
      </w:r>
      <w:r w:rsidRPr="00203772">
        <w:rPr>
          <w:lang w:val="en-US"/>
        </w:rPr>
        <w:t>9.2.3</w:t>
      </w:r>
      <w:r w:rsidR="002547B4" w:rsidRPr="00203772">
        <w:rPr>
          <w:lang w:val="en-US"/>
        </w:rPr>
        <w:t xml:space="preserve"> and 9.5.3</w:t>
      </w:r>
      <w:r w:rsidRPr="00203772">
        <w:rPr>
          <w:lang w:val="en-US"/>
        </w:rPr>
        <w:t xml:space="preserve"> [unboxed due to system implementation]</w:t>
      </w:r>
    </w:p>
    <w:p w14:paraId="6447CEB9" w14:textId="661CB0B6" w:rsidR="00AC48CF" w:rsidRPr="00203772" w:rsidRDefault="00AC48CF" w:rsidP="00AC48CF">
      <w:pPr>
        <w:pStyle w:val="PRRHeader"/>
        <w:widowControl w:val="0"/>
        <w:spacing w:after="100" w:afterAutospacing="1"/>
        <w:ind w:left="720" w:firstLine="0"/>
        <w:rPr>
          <w:lang w:val="en-US"/>
        </w:rPr>
      </w:pPr>
      <w:r w:rsidRPr="00203772">
        <w:rPr>
          <w:lang w:val="en-US"/>
        </w:rPr>
        <w:t>NPRR9</w:t>
      </w:r>
      <w:r w:rsidR="00D7236A" w:rsidRPr="00203772">
        <w:rPr>
          <w:lang w:val="en-US"/>
        </w:rPr>
        <w:t>03</w:t>
      </w:r>
      <w:r w:rsidRPr="00203772">
        <w:rPr>
          <w:lang w:val="en-US"/>
        </w:rPr>
        <w:t xml:space="preserve"> – </w:t>
      </w:r>
      <w:r w:rsidR="00D7236A" w:rsidRPr="00203772">
        <w:t>Day-Ahead Market Timing Deviations</w:t>
      </w:r>
    </w:p>
    <w:p w14:paraId="4E13AEA7" w14:textId="77777777" w:rsidR="00BA1E0A" w:rsidRPr="00203772" w:rsidRDefault="00BA1E0A" w:rsidP="00BA1E0A">
      <w:pPr>
        <w:pStyle w:val="PRRHeader"/>
        <w:widowControl w:val="0"/>
        <w:spacing w:after="100" w:afterAutospacing="1"/>
        <w:ind w:left="1152" w:firstLine="0"/>
        <w:rPr>
          <w:b w:val="0"/>
          <w:lang w:val="en-US"/>
        </w:rPr>
      </w:pPr>
      <w:r w:rsidRPr="00203772">
        <w:rPr>
          <w:b w:val="0"/>
          <w:lang w:val="en-US"/>
        </w:rPr>
        <w:t>This Nodal Protocol Revision Request (NPRR) clarifies the deviations that may occur due to Day-Ahead Market (DAM) delays, and adds language requiring ERCOT to issue a Market Notice for any act or omission that it takes to ensure that the DAM process completes by 1900.</w:t>
      </w:r>
    </w:p>
    <w:p w14:paraId="721A2BC0" w14:textId="6A160DD1" w:rsidR="00AC48CF" w:rsidRPr="00203772" w:rsidRDefault="00AC48CF" w:rsidP="00D7236A">
      <w:pPr>
        <w:pStyle w:val="PRRHeader"/>
        <w:widowControl w:val="0"/>
        <w:spacing w:after="100" w:afterAutospacing="1"/>
        <w:ind w:left="720" w:firstLine="0"/>
        <w:rPr>
          <w:lang w:val="en-US"/>
        </w:rPr>
      </w:pPr>
      <w:r w:rsidRPr="00203772">
        <w:t>Revised Subsection:  9.14.</w:t>
      </w:r>
      <w:r w:rsidR="00D7236A" w:rsidRPr="00203772">
        <w:rPr>
          <w:lang w:val="en-US"/>
        </w:rPr>
        <w:t>10 [unboxed due to system implementation of NPRR863]</w:t>
      </w:r>
    </w:p>
    <w:p w14:paraId="303EED71" w14:textId="09F4FACC" w:rsidR="004902B9" w:rsidRPr="00DF543B" w:rsidRDefault="004902B9" w:rsidP="004902B9">
      <w:pPr>
        <w:pStyle w:val="NormalArial"/>
        <w:widowControl w:val="0"/>
        <w:spacing w:after="100" w:afterAutospacing="1"/>
        <w:outlineLvl w:val="0"/>
        <w:rPr>
          <w:rFonts w:ascii="Times New Roman" w:hAnsi="Times New Roman"/>
          <w:b/>
          <w:u w:val="single"/>
        </w:rPr>
      </w:pPr>
      <w:r w:rsidRPr="00DF543B">
        <w:rPr>
          <w:rFonts w:ascii="Times New Roman" w:hAnsi="Times New Roman"/>
          <w:b/>
          <w:u w:val="single"/>
        </w:rPr>
        <w:t>Section 16:</w:t>
      </w:r>
    </w:p>
    <w:p w14:paraId="07705141" w14:textId="77777777" w:rsidR="00BA1E0A" w:rsidRPr="00DF543B" w:rsidRDefault="00BA1E0A" w:rsidP="00BA1E0A">
      <w:pPr>
        <w:pStyle w:val="PRRHeader"/>
        <w:widowControl w:val="0"/>
        <w:spacing w:after="100" w:afterAutospacing="1"/>
        <w:ind w:left="720" w:firstLine="0"/>
        <w:rPr>
          <w:lang w:val="en-US"/>
        </w:rPr>
      </w:pPr>
      <w:r w:rsidRPr="00DF543B">
        <w:rPr>
          <w:lang w:val="en-US"/>
        </w:rPr>
        <w:t>NPRR992 – Updated Day-Ahead Liability for NPRR863, Creation of ERCOT Contingency Reserve Service and Revisions to Responsive Reserve</w:t>
      </w:r>
    </w:p>
    <w:p w14:paraId="7AE9D399" w14:textId="77777777" w:rsidR="00BA1E0A" w:rsidRPr="00DF543B" w:rsidRDefault="00BA1E0A" w:rsidP="00BA1E0A">
      <w:pPr>
        <w:pStyle w:val="PRRHeader"/>
        <w:widowControl w:val="0"/>
        <w:spacing w:after="100" w:afterAutospacing="1"/>
        <w:ind w:left="1152" w:firstLine="0"/>
        <w:rPr>
          <w:b w:val="0"/>
          <w:lang w:val="en-US"/>
        </w:rPr>
      </w:pPr>
      <w:r w:rsidRPr="00DF543B">
        <w:rPr>
          <w:b w:val="0"/>
          <w:lang w:val="en-US"/>
        </w:rPr>
        <w:t>This Nodal Protocol Revision Request (NPRR) ensures the Day-Ahead Liability (DAL) estimate correctly includes ERCOT Contingency Reserve Service (ECRS) charges and payments, which was the intent of NPRR863.</w:t>
      </w:r>
    </w:p>
    <w:p w14:paraId="77677C21" w14:textId="346386F0" w:rsidR="00BA1E0A" w:rsidRDefault="00BA1E0A" w:rsidP="00BA1E0A">
      <w:pPr>
        <w:pStyle w:val="PRRHeader"/>
        <w:widowControl w:val="0"/>
        <w:spacing w:after="100" w:afterAutospacing="1"/>
        <w:ind w:left="720" w:firstLine="0"/>
        <w:rPr>
          <w:lang w:val="en-US"/>
        </w:rPr>
      </w:pPr>
      <w:r w:rsidRPr="00DF543B">
        <w:t>Revised Subsection:  16.11.4.3.1</w:t>
      </w:r>
      <w:r w:rsidRPr="00DF543B">
        <w:rPr>
          <w:lang w:val="en-US"/>
        </w:rPr>
        <w:t xml:space="preserve"> [unboxed due to system implementation of NPRR863]</w:t>
      </w:r>
    </w:p>
    <w:p w14:paraId="52C5BEE6" w14:textId="557BBF8C" w:rsidR="00E02799" w:rsidRPr="006F2431" w:rsidRDefault="00E02799" w:rsidP="00BA1E0A">
      <w:pPr>
        <w:pStyle w:val="PRRHeader"/>
        <w:widowControl w:val="0"/>
        <w:spacing w:after="100" w:afterAutospacing="1"/>
        <w:ind w:left="720" w:firstLine="0"/>
        <w:rPr>
          <w:lang w:val="en-US"/>
        </w:rPr>
      </w:pPr>
    </w:p>
    <w:sectPr w:rsidR="00E02799" w:rsidRPr="006F2431">
      <w:headerReference w:type="default" r:id="rId8"/>
      <w:footerReference w:type="even" r:id="rId9"/>
      <w:footerReference w:type="default" r:id="rId10"/>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1984" w14:textId="77777777" w:rsidR="00287AFB" w:rsidRDefault="00287AFB">
      <w:r>
        <w:separator/>
      </w:r>
    </w:p>
  </w:endnote>
  <w:endnote w:type="continuationSeparator" w:id="0">
    <w:p w14:paraId="1357DCEB" w14:textId="77777777" w:rsidR="00287AFB" w:rsidRDefault="0028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DE21" w14:textId="77777777" w:rsidR="002A07EB" w:rsidRDefault="002A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2A07EB" w:rsidRDefault="002A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88EA" w14:textId="77777777" w:rsidR="002A07EB" w:rsidRDefault="002A07EB">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6F2431">
      <w:rPr>
        <w:noProof/>
        <w:sz w:val="20"/>
        <w:szCs w:val="20"/>
      </w:rPr>
      <w:t>8</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6F2431">
      <w:rPr>
        <w:noProof/>
        <w:sz w:val="20"/>
        <w:szCs w:val="20"/>
      </w:rPr>
      <w:t>8</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7844" w14:textId="77777777" w:rsidR="00287AFB" w:rsidRDefault="00287AFB">
      <w:r>
        <w:separator/>
      </w:r>
    </w:p>
  </w:footnote>
  <w:footnote w:type="continuationSeparator" w:id="0">
    <w:p w14:paraId="517F317B" w14:textId="77777777" w:rsidR="00287AFB" w:rsidRDefault="0028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410C" w14:textId="77777777" w:rsidR="002A07EB" w:rsidRDefault="002A07EB">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47574D60" w:rsidR="002A07EB" w:rsidRPr="00243D69" w:rsidRDefault="002A07EB">
    <w:pPr>
      <w:pStyle w:val="SummaryTitle"/>
      <w:rPr>
        <w:rFonts w:ascii="Times New Roman Bold" w:hAnsi="Times New Roman Bold"/>
        <w:b w:val="0"/>
      </w:rPr>
    </w:pPr>
    <w:r>
      <w:rPr>
        <w:rFonts w:ascii="Times New Roman Bold" w:hAnsi="Times New Roman Bold"/>
        <w:b w:val="0"/>
      </w:rPr>
      <w:t xml:space="preserve">Effective:  </w:t>
    </w:r>
    <w:r w:rsidR="003B56BE">
      <w:rPr>
        <w:rFonts w:ascii="Times New Roman Bold" w:hAnsi="Times New Roman Bold"/>
        <w:b w:val="0"/>
      </w:rPr>
      <w:t>June</w:t>
    </w:r>
    <w:r w:rsidR="005A2866">
      <w:rPr>
        <w:rFonts w:ascii="Times New Roman Bold" w:hAnsi="Times New Roman Bold"/>
        <w:b w:val="0"/>
      </w:rPr>
      <w:t xml:space="preserve"> </w:t>
    </w:r>
    <w:r w:rsidR="00B573D6">
      <w:rPr>
        <w:rFonts w:ascii="Times New Roman Bold" w:hAnsi="Times New Roman Bold"/>
        <w:b w:val="0"/>
      </w:rPr>
      <w:t>9</w:t>
    </w:r>
    <w:r w:rsidR="00E308D9">
      <w:rPr>
        <w:rFonts w:ascii="Times New Roman Bold" w:hAnsi="Times New Roman Bold"/>
        <w:b w:val="0"/>
      </w:rPr>
      <w:t>, 20</w:t>
    </w:r>
    <w:r w:rsidR="00C61756">
      <w:rPr>
        <w:rFonts w:ascii="Times New Roman Bold" w:hAnsi="Times New Roman Bold"/>
        <w:b w:val="0"/>
      </w:rPr>
      <w:t>2</w:t>
    </w:r>
    <w:r w:rsidR="003B56BE">
      <w:rPr>
        <w:rFonts w:ascii="Times New Roman Bold" w:hAnsi="Times New Roman Bold"/>
        <w:b w:val="0"/>
      </w:rPr>
      <w:t>3</w:t>
    </w:r>
  </w:p>
  <w:p w14:paraId="6EC5922B" w14:textId="77777777" w:rsidR="002A07EB" w:rsidRPr="001F14FA" w:rsidRDefault="002A07E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066638306">
    <w:abstractNumId w:val="11"/>
  </w:num>
  <w:num w:numId="2" w16cid:durableId="846287903">
    <w:abstractNumId w:val="36"/>
  </w:num>
  <w:num w:numId="3" w16cid:durableId="1892767161">
    <w:abstractNumId w:val="18"/>
  </w:num>
  <w:num w:numId="4" w16cid:durableId="1145662760">
    <w:abstractNumId w:val="0"/>
  </w:num>
  <w:num w:numId="5" w16cid:durableId="1207333861">
    <w:abstractNumId w:val="1"/>
  </w:num>
  <w:num w:numId="6" w16cid:durableId="1976829267">
    <w:abstractNumId w:val="2"/>
  </w:num>
  <w:num w:numId="7" w16cid:durableId="1533611387">
    <w:abstractNumId w:val="3"/>
  </w:num>
  <w:num w:numId="8" w16cid:durableId="1434397689">
    <w:abstractNumId w:val="8"/>
  </w:num>
  <w:num w:numId="9" w16cid:durableId="2067602331">
    <w:abstractNumId w:val="4"/>
  </w:num>
  <w:num w:numId="10" w16cid:durableId="1007831761">
    <w:abstractNumId w:val="5"/>
  </w:num>
  <w:num w:numId="11" w16cid:durableId="2119643341">
    <w:abstractNumId w:val="6"/>
  </w:num>
  <w:num w:numId="12" w16cid:durableId="730466591">
    <w:abstractNumId w:val="7"/>
  </w:num>
  <w:num w:numId="13" w16cid:durableId="110756340">
    <w:abstractNumId w:val="9"/>
  </w:num>
  <w:num w:numId="14" w16cid:durableId="1260023453">
    <w:abstractNumId w:val="21"/>
  </w:num>
  <w:num w:numId="15" w16cid:durableId="764495783">
    <w:abstractNumId w:val="30"/>
  </w:num>
  <w:num w:numId="16" w16cid:durableId="562057891">
    <w:abstractNumId w:val="32"/>
  </w:num>
  <w:num w:numId="17" w16cid:durableId="1778714064">
    <w:abstractNumId w:val="27"/>
  </w:num>
  <w:num w:numId="18" w16cid:durableId="1725520376">
    <w:abstractNumId w:val="16"/>
  </w:num>
  <w:num w:numId="19" w16cid:durableId="98334058">
    <w:abstractNumId w:val="14"/>
  </w:num>
  <w:num w:numId="20" w16cid:durableId="1126969793">
    <w:abstractNumId w:val="31"/>
  </w:num>
  <w:num w:numId="21" w16cid:durableId="761805363">
    <w:abstractNumId w:val="23"/>
  </w:num>
  <w:num w:numId="22" w16cid:durableId="1383600783">
    <w:abstractNumId w:val="12"/>
  </w:num>
  <w:num w:numId="23" w16cid:durableId="321668074">
    <w:abstractNumId w:val="38"/>
  </w:num>
  <w:num w:numId="24" w16cid:durableId="672416121">
    <w:abstractNumId w:val="10"/>
  </w:num>
  <w:num w:numId="25" w16cid:durableId="820853806">
    <w:abstractNumId w:val="33"/>
  </w:num>
  <w:num w:numId="26" w16cid:durableId="1729837726">
    <w:abstractNumId w:val="13"/>
  </w:num>
  <w:num w:numId="27" w16cid:durableId="1399786282">
    <w:abstractNumId w:val="29"/>
  </w:num>
  <w:num w:numId="28" w16cid:durableId="1589385611">
    <w:abstractNumId w:val="37"/>
  </w:num>
  <w:num w:numId="29" w16cid:durableId="2107386983">
    <w:abstractNumId w:val="15"/>
  </w:num>
  <w:num w:numId="30" w16cid:durableId="1070882402">
    <w:abstractNumId w:val="19"/>
  </w:num>
  <w:num w:numId="31" w16cid:durableId="2118671803">
    <w:abstractNumId w:val="22"/>
  </w:num>
  <w:num w:numId="32" w16cid:durableId="1057243954">
    <w:abstractNumId w:val="20"/>
  </w:num>
  <w:num w:numId="33" w16cid:durableId="996375386">
    <w:abstractNumId w:val="35"/>
  </w:num>
  <w:num w:numId="34" w16cid:durableId="271207570">
    <w:abstractNumId w:val="25"/>
  </w:num>
  <w:num w:numId="35" w16cid:durableId="1815753588">
    <w:abstractNumId w:val="17"/>
  </w:num>
  <w:num w:numId="36" w16cid:durableId="1659650255">
    <w:abstractNumId w:val="24"/>
  </w:num>
  <w:num w:numId="37" w16cid:durableId="804859848">
    <w:abstractNumId w:val="26"/>
  </w:num>
  <w:num w:numId="38" w16cid:durableId="159739435">
    <w:abstractNumId w:val="28"/>
  </w:num>
  <w:num w:numId="39" w16cid:durableId="9941419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D01"/>
    <w:rsid w:val="00002284"/>
    <w:rsid w:val="00002F9F"/>
    <w:rsid w:val="000070F8"/>
    <w:rsid w:val="00007595"/>
    <w:rsid w:val="000103DE"/>
    <w:rsid w:val="00011267"/>
    <w:rsid w:val="00011C80"/>
    <w:rsid w:val="00011FFD"/>
    <w:rsid w:val="00013353"/>
    <w:rsid w:val="000152B4"/>
    <w:rsid w:val="00015AB6"/>
    <w:rsid w:val="00016376"/>
    <w:rsid w:val="0001668B"/>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B30"/>
    <w:rsid w:val="00037AC7"/>
    <w:rsid w:val="000400B1"/>
    <w:rsid w:val="00041AA3"/>
    <w:rsid w:val="00043424"/>
    <w:rsid w:val="00043449"/>
    <w:rsid w:val="0004375B"/>
    <w:rsid w:val="00043A4C"/>
    <w:rsid w:val="00043B90"/>
    <w:rsid w:val="0004472D"/>
    <w:rsid w:val="000448F5"/>
    <w:rsid w:val="00044F1F"/>
    <w:rsid w:val="000451EA"/>
    <w:rsid w:val="00045253"/>
    <w:rsid w:val="000471AC"/>
    <w:rsid w:val="00050A84"/>
    <w:rsid w:val="00050E5A"/>
    <w:rsid w:val="00052414"/>
    <w:rsid w:val="0005323F"/>
    <w:rsid w:val="00056000"/>
    <w:rsid w:val="00056D63"/>
    <w:rsid w:val="00057869"/>
    <w:rsid w:val="00057FB3"/>
    <w:rsid w:val="00062472"/>
    <w:rsid w:val="0006253B"/>
    <w:rsid w:val="0006562C"/>
    <w:rsid w:val="00067066"/>
    <w:rsid w:val="00067247"/>
    <w:rsid w:val="00067EE5"/>
    <w:rsid w:val="00073DB3"/>
    <w:rsid w:val="000751C1"/>
    <w:rsid w:val="0007536B"/>
    <w:rsid w:val="00075F6B"/>
    <w:rsid w:val="0007618B"/>
    <w:rsid w:val="000779EE"/>
    <w:rsid w:val="0008020D"/>
    <w:rsid w:val="00081381"/>
    <w:rsid w:val="000815AE"/>
    <w:rsid w:val="00081715"/>
    <w:rsid w:val="00082A20"/>
    <w:rsid w:val="000846D3"/>
    <w:rsid w:val="0008473D"/>
    <w:rsid w:val="0008515B"/>
    <w:rsid w:val="00090563"/>
    <w:rsid w:val="000910E8"/>
    <w:rsid w:val="0009243F"/>
    <w:rsid w:val="000926EF"/>
    <w:rsid w:val="00093EEE"/>
    <w:rsid w:val="00096BF6"/>
    <w:rsid w:val="00097096"/>
    <w:rsid w:val="000A0E55"/>
    <w:rsid w:val="000A1958"/>
    <w:rsid w:val="000A1A59"/>
    <w:rsid w:val="000A1D55"/>
    <w:rsid w:val="000A2C41"/>
    <w:rsid w:val="000A32F9"/>
    <w:rsid w:val="000A3456"/>
    <w:rsid w:val="000A5683"/>
    <w:rsid w:val="000A6AEE"/>
    <w:rsid w:val="000A6CC8"/>
    <w:rsid w:val="000A6F35"/>
    <w:rsid w:val="000B28A5"/>
    <w:rsid w:val="000B28D3"/>
    <w:rsid w:val="000B3F62"/>
    <w:rsid w:val="000B43BE"/>
    <w:rsid w:val="000B45C3"/>
    <w:rsid w:val="000B72E5"/>
    <w:rsid w:val="000B7482"/>
    <w:rsid w:val="000C03BF"/>
    <w:rsid w:val="000C5811"/>
    <w:rsid w:val="000C63E3"/>
    <w:rsid w:val="000C6E4C"/>
    <w:rsid w:val="000C6F82"/>
    <w:rsid w:val="000C7603"/>
    <w:rsid w:val="000D0D42"/>
    <w:rsid w:val="000D2652"/>
    <w:rsid w:val="000D3294"/>
    <w:rsid w:val="000D32FB"/>
    <w:rsid w:val="000D39C7"/>
    <w:rsid w:val="000D514F"/>
    <w:rsid w:val="000D5AF1"/>
    <w:rsid w:val="000D650D"/>
    <w:rsid w:val="000D7AB2"/>
    <w:rsid w:val="000E0356"/>
    <w:rsid w:val="000E173B"/>
    <w:rsid w:val="000E1F12"/>
    <w:rsid w:val="000E21F2"/>
    <w:rsid w:val="000E3048"/>
    <w:rsid w:val="000E30D1"/>
    <w:rsid w:val="000E54EF"/>
    <w:rsid w:val="000E5905"/>
    <w:rsid w:val="000E59FC"/>
    <w:rsid w:val="000F315E"/>
    <w:rsid w:val="000F3192"/>
    <w:rsid w:val="000F37ED"/>
    <w:rsid w:val="000F513D"/>
    <w:rsid w:val="000F7868"/>
    <w:rsid w:val="00102F30"/>
    <w:rsid w:val="00104B56"/>
    <w:rsid w:val="001069A4"/>
    <w:rsid w:val="001071D5"/>
    <w:rsid w:val="00110B5F"/>
    <w:rsid w:val="00111EA9"/>
    <w:rsid w:val="001143C8"/>
    <w:rsid w:val="00115810"/>
    <w:rsid w:val="00116415"/>
    <w:rsid w:val="0011703E"/>
    <w:rsid w:val="00117083"/>
    <w:rsid w:val="0012096F"/>
    <w:rsid w:val="00122FE8"/>
    <w:rsid w:val="001234A4"/>
    <w:rsid w:val="00123C95"/>
    <w:rsid w:val="001246AD"/>
    <w:rsid w:val="00125512"/>
    <w:rsid w:val="00125A84"/>
    <w:rsid w:val="0013055E"/>
    <w:rsid w:val="00130668"/>
    <w:rsid w:val="00130CC6"/>
    <w:rsid w:val="001316BC"/>
    <w:rsid w:val="001319B8"/>
    <w:rsid w:val="00133E44"/>
    <w:rsid w:val="00134040"/>
    <w:rsid w:val="00135A65"/>
    <w:rsid w:val="00135A6B"/>
    <w:rsid w:val="0013639D"/>
    <w:rsid w:val="001379BD"/>
    <w:rsid w:val="00141468"/>
    <w:rsid w:val="00142E7D"/>
    <w:rsid w:val="00143A1C"/>
    <w:rsid w:val="00144CBA"/>
    <w:rsid w:val="00147741"/>
    <w:rsid w:val="0014776A"/>
    <w:rsid w:val="00147AEF"/>
    <w:rsid w:val="00147B8F"/>
    <w:rsid w:val="0015155D"/>
    <w:rsid w:val="001526E3"/>
    <w:rsid w:val="001576DB"/>
    <w:rsid w:val="001616EF"/>
    <w:rsid w:val="001618BF"/>
    <w:rsid w:val="00162A24"/>
    <w:rsid w:val="00163D9C"/>
    <w:rsid w:val="00164AED"/>
    <w:rsid w:val="00166591"/>
    <w:rsid w:val="001708EB"/>
    <w:rsid w:val="00171D0F"/>
    <w:rsid w:val="00172601"/>
    <w:rsid w:val="001730C5"/>
    <w:rsid w:val="0017383C"/>
    <w:rsid w:val="0017441E"/>
    <w:rsid w:val="00174612"/>
    <w:rsid w:val="00174788"/>
    <w:rsid w:val="00177490"/>
    <w:rsid w:val="00180AF7"/>
    <w:rsid w:val="0018102F"/>
    <w:rsid w:val="00182533"/>
    <w:rsid w:val="001834B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A073D"/>
    <w:rsid w:val="001A1923"/>
    <w:rsid w:val="001A1F10"/>
    <w:rsid w:val="001A209E"/>
    <w:rsid w:val="001A2241"/>
    <w:rsid w:val="001A2534"/>
    <w:rsid w:val="001A2A4D"/>
    <w:rsid w:val="001A3418"/>
    <w:rsid w:val="001A564A"/>
    <w:rsid w:val="001B17F3"/>
    <w:rsid w:val="001B309B"/>
    <w:rsid w:val="001B352A"/>
    <w:rsid w:val="001B38CF"/>
    <w:rsid w:val="001B3B69"/>
    <w:rsid w:val="001B426F"/>
    <w:rsid w:val="001B4BF1"/>
    <w:rsid w:val="001B5514"/>
    <w:rsid w:val="001B5B48"/>
    <w:rsid w:val="001B5DFD"/>
    <w:rsid w:val="001C0C7C"/>
    <w:rsid w:val="001C0F0D"/>
    <w:rsid w:val="001C2CF9"/>
    <w:rsid w:val="001C2CFA"/>
    <w:rsid w:val="001C2F6E"/>
    <w:rsid w:val="001C3DDC"/>
    <w:rsid w:val="001C414C"/>
    <w:rsid w:val="001C6957"/>
    <w:rsid w:val="001C772D"/>
    <w:rsid w:val="001D17AB"/>
    <w:rsid w:val="001D3566"/>
    <w:rsid w:val="001D5282"/>
    <w:rsid w:val="001D6F8D"/>
    <w:rsid w:val="001D76E8"/>
    <w:rsid w:val="001E07FF"/>
    <w:rsid w:val="001E113C"/>
    <w:rsid w:val="001E27B2"/>
    <w:rsid w:val="001E359E"/>
    <w:rsid w:val="001E35F5"/>
    <w:rsid w:val="001E3CEF"/>
    <w:rsid w:val="001E5E30"/>
    <w:rsid w:val="001E5F88"/>
    <w:rsid w:val="001E6DA7"/>
    <w:rsid w:val="001E7122"/>
    <w:rsid w:val="001F0D9B"/>
    <w:rsid w:val="001F2090"/>
    <w:rsid w:val="001F26D3"/>
    <w:rsid w:val="001F2D3A"/>
    <w:rsid w:val="001F32B0"/>
    <w:rsid w:val="001F33B4"/>
    <w:rsid w:val="001F50E1"/>
    <w:rsid w:val="001F5596"/>
    <w:rsid w:val="001F5C09"/>
    <w:rsid w:val="001F694F"/>
    <w:rsid w:val="001F7558"/>
    <w:rsid w:val="001F776E"/>
    <w:rsid w:val="001F7F4E"/>
    <w:rsid w:val="00200761"/>
    <w:rsid w:val="0020170B"/>
    <w:rsid w:val="00202251"/>
    <w:rsid w:val="00203772"/>
    <w:rsid w:val="00204447"/>
    <w:rsid w:val="00205471"/>
    <w:rsid w:val="00205889"/>
    <w:rsid w:val="00207538"/>
    <w:rsid w:val="0021020D"/>
    <w:rsid w:val="002113E8"/>
    <w:rsid w:val="00211494"/>
    <w:rsid w:val="002124F1"/>
    <w:rsid w:val="00213522"/>
    <w:rsid w:val="00213CAD"/>
    <w:rsid w:val="002158DA"/>
    <w:rsid w:val="0021684F"/>
    <w:rsid w:val="002178A3"/>
    <w:rsid w:val="002178F4"/>
    <w:rsid w:val="00220425"/>
    <w:rsid w:val="002205EE"/>
    <w:rsid w:val="00220F0E"/>
    <w:rsid w:val="0022151B"/>
    <w:rsid w:val="00221A2E"/>
    <w:rsid w:val="002237EE"/>
    <w:rsid w:val="00225E4E"/>
    <w:rsid w:val="00225E62"/>
    <w:rsid w:val="00226A60"/>
    <w:rsid w:val="002271AF"/>
    <w:rsid w:val="00230921"/>
    <w:rsid w:val="00231769"/>
    <w:rsid w:val="002329DD"/>
    <w:rsid w:val="00232F62"/>
    <w:rsid w:val="00233509"/>
    <w:rsid w:val="00234F8A"/>
    <w:rsid w:val="002358E3"/>
    <w:rsid w:val="0023687D"/>
    <w:rsid w:val="00236912"/>
    <w:rsid w:val="0023704C"/>
    <w:rsid w:val="0024099D"/>
    <w:rsid w:val="00241FEB"/>
    <w:rsid w:val="00242705"/>
    <w:rsid w:val="002432DD"/>
    <w:rsid w:val="00243E58"/>
    <w:rsid w:val="00244F48"/>
    <w:rsid w:val="00245F5D"/>
    <w:rsid w:val="00247254"/>
    <w:rsid w:val="002529AD"/>
    <w:rsid w:val="00252D62"/>
    <w:rsid w:val="002536D8"/>
    <w:rsid w:val="0025404A"/>
    <w:rsid w:val="002547B4"/>
    <w:rsid w:val="00254C98"/>
    <w:rsid w:val="00255005"/>
    <w:rsid w:val="0025611C"/>
    <w:rsid w:val="00256C71"/>
    <w:rsid w:val="00257207"/>
    <w:rsid w:val="0025738F"/>
    <w:rsid w:val="00257F78"/>
    <w:rsid w:val="00261FA5"/>
    <w:rsid w:val="00262D34"/>
    <w:rsid w:val="0026404D"/>
    <w:rsid w:val="002654AF"/>
    <w:rsid w:val="00266650"/>
    <w:rsid w:val="002701EE"/>
    <w:rsid w:val="002707FE"/>
    <w:rsid w:val="00270A6B"/>
    <w:rsid w:val="00275800"/>
    <w:rsid w:val="0027597B"/>
    <w:rsid w:val="00276064"/>
    <w:rsid w:val="002766F0"/>
    <w:rsid w:val="00277FA4"/>
    <w:rsid w:val="002817B0"/>
    <w:rsid w:val="00281B32"/>
    <w:rsid w:val="00282943"/>
    <w:rsid w:val="0028389F"/>
    <w:rsid w:val="002841D8"/>
    <w:rsid w:val="0028421C"/>
    <w:rsid w:val="002842E8"/>
    <w:rsid w:val="002861C5"/>
    <w:rsid w:val="0028658D"/>
    <w:rsid w:val="00286EF2"/>
    <w:rsid w:val="0028791B"/>
    <w:rsid w:val="00287AFB"/>
    <w:rsid w:val="00291C2E"/>
    <w:rsid w:val="00291EF1"/>
    <w:rsid w:val="00292F5F"/>
    <w:rsid w:val="00294D44"/>
    <w:rsid w:val="00297D85"/>
    <w:rsid w:val="002A07EB"/>
    <w:rsid w:val="002A07FA"/>
    <w:rsid w:val="002A188C"/>
    <w:rsid w:val="002A18D0"/>
    <w:rsid w:val="002A19E1"/>
    <w:rsid w:val="002A2402"/>
    <w:rsid w:val="002A292E"/>
    <w:rsid w:val="002A462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386F"/>
    <w:rsid w:val="002C4012"/>
    <w:rsid w:val="002C4F52"/>
    <w:rsid w:val="002C4F5A"/>
    <w:rsid w:val="002C614F"/>
    <w:rsid w:val="002C66E5"/>
    <w:rsid w:val="002C70CA"/>
    <w:rsid w:val="002C783F"/>
    <w:rsid w:val="002D02C8"/>
    <w:rsid w:val="002D5669"/>
    <w:rsid w:val="002D6435"/>
    <w:rsid w:val="002D67CA"/>
    <w:rsid w:val="002D7289"/>
    <w:rsid w:val="002D7550"/>
    <w:rsid w:val="002D7AC2"/>
    <w:rsid w:val="002D7FB2"/>
    <w:rsid w:val="002E099C"/>
    <w:rsid w:val="002E759A"/>
    <w:rsid w:val="002E7EBF"/>
    <w:rsid w:val="002F0FE9"/>
    <w:rsid w:val="002F11FA"/>
    <w:rsid w:val="002F393C"/>
    <w:rsid w:val="002F5E25"/>
    <w:rsid w:val="002F6A3C"/>
    <w:rsid w:val="002F7C96"/>
    <w:rsid w:val="003000FA"/>
    <w:rsid w:val="00300F3D"/>
    <w:rsid w:val="003014E8"/>
    <w:rsid w:val="003025E6"/>
    <w:rsid w:val="00302F0E"/>
    <w:rsid w:val="00303CF5"/>
    <w:rsid w:val="0030402E"/>
    <w:rsid w:val="00304E27"/>
    <w:rsid w:val="00305384"/>
    <w:rsid w:val="003073AE"/>
    <w:rsid w:val="00307488"/>
    <w:rsid w:val="00310500"/>
    <w:rsid w:val="00310863"/>
    <w:rsid w:val="00310912"/>
    <w:rsid w:val="0031295A"/>
    <w:rsid w:val="0031339F"/>
    <w:rsid w:val="003135E6"/>
    <w:rsid w:val="00314774"/>
    <w:rsid w:val="00314A94"/>
    <w:rsid w:val="00314CDB"/>
    <w:rsid w:val="00315BC0"/>
    <w:rsid w:val="003174B8"/>
    <w:rsid w:val="0031782A"/>
    <w:rsid w:val="00317A61"/>
    <w:rsid w:val="00321187"/>
    <w:rsid w:val="00321830"/>
    <w:rsid w:val="00322ADC"/>
    <w:rsid w:val="00322B59"/>
    <w:rsid w:val="003236E6"/>
    <w:rsid w:val="00323DDA"/>
    <w:rsid w:val="0032477C"/>
    <w:rsid w:val="003267A4"/>
    <w:rsid w:val="003268B5"/>
    <w:rsid w:val="00327475"/>
    <w:rsid w:val="003313E3"/>
    <w:rsid w:val="00332701"/>
    <w:rsid w:val="00332960"/>
    <w:rsid w:val="00333A72"/>
    <w:rsid w:val="00334366"/>
    <w:rsid w:val="00334774"/>
    <w:rsid w:val="00334A3C"/>
    <w:rsid w:val="0033581A"/>
    <w:rsid w:val="00341648"/>
    <w:rsid w:val="003417E5"/>
    <w:rsid w:val="00342844"/>
    <w:rsid w:val="00343358"/>
    <w:rsid w:val="0034411F"/>
    <w:rsid w:val="00344C82"/>
    <w:rsid w:val="00344D93"/>
    <w:rsid w:val="003456AF"/>
    <w:rsid w:val="003457EA"/>
    <w:rsid w:val="00345F06"/>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B8E"/>
    <w:rsid w:val="00365F95"/>
    <w:rsid w:val="00370293"/>
    <w:rsid w:val="00371C1A"/>
    <w:rsid w:val="00372D8F"/>
    <w:rsid w:val="00372E40"/>
    <w:rsid w:val="00375971"/>
    <w:rsid w:val="00375B6D"/>
    <w:rsid w:val="00376E3A"/>
    <w:rsid w:val="0038040A"/>
    <w:rsid w:val="00380821"/>
    <w:rsid w:val="003815E3"/>
    <w:rsid w:val="00382BB3"/>
    <w:rsid w:val="003856FF"/>
    <w:rsid w:val="00385C9D"/>
    <w:rsid w:val="00386F54"/>
    <w:rsid w:val="00387468"/>
    <w:rsid w:val="003900D3"/>
    <w:rsid w:val="003935E8"/>
    <w:rsid w:val="003938E4"/>
    <w:rsid w:val="003946DD"/>
    <w:rsid w:val="00394945"/>
    <w:rsid w:val="00394E07"/>
    <w:rsid w:val="00395EC5"/>
    <w:rsid w:val="003A2425"/>
    <w:rsid w:val="003A38C0"/>
    <w:rsid w:val="003A3E2A"/>
    <w:rsid w:val="003A3F41"/>
    <w:rsid w:val="003A3FC1"/>
    <w:rsid w:val="003A4DBF"/>
    <w:rsid w:val="003A62EA"/>
    <w:rsid w:val="003A6975"/>
    <w:rsid w:val="003A71F0"/>
    <w:rsid w:val="003A76DB"/>
    <w:rsid w:val="003A7B62"/>
    <w:rsid w:val="003B1FCC"/>
    <w:rsid w:val="003B28DD"/>
    <w:rsid w:val="003B349B"/>
    <w:rsid w:val="003B39E8"/>
    <w:rsid w:val="003B56BE"/>
    <w:rsid w:val="003B6312"/>
    <w:rsid w:val="003B6A24"/>
    <w:rsid w:val="003B6B9E"/>
    <w:rsid w:val="003B7CEE"/>
    <w:rsid w:val="003C0119"/>
    <w:rsid w:val="003C0A92"/>
    <w:rsid w:val="003C0B71"/>
    <w:rsid w:val="003C1649"/>
    <w:rsid w:val="003C2808"/>
    <w:rsid w:val="003C3C91"/>
    <w:rsid w:val="003C3CF5"/>
    <w:rsid w:val="003C3F47"/>
    <w:rsid w:val="003C5313"/>
    <w:rsid w:val="003C6989"/>
    <w:rsid w:val="003C74F6"/>
    <w:rsid w:val="003D0B6F"/>
    <w:rsid w:val="003D10EF"/>
    <w:rsid w:val="003D2227"/>
    <w:rsid w:val="003D3396"/>
    <w:rsid w:val="003D39F9"/>
    <w:rsid w:val="003D3BCF"/>
    <w:rsid w:val="003D4713"/>
    <w:rsid w:val="003D4CAA"/>
    <w:rsid w:val="003D5BCB"/>
    <w:rsid w:val="003D62AF"/>
    <w:rsid w:val="003D6450"/>
    <w:rsid w:val="003D745A"/>
    <w:rsid w:val="003E018B"/>
    <w:rsid w:val="003E2248"/>
    <w:rsid w:val="003E55F7"/>
    <w:rsid w:val="003E5C37"/>
    <w:rsid w:val="003E5F30"/>
    <w:rsid w:val="003E6B54"/>
    <w:rsid w:val="003E75B8"/>
    <w:rsid w:val="003F03C1"/>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BD"/>
    <w:rsid w:val="004059C9"/>
    <w:rsid w:val="00405CD6"/>
    <w:rsid w:val="00406919"/>
    <w:rsid w:val="00407563"/>
    <w:rsid w:val="00407EBB"/>
    <w:rsid w:val="00413E89"/>
    <w:rsid w:val="004155F9"/>
    <w:rsid w:val="0041750A"/>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C0F"/>
    <w:rsid w:val="00427649"/>
    <w:rsid w:val="00430FE8"/>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2F83"/>
    <w:rsid w:val="00443D05"/>
    <w:rsid w:val="00445D17"/>
    <w:rsid w:val="00445EA8"/>
    <w:rsid w:val="00446550"/>
    <w:rsid w:val="00446715"/>
    <w:rsid w:val="00451DBE"/>
    <w:rsid w:val="00451DEB"/>
    <w:rsid w:val="004528AB"/>
    <w:rsid w:val="004529B9"/>
    <w:rsid w:val="00452CB3"/>
    <w:rsid w:val="00453167"/>
    <w:rsid w:val="0045403B"/>
    <w:rsid w:val="00454B8F"/>
    <w:rsid w:val="0045556F"/>
    <w:rsid w:val="00455A29"/>
    <w:rsid w:val="004633DB"/>
    <w:rsid w:val="004645D0"/>
    <w:rsid w:val="004654F7"/>
    <w:rsid w:val="00467B28"/>
    <w:rsid w:val="00471C18"/>
    <w:rsid w:val="00472731"/>
    <w:rsid w:val="00472EBE"/>
    <w:rsid w:val="00473DD1"/>
    <w:rsid w:val="004743F8"/>
    <w:rsid w:val="0047668D"/>
    <w:rsid w:val="00477181"/>
    <w:rsid w:val="00477C6C"/>
    <w:rsid w:val="0048008B"/>
    <w:rsid w:val="00480D5F"/>
    <w:rsid w:val="00483893"/>
    <w:rsid w:val="00483F6C"/>
    <w:rsid w:val="00484643"/>
    <w:rsid w:val="00484E5D"/>
    <w:rsid w:val="0048674A"/>
    <w:rsid w:val="00487552"/>
    <w:rsid w:val="00487661"/>
    <w:rsid w:val="004902B9"/>
    <w:rsid w:val="00490B76"/>
    <w:rsid w:val="00491B50"/>
    <w:rsid w:val="004929C0"/>
    <w:rsid w:val="00495009"/>
    <w:rsid w:val="004975DB"/>
    <w:rsid w:val="004A06BB"/>
    <w:rsid w:val="004A249F"/>
    <w:rsid w:val="004A25E9"/>
    <w:rsid w:val="004A2867"/>
    <w:rsid w:val="004A29D3"/>
    <w:rsid w:val="004A4CD9"/>
    <w:rsid w:val="004B1288"/>
    <w:rsid w:val="004B5879"/>
    <w:rsid w:val="004B5C7A"/>
    <w:rsid w:val="004B5DE7"/>
    <w:rsid w:val="004B7462"/>
    <w:rsid w:val="004C01A9"/>
    <w:rsid w:val="004C0291"/>
    <w:rsid w:val="004C100D"/>
    <w:rsid w:val="004C385E"/>
    <w:rsid w:val="004C3ECC"/>
    <w:rsid w:val="004C464B"/>
    <w:rsid w:val="004C70B2"/>
    <w:rsid w:val="004D01DD"/>
    <w:rsid w:val="004D0416"/>
    <w:rsid w:val="004D10F4"/>
    <w:rsid w:val="004D11EC"/>
    <w:rsid w:val="004D143E"/>
    <w:rsid w:val="004D1711"/>
    <w:rsid w:val="004D1C97"/>
    <w:rsid w:val="004D1D44"/>
    <w:rsid w:val="004D3369"/>
    <w:rsid w:val="004D3EA9"/>
    <w:rsid w:val="004D64D5"/>
    <w:rsid w:val="004E0308"/>
    <w:rsid w:val="004E3235"/>
    <w:rsid w:val="004E3E21"/>
    <w:rsid w:val="004E44D0"/>
    <w:rsid w:val="004E6509"/>
    <w:rsid w:val="004F09B7"/>
    <w:rsid w:val="004F25C3"/>
    <w:rsid w:val="004F2FCC"/>
    <w:rsid w:val="004F34D2"/>
    <w:rsid w:val="004F5BC4"/>
    <w:rsid w:val="00500243"/>
    <w:rsid w:val="0050091D"/>
    <w:rsid w:val="005032AA"/>
    <w:rsid w:val="00503477"/>
    <w:rsid w:val="005044ED"/>
    <w:rsid w:val="00504BCC"/>
    <w:rsid w:val="00504DE7"/>
    <w:rsid w:val="00505ADE"/>
    <w:rsid w:val="00505D9C"/>
    <w:rsid w:val="00506AD9"/>
    <w:rsid w:val="00506C7C"/>
    <w:rsid w:val="00507F6C"/>
    <w:rsid w:val="00510446"/>
    <w:rsid w:val="00510C82"/>
    <w:rsid w:val="00514210"/>
    <w:rsid w:val="005159CA"/>
    <w:rsid w:val="00515C67"/>
    <w:rsid w:val="00516752"/>
    <w:rsid w:val="005173CE"/>
    <w:rsid w:val="00520920"/>
    <w:rsid w:val="005209C8"/>
    <w:rsid w:val="00520C3A"/>
    <w:rsid w:val="00522FCB"/>
    <w:rsid w:val="00523B42"/>
    <w:rsid w:val="0052448A"/>
    <w:rsid w:val="005244E6"/>
    <w:rsid w:val="0052555D"/>
    <w:rsid w:val="00527336"/>
    <w:rsid w:val="00527656"/>
    <w:rsid w:val="00530C63"/>
    <w:rsid w:val="00531AA3"/>
    <w:rsid w:val="005344AE"/>
    <w:rsid w:val="00534D1F"/>
    <w:rsid w:val="0053686C"/>
    <w:rsid w:val="00536ADD"/>
    <w:rsid w:val="00537774"/>
    <w:rsid w:val="00540202"/>
    <w:rsid w:val="00541721"/>
    <w:rsid w:val="00541846"/>
    <w:rsid w:val="00542AC2"/>
    <w:rsid w:val="005446DE"/>
    <w:rsid w:val="0054492A"/>
    <w:rsid w:val="00545388"/>
    <w:rsid w:val="00546120"/>
    <w:rsid w:val="00546542"/>
    <w:rsid w:val="005470DF"/>
    <w:rsid w:val="00547169"/>
    <w:rsid w:val="00550C61"/>
    <w:rsid w:val="0055215D"/>
    <w:rsid w:val="00553288"/>
    <w:rsid w:val="00553971"/>
    <w:rsid w:val="005543BD"/>
    <w:rsid w:val="00555C40"/>
    <w:rsid w:val="0055634C"/>
    <w:rsid w:val="0055656F"/>
    <w:rsid w:val="00557F7B"/>
    <w:rsid w:val="00560D8D"/>
    <w:rsid w:val="00560DBE"/>
    <w:rsid w:val="00562F40"/>
    <w:rsid w:val="00563E3E"/>
    <w:rsid w:val="005648CF"/>
    <w:rsid w:val="00564BA4"/>
    <w:rsid w:val="00564CB4"/>
    <w:rsid w:val="00565643"/>
    <w:rsid w:val="005658F1"/>
    <w:rsid w:val="00565A01"/>
    <w:rsid w:val="00567A56"/>
    <w:rsid w:val="00567AD3"/>
    <w:rsid w:val="0057098C"/>
    <w:rsid w:val="0057114F"/>
    <w:rsid w:val="0057120F"/>
    <w:rsid w:val="0057220B"/>
    <w:rsid w:val="00572AF8"/>
    <w:rsid w:val="0057428E"/>
    <w:rsid w:val="00577154"/>
    <w:rsid w:val="0057735C"/>
    <w:rsid w:val="00581422"/>
    <w:rsid w:val="00582B4E"/>
    <w:rsid w:val="00584208"/>
    <w:rsid w:val="00584984"/>
    <w:rsid w:val="00584E1D"/>
    <w:rsid w:val="00584F5A"/>
    <w:rsid w:val="005861E6"/>
    <w:rsid w:val="00590F70"/>
    <w:rsid w:val="00592086"/>
    <w:rsid w:val="00592837"/>
    <w:rsid w:val="00593B51"/>
    <w:rsid w:val="00594A2F"/>
    <w:rsid w:val="00595BED"/>
    <w:rsid w:val="0059718F"/>
    <w:rsid w:val="005A2537"/>
    <w:rsid w:val="005A2866"/>
    <w:rsid w:val="005A2CD1"/>
    <w:rsid w:val="005A3032"/>
    <w:rsid w:val="005A3FBD"/>
    <w:rsid w:val="005A5340"/>
    <w:rsid w:val="005A765F"/>
    <w:rsid w:val="005A7F79"/>
    <w:rsid w:val="005B09DF"/>
    <w:rsid w:val="005B0BDD"/>
    <w:rsid w:val="005B244A"/>
    <w:rsid w:val="005B3B6D"/>
    <w:rsid w:val="005B4494"/>
    <w:rsid w:val="005B5536"/>
    <w:rsid w:val="005B62C3"/>
    <w:rsid w:val="005B7FEA"/>
    <w:rsid w:val="005C1D71"/>
    <w:rsid w:val="005C2E06"/>
    <w:rsid w:val="005C388B"/>
    <w:rsid w:val="005C3896"/>
    <w:rsid w:val="005C5107"/>
    <w:rsid w:val="005C5A9C"/>
    <w:rsid w:val="005C62A4"/>
    <w:rsid w:val="005C6B60"/>
    <w:rsid w:val="005D013F"/>
    <w:rsid w:val="005D064C"/>
    <w:rsid w:val="005D206D"/>
    <w:rsid w:val="005D3344"/>
    <w:rsid w:val="005E2459"/>
    <w:rsid w:val="005E388D"/>
    <w:rsid w:val="005E3CE1"/>
    <w:rsid w:val="005E52DB"/>
    <w:rsid w:val="005E52E8"/>
    <w:rsid w:val="005E535F"/>
    <w:rsid w:val="005F1BDE"/>
    <w:rsid w:val="005F270D"/>
    <w:rsid w:val="005F2C6A"/>
    <w:rsid w:val="005F31A8"/>
    <w:rsid w:val="005F3D3F"/>
    <w:rsid w:val="005F6F02"/>
    <w:rsid w:val="005F7440"/>
    <w:rsid w:val="006003D3"/>
    <w:rsid w:val="00600847"/>
    <w:rsid w:val="00600E43"/>
    <w:rsid w:val="006015EC"/>
    <w:rsid w:val="00603742"/>
    <w:rsid w:val="00603D50"/>
    <w:rsid w:val="00604D7C"/>
    <w:rsid w:val="00604E2B"/>
    <w:rsid w:val="006067DB"/>
    <w:rsid w:val="00606B8B"/>
    <w:rsid w:val="00607220"/>
    <w:rsid w:val="00607E87"/>
    <w:rsid w:val="006118E8"/>
    <w:rsid w:val="006126D8"/>
    <w:rsid w:val="00613BE2"/>
    <w:rsid w:val="006143EE"/>
    <w:rsid w:val="00614D62"/>
    <w:rsid w:val="0061545B"/>
    <w:rsid w:val="006200BC"/>
    <w:rsid w:val="00620BE5"/>
    <w:rsid w:val="00620C66"/>
    <w:rsid w:val="006217BE"/>
    <w:rsid w:val="00622048"/>
    <w:rsid w:val="00624437"/>
    <w:rsid w:val="006248A1"/>
    <w:rsid w:val="00626416"/>
    <w:rsid w:val="00626F49"/>
    <w:rsid w:val="006277AB"/>
    <w:rsid w:val="00631106"/>
    <w:rsid w:val="00631561"/>
    <w:rsid w:val="00635BCB"/>
    <w:rsid w:val="00635CD1"/>
    <w:rsid w:val="00635FAD"/>
    <w:rsid w:val="006409A7"/>
    <w:rsid w:val="00640F3B"/>
    <w:rsid w:val="00641AE9"/>
    <w:rsid w:val="00642BEF"/>
    <w:rsid w:val="006436B0"/>
    <w:rsid w:val="00643E5D"/>
    <w:rsid w:val="0064441D"/>
    <w:rsid w:val="00644B3C"/>
    <w:rsid w:val="00647B26"/>
    <w:rsid w:val="00647BF2"/>
    <w:rsid w:val="0065001E"/>
    <w:rsid w:val="00650B11"/>
    <w:rsid w:val="006518E1"/>
    <w:rsid w:val="0065191F"/>
    <w:rsid w:val="00651ABA"/>
    <w:rsid w:val="00652A41"/>
    <w:rsid w:val="00653255"/>
    <w:rsid w:val="00653FBD"/>
    <w:rsid w:val="00655AFB"/>
    <w:rsid w:val="0065601A"/>
    <w:rsid w:val="00656246"/>
    <w:rsid w:val="006577D4"/>
    <w:rsid w:val="00660BF7"/>
    <w:rsid w:val="006616CC"/>
    <w:rsid w:val="0066178D"/>
    <w:rsid w:val="006628A7"/>
    <w:rsid w:val="00662BF7"/>
    <w:rsid w:val="00663218"/>
    <w:rsid w:val="0066344C"/>
    <w:rsid w:val="00663C67"/>
    <w:rsid w:val="0066426F"/>
    <w:rsid w:val="0066561B"/>
    <w:rsid w:val="00667B23"/>
    <w:rsid w:val="00667F17"/>
    <w:rsid w:val="00670A1D"/>
    <w:rsid w:val="006711FA"/>
    <w:rsid w:val="006730F0"/>
    <w:rsid w:val="00674161"/>
    <w:rsid w:val="0067577B"/>
    <w:rsid w:val="00675798"/>
    <w:rsid w:val="00675AEA"/>
    <w:rsid w:val="00675E5A"/>
    <w:rsid w:val="00676478"/>
    <w:rsid w:val="0067664D"/>
    <w:rsid w:val="00677604"/>
    <w:rsid w:val="00681A02"/>
    <w:rsid w:val="00681F12"/>
    <w:rsid w:val="00683D14"/>
    <w:rsid w:val="0068484D"/>
    <w:rsid w:val="00685B7F"/>
    <w:rsid w:val="00685C5F"/>
    <w:rsid w:val="006869FB"/>
    <w:rsid w:val="00687696"/>
    <w:rsid w:val="00687AF3"/>
    <w:rsid w:val="006902FC"/>
    <w:rsid w:val="00690E6A"/>
    <w:rsid w:val="00692119"/>
    <w:rsid w:val="006922C9"/>
    <w:rsid w:val="00692313"/>
    <w:rsid w:val="00692B1B"/>
    <w:rsid w:val="00693509"/>
    <w:rsid w:val="006935D7"/>
    <w:rsid w:val="00694CE6"/>
    <w:rsid w:val="0069633C"/>
    <w:rsid w:val="006A02A1"/>
    <w:rsid w:val="006A0A31"/>
    <w:rsid w:val="006A1A58"/>
    <w:rsid w:val="006A1B61"/>
    <w:rsid w:val="006A308C"/>
    <w:rsid w:val="006A3586"/>
    <w:rsid w:val="006A434E"/>
    <w:rsid w:val="006A488B"/>
    <w:rsid w:val="006A6110"/>
    <w:rsid w:val="006A6139"/>
    <w:rsid w:val="006A6A98"/>
    <w:rsid w:val="006B056F"/>
    <w:rsid w:val="006B05C1"/>
    <w:rsid w:val="006B1919"/>
    <w:rsid w:val="006B2759"/>
    <w:rsid w:val="006B2A24"/>
    <w:rsid w:val="006B2E06"/>
    <w:rsid w:val="006B50A9"/>
    <w:rsid w:val="006B55C4"/>
    <w:rsid w:val="006B7A82"/>
    <w:rsid w:val="006B7D66"/>
    <w:rsid w:val="006C28F2"/>
    <w:rsid w:val="006C30EE"/>
    <w:rsid w:val="006C3F8F"/>
    <w:rsid w:val="006C451B"/>
    <w:rsid w:val="006C626B"/>
    <w:rsid w:val="006C67D1"/>
    <w:rsid w:val="006C6BA4"/>
    <w:rsid w:val="006D0231"/>
    <w:rsid w:val="006D22DD"/>
    <w:rsid w:val="006D245D"/>
    <w:rsid w:val="006D2705"/>
    <w:rsid w:val="006D3B10"/>
    <w:rsid w:val="006D3C1F"/>
    <w:rsid w:val="006D493E"/>
    <w:rsid w:val="006D4B34"/>
    <w:rsid w:val="006D5750"/>
    <w:rsid w:val="006D5999"/>
    <w:rsid w:val="006E17F2"/>
    <w:rsid w:val="006E1E85"/>
    <w:rsid w:val="006E3BE1"/>
    <w:rsid w:val="006E403C"/>
    <w:rsid w:val="006E55CF"/>
    <w:rsid w:val="006E5DC8"/>
    <w:rsid w:val="006E62CB"/>
    <w:rsid w:val="006E66EA"/>
    <w:rsid w:val="006E7383"/>
    <w:rsid w:val="006F2431"/>
    <w:rsid w:val="006F2D4B"/>
    <w:rsid w:val="006F4B9A"/>
    <w:rsid w:val="006F7244"/>
    <w:rsid w:val="007000FF"/>
    <w:rsid w:val="007019F2"/>
    <w:rsid w:val="007022F5"/>
    <w:rsid w:val="00705C17"/>
    <w:rsid w:val="007079C4"/>
    <w:rsid w:val="007100FA"/>
    <w:rsid w:val="00715279"/>
    <w:rsid w:val="00720F91"/>
    <w:rsid w:val="00721587"/>
    <w:rsid w:val="00721768"/>
    <w:rsid w:val="0072198D"/>
    <w:rsid w:val="007225AD"/>
    <w:rsid w:val="007237D3"/>
    <w:rsid w:val="00723852"/>
    <w:rsid w:val="00723FBC"/>
    <w:rsid w:val="0072725C"/>
    <w:rsid w:val="00727365"/>
    <w:rsid w:val="007277E6"/>
    <w:rsid w:val="0073031E"/>
    <w:rsid w:val="007322F5"/>
    <w:rsid w:val="0073386F"/>
    <w:rsid w:val="007340BA"/>
    <w:rsid w:val="00734DCD"/>
    <w:rsid w:val="00735969"/>
    <w:rsid w:val="00736102"/>
    <w:rsid w:val="00736BF6"/>
    <w:rsid w:val="007402D2"/>
    <w:rsid w:val="00740982"/>
    <w:rsid w:val="00742526"/>
    <w:rsid w:val="007426E1"/>
    <w:rsid w:val="00742AE1"/>
    <w:rsid w:val="0074381F"/>
    <w:rsid w:val="00743843"/>
    <w:rsid w:val="00744630"/>
    <w:rsid w:val="007448AB"/>
    <w:rsid w:val="007450CB"/>
    <w:rsid w:val="00745D23"/>
    <w:rsid w:val="00746B21"/>
    <w:rsid w:val="007508C7"/>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2CB9"/>
    <w:rsid w:val="00763EE6"/>
    <w:rsid w:val="007645C2"/>
    <w:rsid w:val="0076544B"/>
    <w:rsid w:val="00765AC8"/>
    <w:rsid w:val="007669B2"/>
    <w:rsid w:val="007701F9"/>
    <w:rsid w:val="007702C5"/>
    <w:rsid w:val="00770407"/>
    <w:rsid w:val="007723A2"/>
    <w:rsid w:val="00772806"/>
    <w:rsid w:val="00772971"/>
    <w:rsid w:val="00773B24"/>
    <w:rsid w:val="00773BC5"/>
    <w:rsid w:val="00776148"/>
    <w:rsid w:val="00777152"/>
    <w:rsid w:val="007811F9"/>
    <w:rsid w:val="00781E0D"/>
    <w:rsid w:val="007850F9"/>
    <w:rsid w:val="00785C92"/>
    <w:rsid w:val="0078600A"/>
    <w:rsid w:val="00786904"/>
    <w:rsid w:val="00787DC9"/>
    <w:rsid w:val="00791183"/>
    <w:rsid w:val="007913CB"/>
    <w:rsid w:val="00791439"/>
    <w:rsid w:val="00792091"/>
    <w:rsid w:val="00795A55"/>
    <w:rsid w:val="00795F6F"/>
    <w:rsid w:val="007966E1"/>
    <w:rsid w:val="0079756C"/>
    <w:rsid w:val="00797E59"/>
    <w:rsid w:val="007A029D"/>
    <w:rsid w:val="007A42F9"/>
    <w:rsid w:val="007A4ACA"/>
    <w:rsid w:val="007A54C1"/>
    <w:rsid w:val="007A6B87"/>
    <w:rsid w:val="007B0713"/>
    <w:rsid w:val="007B17E6"/>
    <w:rsid w:val="007B1C08"/>
    <w:rsid w:val="007B1E12"/>
    <w:rsid w:val="007B235E"/>
    <w:rsid w:val="007B2F13"/>
    <w:rsid w:val="007B31EC"/>
    <w:rsid w:val="007B3274"/>
    <w:rsid w:val="007B38FD"/>
    <w:rsid w:val="007B465A"/>
    <w:rsid w:val="007B5D5C"/>
    <w:rsid w:val="007C24E8"/>
    <w:rsid w:val="007C2A7E"/>
    <w:rsid w:val="007C2CC2"/>
    <w:rsid w:val="007C37FF"/>
    <w:rsid w:val="007C3B1A"/>
    <w:rsid w:val="007C42C4"/>
    <w:rsid w:val="007C5B8D"/>
    <w:rsid w:val="007D0A2D"/>
    <w:rsid w:val="007D3AE6"/>
    <w:rsid w:val="007D4420"/>
    <w:rsid w:val="007D4588"/>
    <w:rsid w:val="007D73B5"/>
    <w:rsid w:val="007D7F5D"/>
    <w:rsid w:val="007E0CC9"/>
    <w:rsid w:val="007E1936"/>
    <w:rsid w:val="007E4D15"/>
    <w:rsid w:val="007E585D"/>
    <w:rsid w:val="007E58E6"/>
    <w:rsid w:val="007E5B0C"/>
    <w:rsid w:val="007E71EB"/>
    <w:rsid w:val="007E7613"/>
    <w:rsid w:val="007F0C6A"/>
    <w:rsid w:val="007F1412"/>
    <w:rsid w:val="007F1F17"/>
    <w:rsid w:val="007F275A"/>
    <w:rsid w:val="007F2CBF"/>
    <w:rsid w:val="007F3605"/>
    <w:rsid w:val="007F3630"/>
    <w:rsid w:val="007F36C1"/>
    <w:rsid w:val="007F4AB1"/>
    <w:rsid w:val="007F4F0D"/>
    <w:rsid w:val="007F7E9C"/>
    <w:rsid w:val="0080047D"/>
    <w:rsid w:val="00800C13"/>
    <w:rsid w:val="00801F09"/>
    <w:rsid w:val="008032F8"/>
    <w:rsid w:val="00805ABC"/>
    <w:rsid w:val="00812044"/>
    <w:rsid w:val="00813468"/>
    <w:rsid w:val="0081468B"/>
    <w:rsid w:val="00814FBE"/>
    <w:rsid w:val="008151D5"/>
    <w:rsid w:val="00817AFE"/>
    <w:rsid w:val="008200B5"/>
    <w:rsid w:val="008231F1"/>
    <w:rsid w:val="008232F7"/>
    <w:rsid w:val="00823BDB"/>
    <w:rsid w:val="00827364"/>
    <w:rsid w:val="008273B8"/>
    <w:rsid w:val="00827474"/>
    <w:rsid w:val="00830254"/>
    <w:rsid w:val="00830413"/>
    <w:rsid w:val="00830A04"/>
    <w:rsid w:val="008319F6"/>
    <w:rsid w:val="0083221C"/>
    <w:rsid w:val="00833BF6"/>
    <w:rsid w:val="00834B20"/>
    <w:rsid w:val="00837C77"/>
    <w:rsid w:val="00840375"/>
    <w:rsid w:val="00841EA4"/>
    <w:rsid w:val="008428E1"/>
    <w:rsid w:val="00842A58"/>
    <w:rsid w:val="0084389E"/>
    <w:rsid w:val="00846B7F"/>
    <w:rsid w:val="00847F9E"/>
    <w:rsid w:val="008507FA"/>
    <w:rsid w:val="00851AA9"/>
    <w:rsid w:val="00851F92"/>
    <w:rsid w:val="00854AFD"/>
    <w:rsid w:val="00854F4D"/>
    <w:rsid w:val="008553BC"/>
    <w:rsid w:val="00855CF5"/>
    <w:rsid w:val="0085698E"/>
    <w:rsid w:val="00856B49"/>
    <w:rsid w:val="00860CBD"/>
    <w:rsid w:val="0086109A"/>
    <w:rsid w:val="008610CC"/>
    <w:rsid w:val="008620D4"/>
    <w:rsid w:val="00863318"/>
    <w:rsid w:val="00863365"/>
    <w:rsid w:val="00863B95"/>
    <w:rsid w:val="008659EC"/>
    <w:rsid w:val="0086725C"/>
    <w:rsid w:val="008673CA"/>
    <w:rsid w:val="0086744F"/>
    <w:rsid w:val="00870739"/>
    <w:rsid w:val="008715C2"/>
    <w:rsid w:val="00872C55"/>
    <w:rsid w:val="00873204"/>
    <w:rsid w:val="008802DD"/>
    <w:rsid w:val="00880637"/>
    <w:rsid w:val="00880DD8"/>
    <w:rsid w:val="00882CF0"/>
    <w:rsid w:val="00884797"/>
    <w:rsid w:val="008852CD"/>
    <w:rsid w:val="00887110"/>
    <w:rsid w:val="008900B5"/>
    <w:rsid w:val="00894EA1"/>
    <w:rsid w:val="00894FC2"/>
    <w:rsid w:val="00895636"/>
    <w:rsid w:val="00896491"/>
    <w:rsid w:val="008970DD"/>
    <w:rsid w:val="00897474"/>
    <w:rsid w:val="008978C1"/>
    <w:rsid w:val="00897CCF"/>
    <w:rsid w:val="00897D69"/>
    <w:rsid w:val="008A388B"/>
    <w:rsid w:val="008A47C3"/>
    <w:rsid w:val="008A4805"/>
    <w:rsid w:val="008A4A5F"/>
    <w:rsid w:val="008A6436"/>
    <w:rsid w:val="008A659E"/>
    <w:rsid w:val="008A691B"/>
    <w:rsid w:val="008A6BB1"/>
    <w:rsid w:val="008A6C6F"/>
    <w:rsid w:val="008B0143"/>
    <w:rsid w:val="008B1112"/>
    <w:rsid w:val="008B1160"/>
    <w:rsid w:val="008B1B5C"/>
    <w:rsid w:val="008B2173"/>
    <w:rsid w:val="008B39EB"/>
    <w:rsid w:val="008B3A08"/>
    <w:rsid w:val="008B5D3C"/>
    <w:rsid w:val="008B5F44"/>
    <w:rsid w:val="008B72AA"/>
    <w:rsid w:val="008B77F6"/>
    <w:rsid w:val="008B7C3B"/>
    <w:rsid w:val="008B7EFD"/>
    <w:rsid w:val="008C264A"/>
    <w:rsid w:val="008C4371"/>
    <w:rsid w:val="008C4AEC"/>
    <w:rsid w:val="008C5697"/>
    <w:rsid w:val="008C736C"/>
    <w:rsid w:val="008C7B26"/>
    <w:rsid w:val="008D0115"/>
    <w:rsid w:val="008D062F"/>
    <w:rsid w:val="008D104A"/>
    <w:rsid w:val="008D120C"/>
    <w:rsid w:val="008D4015"/>
    <w:rsid w:val="008D47FE"/>
    <w:rsid w:val="008D5E3D"/>
    <w:rsid w:val="008D62DC"/>
    <w:rsid w:val="008D6CCA"/>
    <w:rsid w:val="008D7EC2"/>
    <w:rsid w:val="008E07F4"/>
    <w:rsid w:val="008E2B0E"/>
    <w:rsid w:val="008E2EA0"/>
    <w:rsid w:val="008E3B1D"/>
    <w:rsid w:val="008E52CE"/>
    <w:rsid w:val="008E5D79"/>
    <w:rsid w:val="008E6242"/>
    <w:rsid w:val="008E68A2"/>
    <w:rsid w:val="008E6AE5"/>
    <w:rsid w:val="008E6B7E"/>
    <w:rsid w:val="008F1018"/>
    <w:rsid w:val="008F1EFC"/>
    <w:rsid w:val="008F2DC5"/>
    <w:rsid w:val="008F5055"/>
    <w:rsid w:val="008F565F"/>
    <w:rsid w:val="008F7333"/>
    <w:rsid w:val="008F7AE6"/>
    <w:rsid w:val="008F7F89"/>
    <w:rsid w:val="00901364"/>
    <w:rsid w:val="00901B2C"/>
    <w:rsid w:val="00902053"/>
    <w:rsid w:val="00903F43"/>
    <w:rsid w:val="00904928"/>
    <w:rsid w:val="00904CEF"/>
    <w:rsid w:val="00904E79"/>
    <w:rsid w:val="00906D9E"/>
    <w:rsid w:val="00906FB0"/>
    <w:rsid w:val="00910E26"/>
    <w:rsid w:val="00911289"/>
    <w:rsid w:val="00911BC9"/>
    <w:rsid w:val="009140AD"/>
    <w:rsid w:val="009158F7"/>
    <w:rsid w:val="00917546"/>
    <w:rsid w:val="00917F38"/>
    <w:rsid w:val="0092013F"/>
    <w:rsid w:val="0092272A"/>
    <w:rsid w:val="00922C25"/>
    <w:rsid w:val="009231E5"/>
    <w:rsid w:val="0092475A"/>
    <w:rsid w:val="00924809"/>
    <w:rsid w:val="00924FCA"/>
    <w:rsid w:val="00925008"/>
    <w:rsid w:val="009252A8"/>
    <w:rsid w:val="00926388"/>
    <w:rsid w:val="009271E6"/>
    <w:rsid w:val="00927EF1"/>
    <w:rsid w:val="0093171C"/>
    <w:rsid w:val="00931C40"/>
    <w:rsid w:val="00935C1F"/>
    <w:rsid w:val="0093689E"/>
    <w:rsid w:val="00941EAE"/>
    <w:rsid w:val="009427E8"/>
    <w:rsid w:val="0094283A"/>
    <w:rsid w:val="0094454C"/>
    <w:rsid w:val="009448C8"/>
    <w:rsid w:val="00944EF9"/>
    <w:rsid w:val="00944F7A"/>
    <w:rsid w:val="00946AFD"/>
    <w:rsid w:val="00946D05"/>
    <w:rsid w:val="009512CF"/>
    <w:rsid w:val="00952A12"/>
    <w:rsid w:val="00953E51"/>
    <w:rsid w:val="00953FB7"/>
    <w:rsid w:val="0095782A"/>
    <w:rsid w:val="00957AEA"/>
    <w:rsid w:val="00961304"/>
    <w:rsid w:val="0096162F"/>
    <w:rsid w:val="0096387F"/>
    <w:rsid w:val="00964A02"/>
    <w:rsid w:val="00964C80"/>
    <w:rsid w:val="009654DB"/>
    <w:rsid w:val="00965E69"/>
    <w:rsid w:val="00966C5A"/>
    <w:rsid w:val="00967302"/>
    <w:rsid w:val="00970654"/>
    <w:rsid w:val="0097094F"/>
    <w:rsid w:val="00970C51"/>
    <w:rsid w:val="0097327B"/>
    <w:rsid w:val="00976F17"/>
    <w:rsid w:val="009778A1"/>
    <w:rsid w:val="00981E39"/>
    <w:rsid w:val="00982B94"/>
    <w:rsid w:val="009830CF"/>
    <w:rsid w:val="00985A73"/>
    <w:rsid w:val="00987F2A"/>
    <w:rsid w:val="00990175"/>
    <w:rsid w:val="00990250"/>
    <w:rsid w:val="009936B7"/>
    <w:rsid w:val="00994218"/>
    <w:rsid w:val="00994637"/>
    <w:rsid w:val="00994CCD"/>
    <w:rsid w:val="009950FF"/>
    <w:rsid w:val="00995B3B"/>
    <w:rsid w:val="009962FC"/>
    <w:rsid w:val="00996ED5"/>
    <w:rsid w:val="00996EFE"/>
    <w:rsid w:val="009975F9"/>
    <w:rsid w:val="009A0EFD"/>
    <w:rsid w:val="009A19E0"/>
    <w:rsid w:val="009A1C5A"/>
    <w:rsid w:val="009A364A"/>
    <w:rsid w:val="009A4505"/>
    <w:rsid w:val="009A7794"/>
    <w:rsid w:val="009B0C75"/>
    <w:rsid w:val="009B0CEB"/>
    <w:rsid w:val="009B1C8E"/>
    <w:rsid w:val="009B1E75"/>
    <w:rsid w:val="009B3EC6"/>
    <w:rsid w:val="009B4A74"/>
    <w:rsid w:val="009B668A"/>
    <w:rsid w:val="009C0C5B"/>
    <w:rsid w:val="009C14C4"/>
    <w:rsid w:val="009C1905"/>
    <w:rsid w:val="009C22F1"/>
    <w:rsid w:val="009C3AF3"/>
    <w:rsid w:val="009C3E5A"/>
    <w:rsid w:val="009C617F"/>
    <w:rsid w:val="009C6530"/>
    <w:rsid w:val="009C7854"/>
    <w:rsid w:val="009D2A7E"/>
    <w:rsid w:val="009D3E50"/>
    <w:rsid w:val="009D47F1"/>
    <w:rsid w:val="009D5708"/>
    <w:rsid w:val="009D648B"/>
    <w:rsid w:val="009E1147"/>
    <w:rsid w:val="009E27DA"/>
    <w:rsid w:val="009E2C03"/>
    <w:rsid w:val="009E2C57"/>
    <w:rsid w:val="009E2FDB"/>
    <w:rsid w:val="009E3497"/>
    <w:rsid w:val="009E34D7"/>
    <w:rsid w:val="009E4AC5"/>
    <w:rsid w:val="009E618E"/>
    <w:rsid w:val="009E620B"/>
    <w:rsid w:val="009E64F4"/>
    <w:rsid w:val="009E6DA3"/>
    <w:rsid w:val="009E79BB"/>
    <w:rsid w:val="009F017A"/>
    <w:rsid w:val="009F0A5F"/>
    <w:rsid w:val="009F2031"/>
    <w:rsid w:val="009F491A"/>
    <w:rsid w:val="009F4A62"/>
    <w:rsid w:val="009F5B37"/>
    <w:rsid w:val="009F6663"/>
    <w:rsid w:val="009F78AB"/>
    <w:rsid w:val="00A00795"/>
    <w:rsid w:val="00A007D5"/>
    <w:rsid w:val="00A00FD6"/>
    <w:rsid w:val="00A01B80"/>
    <w:rsid w:val="00A02AE1"/>
    <w:rsid w:val="00A03294"/>
    <w:rsid w:val="00A0346F"/>
    <w:rsid w:val="00A03CBA"/>
    <w:rsid w:val="00A05B44"/>
    <w:rsid w:val="00A079B0"/>
    <w:rsid w:val="00A10680"/>
    <w:rsid w:val="00A11164"/>
    <w:rsid w:val="00A12954"/>
    <w:rsid w:val="00A13230"/>
    <w:rsid w:val="00A1367B"/>
    <w:rsid w:val="00A1388A"/>
    <w:rsid w:val="00A13A8B"/>
    <w:rsid w:val="00A167DF"/>
    <w:rsid w:val="00A1706D"/>
    <w:rsid w:val="00A20E19"/>
    <w:rsid w:val="00A2130A"/>
    <w:rsid w:val="00A22015"/>
    <w:rsid w:val="00A230C1"/>
    <w:rsid w:val="00A23AA1"/>
    <w:rsid w:val="00A24344"/>
    <w:rsid w:val="00A24E8D"/>
    <w:rsid w:val="00A26897"/>
    <w:rsid w:val="00A307EE"/>
    <w:rsid w:val="00A3255F"/>
    <w:rsid w:val="00A33691"/>
    <w:rsid w:val="00A3398A"/>
    <w:rsid w:val="00A3551F"/>
    <w:rsid w:val="00A36BA2"/>
    <w:rsid w:val="00A4000F"/>
    <w:rsid w:val="00A402D8"/>
    <w:rsid w:val="00A4197B"/>
    <w:rsid w:val="00A426EB"/>
    <w:rsid w:val="00A42A17"/>
    <w:rsid w:val="00A44FB9"/>
    <w:rsid w:val="00A50695"/>
    <w:rsid w:val="00A50E17"/>
    <w:rsid w:val="00A51798"/>
    <w:rsid w:val="00A51FDD"/>
    <w:rsid w:val="00A52CED"/>
    <w:rsid w:val="00A55D46"/>
    <w:rsid w:val="00A56FF3"/>
    <w:rsid w:val="00A57126"/>
    <w:rsid w:val="00A57128"/>
    <w:rsid w:val="00A57828"/>
    <w:rsid w:val="00A60482"/>
    <w:rsid w:val="00A60F1E"/>
    <w:rsid w:val="00A61012"/>
    <w:rsid w:val="00A61EC5"/>
    <w:rsid w:val="00A61F0B"/>
    <w:rsid w:val="00A62DB6"/>
    <w:rsid w:val="00A643C2"/>
    <w:rsid w:val="00A64F90"/>
    <w:rsid w:val="00A6680A"/>
    <w:rsid w:val="00A67D5C"/>
    <w:rsid w:val="00A71DC3"/>
    <w:rsid w:val="00A729CD"/>
    <w:rsid w:val="00A73972"/>
    <w:rsid w:val="00A74A5C"/>
    <w:rsid w:val="00A74AE1"/>
    <w:rsid w:val="00A74EB0"/>
    <w:rsid w:val="00A75EE8"/>
    <w:rsid w:val="00A7667B"/>
    <w:rsid w:val="00A82400"/>
    <w:rsid w:val="00A842D8"/>
    <w:rsid w:val="00A86090"/>
    <w:rsid w:val="00A8663D"/>
    <w:rsid w:val="00A87920"/>
    <w:rsid w:val="00A87A2A"/>
    <w:rsid w:val="00A911DA"/>
    <w:rsid w:val="00A91BC3"/>
    <w:rsid w:val="00A91F43"/>
    <w:rsid w:val="00A93BB4"/>
    <w:rsid w:val="00A94AEB"/>
    <w:rsid w:val="00A964BB"/>
    <w:rsid w:val="00A976EF"/>
    <w:rsid w:val="00AA1966"/>
    <w:rsid w:val="00AA4F64"/>
    <w:rsid w:val="00AA6613"/>
    <w:rsid w:val="00AB0756"/>
    <w:rsid w:val="00AB2FAE"/>
    <w:rsid w:val="00AB4B36"/>
    <w:rsid w:val="00AB5334"/>
    <w:rsid w:val="00AB552F"/>
    <w:rsid w:val="00AB5DB1"/>
    <w:rsid w:val="00AB6269"/>
    <w:rsid w:val="00AC006E"/>
    <w:rsid w:val="00AC1B1C"/>
    <w:rsid w:val="00AC33DF"/>
    <w:rsid w:val="00AC48CF"/>
    <w:rsid w:val="00AC4939"/>
    <w:rsid w:val="00AC5F2A"/>
    <w:rsid w:val="00AC6079"/>
    <w:rsid w:val="00AC6A17"/>
    <w:rsid w:val="00AC7A6F"/>
    <w:rsid w:val="00AC7CC2"/>
    <w:rsid w:val="00AD1324"/>
    <w:rsid w:val="00AD27FE"/>
    <w:rsid w:val="00AD2AD7"/>
    <w:rsid w:val="00AD3895"/>
    <w:rsid w:val="00AD4C9B"/>
    <w:rsid w:val="00AD5EA5"/>
    <w:rsid w:val="00AD64CB"/>
    <w:rsid w:val="00AD6716"/>
    <w:rsid w:val="00AD6B99"/>
    <w:rsid w:val="00AD7086"/>
    <w:rsid w:val="00AD77C9"/>
    <w:rsid w:val="00AE1C7E"/>
    <w:rsid w:val="00AE243D"/>
    <w:rsid w:val="00AE2520"/>
    <w:rsid w:val="00AE2BED"/>
    <w:rsid w:val="00AE38E2"/>
    <w:rsid w:val="00AE4CEB"/>
    <w:rsid w:val="00AE5F1E"/>
    <w:rsid w:val="00AE7EB3"/>
    <w:rsid w:val="00AF06B5"/>
    <w:rsid w:val="00AF0A33"/>
    <w:rsid w:val="00AF0B1F"/>
    <w:rsid w:val="00AF1314"/>
    <w:rsid w:val="00AF1CBF"/>
    <w:rsid w:val="00AF303E"/>
    <w:rsid w:val="00AF313E"/>
    <w:rsid w:val="00AF3621"/>
    <w:rsid w:val="00AF4C4A"/>
    <w:rsid w:val="00AF4D25"/>
    <w:rsid w:val="00AF4FE4"/>
    <w:rsid w:val="00AF5256"/>
    <w:rsid w:val="00AF5330"/>
    <w:rsid w:val="00AF68DD"/>
    <w:rsid w:val="00B00106"/>
    <w:rsid w:val="00B01368"/>
    <w:rsid w:val="00B02788"/>
    <w:rsid w:val="00B02975"/>
    <w:rsid w:val="00B02BB0"/>
    <w:rsid w:val="00B02F35"/>
    <w:rsid w:val="00B030E2"/>
    <w:rsid w:val="00B0534B"/>
    <w:rsid w:val="00B06552"/>
    <w:rsid w:val="00B06871"/>
    <w:rsid w:val="00B11CB1"/>
    <w:rsid w:val="00B13AA1"/>
    <w:rsid w:val="00B13E67"/>
    <w:rsid w:val="00B142E3"/>
    <w:rsid w:val="00B1497D"/>
    <w:rsid w:val="00B149BE"/>
    <w:rsid w:val="00B15A5A"/>
    <w:rsid w:val="00B160EF"/>
    <w:rsid w:val="00B1644F"/>
    <w:rsid w:val="00B16FE7"/>
    <w:rsid w:val="00B170E1"/>
    <w:rsid w:val="00B2280C"/>
    <w:rsid w:val="00B22F09"/>
    <w:rsid w:val="00B2345D"/>
    <w:rsid w:val="00B239BD"/>
    <w:rsid w:val="00B2472E"/>
    <w:rsid w:val="00B24C84"/>
    <w:rsid w:val="00B30C7A"/>
    <w:rsid w:val="00B33795"/>
    <w:rsid w:val="00B33E0E"/>
    <w:rsid w:val="00B33F0D"/>
    <w:rsid w:val="00B34860"/>
    <w:rsid w:val="00B3560C"/>
    <w:rsid w:val="00B360F4"/>
    <w:rsid w:val="00B400F0"/>
    <w:rsid w:val="00B40ABA"/>
    <w:rsid w:val="00B40FF9"/>
    <w:rsid w:val="00B43BE9"/>
    <w:rsid w:val="00B43F73"/>
    <w:rsid w:val="00B4606A"/>
    <w:rsid w:val="00B46216"/>
    <w:rsid w:val="00B476A8"/>
    <w:rsid w:val="00B5071C"/>
    <w:rsid w:val="00B513C6"/>
    <w:rsid w:val="00B53B9E"/>
    <w:rsid w:val="00B573D6"/>
    <w:rsid w:val="00B57D46"/>
    <w:rsid w:val="00B60B1D"/>
    <w:rsid w:val="00B60C4A"/>
    <w:rsid w:val="00B6292D"/>
    <w:rsid w:val="00B6365A"/>
    <w:rsid w:val="00B643AB"/>
    <w:rsid w:val="00B64CE3"/>
    <w:rsid w:val="00B650A6"/>
    <w:rsid w:val="00B658A5"/>
    <w:rsid w:val="00B66083"/>
    <w:rsid w:val="00B67749"/>
    <w:rsid w:val="00B67771"/>
    <w:rsid w:val="00B67CB6"/>
    <w:rsid w:val="00B70BCE"/>
    <w:rsid w:val="00B7173D"/>
    <w:rsid w:val="00B73052"/>
    <w:rsid w:val="00B7459D"/>
    <w:rsid w:val="00B746F5"/>
    <w:rsid w:val="00B7505A"/>
    <w:rsid w:val="00B832A7"/>
    <w:rsid w:val="00B833F2"/>
    <w:rsid w:val="00B848FF"/>
    <w:rsid w:val="00B85950"/>
    <w:rsid w:val="00B864A5"/>
    <w:rsid w:val="00B86621"/>
    <w:rsid w:val="00B86AF4"/>
    <w:rsid w:val="00B86F0A"/>
    <w:rsid w:val="00B90AF2"/>
    <w:rsid w:val="00B90B76"/>
    <w:rsid w:val="00B90EF7"/>
    <w:rsid w:val="00B912F9"/>
    <w:rsid w:val="00B921C4"/>
    <w:rsid w:val="00B92332"/>
    <w:rsid w:val="00B92411"/>
    <w:rsid w:val="00B954AE"/>
    <w:rsid w:val="00BA0A65"/>
    <w:rsid w:val="00BA17A7"/>
    <w:rsid w:val="00BA1CA6"/>
    <w:rsid w:val="00BA1E0A"/>
    <w:rsid w:val="00BA2256"/>
    <w:rsid w:val="00BA4F6D"/>
    <w:rsid w:val="00BA586D"/>
    <w:rsid w:val="00BA5911"/>
    <w:rsid w:val="00BA7B86"/>
    <w:rsid w:val="00BB05CE"/>
    <w:rsid w:val="00BB0DBE"/>
    <w:rsid w:val="00BB1731"/>
    <w:rsid w:val="00BB3948"/>
    <w:rsid w:val="00BB47AB"/>
    <w:rsid w:val="00BB47C9"/>
    <w:rsid w:val="00BB5954"/>
    <w:rsid w:val="00BB6920"/>
    <w:rsid w:val="00BB6A14"/>
    <w:rsid w:val="00BB6E95"/>
    <w:rsid w:val="00BB755D"/>
    <w:rsid w:val="00BC13AB"/>
    <w:rsid w:val="00BC35ED"/>
    <w:rsid w:val="00BC43BC"/>
    <w:rsid w:val="00BC481A"/>
    <w:rsid w:val="00BC7F76"/>
    <w:rsid w:val="00BD0CE1"/>
    <w:rsid w:val="00BD2241"/>
    <w:rsid w:val="00BD26C3"/>
    <w:rsid w:val="00BD5D4B"/>
    <w:rsid w:val="00BD7546"/>
    <w:rsid w:val="00BD7B72"/>
    <w:rsid w:val="00BD7BF3"/>
    <w:rsid w:val="00BE0D12"/>
    <w:rsid w:val="00BE29E9"/>
    <w:rsid w:val="00BE2E68"/>
    <w:rsid w:val="00BE2EFE"/>
    <w:rsid w:val="00BE2F8E"/>
    <w:rsid w:val="00BE3168"/>
    <w:rsid w:val="00BE417C"/>
    <w:rsid w:val="00BE50EE"/>
    <w:rsid w:val="00BE590F"/>
    <w:rsid w:val="00BE6026"/>
    <w:rsid w:val="00BE64F8"/>
    <w:rsid w:val="00BE6712"/>
    <w:rsid w:val="00BE6765"/>
    <w:rsid w:val="00BE7035"/>
    <w:rsid w:val="00BF1171"/>
    <w:rsid w:val="00BF17CB"/>
    <w:rsid w:val="00BF37FC"/>
    <w:rsid w:val="00BF5800"/>
    <w:rsid w:val="00BF6BD7"/>
    <w:rsid w:val="00BF7829"/>
    <w:rsid w:val="00C00769"/>
    <w:rsid w:val="00C0092C"/>
    <w:rsid w:val="00C00958"/>
    <w:rsid w:val="00C00AF6"/>
    <w:rsid w:val="00C00E08"/>
    <w:rsid w:val="00C01137"/>
    <w:rsid w:val="00C01290"/>
    <w:rsid w:val="00C01A95"/>
    <w:rsid w:val="00C01BB8"/>
    <w:rsid w:val="00C01C37"/>
    <w:rsid w:val="00C01EA4"/>
    <w:rsid w:val="00C0455A"/>
    <w:rsid w:val="00C065EE"/>
    <w:rsid w:val="00C113F0"/>
    <w:rsid w:val="00C12632"/>
    <w:rsid w:val="00C13C14"/>
    <w:rsid w:val="00C147E0"/>
    <w:rsid w:val="00C148FE"/>
    <w:rsid w:val="00C15343"/>
    <w:rsid w:val="00C15C39"/>
    <w:rsid w:val="00C16657"/>
    <w:rsid w:val="00C1740F"/>
    <w:rsid w:val="00C174DF"/>
    <w:rsid w:val="00C20BAA"/>
    <w:rsid w:val="00C20FEE"/>
    <w:rsid w:val="00C21C48"/>
    <w:rsid w:val="00C21FDE"/>
    <w:rsid w:val="00C23135"/>
    <w:rsid w:val="00C23691"/>
    <w:rsid w:val="00C23756"/>
    <w:rsid w:val="00C246CA"/>
    <w:rsid w:val="00C25C9D"/>
    <w:rsid w:val="00C27DC4"/>
    <w:rsid w:val="00C27EEB"/>
    <w:rsid w:val="00C3098F"/>
    <w:rsid w:val="00C312AE"/>
    <w:rsid w:val="00C32BF8"/>
    <w:rsid w:val="00C33569"/>
    <w:rsid w:val="00C336CC"/>
    <w:rsid w:val="00C33A08"/>
    <w:rsid w:val="00C34B1B"/>
    <w:rsid w:val="00C35635"/>
    <w:rsid w:val="00C35A21"/>
    <w:rsid w:val="00C36BB2"/>
    <w:rsid w:val="00C36E80"/>
    <w:rsid w:val="00C40839"/>
    <w:rsid w:val="00C41861"/>
    <w:rsid w:val="00C41BB4"/>
    <w:rsid w:val="00C4290F"/>
    <w:rsid w:val="00C431FC"/>
    <w:rsid w:val="00C4401D"/>
    <w:rsid w:val="00C442B5"/>
    <w:rsid w:val="00C44DE8"/>
    <w:rsid w:val="00C44F5F"/>
    <w:rsid w:val="00C45732"/>
    <w:rsid w:val="00C473BE"/>
    <w:rsid w:val="00C47450"/>
    <w:rsid w:val="00C5182E"/>
    <w:rsid w:val="00C51836"/>
    <w:rsid w:val="00C528B4"/>
    <w:rsid w:val="00C52BEA"/>
    <w:rsid w:val="00C537B3"/>
    <w:rsid w:val="00C54110"/>
    <w:rsid w:val="00C54C62"/>
    <w:rsid w:val="00C54CC9"/>
    <w:rsid w:val="00C56CCA"/>
    <w:rsid w:val="00C57702"/>
    <w:rsid w:val="00C57B37"/>
    <w:rsid w:val="00C61756"/>
    <w:rsid w:val="00C61B95"/>
    <w:rsid w:val="00C61D44"/>
    <w:rsid w:val="00C6372A"/>
    <w:rsid w:val="00C63995"/>
    <w:rsid w:val="00C63CB1"/>
    <w:rsid w:val="00C642F6"/>
    <w:rsid w:val="00C64837"/>
    <w:rsid w:val="00C650B4"/>
    <w:rsid w:val="00C655FF"/>
    <w:rsid w:val="00C65BEC"/>
    <w:rsid w:val="00C65EB0"/>
    <w:rsid w:val="00C66554"/>
    <w:rsid w:val="00C66617"/>
    <w:rsid w:val="00C674EB"/>
    <w:rsid w:val="00C73488"/>
    <w:rsid w:val="00C73B56"/>
    <w:rsid w:val="00C75817"/>
    <w:rsid w:val="00C75B30"/>
    <w:rsid w:val="00C760DB"/>
    <w:rsid w:val="00C773A1"/>
    <w:rsid w:val="00C77E6B"/>
    <w:rsid w:val="00C83CD1"/>
    <w:rsid w:val="00C84384"/>
    <w:rsid w:val="00C84414"/>
    <w:rsid w:val="00C84B0F"/>
    <w:rsid w:val="00C87E8B"/>
    <w:rsid w:val="00C9038B"/>
    <w:rsid w:val="00C90F83"/>
    <w:rsid w:val="00C91177"/>
    <w:rsid w:val="00C9118D"/>
    <w:rsid w:val="00C92053"/>
    <w:rsid w:val="00C927DF"/>
    <w:rsid w:val="00C92E9D"/>
    <w:rsid w:val="00C92F6E"/>
    <w:rsid w:val="00C93197"/>
    <w:rsid w:val="00C93523"/>
    <w:rsid w:val="00C96A43"/>
    <w:rsid w:val="00C97345"/>
    <w:rsid w:val="00C97CA8"/>
    <w:rsid w:val="00CA127D"/>
    <w:rsid w:val="00CA2DE7"/>
    <w:rsid w:val="00CA3EAA"/>
    <w:rsid w:val="00CA7596"/>
    <w:rsid w:val="00CA763B"/>
    <w:rsid w:val="00CA7735"/>
    <w:rsid w:val="00CB033D"/>
    <w:rsid w:val="00CB1DBA"/>
    <w:rsid w:val="00CB3B95"/>
    <w:rsid w:val="00CB5E3C"/>
    <w:rsid w:val="00CB70E9"/>
    <w:rsid w:val="00CB746B"/>
    <w:rsid w:val="00CB771A"/>
    <w:rsid w:val="00CC0013"/>
    <w:rsid w:val="00CC02AF"/>
    <w:rsid w:val="00CC0422"/>
    <w:rsid w:val="00CC0B83"/>
    <w:rsid w:val="00CC79F3"/>
    <w:rsid w:val="00CC7B20"/>
    <w:rsid w:val="00CD0618"/>
    <w:rsid w:val="00CD16F8"/>
    <w:rsid w:val="00CD34FF"/>
    <w:rsid w:val="00CD4C85"/>
    <w:rsid w:val="00CD57D1"/>
    <w:rsid w:val="00CD5B0B"/>
    <w:rsid w:val="00CD6668"/>
    <w:rsid w:val="00CD76F2"/>
    <w:rsid w:val="00CD77B7"/>
    <w:rsid w:val="00CE2BC4"/>
    <w:rsid w:val="00CE39D5"/>
    <w:rsid w:val="00CE3A97"/>
    <w:rsid w:val="00CE45FA"/>
    <w:rsid w:val="00CE537E"/>
    <w:rsid w:val="00CE7880"/>
    <w:rsid w:val="00CE7C61"/>
    <w:rsid w:val="00CF0E34"/>
    <w:rsid w:val="00CF35C5"/>
    <w:rsid w:val="00CF3766"/>
    <w:rsid w:val="00CF4AC9"/>
    <w:rsid w:val="00CF4DDB"/>
    <w:rsid w:val="00D0225F"/>
    <w:rsid w:val="00D0652D"/>
    <w:rsid w:val="00D0666D"/>
    <w:rsid w:val="00D0668D"/>
    <w:rsid w:val="00D06EBD"/>
    <w:rsid w:val="00D071F8"/>
    <w:rsid w:val="00D07E80"/>
    <w:rsid w:val="00D10697"/>
    <w:rsid w:val="00D10AEF"/>
    <w:rsid w:val="00D10E57"/>
    <w:rsid w:val="00D1276E"/>
    <w:rsid w:val="00D12FB6"/>
    <w:rsid w:val="00D147C2"/>
    <w:rsid w:val="00D1501D"/>
    <w:rsid w:val="00D15133"/>
    <w:rsid w:val="00D174FB"/>
    <w:rsid w:val="00D17602"/>
    <w:rsid w:val="00D17C8E"/>
    <w:rsid w:val="00D20FD0"/>
    <w:rsid w:val="00D23397"/>
    <w:rsid w:val="00D2442B"/>
    <w:rsid w:val="00D26792"/>
    <w:rsid w:val="00D304EC"/>
    <w:rsid w:val="00D30521"/>
    <w:rsid w:val="00D30E97"/>
    <w:rsid w:val="00D3254A"/>
    <w:rsid w:val="00D32C54"/>
    <w:rsid w:val="00D33A7D"/>
    <w:rsid w:val="00D367BE"/>
    <w:rsid w:val="00D36847"/>
    <w:rsid w:val="00D3742B"/>
    <w:rsid w:val="00D37F20"/>
    <w:rsid w:val="00D402A3"/>
    <w:rsid w:val="00D40839"/>
    <w:rsid w:val="00D41B33"/>
    <w:rsid w:val="00D4352E"/>
    <w:rsid w:val="00D445D6"/>
    <w:rsid w:val="00D46879"/>
    <w:rsid w:val="00D46C7A"/>
    <w:rsid w:val="00D4734F"/>
    <w:rsid w:val="00D50091"/>
    <w:rsid w:val="00D51A47"/>
    <w:rsid w:val="00D53A1C"/>
    <w:rsid w:val="00D54071"/>
    <w:rsid w:val="00D54ECF"/>
    <w:rsid w:val="00D5795C"/>
    <w:rsid w:val="00D60BC3"/>
    <w:rsid w:val="00D64660"/>
    <w:rsid w:val="00D64A78"/>
    <w:rsid w:val="00D66B52"/>
    <w:rsid w:val="00D674AA"/>
    <w:rsid w:val="00D7236A"/>
    <w:rsid w:val="00D7374E"/>
    <w:rsid w:val="00D73F16"/>
    <w:rsid w:val="00D7549B"/>
    <w:rsid w:val="00D7700B"/>
    <w:rsid w:val="00D7709B"/>
    <w:rsid w:val="00D8172C"/>
    <w:rsid w:val="00D830F0"/>
    <w:rsid w:val="00D84CF9"/>
    <w:rsid w:val="00D868B7"/>
    <w:rsid w:val="00D87CB0"/>
    <w:rsid w:val="00D87D6E"/>
    <w:rsid w:val="00D91B61"/>
    <w:rsid w:val="00D94976"/>
    <w:rsid w:val="00D94D22"/>
    <w:rsid w:val="00D94D63"/>
    <w:rsid w:val="00D95450"/>
    <w:rsid w:val="00D97505"/>
    <w:rsid w:val="00D9759E"/>
    <w:rsid w:val="00DA14F6"/>
    <w:rsid w:val="00DA1D4D"/>
    <w:rsid w:val="00DA2353"/>
    <w:rsid w:val="00DA2D10"/>
    <w:rsid w:val="00DA31A0"/>
    <w:rsid w:val="00DA58D6"/>
    <w:rsid w:val="00DA70F9"/>
    <w:rsid w:val="00DA7AC5"/>
    <w:rsid w:val="00DB00E5"/>
    <w:rsid w:val="00DB08C7"/>
    <w:rsid w:val="00DB1568"/>
    <w:rsid w:val="00DB2C6F"/>
    <w:rsid w:val="00DB2E47"/>
    <w:rsid w:val="00DB4B5B"/>
    <w:rsid w:val="00DB57D1"/>
    <w:rsid w:val="00DB69B1"/>
    <w:rsid w:val="00DB6EC9"/>
    <w:rsid w:val="00DC033C"/>
    <w:rsid w:val="00DC07A8"/>
    <w:rsid w:val="00DC16AA"/>
    <w:rsid w:val="00DC2E80"/>
    <w:rsid w:val="00DC332B"/>
    <w:rsid w:val="00DC4537"/>
    <w:rsid w:val="00DC4990"/>
    <w:rsid w:val="00DD0757"/>
    <w:rsid w:val="00DD0995"/>
    <w:rsid w:val="00DD17E0"/>
    <w:rsid w:val="00DD2A72"/>
    <w:rsid w:val="00DD2B25"/>
    <w:rsid w:val="00DD3030"/>
    <w:rsid w:val="00DD4C7C"/>
    <w:rsid w:val="00DD5A57"/>
    <w:rsid w:val="00DD656D"/>
    <w:rsid w:val="00DD70C1"/>
    <w:rsid w:val="00DE1413"/>
    <w:rsid w:val="00DE1D10"/>
    <w:rsid w:val="00DE295F"/>
    <w:rsid w:val="00DE2BCA"/>
    <w:rsid w:val="00DE2D80"/>
    <w:rsid w:val="00DE3205"/>
    <w:rsid w:val="00DE40E7"/>
    <w:rsid w:val="00DF4F9C"/>
    <w:rsid w:val="00DF543B"/>
    <w:rsid w:val="00DF5D6F"/>
    <w:rsid w:val="00DF73BC"/>
    <w:rsid w:val="00DF7B5C"/>
    <w:rsid w:val="00DF7FDF"/>
    <w:rsid w:val="00E00ED5"/>
    <w:rsid w:val="00E01BD8"/>
    <w:rsid w:val="00E02799"/>
    <w:rsid w:val="00E03B54"/>
    <w:rsid w:val="00E05037"/>
    <w:rsid w:val="00E066AF"/>
    <w:rsid w:val="00E06B8B"/>
    <w:rsid w:val="00E06CA3"/>
    <w:rsid w:val="00E1242A"/>
    <w:rsid w:val="00E139F5"/>
    <w:rsid w:val="00E1607F"/>
    <w:rsid w:val="00E163D8"/>
    <w:rsid w:val="00E16845"/>
    <w:rsid w:val="00E24FA9"/>
    <w:rsid w:val="00E25B7C"/>
    <w:rsid w:val="00E25E86"/>
    <w:rsid w:val="00E2748A"/>
    <w:rsid w:val="00E27E93"/>
    <w:rsid w:val="00E308D9"/>
    <w:rsid w:val="00E30BC9"/>
    <w:rsid w:val="00E31B61"/>
    <w:rsid w:val="00E32656"/>
    <w:rsid w:val="00E32A5D"/>
    <w:rsid w:val="00E32CC6"/>
    <w:rsid w:val="00E331E9"/>
    <w:rsid w:val="00E3320C"/>
    <w:rsid w:val="00E34182"/>
    <w:rsid w:val="00E34529"/>
    <w:rsid w:val="00E352ED"/>
    <w:rsid w:val="00E35E4B"/>
    <w:rsid w:val="00E37329"/>
    <w:rsid w:val="00E40120"/>
    <w:rsid w:val="00E41232"/>
    <w:rsid w:val="00E432A4"/>
    <w:rsid w:val="00E436C9"/>
    <w:rsid w:val="00E43703"/>
    <w:rsid w:val="00E43BA0"/>
    <w:rsid w:val="00E43E9D"/>
    <w:rsid w:val="00E44489"/>
    <w:rsid w:val="00E44D3F"/>
    <w:rsid w:val="00E4541C"/>
    <w:rsid w:val="00E46B42"/>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3DA9"/>
    <w:rsid w:val="00E64638"/>
    <w:rsid w:val="00E65BBB"/>
    <w:rsid w:val="00E65BCD"/>
    <w:rsid w:val="00E6764C"/>
    <w:rsid w:val="00E677FF"/>
    <w:rsid w:val="00E67FF6"/>
    <w:rsid w:val="00E70137"/>
    <w:rsid w:val="00E708F4"/>
    <w:rsid w:val="00E74CB8"/>
    <w:rsid w:val="00E7596C"/>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5AA7"/>
    <w:rsid w:val="00E9627E"/>
    <w:rsid w:val="00E9735F"/>
    <w:rsid w:val="00E977FC"/>
    <w:rsid w:val="00EA0115"/>
    <w:rsid w:val="00EA0183"/>
    <w:rsid w:val="00EA05B2"/>
    <w:rsid w:val="00EA1F90"/>
    <w:rsid w:val="00EA3DBD"/>
    <w:rsid w:val="00EA3F38"/>
    <w:rsid w:val="00EA3FCD"/>
    <w:rsid w:val="00EA51F0"/>
    <w:rsid w:val="00EA5C8D"/>
    <w:rsid w:val="00EA6A67"/>
    <w:rsid w:val="00EA7760"/>
    <w:rsid w:val="00EA7B05"/>
    <w:rsid w:val="00EA7E60"/>
    <w:rsid w:val="00EB0AE1"/>
    <w:rsid w:val="00EB6D61"/>
    <w:rsid w:val="00EB70B2"/>
    <w:rsid w:val="00EC0CAF"/>
    <w:rsid w:val="00EC1121"/>
    <w:rsid w:val="00EC115C"/>
    <w:rsid w:val="00EC1BCF"/>
    <w:rsid w:val="00EC2EFD"/>
    <w:rsid w:val="00EC3D58"/>
    <w:rsid w:val="00EC4740"/>
    <w:rsid w:val="00EC4D18"/>
    <w:rsid w:val="00EC5FE7"/>
    <w:rsid w:val="00EC72C7"/>
    <w:rsid w:val="00EC7F77"/>
    <w:rsid w:val="00ED14DF"/>
    <w:rsid w:val="00ED298F"/>
    <w:rsid w:val="00ED2C99"/>
    <w:rsid w:val="00ED2CF7"/>
    <w:rsid w:val="00ED350E"/>
    <w:rsid w:val="00ED3B20"/>
    <w:rsid w:val="00ED3D99"/>
    <w:rsid w:val="00ED3EF2"/>
    <w:rsid w:val="00ED42B9"/>
    <w:rsid w:val="00ED5A7C"/>
    <w:rsid w:val="00ED5F36"/>
    <w:rsid w:val="00ED6B96"/>
    <w:rsid w:val="00ED6E6D"/>
    <w:rsid w:val="00ED76A9"/>
    <w:rsid w:val="00EE14E2"/>
    <w:rsid w:val="00EE2C5C"/>
    <w:rsid w:val="00EE45DE"/>
    <w:rsid w:val="00EE48D8"/>
    <w:rsid w:val="00EF267A"/>
    <w:rsid w:val="00EF2DEF"/>
    <w:rsid w:val="00EF7E18"/>
    <w:rsid w:val="00F00989"/>
    <w:rsid w:val="00F03CC4"/>
    <w:rsid w:val="00F040D6"/>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E39"/>
    <w:rsid w:val="00F22913"/>
    <w:rsid w:val="00F26C24"/>
    <w:rsid w:val="00F272D0"/>
    <w:rsid w:val="00F27410"/>
    <w:rsid w:val="00F27B45"/>
    <w:rsid w:val="00F27B80"/>
    <w:rsid w:val="00F27EB6"/>
    <w:rsid w:val="00F309BC"/>
    <w:rsid w:val="00F30B7F"/>
    <w:rsid w:val="00F3134D"/>
    <w:rsid w:val="00F35446"/>
    <w:rsid w:val="00F35865"/>
    <w:rsid w:val="00F35BCC"/>
    <w:rsid w:val="00F37427"/>
    <w:rsid w:val="00F374C2"/>
    <w:rsid w:val="00F37521"/>
    <w:rsid w:val="00F37A2E"/>
    <w:rsid w:val="00F37AEF"/>
    <w:rsid w:val="00F37E30"/>
    <w:rsid w:val="00F37F54"/>
    <w:rsid w:val="00F426DE"/>
    <w:rsid w:val="00F4331A"/>
    <w:rsid w:val="00F444A7"/>
    <w:rsid w:val="00F45924"/>
    <w:rsid w:val="00F4676E"/>
    <w:rsid w:val="00F47710"/>
    <w:rsid w:val="00F50C2D"/>
    <w:rsid w:val="00F5145D"/>
    <w:rsid w:val="00F515C8"/>
    <w:rsid w:val="00F52B35"/>
    <w:rsid w:val="00F53093"/>
    <w:rsid w:val="00F54148"/>
    <w:rsid w:val="00F541D1"/>
    <w:rsid w:val="00F54D56"/>
    <w:rsid w:val="00F566DB"/>
    <w:rsid w:val="00F56CD6"/>
    <w:rsid w:val="00F60115"/>
    <w:rsid w:val="00F602D0"/>
    <w:rsid w:val="00F619E2"/>
    <w:rsid w:val="00F61AE4"/>
    <w:rsid w:val="00F63C0C"/>
    <w:rsid w:val="00F65CE4"/>
    <w:rsid w:val="00F67C7E"/>
    <w:rsid w:val="00F707D4"/>
    <w:rsid w:val="00F7139F"/>
    <w:rsid w:val="00F73019"/>
    <w:rsid w:val="00F74130"/>
    <w:rsid w:val="00F7491C"/>
    <w:rsid w:val="00F75769"/>
    <w:rsid w:val="00F75C69"/>
    <w:rsid w:val="00F76122"/>
    <w:rsid w:val="00F76391"/>
    <w:rsid w:val="00F77400"/>
    <w:rsid w:val="00F801A8"/>
    <w:rsid w:val="00F804BC"/>
    <w:rsid w:val="00F80D78"/>
    <w:rsid w:val="00F81907"/>
    <w:rsid w:val="00F83E7A"/>
    <w:rsid w:val="00F849E4"/>
    <w:rsid w:val="00F84F53"/>
    <w:rsid w:val="00F86069"/>
    <w:rsid w:val="00F943B6"/>
    <w:rsid w:val="00F9654D"/>
    <w:rsid w:val="00F9766D"/>
    <w:rsid w:val="00F97FA7"/>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3C6A"/>
    <w:rsid w:val="00FB3F46"/>
    <w:rsid w:val="00FB4277"/>
    <w:rsid w:val="00FC035D"/>
    <w:rsid w:val="00FC0CC9"/>
    <w:rsid w:val="00FC2E03"/>
    <w:rsid w:val="00FC3D47"/>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588F"/>
    <w:rsid w:val="00FD5A67"/>
    <w:rsid w:val="00FD6137"/>
    <w:rsid w:val="00FD73EF"/>
    <w:rsid w:val="00FD78D5"/>
    <w:rsid w:val="00FE0FE1"/>
    <w:rsid w:val="00FE15BC"/>
    <w:rsid w:val="00FE53CC"/>
    <w:rsid w:val="00FE56F6"/>
    <w:rsid w:val="00FE5C81"/>
    <w:rsid w:val="00FE6898"/>
    <w:rsid w:val="00FE757A"/>
    <w:rsid w:val="00FF02A6"/>
    <w:rsid w:val="00FF09BB"/>
    <w:rsid w:val="00FF286E"/>
    <w:rsid w:val="00FF2D80"/>
    <w:rsid w:val="00FF335D"/>
    <w:rsid w:val="00FF4C33"/>
    <w:rsid w:val="00FF55CF"/>
    <w:rsid w:val="00FF5C97"/>
    <w:rsid w:val="00FF6DBE"/>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FF147E3"/>
  <w15:chartTrackingRefBased/>
  <w15:docId w15:val="{A4236C5B-06F5-430C-904C-FB801A30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0">
    <w:name w:val="Char3"/>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0">
    <w:name w:val="Char"/>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DE87-E3AA-4A85-B32E-82A83F53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Constellation 060123</cp:lastModifiedBy>
  <cp:revision>2</cp:revision>
  <cp:lastPrinted>2019-12-18T16:51:00Z</cp:lastPrinted>
  <dcterms:created xsi:type="dcterms:W3CDTF">2023-06-05T13:58:00Z</dcterms:created>
  <dcterms:modified xsi:type="dcterms:W3CDTF">2023-06-05T13:58:00Z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