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67327A26"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r w:rsidR="00B10CE6">
        <w:rPr>
          <w:b/>
          <w:color w:val="000000"/>
          <w:sz w:val="22"/>
          <w:szCs w:val="22"/>
        </w:rPr>
        <w:t xml:space="preserve">– Webex Only </w:t>
      </w:r>
    </w:p>
    <w:p w14:paraId="20B18E68" w14:textId="7C13ABB1"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B10CE6">
        <w:rPr>
          <w:bCs/>
          <w:color w:val="000000"/>
          <w:sz w:val="22"/>
          <w:szCs w:val="22"/>
        </w:rPr>
        <w:t>May 4</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17322029"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4C5DC5" w:rsidRPr="00073F99">
        <w:rPr>
          <w:sz w:val="22"/>
          <w:szCs w:val="22"/>
        </w:rPr>
        <w:t xml:space="preserve"> </w:t>
      </w:r>
      <w:r w:rsidR="00805DFB" w:rsidRPr="00805DFB">
        <w:rPr>
          <w:sz w:val="22"/>
          <w:szCs w:val="22"/>
        </w:rPr>
        <w:t>2554 305 7110</w:t>
      </w:r>
      <w:r w:rsidR="00B10CE6">
        <w:rPr>
          <w:sz w:val="22"/>
          <w:szCs w:val="22"/>
        </w:rPr>
        <w:t xml:space="preserve"> </w:t>
      </w:r>
      <w:r w:rsidR="00720F57">
        <w:rPr>
          <w:sz w:val="22"/>
          <w:szCs w:val="22"/>
        </w:rPr>
        <w:t xml:space="preserve"> </w:t>
      </w:r>
      <w:r w:rsidR="00D562A1">
        <w:rPr>
          <w:sz w:val="22"/>
          <w:szCs w:val="22"/>
        </w:rPr>
        <w:t xml:space="preserve"> </w:t>
      </w:r>
      <w:r w:rsidR="003E7F81">
        <w:rPr>
          <w:sz w:val="22"/>
          <w:szCs w:val="22"/>
        </w:rPr>
        <w:t xml:space="preserve"> </w:t>
      </w:r>
      <w:r w:rsidR="00742443">
        <w:rPr>
          <w:sz w:val="22"/>
          <w:szCs w:val="22"/>
        </w:rPr>
        <w:t xml:space="preserve"> </w:t>
      </w:r>
      <w:r w:rsidR="00B0745F">
        <w:rPr>
          <w:sz w:val="22"/>
          <w:szCs w:val="22"/>
        </w:rPr>
        <w:t xml:space="preserve"> </w:t>
      </w:r>
    </w:p>
    <w:p w14:paraId="56B0F2BD" w14:textId="020FD387"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r w:rsidR="00D562A1">
        <w:rPr>
          <w:sz w:val="22"/>
          <w:szCs w:val="22"/>
        </w:rPr>
        <w:t xml:space="preserve"> </w:t>
      </w:r>
      <w:r w:rsidR="00805DFB" w:rsidRPr="00805DFB">
        <w:rPr>
          <w:sz w:val="22"/>
          <w:szCs w:val="22"/>
        </w:rPr>
        <w:t>#nyUz263</w:t>
      </w:r>
      <w:r w:rsidR="00656D9C">
        <w:rPr>
          <w:sz w:val="22"/>
          <w:szCs w:val="22"/>
        </w:rPr>
        <w:t xml:space="preserve"> </w:t>
      </w:r>
      <w:r w:rsidR="00B0745F">
        <w:rPr>
          <w:sz w:val="22"/>
          <w:szCs w:val="22"/>
        </w:rPr>
        <w:t xml:space="preserve"> </w:t>
      </w:r>
      <w:r w:rsidR="003E7F81">
        <w:rPr>
          <w:sz w:val="22"/>
          <w:szCs w:val="22"/>
        </w:rPr>
        <w:t xml:space="preserve"> </w:t>
      </w:r>
      <w:bookmarkEnd w:id="3"/>
    </w:p>
    <w:bookmarkEnd w:id="1"/>
    <w:bookmarkEnd w:id="4"/>
    <w:bookmarkEnd w:id="6"/>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51D4727E" w:rsidR="002D5027" w:rsidRPr="006E264B" w:rsidRDefault="00497447" w:rsidP="00B04A46">
            <w:pPr>
              <w:rPr>
                <w:sz w:val="22"/>
                <w:szCs w:val="22"/>
              </w:rPr>
            </w:pPr>
            <w:r>
              <w:rPr>
                <w:sz w:val="22"/>
                <w:szCs w:val="22"/>
              </w:rPr>
              <w:t>Chase Smith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5FA8E84D" w:rsidR="009935DD" w:rsidRPr="006E264B" w:rsidRDefault="00497447" w:rsidP="009935DD">
            <w:pPr>
              <w:rPr>
                <w:sz w:val="22"/>
                <w:szCs w:val="22"/>
              </w:rPr>
            </w:pPr>
            <w:r w:rsidRPr="00497447">
              <w:rPr>
                <w:sz w:val="22"/>
                <w:szCs w:val="22"/>
              </w:rPr>
              <w:t xml:space="preserve">Chase Smith  </w:t>
            </w:r>
          </w:p>
        </w:tc>
        <w:tc>
          <w:tcPr>
            <w:tcW w:w="1292" w:type="dxa"/>
          </w:tcPr>
          <w:p w14:paraId="316E53F6" w14:textId="77777777" w:rsidR="009935DD" w:rsidRPr="006E264B" w:rsidRDefault="009935DD" w:rsidP="009935DD">
            <w:pPr>
              <w:ind w:left="-108"/>
              <w:rPr>
                <w:sz w:val="22"/>
                <w:szCs w:val="22"/>
              </w:rPr>
            </w:pPr>
          </w:p>
        </w:tc>
      </w:tr>
      <w:tr w:rsidR="009935DD" w:rsidRPr="006E264B" w14:paraId="338D6E32" w14:textId="77777777" w:rsidTr="00AF30B9">
        <w:trPr>
          <w:trHeight w:val="324"/>
        </w:trPr>
        <w:tc>
          <w:tcPr>
            <w:tcW w:w="997" w:type="dxa"/>
          </w:tcPr>
          <w:p w14:paraId="0BCC6BAD" w14:textId="5B3DAF21" w:rsidR="009935DD" w:rsidRPr="006233AD" w:rsidRDefault="009935DD" w:rsidP="009935DD">
            <w:pPr>
              <w:jc w:val="both"/>
              <w:rPr>
                <w:sz w:val="22"/>
                <w:szCs w:val="22"/>
              </w:rPr>
            </w:pPr>
            <w:r w:rsidRPr="006233AD">
              <w:rPr>
                <w:sz w:val="22"/>
                <w:szCs w:val="22"/>
              </w:rPr>
              <w:t xml:space="preserve">           </w:t>
            </w:r>
            <w:r>
              <w:rPr>
                <w:sz w:val="22"/>
                <w:szCs w:val="22"/>
              </w:rPr>
              <w:t>3.</w:t>
            </w:r>
          </w:p>
        </w:tc>
        <w:tc>
          <w:tcPr>
            <w:tcW w:w="5645" w:type="dxa"/>
          </w:tcPr>
          <w:p w14:paraId="3C4B7E93" w14:textId="54A02E0C" w:rsidR="009935DD" w:rsidRPr="00C961DE" w:rsidRDefault="009935DD" w:rsidP="009935DD">
            <w:pPr>
              <w:rPr>
                <w:bCs/>
                <w:sz w:val="22"/>
                <w:szCs w:val="22"/>
              </w:rPr>
            </w:pPr>
            <w:r w:rsidRPr="00C961DE">
              <w:rPr>
                <w:bCs/>
                <w:sz w:val="22"/>
                <w:szCs w:val="22"/>
              </w:rPr>
              <w:t>Approval of ROS Meeting Minutes (</w:t>
            </w:r>
            <w:r w:rsidR="00AE7FEF" w:rsidRPr="00C961DE">
              <w:rPr>
                <w:bCs/>
                <w:sz w:val="22"/>
                <w:szCs w:val="22"/>
              </w:rPr>
              <w:t xml:space="preserve">Possible </w:t>
            </w:r>
            <w:r w:rsidRPr="00C961DE">
              <w:rPr>
                <w:bCs/>
                <w:sz w:val="22"/>
                <w:szCs w:val="22"/>
              </w:rPr>
              <w:t>Vote)</w:t>
            </w:r>
          </w:p>
        </w:tc>
        <w:tc>
          <w:tcPr>
            <w:tcW w:w="2078" w:type="dxa"/>
          </w:tcPr>
          <w:p w14:paraId="3743A61E" w14:textId="35D53750" w:rsidR="009935DD" w:rsidRPr="006E264B" w:rsidRDefault="00497447" w:rsidP="009935DD">
            <w:pPr>
              <w:rPr>
                <w:sz w:val="22"/>
                <w:szCs w:val="22"/>
              </w:rPr>
            </w:pPr>
            <w:r w:rsidRPr="00497447">
              <w:rPr>
                <w:sz w:val="22"/>
                <w:szCs w:val="22"/>
              </w:rPr>
              <w:t xml:space="preserve">Chase Smith  </w:t>
            </w:r>
          </w:p>
        </w:tc>
        <w:tc>
          <w:tcPr>
            <w:tcW w:w="1292" w:type="dxa"/>
          </w:tcPr>
          <w:p w14:paraId="3948A923" w14:textId="5CD361E4" w:rsidR="009935DD" w:rsidRPr="006E264B" w:rsidRDefault="009935DD" w:rsidP="009935DD">
            <w:pPr>
              <w:rPr>
                <w:sz w:val="22"/>
                <w:szCs w:val="22"/>
              </w:rPr>
            </w:pPr>
            <w:r w:rsidRPr="006E264B">
              <w:rPr>
                <w:sz w:val="22"/>
                <w:szCs w:val="22"/>
              </w:rPr>
              <w:t xml:space="preserve">        </w:t>
            </w:r>
          </w:p>
        </w:tc>
      </w:tr>
      <w:tr w:rsidR="00B0745F" w:rsidRPr="006E264B" w14:paraId="55AC94D8" w14:textId="77777777" w:rsidTr="00F760D6">
        <w:trPr>
          <w:trHeight w:val="342"/>
        </w:trPr>
        <w:tc>
          <w:tcPr>
            <w:tcW w:w="997" w:type="dxa"/>
          </w:tcPr>
          <w:p w14:paraId="2D412B2A" w14:textId="77777777" w:rsidR="00B0745F" w:rsidRPr="006233AD" w:rsidRDefault="00B0745F" w:rsidP="00B0745F">
            <w:pPr>
              <w:jc w:val="both"/>
              <w:rPr>
                <w:sz w:val="22"/>
                <w:szCs w:val="22"/>
              </w:rPr>
            </w:pPr>
          </w:p>
        </w:tc>
        <w:tc>
          <w:tcPr>
            <w:tcW w:w="5645" w:type="dxa"/>
          </w:tcPr>
          <w:p w14:paraId="3821AB39" w14:textId="4F82B3D2" w:rsidR="00B0745F" w:rsidRPr="00C961DE" w:rsidRDefault="00B10CE6" w:rsidP="00B0745F">
            <w:pPr>
              <w:pStyle w:val="ListParagraph"/>
              <w:numPr>
                <w:ilvl w:val="0"/>
                <w:numId w:val="23"/>
              </w:numPr>
              <w:rPr>
                <w:bCs/>
                <w:sz w:val="22"/>
                <w:szCs w:val="22"/>
              </w:rPr>
            </w:pPr>
            <w:r>
              <w:rPr>
                <w:bCs/>
                <w:sz w:val="22"/>
                <w:szCs w:val="22"/>
              </w:rPr>
              <w:t>April 6, 2023</w:t>
            </w:r>
          </w:p>
        </w:tc>
        <w:tc>
          <w:tcPr>
            <w:tcW w:w="2078" w:type="dxa"/>
          </w:tcPr>
          <w:p w14:paraId="7EB26FB0" w14:textId="19743C7A" w:rsidR="00B0745F" w:rsidRPr="006E264B" w:rsidRDefault="00B0745F" w:rsidP="00B0745F">
            <w:pPr>
              <w:rPr>
                <w:sz w:val="22"/>
                <w:szCs w:val="22"/>
              </w:rPr>
            </w:pPr>
            <w:r>
              <w:rPr>
                <w:sz w:val="22"/>
                <w:szCs w:val="22"/>
              </w:rPr>
              <w:t xml:space="preserve"> </w:t>
            </w:r>
            <w:r w:rsidRPr="00F344E8">
              <w:rPr>
                <w:sz w:val="22"/>
                <w:szCs w:val="22"/>
              </w:rPr>
              <w:t xml:space="preserve">  </w:t>
            </w:r>
          </w:p>
        </w:tc>
        <w:tc>
          <w:tcPr>
            <w:tcW w:w="1292" w:type="dxa"/>
          </w:tcPr>
          <w:p w14:paraId="1E73A5CE" w14:textId="77777777" w:rsidR="00B0745F" w:rsidRPr="006E264B" w:rsidRDefault="00B0745F" w:rsidP="00B0745F">
            <w:pPr>
              <w:rPr>
                <w:sz w:val="22"/>
                <w:szCs w:val="22"/>
              </w:rPr>
            </w:pPr>
          </w:p>
        </w:tc>
      </w:tr>
      <w:tr w:rsidR="009935DD" w:rsidRPr="006E264B" w14:paraId="2528B5BE" w14:textId="77777777" w:rsidTr="00AF30B9">
        <w:trPr>
          <w:trHeight w:val="360"/>
        </w:trPr>
        <w:tc>
          <w:tcPr>
            <w:tcW w:w="997" w:type="dxa"/>
          </w:tcPr>
          <w:p w14:paraId="11C758E3" w14:textId="553587DD" w:rsidR="009935DD" w:rsidRPr="006233AD" w:rsidRDefault="009935DD" w:rsidP="009935DD">
            <w:pPr>
              <w:jc w:val="both"/>
              <w:rPr>
                <w:sz w:val="22"/>
                <w:szCs w:val="22"/>
              </w:rPr>
            </w:pPr>
            <w:r w:rsidRPr="006233AD">
              <w:rPr>
                <w:sz w:val="22"/>
                <w:szCs w:val="22"/>
              </w:rPr>
              <w:t xml:space="preserve">           </w:t>
            </w:r>
            <w:r>
              <w:rPr>
                <w:sz w:val="22"/>
                <w:szCs w:val="22"/>
              </w:rPr>
              <w:t>4</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1B304335" w:rsidR="009935DD" w:rsidRPr="0042023E" w:rsidRDefault="00497447" w:rsidP="009935DD">
            <w:pPr>
              <w:rPr>
                <w:sz w:val="22"/>
                <w:szCs w:val="22"/>
              </w:rPr>
            </w:pPr>
            <w:r w:rsidRPr="00497447">
              <w:rPr>
                <w:sz w:val="22"/>
                <w:szCs w:val="22"/>
              </w:rPr>
              <w:t xml:space="preserve">Chase Smith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AF30B9">
        <w:trPr>
          <w:trHeight w:val="360"/>
        </w:trPr>
        <w:tc>
          <w:tcPr>
            <w:tcW w:w="997" w:type="dxa"/>
          </w:tcPr>
          <w:p w14:paraId="1B481159" w14:textId="04B84EC0" w:rsidR="002D5027" w:rsidRPr="006233AD" w:rsidRDefault="00C112C4" w:rsidP="00C95E25">
            <w:pPr>
              <w:jc w:val="both"/>
              <w:rPr>
                <w:sz w:val="22"/>
                <w:szCs w:val="22"/>
              </w:rPr>
            </w:pPr>
            <w:r w:rsidRPr="006233AD">
              <w:rPr>
                <w:sz w:val="22"/>
                <w:szCs w:val="22"/>
              </w:rPr>
              <w:t xml:space="preserve">           </w:t>
            </w:r>
            <w:r w:rsidR="00ED5F22">
              <w:rPr>
                <w:sz w:val="22"/>
                <w:szCs w:val="22"/>
              </w:rPr>
              <w:t>5</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17126C8C" w:rsidR="002D5027" w:rsidRPr="00D20DA3" w:rsidRDefault="004E2466" w:rsidP="006E6AF7">
            <w:pPr>
              <w:rPr>
                <w:sz w:val="22"/>
                <w:szCs w:val="22"/>
              </w:rPr>
            </w:pPr>
            <w:r w:rsidRPr="00D20DA3">
              <w:rPr>
                <w:sz w:val="22"/>
                <w:szCs w:val="22"/>
              </w:rPr>
              <w:t xml:space="preserve"> </w:t>
            </w:r>
            <w:r w:rsidR="00DF38EA" w:rsidRPr="00D20DA3">
              <w:rPr>
                <w:sz w:val="22"/>
                <w:szCs w:val="22"/>
              </w:rPr>
              <w:t xml:space="preserve"> </w:t>
            </w:r>
            <w:r w:rsidR="00AC4BED" w:rsidRPr="00D20DA3">
              <w:rPr>
                <w:sz w:val="22"/>
                <w:szCs w:val="22"/>
              </w:rPr>
              <w:t xml:space="preserve">  9:</w:t>
            </w:r>
            <w:r w:rsidR="006B04CB" w:rsidRPr="00D20DA3">
              <w:rPr>
                <w:sz w:val="22"/>
                <w:szCs w:val="22"/>
              </w:rPr>
              <w:t>4</w:t>
            </w:r>
            <w:r w:rsidR="00452344" w:rsidRPr="00D20DA3">
              <w:rPr>
                <w:sz w:val="22"/>
                <w:szCs w:val="22"/>
              </w:rPr>
              <w:t>0</w:t>
            </w:r>
            <w:r w:rsidR="00AC4BED" w:rsidRPr="00D20DA3">
              <w:rPr>
                <w:sz w:val="22"/>
                <w:szCs w:val="22"/>
              </w:rPr>
              <w:t xml:space="preserve"> </w:t>
            </w:r>
            <w:r w:rsidR="00C95E25" w:rsidRPr="00D20DA3">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7777777" w:rsidR="002D5027" w:rsidRPr="00146514" w:rsidRDefault="002D5027" w:rsidP="000051BE">
            <w:pPr>
              <w:rPr>
                <w:sz w:val="22"/>
                <w:szCs w:val="22"/>
              </w:rPr>
            </w:pPr>
            <w:r w:rsidRPr="00146514">
              <w:rPr>
                <w:sz w:val="22"/>
                <w:szCs w:val="22"/>
              </w:rPr>
              <w:t>ERCOT Staff</w:t>
            </w:r>
          </w:p>
        </w:tc>
        <w:tc>
          <w:tcPr>
            <w:tcW w:w="1292" w:type="dxa"/>
          </w:tcPr>
          <w:p w14:paraId="2E18BC36" w14:textId="77777777" w:rsidR="002D5027" w:rsidRPr="00D20DA3" w:rsidRDefault="002D5027" w:rsidP="009B6F91">
            <w:pPr>
              <w:rPr>
                <w:sz w:val="22"/>
                <w:szCs w:val="22"/>
              </w:rPr>
            </w:pPr>
          </w:p>
        </w:tc>
      </w:tr>
      <w:tr w:rsidR="002D5027" w:rsidRPr="00DC3028"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D20DA3" w:rsidRDefault="00C2047C" w:rsidP="009B6F91">
            <w:pPr>
              <w:rPr>
                <w:sz w:val="22"/>
                <w:szCs w:val="22"/>
              </w:rPr>
            </w:pPr>
            <w:r w:rsidRPr="00D20DA3">
              <w:rPr>
                <w:sz w:val="22"/>
                <w:szCs w:val="22"/>
              </w:rPr>
              <w:t xml:space="preserve"> </w:t>
            </w:r>
          </w:p>
        </w:tc>
      </w:tr>
      <w:tr w:rsidR="006E65ED" w:rsidRPr="00DC3028" w14:paraId="292CEEFD" w14:textId="77777777" w:rsidTr="00AF30B9">
        <w:trPr>
          <w:trHeight w:val="360"/>
        </w:trPr>
        <w:tc>
          <w:tcPr>
            <w:tcW w:w="997" w:type="dxa"/>
          </w:tcPr>
          <w:p w14:paraId="64EC8DB6" w14:textId="77777777" w:rsidR="006E65ED" w:rsidRPr="006233AD" w:rsidRDefault="006E65ED" w:rsidP="009B6F91">
            <w:pPr>
              <w:jc w:val="both"/>
              <w:rPr>
                <w:sz w:val="22"/>
                <w:szCs w:val="22"/>
              </w:rPr>
            </w:pPr>
          </w:p>
        </w:tc>
        <w:tc>
          <w:tcPr>
            <w:tcW w:w="5645" w:type="dxa"/>
          </w:tcPr>
          <w:p w14:paraId="62055E59" w14:textId="5151FB34" w:rsidR="006E65ED" w:rsidRPr="00146514" w:rsidRDefault="006E65ED" w:rsidP="00E54339">
            <w:pPr>
              <w:pStyle w:val="ListParagraph"/>
              <w:numPr>
                <w:ilvl w:val="0"/>
                <w:numId w:val="6"/>
              </w:numPr>
              <w:rPr>
                <w:sz w:val="22"/>
                <w:szCs w:val="22"/>
              </w:rPr>
            </w:pPr>
            <w:r w:rsidRPr="006E65ED">
              <w:rPr>
                <w:sz w:val="22"/>
                <w:szCs w:val="22"/>
              </w:rPr>
              <w:t>Transient Security Assessment Tool (TSAT) Model Update</w:t>
            </w:r>
          </w:p>
        </w:tc>
        <w:tc>
          <w:tcPr>
            <w:tcW w:w="2078" w:type="dxa"/>
          </w:tcPr>
          <w:p w14:paraId="0301775E" w14:textId="3AC0C845" w:rsidR="006E65ED" w:rsidRPr="00146514" w:rsidRDefault="006E65ED" w:rsidP="00E6722A">
            <w:pPr>
              <w:rPr>
                <w:sz w:val="22"/>
                <w:szCs w:val="22"/>
              </w:rPr>
            </w:pPr>
            <w:r>
              <w:rPr>
                <w:sz w:val="22"/>
                <w:szCs w:val="22"/>
              </w:rPr>
              <w:t>Yunzhi Cheng</w:t>
            </w:r>
          </w:p>
        </w:tc>
        <w:tc>
          <w:tcPr>
            <w:tcW w:w="1292" w:type="dxa"/>
          </w:tcPr>
          <w:p w14:paraId="6A4D0E5D" w14:textId="77777777" w:rsidR="006E65ED" w:rsidRPr="00D20DA3" w:rsidRDefault="006E65ED" w:rsidP="009B6F91">
            <w:pPr>
              <w:rPr>
                <w:sz w:val="22"/>
                <w:szCs w:val="22"/>
              </w:rPr>
            </w:pPr>
          </w:p>
        </w:tc>
      </w:tr>
      <w:tr w:rsidR="00A902E9" w:rsidRPr="00DC3028" w14:paraId="07DFF8E8" w14:textId="77777777" w:rsidTr="00AF30B9">
        <w:trPr>
          <w:trHeight w:val="360"/>
        </w:trPr>
        <w:tc>
          <w:tcPr>
            <w:tcW w:w="997" w:type="dxa"/>
          </w:tcPr>
          <w:p w14:paraId="3FCE06CB" w14:textId="77777777" w:rsidR="00A902E9" w:rsidRPr="006233AD" w:rsidRDefault="00A902E9" w:rsidP="00A902E9">
            <w:pPr>
              <w:jc w:val="both"/>
              <w:rPr>
                <w:sz w:val="22"/>
                <w:szCs w:val="22"/>
              </w:rPr>
            </w:pPr>
          </w:p>
        </w:tc>
        <w:tc>
          <w:tcPr>
            <w:tcW w:w="5645" w:type="dxa"/>
          </w:tcPr>
          <w:p w14:paraId="5DE77DB3" w14:textId="7CD150A4" w:rsidR="00A902E9" w:rsidRPr="00A902E9" w:rsidRDefault="00A902E9" w:rsidP="00A902E9">
            <w:pPr>
              <w:pStyle w:val="ListParagraph"/>
              <w:numPr>
                <w:ilvl w:val="0"/>
                <w:numId w:val="6"/>
              </w:numPr>
              <w:rPr>
                <w:sz w:val="22"/>
                <w:szCs w:val="22"/>
              </w:rPr>
            </w:pPr>
            <w:r w:rsidRPr="00A902E9">
              <w:rPr>
                <w:sz w:val="22"/>
                <w:szCs w:val="22"/>
              </w:rPr>
              <w:t>Generic Transmission Constraint (GTC) Update</w:t>
            </w:r>
          </w:p>
        </w:tc>
        <w:tc>
          <w:tcPr>
            <w:tcW w:w="2078" w:type="dxa"/>
          </w:tcPr>
          <w:p w14:paraId="14CE21B5" w14:textId="050F8E6E" w:rsidR="00A902E9" w:rsidRPr="00A902E9" w:rsidRDefault="00A902E9" w:rsidP="00A902E9">
            <w:pPr>
              <w:rPr>
                <w:sz w:val="22"/>
                <w:szCs w:val="22"/>
              </w:rPr>
            </w:pPr>
            <w:r w:rsidRPr="00A902E9">
              <w:rPr>
                <w:sz w:val="22"/>
                <w:szCs w:val="22"/>
              </w:rPr>
              <w:t>Yunzhi Cheng</w:t>
            </w:r>
          </w:p>
        </w:tc>
        <w:tc>
          <w:tcPr>
            <w:tcW w:w="1292" w:type="dxa"/>
          </w:tcPr>
          <w:p w14:paraId="42EFE2E3" w14:textId="77777777" w:rsidR="00A902E9" w:rsidRPr="00D20DA3" w:rsidRDefault="00A902E9" w:rsidP="00A902E9">
            <w:pPr>
              <w:rPr>
                <w:sz w:val="22"/>
                <w:szCs w:val="22"/>
              </w:rPr>
            </w:pPr>
          </w:p>
        </w:tc>
      </w:tr>
      <w:tr w:rsidR="00942F58" w:rsidRPr="00DC3028" w14:paraId="6142B3E9" w14:textId="77777777" w:rsidTr="00AF30B9">
        <w:trPr>
          <w:trHeight w:val="315"/>
        </w:trPr>
        <w:tc>
          <w:tcPr>
            <w:tcW w:w="997" w:type="dxa"/>
          </w:tcPr>
          <w:p w14:paraId="0066D4E7" w14:textId="378D9B03" w:rsidR="00942F58" w:rsidRDefault="00942F58" w:rsidP="007C2C6F">
            <w:pPr>
              <w:jc w:val="both"/>
              <w:rPr>
                <w:sz w:val="22"/>
                <w:szCs w:val="22"/>
              </w:rPr>
            </w:pPr>
            <w:r>
              <w:rPr>
                <w:sz w:val="22"/>
                <w:szCs w:val="22"/>
              </w:rPr>
              <w:t xml:space="preserve">         5.5</w:t>
            </w:r>
          </w:p>
        </w:tc>
        <w:tc>
          <w:tcPr>
            <w:tcW w:w="5645" w:type="dxa"/>
          </w:tcPr>
          <w:p w14:paraId="04025865" w14:textId="700BFB08" w:rsidR="00942F58" w:rsidRPr="007C1C62" w:rsidRDefault="00942F58" w:rsidP="00B5474C">
            <w:pPr>
              <w:tabs>
                <w:tab w:val="left" w:pos="4065"/>
              </w:tabs>
              <w:rPr>
                <w:sz w:val="22"/>
                <w:szCs w:val="22"/>
              </w:rPr>
            </w:pPr>
            <w:r w:rsidRPr="007C1C62">
              <w:rPr>
                <w:sz w:val="22"/>
                <w:szCs w:val="22"/>
              </w:rPr>
              <w:t>Urgency Vote</w:t>
            </w:r>
            <w:r w:rsidR="00EA6BBF" w:rsidRPr="007C1C62">
              <w:rPr>
                <w:sz w:val="22"/>
                <w:szCs w:val="22"/>
              </w:rPr>
              <w:t>(s)</w:t>
            </w:r>
            <w:r w:rsidRPr="007C1C62">
              <w:rPr>
                <w:sz w:val="22"/>
                <w:szCs w:val="22"/>
              </w:rPr>
              <w:t xml:space="preserve"> (</w:t>
            </w:r>
            <w:r w:rsidR="00EA6BBF" w:rsidRPr="007C1C62">
              <w:rPr>
                <w:sz w:val="22"/>
                <w:szCs w:val="22"/>
              </w:rPr>
              <w:t>Waive Notice – Possible Vote</w:t>
            </w:r>
            <w:r w:rsidRPr="007C1C62">
              <w:rPr>
                <w:sz w:val="22"/>
                <w:szCs w:val="22"/>
              </w:rPr>
              <w:t>)</w:t>
            </w:r>
          </w:p>
        </w:tc>
        <w:tc>
          <w:tcPr>
            <w:tcW w:w="2078" w:type="dxa"/>
          </w:tcPr>
          <w:p w14:paraId="6905D031" w14:textId="51AACA4C" w:rsidR="00942F58" w:rsidRPr="00EB5205" w:rsidRDefault="00942F58" w:rsidP="00E6722A">
            <w:pPr>
              <w:rPr>
                <w:sz w:val="22"/>
                <w:szCs w:val="22"/>
              </w:rPr>
            </w:pPr>
            <w:r>
              <w:rPr>
                <w:sz w:val="22"/>
                <w:szCs w:val="22"/>
              </w:rPr>
              <w:t>Chase Smith</w:t>
            </w:r>
          </w:p>
        </w:tc>
        <w:tc>
          <w:tcPr>
            <w:tcW w:w="1292" w:type="dxa"/>
          </w:tcPr>
          <w:p w14:paraId="1F10C42D" w14:textId="77777777" w:rsidR="00942F58" w:rsidRPr="00D20DA3" w:rsidRDefault="00942F58" w:rsidP="0090413D">
            <w:pPr>
              <w:rPr>
                <w:sz w:val="22"/>
                <w:szCs w:val="22"/>
              </w:rPr>
            </w:pPr>
          </w:p>
        </w:tc>
      </w:tr>
      <w:tr w:rsidR="00942F58" w:rsidRPr="00DC3028" w14:paraId="440CAD0E" w14:textId="77777777" w:rsidTr="00EA6BBF">
        <w:trPr>
          <w:trHeight w:val="873"/>
        </w:trPr>
        <w:tc>
          <w:tcPr>
            <w:tcW w:w="997" w:type="dxa"/>
          </w:tcPr>
          <w:p w14:paraId="2030ED74" w14:textId="77777777" w:rsidR="00942F58" w:rsidRDefault="00942F58" w:rsidP="007C2C6F">
            <w:pPr>
              <w:jc w:val="both"/>
              <w:rPr>
                <w:sz w:val="22"/>
                <w:szCs w:val="22"/>
              </w:rPr>
            </w:pPr>
          </w:p>
        </w:tc>
        <w:tc>
          <w:tcPr>
            <w:tcW w:w="5645" w:type="dxa"/>
          </w:tcPr>
          <w:p w14:paraId="10124373" w14:textId="2DB61B22" w:rsidR="00942F58" w:rsidRPr="007C1C62" w:rsidRDefault="00942F58" w:rsidP="00942F58">
            <w:pPr>
              <w:pStyle w:val="ListParagraph"/>
              <w:numPr>
                <w:ilvl w:val="0"/>
                <w:numId w:val="6"/>
              </w:numPr>
              <w:tabs>
                <w:tab w:val="left" w:pos="4065"/>
              </w:tabs>
              <w:rPr>
                <w:sz w:val="22"/>
                <w:szCs w:val="22"/>
              </w:rPr>
            </w:pPr>
            <w:r w:rsidRPr="007C1C62">
              <w:rPr>
                <w:sz w:val="22"/>
                <w:szCs w:val="22"/>
              </w:rPr>
              <w:t>NOGRR253, Related to NPRR1178, Expectations for Resources Providing ERCOT Contingency Reserve Service</w:t>
            </w:r>
            <w:r w:rsidR="00EA6BBF" w:rsidRPr="007C1C62">
              <w:rPr>
                <w:sz w:val="22"/>
                <w:szCs w:val="22"/>
              </w:rPr>
              <w:t xml:space="preserve"> </w:t>
            </w:r>
          </w:p>
        </w:tc>
        <w:tc>
          <w:tcPr>
            <w:tcW w:w="2078" w:type="dxa"/>
          </w:tcPr>
          <w:p w14:paraId="27B2511F" w14:textId="77777777" w:rsidR="00942F58" w:rsidRDefault="00942F58" w:rsidP="00E6722A">
            <w:pPr>
              <w:rPr>
                <w:sz w:val="22"/>
                <w:szCs w:val="22"/>
              </w:rPr>
            </w:pPr>
          </w:p>
        </w:tc>
        <w:tc>
          <w:tcPr>
            <w:tcW w:w="1292" w:type="dxa"/>
          </w:tcPr>
          <w:p w14:paraId="7EDECA88" w14:textId="77777777" w:rsidR="00942F58" w:rsidRPr="00D20DA3" w:rsidRDefault="00942F58" w:rsidP="0090413D">
            <w:pPr>
              <w:rPr>
                <w:sz w:val="22"/>
                <w:szCs w:val="22"/>
              </w:rPr>
            </w:pPr>
          </w:p>
        </w:tc>
      </w:tr>
      <w:tr w:rsidR="00ED6F85" w:rsidRPr="00DC3028" w14:paraId="63A7F9FB" w14:textId="77777777" w:rsidTr="00AF30B9">
        <w:trPr>
          <w:trHeight w:val="315"/>
        </w:trPr>
        <w:tc>
          <w:tcPr>
            <w:tcW w:w="997" w:type="dxa"/>
          </w:tcPr>
          <w:p w14:paraId="05C6933B" w14:textId="18849FF6" w:rsidR="00ED6F85" w:rsidRPr="00F92E15" w:rsidRDefault="00D0047C" w:rsidP="007C2C6F">
            <w:pPr>
              <w:jc w:val="both"/>
              <w:rPr>
                <w:sz w:val="22"/>
                <w:szCs w:val="22"/>
              </w:rPr>
            </w:pPr>
            <w:r>
              <w:rPr>
                <w:sz w:val="22"/>
                <w:szCs w:val="22"/>
              </w:rPr>
              <w:t xml:space="preserve">           </w:t>
            </w:r>
            <w:r w:rsidR="00ED5F22">
              <w:rPr>
                <w:sz w:val="22"/>
                <w:szCs w:val="22"/>
              </w:rPr>
              <w:t>6</w:t>
            </w:r>
            <w:r>
              <w:rPr>
                <w:sz w:val="22"/>
                <w:szCs w:val="22"/>
              </w:rPr>
              <w:t>.</w:t>
            </w:r>
          </w:p>
        </w:tc>
        <w:tc>
          <w:tcPr>
            <w:tcW w:w="5645" w:type="dxa"/>
          </w:tcPr>
          <w:p w14:paraId="2E0AF0B6" w14:textId="1F9C7A41" w:rsidR="00ED6F85" w:rsidRPr="00EB5205" w:rsidRDefault="00733CA0" w:rsidP="00B5474C">
            <w:pPr>
              <w:tabs>
                <w:tab w:val="left" w:pos="4065"/>
              </w:tabs>
              <w:rPr>
                <w:b/>
                <w:bCs/>
                <w:sz w:val="22"/>
                <w:szCs w:val="22"/>
              </w:rPr>
            </w:pPr>
            <w:r w:rsidRPr="00EB5205">
              <w:rPr>
                <w:b/>
                <w:bCs/>
                <w:sz w:val="22"/>
                <w:szCs w:val="22"/>
              </w:rPr>
              <w:t>New Protocol Revision Subcommittee (PRS) Referrals (Vote)</w:t>
            </w:r>
          </w:p>
        </w:tc>
        <w:tc>
          <w:tcPr>
            <w:tcW w:w="2078" w:type="dxa"/>
          </w:tcPr>
          <w:p w14:paraId="74C14B62" w14:textId="3525B394" w:rsidR="00ED6F85" w:rsidRPr="00EB5205" w:rsidRDefault="00497447" w:rsidP="00E6722A">
            <w:pPr>
              <w:rPr>
                <w:sz w:val="22"/>
                <w:szCs w:val="22"/>
              </w:rPr>
            </w:pPr>
            <w:r w:rsidRPr="00EB5205">
              <w:rPr>
                <w:sz w:val="22"/>
                <w:szCs w:val="22"/>
              </w:rPr>
              <w:t xml:space="preserve">Chase Smith  </w:t>
            </w:r>
          </w:p>
        </w:tc>
        <w:tc>
          <w:tcPr>
            <w:tcW w:w="1292" w:type="dxa"/>
          </w:tcPr>
          <w:p w14:paraId="3675E391" w14:textId="767413C8" w:rsidR="00ED6F85" w:rsidRPr="00D20DA3" w:rsidRDefault="00D0047C" w:rsidP="0090413D">
            <w:pPr>
              <w:rPr>
                <w:sz w:val="22"/>
                <w:szCs w:val="22"/>
              </w:rPr>
            </w:pPr>
            <w:r w:rsidRPr="00D20DA3">
              <w:rPr>
                <w:sz w:val="22"/>
                <w:szCs w:val="22"/>
              </w:rPr>
              <w:t xml:space="preserve"> </w:t>
            </w:r>
            <w:r w:rsidR="00605D7A" w:rsidRPr="00D20DA3">
              <w:rPr>
                <w:sz w:val="22"/>
                <w:szCs w:val="22"/>
              </w:rPr>
              <w:t xml:space="preserve"> </w:t>
            </w:r>
            <w:r w:rsidR="00497447" w:rsidRPr="00D20DA3">
              <w:rPr>
                <w:sz w:val="22"/>
                <w:szCs w:val="22"/>
              </w:rPr>
              <w:t xml:space="preserve">  9</w:t>
            </w:r>
            <w:r w:rsidR="00A5053B" w:rsidRPr="00D20DA3">
              <w:rPr>
                <w:sz w:val="22"/>
                <w:szCs w:val="22"/>
              </w:rPr>
              <w:t>:</w:t>
            </w:r>
            <w:r w:rsidR="00497447" w:rsidRPr="00D20DA3">
              <w:rPr>
                <w:sz w:val="22"/>
                <w:szCs w:val="22"/>
              </w:rPr>
              <w:t>5</w:t>
            </w:r>
            <w:r w:rsidR="006239A9">
              <w:rPr>
                <w:sz w:val="22"/>
                <w:szCs w:val="22"/>
              </w:rPr>
              <w:t>5</w:t>
            </w:r>
            <w:r w:rsidRPr="00D20DA3">
              <w:rPr>
                <w:sz w:val="22"/>
                <w:szCs w:val="22"/>
              </w:rPr>
              <w:t xml:space="preserve"> a.m.</w:t>
            </w:r>
          </w:p>
        </w:tc>
      </w:tr>
      <w:tr w:rsidR="00733CA0" w:rsidRPr="00D562A1" w14:paraId="7DC35450" w14:textId="77777777" w:rsidTr="00AF30B9">
        <w:trPr>
          <w:trHeight w:val="315"/>
        </w:trPr>
        <w:tc>
          <w:tcPr>
            <w:tcW w:w="997" w:type="dxa"/>
          </w:tcPr>
          <w:p w14:paraId="2C1EB7F8" w14:textId="77777777" w:rsidR="00733CA0" w:rsidRDefault="00733CA0" w:rsidP="007C2C6F">
            <w:pPr>
              <w:jc w:val="both"/>
              <w:rPr>
                <w:sz w:val="22"/>
                <w:szCs w:val="22"/>
              </w:rPr>
            </w:pPr>
          </w:p>
        </w:tc>
        <w:tc>
          <w:tcPr>
            <w:tcW w:w="5645" w:type="dxa"/>
          </w:tcPr>
          <w:p w14:paraId="31847558" w14:textId="6F7E445A" w:rsidR="00733CA0" w:rsidRPr="00F760D6" w:rsidRDefault="00EB5205" w:rsidP="00733CA0">
            <w:pPr>
              <w:pStyle w:val="ListParagraph"/>
              <w:numPr>
                <w:ilvl w:val="0"/>
                <w:numId w:val="6"/>
              </w:numPr>
              <w:tabs>
                <w:tab w:val="left" w:pos="4065"/>
              </w:tabs>
              <w:rPr>
                <w:b/>
                <w:bCs/>
                <w:sz w:val="22"/>
                <w:szCs w:val="22"/>
              </w:rPr>
            </w:pPr>
            <w:r w:rsidRPr="00F760D6">
              <w:rPr>
                <w:b/>
                <w:bCs/>
                <w:sz w:val="22"/>
                <w:szCs w:val="22"/>
              </w:rPr>
              <w:t>NPRR1171, Requirements for DGRs and DESRs on Circuits Subject to Load Shedding</w:t>
            </w:r>
          </w:p>
        </w:tc>
        <w:tc>
          <w:tcPr>
            <w:tcW w:w="2078" w:type="dxa"/>
          </w:tcPr>
          <w:p w14:paraId="4196790D" w14:textId="77777777" w:rsidR="00733CA0" w:rsidRPr="00EB5205" w:rsidRDefault="00733CA0" w:rsidP="00E6722A">
            <w:pPr>
              <w:rPr>
                <w:sz w:val="22"/>
                <w:szCs w:val="22"/>
              </w:rPr>
            </w:pPr>
          </w:p>
        </w:tc>
        <w:tc>
          <w:tcPr>
            <w:tcW w:w="1292" w:type="dxa"/>
          </w:tcPr>
          <w:p w14:paraId="44AEB785" w14:textId="77777777" w:rsidR="00733CA0" w:rsidRPr="00D20DA3" w:rsidRDefault="00733CA0" w:rsidP="0090413D">
            <w:pPr>
              <w:rPr>
                <w:sz w:val="22"/>
                <w:szCs w:val="22"/>
              </w:rPr>
            </w:pPr>
          </w:p>
        </w:tc>
      </w:tr>
      <w:tr w:rsidR="00E701AD" w:rsidRPr="00DC3028" w14:paraId="588D9C04" w14:textId="77777777" w:rsidTr="00AF30B9">
        <w:trPr>
          <w:trHeight w:val="315"/>
        </w:trPr>
        <w:tc>
          <w:tcPr>
            <w:tcW w:w="997" w:type="dxa"/>
          </w:tcPr>
          <w:p w14:paraId="65B7AB14" w14:textId="24CCD7B7" w:rsidR="00E701AD" w:rsidRPr="00F92E15" w:rsidRDefault="00E701AD" w:rsidP="006F3EEA">
            <w:pPr>
              <w:jc w:val="both"/>
              <w:rPr>
                <w:sz w:val="22"/>
                <w:szCs w:val="22"/>
              </w:rPr>
            </w:pPr>
            <w:r>
              <w:rPr>
                <w:sz w:val="22"/>
                <w:szCs w:val="22"/>
              </w:rPr>
              <w:t xml:space="preserve">           </w:t>
            </w:r>
            <w:r w:rsidR="00ED5F22">
              <w:rPr>
                <w:sz w:val="22"/>
                <w:szCs w:val="22"/>
              </w:rPr>
              <w:t>7</w:t>
            </w:r>
            <w:r>
              <w:rPr>
                <w:sz w:val="22"/>
                <w:szCs w:val="22"/>
              </w:rPr>
              <w:t>.</w:t>
            </w:r>
          </w:p>
        </w:tc>
        <w:tc>
          <w:tcPr>
            <w:tcW w:w="5645" w:type="dxa"/>
          </w:tcPr>
          <w:p w14:paraId="522B15A0" w14:textId="4E2C7B82" w:rsidR="00E701AD" w:rsidRPr="00F760D6" w:rsidRDefault="00E701AD" w:rsidP="006F3EEA">
            <w:pPr>
              <w:overflowPunct/>
              <w:autoSpaceDE/>
              <w:autoSpaceDN/>
              <w:adjustRightInd/>
              <w:textAlignment w:val="auto"/>
              <w:rPr>
                <w:b/>
                <w:bCs/>
                <w:sz w:val="22"/>
                <w:szCs w:val="22"/>
              </w:rPr>
            </w:pPr>
            <w:r w:rsidRPr="00F760D6">
              <w:rPr>
                <w:b/>
                <w:bCs/>
                <w:sz w:val="22"/>
                <w:szCs w:val="22"/>
              </w:rPr>
              <w:t>ROS Revision Requests (Vote)</w:t>
            </w:r>
          </w:p>
        </w:tc>
        <w:tc>
          <w:tcPr>
            <w:tcW w:w="2078" w:type="dxa"/>
          </w:tcPr>
          <w:p w14:paraId="59E98286" w14:textId="16033D40" w:rsidR="00E701AD" w:rsidRPr="006B1018" w:rsidRDefault="00733CA0" w:rsidP="006F3EEA">
            <w:pPr>
              <w:rPr>
                <w:sz w:val="22"/>
                <w:szCs w:val="22"/>
              </w:rPr>
            </w:pPr>
            <w:r w:rsidRPr="006B1018">
              <w:rPr>
                <w:sz w:val="22"/>
                <w:szCs w:val="22"/>
              </w:rPr>
              <w:t xml:space="preserve">Chase Smith  </w:t>
            </w:r>
          </w:p>
        </w:tc>
        <w:tc>
          <w:tcPr>
            <w:tcW w:w="1292" w:type="dxa"/>
          </w:tcPr>
          <w:p w14:paraId="6E4141FE" w14:textId="7F75DDC4" w:rsidR="00E701AD" w:rsidRPr="00D20DA3" w:rsidRDefault="00DC3028" w:rsidP="006F3EEA">
            <w:pPr>
              <w:rPr>
                <w:sz w:val="22"/>
                <w:szCs w:val="22"/>
              </w:rPr>
            </w:pPr>
            <w:r w:rsidRPr="00D20DA3">
              <w:rPr>
                <w:sz w:val="22"/>
                <w:szCs w:val="22"/>
              </w:rPr>
              <w:t xml:space="preserve">  10:</w:t>
            </w:r>
            <w:r w:rsidR="006239A9">
              <w:rPr>
                <w:sz w:val="22"/>
                <w:szCs w:val="22"/>
              </w:rPr>
              <w:t>10</w:t>
            </w:r>
            <w:r w:rsidRPr="00D20DA3">
              <w:rPr>
                <w:sz w:val="22"/>
                <w:szCs w:val="22"/>
              </w:rPr>
              <w:t xml:space="preserve"> a.m. </w:t>
            </w:r>
          </w:p>
        </w:tc>
      </w:tr>
      <w:tr w:rsidR="006F3EEA" w:rsidRPr="00D562A1" w14:paraId="4B0A4B8E" w14:textId="77777777" w:rsidTr="00AF30B9">
        <w:trPr>
          <w:trHeight w:val="315"/>
        </w:trPr>
        <w:tc>
          <w:tcPr>
            <w:tcW w:w="997" w:type="dxa"/>
          </w:tcPr>
          <w:p w14:paraId="427C16E1" w14:textId="77777777" w:rsidR="006F3EEA" w:rsidRPr="00F92E15" w:rsidRDefault="006F3EEA" w:rsidP="006F3EEA">
            <w:pPr>
              <w:jc w:val="both"/>
              <w:rPr>
                <w:sz w:val="22"/>
                <w:szCs w:val="22"/>
              </w:rPr>
            </w:pPr>
          </w:p>
        </w:tc>
        <w:tc>
          <w:tcPr>
            <w:tcW w:w="5645" w:type="dxa"/>
          </w:tcPr>
          <w:p w14:paraId="2D869C2B" w14:textId="29FBE80E" w:rsidR="006F3EEA" w:rsidRPr="00F760D6" w:rsidRDefault="006F3EEA" w:rsidP="006F3EEA">
            <w:pPr>
              <w:overflowPunct/>
              <w:autoSpaceDE/>
              <w:autoSpaceDN/>
              <w:adjustRightInd/>
              <w:textAlignment w:val="auto"/>
              <w:rPr>
                <w:b/>
                <w:bCs/>
                <w:sz w:val="22"/>
                <w:szCs w:val="22"/>
              </w:rPr>
            </w:pPr>
            <w:r w:rsidRPr="00F760D6">
              <w:rPr>
                <w:b/>
                <w:bCs/>
                <w:i/>
                <w:iCs/>
                <w:sz w:val="22"/>
                <w:szCs w:val="22"/>
              </w:rPr>
              <w:t xml:space="preserve">Language Review </w:t>
            </w:r>
          </w:p>
        </w:tc>
        <w:tc>
          <w:tcPr>
            <w:tcW w:w="2078" w:type="dxa"/>
          </w:tcPr>
          <w:p w14:paraId="2021DCB7" w14:textId="77777777" w:rsidR="006F3EEA" w:rsidRPr="00B10CE6" w:rsidRDefault="006F3EEA" w:rsidP="006F3EEA">
            <w:pPr>
              <w:rPr>
                <w:sz w:val="22"/>
                <w:szCs w:val="22"/>
                <w:highlight w:val="lightGray"/>
              </w:rPr>
            </w:pPr>
          </w:p>
        </w:tc>
        <w:tc>
          <w:tcPr>
            <w:tcW w:w="1292" w:type="dxa"/>
          </w:tcPr>
          <w:p w14:paraId="4E1D09B5" w14:textId="77777777" w:rsidR="006F3EEA" w:rsidRPr="00B10CE6" w:rsidRDefault="006F3EEA" w:rsidP="006F3EEA">
            <w:pPr>
              <w:rPr>
                <w:sz w:val="22"/>
                <w:szCs w:val="22"/>
                <w:highlight w:val="lightGray"/>
              </w:rPr>
            </w:pPr>
          </w:p>
        </w:tc>
      </w:tr>
      <w:tr w:rsidR="006F3EEA" w:rsidRPr="00D562A1" w14:paraId="2791346E" w14:textId="77777777" w:rsidTr="00AF30B9">
        <w:trPr>
          <w:trHeight w:val="315"/>
        </w:trPr>
        <w:tc>
          <w:tcPr>
            <w:tcW w:w="997" w:type="dxa"/>
          </w:tcPr>
          <w:p w14:paraId="0EAF7E3A" w14:textId="77777777" w:rsidR="006F3EEA" w:rsidRPr="00F92E15" w:rsidRDefault="006F3EEA" w:rsidP="006F3EEA">
            <w:pPr>
              <w:jc w:val="both"/>
              <w:rPr>
                <w:sz w:val="22"/>
                <w:szCs w:val="22"/>
              </w:rPr>
            </w:pPr>
          </w:p>
        </w:tc>
        <w:tc>
          <w:tcPr>
            <w:tcW w:w="5645" w:type="dxa"/>
          </w:tcPr>
          <w:p w14:paraId="7D8A37E1" w14:textId="2EBECEF7" w:rsidR="006F3EEA" w:rsidRPr="00F760D6" w:rsidRDefault="00D20DA3" w:rsidP="006F3EEA">
            <w:pPr>
              <w:numPr>
                <w:ilvl w:val="0"/>
                <w:numId w:val="6"/>
              </w:numPr>
              <w:overflowPunct/>
              <w:autoSpaceDE/>
              <w:autoSpaceDN/>
              <w:adjustRightInd/>
              <w:textAlignment w:val="auto"/>
              <w:rPr>
                <w:b/>
                <w:bCs/>
                <w:sz w:val="22"/>
                <w:szCs w:val="22"/>
              </w:rPr>
            </w:pPr>
            <w:r w:rsidRPr="00F760D6">
              <w:rPr>
                <w:b/>
                <w:bCs/>
                <w:sz w:val="22"/>
                <w:szCs w:val="22"/>
              </w:rPr>
              <w:t>RRGRR035, Related to NPRR1171, Requirements for DGRs and DESRs on Circuits Subject to Load Shedding</w:t>
            </w:r>
          </w:p>
        </w:tc>
        <w:tc>
          <w:tcPr>
            <w:tcW w:w="2078" w:type="dxa"/>
          </w:tcPr>
          <w:p w14:paraId="3A8EB783" w14:textId="77777777" w:rsidR="006F3EEA" w:rsidRPr="00B10CE6" w:rsidRDefault="006F3EEA" w:rsidP="006F3EEA">
            <w:pPr>
              <w:rPr>
                <w:sz w:val="22"/>
                <w:szCs w:val="22"/>
                <w:highlight w:val="lightGray"/>
              </w:rPr>
            </w:pPr>
          </w:p>
        </w:tc>
        <w:tc>
          <w:tcPr>
            <w:tcW w:w="1292" w:type="dxa"/>
          </w:tcPr>
          <w:p w14:paraId="1022F156" w14:textId="77777777" w:rsidR="006F3EEA" w:rsidRPr="00B10CE6" w:rsidRDefault="006F3EEA" w:rsidP="006F3EEA">
            <w:pPr>
              <w:rPr>
                <w:sz w:val="22"/>
                <w:szCs w:val="22"/>
                <w:highlight w:val="lightGray"/>
              </w:rPr>
            </w:pPr>
          </w:p>
        </w:tc>
      </w:tr>
      <w:tr w:rsidR="006F3EEA" w:rsidRPr="00D562A1" w14:paraId="41D2D246" w14:textId="77777777" w:rsidTr="00AF30B9">
        <w:trPr>
          <w:trHeight w:val="315"/>
        </w:trPr>
        <w:tc>
          <w:tcPr>
            <w:tcW w:w="997" w:type="dxa"/>
          </w:tcPr>
          <w:p w14:paraId="25196EA3" w14:textId="77777777" w:rsidR="006F3EEA" w:rsidRPr="00F92E15" w:rsidRDefault="006F3EEA" w:rsidP="006F3EEA">
            <w:pPr>
              <w:jc w:val="both"/>
              <w:rPr>
                <w:sz w:val="22"/>
                <w:szCs w:val="22"/>
              </w:rPr>
            </w:pPr>
          </w:p>
        </w:tc>
        <w:tc>
          <w:tcPr>
            <w:tcW w:w="5645" w:type="dxa"/>
          </w:tcPr>
          <w:p w14:paraId="5BB62766" w14:textId="7AB828D0" w:rsidR="006F3EEA" w:rsidRPr="00F760D6" w:rsidRDefault="00D20DA3" w:rsidP="00E701AD">
            <w:pPr>
              <w:numPr>
                <w:ilvl w:val="0"/>
                <w:numId w:val="6"/>
              </w:numPr>
              <w:overflowPunct/>
              <w:autoSpaceDE/>
              <w:autoSpaceDN/>
              <w:adjustRightInd/>
              <w:textAlignment w:val="auto"/>
              <w:rPr>
                <w:b/>
                <w:bCs/>
                <w:sz w:val="22"/>
                <w:szCs w:val="22"/>
              </w:rPr>
            </w:pPr>
            <w:r w:rsidRPr="00F760D6">
              <w:rPr>
                <w:b/>
                <w:bCs/>
                <w:sz w:val="22"/>
                <w:szCs w:val="22"/>
              </w:rPr>
              <w:t>NOGRR250, Related to NPRR1171, Requirements for DGRs and DESRs on Circuits Subject to Load Shedding</w:t>
            </w:r>
          </w:p>
        </w:tc>
        <w:tc>
          <w:tcPr>
            <w:tcW w:w="2078" w:type="dxa"/>
          </w:tcPr>
          <w:p w14:paraId="76125921" w14:textId="77777777" w:rsidR="006F3EEA" w:rsidRPr="00B10CE6" w:rsidRDefault="006F3EEA" w:rsidP="006F3EEA">
            <w:pPr>
              <w:rPr>
                <w:sz w:val="22"/>
                <w:szCs w:val="22"/>
                <w:highlight w:val="lightGray"/>
              </w:rPr>
            </w:pPr>
          </w:p>
        </w:tc>
        <w:tc>
          <w:tcPr>
            <w:tcW w:w="1292" w:type="dxa"/>
          </w:tcPr>
          <w:p w14:paraId="38F24877" w14:textId="77777777" w:rsidR="006F3EEA" w:rsidRPr="00B10CE6" w:rsidRDefault="006F3EEA" w:rsidP="006F3EEA">
            <w:pPr>
              <w:rPr>
                <w:sz w:val="22"/>
                <w:szCs w:val="22"/>
                <w:highlight w:val="lightGray"/>
              </w:rPr>
            </w:pPr>
          </w:p>
        </w:tc>
      </w:tr>
      <w:tr w:rsidR="00D20DA3" w:rsidRPr="00D562A1" w14:paraId="1EC9B404" w14:textId="77777777" w:rsidTr="00AF30B9">
        <w:trPr>
          <w:trHeight w:val="315"/>
        </w:trPr>
        <w:tc>
          <w:tcPr>
            <w:tcW w:w="997" w:type="dxa"/>
          </w:tcPr>
          <w:p w14:paraId="6F4740D8" w14:textId="77777777" w:rsidR="00D20DA3" w:rsidRPr="00F92E15" w:rsidRDefault="00D20DA3" w:rsidP="006F3EEA">
            <w:pPr>
              <w:jc w:val="both"/>
              <w:rPr>
                <w:sz w:val="22"/>
                <w:szCs w:val="22"/>
              </w:rPr>
            </w:pPr>
          </w:p>
        </w:tc>
        <w:tc>
          <w:tcPr>
            <w:tcW w:w="5645" w:type="dxa"/>
          </w:tcPr>
          <w:p w14:paraId="1B8F8ECA" w14:textId="19834996" w:rsidR="00D20DA3" w:rsidRPr="00F760D6" w:rsidRDefault="00D20DA3" w:rsidP="00E701AD">
            <w:pPr>
              <w:numPr>
                <w:ilvl w:val="0"/>
                <w:numId w:val="6"/>
              </w:numPr>
              <w:overflowPunct/>
              <w:autoSpaceDE/>
              <w:autoSpaceDN/>
              <w:adjustRightInd/>
              <w:textAlignment w:val="auto"/>
              <w:rPr>
                <w:b/>
                <w:bCs/>
                <w:sz w:val="22"/>
                <w:szCs w:val="22"/>
              </w:rPr>
            </w:pPr>
            <w:r w:rsidRPr="00F760D6">
              <w:rPr>
                <w:b/>
                <w:bCs/>
                <w:sz w:val="22"/>
                <w:szCs w:val="22"/>
              </w:rPr>
              <w:t>NOGRR251, Add Cold Weather Conditions to Template for Emergency Operations Plan</w:t>
            </w:r>
          </w:p>
        </w:tc>
        <w:tc>
          <w:tcPr>
            <w:tcW w:w="2078" w:type="dxa"/>
          </w:tcPr>
          <w:p w14:paraId="6D6599A5" w14:textId="77777777" w:rsidR="00D20DA3" w:rsidRPr="00B10CE6" w:rsidRDefault="00D20DA3" w:rsidP="006F3EEA">
            <w:pPr>
              <w:rPr>
                <w:sz w:val="22"/>
                <w:szCs w:val="22"/>
                <w:highlight w:val="lightGray"/>
              </w:rPr>
            </w:pPr>
          </w:p>
        </w:tc>
        <w:tc>
          <w:tcPr>
            <w:tcW w:w="1292" w:type="dxa"/>
          </w:tcPr>
          <w:p w14:paraId="6DC44CF8" w14:textId="77777777" w:rsidR="00D20DA3" w:rsidRPr="00B10CE6" w:rsidRDefault="00D20DA3" w:rsidP="006F3EEA">
            <w:pPr>
              <w:rPr>
                <w:sz w:val="22"/>
                <w:szCs w:val="22"/>
                <w:highlight w:val="lightGray"/>
              </w:rPr>
            </w:pPr>
          </w:p>
        </w:tc>
      </w:tr>
      <w:tr w:rsidR="00D20DA3" w:rsidRPr="00D562A1" w14:paraId="2B729ED6" w14:textId="77777777" w:rsidTr="00AF30B9">
        <w:trPr>
          <w:trHeight w:val="315"/>
        </w:trPr>
        <w:tc>
          <w:tcPr>
            <w:tcW w:w="997" w:type="dxa"/>
          </w:tcPr>
          <w:p w14:paraId="55EC37A6" w14:textId="77777777" w:rsidR="00D20DA3" w:rsidRPr="00F92E15" w:rsidRDefault="00D20DA3" w:rsidP="006F3EEA">
            <w:pPr>
              <w:jc w:val="both"/>
              <w:rPr>
                <w:sz w:val="22"/>
                <w:szCs w:val="22"/>
              </w:rPr>
            </w:pPr>
          </w:p>
        </w:tc>
        <w:tc>
          <w:tcPr>
            <w:tcW w:w="5645" w:type="dxa"/>
          </w:tcPr>
          <w:p w14:paraId="621FBB96" w14:textId="0FB124FF" w:rsidR="00D20DA3" w:rsidRPr="00F760D6" w:rsidRDefault="00D20DA3" w:rsidP="00E701AD">
            <w:pPr>
              <w:numPr>
                <w:ilvl w:val="0"/>
                <w:numId w:val="6"/>
              </w:numPr>
              <w:overflowPunct/>
              <w:autoSpaceDE/>
              <w:autoSpaceDN/>
              <w:adjustRightInd/>
              <w:textAlignment w:val="auto"/>
              <w:rPr>
                <w:b/>
                <w:bCs/>
                <w:sz w:val="22"/>
                <w:szCs w:val="22"/>
              </w:rPr>
            </w:pPr>
            <w:r w:rsidRPr="00F760D6">
              <w:rPr>
                <w:b/>
                <w:bCs/>
                <w:sz w:val="22"/>
                <w:szCs w:val="22"/>
              </w:rPr>
              <w:t>PGRR105, Deliverability Criteria for DC Tie Imports</w:t>
            </w:r>
          </w:p>
        </w:tc>
        <w:tc>
          <w:tcPr>
            <w:tcW w:w="2078" w:type="dxa"/>
          </w:tcPr>
          <w:p w14:paraId="766C52FD" w14:textId="77777777" w:rsidR="00D20DA3" w:rsidRPr="00B10CE6" w:rsidRDefault="00D20DA3" w:rsidP="006F3EEA">
            <w:pPr>
              <w:rPr>
                <w:sz w:val="22"/>
                <w:szCs w:val="22"/>
                <w:highlight w:val="lightGray"/>
              </w:rPr>
            </w:pPr>
          </w:p>
        </w:tc>
        <w:tc>
          <w:tcPr>
            <w:tcW w:w="1292" w:type="dxa"/>
          </w:tcPr>
          <w:p w14:paraId="34B8AA86" w14:textId="77777777" w:rsidR="00D20DA3" w:rsidRPr="00B10CE6" w:rsidRDefault="00D20DA3" w:rsidP="006F3EEA">
            <w:pPr>
              <w:rPr>
                <w:sz w:val="22"/>
                <w:szCs w:val="22"/>
                <w:highlight w:val="lightGray"/>
              </w:rPr>
            </w:pPr>
          </w:p>
        </w:tc>
      </w:tr>
      <w:tr w:rsidR="00D20DA3" w:rsidRPr="00D562A1" w14:paraId="1A51FE8C" w14:textId="77777777" w:rsidTr="00D20DA3">
        <w:trPr>
          <w:trHeight w:val="873"/>
        </w:trPr>
        <w:tc>
          <w:tcPr>
            <w:tcW w:w="997" w:type="dxa"/>
          </w:tcPr>
          <w:p w14:paraId="211B6269" w14:textId="77777777" w:rsidR="00D20DA3" w:rsidRPr="00F92E15" w:rsidRDefault="00D20DA3" w:rsidP="006F3EEA">
            <w:pPr>
              <w:jc w:val="both"/>
              <w:rPr>
                <w:sz w:val="22"/>
                <w:szCs w:val="22"/>
              </w:rPr>
            </w:pPr>
          </w:p>
        </w:tc>
        <w:tc>
          <w:tcPr>
            <w:tcW w:w="5645" w:type="dxa"/>
          </w:tcPr>
          <w:p w14:paraId="329B2B30" w14:textId="23B6B227" w:rsidR="00D20DA3" w:rsidRPr="00F760D6" w:rsidRDefault="00D20DA3" w:rsidP="00E701AD">
            <w:pPr>
              <w:numPr>
                <w:ilvl w:val="0"/>
                <w:numId w:val="6"/>
              </w:numPr>
              <w:overflowPunct/>
              <w:autoSpaceDE/>
              <w:autoSpaceDN/>
              <w:adjustRightInd/>
              <w:textAlignment w:val="auto"/>
              <w:rPr>
                <w:b/>
                <w:bCs/>
                <w:sz w:val="22"/>
                <w:szCs w:val="22"/>
              </w:rPr>
            </w:pPr>
            <w:r w:rsidRPr="00F760D6">
              <w:rPr>
                <w:b/>
                <w:bCs/>
                <w:sz w:val="22"/>
                <w:szCs w:val="22"/>
              </w:rPr>
              <w:t>PGRR106, Clarify Projects Included in Transmission Project Information and Tracking (TPIT) Report</w:t>
            </w:r>
          </w:p>
        </w:tc>
        <w:tc>
          <w:tcPr>
            <w:tcW w:w="2078" w:type="dxa"/>
          </w:tcPr>
          <w:p w14:paraId="05D4B080" w14:textId="77777777" w:rsidR="00D20DA3" w:rsidRPr="00B10CE6" w:rsidRDefault="00D20DA3" w:rsidP="006F3EEA">
            <w:pPr>
              <w:rPr>
                <w:sz w:val="22"/>
                <w:szCs w:val="22"/>
                <w:highlight w:val="lightGray"/>
              </w:rPr>
            </w:pPr>
          </w:p>
        </w:tc>
        <w:tc>
          <w:tcPr>
            <w:tcW w:w="1292" w:type="dxa"/>
          </w:tcPr>
          <w:p w14:paraId="4B83CCBB" w14:textId="77777777" w:rsidR="00D20DA3" w:rsidRPr="00B10CE6" w:rsidRDefault="00D20DA3" w:rsidP="006F3EEA">
            <w:pPr>
              <w:rPr>
                <w:sz w:val="22"/>
                <w:szCs w:val="22"/>
                <w:highlight w:val="lightGray"/>
              </w:rPr>
            </w:pPr>
          </w:p>
        </w:tc>
      </w:tr>
      <w:tr w:rsidR="00D20DA3" w:rsidRPr="00D562A1" w14:paraId="7A2FFC19" w14:textId="77777777" w:rsidTr="00AF30B9">
        <w:trPr>
          <w:trHeight w:val="315"/>
        </w:trPr>
        <w:tc>
          <w:tcPr>
            <w:tcW w:w="997" w:type="dxa"/>
          </w:tcPr>
          <w:p w14:paraId="26A55D47" w14:textId="77777777" w:rsidR="00D20DA3" w:rsidRPr="00F92E15" w:rsidRDefault="00D20DA3" w:rsidP="00D20DA3">
            <w:pPr>
              <w:jc w:val="both"/>
              <w:rPr>
                <w:sz w:val="22"/>
                <w:szCs w:val="22"/>
              </w:rPr>
            </w:pPr>
          </w:p>
        </w:tc>
        <w:tc>
          <w:tcPr>
            <w:tcW w:w="5645" w:type="dxa"/>
          </w:tcPr>
          <w:p w14:paraId="30F834A7" w14:textId="0CDDBE3A" w:rsidR="00D20DA3" w:rsidRPr="00F760D6" w:rsidRDefault="00D20DA3" w:rsidP="00D20DA3">
            <w:pPr>
              <w:tabs>
                <w:tab w:val="left" w:pos="4065"/>
              </w:tabs>
              <w:rPr>
                <w:sz w:val="22"/>
                <w:szCs w:val="22"/>
              </w:rPr>
            </w:pPr>
            <w:r w:rsidRPr="00F760D6">
              <w:rPr>
                <w:b/>
                <w:bCs/>
                <w:i/>
                <w:iCs/>
                <w:sz w:val="22"/>
                <w:szCs w:val="22"/>
              </w:rPr>
              <w:t>Impact Analysis</w:t>
            </w:r>
          </w:p>
        </w:tc>
        <w:tc>
          <w:tcPr>
            <w:tcW w:w="2078" w:type="dxa"/>
          </w:tcPr>
          <w:p w14:paraId="3D08A590" w14:textId="77777777" w:rsidR="00D20DA3" w:rsidRPr="00B10CE6" w:rsidRDefault="00D20DA3" w:rsidP="00D20DA3">
            <w:pPr>
              <w:rPr>
                <w:sz w:val="22"/>
                <w:szCs w:val="22"/>
                <w:highlight w:val="lightGray"/>
              </w:rPr>
            </w:pPr>
          </w:p>
        </w:tc>
        <w:tc>
          <w:tcPr>
            <w:tcW w:w="1292" w:type="dxa"/>
          </w:tcPr>
          <w:p w14:paraId="0FC45650" w14:textId="77777777" w:rsidR="00D20DA3" w:rsidRPr="00B10CE6" w:rsidRDefault="00D20DA3" w:rsidP="00D20DA3">
            <w:pPr>
              <w:rPr>
                <w:sz w:val="22"/>
                <w:szCs w:val="22"/>
                <w:highlight w:val="lightGray"/>
              </w:rPr>
            </w:pPr>
          </w:p>
        </w:tc>
      </w:tr>
      <w:tr w:rsidR="00D20DA3" w:rsidRPr="00D562A1" w14:paraId="5412BCC5" w14:textId="77777777" w:rsidTr="00AF30B9">
        <w:trPr>
          <w:trHeight w:val="315"/>
        </w:trPr>
        <w:tc>
          <w:tcPr>
            <w:tcW w:w="997" w:type="dxa"/>
          </w:tcPr>
          <w:p w14:paraId="0E4EC109" w14:textId="77777777" w:rsidR="00D20DA3" w:rsidRPr="00F92E15" w:rsidRDefault="00D20DA3" w:rsidP="00D20DA3">
            <w:pPr>
              <w:jc w:val="both"/>
              <w:rPr>
                <w:sz w:val="22"/>
                <w:szCs w:val="22"/>
              </w:rPr>
            </w:pPr>
          </w:p>
        </w:tc>
        <w:tc>
          <w:tcPr>
            <w:tcW w:w="5645" w:type="dxa"/>
          </w:tcPr>
          <w:p w14:paraId="7E50270B" w14:textId="31D75C63" w:rsidR="00D20DA3" w:rsidRPr="00F760D6" w:rsidRDefault="00D20DA3" w:rsidP="00D20DA3">
            <w:pPr>
              <w:pStyle w:val="ListParagraph"/>
              <w:numPr>
                <w:ilvl w:val="0"/>
                <w:numId w:val="38"/>
              </w:numPr>
              <w:tabs>
                <w:tab w:val="left" w:pos="4065"/>
              </w:tabs>
              <w:rPr>
                <w:sz w:val="22"/>
                <w:szCs w:val="22"/>
              </w:rPr>
            </w:pPr>
            <w:r w:rsidRPr="00F760D6">
              <w:rPr>
                <w:b/>
                <w:bCs/>
                <w:sz w:val="22"/>
                <w:szCs w:val="22"/>
              </w:rPr>
              <w:t>NOGRR215, Limit Use of Remedial Action Schemes</w:t>
            </w:r>
          </w:p>
        </w:tc>
        <w:tc>
          <w:tcPr>
            <w:tcW w:w="2078" w:type="dxa"/>
          </w:tcPr>
          <w:p w14:paraId="63F6DAB6" w14:textId="77777777" w:rsidR="00D20DA3" w:rsidRPr="00B10CE6" w:rsidRDefault="00D20DA3" w:rsidP="00D20DA3">
            <w:pPr>
              <w:rPr>
                <w:sz w:val="22"/>
                <w:szCs w:val="22"/>
                <w:highlight w:val="lightGray"/>
              </w:rPr>
            </w:pPr>
          </w:p>
        </w:tc>
        <w:tc>
          <w:tcPr>
            <w:tcW w:w="1292" w:type="dxa"/>
          </w:tcPr>
          <w:p w14:paraId="103172EE" w14:textId="77777777" w:rsidR="00D20DA3" w:rsidRPr="00B10CE6" w:rsidRDefault="00D20DA3" w:rsidP="00D20DA3">
            <w:pPr>
              <w:rPr>
                <w:sz w:val="22"/>
                <w:szCs w:val="22"/>
                <w:highlight w:val="lightGray"/>
              </w:rPr>
            </w:pPr>
          </w:p>
        </w:tc>
      </w:tr>
      <w:tr w:rsidR="00D20DA3" w:rsidRPr="00D562A1" w14:paraId="01AEC23C" w14:textId="77777777" w:rsidTr="00D20DA3">
        <w:trPr>
          <w:trHeight w:val="891"/>
        </w:trPr>
        <w:tc>
          <w:tcPr>
            <w:tcW w:w="997" w:type="dxa"/>
          </w:tcPr>
          <w:p w14:paraId="2F2E5D22" w14:textId="77777777" w:rsidR="00D20DA3" w:rsidRPr="00F92E15" w:rsidRDefault="00D20DA3" w:rsidP="00D20DA3">
            <w:pPr>
              <w:jc w:val="both"/>
              <w:rPr>
                <w:sz w:val="22"/>
                <w:szCs w:val="22"/>
              </w:rPr>
            </w:pPr>
          </w:p>
        </w:tc>
        <w:tc>
          <w:tcPr>
            <w:tcW w:w="5645" w:type="dxa"/>
          </w:tcPr>
          <w:p w14:paraId="20B7B7BF" w14:textId="2E0006FA" w:rsidR="00D20DA3" w:rsidRPr="00F760D6" w:rsidRDefault="00D20DA3" w:rsidP="00D20DA3">
            <w:pPr>
              <w:pStyle w:val="ListParagraph"/>
              <w:numPr>
                <w:ilvl w:val="0"/>
                <w:numId w:val="38"/>
              </w:numPr>
              <w:tabs>
                <w:tab w:val="left" w:pos="4065"/>
              </w:tabs>
              <w:rPr>
                <w:sz w:val="22"/>
                <w:szCs w:val="22"/>
              </w:rPr>
            </w:pPr>
            <w:r w:rsidRPr="00F760D6">
              <w:rPr>
                <w:b/>
                <w:bCs/>
                <w:sz w:val="22"/>
                <w:szCs w:val="22"/>
              </w:rPr>
              <w:t>PGRR103, Establish Time Limit for Generator Commissioning Following Approval to Synchronize</w:t>
            </w:r>
          </w:p>
        </w:tc>
        <w:tc>
          <w:tcPr>
            <w:tcW w:w="2078" w:type="dxa"/>
          </w:tcPr>
          <w:p w14:paraId="4310DE6C" w14:textId="77777777" w:rsidR="00D20DA3" w:rsidRPr="00B10CE6" w:rsidRDefault="00D20DA3" w:rsidP="00D20DA3">
            <w:pPr>
              <w:rPr>
                <w:sz w:val="22"/>
                <w:szCs w:val="22"/>
                <w:highlight w:val="lightGray"/>
              </w:rPr>
            </w:pPr>
          </w:p>
        </w:tc>
        <w:tc>
          <w:tcPr>
            <w:tcW w:w="1292" w:type="dxa"/>
          </w:tcPr>
          <w:p w14:paraId="7931AC5F" w14:textId="77777777" w:rsidR="00D20DA3" w:rsidRPr="00B10CE6" w:rsidRDefault="00D20DA3" w:rsidP="00D20DA3">
            <w:pPr>
              <w:rPr>
                <w:sz w:val="22"/>
                <w:szCs w:val="22"/>
                <w:highlight w:val="lightGray"/>
              </w:rPr>
            </w:pPr>
          </w:p>
        </w:tc>
      </w:tr>
      <w:tr w:rsidR="006F3EEA" w:rsidRPr="00D562A1" w14:paraId="350D8B48" w14:textId="77777777" w:rsidTr="00AF30B9">
        <w:trPr>
          <w:trHeight w:val="315"/>
        </w:trPr>
        <w:tc>
          <w:tcPr>
            <w:tcW w:w="997" w:type="dxa"/>
          </w:tcPr>
          <w:p w14:paraId="6CE7678D" w14:textId="28344EFF" w:rsidR="006F3EEA" w:rsidRPr="00F92E15" w:rsidRDefault="006F3EEA" w:rsidP="006F3EEA">
            <w:pPr>
              <w:jc w:val="both"/>
              <w:rPr>
                <w:sz w:val="22"/>
                <w:szCs w:val="22"/>
              </w:rPr>
            </w:pPr>
            <w:r w:rsidRPr="00F92E15">
              <w:rPr>
                <w:sz w:val="22"/>
                <w:szCs w:val="22"/>
              </w:rPr>
              <w:t xml:space="preserve">          </w:t>
            </w:r>
            <w:r w:rsidR="009266AF">
              <w:rPr>
                <w:sz w:val="22"/>
                <w:szCs w:val="22"/>
              </w:rPr>
              <w:t xml:space="preserve"> </w:t>
            </w:r>
            <w:r w:rsidR="00ED5F22">
              <w:rPr>
                <w:sz w:val="22"/>
                <w:szCs w:val="22"/>
              </w:rPr>
              <w:t>8</w:t>
            </w:r>
            <w:r w:rsidRPr="00F92E15">
              <w:rPr>
                <w:sz w:val="22"/>
                <w:szCs w:val="22"/>
              </w:rPr>
              <w:t>.</w:t>
            </w:r>
          </w:p>
        </w:tc>
        <w:tc>
          <w:tcPr>
            <w:tcW w:w="5645" w:type="dxa"/>
          </w:tcPr>
          <w:p w14:paraId="047C6B16" w14:textId="6D99694B" w:rsidR="006F3EEA" w:rsidRPr="00F760D6" w:rsidRDefault="006F3EEA" w:rsidP="006F3EEA">
            <w:pPr>
              <w:tabs>
                <w:tab w:val="left" w:pos="4065"/>
              </w:tabs>
              <w:rPr>
                <w:sz w:val="22"/>
                <w:szCs w:val="22"/>
              </w:rPr>
            </w:pPr>
            <w:r w:rsidRPr="00F760D6">
              <w:rPr>
                <w:sz w:val="22"/>
                <w:szCs w:val="22"/>
              </w:rPr>
              <w:t>Revision Requests Tabled at ROS (Possible Vote)</w:t>
            </w:r>
          </w:p>
        </w:tc>
        <w:tc>
          <w:tcPr>
            <w:tcW w:w="2078" w:type="dxa"/>
          </w:tcPr>
          <w:p w14:paraId="3424DCF8" w14:textId="46D9FA72" w:rsidR="006F3EEA" w:rsidRPr="006A5991" w:rsidRDefault="006F3EEA" w:rsidP="006F3EEA">
            <w:pPr>
              <w:rPr>
                <w:sz w:val="22"/>
                <w:szCs w:val="22"/>
              </w:rPr>
            </w:pPr>
            <w:r w:rsidRPr="006A5991">
              <w:rPr>
                <w:sz w:val="22"/>
                <w:szCs w:val="22"/>
              </w:rPr>
              <w:t xml:space="preserve">Chase Smith  </w:t>
            </w:r>
          </w:p>
        </w:tc>
        <w:tc>
          <w:tcPr>
            <w:tcW w:w="1292" w:type="dxa"/>
          </w:tcPr>
          <w:p w14:paraId="053DF5DB" w14:textId="74CFA352" w:rsidR="006F3EEA" w:rsidRPr="006A5991" w:rsidRDefault="006F3EEA" w:rsidP="006F3EEA">
            <w:pPr>
              <w:rPr>
                <w:sz w:val="22"/>
                <w:szCs w:val="22"/>
              </w:rPr>
            </w:pPr>
            <w:r w:rsidRPr="006A5991">
              <w:rPr>
                <w:sz w:val="22"/>
                <w:szCs w:val="22"/>
              </w:rPr>
              <w:t xml:space="preserve">  10:</w:t>
            </w:r>
            <w:r w:rsidR="006239A9">
              <w:rPr>
                <w:sz w:val="22"/>
                <w:szCs w:val="22"/>
              </w:rPr>
              <w:t>4</w:t>
            </w:r>
            <w:r w:rsidR="00D20DA3" w:rsidRPr="006A5991">
              <w:rPr>
                <w:sz w:val="22"/>
                <w:szCs w:val="22"/>
              </w:rPr>
              <w:t>5</w:t>
            </w:r>
            <w:r w:rsidRPr="006A5991">
              <w:rPr>
                <w:sz w:val="22"/>
                <w:szCs w:val="22"/>
              </w:rPr>
              <w:t xml:space="preserve"> a.m. </w:t>
            </w:r>
          </w:p>
        </w:tc>
      </w:tr>
      <w:tr w:rsidR="006F3EEA" w:rsidRPr="00D562A1" w14:paraId="1863F2CA" w14:textId="77777777" w:rsidTr="00AF30B9">
        <w:trPr>
          <w:trHeight w:val="558"/>
        </w:trPr>
        <w:tc>
          <w:tcPr>
            <w:tcW w:w="997" w:type="dxa"/>
          </w:tcPr>
          <w:p w14:paraId="63A50FE3" w14:textId="77777777" w:rsidR="006F3EEA" w:rsidRPr="00F92E15" w:rsidRDefault="006F3EEA" w:rsidP="006F3EEA">
            <w:pPr>
              <w:jc w:val="both"/>
              <w:rPr>
                <w:sz w:val="22"/>
                <w:szCs w:val="22"/>
              </w:rPr>
            </w:pPr>
          </w:p>
        </w:tc>
        <w:tc>
          <w:tcPr>
            <w:tcW w:w="5645" w:type="dxa"/>
          </w:tcPr>
          <w:p w14:paraId="4E5F6349" w14:textId="245BB7EC" w:rsidR="006F3EEA" w:rsidRPr="00F760D6" w:rsidRDefault="006F3EEA" w:rsidP="006F3EEA">
            <w:pPr>
              <w:pStyle w:val="ListParagraph"/>
              <w:numPr>
                <w:ilvl w:val="0"/>
                <w:numId w:val="10"/>
              </w:numPr>
              <w:rPr>
                <w:sz w:val="22"/>
                <w:szCs w:val="22"/>
              </w:rPr>
            </w:pPr>
            <w:r w:rsidRPr="00F760D6">
              <w:rPr>
                <w:sz w:val="22"/>
                <w:szCs w:val="22"/>
              </w:rPr>
              <w:t xml:space="preserve">PGRR073, Related to NPRR956, Designation of Providers of Transmission Additions  </w:t>
            </w:r>
          </w:p>
        </w:tc>
        <w:tc>
          <w:tcPr>
            <w:tcW w:w="2078" w:type="dxa"/>
          </w:tcPr>
          <w:p w14:paraId="3C70CFF8" w14:textId="77777777" w:rsidR="006F3EEA" w:rsidRPr="006A5991" w:rsidRDefault="006F3EEA" w:rsidP="006F3EEA">
            <w:pPr>
              <w:rPr>
                <w:sz w:val="22"/>
                <w:szCs w:val="22"/>
              </w:rPr>
            </w:pPr>
          </w:p>
        </w:tc>
        <w:tc>
          <w:tcPr>
            <w:tcW w:w="1292" w:type="dxa"/>
          </w:tcPr>
          <w:p w14:paraId="4EE73EE0" w14:textId="77777777" w:rsidR="006F3EEA" w:rsidRPr="006A5991" w:rsidRDefault="006F3EEA" w:rsidP="006F3EEA">
            <w:pPr>
              <w:rPr>
                <w:sz w:val="22"/>
                <w:szCs w:val="22"/>
              </w:rPr>
            </w:pPr>
          </w:p>
        </w:tc>
      </w:tr>
      <w:tr w:rsidR="006F3EEA" w:rsidRPr="00D562A1" w14:paraId="4BD8ACD3" w14:textId="77777777" w:rsidTr="00AF30B9">
        <w:trPr>
          <w:trHeight w:val="333"/>
        </w:trPr>
        <w:tc>
          <w:tcPr>
            <w:tcW w:w="997" w:type="dxa"/>
          </w:tcPr>
          <w:p w14:paraId="49181C55" w14:textId="77777777" w:rsidR="006F3EEA" w:rsidRPr="00F92E15" w:rsidRDefault="006F3EEA" w:rsidP="006F3EEA">
            <w:pPr>
              <w:jc w:val="both"/>
              <w:rPr>
                <w:sz w:val="22"/>
                <w:szCs w:val="22"/>
              </w:rPr>
            </w:pPr>
          </w:p>
        </w:tc>
        <w:tc>
          <w:tcPr>
            <w:tcW w:w="5645" w:type="dxa"/>
          </w:tcPr>
          <w:p w14:paraId="3D03BE26" w14:textId="4BFF535F" w:rsidR="006F3EEA" w:rsidRPr="00F760D6" w:rsidRDefault="006F3EEA" w:rsidP="006F3EEA">
            <w:pPr>
              <w:pStyle w:val="ListParagraph"/>
              <w:numPr>
                <w:ilvl w:val="0"/>
                <w:numId w:val="10"/>
              </w:numPr>
              <w:rPr>
                <w:sz w:val="22"/>
                <w:szCs w:val="22"/>
              </w:rPr>
            </w:pPr>
            <w:r w:rsidRPr="00F760D6">
              <w:rPr>
                <w:sz w:val="22"/>
                <w:szCs w:val="22"/>
              </w:rPr>
              <w:t>NOGRR230, WAN Participant Security</w:t>
            </w:r>
          </w:p>
        </w:tc>
        <w:tc>
          <w:tcPr>
            <w:tcW w:w="2078" w:type="dxa"/>
          </w:tcPr>
          <w:p w14:paraId="53A28667" w14:textId="77777777" w:rsidR="006F3EEA" w:rsidRPr="006A5991" w:rsidRDefault="006F3EEA" w:rsidP="006F3EEA">
            <w:pPr>
              <w:rPr>
                <w:sz w:val="22"/>
                <w:szCs w:val="22"/>
              </w:rPr>
            </w:pPr>
          </w:p>
        </w:tc>
        <w:tc>
          <w:tcPr>
            <w:tcW w:w="1292" w:type="dxa"/>
          </w:tcPr>
          <w:p w14:paraId="1D0B0C04" w14:textId="77777777" w:rsidR="006F3EEA" w:rsidRPr="006A5991" w:rsidRDefault="006F3EEA" w:rsidP="006F3EEA">
            <w:pPr>
              <w:rPr>
                <w:sz w:val="22"/>
                <w:szCs w:val="22"/>
              </w:rPr>
            </w:pPr>
          </w:p>
        </w:tc>
      </w:tr>
      <w:tr w:rsidR="006F3EEA" w:rsidRPr="00D562A1" w14:paraId="1A93F772" w14:textId="77777777" w:rsidTr="00AF30B9">
        <w:trPr>
          <w:trHeight w:val="396"/>
        </w:trPr>
        <w:tc>
          <w:tcPr>
            <w:tcW w:w="997" w:type="dxa"/>
          </w:tcPr>
          <w:p w14:paraId="7FB54C35" w14:textId="77777777" w:rsidR="006F3EEA" w:rsidRPr="00F92E15" w:rsidRDefault="006F3EEA" w:rsidP="006F3EEA">
            <w:pPr>
              <w:jc w:val="both"/>
              <w:rPr>
                <w:sz w:val="22"/>
                <w:szCs w:val="22"/>
              </w:rPr>
            </w:pPr>
          </w:p>
        </w:tc>
        <w:tc>
          <w:tcPr>
            <w:tcW w:w="5645" w:type="dxa"/>
          </w:tcPr>
          <w:p w14:paraId="6939922D" w14:textId="6C4DFDF5" w:rsidR="006F3EEA" w:rsidRPr="00F760D6" w:rsidRDefault="006F3EEA" w:rsidP="006F3EEA">
            <w:pPr>
              <w:pStyle w:val="ListParagraph"/>
              <w:numPr>
                <w:ilvl w:val="0"/>
                <w:numId w:val="10"/>
              </w:numPr>
              <w:rPr>
                <w:sz w:val="22"/>
                <w:szCs w:val="22"/>
              </w:rPr>
            </w:pPr>
            <w:r w:rsidRPr="00F760D6">
              <w:rPr>
                <w:sz w:val="22"/>
                <w:szCs w:val="22"/>
              </w:rPr>
              <w:t>NPRR1150, Related to NOGRR230, WAN Participant Security</w:t>
            </w:r>
          </w:p>
        </w:tc>
        <w:tc>
          <w:tcPr>
            <w:tcW w:w="2078" w:type="dxa"/>
          </w:tcPr>
          <w:p w14:paraId="60A9AB2D" w14:textId="77777777" w:rsidR="006F3EEA" w:rsidRPr="006A5991" w:rsidRDefault="006F3EEA" w:rsidP="006F3EEA">
            <w:pPr>
              <w:rPr>
                <w:sz w:val="22"/>
                <w:szCs w:val="22"/>
              </w:rPr>
            </w:pPr>
          </w:p>
        </w:tc>
        <w:tc>
          <w:tcPr>
            <w:tcW w:w="1292" w:type="dxa"/>
          </w:tcPr>
          <w:p w14:paraId="6818CD97" w14:textId="77777777" w:rsidR="006F3EEA" w:rsidRPr="006A5991" w:rsidRDefault="006F3EEA" w:rsidP="006F3EEA">
            <w:pPr>
              <w:rPr>
                <w:sz w:val="22"/>
                <w:szCs w:val="22"/>
              </w:rPr>
            </w:pPr>
          </w:p>
        </w:tc>
      </w:tr>
      <w:tr w:rsidR="006A5991" w:rsidRPr="00F760D6" w14:paraId="75AF79C6" w14:textId="77777777" w:rsidTr="00AF30B9">
        <w:trPr>
          <w:trHeight w:val="315"/>
        </w:trPr>
        <w:tc>
          <w:tcPr>
            <w:tcW w:w="997" w:type="dxa"/>
          </w:tcPr>
          <w:p w14:paraId="44D23B6C" w14:textId="77777777" w:rsidR="006A5991" w:rsidRDefault="006A5991" w:rsidP="006F3EEA">
            <w:pPr>
              <w:jc w:val="both"/>
              <w:rPr>
                <w:sz w:val="22"/>
                <w:szCs w:val="22"/>
              </w:rPr>
            </w:pPr>
          </w:p>
        </w:tc>
        <w:tc>
          <w:tcPr>
            <w:tcW w:w="5645" w:type="dxa"/>
          </w:tcPr>
          <w:p w14:paraId="503E8316" w14:textId="2A2FE523" w:rsidR="006A5991" w:rsidRPr="00F760D6" w:rsidRDefault="006A5991" w:rsidP="006F3EEA">
            <w:pPr>
              <w:rPr>
                <w:sz w:val="22"/>
                <w:szCs w:val="22"/>
              </w:rPr>
            </w:pPr>
            <w:r w:rsidRPr="00F760D6">
              <w:rPr>
                <w:sz w:val="22"/>
                <w:szCs w:val="22"/>
              </w:rPr>
              <w:t>Break</w:t>
            </w:r>
          </w:p>
        </w:tc>
        <w:tc>
          <w:tcPr>
            <w:tcW w:w="2078" w:type="dxa"/>
          </w:tcPr>
          <w:p w14:paraId="0937CF91" w14:textId="77777777" w:rsidR="006A5991" w:rsidRPr="006A5991" w:rsidRDefault="006A5991" w:rsidP="006F3EEA">
            <w:pPr>
              <w:rPr>
                <w:sz w:val="22"/>
                <w:szCs w:val="22"/>
              </w:rPr>
            </w:pPr>
          </w:p>
        </w:tc>
        <w:tc>
          <w:tcPr>
            <w:tcW w:w="1292" w:type="dxa"/>
          </w:tcPr>
          <w:p w14:paraId="3D22A8B8" w14:textId="24200F29" w:rsidR="006A5991" w:rsidRPr="00F760D6" w:rsidRDefault="006A5991" w:rsidP="006F3EEA">
            <w:pPr>
              <w:rPr>
                <w:sz w:val="22"/>
                <w:szCs w:val="22"/>
              </w:rPr>
            </w:pPr>
            <w:r w:rsidRPr="00F760D6">
              <w:rPr>
                <w:sz w:val="22"/>
                <w:szCs w:val="22"/>
              </w:rPr>
              <w:t xml:space="preserve">  10:</w:t>
            </w:r>
            <w:r w:rsidR="006239A9">
              <w:rPr>
                <w:sz w:val="22"/>
                <w:szCs w:val="22"/>
              </w:rPr>
              <w:t>4</w:t>
            </w:r>
            <w:r w:rsidRPr="00F760D6">
              <w:rPr>
                <w:sz w:val="22"/>
                <w:szCs w:val="22"/>
              </w:rPr>
              <w:t xml:space="preserve">5 a.m. </w:t>
            </w:r>
          </w:p>
        </w:tc>
      </w:tr>
      <w:tr w:rsidR="006F3EEA" w:rsidRPr="00F760D6" w14:paraId="2F8665C8" w14:textId="77777777" w:rsidTr="00AF30B9">
        <w:trPr>
          <w:trHeight w:val="315"/>
        </w:trPr>
        <w:tc>
          <w:tcPr>
            <w:tcW w:w="997" w:type="dxa"/>
          </w:tcPr>
          <w:p w14:paraId="6CB4D4D5" w14:textId="370644B7" w:rsidR="006F3EEA" w:rsidRPr="006233AD" w:rsidRDefault="006F3EEA" w:rsidP="006F3EEA">
            <w:pPr>
              <w:jc w:val="both"/>
              <w:rPr>
                <w:sz w:val="22"/>
                <w:szCs w:val="22"/>
              </w:rPr>
            </w:pPr>
            <w:r w:rsidRPr="006233AD">
              <w:rPr>
                <w:sz w:val="22"/>
                <w:szCs w:val="22"/>
              </w:rPr>
              <w:t xml:space="preserve">         </w:t>
            </w:r>
            <w:r w:rsidR="006239A9">
              <w:rPr>
                <w:sz w:val="22"/>
                <w:szCs w:val="22"/>
              </w:rPr>
              <w:t xml:space="preserve">  9</w:t>
            </w:r>
            <w:r w:rsidRPr="006233AD">
              <w:rPr>
                <w:sz w:val="22"/>
                <w:szCs w:val="22"/>
              </w:rPr>
              <w:t>.</w:t>
            </w:r>
          </w:p>
        </w:tc>
        <w:tc>
          <w:tcPr>
            <w:tcW w:w="5645" w:type="dxa"/>
          </w:tcPr>
          <w:p w14:paraId="7055E7A3" w14:textId="165D3022" w:rsidR="006F3EEA" w:rsidRPr="00F760D6" w:rsidRDefault="006F3EEA" w:rsidP="006F3EEA">
            <w:pPr>
              <w:rPr>
                <w:sz w:val="22"/>
                <w:szCs w:val="22"/>
              </w:rPr>
            </w:pPr>
            <w:r w:rsidRPr="00F760D6">
              <w:rPr>
                <w:sz w:val="22"/>
                <w:szCs w:val="22"/>
              </w:rPr>
              <w:t xml:space="preserve">Operations Working Group (OWG)  </w:t>
            </w:r>
          </w:p>
        </w:tc>
        <w:tc>
          <w:tcPr>
            <w:tcW w:w="2078" w:type="dxa"/>
          </w:tcPr>
          <w:p w14:paraId="2AA44696" w14:textId="3761C081" w:rsidR="006F3EEA" w:rsidRPr="006A5991" w:rsidRDefault="006F3EEA" w:rsidP="006F3EEA">
            <w:pPr>
              <w:rPr>
                <w:sz w:val="22"/>
                <w:szCs w:val="22"/>
              </w:rPr>
            </w:pPr>
            <w:r w:rsidRPr="006A5991">
              <w:rPr>
                <w:sz w:val="22"/>
                <w:szCs w:val="22"/>
              </w:rPr>
              <w:t>Rickey Floyd</w:t>
            </w:r>
            <w:r w:rsidR="00C47DE5" w:rsidRPr="006A5991">
              <w:rPr>
                <w:sz w:val="22"/>
                <w:szCs w:val="22"/>
              </w:rPr>
              <w:t xml:space="preserve">  </w:t>
            </w:r>
          </w:p>
        </w:tc>
        <w:tc>
          <w:tcPr>
            <w:tcW w:w="1292" w:type="dxa"/>
          </w:tcPr>
          <w:p w14:paraId="7B34B165" w14:textId="36165068" w:rsidR="006F3EEA" w:rsidRPr="00F760D6" w:rsidRDefault="006F3EEA" w:rsidP="006F3EEA">
            <w:pPr>
              <w:rPr>
                <w:sz w:val="22"/>
                <w:szCs w:val="22"/>
              </w:rPr>
            </w:pPr>
            <w:r w:rsidRPr="00F760D6">
              <w:rPr>
                <w:sz w:val="22"/>
                <w:szCs w:val="22"/>
              </w:rPr>
              <w:t xml:space="preserve">  </w:t>
            </w:r>
            <w:r w:rsidR="00452344" w:rsidRPr="00F760D6">
              <w:rPr>
                <w:sz w:val="22"/>
                <w:szCs w:val="22"/>
              </w:rPr>
              <w:t>1</w:t>
            </w:r>
            <w:r w:rsidR="006A5991" w:rsidRPr="00F760D6">
              <w:rPr>
                <w:sz w:val="22"/>
                <w:szCs w:val="22"/>
              </w:rPr>
              <w:t>0</w:t>
            </w:r>
            <w:r w:rsidR="00452344" w:rsidRPr="00F760D6">
              <w:rPr>
                <w:sz w:val="22"/>
                <w:szCs w:val="22"/>
              </w:rPr>
              <w:t>:</w:t>
            </w:r>
            <w:r w:rsidR="006A5991" w:rsidRPr="00F760D6">
              <w:rPr>
                <w:sz w:val="22"/>
                <w:szCs w:val="22"/>
              </w:rPr>
              <w:t>55</w:t>
            </w:r>
            <w:r w:rsidR="00452344" w:rsidRPr="00F760D6">
              <w:rPr>
                <w:sz w:val="22"/>
                <w:szCs w:val="22"/>
              </w:rPr>
              <w:t xml:space="preserve"> a.m. </w:t>
            </w:r>
            <w:r w:rsidRPr="00F760D6">
              <w:rPr>
                <w:sz w:val="22"/>
                <w:szCs w:val="22"/>
              </w:rPr>
              <w:t xml:space="preserve"> </w:t>
            </w:r>
          </w:p>
        </w:tc>
      </w:tr>
      <w:tr w:rsidR="006239A9" w:rsidRPr="00F760D6" w14:paraId="6D121C99" w14:textId="77777777" w:rsidTr="00AF30B9">
        <w:trPr>
          <w:trHeight w:val="315"/>
        </w:trPr>
        <w:tc>
          <w:tcPr>
            <w:tcW w:w="997" w:type="dxa"/>
          </w:tcPr>
          <w:p w14:paraId="452278B6" w14:textId="77777777" w:rsidR="006239A9" w:rsidRPr="006233AD" w:rsidRDefault="006239A9" w:rsidP="006F3EEA">
            <w:pPr>
              <w:jc w:val="both"/>
              <w:rPr>
                <w:sz w:val="22"/>
                <w:szCs w:val="22"/>
              </w:rPr>
            </w:pPr>
          </w:p>
        </w:tc>
        <w:tc>
          <w:tcPr>
            <w:tcW w:w="5645" w:type="dxa"/>
            <w:shd w:val="clear" w:color="auto" w:fill="auto"/>
          </w:tcPr>
          <w:p w14:paraId="567DB868" w14:textId="5352C8CD" w:rsidR="006239A9" w:rsidRPr="00F760D6" w:rsidRDefault="006239A9" w:rsidP="006F3EEA">
            <w:pPr>
              <w:pStyle w:val="ListParagraph"/>
              <w:numPr>
                <w:ilvl w:val="0"/>
                <w:numId w:val="13"/>
              </w:numPr>
              <w:rPr>
                <w:sz w:val="22"/>
                <w:szCs w:val="22"/>
              </w:rPr>
            </w:pPr>
            <w:r w:rsidRPr="006239A9">
              <w:rPr>
                <w:sz w:val="22"/>
                <w:szCs w:val="22"/>
              </w:rPr>
              <w:t xml:space="preserve">NPRR1070, Planning Criteria for GTC Exit Solutions (OWG/PLWG) (Possible Vote)  </w:t>
            </w:r>
          </w:p>
        </w:tc>
        <w:tc>
          <w:tcPr>
            <w:tcW w:w="2078" w:type="dxa"/>
          </w:tcPr>
          <w:p w14:paraId="301842E7" w14:textId="77777777" w:rsidR="006239A9" w:rsidRPr="006A5991" w:rsidRDefault="006239A9" w:rsidP="006F3EEA">
            <w:pPr>
              <w:rPr>
                <w:sz w:val="22"/>
                <w:szCs w:val="22"/>
              </w:rPr>
            </w:pPr>
          </w:p>
        </w:tc>
        <w:tc>
          <w:tcPr>
            <w:tcW w:w="1292" w:type="dxa"/>
          </w:tcPr>
          <w:p w14:paraId="2DCB5895" w14:textId="77777777" w:rsidR="006239A9" w:rsidRPr="00F760D6" w:rsidRDefault="006239A9" w:rsidP="006F3EEA">
            <w:pPr>
              <w:rPr>
                <w:sz w:val="22"/>
                <w:szCs w:val="22"/>
              </w:rPr>
            </w:pPr>
          </w:p>
        </w:tc>
      </w:tr>
      <w:tr w:rsidR="006F3EEA" w:rsidRPr="00F760D6" w14:paraId="26835E53" w14:textId="77777777" w:rsidTr="00AF30B9">
        <w:trPr>
          <w:trHeight w:val="315"/>
        </w:trPr>
        <w:tc>
          <w:tcPr>
            <w:tcW w:w="997" w:type="dxa"/>
          </w:tcPr>
          <w:p w14:paraId="57379EC8" w14:textId="77777777" w:rsidR="006F3EEA" w:rsidRPr="006233AD" w:rsidRDefault="006F3EEA" w:rsidP="006F3EEA">
            <w:pPr>
              <w:jc w:val="both"/>
              <w:rPr>
                <w:sz w:val="22"/>
                <w:szCs w:val="22"/>
              </w:rPr>
            </w:pPr>
          </w:p>
        </w:tc>
        <w:tc>
          <w:tcPr>
            <w:tcW w:w="5645" w:type="dxa"/>
            <w:shd w:val="clear" w:color="auto" w:fill="auto"/>
          </w:tcPr>
          <w:p w14:paraId="0BD3446A" w14:textId="71A3D803" w:rsidR="006F3EEA" w:rsidRPr="00F760D6" w:rsidRDefault="006F3EEA" w:rsidP="006F3EEA">
            <w:pPr>
              <w:pStyle w:val="ListParagraph"/>
              <w:numPr>
                <w:ilvl w:val="0"/>
                <w:numId w:val="13"/>
              </w:numPr>
              <w:rPr>
                <w:sz w:val="22"/>
                <w:szCs w:val="22"/>
              </w:rPr>
            </w:pPr>
            <w:r w:rsidRPr="00F760D6">
              <w:rPr>
                <w:sz w:val="22"/>
                <w:szCs w:val="22"/>
              </w:rPr>
              <w:t>NOGRR245, Inverter-Based Resource (IBR) Ride-Through Requirements (OWG, DWG, IBRTF) (Possible Vote)</w:t>
            </w:r>
          </w:p>
        </w:tc>
        <w:tc>
          <w:tcPr>
            <w:tcW w:w="2078" w:type="dxa"/>
          </w:tcPr>
          <w:p w14:paraId="42F43D3F" w14:textId="77777777" w:rsidR="006F3EEA" w:rsidRPr="006A5991" w:rsidRDefault="006F3EEA" w:rsidP="006F3EEA">
            <w:pPr>
              <w:rPr>
                <w:sz w:val="22"/>
                <w:szCs w:val="22"/>
              </w:rPr>
            </w:pPr>
          </w:p>
        </w:tc>
        <w:tc>
          <w:tcPr>
            <w:tcW w:w="1292" w:type="dxa"/>
          </w:tcPr>
          <w:p w14:paraId="2EDE7035" w14:textId="77777777" w:rsidR="006F3EEA" w:rsidRPr="00F760D6" w:rsidRDefault="006F3EEA" w:rsidP="006F3EEA">
            <w:pPr>
              <w:rPr>
                <w:sz w:val="22"/>
                <w:szCs w:val="22"/>
              </w:rPr>
            </w:pPr>
          </w:p>
        </w:tc>
      </w:tr>
      <w:tr w:rsidR="00733CA0" w:rsidRPr="00F760D6" w14:paraId="48E4F542" w14:textId="77777777" w:rsidTr="00AF30B9">
        <w:trPr>
          <w:trHeight w:val="315"/>
        </w:trPr>
        <w:tc>
          <w:tcPr>
            <w:tcW w:w="997" w:type="dxa"/>
          </w:tcPr>
          <w:p w14:paraId="5C7D6300" w14:textId="77777777" w:rsidR="00733CA0" w:rsidRPr="006233AD" w:rsidRDefault="00733CA0" w:rsidP="006F3EEA">
            <w:pPr>
              <w:jc w:val="both"/>
              <w:rPr>
                <w:sz w:val="22"/>
                <w:szCs w:val="22"/>
              </w:rPr>
            </w:pPr>
          </w:p>
        </w:tc>
        <w:tc>
          <w:tcPr>
            <w:tcW w:w="5645" w:type="dxa"/>
            <w:shd w:val="clear" w:color="auto" w:fill="auto"/>
          </w:tcPr>
          <w:p w14:paraId="514BED76" w14:textId="592A994D" w:rsidR="00733CA0" w:rsidRPr="00F760D6" w:rsidRDefault="00733CA0" w:rsidP="006F3EEA">
            <w:pPr>
              <w:pStyle w:val="ListParagraph"/>
              <w:numPr>
                <w:ilvl w:val="0"/>
                <w:numId w:val="13"/>
              </w:numPr>
              <w:rPr>
                <w:sz w:val="22"/>
                <w:szCs w:val="22"/>
              </w:rPr>
            </w:pPr>
            <w:r w:rsidRPr="00F760D6">
              <w:rPr>
                <w:sz w:val="22"/>
                <w:szCs w:val="22"/>
              </w:rPr>
              <w:t>NOGRR247, Change UFLS Stages and Load Relief Amounts (OWG, DWG, PDCWG</w:t>
            </w:r>
            <w:r w:rsidRPr="006239A9">
              <w:rPr>
                <w:sz w:val="22"/>
                <w:szCs w:val="22"/>
              </w:rPr>
              <w:t>, SPWG)</w:t>
            </w:r>
            <w:r w:rsidR="00AE7FEF" w:rsidRPr="00F760D6">
              <w:rPr>
                <w:sz w:val="22"/>
                <w:szCs w:val="22"/>
              </w:rPr>
              <w:t xml:space="preserve"> (Possible Vote)</w:t>
            </w:r>
          </w:p>
        </w:tc>
        <w:tc>
          <w:tcPr>
            <w:tcW w:w="2078" w:type="dxa"/>
          </w:tcPr>
          <w:p w14:paraId="68E1A85F" w14:textId="77777777" w:rsidR="00733CA0" w:rsidRPr="006A5991" w:rsidRDefault="00733CA0" w:rsidP="006F3EEA">
            <w:pPr>
              <w:rPr>
                <w:sz w:val="22"/>
                <w:szCs w:val="22"/>
              </w:rPr>
            </w:pPr>
          </w:p>
        </w:tc>
        <w:tc>
          <w:tcPr>
            <w:tcW w:w="1292" w:type="dxa"/>
          </w:tcPr>
          <w:p w14:paraId="340542EB" w14:textId="77777777" w:rsidR="00733CA0" w:rsidRPr="00F760D6" w:rsidRDefault="00733CA0" w:rsidP="006F3EEA">
            <w:pPr>
              <w:rPr>
                <w:sz w:val="22"/>
                <w:szCs w:val="22"/>
              </w:rPr>
            </w:pPr>
          </w:p>
        </w:tc>
      </w:tr>
      <w:tr w:rsidR="006B1018" w:rsidRPr="00F760D6" w14:paraId="71237D2E" w14:textId="77777777" w:rsidTr="00AF30B9">
        <w:trPr>
          <w:trHeight w:val="288"/>
        </w:trPr>
        <w:tc>
          <w:tcPr>
            <w:tcW w:w="997" w:type="dxa"/>
          </w:tcPr>
          <w:p w14:paraId="5730613E" w14:textId="77777777" w:rsidR="006B1018" w:rsidRDefault="006B1018" w:rsidP="00ED5F22">
            <w:pPr>
              <w:jc w:val="both"/>
              <w:rPr>
                <w:sz w:val="22"/>
                <w:szCs w:val="22"/>
              </w:rPr>
            </w:pPr>
          </w:p>
        </w:tc>
        <w:tc>
          <w:tcPr>
            <w:tcW w:w="5645" w:type="dxa"/>
          </w:tcPr>
          <w:p w14:paraId="760F5C90" w14:textId="1A24CDDB" w:rsidR="006B1018" w:rsidRPr="00F760D6" w:rsidRDefault="006B1018" w:rsidP="006B1018">
            <w:pPr>
              <w:pStyle w:val="ListParagraph"/>
              <w:numPr>
                <w:ilvl w:val="0"/>
                <w:numId w:val="13"/>
              </w:numPr>
              <w:rPr>
                <w:bCs/>
                <w:sz w:val="22"/>
                <w:szCs w:val="22"/>
              </w:rPr>
            </w:pPr>
            <w:r w:rsidRPr="00F760D6">
              <w:rPr>
                <w:bCs/>
                <w:sz w:val="22"/>
                <w:szCs w:val="22"/>
              </w:rPr>
              <w:t>NOGRR249, Communication of System Operating Limit Exceedances (Possible Vote) (OWG)</w:t>
            </w:r>
          </w:p>
        </w:tc>
        <w:tc>
          <w:tcPr>
            <w:tcW w:w="2078" w:type="dxa"/>
          </w:tcPr>
          <w:p w14:paraId="465F06BC" w14:textId="77777777" w:rsidR="006B1018" w:rsidRPr="006A5991" w:rsidRDefault="006B1018" w:rsidP="00ED5F22">
            <w:pPr>
              <w:rPr>
                <w:sz w:val="22"/>
                <w:szCs w:val="22"/>
              </w:rPr>
            </w:pPr>
          </w:p>
        </w:tc>
        <w:tc>
          <w:tcPr>
            <w:tcW w:w="1292" w:type="dxa"/>
          </w:tcPr>
          <w:p w14:paraId="46922F0A" w14:textId="77777777" w:rsidR="006B1018" w:rsidRPr="00F760D6" w:rsidRDefault="006B1018" w:rsidP="00ED5F22">
            <w:pPr>
              <w:rPr>
                <w:sz w:val="22"/>
                <w:szCs w:val="22"/>
              </w:rPr>
            </w:pPr>
          </w:p>
        </w:tc>
      </w:tr>
      <w:tr w:rsidR="00EB5205" w:rsidRPr="00F760D6" w14:paraId="0142F958" w14:textId="77777777" w:rsidTr="00AF30B9">
        <w:trPr>
          <w:trHeight w:val="288"/>
        </w:trPr>
        <w:tc>
          <w:tcPr>
            <w:tcW w:w="997" w:type="dxa"/>
          </w:tcPr>
          <w:p w14:paraId="71970257" w14:textId="00693BCE" w:rsidR="00EB5205" w:rsidRDefault="00D20DA3" w:rsidP="00EB5205">
            <w:pPr>
              <w:jc w:val="both"/>
              <w:rPr>
                <w:sz w:val="22"/>
                <w:szCs w:val="22"/>
              </w:rPr>
            </w:pPr>
            <w:r>
              <w:rPr>
                <w:sz w:val="22"/>
                <w:szCs w:val="22"/>
              </w:rPr>
              <w:t xml:space="preserve">         1</w:t>
            </w:r>
            <w:r w:rsidR="006239A9">
              <w:rPr>
                <w:sz w:val="22"/>
                <w:szCs w:val="22"/>
              </w:rPr>
              <w:t>0</w:t>
            </w:r>
            <w:r>
              <w:rPr>
                <w:sz w:val="22"/>
                <w:szCs w:val="22"/>
              </w:rPr>
              <w:t xml:space="preserve">. </w:t>
            </w:r>
          </w:p>
        </w:tc>
        <w:tc>
          <w:tcPr>
            <w:tcW w:w="5645" w:type="dxa"/>
          </w:tcPr>
          <w:p w14:paraId="4941BD70" w14:textId="03222C47" w:rsidR="00EB5205" w:rsidRPr="00D20DA3" w:rsidRDefault="00EB5205" w:rsidP="00EB5205">
            <w:pPr>
              <w:rPr>
                <w:bCs/>
                <w:sz w:val="22"/>
                <w:szCs w:val="22"/>
              </w:rPr>
            </w:pPr>
            <w:r w:rsidRPr="00D20DA3">
              <w:rPr>
                <w:bCs/>
                <w:sz w:val="22"/>
                <w:szCs w:val="22"/>
              </w:rPr>
              <w:t>Inverter Based Resources Task Force (IBRTF)</w:t>
            </w:r>
          </w:p>
        </w:tc>
        <w:tc>
          <w:tcPr>
            <w:tcW w:w="2078" w:type="dxa"/>
          </w:tcPr>
          <w:p w14:paraId="7A0D5903" w14:textId="1E9C64B5" w:rsidR="00150322" w:rsidRPr="006A5991" w:rsidRDefault="00EB5205" w:rsidP="00EB5205">
            <w:pPr>
              <w:rPr>
                <w:sz w:val="22"/>
                <w:szCs w:val="22"/>
              </w:rPr>
            </w:pPr>
            <w:r w:rsidRPr="006A5991">
              <w:rPr>
                <w:sz w:val="22"/>
                <w:szCs w:val="22"/>
              </w:rPr>
              <w:t xml:space="preserve">Mohammad Albaijat </w:t>
            </w:r>
          </w:p>
        </w:tc>
        <w:tc>
          <w:tcPr>
            <w:tcW w:w="1292" w:type="dxa"/>
          </w:tcPr>
          <w:p w14:paraId="6D1CB46F" w14:textId="5558B0DD" w:rsidR="00EB5205" w:rsidRPr="00F760D6" w:rsidRDefault="006A5991" w:rsidP="00EB5205">
            <w:pPr>
              <w:rPr>
                <w:sz w:val="22"/>
                <w:szCs w:val="22"/>
              </w:rPr>
            </w:pPr>
            <w:r w:rsidRPr="00F760D6">
              <w:rPr>
                <w:sz w:val="22"/>
                <w:szCs w:val="22"/>
              </w:rPr>
              <w:t xml:space="preserve"> 11:</w:t>
            </w:r>
            <w:r w:rsidR="00F760D6" w:rsidRPr="00F760D6">
              <w:rPr>
                <w:sz w:val="22"/>
                <w:szCs w:val="22"/>
              </w:rPr>
              <w:t>2</w:t>
            </w:r>
            <w:r w:rsidRPr="00F760D6">
              <w:rPr>
                <w:sz w:val="22"/>
                <w:szCs w:val="22"/>
              </w:rPr>
              <w:t xml:space="preserve">5 a.m. </w:t>
            </w:r>
          </w:p>
        </w:tc>
      </w:tr>
      <w:tr w:rsidR="006B1018" w:rsidRPr="00F760D6" w14:paraId="2762FDA7" w14:textId="77777777" w:rsidTr="00AF30B9">
        <w:trPr>
          <w:trHeight w:val="288"/>
        </w:trPr>
        <w:tc>
          <w:tcPr>
            <w:tcW w:w="997" w:type="dxa"/>
          </w:tcPr>
          <w:p w14:paraId="001ECDAF" w14:textId="148F8D7F" w:rsidR="006B1018" w:rsidRDefault="00D20DA3" w:rsidP="006B1018">
            <w:pPr>
              <w:jc w:val="both"/>
              <w:rPr>
                <w:sz w:val="22"/>
                <w:szCs w:val="22"/>
              </w:rPr>
            </w:pPr>
            <w:r>
              <w:rPr>
                <w:sz w:val="22"/>
                <w:szCs w:val="22"/>
              </w:rPr>
              <w:t xml:space="preserve">         1</w:t>
            </w:r>
            <w:r w:rsidR="001806C0">
              <w:rPr>
                <w:sz w:val="22"/>
                <w:szCs w:val="22"/>
              </w:rPr>
              <w:t>1</w:t>
            </w:r>
            <w:r>
              <w:rPr>
                <w:sz w:val="22"/>
                <w:szCs w:val="22"/>
              </w:rPr>
              <w:t xml:space="preserve">. </w:t>
            </w:r>
          </w:p>
        </w:tc>
        <w:tc>
          <w:tcPr>
            <w:tcW w:w="5645" w:type="dxa"/>
          </w:tcPr>
          <w:p w14:paraId="38C55BEF" w14:textId="4581312C" w:rsidR="006B1018" w:rsidRPr="00D20DA3" w:rsidRDefault="006B1018" w:rsidP="006B1018">
            <w:pPr>
              <w:rPr>
                <w:bCs/>
                <w:sz w:val="22"/>
                <w:szCs w:val="22"/>
              </w:rPr>
            </w:pPr>
            <w:r w:rsidRPr="00D20DA3">
              <w:rPr>
                <w:bCs/>
                <w:sz w:val="22"/>
                <w:szCs w:val="22"/>
              </w:rPr>
              <w:t>Dynamics Working Group (DWG)</w:t>
            </w:r>
          </w:p>
        </w:tc>
        <w:tc>
          <w:tcPr>
            <w:tcW w:w="2078" w:type="dxa"/>
          </w:tcPr>
          <w:p w14:paraId="0664C3DC" w14:textId="423EBDA8" w:rsidR="006B1018" w:rsidRPr="00EB5205" w:rsidRDefault="006B1018" w:rsidP="006B1018">
            <w:pPr>
              <w:rPr>
                <w:sz w:val="22"/>
                <w:szCs w:val="22"/>
              </w:rPr>
            </w:pPr>
            <w:r w:rsidRPr="00EB5205">
              <w:rPr>
                <w:sz w:val="22"/>
                <w:szCs w:val="22"/>
              </w:rPr>
              <w:t>Javier Martinez</w:t>
            </w:r>
            <w:r w:rsidR="00150322">
              <w:rPr>
                <w:sz w:val="22"/>
                <w:szCs w:val="22"/>
              </w:rPr>
              <w:t xml:space="preserve"> </w:t>
            </w:r>
          </w:p>
        </w:tc>
        <w:tc>
          <w:tcPr>
            <w:tcW w:w="1292" w:type="dxa"/>
          </w:tcPr>
          <w:p w14:paraId="62BA7D3A" w14:textId="1DB33C6F" w:rsidR="006B1018" w:rsidRPr="00F760D6" w:rsidRDefault="006A5991" w:rsidP="006B1018">
            <w:pPr>
              <w:rPr>
                <w:sz w:val="22"/>
                <w:szCs w:val="22"/>
              </w:rPr>
            </w:pPr>
            <w:r w:rsidRPr="00F760D6">
              <w:rPr>
                <w:sz w:val="22"/>
                <w:szCs w:val="22"/>
              </w:rPr>
              <w:t xml:space="preserve"> 11:</w:t>
            </w:r>
            <w:r w:rsidR="00F760D6" w:rsidRPr="00F760D6">
              <w:rPr>
                <w:sz w:val="22"/>
                <w:szCs w:val="22"/>
              </w:rPr>
              <w:t>3</w:t>
            </w:r>
            <w:r w:rsidRPr="00F760D6">
              <w:rPr>
                <w:sz w:val="22"/>
                <w:szCs w:val="22"/>
              </w:rPr>
              <w:t xml:space="preserve">5 a.m. </w:t>
            </w:r>
          </w:p>
        </w:tc>
      </w:tr>
      <w:tr w:rsidR="00150322" w:rsidRPr="00F760D6" w14:paraId="01F33313" w14:textId="77777777" w:rsidTr="00AF30B9">
        <w:trPr>
          <w:trHeight w:val="288"/>
        </w:trPr>
        <w:tc>
          <w:tcPr>
            <w:tcW w:w="997" w:type="dxa"/>
          </w:tcPr>
          <w:p w14:paraId="42F24D30" w14:textId="77777777" w:rsidR="00150322" w:rsidRDefault="00150322" w:rsidP="006B1018">
            <w:pPr>
              <w:jc w:val="both"/>
              <w:rPr>
                <w:sz w:val="22"/>
                <w:szCs w:val="22"/>
              </w:rPr>
            </w:pPr>
          </w:p>
        </w:tc>
        <w:tc>
          <w:tcPr>
            <w:tcW w:w="5645" w:type="dxa"/>
          </w:tcPr>
          <w:p w14:paraId="6487F643" w14:textId="368F462C" w:rsidR="00150322" w:rsidRPr="006239A9" w:rsidRDefault="00150322" w:rsidP="006239A9">
            <w:pPr>
              <w:pStyle w:val="ListParagraph"/>
              <w:numPr>
                <w:ilvl w:val="0"/>
                <w:numId w:val="39"/>
              </w:numPr>
              <w:rPr>
                <w:b/>
                <w:sz w:val="22"/>
                <w:szCs w:val="22"/>
              </w:rPr>
            </w:pPr>
            <w:r w:rsidRPr="006239A9">
              <w:rPr>
                <w:b/>
                <w:sz w:val="22"/>
                <w:szCs w:val="22"/>
              </w:rPr>
              <w:t>DWG Procedure Manual (Vote)</w:t>
            </w:r>
          </w:p>
        </w:tc>
        <w:tc>
          <w:tcPr>
            <w:tcW w:w="2078" w:type="dxa"/>
          </w:tcPr>
          <w:p w14:paraId="4EFF61A6" w14:textId="77777777" w:rsidR="00150322" w:rsidRPr="00EB5205" w:rsidRDefault="00150322" w:rsidP="006B1018">
            <w:pPr>
              <w:rPr>
                <w:sz w:val="22"/>
                <w:szCs w:val="22"/>
              </w:rPr>
            </w:pPr>
          </w:p>
        </w:tc>
        <w:tc>
          <w:tcPr>
            <w:tcW w:w="1292" w:type="dxa"/>
          </w:tcPr>
          <w:p w14:paraId="3651FA11" w14:textId="77777777" w:rsidR="00150322" w:rsidRPr="00F760D6" w:rsidRDefault="00150322" w:rsidP="006B1018">
            <w:pPr>
              <w:rPr>
                <w:sz w:val="22"/>
                <w:szCs w:val="22"/>
              </w:rPr>
            </w:pPr>
          </w:p>
        </w:tc>
      </w:tr>
      <w:tr w:rsidR="00EB5205" w:rsidRPr="00F760D6" w14:paraId="69508B36" w14:textId="77777777" w:rsidTr="00AF30B9">
        <w:trPr>
          <w:trHeight w:val="288"/>
        </w:trPr>
        <w:tc>
          <w:tcPr>
            <w:tcW w:w="997" w:type="dxa"/>
          </w:tcPr>
          <w:p w14:paraId="64483862" w14:textId="007AE2D9" w:rsidR="00EB5205" w:rsidRDefault="00D20DA3" w:rsidP="00EB5205">
            <w:pPr>
              <w:jc w:val="both"/>
              <w:rPr>
                <w:sz w:val="22"/>
                <w:szCs w:val="22"/>
              </w:rPr>
            </w:pPr>
            <w:r>
              <w:rPr>
                <w:sz w:val="22"/>
                <w:szCs w:val="22"/>
              </w:rPr>
              <w:t xml:space="preserve">         1</w:t>
            </w:r>
            <w:r w:rsidR="001806C0">
              <w:rPr>
                <w:sz w:val="22"/>
                <w:szCs w:val="22"/>
              </w:rPr>
              <w:t>2</w:t>
            </w:r>
            <w:r>
              <w:rPr>
                <w:sz w:val="22"/>
                <w:szCs w:val="22"/>
              </w:rPr>
              <w:t xml:space="preserve">. </w:t>
            </w:r>
          </w:p>
        </w:tc>
        <w:tc>
          <w:tcPr>
            <w:tcW w:w="5645" w:type="dxa"/>
          </w:tcPr>
          <w:p w14:paraId="41A7E197" w14:textId="68EF8ED1" w:rsidR="00EB5205" w:rsidRPr="006A5991" w:rsidRDefault="00EB5205" w:rsidP="00EB5205">
            <w:pPr>
              <w:rPr>
                <w:bCs/>
                <w:sz w:val="22"/>
                <w:szCs w:val="22"/>
              </w:rPr>
            </w:pPr>
            <w:r w:rsidRPr="006A5991">
              <w:rPr>
                <w:sz w:val="22"/>
                <w:szCs w:val="22"/>
              </w:rPr>
              <w:t>Performance Disturbance Compliance Working Group (PDCWG)</w:t>
            </w:r>
          </w:p>
        </w:tc>
        <w:tc>
          <w:tcPr>
            <w:tcW w:w="2078" w:type="dxa"/>
          </w:tcPr>
          <w:p w14:paraId="60863D76" w14:textId="4946DA0B" w:rsidR="00EB5205" w:rsidRPr="006A5991" w:rsidRDefault="00EB5205" w:rsidP="00EB5205">
            <w:pPr>
              <w:rPr>
                <w:sz w:val="22"/>
                <w:szCs w:val="22"/>
              </w:rPr>
            </w:pPr>
            <w:r w:rsidRPr="006A5991">
              <w:rPr>
                <w:sz w:val="22"/>
                <w:szCs w:val="22"/>
              </w:rPr>
              <w:t>Jimmy Jackson</w:t>
            </w:r>
          </w:p>
        </w:tc>
        <w:tc>
          <w:tcPr>
            <w:tcW w:w="1292" w:type="dxa"/>
          </w:tcPr>
          <w:p w14:paraId="18F0CF61" w14:textId="38B6C44D" w:rsidR="00EB5205" w:rsidRPr="00F760D6" w:rsidRDefault="006A5991" w:rsidP="00EB5205">
            <w:pPr>
              <w:rPr>
                <w:sz w:val="22"/>
                <w:szCs w:val="22"/>
              </w:rPr>
            </w:pPr>
            <w:r w:rsidRPr="00F760D6">
              <w:rPr>
                <w:sz w:val="22"/>
                <w:szCs w:val="22"/>
              </w:rPr>
              <w:t xml:space="preserve"> 11:</w:t>
            </w:r>
            <w:r w:rsidR="00F760D6" w:rsidRPr="00F760D6">
              <w:rPr>
                <w:sz w:val="22"/>
                <w:szCs w:val="22"/>
              </w:rPr>
              <w:t>4</w:t>
            </w:r>
            <w:r w:rsidRPr="00F760D6">
              <w:rPr>
                <w:sz w:val="22"/>
                <w:szCs w:val="22"/>
              </w:rPr>
              <w:t>5 a.m.</w:t>
            </w:r>
          </w:p>
        </w:tc>
      </w:tr>
      <w:tr w:rsidR="00EB5205" w:rsidRPr="00F760D6" w14:paraId="3E64F56B" w14:textId="77777777" w:rsidTr="00AF30B9">
        <w:trPr>
          <w:trHeight w:val="288"/>
        </w:trPr>
        <w:tc>
          <w:tcPr>
            <w:tcW w:w="997" w:type="dxa"/>
          </w:tcPr>
          <w:p w14:paraId="44E27169" w14:textId="65515338" w:rsidR="00EB5205" w:rsidRDefault="00D20DA3" w:rsidP="00EB5205">
            <w:pPr>
              <w:jc w:val="both"/>
              <w:rPr>
                <w:sz w:val="22"/>
                <w:szCs w:val="22"/>
              </w:rPr>
            </w:pPr>
            <w:r>
              <w:rPr>
                <w:sz w:val="22"/>
                <w:szCs w:val="22"/>
              </w:rPr>
              <w:t xml:space="preserve">   </w:t>
            </w:r>
            <w:r w:rsidR="006A5991">
              <w:rPr>
                <w:sz w:val="22"/>
                <w:szCs w:val="22"/>
              </w:rPr>
              <w:t xml:space="preserve">      1</w:t>
            </w:r>
            <w:r w:rsidR="001806C0">
              <w:rPr>
                <w:sz w:val="22"/>
                <w:szCs w:val="22"/>
              </w:rPr>
              <w:t>3</w:t>
            </w:r>
            <w:r w:rsidR="006A5991">
              <w:rPr>
                <w:sz w:val="22"/>
                <w:szCs w:val="22"/>
              </w:rPr>
              <w:t xml:space="preserve">. </w:t>
            </w:r>
          </w:p>
        </w:tc>
        <w:tc>
          <w:tcPr>
            <w:tcW w:w="5645" w:type="dxa"/>
          </w:tcPr>
          <w:p w14:paraId="3E259546" w14:textId="18E62062" w:rsidR="00EB5205" w:rsidRPr="006A5991" w:rsidRDefault="00EB5205" w:rsidP="00EB5205">
            <w:pPr>
              <w:rPr>
                <w:bCs/>
                <w:sz w:val="22"/>
                <w:szCs w:val="22"/>
              </w:rPr>
            </w:pPr>
            <w:r w:rsidRPr="006A5991">
              <w:rPr>
                <w:bCs/>
                <w:sz w:val="22"/>
                <w:szCs w:val="22"/>
              </w:rPr>
              <w:t>System Protection Working Group (SPWG)</w:t>
            </w:r>
            <w:r w:rsidR="009B607B">
              <w:rPr>
                <w:bCs/>
                <w:sz w:val="22"/>
                <w:szCs w:val="22"/>
              </w:rPr>
              <w:t xml:space="preserve"> </w:t>
            </w:r>
          </w:p>
        </w:tc>
        <w:tc>
          <w:tcPr>
            <w:tcW w:w="2078" w:type="dxa"/>
          </w:tcPr>
          <w:p w14:paraId="42DC66E3" w14:textId="6B71ADC4" w:rsidR="00EB5205" w:rsidRPr="006A5991" w:rsidRDefault="00EB5205" w:rsidP="00EB5205">
            <w:pPr>
              <w:rPr>
                <w:sz w:val="22"/>
                <w:szCs w:val="22"/>
              </w:rPr>
            </w:pPr>
            <w:r w:rsidRPr="006A5991">
              <w:rPr>
                <w:sz w:val="22"/>
                <w:szCs w:val="22"/>
              </w:rPr>
              <w:t>Jon Snellgrove</w:t>
            </w:r>
            <w:r w:rsidR="00150322">
              <w:rPr>
                <w:sz w:val="22"/>
                <w:szCs w:val="22"/>
              </w:rPr>
              <w:t xml:space="preserve"> </w:t>
            </w:r>
          </w:p>
        </w:tc>
        <w:tc>
          <w:tcPr>
            <w:tcW w:w="1292" w:type="dxa"/>
          </w:tcPr>
          <w:p w14:paraId="1C63DEBF" w14:textId="12114360" w:rsidR="00EB5205" w:rsidRPr="00F760D6" w:rsidRDefault="009B607B" w:rsidP="00EB5205">
            <w:pPr>
              <w:rPr>
                <w:sz w:val="22"/>
                <w:szCs w:val="22"/>
              </w:rPr>
            </w:pPr>
            <w:r>
              <w:rPr>
                <w:sz w:val="22"/>
                <w:szCs w:val="22"/>
              </w:rPr>
              <w:t xml:space="preserve"> </w:t>
            </w:r>
            <w:r w:rsidR="006A5991" w:rsidRPr="00F760D6">
              <w:rPr>
                <w:sz w:val="22"/>
                <w:szCs w:val="22"/>
              </w:rPr>
              <w:t>11:</w:t>
            </w:r>
            <w:r w:rsidR="00F760D6" w:rsidRPr="00F760D6">
              <w:rPr>
                <w:sz w:val="22"/>
                <w:szCs w:val="22"/>
              </w:rPr>
              <w:t>5</w:t>
            </w:r>
            <w:r w:rsidR="006A5991" w:rsidRPr="00F760D6">
              <w:rPr>
                <w:sz w:val="22"/>
                <w:szCs w:val="22"/>
              </w:rPr>
              <w:t xml:space="preserve">5 a.m. </w:t>
            </w:r>
          </w:p>
        </w:tc>
      </w:tr>
      <w:tr w:rsidR="006B1018" w:rsidRPr="00F760D6" w14:paraId="24CEF33C" w14:textId="77777777" w:rsidTr="00AF30B9">
        <w:trPr>
          <w:trHeight w:val="288"/>
        </w:trPr>
        <w:tc>
          <w:tcPr>
            <w:tcW w:w="997" w:type="dxa"/>
          </w:tcPr>
          <w:p w14:paraId="17DAE864" w14:textId="206C09D3" w:rsidR="006B1018" w:rsidRDefault="006A5991" w:rsidP="00ED5F22">
            <w:pPr>
              <w:jc w:val="both"/>
              <w:rPr>
                <w:sz w:val="22"/>
                <w:szCs w:val="22"/>
              </w:rPr>
            </w:pPr>
            <w:r>
              <w:rPr>
                <w:sz w:val="22"/>
                <w:szCs w:val="22"/>
              </w:rPr>
              <w:t xml:space="preserve">         1</w:t>
            </w:r>
            <w:r w:rsidR="001806C0">
              <w:rPr>
                <w:sz w:val="22"/>
                <w:szCs w:val="22"/>
              </w:rPr>
              <w:t>4</w:t>
            </w:r>
            <w:r>
              <w:rPr>
                <w:sz w:val="22"/>
                <w:szCs w:val="22"/>
              </w:rPr>
              <w:t xml:space="preserve">. </w:t>
            </w:r>
          </w:p>
        </w:tc>
        <w:tc>
          <w:tcPr>
            <w:tcW w:w="5645" w:type="dxa"/>
          </w:tcPr>
          <w:p w14:paraId="4411F807" w14:textId="776CB301" w:rsidR="006B1018" w:rsidRPr="006A5991" w:rsidRDefault="006B1018" w:rsidP="00ED5F22">
            <w:pPr>
              <w:rPr>
                <w:bCs/>
                <w:sz w:val="22"/>
                <w:szCs w:val="22"/>
              </w:rPr>
            </w:pPr>
            <w:r w:rsidRPr="006A5991">
              <w:rPr>
                <w:bCs/>
                <w:sz w:val="22"/>
                <w:szCs w:val="22"/>
              </w:rPr>
              <w:t>Network Data Support Working Group (NDSWG)</w:t>
            </w:r>
          </w:p>
        </w:tc>
        <w:tc>
          <w:tcPr>
            <w:tcW w:w="2078" w:type="dxa"/>
          </w:tcPr>
          <w:p w14:paraId="00650B20" w14:textId="031E8219" w:rsidR="006B1018" w:rsidRPr="006A5991" w:rsidRDefault="006239A9" w:rsidP="00ED5F22">
            <w:pPr>
              <w:rPr>
                <w:sz w:val="22"/>
                <w:szCs w:val="22"/>
              </w:rPr>
            </w:pPr>
            <w:r w:rsidRPr="006239A9">
              <w:rPr>
                <w:sz w:val="22"/>
                <w:szCs w:val="22"/>
              </w:rPr>
              <w:t>Aniruddha Khedlekar</w:t>
            </w:r>
          </w:p>
        </w:tc>
        <w:tc>
          <w:tcPr>
            <w:tcW w:w="1292" w:type="dxa"/>
          </w:tcPr>
          <w:p w14:paraId="3F68714A" w14:textId="4E942164" w:rsidR="006B1018" w:rsidRPr="00F760D6" w:rsidRDefault="006A5991" w:rsidP="00ED5F22">
            <w:pPr>
              <w:rPr>
                <w:sz w:val="22"/>
                <w:szCs w:val="22"/>
              </w:rPr>
            </w:pPr>
            <w:r w:rsidRPr="00F760D6">
              <w:rPr>
                <w:sz w:val="22"/>
                <w:szCs w:val="22"/>
              </w:rPr>
              <w:t>1</w:t>
            </w:r>
            <w:r w:rsidR="00F760D6" w:rsidRPr="00F760D6">
              <w:rPr>
                <w:sz w:val="22"/>
                <w:szCs w:val="22"/>
              </w:rPr>
              <w:t>2</w:t>
            </w:r>
            <w:r w:rsidRPr="00F760D6">
              <w:rPr>
                <w:sz w:val="22"/>
                <w:szCs w:val="22"/>
              </w:rPr>
              <w:t>:</w:t>
            </w:r>
            <w:r w:rsidR="00F760D6" w:rsidRPr="00F760D6">
              <w:rPr>
                <w:sz w:val="22"/>
                <w:szCs w:val="22"/>
              </w:rPr>
              <w:t>05</w:t>
            </w:r>
            <w:r w:rsidRPr="00F760D6">
              <w:rPr>
                <w:sz w:val="22"/>
                <w:szCs w:val="22"/>
              </w:rPr>
              <w:t xml:space="preserve"> </w:t>
            </w:r>
            <w:r w:rsidR="00F760D6" w:rsidRPr="00F760D6">
              <w:rPr>
                <w:sz w:val="22"/>
                <w:szCs w:val="22"/>
              </w:rPr>
              <w:t>p</w:t>
            </w:r>
            <w:r w:rsidRPr="00F760D6">
              <w:rPr>
                <w:sz w:val="22"/>
                <w:szCs w:val="22"/>
              </w:rPr>
              <w:t xml:space="preserve">.m. </w:t>
            </w:r>
          </w:p>
        </w:tc>
      </w:tr>
      <w:tr w:rsidR="006B1018" w:rsidRPr="00F760D6" w14:paraId="35706CBA" w14:textId="77777777" w:rsidTr="00AF30B9">
        <w:trPr>
          <w:trHeight w:val="288"/>
        </w:trPr>
        <w:tc>
          <w:tcPr>
            <w:tcW w:w="997" w:type="dxa"/>
          </w:tcPr>
          <w:p w14:paraId="712EFFED" w14:textId="77777777" w:rsidR="006B1018" w:rsidRDefault="006B1018" w:rsidP="00ED5F22">
            <w:pPr>
              <w:jc w:val="both"/>
              <w:rPr>
                <w:sz w:val="22"/>
                <w:szCs w:val="22"/>
              </w:rPr>
            </w:pPr>
          </w:p>
        </w:tc>
        <w:tc>
          <w:tcPr>
            <w:tcW w:w="5645" w:type="dxa"/>
          </w:tcPr>
          <w:p w14:paraId="331D255A" w14:textId="781AB470" w:rsidR="006B1018" w:rsidRPr="006A5991" w:rsidRDefault="006B1018" w:rsidP="006B1018">
            <w:pPr>
              <w:pStyle w:val="ListParagraph"/>
              <w:numPr>
                <w:ilvl w:val="0"/>
                <w:numId w:val="37"/>
              </w:numPr>
              <w:rPr>
                <w:bCs/>
                <w:sz w:val="22"/>
                <w:szCs w:val="22"/>
              </w:rPr>
            </w:pPr>
            <w:r w:rsidRPr="006A5991">
              <w:rPr>
                <w:bCs/>
                <w:sz w:val="22"/>
                <w:szCs w:val="22"/>
              </w:rPr>
              <w:t xml:space="preserve">NPRR1164, Black Start and Isochronous Control Capable Identification (Possible Vote) (NDSWG) </w:t>
            </w:r>
            <w:r w:rsidRPr="006239A9">
              <w:rPr>
                <w:bCs/>
                <w:sz w:val="22"/>
                <w:szCs w:val="22"/>
              </w:rPr>
              <w:t>(SPWG)</w:t>
            </w:r>
          </w:p>
        </w:tc>
        <w:tc>
          <w:tcPr>
            <w:tcW w:w="2078" w:type="dxa"/>
          </w:tcPr>
          <w:p w14:paraId="002ECA16" w14:textId="77777777" w:rsidR="006B1018" w:rsidRPr="006A5991" w:rsidRDefault="006B1018" w:rsidP="00ED5F22">
            <w:pPr>
              <w:rPr>
                <w:sz w:val="22"/>
                <w:szCs w:val="22"/>
              </w:rPr>
            </w:pPr>
          </w:p>
        </w:tc>
        <w:tc>
          <w:tcPr>
            <w:tcW w:w="1292" w:type="dxa"/>
          </w:tcPr>
          <w:p w14:paraId="1E0B600C" w14:textId="77777777" w:rsidR="006B1018" w:rsidRPr="00F760D6" w:rsidRDefault="006B1018" w:rsidP="00ED5F22">
            <w:pPr>
              <w:rPr>
                <w:sz w:val="22"/>
                <w:szCs w:val="22"/>
              </w:rPr>
            </w:pPr>
          </w:p>
        </w:tc>
      </w:tr>
      <w:tr w:rsidR="006B1018" w:rsidRPr="00F760D6" w14:paraId="5BEFD41A" w14:textId="77777777" w:rsidTr="00AF30B9">
        <w:trPr>
          <w:trHeight w:val="288"/>
        </w:trPr>
        <w:tc>
          <w:tcPr>
            <w:tcW w:w="997" w:type="dxa"/>
          </w:tcPr>
          <w:p w14:paraId="5E6E10FF" w14:textId="77777777" w:rsidR="006B1018" w:rsidRDefault="006B1018" w:rsidP="00ED5F22">
            <w:pPr>
              <w:jc w:val="both"/>
              <w:rPr>
                <w:sz w:val="22"/>
                <w:szCs w:val="22"/>
              </w:rPr>
            </w:pPr>
          </w:p>
        </w:tc>
        <w:tc>
          <w:tcPr>
            <w:tcW w:w="5645" w:type="dxa"/>
          </w:tcPr>
          <w:p w14:paraId="3F8EEE90" w14:textId="371028C4" w:rsidR="006B1018" w:rsidRPr="006A5991" w:rsidRDefault="006B1018" w:rsidP="006B1018">
            <w:pPr>
              <w:pStyle w:val="ListParagraph"/>
              <w:numPr>
                <w:ilvl w:val="0"/>
                <w:numId w:val="37"/>
              </w:numPr>
              <w:rPr>
                <w:bCs/>
                <w:sz w:val="22"/>
                <w:szCs w:val="22"/>
              </w:rPr>
            </w:pPr>
            <w:r w:rsidRPr="00F760D6">
              <w:rPr>
                <w:bCs/>
                <w:sz w:val="22"/>
                <w:szCs w:val="22"/>
              </w:rPr>
              <w:t>RRGRR033, Related to NPRR1164, Black Start and Isochronous Control Capable</w:t>
            </w:r>
            <w:r w:rsidRPr="006A5991">
              <w:rPr>
                <w:bCs/>
                <w:sz w:val="22"/>
                <w:szCs w:val="22"/>
              </w:rPr>
              <w:t xml:space="preserve"> Identification (Possible Vote) (NDSWG</w:t>
            </w:r>
            <w:r w:rsidRPr="006239A9">
              <w:rPr>
                <w:bCs/>
                <w:sz w:val="22"/>
                <w:szCs w:val="22"/>
              </w:rPr>
              <w:t>) (SPWG)</w:t>
            </w:r>
            <w:r w:rsidRPr="006A5991">
              <w:rPr>
                <w:bCs/>
                <w:sz w:val="22"/>
                <w:szCs w:val="22"/>
              </w:rPr>
              <w:t xml:space="preserve"> </w:t>
            </w:r>
          </w:p>
        </w:tc>
        <w:tc>
          <w:tcPr>
            <w:tcW w:w="2078" w:type="dxa"/>
          </w:tcPr>
          <w:p w14:paraId="6962E1AD" w14:textId="77777777" w:rsidR="006B1018" w:rsidRPr="006A5991" w:rsidRDefault="006B1018" w:rsidP="00ED5F22">
            <w:pPr>
              <w:rPr>
                <w:sz w:val="22"/>
                <w:szCs w:val="22"/>
              </w:rPr>
            </w:pPr>
          </w:p>
        </w:tc>
        <w:tc>
          <w:tcPr>
            <w:tcW w:w="1292" w:type="dxa"/>
          </w:tcPr>
          <w:p w14:paraId="1178A21C" w14:textId="77777777" w:rsidR="006B1018" w:rsidRPr="00F760D6" w:rsidRDefault="006B1018" w:rsidP="00ED5F22">
            <w:pPr>
              <w:rPr>
                <w:sz w:val="22"/>
                <w:szCs w:val="22"/>
              </w:rPr>
            </w:pPr>
          </w:p>
        </w:tc>
      </w:tr>
      <w:tr w:rsidR="006F3EEA" w:rsidRPr="00F760D6" w14:paraId="32150C7F" w14:textId="77777777" w:rsidTr="00AF30B9">
        <w:trPr>
          <w:trHeight w:val="297"/>
        </w:trPr>
        <w:tc>
          <w:tcPr>
            <w:tcW w:w="997" w:type="dxa"/>
          </w:tcPr>
          <w:p w14:paraId="58C925BC" w14:textId="7CF21D1B" w:rsidR="006F3EEA" w:rsidRPr="006A5991" w:rsidRDefault="006F3EEA" w:rsidP="006F3EEA">
            <w:pPr>
              <w:jc w:val="both"/>
              <w:rPr>
                <w:sz w:val="22"/>
                <w:szCs w:val="22"/>
              </w:rPr>
            </w:pPr>
            <w:r w:rsidRPr="006A5991">
              <w:rPr>
                <w:sz w:val="22"/>
                <w:szCs w:val="22"/>
              </w:rPr>
              <w:t xml:space="preserve">         1</w:t>
            </w:r>
            <w:r w:rsidR="001806C0">
              <w:rPr>
                <w:sz w:val="22"/>
                <w:szCs w:val="22"/>
              </w:rPr>
              <w:t>5</w:t>
            </w:r>
            <w:r w:rsidRPr="006A5991">
              <w:rPr>
                <w:sz w:val="22"/>
                <w:szCs w:val="22"/>
              </w:rPr>
              <w:t xml:space="preserve">. </w:t>
            </w:r>
          </w:p>
        </w:tc>
        <w:tc>
          <w:tcPr>
            <w:tcW w:w="5645" w:type="dxa"/>
          </w:tcPr>
          <w:p w14:paraId="37B98BEE" w14:textId="1B4807E2" w:rsidR="006F3EEA" w:rsidRPr="006A5991" w:rsidRDefault="006F3EEA" w:rsidP="006F3EEA">
            <w:pPr>
              <w:rPr>
                <w:b/>
                <w:bCs/>
                <w:sz w:val="22"/>
                <w:szCs w:val="22"/>
              </w:rPr>
            </w:pPr>
            <w:r w:rsidRPr="006A5991">
              <w:rPr>
                <w:b/>
                <w:bCs/>
                <w:sz w:val="22"/>
                <w:szCs w:val="22"/>
              </w:rPr>
              <w:t>Combo ballot (Vote)</w:t>
            </w:r>
          </w:p>
        </w:tc>
        <w:tc>
          <w:tcPr>
            <w:tcW w:w="2078" w:type="dxa"/>
          </w:tcPr>
          <w:p w14:paraId="6439F789" w14:textId="704A75A1" w:rsidR="006F3EEA" w:rsidRPr="006A5991" w:rsidRDefault="006F3EEA" w:rsidP="006F3EEA">
            <w:pPr>
              <w:rPr>
                <w:sz w:val="22"/>
                <w:szCs w:val="22"/>
              </w:rPr>
            </w:pPr>
            <w:r w:rsidRPr="006A5991">
              <w:rPr>
                <w:sz w:val="22"/>
                <w:szCs w:val="22"/>
              </w:rPr>
              <w:t xml:space="preserve">Chase Smith  </w:t>
            </w:r>
          </w:p>
        </w:tc>
        <w:tc>
          <w:tcPr>
            <w:tcW w:w="1292" w:type="dxa"/>
          </w:tcPr>
          <w:p w14:paraId="1EDA26F3" w14:textId="457934F4" w:rsidR="006F3EEA" w:rsidRPr="00F760D6" w:rsidRDefault="006F3EEA" w:rsidP="006F3EEA">
            <w:pPr>
              <w:rPr>
                <w:sz w:val="22"/>
                <w:szCs w:val="22"/>
              </w:rPr>
            </w:pPr>
            <w:r w:rsidRPr="00F760D6">
              <w:rPr>
                <w:sz w:val="22"/>
                <w:szCs w:val="22"/>
              </w:rPr>
              <w:t xml:space="preserve">  1</w:t>
            </w:r>
            <w:r w:rsidR="006A5991" w:rsidRPr="00F760D6">
              <w:rPr>
                <w:sz w:val="22"/>
                <w:szCs w:val="22"/>
              </w:rPr>
              <w:t>2</w:t>
            </w:r>
            <w:r w:rsidRPr="00F760D6">
              <w:rPr>
                <w:sz w:val="22"/>
                <w:szCs w:val="22"/>
              </w:rPr>
              <w:t>:</w:t>
            </w:r>
            <w:r w:rsidR="00F760D6" w:rsidRPr="00F760D6">
              <w:rPr>
                <w:sz w:val="22"/>
                <w:szCs w:val="22"/>
              </w:rPr>
              <w:t>2</w:t>
            </w:r>
            <w:r w:rsidR="006A5991" w:rsidRPr="00F760D6">
              <w:rPr>
                <w:sz w:val="22"/>
                <w:szCs w:val="22"/>
              </w:rPr>
              <w:t>5</w:t>
            </w:r>
            <w:r w:rsidRPr="00F760D6">
              <w:rPr>
                <w:sz w:val="22"/>
                <w:szCs w:val="22"/>
              </w:rPr>
              <w:t xml:space="preserve"> </w:t>
            </w:r>
            <w:r w:rsidR="006A5991" w:rsidRPr="00F760D6">
              <w:rPr>
                <w:sz w:val="22"/>
                <w:szCs w:val="22"/>
              </w:rPr>
              <w:t>p</w:t>
            </w:r>
            <w:r w:rsidRPr="00F760D6">
              <w:rPr>
                <w:sz w:val="22"/>
                <w:szCs w:val="22"/>
              </w:rPr>
              <w:t xml:space="preserve">.m. </w:t>
            </w:r>
          </w:p>
        </w:tc>
      </w:tr>
      <w:tr w:rsidR="006F3EEA" w:rsidRPr="00F760D6" w14:paraId="11C36F77" w14:textId="77777777" w:rsidTr="00AF30B9">
        <w:trPr>
          <w:trHeight w:val="297"/>
        </w:trPr>
        <w:tc>
          <w:tcPr>
            <w:tcW w:w="997" w:type="dxa"/>
          </w:tcPr>
          <w:p w14:paraId="2A198D99" w14:textId="72D3797E" w:rsidR="006F3EEA" w:rsidRPr="006A5991" w:rsidRDefault="006F3EEA" w:rsidP="006F3EEA">
            <w:pPr>
              <w:jc w:val="both"/>
              <w:rPr>
                <w:sz w:val="22"/>
                <w:szCs w:val="22"/>
              </w:rPr>
            </w:pPr>
            <w:r w:rsidRPr="006A5991">
              <w:rPr>
                <w:sz w:val="22"/>
                <w:szCs w:val="22"/>
              </w:rPr>
              <w:t xml:space="preserve">         1</w:t>
            </w:r>
            <w:r w:rsidR="001806C0">
              <w:rPr>
                <w:sz w:val="22"/>
                <w:szCs w:val="22"/>
              </w:rPr>
              <w:t>6</w:t>
            </w:r>
            <w:r w:rsidRPr="006A5991">
              <w:rPr>
                <w:sz w:val="22"/>
                <w:szCs w:val="22"/>
              </w:rPr>
              <w:t>.</w:t>
            </w:r>
          </w:p>
        </w:tc>
        <w:tc>
          <w:tcPr>
            <w:tcW w:w="5645" w:type="dxa"/>
          </w:tcPr>
          <w:p w14:paraId="3159E96B" w14:textId="1BB742ED" w:rsidR="006F3EEA" w:rsidRPr="006A5991" w:rsidRDefault="006A5991" w:rsidP="006F3EEA">
            <w:pPr>
              <w:rPr>
                <w:sz w:val="22"/>
                <w:szCs w:val="22"/>
              </w:rPr>
            </w:pPr>
            <w:r w:rsidRPr="006A5991">
              <w:rPr>
                <w:sz w:val="22"/>
                <w:szCs w:val="22"/>
              </w:rPr>
              <w:t>Steady State Working Group (SSWG)</w:t>
            </w:r>
          </w:p>
        </w:tc>
        <w:tc>
          <w:tcPr>
            <w:tcW w:w="2078" w:type="dxa"/>
          </w:tcPr>
          <w:p w14:paraId="615C889C" w14:textId="4FA40279" w:rsidR="00C47DE5" w:rsidRPr="006A5991" w:rsidRDefault="006A5991" w:rsidP="00452344">
            <w:pPr>
              <w:rPr>
                <w:sz w:val="22"/>
                <w:szCs w:val="22"/>
              </w:rPr>
            </w:pPr>
            <w:r w:rsidRPr="006A5991">
              <w:rPr>
                <w:sz w:val="22"/>
                <w:szCs w:val="22"/>
              </w:rPr>
              <w:t>Joshua Wichers</w:t>
            </w:r>
            <w:r w:rsidR="00150322">
              <w:rPr>
                <w:sz w:val="22"/>
                <w:szCs w:val="22"/>
              </w:rPr>
              <w:t xml:space="preserve"> </w:t>
            </w:r>
          </w:p>
        </w:tc>
        <w:tc>
          <w:tcPr>
            <w:tcW w:w="1292" w:type="dxa"/>
          </w:tcPr>
          <w:p w14:paraId="35F1A13D" w14:textId="1322D1B1" w:rsidR="006F3EEA" w:rsidRPr="00F760D6" w:rsidRDefault="006F3EEA" w:rsidP="006F3EEA">
            <w:pPr>
              <w:rPr>
                <w:sz w:val="22"/>
                <w:szCs w:val="22"/>
              </w:rPr>
            </w:pPr>
            <w:r w:rsidRPr="00F760D6">
              <w:rPr>
                <w:sz w:val="22"/>
                <w:szCs w:val="22"/>
              </w:rPr>
              <w:t xml:space="preserve">  1</w:t>
            </w:r>
            <w:r w:rsidR="006A5991" w:rsidRPr="00F760D6">
              <w:rPr>
                <w:sz w:val="22"/>
                <w:szCs w:val="22"/>
              </w:rPr>
              <w:t>2</w:t>
            </w:r>
            <w:r w:rsidRPr="00F760D6">
              <w:rPr>
                <w:sz w:val="22"/>
                <w:szCs w:val="22"/>
              </w:rPr>
              <w:t>:</w:t>
            </w:r>
            <w:r w:rsidR="00F760D6" w:rsidRPr="00F760D6">
              <w:rPr>
                <w:sz w:val="22"/>
                <w:szCs w:val="22"/>
              </w:rPr>
              <w:t>30</w:t>
            </w:r>
            <w:r w:rsidR="006A5991" w:rsidRPr="00F760D6">
              <w:rPr>
                <w:sz w:val="22"/>
                <w:szCs w:val="22"/>
              </w:rPr>
              <w:t xml:space="preserve"> </w:t>
            </w:r>
            <w:r w:rsidRPr="00F760D6">
              <w:rPr>
                <w:sz w:val="22"/>
                <w:szCs w:val="22"/>
              </w:rPr>
              <w:t xml:space="preserve">p.m.       </w:t>
            </w:r>
          </w:p>
        </w:tc>
      </w:tr>
      <w:tr w:rsidR="006F3EEA" w:rsidRPr="00F760D6" w14:paraId="79DE3835" w14:textId="77777777" w:rsidTr="00AF30B9">
        <w:trPr>
          <w:trHeight w:val="297"/>
        </w:trPr>
        <w:tc>
          <w:tcPr>
            <w:tcW w:w="997" w:type="dxa"/>
          </w:tcPr>
          <w:p w14:paraId="4309BB37" w14:textId="3DAC27AD" w:rsidR="006F3EEA" w:rsidRPr="006A5991" w:rsidRDefault="006F3EEA" w:rsidP="006F3EEA">
            <w:pPr>
              <w:jc w:val="both"/>
              <w:rPr>
                <w:sz w:val="22"/>
                <w:szCs w:val="22"/>
              </w:rPr>
            </w:pPr>
            <w:r w:rsidRPr="006A5991">
              <w:rPr>
                <w:sz w:val="22"/>
                <w:szCs w:val="22"/>
              </w:rPr>
              <w:t xml:space="preserve">         </w:t>
            </w:r>
            <w:r w:rsidR="00D532EC" w:rsidRPr="006A5991">
              <w:rPr>
                <w:sz w:val="22"/>
                <w:szCs w:val="22"/>
              </w:rPr>
              <w:t>1</w:t>
            </w:r>
            <w:r w:rsidR="001806C0">
              <w:rPr>
                <w:sz w:val="22"/>
                <w:szCs w:val="22"/>
              </w:rPr>
              <w:t>7</w:t>
            </w:r>
            <w:r w:rsidRPr="006A5991">
              <w:rPr>
                <w:sz w:val="22"/>
                <w:szCs w:val="22"/>
              </w:rPr>
              <w:t>.</w:t>
            </w:r>
          </w:p>
        </w:tc>
        <w:tc>
          <w:tcPr>
            <w:tcW w:w="5645" w:type="dxa"/>
          </w:tcPr>
          <w:p w14:paraId="675FFEE0" w14:textId="713EC3D8" w:rsidR="006F3EEA" w:rsidRPr="006A5991" w:rsidRDefault="006F3EEA" w:rsidP="006F3EEA">
            <w:pPr>
              <w:rPr>
                <w:sz w:val="22"/>
                <w:szCs w:val="22"/>
              </w:rPr>
            </w:pPr>
            <w:r w:rsidRPr="006A5991">
              <w:rPr>
                <w:sz w:val="22"/>
                <w:szCs w:val="22"/>
              </w:rPr>
              <w:t>Other Business</w:t>
            </w:r>
          </w:p>
        </w:tc>
        <w:tc>
          <w:tcPr>
            <w:tcW w:w="2078" w:type="dxa"/>
          </w:tcPr>
          <w:p w14:paraId="68C1C5AB" w14:textId="314CD7E2" w:rsidR="006F3EEA" w:rsidRPr="006A5991" w:rsidRDefault="006F3EEA" w:rsidP="006F3EEA">
            <w:pPr>
              <w:rPr>
                <w:sz w:val="22"/>
                <w:szCs w:val="22"/>
              </w:rPr>
            </w:pPr>
            <w:r w:rsidRPr="006A5991">
              <w:rPr>
                <w:sz w:val="22"/>
                <w:szCs w:val="22"/>
              </w:rPr>
              <w:t xml:space="preserve">Chase Smith  </w:t>
            </w:r>
          </w:p>
        </w:tc>
        <w:tc>
          <w:tcPr>
            <w:tcW w:w="1292" w:type="dxa"/>
          </w:tcPr>
          <w:p w14:paraId="6CC91958" w14:textId="749A70ED" w:rsidR="006F3EEA" w:rsidRPr="00F760D6" w:rsidRDefault="006F3EEA" w:rsidP="006F3EEA">
            <w:pPr>
              <w:rPr>
                <w:sz w:val="22"/>
                <w:szCs w:val="22"/>
              </w:rPr>
            </w:pPr>
            <w:r w:rsidRPr="00F760D6">
              <w:rPr>
                <w:sz w:val="22"/>
                <w:szCs w:val="22"/>
              </w:rPr>
              <w:t xml:space="preserve"> </w:t>
            </w:r>
            <w:r w:rsidR="00E701AD" w:rsidRPr="00F760D6">
              <w:rPr>
                <w:sz w:val="22"/>
                <w:szCs w:val="22"/>
              </w:rPr>
              <w:t xml:space="preserve"> </w:t>
            </w:r>
            <w:r w:rsidRPr="00F760D6">
              <w:rPr>
                <w:sz w:val="22"/>
                <w:szCs w:val="22"/>
              </w:rPr>
              <w:t>12:</w:t>
            </w:r>
            <w:r w:rsidR="00F760D6" w:rsidRPr="00F760D6">
              <w:rPr>
                <w:sz w:val="22"/>
                <w:szCs w:val="22"/>
              </w:rPr>
              <w:t>4</w:t>
            </w:r>
            <w:r w:rsidR="00452344" w:rsidRPr="00F760D6">
              <w:rPr>
                <w:sz w:val="22"/>
                <w:szCs w:val="22"/>
              </w:rPr>
              <w:t>0</w:t>
            </w:r>
            <w:r w:rsidRPr="00F760D6">
              <w:rPr>
                <w:sz w:val="22"/>
                <w:szCs w:val="22"/>
              </w:rPr>
              <w:t xml:space="preserve"> p.m. </w:t>
            </w:r>
          </w:p>
        </w:tc>
      </w:tr>
      <w:tr w:rsidR="00D562A1" w:rsidRPr="00F760D6" w14:paraId="092BC331" w14:textId="77777777" w:rsidTr="00AF30B9">
        <w:trPr>
          <w:trHeight w:val="297"/>
        </w:trPr>
        <w:tc>
          <w:tcPr>
            <w:tcW w:w="997" w:type="dxa"/>
          </w:tcPr>
          <w:p w14:paraId="761EF6C6" w14:textId="77777777" w:rsidR="00D562A1" w:rsidRPr="006A5991" w:rsidRDefault="00D562A1" w:rsidP="006F3EEA">
            <w:pPr>
              <w:jc w:val="both"/>
              <w:rPr>
                <w:sz w:val="22"/>
                <w:szCs w:val="22"/>
              </w:rPr>
            </w:pPr>
          </w:p>
        </w:tc>
        <w:tc>
          <w:tcPr>
            <w:tcW w:w="5645" w:type="dxa"/>
          </w:tcPr>
          <w:p w14:paraId="1CEDEE56" w14:textId="25BED730" w:rsidR="00D562A1" w:rsidRPr="006A5991" w:rsidRDefault="00D562A1" w:rsidP="00D562A1">
            <w:pPr>
              <w:pStyle w:val="ListParagraph"/>
              <w:numPr>
                <w:ilvl w:val="0"/>
                <w:numId w:val="14"/>
              </w:numPr>
              <w:rPr>
                <w:sz w:val="22"/>
                <w:szCs w:val="22"/>
              </w:rPr>
            </w:pPr>
            <w:r w:rsidRPr="006A5991">
              <w:rPr>
                <w:sz w:val="22"/>
                <w:szCs w:val="22"/>
              </w:rPr>
              <w:t>April 6, 2023 RRS-PFR Limits Study Workshop</w:t>
            </w:r>
            <w:r w:rsidR="00EB5205" w:rsidRPr="006A5991">
              <w:rPr>
                <w:sz w:val="22"/>
                <w:szCs w:val="22"/>
              </w:rPr>
              <w:t xml:space="preserve"> Update </w:t>
            </w:r>
          </w:p>
        </w:tc>
        <w:tc>
          <w:tcPr>
            <w:tcW w:w="2078" w:type="dxa"/>
          </w:tcPr>
          <w:p w14:paraId="6EDD1C00" w14:textId="4C147DA6" w:rsidR="00D562A1" w:rsidRPr="006A5991" w:rsidRDefault="00D562A1" w:rsidP="006F3EEA">
            <w:pPr>
              <w:rPr>
                <w:sz w:val="22"/>
                <w:szCs w:val="22"/>
              </w:rPr>
            </w:pPr>
            <w:r w:rsidRPr="006A5991">
              <w:rPr>
                <w:sz w:val="22"/>
                <w:szCs w:val="22"/>
              </w:rPr>
              <w:t>Nitika Mago</w:t>
            </w:r>
          </w:p>
        </w:tc>
        <w:tc>
          <w:tcPr>
            <w:tcW w:w="1292" w:type="dxa"/>
          </w:tcPr>
          <w:p w14:paraId="33882622" w14:textId="77777777" w:rsidR="00D562A1" w:rsidRPr="00F760D6" w:rsidRDefault="00D562A1" w:rsidP="006F3EEA">
            <w:pPr>
              <w:rPr>
                <w:sz w:val="22"/>
                <w:szCs w:val="22"/>
              </w:rPr>
            </w:pPr>
          </w:p>
        </w:tc>
      </w:tr>
      <w:tr w:rsidR="006F3EEA" w:rsidRPr="00F760D6" w14:paraId="65DF99DB" w14:textId="77777777" w:rsidTr="00AF30B9">
        <w:trPr>
          <w:trHeight w:val="297"/>
        </w:trPr>
        <w:tc>
          <w:tcPr>
            <w:tcW w:w="997" w:type="dxa"/>
          </w:tcPr>
          <w:p w14:paraId="5D83A996" w14:textId="77777777" w:rsidR="006F3EEA" w:rsidRPr="006A5991" w:rsidRDefault="006F3EEA" w:rsidP="006F3EEA">
            <w:pPr>
              <w:jc w:val="both"/>
              <w:rPr>
                <w:sz w:val="22"/>
                <w:szCs w:val="22"/>
              </w:rPr>
            </w:pPr>
          </w:p>
        </w:tc>
        <w:tc>
          <w:tcPr>
            <w:tcW w:w="5645" w:type="dxa"/>
          </w:tcPr>
          <w:p w14:paraId="1F0DC206" w14:textId="79C2EC6D" w:rsidR="006F3EEA" w:rsidRPr="006A5991" w:rsidRDefault="006F3EEA" w:rsidP="006F3EEA">
            <w:pPr>
              <w:pStyle w:val="ListParagraph"/>
              <w:numPr>
                <w:ilvl w:val="0"/>
                <w:numId w:val="14"/>
              </w:numPr>
              <w:rPr>
                <w:sz w:val="22"/>
                <w:szCs w:val="22"/>
              </w:rPr>
            </w:pPr>
            <w:r w:rsidRPr="006A5991">
              <w:rPr>
                <w:sz w:val="22"/>
                <w:szCs w:val="22"/>
              </w:rPr>
              <w:t>Review Open Action Items List</w:t>
            </w:r>
          </w:p>
        </w:tc>
        <w:tc>
          <w:tcPr>
            <w:tcW w:w="2078" w:type="dxa"/>
          </w:tcPr>
          <w:p w14:paraId="6DD9348C" w14:textId="77777777" w:rsidR="006F3EEA" w:rsidRPr="006A5991" w:rsidRDefault="006F3EEA" w:rsidP="006F3EEA">
            <w:pPr>
              <w:rPr>
                <w:sz w:val="22"/>
                <w:szCs w:val="22"/>
              </w:rPr>
            </w:pPr>
          </w:p>
        </w:tc>
        <w:tc>
          <w:tcPr>
            <w:tcW w:w="1292" w:type="dxa"/>
          </w:tcPr>
          <w:p w14:paraId="40C1CCEE" w14:textId="77777777" w:rsidR="006F3EEA" w:rsidRPr="00F760D6" w:rsidRDefault="006F3EEA" w:rsidP="006F3EEA">
            <w:pPr>
              <w:rPr>
                <w:sz w:val="22"/>
                <w:szCs w:val="22"/>
              </w:rPr>
            </w:pPr>
          </w:p>
        </w:tc>
      </w:tr>
      <w:tr w:rsidR="006F3EEA" w:rsidRPr="00F760D6" w14:paraId="50D391A4" w14:textId="77777777" w:rsidTr="00AF30B9">
        <w:trPr>
          <w:trHeight w:val="297"/>
        </w:trPr>
        <w:tc>
          <w:tcPr>
            <w:tcW w:w="997" w:type="dxa"/>
          </w:tcPr>
          <w:p w14:paraId="60B6528C" w14:textId="77777777" w:rsidR="006F3EEA" w:rsidRPr="006A5991" w:rsidRDefault="006F3EEA" w:rsidP="006F3EEA">
            <w:pPr>
              <w:jc w:val="both"/>
              <w:rPr>
                <w:sz w:val="22"/>
                <w:szCs w:val="22"/>
              </w:rPr>
            </w:pPr>
          </w:p>
        </w:tc>
        <w:tc>
          <w:tcPr>
            <w:tcW w:w="5645" w:type="dxa"/>
          </w:tcPr>
          <w:p w14:paraId="4D89BAF2" w14:textId="07D90024" w:rsidR="006F3EEA" w:rsidRPr="006A5991" w:rsidRDefault="006F3EEA" w:rsidP="006F3EEA">
            <w:pPr>
              <w:pStyle w:val="ListParagraph"/>
              <w:numPr>
                <w:ilvl w:val="0"/>
                <w:numId w:val="14"/>
              </w:numPr>
              <w:rPr>
                <w:sz w:val="22"/>
                <w:szCs w:val="22"/>
              </w:rPr>
            </w:pPr>
            <w:r w:rsidRPr="006A5991">
              <w:rPr>
                <w:sz w:val="22"/>
                <w:szCs w:val="22"/>
              </w:rPr>
              <w:t>No Report</w:t>
            </w:r>
          </w:p>
        </w:tc>
        <w:tc>
          <w:tcPr>
            <w:tcW w:w="2078" w:type="dxa"/>
          </w:tcPr>
          <w:p w14:paraId="37D5C795" w14:textId="77777777" w:rsidR="006F3EEA" w:rsidRPr="006A5991" w:rsidRDefault="006F3EEA" w:rsidP="006F3EEA">
            <w:pPr>
              <w:rPr>
                <w:sz w:val="22"/>
                <w:szCs w:val="22"/>
              </w:rPr>
            </w:pPr>
          </w:p>
        </w:tc>
        <w:tc>
          <w:tcPr>
            <w:tcW w:w="1292" w:type="dxa"/>
          </w:tcPr>
          <w:p w14:paraId="1F5667A9" w14:textId="77777777" w:rsidR="006F3EEA" w:rsidRPr="00F760D6" w:rsidRDefault="006F3EEA" w:rsidP="006F3EEA">
            <w:pPr>
              <w:rPr>
                <w:sz w:val="22"/>
                <w:szCs w:val="22"/>
              </w:rPr>
            </w:pPr>
          </w:p>
        </w:tc>
      </w:tr>
      <w:tr w:rsidR="00452344" w:rsidRPr="00F760D6" w14:paraId="0D1F6FDF" w14:textId="77777777" w:rsidTr="00AF30B9">
        <w:trPr>
          <w:trHeight w:val="297"/>
        </w:trPr>
        <w:tc>
          <w:tcPr>
            <w:tcW w:w="997" w:type="dxa"/>
          </w:tcPr>
          <w:p w14:paraId="12453CA2" w14:textId="77777777" w:rsidR="00452344" w:rsidRPr="006A5991" w:rsidRDefault="00452344" w:rsidP="006F3EEA">
            <w:pPr>
              <w:jc w:val="both"/>
              <w:rPr>
                <w:sz w:val="22"/>
                <w:szCs w:val="22"/>
              </w:rPr>
            </w:pPr>
          </w:p>
        </w:tc>
        <w:tc>
          <w:tcPr>
            <w:tcW w:w="5645" w:type="dxa"/>
          </w:tcPr>
          <w:p w14:paraId="0533BC37" w14:textId="20A3BFD8" w:rsidR="00452344" w:rsidRPr="006A5991" w:rsidRDefault="00D20DA3" w:rsidP="006F3EEA">
            <w:pPr>
              <w:pStyle w:val="ListParagraph"/>
              <w:numPr>
                <w:ilvl w:val="0"/>
                <w:numId w:val="22"/>
              </w:numPr>
              <w:rPr>
                <w:sz w:val="22"/>
                <w:szCs w:val="22"/>
              </w:rPr>
            </w:pPr>
            <w:r w:rsidRPr="006A5991">
              <w:rPr>
                <w:sz w:val="22"/>
                <w:szCs w:val="22"/>
              </w:rPr>
              <w:t>Black Start Working Group (BSWG)</w:t>
            </w:r>
            <w:r w:rsidR="00150322">
              <w:rPr>
                <w:sz w:val="22"/>
                <w:szCs w:val="22"/>
              </w:rPr>
              <w:t xml:space="preserve"> </w:t>
            </w:r>
          </w:p>
        </w:tc>
        <w:tc>
          <w:tcPr>
            <w:tcW w:w="2078" w:type="dxa"/>
          </w:tcPr>
          <w:p w14:paraId="2CC847A6" w14:textId="77777777" w:rsidR="00452344" w:rsidRPr="006A5991" w:rsidRDefault="00452344" w:rsidP="006F3EEA">
            <w:pPr>
              <w:rPr>
                <w:sz w:val="22"/>
                <w:szCs w:val="22"/>
              </w:rPr>
            </w:pPr>
          </w:p>
        </w:tc>
        <w:tc>
          <w:tcPr>
            <w:tcW w:w="1292" w:type="dxa"/>
          </w:tcPr>
          <w:p w14:paraId="1A717197" w14:textId="77777777" w:rsidR="00452344" w:rsidRPr="00F760D6" w:rsidRDefault="00452344" w:rsidP="006F3EEA">
            <w:pPr>
              <w:rPr>
                <w:sz w:val="22"/>
                <w:szCs w:val="22"/>
              </w:rPr>
            </w:pPr>
          </w:p>
        </w:tc>
      </w:tr>
      <w:tr w:rsidR="00D20DA3" w:rsidRPr="00F760D6" w14:paraId="5E3897A9" w14:textId="77777777" w:rsidTr="00AF30B9">
        <w:trPr>
          <w:trHeight w:val="297"/>
        </w:trPr>
        <w:tc>
          <w:tcPr>
            <w:tcW w:w="997" w:type="dxa"/>
          </w:tcPr>
          <w:p w14:paraId="17AF24EA" w14:textId="77777777" w:rsidR="00D20DA3" w:rsidRPr="006A5991" w:rsidRDefault="00D20DA3" w:rsidP="006F3EEA">
            <w:pPr>
              <w:jc w:val="both"/>
              <w:rPr>
                <w:sz w:val="22"/>
                <w:szCs w:val="22"/>
              </w:rPr>
            </w:pPr>
          </w:p>
        </w:tc>
        <w:tc>
          <w:tcPr>
            <w:tcW w:w="5645" w:type="dxa"/>
          </w:tcPr>
          <w:p w14:paraId="3527DF01" w14:textId="1DA7106C" w:rsidR="00D20DA3" w:rsidRPr="006A5991" w:rsidRDefault="00D20DA3" w:rsidP="006F3EEA">
            <w:pPr>
              <w:pStyle w:val="ListParagraph"/>
              <w:numPr>
                <w:ilvl w:val="0"/>
                <w:numId w:val="22"/>
              </w:numPr>
              <w:rPr>
                <w:sz w:val="22"/>
                <w:szCs w:val="22"/>
              </w:rPr>
            </w:pPr>
            <w:r w:rsidRPr="006A5991">
              <w:rPr>
                <w:sz w:val="22"/>
                <w:szCs w:val="22"/>
              </w:rPr>
              <w:t>Operations Training Working Group (OTWG)</w:t>
            </w:r>
            <w:r w:rsidR="00150322">
              <w:rPr>
                <w:sz w:val="22"/>
                <w:szCs w:val="22"/>
              </w:rPr>
              <w:t xml:space="preserve"> </w:t>
            </w:r>
          </w:p>
        </w:tc>
        <w:tc>
          <w:tcPr>
            <w:tcW w:w="2078" w:type="dxa"/>
          </w:tcPr>
          <w:p w14:paraId="55A2F377" w14:textId="77777777" w:rsidR="00D20DA3" w:rsidRPr="006A5991" w:rsidRDefault="00D20DA3" w:rsidP="006F3EEA">
            <w:pPr>
              <w:rPr>
                <w:sz w:val="22"/>
                <w:szCs w:val="22"/>
              </w:rPr>
            </w:pPr>
          </w:p>
        </w:tc>
        <w:tc>
          <w:tcPr>
            <w:tcW w:w="1292" w:type="dxa"/>
          </w:tcPr>
          <w:p w14:paraId="67630EB8" w14:textId="77777777" w:rsidR="00D20DA3" w:rsidRPr="00F760D6" w:rsidRDefault="00D20DA3" w:rsidP="006F3EEA">
            <w:pPr>
              <w:rPr>
                <w:sz w:val="22"/>
                <w:szCs w:val="22"/>
              </w:rPr>
            </w:pPr>
          </w:p>
        </w:tc>
      </w:tr>
      <w:tr w:rsidR="006239A9" w:rsidRPr="00F760D6" w14:paraId="7D9FC5F7" w14:textId="77777777" w:rsidTr="00AF30B9">
        <w:trPr>
          <w:trHeight w:val="297"/>
        </w:trPr>
        <w:tc>
          <w:tcPr>
            <w:tcW w:w="997" w:type="dxa"/>
          </w:tcPr>
          <w:p w14:paraId="273E7D82" w14:textId="77777777" w:rsidR="006239A9" w:rsidRPr="006A5991" w:rsidRDefault="006239A9" w:rsidP="006F3EEA">
            <w:pPr>
              <w:jc w:val="both"/>
              <w:rPr>
                <w:sz w:val="22"/>
                <w:szCs w:val="22"/>
              </w:rPr>
            </w:pPr>
          </w:p>
        </w:tc>
        <w:tc>
          <w:tcPr>
            <w:tcW w:w="5645" w:type="dxa"/>
          </w:tcPr>
          <w:p w14:paraId="23619921" w14:textId="28656CAB" w:rsidR="006239A9" w:rsidRPr="006A5991" w:rsidRDefault="006239A9" w:rsidP="006F3EEA">
            <w:pPr>
              <w:pStyle w:val="ListParagraph"/>
              <w:numPr>
                <w:ilvl w:val="0"/>
                <w:numId w:val="22"/>
              </w:numPr>
              <w:rPr>
                <w:sz w:val="22"/>
                <w:szCs w:val="22"/>
              </w:rPr>
            </w:pPr>
            <w:r w:rsidRPr="006239A9">
              <w:rPr>
                <w:sz w:val="22"/>
                <w:szCs w:val="22"/>
              </w:rPr>
              <w:t>Planning Working Group (PLWG)</w:t>
            </w:r>
          </w:p>
        </w:tc>
        <w:tc>
          <w:tcPr>
            <w:tcW w:w="2078" w:type="dxa"/>
          </w:tcPr>
          <w:p w14:paraId="723C439A" w14:textId="77777777" w:rsidR="006239A9" w:rsidRPr="006A5991" w:rsidRDefault="006239A9" w:rsidP="006F3EEA">
            <w:pPr>
              <w:rPr>
                <w:sz w:val="22"/>
                <w:szCs w:val="22"/>
              </w:rPr>
            </w:pPr>
          </w:p>
        </w:tc>
        <w:tc>
          <w:tcPr>
            <w:tcW w:w="1292" w:type="dxa"/>
          </w:tcPr>
          <w:p w14:paraId="0CFA6921" w14:textId="77777777" w:rsidR="006239A9" w:rsidRPr="00F760D6" w:rsidRDefault="006239A9" w:rsidP="006F3EEA">
            <w:pPr>
              <w:rPr>
                <w:sz w:val="22"/>
                <w:szCs w:val="22"/>
              </w:rPr>
            </w:pPr>
          </w:p>
        </w:tc>
      </w:tr>
      <w:tr w:rsidR="00D562A1" w:rsidRPr="00F760D6" w14:paraId="0E533D31" w14:textId="77777777" w:rsidTr="00AF30B9">
        <w:trPr>
          <w:trHeight w:val="297"/>
        </w:trPr>
        <w:tc>
          <w:tcPr>
            <w:tcW w:w="997" w:type="dxa"/>
          </w:tcPr>
          <w:p w14:paraId="6370A5C0" w14:textId="77777777" w:rsidR="00D562A1" w:rsidRPr="006A5991" w:rsidRDefault="00D562A1" w:rsidP="006F3EEA">
            <w:pPr>
              <w:jc w:val="both"/>
              <w:rPr>
                <w:sz w:val="22"/>
                <w:szCs w:val="22"/>
              </w:rPr>
            </w:pPr>
          </w:p>
        </w:tc>
        <w:tc>
          <w:tcPr>
            <w:tcW w:w="5645" w:type="dxa"/>
          </w:tcPr>
          <w:p w14:paraId="55F2AFE6" w14:textId="77777777" w:rsidR="00D562A1" w:rsidRDefault="00D562A1" w:rsidP="006F3EEA">
            <w:pPr>
              <w:pStyle w:val="ListParagraph"/>
              <w:numPr>
                <w:ilvl w:val="0"/>
                <w:numId w:val="22"/>
              </w:numPr>
              <w:rPr>
                <w:sz w:val="22"/>
                <w:szCs w:val="22"/>
              </w:rPr>
            </w:pPr>
            <w:r w:rsidRPr="006A5991">
              <w:rPr>
                <w:sz w:val="22"/>
                <w:szCs w:val="22"/>
              </w:rPr>
              <w:t>Voltage Profile Working Group (VPWG)</w:t>
            </w:r>
          </w:p>
          <w:p w14:paraId="7393930F" w14:textId="7DAA74B9" w:rsidR="00150322" w:rsidRPr="006239A9" w:rsidRDefault="00150322" w:rsidP="006239A9">
            <w:pPr>
              <w:ind w:left="1080"/>
              <w:rPr>
                <w:sz w:val="22"/>
                <w:szCs w:val="22"/>
              </w:rPr>
            </w:pPr>
          </w:p>
        </w:tc>
        <w:tc>
          <w:tcPr>
            <w:tcW w:w="2078" w:type="dxa"/>
          </w:tcPr>
          <w:p w14:paraId="7F7D9E42" w14:textId="77777777" w:rsidR="00D562A1" w:rsidRPr="006A5991" w:rsidRDefault="00D562A1" w:rsidP="006F3EEA">
            <w:pPr>
              <w:rPr>
                <w:sz w:val="22"/>
                <w:szCs w:val="22"/>
              </w:rPr>
            </w:pPr>
          </w:p>
        </w:tc>
        <w:tc>
          <w:tcPr>
            <w:tcW w:w="1292" w:type="dxa"/>
          </w:tcPr>
          <w:p w14:paraId="112D34E7" w14:textId="77777777" w:rsidR="00D562A1" w:rsidRPr="00F760D6" w:rsidRDefault="00D562A1" w:rsidP="006F3EEA">
            <w:pPr>
              <w:rPr>
                <w:sz w:val="22"/>
                <w:szCs w:val="22"/>
              </w:rPr>
            </w:pPr>
          </w:p>
        </w:tc>
      </w:tr>
      <w:tr w:rsidR="006F3EEA" w:rsidRPr="00F760D6" w14:paraId="14DBDC43" w14:textId="77777777" w:rsidTr="00AF30B9">
        <w:trPr>
          <w:trHeight w:val="360"/>
        </w:trPr>
        <w:tc>
          <w:tcPr>
            <w:tcW w:w="997" w:type="dxa"/>
          </w:tcPr>
          <w:p w14:paraId="15088718" w14:textId="77777777" w:rsidR="006F3EEA" w:rsidRPr="006A5991" w:rsidRDefault="006F3EEA" w:rsidP="006F3EEA">
            <w:pPr>
              <w:jc w:val="both"/>
              <w:rPr>
                <w:sz w:val="22"/>
                <w:szCs w:val="22"/>
              </w:rPr>
            </w:pPr>
          </w:p>
        </w:tc>
        <w:tc>
          <w:tcPr>
            <w:tcW w:w="5645" w:type="dxa"/>
          </w:tcPr>
          <w:p w14:paraId="1DDF6E5B" w14:textId="77777777" w:rsidR="006F3EEA" w:rsidRPr="006A5991" w:rsidRDefault="006F3EEA" w:rsidP="006F3EEA">
            <w:pPr>
              <w:rPr>
                <w:sz w:val="22"/>
                <w:szCs w:val="22"/>
              </w:rPr>
            </w:pPr>
            <w:r w:rsidRPr="006A5991">
              <w:rPr>
                <w:sz w:val="22"/>
                <w:szCs w:val="22"/>
              </w:rPr>
              <w:t>Adjourn</w:t>
            </w:r>
          </w:p>
          <w:p w14:paraId="0333594C" w14:textId="60F48E9F" w:rsidR="006F3EEA" w:rsidRPr="006A5991" w:rsidRDefault="006F3EEA" w:rsidP="006F3EEA">
            <w:pPr>
              <w:rPr>
                <w:sz w:val="22"/>
                <w:szCs w:val="22"/>
              </w:rPr>
            </w:pPr>
          </w:p>
        </w:tc>
        <w:tc>
          <w:tcPr>
            <w:tcW w:w="2078" w:type="dxa"/>
          </w:tcPr>
          <w:p w14:paraId="63F56737" w14:textId="7933B3DB" w:rsidR="006F3EEA" w:rsidRPr="006A5991" w:rsidRDefault="006F3EEA" w:rsidP="006F3EEA">
            <w:pPr>
              <w:rPr>
                <w:sz w:val="22"/>
                <w:szCs w:val="22"/>
              </w:rPr>
            </w:pPr>
            <w:r w:rsidRPr="006A5991">
              <w:rPr>
                <w:sz w:val="22"/>
                <w:szCs w:val="22"/>
              </w:rPr>
              <w:t xml:space="preserve">Chase Smith  </w:t>
            </w:r>
          </w:p>
        </w:tc>
        <w:tc>
          <w:tcPr>
            <w:tcW w:w="1292" w:type="dxa"/>
          </w:tcPr>
          <w:p w14:paraId="58858212" w14:textId="51FFF72F" w:rsidR="006F3EEA" w:rsidRPr="00F760D6" w:rsidRDefault="006F3EEA" w:rsidP="006F3EEA">
            <w:pPr>
              <w:tabs>
                <w:tab w:val="left" w:pos="797"/>
              </w:tabs>
              <w:rPr>
                <w:sz w:val="22"/>
                <w:szCs w:val="22"/>
              </w:rPr>
            </w:pPr>
            <w:r w:rsidRPr="00F760D6">
              <w:rPr>
                <w:sz w:val="22"/>
                <w:szCs w:val="22"/>
              </w:rPr>
              <w:t xml:space="preserve">  </w:t>
            </w:r>
            <w:r w:rsidR="00452344" w:rsidRPr="00F760D6">
              <w:rPr>
                <w:sz w:val="22"/>
                <w:szCs w:val="22"/>
              </w:rPr>
              <w:t>12:</w:t>
            </w:r>
            <w:r w:rsidR="00F760D6" w:rsidRPr="00F760D6">
              <w:rPr>
                <w:sz w:val="22"/>
                <w:szCs w:val="22"/>
              </w:rPr>
              <w:t>5</w:t>
            </w:r>
            <w:r w:rsidR="00452344" w:rsidRPr="00F760D6">
              <w:rPr>
                <w:sz w:val="22"/>
                <w:szCs w:val="22"/>
              </w:rPr>
              <w:t>0</w:t>
            </w:r>
            <w:r w:rsidRPr="00F760D6">
              <w:rPr>
                <w:sz w:val="22"/>
                <w:szCs w:val="22"/>
              </w:rPr>
              <w:t xml:space="preserve"> p.m. </w:t>
            </w:r>
          </w:p>
        </w:tc>
      </w:tr>
      <w:tr w:rsidR="006F3EEA" w:rsidRPr="00D562A1" w14:paraId="6C354B89" w14:textId="77777777" w:rsidTr="00AF30B9">
        <w:trPr>
          <w:trHeight w:val="234"/>
        </w:trPr>
        <w:tc>
          <w:tcPr>
            <w:tcW w:w="997" w:type="dxa"/>
          </w:tcPr>
          <w:p w14:paraId="50DE375E" w14:textId="77777777" w:rsidR="006F3EEA" w:rsidRPr="006E264B" w:rsidRDefault="006F3EEA" w:rsidP="006F3EEA">
            <w:pPr>
              <w:rPr>
                <w:sz w:val="22"/>
                <w:szCs w:val="22"/>
              </w:rPr>
            </w:pPr>
          </w:p>
        </w:tc>
        <w:tc>
          <w:tcPr>
            <w:tcW w:w="5645" w:type="dxa"/>
          </w:tcPr>
          <w:p w14:paraId="77FEE571" w14:textId="1F3A8C16" w:rsidR="006F3EEA" w:rsidRPr="00D562A1" w:rsidRDefault="006F3EEA" w:rsidP="006F3EEA">
            <w:pPr>
              <w:rPr>
                <w:sz w:val="22"/>
                <w:szCs w:val="22"/>
              </w:rPr>
            </w:pPr>
            <w:r w:rsidRPr="00D562A1">
              <w:rPr>
                <w:sz w:val="22"/>
                <w:szCs w:val="22"/>
              </w:rPr>
              <w:t>Future ROS Meetings</w:t>
            </w:r>
          </w:p>
        </w:tc>
        <w:tc>
          <w:tcPr>
            <w:tcW w:w="2078" w:type="dxa"/>
          </w:tcPr>
          <w:p w14:paraId="08B50728" w14:textId="77777777" w:rsidR="006F3EEA" w:rsidRPr="00D562A1" w:rsidRDefault="006F3EEA" w:rsidP="006F3EEA">
            <w:pPr>
              <w:rPr>
                <w:sz w:val="22"/>
                <w:szCs w:val="22"/>
                <w:highlight w:val="lightGray"/>
              </w:rPr>
            </w:pPr>
          </w:p>
        </w:tc>
        <w:tc>
          <w:tcPr>
            <w:tcW w:w="1292" w:type="dxa"/>
          </w:tcPr>
          <w:p w14:paraId="23E03A9C" w14:textId="77777777" w:rsidR="006F3EEA" w:rsidRPr="00D562A1" w:rsidRDefault="006F3EEA" w:rsidP="006F3EEA">
            <w:pPr>
              <w:rPr>
                <w:sz w:val="22"/>
                <w:szCs w:val="22"/>
                <w:highlight w:val="lightGray"/>
              </w:rPr>
            </w:pPr>
          </w:p>
        </w:tc>
      </w:tr>
      <w:tr w:rsidR="006F3EEA" w:rsidRPr="00D562A1" w14:paraId="18C322C2" w14:textId="77777777" w:rsidTr="00AF30B9">
        <w:trPr>
          <w:trHeight w:val="234"/>
        </w:trPr>
        <w:tc>
          <w:tcPr>
            <w:tcW w:w="997" w:type="dxa"/>
          </w:tcPr>
          <w:p w14:paraId="39909FE9" w14:textId="77777777" w:rsidR="006F3EEA" w:rsidRPr="006E264B" w:rsidRDefault="006F3EEA" w:rsidP="006F3EEA">
            <w:pPr>
              <w:rPr>
                <w:sz w:val="22"/>
                <w:szCs w:val="22"/>
              </w:rPr>
            </w:pPr>
          </w:p>
        </w:tc>
        <w:tc>
          <w:tcPr>
            <w:tcW w:w="5645" w:type="dxa"/>
          </w:tcPr>
          <w:p w14:paraId="7C537C64" w14:textId="311D4493" w:rsidR="006F3EEA" w:rsidRPr="00D562A1" w:rsidRDefault="00B10CE6" w:rsidP="006F3EEA">
            <w:pPr>
              <w:pStyle w:val="ListParagraph"/>
              <w:numPr>
                <w:ilvl w:val="0"/>
                <w:numId w:val="16"/>
              </w:numPr>
              <w:rPr>
                <w:color w:val="000000"/>
                <w:sz w:val="22"/>
                <w:szCs w:val="22"/>
              </w:rPr>
            </w:pPr>
            <w:r>
              <w:rPr>
                <w:color w:val="000000"/>
                <w:sz w:val="22"/>
                <w:szCs w:val="22"/>
              </w:rPr>
              <w:t>June 8</w:t>
            </w:r>
            <w:r w:rsidR="00D562A1" w:rsidRPr="00D562A1">
              <w:rPr>
                <w:color w:val="000000"/>
                <w:sz w:val="22"/>
                <w:szCs w:val="22"/>
              </w:rPr>
              <w:t>, 2023</w:t>
            </w:r>
          </w:p>
        </w:tc>
        <w:tc>
          <w:tcPr>
            <w:tcW w:w="2078" w:type="dxa"/>
          </w:tcPr>
          <w:p w14:paraId="29D804DC" w14:textId="77777777" w:rsidR="006F3EEA" w:rsidRPr="00D562A1" w:rsidRDefault="006F3EEA" w:rsidP="006F3EEA">
            <w:pPr>
              <w:rPr>
                <w:sz w:val="22"/>
                <w:szCs w:val="22"/>
                <w:highlight w:val="lightGray"/>
              </w:rPr>
            </w:pPr>
          </w:p>
        </w:tc>
        <w:tc>
          <w:tcPr>
            <w:tcW w:w="1292" w:type="dxa"/>
          </w:tcPr>
          <w:p w14:paraId="5F3F4190" w14:textId="77777777" w:rsidR="006F3EEA" w:rsidRPr="00D562A1" w:rsidRDefault="006F3EEA" w:rsidP="006F3EEA">
            <w:pPr>
              <w:rPr>
                <w:sz w:val="22"/>
                <w:szCs w:val="22"/>
                <w:highlight w:val="lightGray"/>
              </w:rPr>
            </w:pPr>
          </w:p>
        </w:tc>
      </w:tr>
      <w:tr w:rsidR="006F3EEA" w:rsidRPr="00D562A1" w14:paraId="17743FA4" w14:textId="77777777" w:rsidTr="00AF30B9">
        <w:trPr>
          <w:trHeight w:val="360"/>
        </w:trPr>
        <w:tc>
          <w:tcPr>
            <w:tcW w:w="997" w:type="dxa"/>
          </w:tcPr>
          <w:p w14:paraId="1119201B" w14:textId="77777777" w:rsidR="006F3EEA" w:rsidRPr="006E264B" w:rsidRDefault="006F3EEA" w:rsidP="006F3EEA">
            <w:pPr>
              <w:rPr>
                <w:sz w:val="22"/>
                <w:szCs w:val="22"/>
              </w:rPr>
            </w:pPr>
          </w:p>
        </w:tc>
        <w:tc>
          <w:tcPr>
            <w:tcW w:w="5645" w:type="dxa"/>
          </w:tcPr>
          <w:p w14:paraId="0BF1650F" w14:textId="46171D84" w:rsidR="006F3EEA" w:rsidRPr="00D562A1" w:rsidRDefault="00D562A1" w:rsidP="006F3EEA">
            <w:pPr>
              <w:pStyle w:val="ListParagraph"/>
              <w:numPr>
                <w:ilvl w:val="0"/>
                <w:numId w:val="16"/>
              </w:numPr>
              <w:rPr>
                <w:color w:val="000000"/>
                <w:sz w:val="22"/>
                <w:szCs w:val="22"/>
              </w:rPr>
            </w:pPr>
            <w:r w:rsidRPr="00D562A1">
              <w:rPr>
                <w:color w:val="000000"/>
                <w:sz w:val="22"/>
                <w:szCs w:val="22"/>
              </w:rPr>
              <w:t>Ju</w:t>
            </w:r>
            <w:r w:rsidR="00B10CE6">
              <w:rPr>
                <w:color w:val="000000"/>
                <w:sz w:val="22"/>
                <w:szCs w:val="22"/>
              </w:rPr>
              <w:t xml:space="preserve">ly 6, </w:t>
            </w:r>
            <w:r w:rsidRPr="00D562A1">
              <w:rPr>
                <w:color w:val="000000"/>
                <w:sz w:val="22"/>
                <w:szCs w:val="22"/>
              </w:rPr>
              <w:t>2023</w:t>
            </w:r>
            <w:r w:rsidR="00B10CE6">
              <w:rPr>
                <w:color w:val="000000"/>
                <w:sz w:val="22"/>
                <w:szCs w:val="22"/>
              </w:rPr>
              <w:t xml:space="preserve"> – Webex Only </w:t>
            </w:r>
          </w:p>
        </w:tc>
        <w:tc>
          <w:tcPr>
            <w:tcW w:w="2078" w:type="dxa"/>
          </w:tcPr>
          <w:p w14:paraId="46BE9B3C" w14:textId="77777777" w:rsidR="006F3EEA" w:rsidRPr="00D562A1" w:rsidRDefault="006F3EEA" w:rsidP="006F3EEA">
            <w:pPr>
              <w:rPr>
                <w:sz w:val="22"/>
                <w:szCs w:val="22"/>
                <w:highlight w:val="lightGray"/>
              </w:rPr>
            </w:pPr>
          </w:p>
        </w:tc>
        <w:tc>
          <w:tcPr>
            <w:tcW w:w="1292"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3" w:name="_62e7149e_a715_40b4_8a75_5ec69fd3e5fc"/>
            <w:bookmarkStart w:id="14" w:name="_4a83497a_b30a_4bbb_b64b_0c29ef255ae2"/>
            <w:bookmarkEnd w:id="13"/>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EB5205" w:rsidRDefault="00C10120" w:rsidP="00DB28AF">
            <w:pPr>
              <w:rPr>
                <w:strike/>
                <w:sz w:val="22"/>
                <w:szCs w:val="22"/>
                <w:highlight w:val="yellow"/>
              </w:rPr>
            </w:pPr>
            <w:r w:rsidRPr="00EB5205">
              <w:rPr>
                <w:strike/>
                <w:sz w:val="22"/>
                <w:szCs w:val="22"/>
                <w:highlight w:val="yellow"/>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A1D0F2F" w14:textId="2C6ACF98" w:rsidR="00EB5205" w:rsidRPr="00EB5205" w:rsidRDefault="00EB5205" w:rsidP="0039518C">
            <w:pPr>
              <w:rPr>
                <w:sz w:val="22"/>
                <w:szCs w:val="22"/>
                <w:highlight w:val="yellow"/>
              </w:rPr>
            </w:pPr>
            <w:r w:rsidRPr="00EB5205">
              <w:rPr>
                <w:sz w:val="22"/>
                <w:szCs w:val="22"/>
                <w:highlight w:val="yellow"/>
              </w:rPr>
              <w:t>ROS – completed item</w:t>
            </w:r>
          </w:p>
          <w:p w14:paraId="571655C8" w14:textId="38262318" w:rsidR="009E3D6C" w:rsidRPr="00EB5205" w:rsidRDefault="009E3D6C" w:rsidP="0039518C">
            <w:pPr>
              <w:rPr>
                <w:strike/>
                <w:sz w:val="22"/>
                <w:szCs w:val="22"/>
                <w:highlight w:val="yellow"/>
              </w:rPr>
            </w:pPr>
            <w:r w:rsidRPr="00EB5205">
              <w:rPr>
                <w:strike/>
                <w:sz w:val="22"/>
                <w:szCs w:val="22"/>
                <w:highlight w:val="yellow"/>
              </w:rPr>
              <w:t>PLWG</w:t>
            </w:r>
          </w:p>
        </w:tc>
        <w:tc>
          <w:tcPr>
            <w:tcW w:w="1440" w:type="dxa"/>
            <w:tcBorders>
              <w:top w:val="single" w:sz="4" w:space="0" w:color="auto"/>
              <w:left w:val="single" w:sz="4" w:space="0" w:color="auto"/>
              <w:bottom w:val="single" w:sz="4" w:space="0" w:color="auto"/>
              <w:right w:val="single" w:sz="4" w:space="0" w:color="auto"/>
            </w:tcBorders>
          </w:tcPr>
          <w:p w14:paraId="6B348507" w14:textId="26BD5275" w:rsidR="00EB5205" w:rsidRPr="00EB5205" w:rsidRDefault="00EB5205" w:rsidP="0039518C">
            <w:pPr>
              <w:rPr>
                <w:sz w:val="22"/>
                <w:szCs w:val="22"/>
                <w:highlight w:val="yellow"/>
              </w:rPr>
            </w:pPr>
            <w:r w:rsidRPr="00EB5205">
              <w:rPr>
                <w:sz w:val="22"/>
                <w:szCs w:val="22"/>
                <w:highlight w:val="yellow"/>
              </w:rPr>
              <w:t>04/06/2023</w:t>
            </w:r>
          </w:p>
          <w:p w14:paraId="2DE18F1B" w14:textId="77777777" w:rsidR="00EB5205" w:rsidRPr="00EB5205" w:rsidRDefault="00EB5205" w:rsidP="0039518C">
            <w:pPr>
              <w:rPr>
                <w:sz w:val="22"/>
                <w:szCs w:val="22"/>
                <w:highlight w:val="yellow"/>
              </w:rPr>
            </w:pPr>
          </w:p>
          <w:p w14:paraId="0EE5AC01" w14:textId="58E03F19" w:rsidR="009E3D6C" w:rsidRPr="00EB5205" w:rsidRDefault="009E3D6C" w:rsidP="0039518C">
            <w:pPr>
              <w:rPr>
                <w:strike/>
                <w:sz w:val="22"/>
                <w:szCs w:val="22"/>
                <w:highlight w:val="yellow"/>
              </w:rPr>
            </w:pPr>
            <w:r w:rsidRPr="00EB5205">
              <w:rPr>
                <w:strike/>
                <w:sz w:val="22"/>
                <w:szCs w:val="22"/>
                <w:highlight w:val="yellow"/>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C6A0D">
        <w:trPr>
          <w:cantSplit/>
          <w:trHeight w:val="158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EB5205">
        <w:trPr>
          <w:cantSplit/>
          <w:trHeight w:val="431"/>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FC4341" w14:textId="76BFD171" w:rsidR="00522699" w:rsidRPr="007252E0" w:rsidRDefault="00522699" w:rsidP="00522699">
            <w:pPr>
              <w:rPr>
                <w:sz w:val="22"/>
                <w:szCs w:val="22"/>
              </w:rPr>
            </w:pPr>
            <w:r w:rsidRPr="007252E0">
              <w:rPr>
                <w:rStyle w:val="Hyperlink"/>
                <w:color w:val="auto"/>
                <w:sz w:val="22"/>
                <w:szCs w:val="22"/>
                <w:u w:val="none"/>
              </w:rPr>
              <w:lastRenderedPageBreak/>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p w14:paraId="6DC18460" w14:textId="6DACE90E" w:rsidR="00522699" w:rsidRPr="007252E0" w:rsidRDefault="00522699" w:rsidP="00443099">
            <w:pPr>
              <w:rPr>
                <w:rStyle w:val="Hyperlink"/>
                <w:color w:val="auto"/>
                <w:sz w:val="22"/>
                <w:szCs w:val="22"/>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bookmarkEnd w:id="14"/>
    </w:tbl>
    <w:p w14:paraId="6C9819AB" w14:textId="73D3397B" w:rsidR="00055321" w:rsidRDefault="00055321" w:rsidP="008C632B">
      <w:pPr>
        <w:rPr>
          <w:sz w:val="22"/>
          <w:szCs w:val="22"/>
        </w:rPr>
      </w:pPr>
    </w:p>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5DC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B08"/>
    <w:multiLevelType w:val="hybridMultilevel"/>
    <w:tmpl w:val="67A2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2401"/>
    <w:multiLevelType w:val="hybridMultilevel"/>
    <w:tmpl w:val="F152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8B5"/>
    <w:multiLevelType w:val="hybridMultilevel"/>
    <w:tmpl w:val="BBDC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726FB"/>
    <w:multiLevelType w:val="hybridMultilevel"/>
    <w:tmpl w:val="9C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338B6"/>
    <w:multiLevelType w:val="hybridMultilevel"/>
    <w:tmpl w:val="DA4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8392760">
    <w:abstractNumId w:val="7"/>
  </w:num>
  <w:num w:numId="2" w16cid:durableId="1433083695">
    <w:abstractNumId w:val="30"/>
  </w:num>
  <w:num w:numId="3" w16cid:durableId="632953707">
    <w:abstractNumId w:val="28"/>
  </w:num>
  <w:num w:numId="4" w16cid:durableId="1958871468">
    <w:abstractNumId w:val="15"/>
  </w:num>
  <w:num w:numId="5" w16cid:durableId="1116026435">
    <w:abstractNumId w:val="21"/>
  </w:num>
  <w:num w:numId="6" w16cid:durableId="1736003588">
    <w:abstractNumId w:val="12"/>
  </w:num>
  <w:num w:numId="7" w16cid:durableId="1062365985">
    <w:abstractNumId w:val="37"/>
  </w:num>
  <w:num w:numId="8" w16cid:durableId="1840346329">
    <w:abstractNumId w:val="20"/>
  </w:num>
  <w:num w:numId="9" w16cid:durableId="2021227044">
    <w:abstractNumId w:val="24"/>
  </w:num>
  <w:num w:numId="10" w16cid:durableId="1542815206">
    <w:abstractNumId w:val="26"/>
  </w:num>
  <w:num w:numId="11" w16cid:durableId="1659841036">
    <w:abstractNumId w:val="25"/>
  </w:num>
  <w:num w:numId="12" w16cid:durableId="252738945">
    <w:abstractNumId w:val="35"/>
  </w:num>
  <w:num w:numId="13" w16cid:durableId="158542674">
    <w:abstractNumId w:val="0"/>
  </w:num>
  <w:num w:numId="14" w16cid:durableId="339284195">
    <w:abstractNumId w:val="22"/>
  </w:num>
  <w:num w:numId="15" w16cid:durableId="1078987076">
    <w:abstractNumId w:val="27"/>
  </w:num>
  <w:num w:numId="16" w16cid:durableId="349334989">
    <w:abstractNumId w:val="8"/>
  </w:num>
  <w:num w:numId="17" w16cid:durableId="1582258121">
    <w:abstractNumId w:val="14"/>
  </w:num>
  <w:num w:numId="18" w16cid:durableId="2146846568">
    <w:abstractNumId w:val="16"/>
  </w:num>
  <w:num w:numId="19" w16cid:durableId="932473202">
    <w:abstractNumId w:val="5"/>
  </w:num>
  <w:num w:numId="20" w16cid:durableId="1947809220">
    <w:abstractNumId w:val="5"/>
  </w:num>
  <w:num w:numId="21" w16cid:durableId="2102680394">
    <w:abstractNumId w:val="33"/>
  </w:num>
  <w:num w:numId="22" w16cid:durableId="1436751147">
    <w:abstractNumId w:val="13"/>
  </w:num>
  <w:num w:numId="23" w16cid:durableId="1904484501">
    <w:abstractNumId w:val="11"/>
  </w:num>
  <w:num w:numId="24" w16cid:durableId="1396466583">
    <w:abstractNumId w:val="6"/>
  </w:num>
  <w:num w:numId="25" w16cid:durableId="533080167">
    <w:abstractNumId w:val="31"/>
  </w:num>
  <w:num w:numId="26" w16cid:durableId="682903379">
    <w:abstractNumId w:val="34"/>
  </w:num>
  <w:num w:numId="27" w16cid:durableId="85810160">
    <w:abstractNumId w:val="23"/>
  </w:num>
  <w:num w:numId="28" w16cid:durableId="446314825">
    <w:abstractNumId w:val="19"/>
  </w:num>
  <w:num w:numId="29" w16cid:durableId="1978144607">
    <w:abstractNumId w:val="1"/>
  </w:num>
  <w:num w:numId="30" w16cid:durableId="1712414536">
    <w:abstractNumId w:val="10"/>
  </w:num>
  <w:num w:numId="31" w16cid:durableId="1218470663">
    <w:abstractNumId w:val="32"/>
  </w:num>
  <w:num w:numId="32" w16cid:durableId="1580793983">
    <w:abstractNumId w:val="17"/>
  </w:num>
  <w:num w:numId="33" w16cid:durableId="103425516">
    <w:abstractNumId w:val="29"/>
  </w:num>
  <w:num w:numId="34" w16cid:durableId="1709796378">
    <w:abstractNumId w:val="2"/>
  </w:num>
  <w:num w:numId="35" w16cid:durableId="1947226631">
    <w:abstractNumId w:val="9"/>
  </w:num>
  <w:num w:numId="36" w16cid:durableId="1490556428">
    <w:abstractNumId w:val="36"/>
  </w:num>
  <w:num w:numId="37" w16cid:durableId="1765952594">
    <w:abstractNumId w:val="18"/>
  </w:num>
  <w:num w:numId="38" w16cid:durableId="447965884">
    <w:abstractNumId w:val="3"/>
  </w:num>
  <w:num w:numId="39" w16cid:durableId="44207049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27A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443"/>
    <w:rsid w:val="00172982"/>
    <w:rsid w:val="001749EB"/>
    <w:rsid w:val="00174E26"/>
    <w:rsid w:val="0017726E"/>
    <w:rsid w:val="001806C0"/>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1DF"/>
    <w:rsid w:val="003327F1"/>
    <w:rsid w:val="00333760"/>
    <w:rsid w:val="00333776"/>
    <w:rsid w:val="00333E84"/>
    <w:rsid w:val="00333F9F"/>
    <w:rsid w:val="003351F8"/>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385E"/>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94FED"/>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5F8"/>
    <w:rsid w:val="006A6F9A"/>
    <w:rsid w:val="006A79A9"/>
    <w:rsid w:val="006B04CB"/>
    <w:rsid w:val="006B0F97"/>
    <w:rsid w:val="006B1018"/>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5DFB"/>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2E9"/>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E7FEF"/>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773"/>
    <w:rsid w:val="00B10CE6"/>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1AD"/>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6BBF"/>
    <w:rsid w:val="00EA7000"/>
    <w:rsid w:val="00EB1E44"/>
    <w:rsid w:val="00EB1F79"/>
    <w:rsid w:val="00EB32C7"/>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2023-05-03T19:44:00Z</dcterms:created>
  <dcterms:modified xsi:type="dcterms:W3CDTF">2023-05-03T21:17:00Z</dcterms:modified>
</cp:coreProperties>
</file>