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C97625" w14:paraId="7895665C" w14:textId="77777777" w:rsidTr="00D54DC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1D10E53" w14:textId="77777777" w:rsidR="00C97625" w:rsidRDefault="00471A6A" w:rsidP="00D54DC7">
            <w:pPr>
              <w:pStyle w:val="Header"/>
            </w:pPr>
            <w:r>
              <w:t xml:space="preserve">NPRR </w:t>
            </w:r>
            <w:r w:rsidR="00C97625">
              <w:t>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2C1F75B9" w14:textId="333E2142" w:rsidR="00C97625" w:rsidRPr="00595DDC" w:rsidRDefault="008B3C90" w:rsidP="008B3C90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hyperlink r:id="rId10" w:history="1">
              <w:r w:rsidRPr="008B3C90">
                <w:rPr>
                  <w:rStyle w:val="Hyperlink"/>
                </w:rPr>
                <w:t>1176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DF3FF71" w14:textId="77777777" w:rsidR="00C97625" w:rsidRDefault="00471A6A" w:rsidP="00D54DC7">
            <w:pPr>
              <w:pStyle w:val="Header"/>
            </w:pPr>
            <w:r>
              <w:t xml:space="preserve">NPRR </w:t>
            </w:r>
            <w:r w:rsidR="00C97625">
              <w:t>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14:paraId="249B6599" w14:textId="130E10E4" w:rsidR="00C97625" w:rsidRPr="009F3D0E" w:rsidRDefault="006014C6" w:rsidP="00124420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 w:rsidRPr="006014C6">
              <w:rPr>
                <w:szCs w:val="23"/>
              </w:rPr>
              <w:t>Update to EEA Trigger Levels</w:t>
            </w:r>
          </w:p>
        </w:tc>
      </w:tr>
      <w:tr w:rsidR="00FC0BDC" w14:paraId="2D5C54B7" w14:textId="77777777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4D814" w14:textId="77777777"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2261A" w14:textId="4E40EAF5" w:rsidR="00FC0BDC" w:rsidRPr="009F3D0E" w:rsidRDefault="009B156A" w:rsidP="009F3D0E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April 25, 2023</w:t>
            </w:r>
          </w:p>
        </w:tc>
      </w:tr>
      <w:tr w:rsidR="00F13670" w14:paraId="2E30B90D" w14:textId="77777777" w:rsidTr="00663934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2ABCD5" w14:textId="77777777" w:rsidR="00F13670" w:rsidRDefault="00883775">
            <w:pPr>
              <w:pStyle w:val="Header"/>
            </w:pPr>
            <w:r>
              <w:t xml:space="preserve">Estimated </w:t>
            </w:r>
            <w:r w:rsidR="00F13670">
              <w:t>Cost/Budgetary 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649B203D" w14:textId="3AD377E6" w:rsidR="00124420" w:rsidRPr="002D68CF" w:rsidRDefault="006014C6" w:rsidP="00BC7F7A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6014C6">
              <w:rPr>
                <w:rFonts w:ascii="Arial" w:hAnsi="Arial" w:cs="Arial"/>
              </w:rPr>
              <w:t>Less than $20k, which will be absorbed by the Operations &amp; Maintenance (O&amp;M) budgets of affected department.</w:t>
            </w:r>
          </w:p>
        </w:tc>
      </w:tr>
      <w:tr w:rsidR="00F13670" w14:paraId="509A943B" w14:textId="77777777" w:rsidTr="00663934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7E8FD" w14:textId="77777777" w:rsidR="00F13670" w:rsidRPr="00663934" w:rsidRDefault="00F13670" w:rsidP="00A53344">
            <w:pPr>
              <w:pStyle w:val="Header"/>
            </w:pPr>
            <w:r>
              <w:t>Estimated 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700E7" w14:textId="579DC8BE" w:rsidR="0026620F" w:rsidRPr="006014C6" w:rsidRDefault="006014C6" w:rsidP="00DA3B1F">
            <w:pPr>
              <w:pStyle w:val="NormalArial"/>
              <w:rPr>
                <w:rFonts w:cs="Arial"/>
              </w:rPr>
            </w:pPr>
            <w:r w:rsidRPr="006014C6">
              <w:rPr>
                <w:rFonts w:cs="Arial"/>
              </w:rPr>
              <w:t xml:space="preserve">No project required.  This Nodal Protocol Revision Request (NPRR) can take effect within 2-3 months after Public Utility Commission of Texas (PUCT) approval. </w:t>
            </w:r>
          </w:p>
        </w:tc>
      </w:tr>
      <w:tr w:rsidR="00F13670" w14:paraId="129A534C" w14:textId="77777777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356E14" w14:textId="77777777"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7DCCDC83" w14:textId="1AE10238" w:rsidR="00D53917" w:rsidRDefault="009E0C28" w:rsidP="002D6CAB">
            <w:pPr>
              <w:pStyle w:val="NormalArial"/>
            </w:pPr>
            <w:r w:rsidRPr="009E0C28">
              <w:rPr>
                <w:rFonts w:cs="Arial"/>
                <w:color w:val="000000"/>
              </w:rPr>
              <w:t>Implementation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CB2C65" w:rsidRPr="00CB2C65">
              <w:t xml:space="preserve">Labor: </w:t>
            </w:r>
            <w:r w:rsidR="006014C6">
              <w:t>10</w:t>
            </w:r>
            <w:r w:rsidR="00CB2C65" w:rsidRPr="00CB2C65">
              <w:t>0% ERCOT; 0% Vendor</w:t>
            </w:r>
          </w:p>
          <w:p w14:paraId="37349955" w14:textId="77777777" w:rsidR="00CB2C65" w:rsidRDefault="00CB2C65" w:rsidP="002D6CAB">
            <w:pPr>
              <w:pStyle w:val="NormalArial"/>
            </w:pPr>
          </w:p>
          <w:p w14:paraId="77EB2293" w14:textId="77777777" w:rsidR="00CB2C65" w:rsidRPr="00F02EB9" w:rsidRDefault="00CB2C65" w:rsidP="002D6CAB">
            <w:pPr>
              <w:pStyle w:val="NormalArial"/>
            </w:pPr>
            <w:r w:rsidRPr="00F02EB9">
              <w:t>Ongoing Requirements: No impact</w:t>
            </w:r>
            <w:r w:rsidR="00D95CCE">
              <w:t>s</w:t>
            </w:r>
            <w:r w:rsidRPr="00F02EB9">
              <w:t xml:space="preserve"> to ERCOT staffing.</w:t>
            </w:r>
          </w:p>
        </w:tc>
      </w:tr>
      <w:tr w:rsidR="00F13670" w14:paraId="27D35003" w14:textId="77777777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7A41AF" w14:textId="77777777"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7E369D74" w14:textId="77777777" w:rsidR="004C3BCE" w:rsidRDefault="009207B4" w:rsidP="002D6CAB">
            <w:pPr>
              <w:pStyle w:val="NormalArial"/>
              <w:rPr>
                <w:rFonts w:cs="Arial"/>
              </w:rPr>
            </w:pPr>
            <w:r w:rsidRPr="009207B4">
              <w:rPr>
                <w:rFonts w:cs="Arial"/>
              </w:rPr>
              <w:t>The following ERCOT systems would be impacted:</w:t>
            </w:r>
          </w:p>
          <w:p w14:paraId="104364E7" w14:textId="77777777" w:rsidR="009207B4" w:rsidRDefault="009207B4" w:rsidP="002D6CAB">
            <w:pPr>
              <w:pStyle w:val="NormalArial"/>
              <w:rPr>
                <w:rFonts w:cs="Arial"/>
              </w:rPr>
            </w:pPr>
          </w:p>
          <w:p w14:paraId="34FB9D0F" w14:textId="15A86F7C" w:rsidR="004B1BFC" w:rsidRPr="006014C6" w:rsidRDefault="006014C6" w:rsidP="006014C6">
            <w:pPr>
              <w:pStyle w:val="NormalArial"/>
              <w:numPr>
                <w:ilvl w:val="0"/>
                <w:numId w:val="7"/>
              </w:numPr>
            </w:pPr>
            <w:r w:rsidRPr="006014C6">
              <w:t>Grid Decision Support Systems</w:t>
            </w:r>
            <w:r>
              <w:t xml:space="preserve">   44%</w:t>
            </w:r>
          </w:p>
          <w:p w14:paraId="217458A8" w14:textId="563B0549" w:rsidR="006014C6" w:rsidRPr="006014C6" w:rsidRDefault="006014C6" w:rsidP="006014C6">
            <w:pPr>
              <w:pStyle w:val="NormalArial"/>
              <w:numPr>
                <w:ilvl w:val="0"/>
                <w:numId w:val="7"/>
              </w:numPr>
            </w:pPr>
            <w:r w:rsidRPr="006014C6">
              <w:t>Energy Management Systems</w:t>
            </w:r>
            <w:r>
              <w:t xml:space="preserve">     44%</w:t>
            </w:r>
          </w:p>
          <w:p w14:paraId="33BA42E8" w14:textId="01EBDBDC" w:rsidR="006014C6" w:rsidRPr="006014C6" w:rsidRDefault="006014C6" w:rsidP="006014C6">
            <w:pPr>
              <w:pStyle w:val="NormalArial"/>
              <w:numPr>
                <w:ilvl w:val="0"/>
                <w:numId w:val="7"/>
              </w:numPr>
            </w:pPr>
            <w:r w:rsidRPr="006014C6">
              <w:t>Content Delivery Systems</w:t>
            </w:r>
            <w:r>
              <w:t xml:space="preserve">              9%</w:t>
            </w:r>
          </w:p>
          <w:p w14:paraId="2D9B0B0B" w14:textId="77777777" w:rsidR="006014C6" w:rsidRPr="006014C6" w:rsidRDefault="006014C6" w:rsidP="006014C6">
            <w:pPr>
              <w:pStyle w:val="NormalArial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6014C6">
              <w:t>Channel Management Systems</w:t>
            </w:r>
            <w:r>
              <w:t xml:space="preserve">     2%</w:t>
            </w:r>
          </w:p>
          <w:p w14:paraId="3F868CC6" w14:textId="777A65A9" w:rsidR="006014C6" w:rsidRPr="00FE71C0" w:rsidRDefault="006014C6" w:rsidP="006014C6">
            <w:pPr>
              <w:pStyle w:val="NormalArial"/>
              <w:ind w:left="720"/>
              <w:rPr>
                <w:sz w:val="22"/>
                <w:szCs w:val="22"/>
              </w:rPr>
            </w:pPr>
          </w:p>
        </w:tc>
      </w:tr>
      <w:tr w:rsidR="00F13670" w14:paraId="0568CC65" w14:textId="77777777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B152E3" w14:textId="77777777"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5DC5B976" w14:textId="77777777" w:rsidR="004D252E" w:rsidRPr="009266AD" w:rsidRDefault="00C63B97" w:rsidP="00D54DC7">
            <w:pPr>
              <w:pStyle w:val="NormalArial"/>
              <w:rPr>
                <w:sz w:val="22"/>
                <w:szCs w:val="22"/>
              </w:rPr>
            </w:pPr>
            <w:r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</w:t>
            </w:r>
            <w:r w:rsidR="001E4FDC">
              <w:rPr>
                <w:rFonts w:cs="Arial"/>
              </w:rPr>
              <w:t xml:space="preserve">ERCOT </w:t>
            </w:r>
            <w:r>
              <w:rPr>
                <w:rFonts w:cs="Arial"/>
              </w:rPr>
              <w:t>business fu</w:t>
            </w:r>
            <w:r w:rsidR="002D6CAB">
              <w:rPr>
                <w:rFonts w:cs="Arial"/>
              </w:rPr>
              <w:t>nctions</w:t>
            </w:r>
            <w:r>
              <w:rPr>
                <w:rFonts w:cs="Arial"/>
              </w:rPr>
              <w:t>.</w:t>
            </w:r>
          </w:p>
        </w:tc>
      </w:tr>
      <w:tr w:rsidR="00F13670" w14:paraId="240ABFE1" w14:textId="77777777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0760115" w14:textId="77777777"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14:paraId="6A14338E" w14:textId="4E6FD639" w:rsidR="004E7041" w:rsidRPr="00D54DC7" w:rsidRDefault="006014C6" w:rsidP="00D54DC7">
            <w:pPr>
              <w:pStyle w:val="Header"/>
              <w:rPr>
                <w:b w:val="0"/>
                <w:sz w:val="22"/>
                <w:szCs w:val="22"/>
              </w:rPr>
            </w:pPr>
            <w:r w:rsidRPr="006014C6">
              <w:rPr>
                <w:b w:val="0"/>
              </w:rPr>
              <w:t>ERCOT will update grid operations and practices to implement this NPRR.</w:t>
            </w:r>
          </w:p>
        </w:tc>
      </w:tr>
    </w:tbl>
    <w:p w14:paraId="4B6FE6CA" w14:textId="77777777"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541CBD32" w14:textId="77777777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14:paraId="1EF5BB3C" w14:textId="77777777" w:rsidR="00C97625" w:rsidRDefault="00CB2C65">
            <w:pPr>
              <w:pStyle w:val="Header"/>
              <w:jc w:val="center"/>
            </w:pPr>
            <w:r w:rsidRPr="00F02EB9">
              <w:t>Evaluation of Interim Solutions or Alternatives for a More Efficient Implementation</w:t>
            </w:r>
          </w:p>
        </w:tc>
      </w:tr>
      <w:tr w:rsidR="00C97625" w14:paraId="3B07BBA2" w14:textId="77777777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D92FD2E" w14:textId="77777777" w:rsidR="00C97625" w:rsidRPr="00F555E9" w:rsidRDefault="00E702AF">
            <w:pPr>
              <w:pStyle w:val="NormalArial"/>
            </w:pPr>
            <w:r>
              <w:t>None offered.</w:t>
            </w:r>
          </w:p>
        </w:tc>
      </w:tr>
    </w:tbl>
    <w:p w14:paraId="32B5FB50" w14:textId="77777777"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0F9B0997" w14:textId="77777777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14:paraId="0A76EE27" w14:textId="77777777"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 w14:paraId="230280D6" w14:textId="77777777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9CB9AE8" w14:textId="77777777" w:rsidR="000A2646" w:rsidRPr="00A36BDB" w:rsidRDefault="00A36BDB" w:rsidP="0088379F">
            <w:pPr>
              <w:pStyle w:val="NormalArial"/>
            </w:pPr>
            <w:r w:rsidRPr="00A36BDB">
              <w:t>None.</w:t>
            </w:r>
          </w:p>
        </w:tc>
      </w:tr>
    </w:tbl>
    <w:p w14:paraId="32156151" w14:textId="77777777" w:rsidR="00BE76F0" w:rsidRDefault="00BE76F0" w:rsidP="00BE76F0"/>
    <w:sectPr w:rsidR="00BE76F0" w:rsidSect="001F5696">
      <w:headerReference w:type="default" r:id="rId11"/>
      <w:footerReference w:type="defaul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E2BEA" w14:textId="77777777" w:rsidR="00BF6B3B" w:rsidRDefault="00BF6B3B">
      <w:r>
        <w:separator/>
      </w:r>
    </w:p>
  </w:endnote>
  <w:endnote w:type="continuationSeparator" w:id="0">
    <w:p w14:paraId="6A8E44F1" w14:textId="77777777" w:rsidR="00BF6B3B" w:rsidRDefault="00BF6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9BA99" w14:textId="0EA24F55" w:rsidR="006B0C5E" w:rsidRDefault="009B156A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1176NPRR-02 Impact Analysis 042523</w:t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 w:rsidR="00DB61BB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 w:rsidR="00DB61BB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14:paraId="4C486D0D" w14:textId="77777777"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33684" w14:textId="77777777" w:rsidR="00BF6B3B" w:rsidRDefault="00BF6B3B">
      <w:r>
        <w:separator/>
      </w:r>
    </w:p>
  </w:footnote>
  <w:footnote w:type="continuationSeparator" w:id="0">
    <w:p w14:paraId="709CD1BB" w14:textId="77777777" w:rsidR="00BF6B3B" w:rsidRDefault="00BF6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C960A" w14:textId="77777777" w:rsidR="006B0C5E" w:rsidRDefault="006B0C5E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1524682"/>
    <w:multiLevelType w:val="hybridMultilevel"/>
    <w:tmpl w:val="718A3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42EC2"/>
    <w:multiLevelType w:val="hybridMultilevel"/>
    <w:tmpl w:val="04AC9852"/>
    <w:lvl w:ilvl="0" w:tplc="DF8202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3E82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5F47D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3043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BAE9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EA42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32D3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F203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63EAD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A2847"/>
    <w:multiLevelType w:val="hybridMultilevel"/>
    <w:tmpl w:val="AA1A4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684196"/>
    <w:multiLevelType w:val="multilevel"/>
    <w:tmpl w:val="AA44604E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7E211854"/>
    <w:multiLevelType w:val="hybridMultilevel"/>
    <w:tmpl w:val="D3B42F86"/>
    <w:lvl w:ilvl="0" w:tplc="3718204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C4F4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04D4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A2CF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8AF8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3830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CF01B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14EE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51E3A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64082621">
    <w:abstractNumId w:val="0"/>
  </w:num>
  <w:num w:numId="2" w16cid:durableId="183061424">
    <w:abstractNumId w:val="6"/>
  </w:num>
  <w:num w:numId="3" w16cid:durableId="361594813">
    <w:abstractNumId w:val="4"/>
  </w:num>
  <w:num w:numId="4" w16cid:durableId="613099321">
    <w:abstractNumId w:val="2"/>
  </w:num>
  <w:num w:numId="5" w16cid:durableId="39327782">
    <w:abstractNumId w:val="1"/>
  </w:num>
  <w:num w:numId="6" w16cid:durableId="164711864">
    <w:abstractNumId w:val="5"/>
  </w:num>
  <w:num w:numId="7" w16cid:durableId="8120172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B82"/>
    <w:rsid w:val="0000334F"/>
    <w:rsid w:val="00014323"/>
    <w:rsid w:val="0001445B"/>
    <w:rsid w:val="000148CE"/>
    <w:rsid w:val="00015864"/>
    <w:rsid w:val="00017EA4"/>
    <w:rsid w:val="00042304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74569"/>
    <w:rsid w:val="00083944"/>
    <w:rsid w:val="0008577B"/>
    <w:rsid w:val="00093663"/>
    <w:rsid w:val="00094676"/>
    <w:rsid w:val="000A2646"/>
    <w:rsid w:val="000A399F"/>
    <w:rsid w:val="000A3DB5"/>
    <w:rsid w:val="000B0B1C"/>
    <w:rsid w:val="000B3B55"/>
    <w:rsid w:val="000E735D"/>
    <w:rsid w:val="000F657B"/>
    <w:rsid w:val="0010572B"/>
    <w:rsid w:val="0011160D"/>
    <w:rsid w:val="001128F3"/>
    <w:rsid w:val="00116E03"/>
    <w:rsid w:val="001218C5"/>
    <w:rsid w:val="00124420"/>
    <w:rsid w:val="0013505A"/>
    <w:rsid w:val="0014050A"/>
    <w:rsid w:val="001454E5"/>
    <w:rsid w:val="00147406"/>
    <w:rsid w:val="001503FA"/>
    <w:rsid w:val="001542F8"/>
    <w:rsid w:val="00155C21"/>
    <w:rsid w:val="001633D8"/>
    <w:rsid w:val="0017002D"/>
    <w:rsid w:val="0017075F"/>
    <w:rsid w:val="00172E89"/>
    <w:rsid w:val="00175435"/>
    <w:rsid w:val="00184A60"/>
    <w:rsid w:val="00187E58"/>
    <w:rsid w:val="00192200"/>
    <w:rsid w:val="001938B5"/>
    <w:rsid w:val="001A1BE0"/>
    <w:rsid w:val="001A2CE6"/>
    <w:rsid w:val="001A32A3"/>
    <w:rsid w:val="001B2694"/>
    <w:rsid w:val="001C0827"/>
    <w:rsid w:val="001D2511"/>
    <w:rsid w:val="001E1E0B"/>
    <w:rsid w:val="001E4FDC"/>
    <w:rsid w:val="001E6796"/>
    <w:rsid w:val="001E7AE7"/>
    <w:rsid w:val="001F4A33"/>
    <w:rsid w:val="001F5696"/>
    <w:rsid w:val="0020134E"/>
    <w:rsid w:val="0020272B"/>
    <w:rsid w:val="00206B28"/>
    <w:rsid w:val="002140E5"/>
    <w:rsid w:val="00226DFE"/>
    <w:rsid w:val="00227723"/>
    <w:rsid w:val="00227B32"/>
    <w:rsid w:val="0024317E"/>
    <w:rsid w:val="00243501"/>
    <w:rsid w:val="00243BB9"/>
    <w:rsid w:val="00264C33"/>
    <w:rsid w:val="0026620F"/>
    <w:rsid w:val="00270E4F"/>
    <w:rsid w:val="00277037"/>
    <w:rsid w:val="002842DB"/>
    <w:rsid w:val="00284AFE"/>
    <w:rsid w:val="00285724"/>
    <w:rsid w:val="00287D44"/>
    <w:rsid w:val="002B1CD1"/>
    <w:rsid w:val="002B6BBB"/>
    <w:rsid w:val="002C0479"/>
    <w:rsid w:val="002C38FE"/>
    <w:rsid w:val="002D1356"/>
    <w:rsid w:val="002D449E"/>
    <w:rsid w:val="002D47BC"/>
    <w:rsid w:val="002D68CF"/>
    <w:rsid w:val="002D6AEA"/>
    <w:rsid w:val="002D6CAB"/>
    <w:rsid w:val="002E77D5"/>
    <w:rsid w:val="00305163"/>
    <w:rsid w:val="00306F40"/>
    <w:rsid w:val="0031543B"/>
    <w:rsid w:val="00324744"/>
    <w:rsid w:val="00343A04"/>
    <w:rsid w:val="003442FA"/>
    <w:rsid w:val="003532C4"/>
    <w:rsid w:val="00361A4D"/>
    <w:rsid w:val="0037167C"/>
    <w:rsid w:val="003806C4"/>
    <w:rsid w:val="003821C4"/>
    <w:rsid w:val="00390F23"/>
    <w:rsid w:val="003971D4"/>
    <w:rsid w:val="003A3246"/>
    <w:rsid w:val="003A6591"/>
    <w:rsid w:val="003B3863"/>
    <w:rsid w:val="003C14AB"/>
    <w:rsid w:val="003C51CF"/>
    <w:rsid w:val="003C7219"/>
    <w:rsid w:val="003D29A2"/>
    <w:rsid w:val="003E7403"/>
    <w:rsid w:val="003E74C8"/>
    <w:rsid w:val="003F39B9"/>
    <w:rsid w:val="003F5136"/>
    <w:rsid w:val="004062C0"/>
    <w:rsid w:val="00414B41"/>
    <w:rsid w:val="0042091F"/>
    <w:rsid w:val="00424401"/>
    <w:rsid w:val="004249AB"/>
    <w:rsid w:val="00433605"/>
    <w:rsid w:val="00451032"/>
    <w:rsid w:val="0045119E"/>
    <w:rsid w:val="00460D3A"/>
    <w:rsid w:val="00471A6A"/>
    <w:rsid w:val="00472F10"/>
    <w:rsid w:val="00475C84"/>
    <w:rsid w:val="0047741B"/>
    <w:rsid w:val="00482234"/>
    <w:rsid w:val="00483998"/>
    <w:rsid w:val="004938B8"/>
    <w:rsid w:val="004B1BFC"/>
    <w:rsid w:val="004B2AA2"/>
    <w:rsid w:val="004C389D"/>
    <w:rsid w:val="004C3BCE"/>
    <w:rsid w:val="004C47CB"/>
    <w:rsid w:val="004D252E"/>
    <w:rsid w:val="004E7041"/>
    <w:rsid w:val="005059AD"/>
    <w:rsid w:val="00510D3C"/>
    <w:rsid w:val="00511748"/>
    <w:rsid w:val="00512FC8"/>
    <w:rsid w:val="00517A49"/>
    <w:rsid w:val="005204C1"/>
    <w:rsid w:val="0052229A"/>
    <w:rsid w:val="00526714"/>
    <w:rsid w:val="00531816"/>
    <w:rsid w:val="00534DA9"/>
    <w:rsid w:val="00543589"/>
    <w:rsid w:val="005502FA"/>
    <w:rsid w:val="005522EB"/>
    <w:rsid w:val="00561EBA"/>
    <w:rsid w:val="005672AF"/>
    <w:rsid w:val="00577B36"/>
    <w:rsid w:val="00585304"/>
    <w:rsid w:val="00590565"/>
    <w:rsid w:val="00592DDF"/>
    <w:rsid w:val="00595DD2"/>
    <w:rsid w:val="00595DDC"/>
    <w:rsid w:val="005973DA"/>
    <w:rsid w:val="005A2F63"/>
    <w:rsid w:val="005A6B20"/>
    <w:rsid w:val="005B47A6"/>
    <w:rsid w:val="005B47C7"/>
    <w:rsid w:val="005B56D9"/>
    <w:rsid w:val="005C17CC"/>
    <w:rsid w:val="005C5D46"/>
    <w:rsid w:val="005C6C67"/>
    <w:rsid w:val="005D1346"/>
    <w:rsid w:val="005E78E9"/>
    <w:rsid w:val="005F0431"/>
    <w:rsid w:val="005F2F90"/>
    <w:rsid w:val="005F45A3"/>
    <w:rsid w:val="005F6371"/>
    <w:rsid w:val="006014C6"/>
    <w:rsid w:val="006046E0"/>
    <w:rsid w:val="00613D07"/>
    <w:rsid w:val="0061422A"/>
    <w:rsid w:val="0061583D"/>
    <w:rsid w:val="00623EB4"/>
    <w:rsid w:val="00625F0A"/>
    <w:rsid w:val="006302C9"/>
    <w:rsid w:val="00640979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76DC7"/>
    <w:rsid w:val="00677B73"/>
    <w:rsid w:val="00680DA7"/>
    <w:rsid w:val="00683B65"/>
    <w:rsid w:val="00683FB5"/>
    <w:rsid w:val="00687020"/>
    <w:rsid w:val="00690122"/>
    <w:rsid w:val="00693C95"/>
    <w:rsid w:val="006B0C5E"/>
    <w:rsid w:val="006C3039"/>
    <w:rsid w:val="006E4E93"/>
    <w:rsid w:val="006E67E1"/>
    <w:rsid w:val="006F0D6E"/>
    <w:rsid w:val="007002AE"/>
    <w:rsid w:val="00711F35"/>
    <w:rsid w:val="00712E26"/>
    <w:rsid w:val="007233B6"/>
    <w:rsid w:val="00733A0B"/>
    <w:rsid w:val="00740C8C"/>
    <w:rsid w:val="00742975"/>
    <w:rsid w:val="007453CF"/>
    <w:rsid w:val="00746D94"/>
    <w:rsid w:val="0075487E"/>
    <w:rsid w:val="00755CFC"/>
    <w:rsid w:val="00771453"/>
    <w:rsid w:val="00771D27"/>
    <w:rsid w:val="0077547B"/>
    <w:rsid w:val="00780AB9"/>
    <w:rsid w:val="00782043"/>
    <w:rsid w:val="00783E13"/>
    <w:rsid w:val="007A427B"/>
    <w:rsid w:val="007B1349"/>
    <w:rsid w:val="007B2C06"/>
    <w:rsid w:val="007D3E51"/>
    <w:rsid w:val="007E5F62"/>
    <w:rsid w:val="007E77E9"/>
    <w:rsid w:val="007F094A"/>
    <w:rsid w:val="007F3E6D"/>
    <w:rsid w:val="007F68BE"/>
    <w:rsid w:val="008013FA"/>
    <w:rsid w:val="0080426E"/>
    <w:rsid w:val="008120F0"/>
    <w:rsid w:val="00817247"/>
    <w:rsid w:val="00820B63"/>
    <w:rsid w:val="00824182"/>
    <w:rsid w:val="00831001"/>
    <w:rsid w:val="0083171D"/>
    <w:rsid w:val="0083263B"/>
    <w:rsid w:val="0083309D"/>
    <w:rsid w:val="008339AA"/>
    <w:rsid w:val="00843C34"/>
    <w:rsid w:val="0085096E"/>
    <w:rsid w:val="00851A89"/>
    <w:rsid w:val="00867431"/>
    <w:rsid w:val="0087450B"/>
    <w:rsid w:val="008765E2"/>
    <w:rsid w:val="00881FBC"/>
    <w:rsid w:val="00883775"/>
    <w:rsid w:val="0088379F"/>
    <w:rsid w:val="0088425F"/>
    <w:rsid w:val="00884E89"/>
    <w:rsid w:val="0089119D"/>
    <w:rsid w:val="00891DB4"/>
    <w:rsid w:val="00892AB0"/>
    <w:rsid w:val="00896F17"/>
    <w:rsid w:val="008A23B8"/>
    <w:rsid w:val="008A64A0"/>
    <w:rsid w:val="008B3C90"/>
    <w:rsid w:val="008B4E36"/>
    <w:rsid w:val="008B67BD"/>
    <w:rsid w:val="008B7F92"/>
    <w:rsid w:val="008D147D"/>
    <w:rsid w:val="008D73FD"/>
    <w:rsid w:val="008E6078"/>
    <w:rsid w:val="008F31DF"/>
    <w:rsid w:val="009015D0"/>
    <w:rsid w:val="0090511F"/>
    <w:rsid w:val="0090566C"/>
    <w:rsid w:val="0090723B"/>
    <w:rsid w:val="00910908"/>
    <w:rsid w:val="00915341"/>
    <w:rsid w:val="009207B4"/>
    <w:rsid w:val="009216C2"/>
    <w:rsid w:val="00922EDA"/>
    <w:rsid w:val="00923062"/>
    <w:rsid w:val="009266AD"/>
    <w:rsid w:val="00933826"/>
    <w:rsid w:val="00937A92"/>
    <w:rsid w:val="0095070B"/>
    <w:rsid w:val="00956CD9"/>
    <w:rsid w:val="00964736"/>
    <w:rsid w:val="00971284"/>
    <w:rsid w:val="00971506"/>
    <w:rsid w:val="00985523"/>
    <w:rsid w:val="0099341A"/>
    <w:rsid w:val="009A3203"/>
    <w:rsid w:val="009B0326"/>
    <w:rsid w:val="009B156A"/>
    <w:rsid w:val="009B2CF9"/>
    <w:rsid w:val="009D0F80"/>
    <w:rsid w:val="009D39FB"/>
    <w:rsid w:val="009D4F91"/>
    <w:rsid w:val="009E0C28"/>
    <w:rsid w:val="009E0E28"/>
    <w:rsid w:val="009E2B6C"/>
    <w:rsid w:val="009F0EB6"/>
    <w:rsid w:val="009F3D0E"/>
    <w:rsid w:val="009F5415"/>
    <w:rsid w:val="00A06E42"/>
    <w:rsid w:val="00A24797"/>
    <w:rsid w:val="00A36BDB"/>
    <w:rsid w:val="00A36F8D"/>
    <w:rsid w:val="00A46EAE"/>
    <w:rsid w:val="00A47E2E"/>
    <w:rsid w:val="00A5034C"/>
    <w:rsid w:val="00A50D47"/>
    <w:rsid w:val="00A521B7"/>
    <w:rsid w:val="00A53344"/>
    <w:rsid w:val="00A6446D"/>
    <w:rsid w:val="00A72F4C"/>
    <w:rsid w:val="00A74BB6"/>
    <w:rsid w:val="00A76EE3"/>
    <w:rsid w:val="00A813DF"/>
    <w:rsid w:val="00A84D2E"/>
    <w:rsid w:val="00A953DF"/>
    <w:rsid w:val="00A96F5A"/>
    <w:rsid w:val="00AA5DE9"/>
    <w:rsid w:val="00AC0240"/>
    <w:rsid w:val="00AC5086"/>
    <w:rsid w:val="00AC5C28"/>
    <w:rsid w:val="00AD1EC0"/>
    <w:rsid w:val="00AD6AFA"/>
    <w:rsid w:val="00AE2790"/>
    <w:rsid w:val="00AE451D"/>
    <w:rsid w:val="00B01053"/>
    <w:rsid w:val="00B0156D"/>
    <w:rsid w:val="00B039E2"/>
    <w:rsid w:val="00B202EE"/>
    <w:rsid w:val="00B242E5"/>
    <w:rsid w:val="00B3262B"/>
    <w:rsid w:val="00B3605A"/>
    <w:rsid w:val="00B43584"/>
    <w:rsid w:val="00B44FF3"/>
    <w:rsid w:val="00B50D29"/>
    <w:rsid w:val="00B61793"/>
    <w:rsid w:val="00B70B20"/>
    <w:rsid w:val="00B85D42"/>
    <w:rsid w:val="00B96544"/>
    <w:rsid w:val="00BA23FC"/>
    <w:rsid w:val="00BB1036"/>
    <w:rsid w:val="00BB456F"/>
    <w:rsid w:val="00BB7ED2"/>
    <w:rsid w:val="00BC322C"/>
    <w:rsid w:val="00BC7F7A"/>
    <w:rsid w:val="00BD14E5"/>
    <w:rsid w:val="00BE04AB"/>
    <w:rsid w:val="00BE76F0"/>
    <w:rsid w:val="00BF0BCD"/>
    <w:rsid w:val="00BF3CBB"/>
    <w:rsid w:val="00BF4C29"/>
    <w:rsid w:val="00BF6B3B"/>
    <w:rsid w:val="00C00C38"/>
    <w:rsid w:val="00C11A57"/>
    <w:rsid w:val="00C2321E"/>
    <w:rsid w:val="00C362B5"/>
    <w:rsid w:val="00C452DC"/>
    <w:rsid w:val="00C56D5E"/>
    <w:rsid w:val="00C63B97"/>
    <w:rsid w:val="00C706FF"/>
    <w:rsid w:val="00C768E2"/>
    <w:rsid w:val="00C957F9"/>
    <w:rsid w:val="00C97625"/>
    <w:rsid w:val="00CA17FC"/>
    <w:rsid w:val="00CB2C65"/>
    <w:rsid w:val="00CB3C8E"/>
    <w:rsid w:val="00CB7783"/>
    <w:rsid w:val="00CC046E"/>
    <w:rsid w:val="00CC3457"/>
    <w:rsid w:val="00CC4A8A"/>
    <w:rsid w:val="00CC76D7"/>
    <w:rsid w:val="00CD515E"/>
    <w:rsid w:val="00CE3D9D"/>
    <w:rsid w:val="00CF1A2F"/>
    <w:rsid w:val="00D027E7"/>
    <w:rsid w:val="00D074DE"/>
    <w:rsid w:val="00D16E69"/>
    <w:rsid w:val="00D23121"/>
    <w:rsid w:val="00D236B4"/>
    <w:rsid w:val="00D25076"/>
    <w:rsid w:val="00D267CC"/>
    <w:rsid w:val="00D27D64"/>
    <w:rsid w:val="00D30D81"/>
    <w:rsid w:val="00D32728"/>
    <w:rsid w:val="00D35258"/>
    <w:rsid w:val="00D368D1"/>
    <w:rsid w:val="00D404A3"/>
    <w:rsid w:val="00D53917"/>
    <w:rsid w:val="00D54DC7"/>
    <w:rsid w:val="00D56EF5"/>
    <w:rsid w:val="00D6004C"/>
    <w:rsid w:val="00D60738"/>
    <w:rsid w:val="00D9401A"/>
    <w:rsid w:val="00D95CCE"/>
    <w:rsid w:val="00D96398"/>
    <w:rsid w:val="00D97AF9"/>
    <w:rsid w:val="00DA0842"/>
    <w:rsid w:val="00DA3B1F"/>
    <w:rsid w:val="00DB4DEF"/>
    <w:rsid w:val="00DB51C2"/>
    <w:rsid w:val="00DB56A5"/>
    <w:rsid w:val="00DB5B82"/>
    <w:rsid w:val="00DB61BB"/>
    <w:rsid w:val="00DB701A"/>
    <w:rsid w:val="00DC4479"/>
    <w:rsid w:val="00DC58FA"/>
    <w:rsid w:val="00DC7B53"/>
    <w:rsid w:val="00DC7E17"/>
    <w:rsid w:val="00DD1282"/>
    <w:rsid w:val="00DD5390"/>
    <w:rsid w:val="00DE239D"/>
    <w:rsid w:val="00DE35A9"/>
    <w:rsid w:val="00E014F4"/>
    <w:rsid w:val="00E03CD6"/>
    <w:rsid w:val="00E13CDD"/>
    <w:rsid w:val="00E17AEE"/>
    <w:rsid w:val="00E205DF"/>
    <w:rsid w:val="00E25C08"/>
    <w:rsid w:val="00E2676D"/>
    <w:rsid w:val="00E30B30"/>
    <w:rsid w:val="00E449BD"/>
    <w:rsid w:val="00E4537A"/>
    <w:rsid w:val="00E45763"/>
    <w:rsid w:val="00E50DE3"/>
    <w:rsid w:val="00E5316F"/>
    <w:rsid w:val="00E5697D"/>
    <w:rsid w:val="00E62786"/>
    <w:rsid w:val="00E6530B"/>
    <w:rsid w:val="00E6568A"/>
    <w:rsid w:val="00E67A10"/>
    <w:rsid w:val="00E702AF"/>
    <w:rsid w:val="00E72D75"/>
    <w:rsid w:val="00E776F8"/>
    <w:rsid w:val="00E81C6F"/>
    <w:rsid w:val="00E83B6A"/>
    <w:rsid w:val="00E851D6"/>
    <w:rsid w:val="00E8702F"/>
    <w:rsid w:val="00E87AE5"/>
    <w:rsid w:val="00EA367F"/>
    <w:rsid w:val="00EA7C34"/>
    <w:rsid w:val="00EB322E"/>
    <w:rsid w:val="00EB5291"/>
    <w:rsid w:val="00EC0CEF"/>
    <w:rsid w:val="00ED0FCB"/>
    <w:rsid w:val="00EE2D23"/>
    <w:rsid w:val="00EE65E9"/>
    <w:rsid w:val="00F01F3F"/>
    <w:rsid w:val="00F02EB9"/>
    <w:rsid w:val="00F05C3D"/>
    <w:rsid w:val="00F06004"/>
    <w:rsid w:val="00F067E1"/>
    <w:rsid w:val="00F12163"/>
    <w:rsid w:val="00F13670"/>
    <w:rsid w:val="00F17032"/>
    <w:rsid w:val="00F33E4A"/>
    <w:rsid w:val="00F3574A"/>
    <w:rsid w:val="00F4061A"/>
    <w:rsid w:val="00F43890"/>
    <w:rsid w:val="00F50D13"/>
    <w:rsid w:val="00F53B07"/>
    <w:rsid w:val="00F5445D"/>
    <w:rsid w:val="00F555E9"/>
    <w:rsid w:val="00F64E6D"/>
    <w:rsid w:val="00F7084F"/>
    <w:rsid w:val="00F72884"/>
    <w:rsid w:val="00F76FE9"/>
    <w:rsid w:val="00F776C4"/>
    <w:rsid w:val="00F77D07"/>
    <w:rsid w:val="00F8400C"/>
    <w:rsid w:val="00F86B94"/>
    <w:rsid w:val="00F92B33"/>
    <w:rsid w:val="00FA621B"/>
    <w:rsid w:val="00FB22A3"/>
    <w:rsid w:val="00FB437C"/>
    <w:rsid w:val="00FC0BDC"/>
    <w:rsid w:val="00FC1C43"/>
    <w:rsid w:val="00FC567F"/>
    <w:rsid w:val="00FC72B5"/>
    <w:rsid w:val="00FD1E7D"/>
    <w:rsid w:val="00FD71FB"/>
    <w:rsid w:val="00FD73EE"/>
    <w:rsid w:val="00FE71C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52C87EC0"/>
  <w15:chartTrackingRefBased/>
  <w15:docId w15:val="{8E447462-6FF9-48F1-BC28-52AE37850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6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CB2C65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B3C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ercot.com/mktrules/issues/NPRR1176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20FB0E-4C55-4105-B818-381374742E8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c34af464-7aa1-4edd-9be4-83dffc1cb926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The Electric Reliability Council of Texas</Company>
  <LinksUpToDate>false</LinksUpToDate>
  <CharactersWithSpaces>1154</CharactersWithSpaces>
  <SharedDoc>false</SharedDoc>
  <HLinks>
    <vt:vector size="6" baseType="variant">
      <vt:variant>
        <vt:i4>8192046</vt:i4>
      </vt:variant>
      <vt:variant>
        <vt:i4>0</vt:i4>
      </vt:variant>
      <vt:variant>
        <vt:i4>0</vt:i4>
      </vt:variant>
      <vt:variant>
        <vt:i4>5</vt:i4>
      </vt:variant>
      <vt:variant>
        <vt:lpwstr>http://www.ercot.com/services/projects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cp:lastModifiedBy>ERCOT</cp:lastModifiedBy>
  <cp:revision>2</cp:revision>
  <cp:lastPrinted>2007-01-12T13:31:00Z</cp:lastPrinted>
  <dcterms:created xsi:type="dcterms:W3CDTF">2023-04-26T03:13:00Z</dcterms:created>
  <dcterms:modified xsi:type="dcterms:W3CDTF">2023-04-26T03:13:00Z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