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5DD71D09" w:rsidR="00FC108D" w:rsidRDefault="009E22B9" w:rsidP="00486326">
      <w:pPr>
        <w:pStyle w:val="NoSpacing"/>
        <w:jc w:val="center"/>
        <w:rPr>
          <w:rFonts w:ascii="Times New Roman" w:hAnsi="Times New Roman" w:cs="Times New Roman"/>
          <w:b/>
        </w:rPr>
      </w:pPr>
      <w:r>
        <w:rPr>
          <w:rFonts w:ascii="Times New Roman" w:hAnsi="Times New Roman" w:cs="Times New Roman"/>
          <w:b/>
        </w:rPr>
        <w:t>APPROVED</w:t>
      </w:r>
    </w:p>
    <w:p w14:paraId="58E4CCD0" w14:textId="17DFF48D"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r w:rsidR="00900E3A">
        <w:rPr>
          <w:rFonts w:ascii="Times New Roman" w:hAnsi="Times New Roman" w:cs="Times New Roman"/>
          <w:b/>
        </w:rPr>
        <w:t xml:space="preserve">– Webex Only </w:t>
      </w:r>
    </w:p>
    <w:p w14:paraId="71372EA0" w14:textId="0B9801D1" w:rsidR="00EB6CF3" w:rsidRPr="008F245E" w:rsidRDefault="00900E3A" w:rsidP="00486326">
      <w:pPr>
        <w:pStyle w:val="NoSpacing"/>
        <w:jc w:val="center"/>
        <w:rPr>
          <w:rFonts w:ascii="Times New Roman" w:hAnsi="Times New Roman" w:cs="Times New Roman"/>
          <w:b/>
        </w:rPr>
      </w:pPr>
      <w:r>
        <w:rPr>
          <w:rFonts w:ascii="Times New Roman" w:hAnsi="Times New Roman" w:cs="Times New Roman"/>
          <w:b/>
        </w:rPr>
        <w:t>Monday, February 6</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900E3A" w14:paraId="13FE8A81" w14:textId="77777777" w:rsidTr="001124BF">
        <w:tc>
          <w:tcPr>
            <w:tcW w:w="2635" w:type="dxa"/>
            <w:shd w:val="clear" w:color="auto" w:fill="auto"/>
            <w:vAlign w:val="bottom"/>
          </w:tcPr>
          <w:p w14:paraId="417B315A"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Avangrid Renewables</w:t>
            </w:r>
            <w:r w:rsidR="00251126" w:rsidRPr="00937F1F">
              <w:rPr>
                <w:rFonts w:ascii="Times New Roman" w:eastAsia="Times New Roman" w:hAnsi="Times New Roman" w:cs="Times New Roman"/>
              </w:rPr>
              <w:t xml:space="preserve"> (Avangrid)</w:t>
            </w:r>
          </w:p>
        </w:tc>
        <w:tc>
          <w:tcPr>
            <w:tcW w:w="3445" w:type="dxa"/>
            <w:vAlign w:val="bottom"/>
          </w:tcPr>
          <w:p w14:paraId="47549C57" w14:textId="70CFC000"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8669EF" w:rsidRPr="00900E3A" w14:paraId="101CCD4F" w14:textId="77777777" w:rsidTr="001124BF">
        <w:tc>
          <w:tcPr>
            <w:tcW w:w="2635" w:type="dxa"/>
            <w:vAlign w:val="bottom"/>
          </w:tcPr>
          <w:p w14:paraId="649ED9E8" w14:textId="7A7B8A05"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Barnes, Bill </w:t>
            </w:r>
          </w:p>
        </w:tc>
        <w:tc>
          <w:tcPr>
            <w:tcW w:w="3935" w:type="dxa"/>
            <w:vAlign w:val="bottom"/>
          </w:tcPr>
          <w:p w14:paraId="3D1A8E78" w14:textId="1B4EDCC7"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Reliant Energy Retail Services (Reliant)</w:t>
            </w:r>
          </w:p>
        </w:tc>
        <w:tc>
          <w:tcPr>
            <w:tcW w:w="3445" w:type="dxa"/>
            <w:vAlign w:val="bottom"/>
          </w:tcPr>
          <w:p w14:paraId="3ED86EBB" w14:textId="6D05A5D3" w:rsidR="008669EF" w:rsidRPr="00900E3A"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900E3A" w14:paraId="1889D62F" w14:textId="77777777" w:rsidTr="001124BF">
        <w:tc>
          <w:tcPr>
            <w:tcW w:w="2635" w:type="dxa"/>
            <w:vAlign w:val="bottom"/>
          </w:tcPr>
          <w:p w14:paraId="171C2030" w14:textId="77777777" w:rsidR="00E73119" w:rsidRPr="00C211CE" w:rsidRDefault="00E73119"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Bierschbach, Erika</w:t>
            </w:r>
          </w:p>
        </w:tc>
        <w:tc>
          <w:tcPr>
            <w:tcW w:w="3935" w:type="dxa"/>
            <w:vAlign w:val="bottom"/>
          </w:tcPr>
          <w:p w14:paraId="2D0B9656" w14:textId="77777777" w:rsidR="00E73119" w:rsidRPr="00C211CE" w:rsidRDefault="00E73119"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Austin Energy</w:t>
            </w:r>
          </w:p>
        </w:tc>
        <w:tc>
          <w:tcPr>
            <w:tcW w:w="3445" w:type="dxa"/>
            <w:vAlign w:val="bottom"/>
          </w:tcPr>
          <w:p w14:paraId="3093289D" w14:textId="0CB78A2A"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6F03A4" w:rsidRPr="00900E3A" w14:paraId="01B2210D" w14:textId="77777777" w:rsidTr="001124BF">
        <w:tc>
          <w:tcPr>
            <w:tcW w:w="2635" w:type="dxa"/>
            <w:vAlign w:val="bottom"/>
          </w:tcPr>
          <w:p w14:paraId="4C7F5DC6" w14:textId="20EEB06A" w:rsidR="006F03A4" w:rsidRPr="00C211CE" w:rsidRDefault="006F03A4"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Blakey, Eric</w:t>
            </w:r>
          </w:p>
        </w:tc>
        <w:tc>
          <w:tcPr>
            <w:tcW w:w="3935" w:type="dxa"/>
            <w:vAlign w:val="bottom"/>
          </w:tcPr>
          <w:p w14:paraId="4D3D4793" w14:textId="271D9BF6" w:rsidR="006F03A4" w:rsidRPr="00C211CE" w:rsidRDefault="006F03A4" w:rsidP="00191168">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900E3A" w:rsidRDefault="006F03A4" w:rsidP="006F03A4">
            <w:pPr>
              <w:spacing w:after="0" w:line="240" w:lineRule="auto"/>
              <w:ind w:left="-90"/>
              <w:jc w:val="both"/>
              <w:rPr>
                <w:rFonts w:ascii="Times New Roman" w:eastAsia="Times New Roman" w:hAnsi="Times New Roman" w:cs="Times New Roman"/>
                <w:highlight w:val="lightGray"/>
              </w:rPr>
            </w:pPr>
          </w:p>
        </w:tc>
      </w:tr>
      <w:tr w:rsidR="007B41FC" w:rsidRPr="00900E3A" w14:paraId="7FB5DA6E" w14:textId="77777777" w:rsidTr="001124BF">
        <w:tc>
          <w:tcPr>
            <w:tcW w:w="2635" w:type="dxa"/>
            <w:vAlign w:val="bottom"/>
          </w:tcPr>
          <w:p w14:paraId="56AB8FE6" w14:textId="473142EA"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Burke, Tom</w:t>
            </w:r>
          </w:p>
        </w:tc>
        <w:tc>
          <w:tcPr>
            <w:tcW w:w="3935" w:type="dxa"/>
            <w:vAlign w:val="bottom"/>
          </w:tcPr>
          <w:p w14:paraId="0EBC53FB" w14:textId="4FFF4FFC"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RWE Renewables</w:t>
            </w:r>
          </w:p>
        </w:tc>
        <w:tc>
          <w:tcPr>
            <w:tcW w:w="3445" w:type="dxa"/>
            <w:vAlign w:val="bottom"/>
          </w:tcPr>
          <w:p w14:paraId="69EE8D76" w14:textId="6E33ADC5" w:rsidR="007B41FC" w:rsidRPr="00900E3A" w:rsidRDefault="007B41FC" w:rsidP="00191168">
            <w:pPr>
              <w:spacing w:after="0" w:line="240" w:lineRule="auto"/>
              <w:ind w:left="-90"/>
              <w:jc w:val="both"/>
              <w:rPr>
                <w:rFonts w:ascii="Times New Roman" w:eastAsia="Times New Roman" w:hAnsi="Times New Roman" w:cs="Times New Roman"/>
                <w:highlight w:val="lightGray"/>
              </w:rPr>
            </w:pPr>
          </w:p>
        </w:tc>
      </w:tr>
      <w:tr w:rsidR="00C24960" w:rsidRPr="00900E3A" w14:paraId="060ADEE4" w14:textId="77777777" w:rsidTr="001124BF">
        <w:tc>
          <w:tcPr>
            <w:tcW w:w="2635" w:type="dxa"/>
            <w:vAlign w:val="bottom"/>
          </w:tcPr>
          <w:p w14:paraId="2A6309B3" w14:textId="471E9711" w:rsidR="00C24960"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Campo, Curtis</w:t>
            </w:r>
          </w:p>
        </w:tc>
        <w:tc>
          <w:tcPr>
            <w:tcW w:w="3935" w:type="dxa"/>
            <w:vAlign w:val="bottom"/>
          </w:tcPr>
          <w:p w14:paraId="3477E0EF" w14:textId="54DD166C" w:rsidR="00C24960"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Garland Power and Light (GP&amp;L)</w:t>
            </w:r>
          </w:p>
        </w:tc>
        <w:tc>
          <w:tcPr>
            <w:tcW w:w="3445" w:type="dxa"/>
            <w:vAlign w:val="bottom"/>
          </w:tcPr>
          <w:p w14:paraId="75FD008C" w14:textId="05B58A89" w:rsidR="00C24960" w:rsidRPr="00900E3A" w:rsidRDefault="00C24960" w:rsidP="00191168">
            <w:pPr>
              <w:spacing w:after="0" w:line="240" w:lineRule="auto"/>
              <w:ind w:left="-90"/>
              <w:jc w:val="both"/>
              <w:rPr>
                <w:rFonts w:ascii="Times New Roman" w:eastAsia="Times New Roman" w:hAnsi="Times New Roman" w:cs="Times New Roman"/>
                <w:highlight w:val="lightGray"/>
              </w:rPr>
            </w:pPr>
          </w:p>
        </w:tc>
      </w:tr>
      <w:tr w:rsidR="00937F1F" w:rsidRPr="00900E3A" w14:paraId="2E6A94B3" w14:textId="77777777" w:rsidTr="001124BF">
        <w:tc>
          <w:tcPr>
            <w:tcW w:w="2635" w:type="dxa"/>
            <w:vAlign w:val="bottom"/>
          </w:tcPr>
          <w:p w14:paraId="5436CDBB" w14:textId="75C04D37"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Carpenter, Jeremy</w:t>
            </w:r>
          </w:p>
        </w:tc>
        <w:tc>
          <w:tcPr>
            <w:tcW w:w="3935" w:type="dxa"/>
            <w:vAlign w:val="bottom"/>
          </w:tcPr>
          <w:p w14:paraId="557F637D" w14:textId="04E775D5"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Tenaska Power Services (Tenaska)</w:t>
            </w:r>
          </w:p>
        </w:tc>
        <w:tc>
          <w:tcPr>
            <w:tcW w:w="3445" w:type="dxa"/>
            <w:vAlign w:val="bottom"/>
          </w:tcPr>
          <w:p w14:paraId="1318831C" w14:textId="694016E5"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Alt. Rep. for Amanda DeLeon</w:t>
            </w:r>
          </w:p>
        </w:tc>
      </w:tr>
      <w:tr w:rsidR="002C7C9B" w:rsidRPr="00900E3A" w14:paraId="3BDD16F2" w14:textId="77777777" w:rsidTr="001124BF">
        <w:tc>
          <w:tcPr>
            <w:tcW w:w="2635" w:type="dxa"/>
            <w:vAlign w:val="bottom"/>
          </w:tcPr>
          <w:p w14:paraId="7AEA7B4F" w14:textId="77777777" w:rsidR="002C7C9B" w:rsidRPr="00937F1F" w:rsidRDefault="002C7C9B"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Cochran, Seth</w:t>
            </w:r>
          </w:p>
        </w:tc>
        <w:tc>
          <w:tcPr>
            <w:tcW w:w="3935" w:type="dxa"/>
            <w:vAlign w:val="bottom"/>
          </w:tcPr>
          <w:p w14:paraId="10899108" w14:textId="77777777" w:rsidR="002C7C9B" w:rsidRPr="00937F1F" w:rsidRDefault="002C7C9B"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DC Energy</w:t>
            </w:r>
          </w:p>
        </w:tc>
        <w:tc>
          <w:tcPr>
            <w:tcW w:w="3445" w:type="dxa"/>
            <w:vAlign w:val="bottom"/>
          </w:tcPr>
          <w:p w14:paraId="088D9D6D" w14:textId="20905DEC" w:rsidR="002C7C9B" w:rsidRPr="00900E3A"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900E3A" w14:paraId="6084834E" w14:textId="77777777" w:rsidTr="001124BF">
        <w:tc>
          <w:tcPr>
            <w:tcW w:w="2635" w:type="dxa"/>
            <w:vAlign w:val="bottom"/>
          </w:tcPr>
          <w:p w14:paraId="202CA184"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DeLeon, Amanda</w:t>
            </w:r>
          </w:p>
        </w:tc>
        <w:tc>
          <w:tcPr>
            <w:tcW w:w="3935" w:type="dxa"/>
            <w:vAlign w:val="bottom"/>
          </w:tcPr>
          <w:p w14:paraId="6B3D0623" w14:textId="6535E8BA" w:rsidR="00E73119"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Tenaska Power Services (Tenaska)</w:t>
            </w:r>
          </w:p>
        </w:tc>
        <w:tc>
          <w:tcPr>
            <w:tcW w:w="3445" w:type="dxa"/>
            <w:vAlign w:val="bottom"/>
          </w:tcPr>
          <w:p w14:paraId="1F216DF8" w14:textId="5D6FEA65"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E14B32" w:rsidRPr="00900E3A" w14:paraId="01A24D69" w14:textId="77777777" w:rsidTr="001124BF">
        <w:tc>
          <w:tcPr>
            <w:tcW w:w="2635" w:type="dxa"/>
            <w:vAlign w:val="bottom"/>
          </w:tcPr>
          <w:p w14:paraId="0608558B" w14:textId="3E190B9E"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Denison, Taylor</w:t>
            </w:r>
          </w:p>
        </w:tc>
        <w:tc>
          <w:tcPr>
            <w:tcW w:w="3935" w:type="dxa"/>
            <w:vAlign w:val="bottom"/>
          </w:tcPr>
          <w:p w14:paraId="08C660BC" w14:textId="2F517C03"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City of Eastland</w:t>
            </w:r>
          </w:p>
        </w:tc>
        <w:tc>
          <w:tcPr>
            <w:tcW w:w="3445" w:type="dxa"/>
            <w:vAlign w:val="bottom"/>
          </w:tcPr>
          <w:p w14:paraId="3D79B85B" w14:textId="77777777" w:rsidR="00E14B32" w:rsidRPr="00900E3A" w:rsidRDefault="00E14B32" w:rsidP="00191168">
            <w:pPr>
              <w:spacing w:after="0" w:line="240" w:lineRule="auto"/>
              <w:ind w:left="-90"/>
              <w:jc w:val="both"/>
              <w:rPr>
                <w:rFonts w:ascii="Times New Roman" w:eastAsia="Times New Roman" w:hAnsi="Times New Roman" w:cs="Times New Roman"/>
                <w:highlight w:val="lightGray"/>
              </w:rPr>
            </w:pPr>
          </w:p>
        </w:tc>
      </w:tr>
      <w:tr w:rsidR="00E73119" w:rsidRPr="00900E3A" w14:paraId="6A3CDEC5" w14:textId="77777777" w:rsidTr="001124BF">
        <w:tc>
          <w:tcPr>
            <w:tcW w:w="2635" w:type="dxa"/>
            <w:vAlign w:val="bottom"/>
          </w:tcPr>
          <w:p w14:paraId="56AE3AB9"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Detelich, David</w:t>
            </w:r>
          </w:p>
        </w:tc>
        <w:tc>
          <w:tcPr>
            <w:tcW w:w="3935" w:type="dxa"/>
            <w:vAlign w:val="bottom"/>
          </w:tcPr>
          <w:p w14:paraId="750FC0EB" w14:textId="77777777" w:rsidR="00E73119" w:rsidRPr="00937F1F" w:rsidRDefault="00E7311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CPS Energy</w:t>
            </w:r>
          </w:p>
        </w:tc>
        <w:tc>
          <w:tcPr>
            <w:tcW w:w="3445" w:type="dxa"/>
            <w:vAlign w:val="bottom"/>
          </w:tcPr>
          <w:p w14:paraId="7868DEEB" w14:textId="297FFF5B" w:rsidR="00E73119" w:rsidRPr="00900E3A" w:rsidRDefault="00E73119" w:rsidP="00191168">
            <w:pPr>
              <w:spacing w:after="0" w:line="240" w:lineRule="auto"/>
              <w:ind w:left="-90"/>
              <w:jc w:val="both"/>
              <w:rPr>
                <w:rFonts w:ascii="Times New Roman" w:eastAsia="Times New Roman" w:hAnsi="Times New Roman" w:cs="Times New Roman"/>
                <w:highlight w:val="lightGray"/>
              </w:rPr>
            </w:pPr>
          </w:p>
        </w:tc>
      </w:tr>
      <w:tr w:rsidR="007B41FC" w:rsidRPr="00900E3A" w14:paraId="09F844DF" w14:textId="77777777" w:rsidTr="00937F1F">
        <w:trPr>
          <w:trHeight w:val="243"/>
        </w:trPr>
        <w:tc>
          <w:tcPr>
            <w:tcW w:w="2635" w:type="dxa"/>
            <w:vAlign w:val="bottom"/>
          </w:tcPr>
          <w:p w14:paraId="5398A5E7" w14:textId="5B088127"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Goff, Eric</w:t>
            </w:r>
          </w:p>
        </w:tc>
        <w:tc>
          <w:tcPr>
            <w:tcW w:w="3935" w:type="dxa"/>
            <w:vAlign w:val="bottom"/>
          </w:tcPr>
          <w:p w14:paraId="222168FC" w14:textId="5224EE95" w:rsidR="007B41FC" w:rsidRPr="00937F1F" w:rsidRDefault="007B41FC"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Consumer – Residential</w:t>
            </w:r>
          </w:p>
        </w:tc>
        <w:tc>
          <w:tcPr>
            <w:tcW w:w="3445" w:type="dxa"/>
            <w:vAlign w:val="bottom"/>
          </w:tcPr>
          <w:p w14:paraId="76C54BC2" w14:textId="7F170DB7" w:rsidR="007B41FC" w:rsidRPr="00900E3A" w:rsidRDefault="007B41FC" w:rsidP="00191168">
            <w:pPr>
              <w:spacing w:after="0" w:line="240" w:lineRule="auto"/>
              <w:ind w:left="-90"/>
              <w:jc w:val="both"/>
              <w:rPr>
                <w:rFonts w:ascii="Times New Roman" w:eastAsia="Times New Roman" w:hAnsi="Times New Roman" w:cs="Times New Roman"/>
                <w:highlight w:val="lightGray"/>
              </w:rPr>
            </w:pPr>
          </w:p>
        </w:tc>
      </w:tr>
      <w:tr w:rsidR="00980B27" w:rsidRPr="00900E3A" w14:paraId="596B8BCE" w14:textId="77777777" w:rsidTr="001124BF">
        <w:tc>
          <w:tcPr>
            <w:tcW w:w="2635" w:type="dxa"/>
            <w:vAlign w:val="bottom"/>
          </w:tcPr>
          <w:p w14:paraId="675EDA19"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Gross, Blake</w:t>
            </w:r>
          </w:p>
        </w:tc>
        <w:tc>
          <w:tcPr>
            <w:tcW w:w="3935" w:type="dxa"/>
            <w:vAlign w:val="bottom"/>
          </w:tcPr>
          <w:p w14:paraId="3CE1E11A"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AEP Service Corporation</w:t>
            </w:r>
            <w:r w:rsidR="00251126" w:rsidRPr="00937F1F">
              <w:rPr>
                <w:rFonts w:ascii="Times New Roman" w:eastAsia="Times New Roman" w:hAnsi="Times New Roman" w:cs="Times New Roman"/>
              </w:rPr>
              <w:t xml:space="preserve"> (AEPSC)</w:t>
            </w:r>
          </w:p>
        </w:tc>
        <w:tc>
          <w:tcPr>
            <w:tcW w:w="3445" w:type="dxa"/>
            <w:vAlign w:val="bottom"/>
          </w:tcPr>
          <w:p w14:paraId="40856B20" w14:textId="32762F5A" w:rsidR="00980B27" w:rsidRPr="00900E3A"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900E3A" w14:paraId="70D56DD1" w14:textId="77777777" w:rsidTr="001124BF">
        <w:tc>
          <w:tcPr>
            <w:tcW w:w="2635" w:type="dxa"/>
            <w:vAlign w:val="bottom"/>
          </w:tcPr>
          <w:p w14:paraId="799EEAD4" w14:textId="139912FC" w:rsidR="00750B46" w:rsidRPr="00937F1F" w:rsidRDefault="00750B46"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Haley, Ian</w:t>
            </w:r>
          </w:p>
        </w:tc>
        <w:tc>
          <w:tcPr>
            <w:tcW w:w="3935" w:type="dxa"/>
            <w:vAlign w:val="bottom"/>
          </w:tcPr>
          <w:p w14:paraId="60A3CC89" w14:textId="764DA07F" w:rsidR="00750B46" w:rsidRPr="00937F1F" w:rsidRDefault="00750B46"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Luminant Corporation</w:t>
            </w:r>
          </w:p>
        </w:tc>
        <w:tc>
          <w:tcPr>
            <w:tcW w:w="3445" w:type="dxa"/>
            <w:vAlign w:val="bottom"/>
          </w:tcPr>
          <w:p w14:paraId="06EA97FD" w14:textId="7B034B8F" w:rsidR="00750B46" w:rsidRPr="00900E3A"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900E3A" w14:paraId="012B86B1" w14:textId="77777777" w:rsidTr="001124BF">
        <w:tc>
          <w:tcPr>
            <w:tcW w:w="2635" w:type="dxa"/>
            <w:vAlign w:val="bottom"/>
          </w:tcPr>
          <w:p w14:paraId="24E1EDC1" w14:textId="3F23FCF3"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Hanson, Kevin</w:t>
            </w:r>
          </w:p>
        </w:tc>
        <w:tc>
          <w:tcPr>
            <w:tcW w:w="3935" w:type="dxa"/>
            <w:vAlign w:val="bottom"/>
          </w:tcPr>
          <w:p w14:paraId="0A6AC362" w14:textId="7C0B5811"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National Grid Renewables </w:t>
            </w:r>
          </w:p>
        </w:tc>
        <w:tc>
          <w:tcPr>
            <w:tcW w:w="3445" w:type="dxa"/>
            <w:vAlign w:val="bottom"/>
          </w:tcPr>
          <w:p w14:paraId="3CD637E8" w14:textId="4876B22C" w:rsidR="004C19CD" w:rsidRPr="00900E3A" w:rsidRDefault="004C19CD" w:rsidP="00191168">
            <w:pPr>
              <w:spacing w:after="0" w:line="240" w:lineRule="auto"/>
              <w:ind w:left="-90"/>
              <w:jc w:val="both"/>
              <w:rPr>
                <w:rFonts w:ascii="Times New Roman" w:eastAsia="Times New Roman" w:hAnsi="Times New Roman" w:cs="Times New Roman"/>
                <w:highlight w:val="lightGray"/>
              </w:rPr>
            </w:pPr>
          </w:p>
        </w:tc>
      </w:tr>
      <w:tr w:rsidR="00A838F1" w:rsidRPr="00900E3A" w14:paraId="68810942" w14:textId="77777777" w:rsidTr="001124BF">
        <w:tc>
          <w:tcPr>
            <w:tcW w:w="2635" w:type="dxa"/>
            <w:vAlign w:val="bottom"/>
          </w:tcPr>
          <w:p w14:paraId="6EFFEA00" w14:textId="3C6FDFBB" w:rsidR="00A838F1" w:rsidRPr="00937F1F" w:rsidRDefault="00A838F1"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Jolly, Emily</w:t>
            </w:r>
          </w:p>
        </w:tc>
        <w:tc>
          <w:tcPr>
            <w:tcW w:w="3935" w:type="dxa"/>
            <w:vAlign w:val="bottom"/>
          </w:tcPr>
          <w:p w14:paraId="6AC0FE4E" w14:textId="62A6ACD2" w:rsidR="00A838F1" w:rsidRPr="00937F1F" w:rsidRDefault="00A838F1"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Lower Colorado River Authority (LCRA)</w:t>
            </w:r>
          </w:p>
        </w:tc>
        <w:tc>
          <w:tcPr>
            <w:tcW w:w="3445" w:type="dxa"/>
            <w:vAlign w:val="bottom"/>
          </w:tcPr>
          <w:p w14:paraId="08E8DD5E" w14:textId="77777777" w:rsidR="00A838F1" w:rsidRPr="00900E3A"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900E3A" w14:paraId="2E22BC62" w14:textId="77777777" w:rsidTr="001124BF">
        <w:tc>
          <w:tcPr>
            <w:tcW w:w="2635" w:type="dxa"/>
            <w:vAlign w:val="bottom"/>
          </w:tcPr>
          <w:p w14:paraId="29FE1898" w14:textId="33778756"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Lee, Jim</w:t>
            </w:r>
          </w:p>
        </w:tc>
        <w:tc>
          <w:tcPr>
            <w:tcW w:w="3935" w:type="dxa"/>
            <w:vAlign w:val="bottom"/>
          </w:tcPr>
          <w:p w14:paraId="14025264" w14:textId="532C20C1" w:rsidR="004C19CD" w:rsidRPr="00937F1F" w:rsidRDefault="004C19CD"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CenterPoint Energy (CNP)</w:t>
            </w:r>
          </w:p>
        </w:tc>
        <w:tc>
          <w:tcPr>
            <w:tcW w:w="3445" w:type="dxa"/>
            <w:vAlign w:val="bottom"/>
          </w:tcPr>
          <w:p w14:paraId="381F91A2" w14:textId="72E6E67C" w:rsidR="004C19CD" w:rsidRPr="00900E3A"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900E3A" w14:paraId="7335A2B8" w14:textId="77777777" w:rsidTr="001124BF">
        <w:tc>
          <w:tcPr>
            <w:tcW w:w="2635" w:type="dxa"/>
            <w:vAlign w:val="bottom"/>
          </w:tcPr>
          <w:p w14:paraId="71C5F15E" w14:textId="77777777" w:rsidR="00C26DA8" w:rsidRPr="00937F1F" w:rsidRDefault="00C26DA8"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Lindberg, Ken</w:t>
            </w:r>
          </w:p>
        </w:tc>
        <w:tc>
          <w:tcPr>
            <w:tcW w:w="3935" w:type="dxa"/>
            <w:vAlign w:val="bottom"/>
          </w:tcPr>
          <w:p w14:paraId="51C9A73F" w14:textId="77777777" w:rsidR="00C26DA8" w:rsidRPr="00937F1F" w:rsidRDefault="00C26DA8"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Bryan Texas Utilities</w:t>
            </w:r>
            <w:r w:rsidR="00653387" w:rsidRPr="00937F1F">
              <w:rPr>
                <w:rFonts w:ascii="Times New Roman" w:eastAsia="Times New Roman" w:hAnsi="Times New Roman" w:cs="Times New Roman"/>
              </w:rPr>
              <w:t xml:space="preserve"> (BTU) </w:t>
            </w:r>
          </w:p>
        </w:tc>
        <w:tc>
          <w:tcPr>
            <w:tcW w:w="3445" w:type="dxa"/>
            <w:vAlign w:val="bottom"/>
          </w:tcPr>
          <w:p w14:paraId="4021FEB8" w14:textId="1F2514CA" w:rsidR="00C26DA8" w:rsidRPr="00900E3A" w:rsidRDefault="00C26DA8" w:rsidP="00191168">
            <w:pPr>
              <w:spacing w:after="0" w:line="240" w:lineRule="auto"/>
              <w:ind w:left="-90"/>
              <w:jc w:val="both"/>
              <w:rPr>
                <w:rFonts w:ascii="Times New Roman" w:eastAsia="Times New Roman" w:hAnsi="Times New Roman" w:cs="Times New Roman"/>
                <w:highlight w:val="lightGray"/>
              </w:rPr>
            </w:pPr>
          </w:p>
        </w:tc>
      </w:tr>
      <w:tr w:rsidR="008669EF" w:rsidRPr="00900E3A" w14:paraId="01863F66" w14:textId="77777777" w:rsidTr="001124BF">
        <w:tc>
          <w:tcPr>
            <w:tcW w:w="2635" w:type="dxa"/>
            <w:vAlign w:val="bottom"/>
          </w:tcPr>
          <w:p w14:paraId="57A15C25" w14:textId="49B14EFC" w:rsidR="008669EF" w:rsidRPr="00937F1F" w:rsidRDefault="008669E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Nguyen, Andy</w:t>
            </w:r>
          </w:p>
        </w:tc>
        <w:tc>
          <w:tcPr>
            <w:tcW w:w="3935" w:type="dxa"/>
            <w:vAlign w:val="bottom"/>
          </w:tcPr>
          <w:p w14:paraId="6458DA32" w14:textId="240B1764" w:rsidR="008669EF"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Constellation Energy Generation</w:t>
            </w:r>
          </w:p>
        </w:tc>
        <w:tc>
          <w:tcPr>
            <w:tcW w:w="3445" w:type="dxa"/>
            <w:vAlign w:val="bottom"/>
          </w:tcPr>
          <w:p w14:paraId="3FB79970" w14:textId="31EA1795" w:rsidR="008669EF" w:rsidRPr="00900E3A" w:rsidRDefault="008669EF" w:rsidP="00191168">
            <w:pPr>
              <w:spacing w:after="0" w:line="240" w:lineRule="auto"/>
              <w:ind w:left="-90"/>
              <w:jc w:val="both"/>
              <w:rPr>
                <w:rFonts w:ascii="Times New Roman" w:eastAsia="Times New Roman" w:hAnsi="Times New Roman" w:cs="Times New Roman"/>
                <w:highlight w:val="lightGray"/>
              </w:rPr>
            </w:pPr>
          </w:p>
        </w:tc>
      </w:tr>
      <w:tr w:rsidR="000652E9" w:rsidRPr="00900E3A" w14:paraId="6FA568A5" w14:textId="77777777" w:rsidTr="001124BF">
        <w:tc>
          <w:tcPr>
            <w:tcW w:w="2635" w:type="dxa"/>
            <w:vAlign w:val="bottom"/>
          </w:tcPr>
          <w:p w14:paraId="13A5E0D8" w14:textId="77777777" w:rsidR="000652E9" w:rsidRPr="00937F1F" w:rsidRDefault="000652E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Rich, </w:t>
            </w:r>
            <w:r w:rsidR="00E14B32" w:rsidRPr="00937F1F">
              <w:rPr>
                <w:rFonts w:ascii="Times New Roman" w:eastAsia="Times New Roman" w:hAnsi="Times New Roman" w:cs="Times New Roman"/>
              </w:rPr>
              <w:t>Katie</w:t>
            </w:r>
          </w:p>
          <w:p w14:paraId="7F2CA56B" w14:textId="7DF0A2E3" w:rsidR="00E14B32" w:rsidRPr="00937F1F"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 xml:space="preserve">Golden Spread Electric Cooperative (GSEC) </w:t>
            </w:r>
          </w:p>
        </w:tc>
        <w:tc>
          <w:tcPr>
            <w:tcW w:w="3445" w:type="dxa"/>
            <w:vAlign w:val="bottom"/>
          </w:tcPr>
          <w:p w14:paraId="2FA53315" w14:textId="5DAF740A" w:rsidR="00E14B32" w:rsidRPr="00900E3A" w:rsidRDefault="00E14B32" w:rsidP="00304B01">
            <w:pPr>
              <w:spacing w:after="0" w:line="240" w:lineRule="auto"/>
              <w:ind w:left="-90"/>
              <w:rPr>
                <w:rFonts w:ascii="Times New Roman" w:eastAsia="Times New Roman" w:hAnsi="Times New Roman" w:cs="Times New Roman"/>
                <w:highlight w:val="lightGray"/>
              </w:rPr>
            </w:pPr>
          </w:p>
        </w:tc>
      </w:tr>
      <w:tr w:rsidR="00E14B32" w:rsidRPr="00900E3A" w14:paraId="04264100" w14:textId="77777777" w:rsidTr="001124BF">
        <w:tc>
          <w:tcPr>
            <w:tcW w:w="2635" w:type="dxa"/>
            <w:vAlign w:val="bottom"/>
          </w:tcPr>
          <w:p w14:paraId="17F2798B" w14:textId="260574EB"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Roberts, Vincent</w:t>
            </w:r>
          </w:p>
        </w:tc>
        <w:tc>
          <w:tcPr>
            <w:tcW w:w="3935" w:type="dxa"/>
            <w:vAlign w:val="bottom"/>
          </w:tcPr>
          <w:p w14:paraId="4C2D8F2E" w14:textId="7FC368D0"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Texas-New Mexico Power (TNMP)</w:t>
            </w:r>
          </w:p>
        </w:tc>
        <w:tc>
          <w:tcPr>
            <w:tcW w:w="3445" w:type="dxa"/>
            <w:vAlign w:val="bottom"/>
          </w:tcPr>
          <w:p w14:paraId="0ADABA35" w14:textId="6C9B5907" w:rsidR="00E14B32" w:rsidRPr="00900E3A" w:rsidRDefault="00E14B32" w:rsidP="00304B01">
            <w:pPr>
              <w:spacing w:after="0" w:line="240" w:lineRule="auto"/>
              <w:ind w:left="-90"/>
              <w:rPr>
                <w:rFonts w:ascii="Times New Roman" w:eastAsia="Times New Roman" w:hAnsi="Times New Roman" w:cs="Times New Roman"/>
                <w:highlight w:val="lightGray"/>
              </w:rPr>
            </w:pPr>
          </w:p>
        </w:tc>
      </w:tr>
      <w:tr w:rsidR="006774EA" w:rsidRPr="00900E3A" w14:paraId="3823D369" w14:textId="77777777" w:rsidTr="001124BF">
        <w:tc>
          <w:tcPr>
            <w:tcW w:w="2635" w:type="dxa"/>
            <w:vAlign w:val="bottom"/>
          </w:tcPr>
          <w:p w14:paraId="64B9C81A" w14:textId="2A74C7B4" w:rsidR="006774EA" w:rsidRPr="00937F1F" w:rsidRDefault="006774EA"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Smith, Mark</w:t>
            </w:r>
          </w:p>
        </w:tc>
        <w:tc>
          <w:tcPr>
            <w:tcW w:w="3935" w:type="dxa"/>
            <w:vAlign w:val="bottom"/>
          </w:tcPr>
          <w:p w14:paraId="463E833C" w14:textId="26891F91" w:rsidR="006774EA" w:rsidRPr="00937F1F" w:rsidRDefault="001239C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CMC Steel Texas</w:t>
            </w:r>
          </w:p>
        </w:tc>
        <w:tc>
          <w:tcPr>
            <w:tcW w:w="3445" w:type="dxa"/>
            <w:vAlign w:val="bottom"/>
          </w:tcPr>
          <w:p w14:paraId="673D5CF3" w14:textId="1EB364F8" w:rsidR="006774EA" w:rsidRPr="00900E3A" w:rsidRDefault="006774EA" w:rsidP="00304B01">
            <w:pPr>
              <w:spacing w:after="0" w:line="240" w:lineRule="auto"/>
              <w:ind w:left="-90"/>
              <w:rPr>
                <w:rFonts w:ascii="Times New Roman" w:eastAsia="Times New Roman" w:hAnsi="Times New Roman" w:cs="Times New Roman"/>
                <w:highlight w:val="lightGray"/>
              </w:rPr>
            </w:pPr>
          </w:p>
        </w:tc>
      </w:tr>
      <w:tr w:rsidR="00B96CB9" w:rsidRPr="00900E3A" w14:paraId="68D96006" w14:textId="77777777" w:rsidTr="001124BF">
        <w:trPr>
          <w:trHeight w:val="207"/>
        </w:trPr>
        <w:tc>
          <w:tcPr>
            <w:tcW w:w="2635" w:type="dxa"/>
            <w:vAlign w:val="bottom"/>
          </w:tcPr>
          <w:p w14:paraId="671BDC77" w14:textId="52DC5D37" w:rsidR="00B96CB9" w:rsidRPr="00937F1F" w:rsidRDefault="00B96CB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Turner, Lucas</w:t>
            </w:r>
          </w:p>
        </w:tc>
        <w:tc>
          <w:tcPr>
            <w:tcW w:w="3935" w:type="dxa"/>
            <w:vAlign w:val="bottom"/>
          </w:tcPr>
          <w:p w14:paraId="32E5C16F" w14:textId="0DBB87C3" w:rsidR="00B96CB9" w:rsidRPr="00937F1F" w:rsidRDefault="00B96CB9"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South Texas Electric Cooperative (STEC)</w:t>
            </w:r>
          </w:p>
        </w:tc>
        <w:tc>
          <w:tcPr>
            <w:tcW w:w="3445" w:type="dxa"/>
            <w:vAlign w:val="bottom"/>
          </w:tcPr>
          <w:p w14:paraId="333A90FF" w14:textId="633548A5" w:rsidR="00B96CB9" w:rsidRPr="00900E3A" w:rsidRDefault="00B96CB9" w:rsidP="00191168">
            <w:pPr>
              <w:spacing w:after="0" w:line="240" w:lineRule="auto"/>
              <w:ind w:left="-90"/>
              <w:jc w:val="both"/>
              <w:rPr>
                <w:rFonts w:ascii="Times New Roman" w:eastAsia="Times New Roman" w:hAnsi="Times New Roman" w:cs="Times New Roman"/>
                <w:highlight w:val="lightGray"/>
              </w:rPr>
            </w:pPr>
          </w:p>
        </w:tc>
      </w:tr>
      <w:tr w:rsidR="00980B27" w:rsidRPr="00900E3A" w14:paraId="01227AC3" w14:textId="77777777" w:rsidTr="001124BF">
        <w:trPr>
          <w:trHeight w:val="207"/>
        </w:trPr>
        <w:tc>
          <w:tcPr>
            <w:tcW w:w="2635" w:type="dxa"/>
            <w:vAlign w:val="bottom"/>
          </w:tcPr>
          <w:p w14:paraId="3DB9529E" w14:textId="7EFEE2BA" w:rsidR="00980B27" w:rsidRPr="00937F1F" w:rsidRDefault="00980B27" w:rsidP="00191168">
            <w:pPr>
              <w:spacing w:after="0" w:line="240" w:lineRule="auto"/>
              <w:ind w:left="-90"/>
              <w:jc w:val="both"/>
              <w:rPr>
                <w:rFonts w:ascii="Times New Roman" w:eastAsia="Times New Roman" w:hAnsi="Times New Roman" w:cs="Times New Roman"/>
              </w:rPr>
            </w:pPr>
            <w:bookmarkStart w:id="2" w:name="_Hlk82783593"/>
            <w:r w:rsidRPr="00937F1F">
              <w:rPr>
                <w:rFonts w:ascii="Times New Roman" w:eastAsia="Times New Roman" w:hAnsi="Times New Roman" w:cs="Times New Roman"/>
              </w:rPr>
              <w:t>Velasquez</w:t>
            </w:r>
            <w:bookmarkEnd w:id="2"/>
            <w:r w:rsidRPr="00937F1F">
              <w:rPr>
                <w:rFonts w:ascii="Times New Roman" w:eastAsia="Times New Roman" w:hAnsi="Times New Roman" w:cs="Times New Roman"/>
              </w:rPr>
              <w:t>, Ivan</w:t>
            </w:r>
          </w:p>
        </w:tc>
        <w:tc>
          <w:tcPr>
            <w:tcW w:w="3935" w:type="dxa"/>
            <w:vAlign w:val="bottom"/>
          </w:tcPr>
          <w:p w14:paraId="09A33E0F" w14:textId="77777777" w:rsidR="00980B27" w:rsidRPr="00937F1F" w:rsidRDefault="00980B27"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Oncor</w:t>
            </w:r>
            <w:r w:rsidR="00653387" w:rsidRPr="00937F1F">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900E3A" w:rsidRDefault="00980B27" w:rsidP="00191168">
            <w:pPr>
              <w:spacing w:after="0" w:line="240" w:lineRule="auto"/>
              <w:ind w:left="-90"/>
              <w:jc w:val="both"/>
              <w:rPr>
                <w:rFonts w:ascii="Times New Roman" w:eastAsia="Times New Roman" w:hAnsi="Times New Roman" w:cs="Times New Roman"/>
                <w:highlight w:val="lightGray"/>
              </w:rPr>
            </w:pPr>
          </w:p>
        </w:tc>
      </w:tr>
      <w:tr w:rsidR="00937F1F" w:rsidRPr="00900E3A" w14:paraId="16724F8A" w14:textId="77777777" w:rsidTr="001124BF">
        <w:trPr>
          <w:trHeight w:val="207"/>
        </w:trPr>
        <w:tc>
          <w:tcPr>
            <w:tcW w:w="2635" w:type="dxa"/>
            <w:vAlign w:val="bottom"/>
          </w:tcPr>
          <w:p w14:paraId="40DB9C30" w14:textId="4CDD1FC9"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Xie, Fei</w:t>
            </w:r>
          </w:p>
        </w:tc>
        <w:tc>
          <w:tcPr>
            <w:tcW w:w="3935" w:type="dxa"/>
            <w:vAlign w:val="bottom"/>
          </w:tcPr>
          <w:p w14:paraId="4403AA50" w14:textId="17CC5C13"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Austin Energy</w:t>
            </w:r>
          </w:p>
        </w:tc>
        <w:tc>
          <w:tcPr>
            <w:tcW w:w="3445" w:type="dxa"/>
            <w:vAlign w:val="bottom"/>
          </w:tcPr>
          <w:p w14:paraId="5BA9A6D6" w14:textId="6FE4A704" w:rsidR="00937F1F" w:rsidRPr="00937F1F" w:rsidRDefault="00937F1F"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Alt. Rep. for Erika Bierschbach</w:t>
            </w:r>
          </w:p>
        </w:tc>
      </w:tr>
      <w:tr w:rsidR="00E14B32" w:rsidRPr="00900E3A" w14:paraId="3523D252" w14:textId="77777777" w:rsidTr="001124BF">
        <w:trPr>
          <w:trHeight w:val="207"/>
        </w:trPr>
        <w:tc>
          <w:tcPr>
            <w:tcW w:w="2635" w:type="dxa"/>
            <w:vAlign w:val="bottom"/>
          </w:tcPr>
          <w:p w14:paraId="6DB94413" w14:textId="4E2EC231"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Zhang, Wen</w:t>
            </w:r>
          </w:p>
        </w:tc>
        <w:tc>
          <w:tcPr>
            <w:tcW w:w="3935" w:type="dxa"/>
            <w:vAlign w:val="bottom"/>
          </w:tcPr>
          <w:p w14:paraId="7775743A" w14:textId="34F6CFC3" w:rsidR="00E14B32" w:rsidRPr="00937F1F" w:rsidRDefault="00E14B32" w:rsidP="00191168">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Shell Energy North America (SENA)</w:t>
            </w:r>
          </w:p>
        </w:tc>
        <w:tc>
          <w:tcPr>
            <w:tcW w:w="3445" w:type="dxa"/>
            <w:vAlign w:val="bottom"/>
          </w:tcPr>
          <w:p w14:paraId="6FF8C17D" w14:textId="77777777" w:rsidR="00E14B32" w:rsidRPr="00900E3A" w:rsidRDefault="00E14B32"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05E2DD6C" w:rsidR="008669EF" w:rsidRDefault="008669EF" w:rsidP="00E90B88">
      <w:pPr>
        <w:spacing w:after="0" w:line="240" w:lineRule="auto"/>
        <w:ind w:left="720"/>
        <w:jc w:val="both"/>
        <w:rPr>
          <w:rFonts w:ascii="Times New Roman" w:eastAsia="Times New Roman" w:hAnsi="Times New Roman" w:cs="Times New Roman"/>
          <w:i/>
          <w:highlight w:val="lightGray"/>
        </w:rPr>
      </w:pPr>
    </w:p>
    <w:p w14:paraId="53C2CC30" w14:textId="0040C32D" w:rsidR="00900E3A" w:rsidRPr="00900E3A" w:rsidRDefault="00900E3A" w:rsidP="00900E3A">
      <w:pPr>
        <w:pStyle w:val="NoSpacing"/>
        <w:jc w:val="both"/>
        <w:rPr>
          <w:rFonts w:ascii="Times New Roman" w:hAnsi="Times New Roman" w:cs="Times New Roman"/>
        </w:rPr>
      </w:pPr>
      <w:r>
        <w:rPr>
          <w:rFonts w:ascii="Times New Roman" w:hAnsi="Times New Roman" w:cs="Times New Roman"/>
        </w:rPr>
        <w:t xml:space="preserve">The following proxy was assigned:  </w:t>
      </w:r>
      <w:r w:rsidRPr="00900E3A">
        <w:rPr>
          <w:rFonts w:ascii="Times New Roman" w:hAnsi="Times New Roman" w:cs="Times New Roman"/>
        </w:rPr>
        <w:t xml:space="preserve"> </w:t>
      </w:r>
    </w:p>
    <w:p w14:paraId="73203A9B" w14:textId="668D1598" w:rsidR="00900E3A" w:rsidRPr="00900E3A" w:rsidRDefault="00900E3A" w:rsidP="00900E3A">
      <w:pPr>
        <w:pStyle w:val="NoSpacing"/>
        <w:numPr>
          <w:ilvl w:val="0"/>
          <w:numId w:val="21"/>
        </w:numPr>
        <w:jc w:val="both"/>
        <w:rPr>
          <w:rFonts w:ascii="Times New Roman" w:hAnsi="Times New Roman" w:cs="Times New Roman"/>
        </w:rPr>
      </w:pPr>
      <w:r w:rsidRPr="00900E3A">
        <w:rPr>
          <w:rFonts w:ascii="Times New Roman" w:hAnsi="Times New Roman" w:cs="Times New Roman"/>
        </w:rPr>
        <w:t xml:space="preserve">Ashley Foster to Mark Smith  </w:t>
      </w:r>
    </w:p>
    <w:p w14:paraId="27008B06" w14:textId="77777777" w:rsidR="00900E3A" w:rsidRDefault="00900E3A">
      <w:pPr>
        <w:spacing w:after="0" w:line="240" w:lineRule="auto"/>
        <w:jc w:val="both"/>
        <w:rPr>
          <w:rFonts w:ascii="Times New Roman" w:eastAsia="Times New Roman" w:hAnsi="Times New Roman" w:cs="Times New Roman"/>
          <w:i/>
          <w:highlight w:val="lightGray"/>
        </w:rPr>
      </w:pPr>
    </w:p>
    <w:p w14:paraId="130D5914" w14:textId="02CA53E1" w:rsidR="0058708E" w:rsidRPr="00AD6FE5" w:rsidRDefault="0058708E">
      <w:pPr>
        <w:spacing w:after="0" w:line="240" w:lineRule="auto"/>
        <w:jc w:val="both"/>
        <w:rPr>
          <w:rFonts w:ascii="Times New Roman" w:eastAsia="Times New Roman" w:hAnsi="Times New Roman" w:cs="Times New Roman"/>
          <w:i/>
        </w:rPr>
      </w:pPr>
      <w:r w:rsidRPr="00AD6FE5">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AD6FE5" w14:paraId="47E8C69B" w14:textId="77777777" w:rsidTr="001124BF">
        <w:trPr>
          <w:trHeight w:hRule="exact" w:val="20"/>
        </w:trPr>
        <w:tc>
          <w:tcPr>
            <w:tcW w:w="2628" w:type="dxa"/>
            <w:vAlign w:val="bottom"/>
          </w:tcPr>
          <w:p w14:paraId="021F1874" w14:textId="77777777" w:rsidR="00980B27" w:rsidRPr="00AD6FE5"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AD6FE5" w:rsidRDefault="00980B27">
            <w:pPr>
              <w:rPr>
                <w:sz w:val="2"/>
              </w:rPr>
            </w:pPr>
          </w:p>
        </w:tc>
        <w:tc>
          <w:tcPr>
            <w:tcW w:w="3330" w:type="dxa"/>
            <w:vAlign w:val="bottom"/>
          </w:tcPr>
          <w:p w14:paraId="750124AC" w14:textId="77777777" w:rsidR="00980B27" w:rsidRPr="00AD6FE5" w:rsidRDefault="00980B27">
            <w:pPr>
              <w:rPr>
                <w:sz w:val="2"/>
              </w:rPr>
            </w:pPr>
          </w:p>
        </w:tc>
      </w:tr>
      <w:tr w:rsidR="0015151E" w:rsidRPr="00AD6FE5" w14:paraId="53CBFD0A" w14:textId="77777777" w:rsidTr="001124BF">
        <w:trPr>
          <w:trHeight w:val="80"/>
        </w:trPr>
        <w:tc>
          <w:tcPr>
            <w:tcW w:w="2628" w:type="dxa"/>
            <w:vAlign w:val="bottom"/>
          </w:tcPr>
          <w:p w14:paraId="7B466856" w14:textId="7D2B277F"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Ainspan, Malcolm</w:t>
            </w:r>
          </w:p>
        </w:tc>
        <w:tc>
          <w:tcPr>
            <w:tcW w:w="4032" w:type="dxa"/>
            <w:vAlign w:val="bottom"/>
          </w:tcPr>
          <w:p w14:paraId="571DA347" w14:textId="1B1174D1"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NRG</w:t>
            </w:r>
          </w:p>
        </w:tc>
        <w:tc>
          <w:tcPr>
            <w:tcW w:w="3330" w:type="dxa"/>
            <w:vAlign w:val="bottom"/>
          </w:tcPr>
          <w:p w14:paraId="270DB456" w14:textId="0E30D7E2" w:rsidR="0015151E" w:rsidRPr="00AD6FE5" w:rsidRDefault="0015151E" w:rsidP="00F965AE">
            <w:pPr>
              <w:spacing w:after="0" w:line="240" w:lineRule="auto"/>
              <w:ind w:left="-90"/>
              <w:jc w:val="both"/>
              <w:rPr>
                <w:rFonts w:ascii="Times New Roman" w:eastAsia="Times New Roman" w:hAnsi="Times New Roman" w:cs="Times New Roman"/>
              </w:rPr>
            </w:pPr>
          </w:p>
        </w:tc>
      </w:tr>
      <w:tr w:rsidR="001D7551" w:rsidRPr="00900E3A" w14:paraId="72F6860D" w14:textId="77777777" w:rsidTr="001124BF">
        <w:trPr>
          <w:trHeight w:val="80"/>
        </w:trPr>
        <w:tc>
          <w:tcPr>
            <w:tcW w:w="2628" w:type="dxa"/>
            <w:vAlign w:val="bottom"/>
          </w:tcPr>
          <w:p w14:paraId="746DFD4E" w14:textId="456165CE"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Aldridge, Ryan</w:t>
            </w:r>
          </w:p>
        </w:tc>
        <w:tc>
          <w:tcPr>
            <w:tcW w:w="4032" w:type="dxa"/>
            <w:vAlign w:val="bottom"/>
          </w:tcPr>
          <w:p w14:paraId="3A9B8502" w14:textId="34F4D881"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AB Power Advisors</w:t>
            </w:r>
          </w:p>
        </w:tc>
        <w:tc>
          <w:tcPr>
            <w:tcW w:w="3330" w:type="dxa"/>
            <w:vAlign w:val="bottom"/>
          </w:tcPr>
          <w:p w14:paraId="7B4A7850" w14:textId="02D6A8D6"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15151E" w:rsidRPr="00900E3A" w14:paraId="28AD01A8" w14:textId="77777777" w:rsidTr="001124BF">
        <w:trPr>
          <w:trHeight w:val="80"/>
        </w:trPr>
        <w:tc>
          <w:tcPr>
            <w:tcW w:w="2628" w:type="dxa"/>
            <w:vAlign w:val="bottom"/>
          </w:tcPr>
          <w:p w14:paraId="1F11C41C" w14:textId="0975E63E" w:rsidR="0015151E" w:rsidRPr="006D13C8" w:rsidRDefault="0015151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Ashley, Kristy</w:t>
            </w:r>
          </w:p>
        </w:tc>
        <w:tc>
          <w:tcPr>
            <w:tcW w:w="4032" w:type="dxa"/>
            <w:vAlign w:val="bottom"/>
          </w:tcPr>
          <w:p w14:paraId="079D27BD" w14:textId="392C06CA" w:rsidR="0015151E" w:rsidRPr="006D13C8" w:rsidRDefault="0015151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CES</w:t>
            </w:r>
          </w:p>
        </w:tc>
        <w:tc>
          <w:tcPr>
            <w:tcW w:w="3330" w:type="dxa"/>
            <w:vAlign w:val="bottom"/>
          </w:tcPr>
          <w:p w14:paraId="330A2EAA" w14:textId="0017C1E8" w:rsidR="0015151E" w:rsidRPr="00900E3A"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900E3A" w14:paraId="465681B2" w14:textId="77777777" w:rsidTr="001124BF">
        <w:trPr>
          <w:trHeight w:val="80"/>
        </w:trPr>
        <w:tc>
          <w:tcPr>
            <w:tcW w:w="2628" w:type="dxa"/>
            <w:vAlign w:val="bottom"/>
          </w:tcPr>
          <w:p w14:paraId="48180658" w14:textId="77777777" w:rsidR="00F965AE" w:rsidRPr="00FA35B6" w:rsidRDefault="00F965A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Anderson, Connor</w:t>
            </w:r>
          </w:p>
        </w:tc>
        <w:tc>
          <w:tcPr>
            <w:tcW w:w="4032" w:type="dxa"/>
            <w:vAlign w:val="bottom"/>
          </w:tcPr>
          <w:p w14:paraId="5CB8363C" w14:textId="77777777" w:rsidR="00F965AE" w:rsidRPr="00FA35B6" w:rsidRDefault="00F965A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AB Power Advisors</w:t>
            </w:r>
          </w:p>
        </w:tc>
        <w:tc>
          <w:tcPr>
            <w:tcW w:w="3330" w:type="dxa"/>
            <w:vAlign w:val="bottom"/>
          </w:tcPr>
          <w:p w14:paraId="22057497" w14:textId="2A76A28C"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C61CA3" w:rsidRPr="00900E3A" w14:paraId="6AC0AC46" w14:textId="77777777" w:rsidTr="001124BF">
        <w:trPr>
          <w:trHeight w:val="80"/>
        </w:trPr>
        <w:tc>
          <w:tcPr>
            <w:tcW w:w="2628" w:type="dxa"/>
            <w:vAlign w:val="bottom"/>
          </w:tcPr>
          <w:p w14:paraId="5123C8BD" w14:textId="5C3C0F25" w:rsidR="00C61CA3" w:rsidRPr="00C211CE" w:rsidRDefault="00C61CA3"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Benson, Mariah</w:t>
            </w:r>
          </w:p>
        </w:tc>
        <w:tc>
          <w:tcPr>
            <w:tcW w:w="4032" w:type="dxa"/>
            <w:vAlign w:val="bottom"/>
          </w:tcPr>
          <w:p w14:paraId="64D8EC8D" w14:textId="0D76F5E5" w:rsidR="00C61CA3" w:rsidRPr="00C211CE" w:rsidRDefault="00C61CA3"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PUCT</w:t>
            </w:r>
          </w:p>
        </w:tc>
        <w:tc>
          <w:tcPr>
            <w:tcW w:w="3330" w:type="dxa"/>
            <w:vAlign w:val="bottom"/>
          </w:tcPr>
          <w:p w14:paraId="70F7BAA8" w14:textId="458EF00A" w:rsidR="00C61CA3" w:rsidRPr="00900E3A" w:rsidRDefault="00C61CA3" w:rsidP="00F965AE">
            <w:pPr>
              <w:spacing w:after="0" w:line="240" w:lineRule="auto"/>
              <w:ind w:left="-90"/>
              <w:jc w:val="both"/>
              <w:rPr>
                <w:rFonts w:ascii="Times New Roman" w:eastAsia="Times New Roman" w:hAnsi="Times New Roman" w:cs="Times New Roman"/>
                <w:highlight w:val="lightGray"/>
              </w:rPr>
            </w:pPr>
          </w:p>
        </w:tc>
      </w:tr>
      <w:tr w:rsidR="00FA35B6" w:rsidRPr="00900E3A" w14:paraId="6A8EB80E" w14:textId="77777777" w:rsidTr="001124BF">
        <w:trPr>
          <w:trHeight w:val="80"/>
        </w:trPr>
        <w:tc>
          <w:tcPr>
            <w:tcW w:w="2628" w:type="dxa"/>
            <w:vAlign w:val="bottom"/>
          </w:tcPr>
          <w:p w14:paraId="4B525BB0" w14:textId="6354C16E"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Bertin, Suzanne</w:t>
            </w:r>
          </w:p>
        </w:tc>
        <w:tc>
          <w:tcPr>
            <w:tcW w:w="4032" w:type="dxa"/>
            <w:vAlign w:val="bottom"/>
          </w:tcPr>
          <w:p w14:paraId="31944615" w14:textId="77777777" w:rsidR="00FA35B6" w:rsidRPr="00FA35B6" w:rsidRDefault="00FA35B6" w:rsidP="00F965AE">
            <w:pPr>
              <w:spacing w:after="0" w:line="240" w:lineRule="auto"/>
              <w:ind w:left="-90"/>
              <w:jc w:val="both"/>
              <w:rPr>
                <w:rFonts w:ascii="Times New Roman" w:eastAsia="Times New Roman" w:hAnsi="Times New Roman" w:cs="Times New Roman"/>
              </w:rPr>
            </w:pPr>
          </w:p>
        </w:tc>
        <w:tc>
          <w:tcPr>
            <w:tcW w:w="3330" w:type="dxa"/>
            <w:vAlign w:val="bottom"/>
          </w:tcPr>
          <w:p w14:paraId="2051509F"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1D7551" w:rsidRPr="00900E3A" w14:paraId="283C8B75" w14:textId="77777777" w:rsidTr="001124BF">
        <w:trPr>
          <w:trHeight w:val="80"/>
        </w:trPr>
        <w:tc>
          <w:tcPr>
            <w:tcW w:w="2628" w:type="dxa"/>
            <w:vAlign w:val="bottom"/>
          </w:tcPr>
          <w:p w14:paraId="232548F2" w14:textId="437CB097"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Bezwada, Neelima</w:t>
            </w:r>
          </w:p>
        </w:tc>
        <w:tc>
          <w:tcPr>
            <w:tcW w:w="4032" w:type="dxa"/>
            <w:vAlign w:val="bottom"/>
          </w:tcPr>
          <w:p w14:paraId="686C2875" w14:textId="2FF50CF6"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Potomac Economics</w:t>
            </w:r>
          </w:p>
        </w:tc>
        <w:tc>
          <w:tcPr>
            <w:tcW w:w="3330" w:type="dxa"/>
            <w:vAlign w:val="bottom"/>
          </w:tcPr>
          <w:p w14:paraId="1858F85B" w14:textId="179B84A4"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9E656E" w:rsidRPr="00900E3A" w14:paraId="7A929003" w14:textId="77777777" w:rsidTr="001124BF">
        <w:trPr>
          <w:trHeight w:val="80"/>
        </w:trPr>
        <w:tc>
          <w:tcPr>
            <w:tcW w:w="2628" w:type="dxa"/>
            <w:vAlign w:val="bottom"/>
          </w:tcPr>
          <w:p w14:paraId="4C1EE012" w14:textId="4A8DCBBA" w:rsidR="009E656E" w:rsidRPr="00AD6FE5" w:rsidRDefault="009E656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 xml:space="preserve">Bivens, Carrie </w:t>
            </w:r>
          </w:p>
        </w:tc>
        <w:tc>
          <w:tcPr>
            <w:tcW w:w="4032" w:type="dxa"/>
            <w:vAlign w:val="bottom"/>
          </w:tcPr>
          <w:p w14:paraId="5786E6E8" w14:textId="52B5C1AF" w:rsidR="009E656E" w:rsidRPr="00AD6FE5" w:rsidRDefault="009E656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Potomac Economics</w:t>
            </w:r>
          </w:p>
        </w:tc>
        <w:tc>
          <w:tcPr>
            <w:tcW w:w="3330" w:type="dxa"/>
            <w:vAlign w:val="bottom"/>
          </w:tcPr>
          <w:p w14:paraId="6D554059" w14:textId="443C5102"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900E3A" w14:paraId="651E7C35" w14:textId="77777777" w:rsidTr="001124BF">
        <w:trPr>
          <w:trHeight w:val="80"/>
        </w:trPr>
        <w:tc>
          <w:tcPr>
            <w:tcW w:w="2628" w:type="dxa"/>
          </w:tcPr>
          <w:p w14:paraId="7926C8B1" w14:textId="30ED272F" w:rsidR="009E656E" w:rsidRPr="006D13C8" w:rsidRDefault="009E656E" w:rsidP="00F965AE">
            <w:pPr>
              <w:spacing w:after="0" w:line="240" w:lineRule="auto"/>
              <w:ind w:left="-90"/>
              <w:jc w:val="both"/>
              <w:rPr>
                <w:rFonts w:ascii="Times New Roman" w:hAnsi="Times New Roman" w:cs="Times New Roman"/>
              </w:rPr>
            </w:pPr>
            <w:r w:rsidRPr="006D13C8">
              <w:rPr>
                <w:rFonts w:ascii="Times New Roman" w:hAnsi="Times New Roman" w:cs="Times New Roman"/>
              </w:rPr>
              <w:t>Blackburn, Don</w:t>
            </w:r>
          </w:p>
        </w:tc>
        <w:tc>
          <w:tcPr>
            <w:tcW w:w="4032" w:type="dxa"/>
          </w:tcPr>
          <w:p w14:paraId="5FEE1E9E" w14:textId="31612A2E" w:rsidR="009E656E" w:rsidRPr="006D13C8" w:rsidRDefault="009E656E" w:rsidP="00F965AE">
            <w:pPr>
              <w:spacing w:after="0" w:line="240" w:lineRule="auto"/>
              <w:ind w:left="-90"/>
              <w:jc w:val="both"/>
              <w:rPr>
                <w:rFonts w:ascii="Times New Roman" w:hAnsi="Times New Roman" w:cs="Times New Roman"/>
              </w:rPr>
            </w:pPr>
            <w:r w:rsidRPr="006D13C8">
              <w:rPr>
                <w:rFonts w:ascii="Times New Roman" w:hAnsi="Times New Roman" w:cs="Times New Roman"/>
              </w:rPr>
              <w:t>Hunt Energy Network</w:t>
            </w:r>
            <w:r w:rsidR="00750B46" w:rsidRPr="006D13C8">
              <w:rPr>
                <w:rFonts w:ascii="Times New Roman" w:hAnsi="Times New Roman" w:cs="Times New Roman"/>
              </w:rPr>
              <w:t xml:space="preserve"> Power Marketing</w:t>
            </w:r>
          </w:p>
        </w:tc>
        <w:tc>
          <w:tcPr>
            <w:tcW w:w="3330" w:type="dxa"/>
          </w:tcPr>
          <w:p w14:paraId="4D197807" w14:textId="58FC93DD"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6D13C8" w:rsidRPr="00900E3A" w14:paraId="230D5453" w14:textId="77777777" w:rsidTr="001124BF">
        <w:trPr>
          <w:trHeight w:val="80"/>
        </w:trPr>
        <w:tc>
          <w:tcPr>
            <w:tcW w:w="2628" w:type="dxa"/>
            <w:vAlign w:val="bottom"/>
          </w:tcPr>
          <w:p w14:paraId="1EFACE37" w14:textId="551116E9"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Block, Laurie</w:t>
            </w:r>
          </w:p>
        </w:tc>
        <w:tc>
          <w:tcPr>
            <w:tcW w:w="4032" w:type="dxa"/>
            <w:vAlign w:val="bottom"/>
          </w:tcPr>
          <w:p w14:paraId="16C5D6D2" w14:textId="77777777" w:rsidR="006D13C8" w:rsidRPr="00AD6FE5" w:rsidRDefault="006D13C8" w:rsidP="00F965AE">
            <w:pPr>
              <w:spacing w:after="0" w:line="240" w:lineRule="auto"/>
              <w:ind w:left="-90"/>
              <w:jc w:val="both"/>
              <w:rPr>
                <w:rFonts w:ascii="Times New Roman" w:eastAsia="Times New Roman" w:hAnsi="Times New Roman" w:cs="Times New Roman"/>
              </w:rPr>
            </w:pPr>
          </w:p>
        </w:tc>
        <w:tc>
          <w:tcPr>
            <w:tcW w:w="3330" w:type="dxa"/>
            <w:vAlign w:val="bottom"/>
          </w:tcPr>
          <w:p w14:paraId="3ECEEAAA"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0B9AE41" w14:textId="77777777" w:rsidTr="001124BF">
        <w:trPr>
          <w:trHeight w:val="80"/>
        </w:trPr>
        <w:tc>
          <w:tcPr>
            <w:tcW w:w="2628" w:type="dxa"/>
            <w:vAlign w:val="bottom"/>
          </w:tcPr>
          <w:p w14:paraId="31413D6B" w14:textId="5FD1D7FE"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Bonskowski, Ned</w:t>
            </w:r>
          </w:p>
        </w:tc>
        <w:tc>
          <w:tcPr>
            <w:tcW w:w="4032" w:type="dxa"/>
            <w:vAlign w:val="bottom"/>
          </w:tcPr>
          <w:p w14:paraId="2EDE03D8" w14:textId="67479543"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Luminant</w:t>
            </w:r>
          </w:p>
        </w:tc>
        <w:tc>
          <w:tcPr>
            <w:tcW w:w="3330" w:type="dxa"/>
            <w:vAlign w:val="bottom"/>
          </w:tcPr>
          <w:p w14:paraId="1646445F"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C211CE" w:rsidRPr="00900E3A" w14:paraId="08AE5AC8" w14:textId="77777777" w:rsidTr="001124BF">
        <w:trPr>
          <w:trHeight w:val="80"/>
        </w:trPr>
        <w:tc>
          <w:tcPr>
            <w:tcW w:w="2628" w:type="dxa"/>
            <w:vAlign w:val="bottom"/>
          </w:tcPr>
          <w:p w14:paraId="26AF092D" w14:textId="250731A8" w:rsidR="00C211CE"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Burkhead, Brett</w:t>
            </w:r>
          </w:p>
        </w:tc>
        <w:tc>
          <w:tcPr>
            <w:tcW w:w="4032" w:type="dxa"/>
            <w:vAlign w:val="bottom"/>
          </w:tcPr>
          <w:p w14:paraId="23FFD83E" w14:textId="13F85F7B" w:rsidR="00C211CE"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330" w:type="dxa"/>
            <w:vAlign w:val="bottom"/>
          </w:tcPr>
          <w:p w14:paraId="291794A6"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3EDF4F47" w14:textId="77777777" w:rsidTr="001124BF">
        <w:trPr>
          <w:trHeight w:val="80"/>
        </w:trPr>
        <w:tc>
          <w:tcPr>
            <w:tcW w:w="2628" w:type="dxa"/>
            <w:vAlign w:val="bottom"/>
          </w:tcPr>
          <w:p w14:paraId="608AA8D4" w14:textId="3DF34DB7"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Callender, Hudson</w:t>
            </w:r>
          </w:p>
        </w:tc>
        <w:tc>
          <w:tcPr>
            <w:tcW w:w="4032" w:type="dxa"/>
            <w:vAlign w:val="bottom"/>
          </w:tcPr>
          <w:p w14:paraId="427BA73B" w14:textId="7E357F30"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330" w:type="dxa"/>
            <w:vAlign w:val="bottom"/>
          </w:tcPr>
          <w:p w14:paraId="1CCB5096"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115BEB1E" w14:textId="77777777" w:rsidTr="001124BF">
        <w:trPr>
          <w:trHeight w:val="80"/>
        </w:trPr>
        <w:tc>
          <w:tcPr>
            <w:tcW w:w="2628" w:type="dxa"/>
            <w:vAlign w:val="bottom"/>
          </w:tcPr>
          <w:p w14:paraId="4FBB05A3" w14:textId="3CCF2CFE"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Clifford, Brigid</w:t>
            </w:r>
          </w:p>
        </w:tc>
        <w:tc>
          <w:tcPr>
            <w:tcW w:w="4032" w:type="dxa"/>
            <w:vAlign w:val="bottom"/>
          </w:tcPr>
          <w:p w14:paraId="54D41475" w14:textId="16D0A791"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PG Renewables</w:t>
            </w:r>
          </w:p>
        </w:tc>
        <w:tc>
          <w:tcPr>
            <w:tcW w:w="3330" w:type="dxa"/>
            <w:vAlign w:val="bottom"/>
          </w:tcPr>
          <w:p w14:paraId="6721A8F7"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B1F23" w:rsidRPr="00900E3A" w14:paraId="6537A5C2" w14:textId="77777777" w:rsidTr="001124BF">
        <w:trPr>
          <w:trHeight w:val="80"/>
        </w:trPr>
        <w:tc>
          <w:tcPr>
            <w:tcW w:w="2628" w:type="dxa"/>
            <w:vAlign w:val="bottom"/>
          </w:tcPr>
          <w:p w14:paraId="0FC5B6C1" w14:textId="005385EC" w:rsidR="00AB1F23" w:rsidRPr="006D13C8" w:rsidRDefault="00AB1F23"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Coleman, Diana</w:t>
            </w:r>
          </w:p>
        </w:tc>
        <w:tc>
          <w:tcPr>
            <w:tcW w:w="4032" w:type="dxa"/>
            <w:vAlign w:val="bottom"/>
          </w:tcPr>
          <w:p w14:paraId="2F00BD5E" w14:textId="5D576AD6" w:rsidR="00AB1F23" w:rsidRPr="006D13C8" w:rsidRDefault="00AB1F23"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CPS Energy</w:t>
            </w:r>
          </w:p>
        </w:tc>
        <w:tc>
          <w:tcPr>
            <w:tcW w:w="3330" w:type="dxa"/>
            <w:vAlign w:val="bottom"/>
          </w:tcPr>
          <w:p w14:paraId="4A6D7BEA" w14:textId="6CC172D4" w:rsidR="00AB1F23" w:rsidRPr="00900E3A" w:rsidRDefault="00AB1F23" w:rsidP="00F965AE">
            <w:pPr>
              <w:spacing w:after="0" w:line="240" w:lineRule="auto"/>
              <w:ind w:left="-90"/>
              <w:jc w:val="both"/>
              <w:rPr>
                <w:rFonts w:ascii="Times New Roman" w:eastAsia="Times New Roman" w:hAnsi="Times New Roman" w:cs="Times New Roman"/>
                <w:highlight w:val="lightGray"/>
              </w:rPr>
            </w:pPr>
          </w:p>
        </w:tc>
      </w:tr>
      <w:tr w:rsidR="00FA35B6" w:rsidRPr="00900E3A" w14:paraId="5BA6F659" w14:textId="77777777" w:rsidTr="001124BF">
        <w:trPr>
          <w:trHeight w:val="80"/>
        </w:trPr>
        <w:tc>
          <w:tcPr>
            <w:tcW w:w="2628" w:type="dxa"/>
            <w:vAlign w:val="bottom"/>
          </w:tcPr>
          <w:p w14:paraId="716A48CD" w14:textId="6CD3AC7B"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Conant, Portia</w:t>
            </w:r>
          </w:p>
        </w:tc>
        <w:tc>
          <w:tcPr>
            <w:tcW w:w="4032" w:type="dxa"/>
            <w:vAlign w:val="bottom"/>
          </w:tcPr>
          <w:p w14:paraId="1577D271" w14:textId="4F1B7317" w:rsid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Yes Energy</w:t>
            </w:r>
          </w:p>
        </w:tc>
        <w:tc>
          <w:tcPr>
            <w:tcW w:w="3330" w:type="dxa"/>
            <w:vAlign w:val="bottom"/>
          </w:tcPr>
          <w:p w14:paraId="30D0F72B"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D6FE5" w:rsidRPr="00900E3A" w14:paraId="0A7E7011" w14:textId="77777777" w:rsidTr="001124BF">
        <w:trPr>
          <w:trHeight w:val="80"/>
        </w:trPr>
        <w:tc>
          <w:tcPr>
            <w:tcW w:w="2628" w:type="dxa"/>
            <w:vAlign w:val="bottom"/>
          </w:tcPr>
          <w:p w14:paraId="39184922" w14:textId="4B7DCD0F"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Cortez, Sarai</w:t>
            </w:r>
          </w:p>
        </w:tc>
        <w:tc>
          <w:tcPr>
            <w:tcW w:w="4032" w:type="dxa"/>
            <w:vAlign w:val="bottom"/>
          </w:tcPr>
          <w:p w14:paraId="73BA7C48" w14:textId="0DA46861"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Trailstone</w:t>
            </w:r>
          </w:p>
        </w:tc>
        <w:tc>
          <w:tcPr>
            <w:tcW w:w="3330" w:type="dxa"/>
            <w:vAlign w:val="bottom"/>
          </w:tcPr>
          <w:p w14:paraId="543EDBA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C61CA3" w:rsidRPr="00900E3A" w14:paraId="075F5307" w14:textId="77777777" w:rsidTr="001124BF">
        <w:trPr>
          <w:trHeight w:val="80"/>
        </w:trPr>
        <w:tc>
          <w:tcPr>
            <w:tcW w:w="2628" w:type="dxa"/>
            <w:vAlign w:val="bottom"/>
          </w:tcPr>
          <w:p w14:paraId="7373C902" w14:textId="125DEB5C" w:rsidR="00C61CA3" w:rsidRPr="00AD6FE5" w:rsidRDefault="00C61CA3"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Cripe, Ramsey</w:t>
            </w:r>
          </w:p>
        </w:tc>
        <w:tc>
          <w:tcPr>
            <w:tcW w:w="4032" w:type="dxa"/>
            <w:vAlign w:val="bottom"/>
          </w:tcPr>
          <w:p w14:paraId="3BF347F7" w14:textId="5CEA3704" w:rsidR="00C61CA3" w:rsidRPr="00AD6FE5" w:rsidRDefault="00C61CA3"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Schneider Engineering</w:t>
            </w:r>
          </w:p>
        </w:tc>
        <w:tc>
          <w:tcPr>
            <w:tcW w:w="3330" w:type="dxa"/>
            <w:vAlign w:val="bottom"/>
          </w:tcPr>
          <w:p w14:paraId="7F1C9A7B" w14:textId="545F1E49" w:rsidR="00C61CA3" w:rsidRPr="00900E3A" w:rsidRDefault="00C61CA3" w:rsidP="00F965AE">
            <w:pPr>
              <w:spacing w:after="0" w:line="240" w:lineRule="auto"/>
              <w:ind w:left="-90"/>
              <w:jc w:val="both"/>
              <w:rPr>
                <w:rFonts w:ascii="Times New Roman" w:eastAsia="Times New Roman" w:hAnsi="Times New Roman" w:cs="Times New Roman"/>
                <w:highlight w:val="lightGray"/>
              </w:rPr>
            </w:pPr>
          </w:p>
        </w:tc>
      </w:tr>
      <w:tr w:rsidR="00DC7CFD" w:rsidRPr="00900E3A" w14:paraId="517938B1" w14:textId="77777777" w:rsidTr="001124BF">
        <w:trPr>
          <w:trHeight w:val="80"/>
        </w:trPr>
        <w:tc>
          <w:tcPr>
            <w:tcW w:w="2628" w:type="dxa"/>
            <w:vAlign w:val="bottom"/>
          </w:tcPr>
          <w:p w14:paraId="03501505" w14:textId="3EBA454B"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Daigneault, Ralph</w:t>
            </w:r>
          </w:p>
        </w:tc>
        <w:tc>
          <w:tcPr>
            <w:tcW w:w="4032" w:type="dxa"/>
            <w:vAlign w:val="bottom"/>
          </w:tcPr>
          <w:p w14:paraId="3243241A" w14:textId="5CAF9AE9"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Potomac Economics</w:t>
            </w:r>
          </w:p>
        </w:tc>
        <w:tc>
          <w:tcPr>
            <w:tcW w:w="3330" w:type="dxa"/>
            <w:vAlign w:val="bottom"/>
          </w:tcPr>
          <w:p w14:paraId="54CCD7A2" w14:textId="6019A651"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AD6FE5" w:rsidRPr="00900E3A" w14:paraId="537B055F" w14:textId="77777777" w:rsidTr="001124BF">
        <w:trPr>
          <w:trHeight w:val="80"/>
        </w:trPr>
        <w:tc>
          <w:tcPr>
            <w:tcW w:w="2628" w:type="dxa"/>
            <w:vAlign w:val="bottom"/>
          </w:tcPr>
          <w:p w14:paraId="28665849" w14:textId="53D7B73E"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DeLeon, Seth</w:t>
            </w:r>
          </w:p>
        </w:tc>
        <w:tc>
          <w:tcPr>
            <w:tcW w:w="4032" w:type="dxa"/>
            <w:vAlign w:val="bottom"/>
          </w:tcPr>
          <w:p w14:paraId="7955AAFA" w14:textId="590D31DD"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 xml:space="preserve">DME </w:t>
            </w:r>
          </w:p>
        </w:tc>
        <w:tc>
          <w:tcPr>
            <w:tcW w:w="3330" w:type="dxa"/>
            <w:vAlign w:val="bottom"/>
          </w:tcPr>
          <w:p w14:paraId="668D3D71"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A47E8" w:rsidRPr="00900E3A" w14:paraId="4C1529D9" w14:textId="77777777" w:rsidTr="001124BF">
        <w:trPr>
          <w:trHeight w:val="80"/>
        </w:trPr>
        <w:tc>
          <w:tcPr>
            <w:tcW w:w="2628" w:type="dxa"/>
            <w:vAlign w:val="bottom"/>
          </w:tcPr>
          <w:p w14:paraId="4DD2B401" w14:textId="39BA53D2" w:rsidR="000A47E8" w:rsidRPr="00FA35B6" w:rsidRDefault="000A47E8"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Dharme, Neeraja</w:t>
            </w:r>
          </w:p>
        </w:tc>
        <w:tc>
          <w:tcPr>
            <w:tcW w:w="4032" w:type="dxa"/>
            <w:vAlign w:val="bottom"/>
          </w:tcPr>
          <w:p w14:paraId="275078D0" w14:textId="6EF36AA5" w:rsidR="000A47E8" w:rsidRPr="00FA35B6" w:rsidRDefault="000A47E8"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EDFT</w:t>
            </w:r>
          </w:p>
        </w:tc>
        <w:tc>
          <w:tcPr>
            <w:tcW w:w="3330" w:type="dxa"/>
            <w:vAlign w:val="bottom"/>
          </w:tcPr>
          <w:p w14:paraId="55377876" w14:textId="68FC83C2" w:rsidR="000A47E8" w:rsidRPr="00900E3A" w:rsidRDefault="000A47E8" w:rsidP="00F965AE">
            <w:pPr>
              <w:spacing w:after="0" w:line="240" w:lineRule="auto"/>
              <w:ind w:left="-90"/>
              <w:jc w:val="both"/>
              <w:rPr>
                <w:rFonts w:ascii="Times New Roman" w:eastAsia="Times New Roman" w:hAnsi="Times New Roman" w:cs="Times New Roman"/>
                <w:highlight w:val="lightGray"/>
              </w:rPr>
            </w:pPr>
          </w:p>
        </w:tc>
      </w:tr>
      <w:tr w:rsidR="00FA35B6" w:rsidRPr="00900E3A" w14:paraId="00D1414E" w14:textId="77777777" w:rsidTr="001124BF">
        <w:trPr>
          <w:trHeight w:val="80"/>
        </w:trPr>
        <w:tc>
          <w:tcPr>
            <w:tcW w:w="2628" w:type="dxa"/>
            <w:vAlign w:val="bottom"/>
          </w:tcPr>
          <w:p w14:paraId="370F08F5" w14:textId="03DEF16B"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Fink, Regan</w:t>
            </w:r>
          </w:p>
        </w:tc>
        <w:tc>
          <w:tcPr>
            <w:tcW w:w="4032" w:type="dxa"/>
            <w:shd w:val="clear" w:color="auto" w:fill="auto"/>
            <w:vAlign w:val="bottom"/>
          </w:tcPr>
          <w:p w14:paraId="56D763B6" w14:textId="3219598C"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PG Renewables</w:t>
            </w:r>
          </w:p>
        </w:tc>
        <w:tc>
          <w:tcPr>
            <w:tcW w:w="3330" w:type="dxa"/>
            <w:vAlign w:val="bottom"/>
          </w:tcPr>
          <w:p w14:paraId="20192C9D"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C211CE" w:rsidRPr="00900E3A" w14:paraId="42820E02" w14:textId="77777777" w:rsidTr="001124BF">
        <w:trPr>
          <w:trHeight w:val="80"/>
        </w:trPr>
        <w:tc>
          <w:tcPr>
            <w:tcW w:w="2628" w:type="dxa"/>
            <w:vAlign w:val="bottom"/>
          </w:tcPr>
          <w:p w14:paraId="06799E5F" w14:textId="195077B0" w:rsidR="00C211CE" w:rsidRPr="00FA35B6"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Galliguez, Percy</w:t>
            </w:r>
          </w:p>
        </w:tc>
        <w:tc>
          <w:tcPr>
            <w:tcW w:w="4032" w:type="dxa"/>
            <w:shd w:val="clear" w:color="auto" w:fill="auto"/>
            <w:vAlign w:val="bottom"/>
          </w:tcPr>
          <w:p w14:paraId="02BD4FA0" w14:textId="679B368D" w:rsidR="00C211CE" w:rsidRPr="00FA35B6" w:rsidRDefault="00C211C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BEPC </w:t>
            </w:r>
          </w:p>
        </w:tc>
        <w:tc>
          <w:tcPr>
            <w:tcW w:w="3330" w:type="dxa"/>
            <w:vAlign w:val="bottom"/>
          </w:tcPr>
          <w:p w14:paraId="33A455F3"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DE90EE4" w14:textId="77777777" w:rsidTr="001124BF">
        <w:trPr>
          <w:trHeight w:val="80"/>
        </w:trPr>
        <w:tc>
          <w:tcPr>
            <w:tcW w:w="2628" w:type="dxa"/>
            <w:vAlign w:val="bottom"/>
          </w:tcPr>
          <w:p w14:paraId="568E7B65" w14:textId="70FDB42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Hall, Matthew</w:t>
            </w:r>
          </w:p>
        </w:tc>
        <w:tc>
          <w:tcPr>
            <w:tcW w:w="4032" w:type="dxa"/>
            <w:shd w:val="clear" w:color="auto" w:fill="auto"/>
            <w:vAlign w:val="bottom"/>
          </w:tcPr>
          <w:p w14:paraId="3320A743" w14:textId="06112E06"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Invenergy</w:t>
            </w:r>
          </w:p>
        </w:tc>
        <w:tc>
          <w:tcPr>
            <w:tcW w:w="3330" w:type="dxa"/>
            <w:vAlign w:val="bottom"/>
          </w:tcPr>
          <w:p w14:paraId="06BD7974"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2025E5" w:rsidRPr="00900E3A" w14:paraId="7A1F7A68" w14:textId="77777777" w:rsidTr="001124BF">
        <w:trPr>
          <w:trHeight w:val="80"/>
        </w:trPr>
        <w:tc>
          <w:tcPr>
            <w:tcW w:w="2628" w:type="dxa"/>
            <w:vAlign w:val="bottom"/>
          </w:tcPr>
          <w:p w14:paraId="35288B69" w14:textId="09394C3E" w:rsidR="002025E5" w:rsidRPr="00C211CE" w:rsidRDefault="002025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C211CE" w:rsidRDefault="002025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CES</w:t>
            </w:r>
          </w:p>
        </w:tc>
        <w:tc>
          <w:tcPr>
            <w:tcW w:w="3330" w:type="dxa"/>
            <w:vAlign w:val="bottom"/>
          </w:tcPr>
          <w:p w14:paraId="11580E0B" w14:textId="708F6C88" w:rsidR="002025E5" w:rsidRPr="00900E3A" w:rsidRDefault="002025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2AE66635" w14:textId="77777777" w:rsidTr="001124BF">
        <w:trPr>
          <w:trHeight w:val="80"/>
        </w:trPr>
        <w:tc>
          <w:tcPr>
            <w:tcW w:w="2628" w:type="dxa"/>
            <w:vAlign w:val="bottom"/>
          </w:tcPr>
          <w:p w14:paraId="41BFC4C8" w14:textId="603234BA" w:rsidR="00AD6FE5" w:rsidRPr="00C211CE" w:rsidRDefault="00AD6F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Helton, Bob</w:t>
            </w:r>
          </w:p>
        </w:tc>
        <w:tc>
          <w:tcPr>
            <w:tcW w:w="4032" w:type="dxa"/>
            <w:shd w:val="clear" w:color="auto" w:fill="auto"/>
            <w:vAlign w:val="bottom"/>
          </w:tcPr>
          <w:p w14:paraId="74ECFC87" w14:textId="5289EA5B" w:rsidR="00AD6FE5" w:rsidRPr="00C211CE" w:rsidRDefault="00AD6FE5"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ENGIE</w:t>
            </w:r>
          </w:p>
        </w:tc>
        <w:tc>
          <w:tcPr>
            <w:tcW w:w="3330" w:type="dxa"/>
            <w:vAlign w:val="bottom"/>
          </w:tcPr>
          <w:p w14:paraId="42A0B90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15151E" w:rsidRPr="00900E3A" w14:paraId="32799E05" w14:textId="77777777" w:rsidTr="001124BF">
        <w:trPr>
          <w:trHeight w:val="80"/>
        </w:trPr>
        <w:tc>
          <w:tcPr>
            <w:tcW w:w="2628" w:type="dxa"/>
            <w:vAlign w:val="bottom"/>
          </w:tcPr>
          <w:p w14:paraId="610532C4" w14:textId="380F8FB1"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AD6FE5" w:rsidRDefault="0015151E"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Oncor</w:t>
            </w:r>
          </w:p>
        </w:tc>
        <w:tc>
          <w:tcPr>
            <w:tcW w:w="3330" w:type="dxa"/>
            <w:vAlign w:val="bottom"/>
          </w:tcPr>
          <w:p w14:paraId="10A559FB" w14:textId="31636651" w:rsidR="0015151E" w:rsidRPr="00900E3A"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900E3A" w14:paraId="57DDDB7C" w14:textId="77777777" w:rsidTr="001124BF">
        <w:trPr>
          <w:trHeight w:val="99"/>
        </w:trPr>
        <w:tc>
          <w:tcPr>
            <w:tcW w:w="2628" w:type="dxa"/>
            <w:vAlign w:val="bottom"/>
          </w:tcPr>
          <w:p w14:paraId="73357F9D" w14:textId="77777777" w:rsidR="00F965AE" w:rsidRPr="00C211CE" w:rsidRDefault="00F965A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Hubbard, John  </w:t>
            </w:r>
          </w:p>
        </w:tc>
        <w:tc>
          <w:tcPr>
            <w:tcW w:w="4032" w:type="dxa"/>
            <w:vAlign w:val="bottom"/>
          </w:tcPr>
          <w:p w14:paraId="666D9B2D" w14:textId="77777777" w:rsidR="00F965AE" w:rsidRPr="00C211CE" w:rsidRDefault="00F965A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TIEC</w:t>
            </w:r>
          </w:p>
        </w:tc>
        <w:tc>
          <w:tcPr>
            <w:tcW w:w="3330" w:type="dxa"/>
            <w:vAlign w:val="bottom"/>
          </w:tcPr>
          <w:p w14:paraId="15E6F1FB" w14:textId="6B4CC9A2"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7E7B21C1" w14:textId="77777777" w:rsidTr="001124BF">
        <w:trPr>
          <w:trHeight w:val="99"/>
        </w:trPr>
        <w:tc>
          <w:tcPr>
            <w:tcW w:w="2628" w:type="dxa"/>
            <w:vAlign w:val="bottom"/>
          </w:tcPr>
          <w:p w14:paraId="52EE5114" w14:textId="02F104D6" w:rsidR="00FA35B6" w:rsidRPr="00C211CE" w:rsidRDefault="00FA35B6"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Hudis, Gabriella</w:t>
            </w:r>
          </w:p>
        </w:tc>
        <w:tc>
          <w:tcPr>
            <w:tcW w:w="4032" w:type="dxa"/>
            <w:vAlign w:val="bottom"/>
          </w:tcPr>
          <w:p w14:paraId="1BA95E4F" w14:textId="6425E1DF" w:rsidR="00FA35B6" w:rsidRPr="00C211CE" w:rsidRDefault="00FA35B6"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Gabel Associates</w:t>
            </w:r>
          </w:p>
        </w:tc>
        <w:tc>
          <w:tcPr>
            <w:tcW w:w="3330" w:type="dxa"/>
            <w:vAlign w:val="bottom"/>
          </w:tcPr>
          <w:p w14:paraId="4B93C1B5"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3E19948" w14:textId="77777777" w:rsidTr="001124BF">
        <w:trPr>
          <w:trHeight w:val="99"/>
        </w:trPr>
        <w:tc>
          <w:tcPr>
            <w:tcW w:w="2628" w:type="dxa"/>
            <w:vAlign w:val="bottom"/>
          </w:tcPr>
          <w:p w14:paraId="3AD07A50" w14:textId="380CD032"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Inman, Grant</w:t>
            </w:r>
          </w:p>
        </w:tc>
        <w:tc>
          <w:tcPr>
            <w:tcW w:w="4032" w:type="dxa"/>
            <w:vAlign w:val="bottom"/>
          </w:tcPr>
          <w:p w14:paraId="6AF133D7" w14:textId="1C45F560"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BP</w:t>
            </w:r>
          </w:p>
        </w:tc>
        <w:tc>
          <w:tcPr>
            <w:tcW w:w="3330" w:type="dxa"/>
            <w:vAlign w:val="bottom"/>
          </w:tcPr>
          <w:p w14:paraId="425EA4B5"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6D13C8" w:rsidRPr="00900E3A" w14:paraId="4DCA80B9" w14:textId="77777777" w:rsidTr="001124BF">
        <w:trPr>
          <w:trHeight w:val="99"/>
        </w:trPr>
        <w:tc>
          <w:tcPr>
            <w:tcW w:w="2628" w:type="dxa"/>
            <w:vAlign w:val="bottom"/>
          </w:tcPr>
          <w:p w14:paraId="1C2112D4" w14:textId="4120E414"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Jackson, Dan</w:t>
            </w:r>
          </w:p>
        </w:tc>
        <w:tc>
          <w:tcPr>
            <w:tcW w:w="4032" w:type="dxa"/>
            <w:vAlign w:val="bottom"/>
          </w:tcPr>
          <w:p w14:paraId="3BDC2004" w14:textId="1215DBD2"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Energy Transfer</w:t>
            </w:r>
          </w:p>
        </w:tc>
        <w:tc>
          <w:tcPr>
            <w:tcW w:w="3330" w:type="dxa"/>
            <w:vAlign w:val="bottom"/>
          </w:tcPr>
          <w:p w14:paraId="06C4FA7F"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7F4FEF" w:rsidRPr="00900E3A" w14:paraId="356A8ADC" w14:textId="77777777" w:rsidTr="001124BF">
        <w:trPr>
          <w:trHeight w:val="99"/>
        </w:trPr>
        <w:tc>
          <w:tcPr>
            <w:tcW w:w="2628" w:type="dxa"/>
            <w:vAlign w:val="bottom"/>
          </w:tcPr>
          <w:p w14:paraId="1C6FE671" w14:textId="059DF041" w:rsidR="007F4FEF" w:rsidRPr="00AD6FE5" w:rsidRDefault="007F4FEF"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Jewell, Michael</w:t>
            </w:r>
          </w:p>
        </w:tc>
        <w:tc>
          <w:tcPr>
            <w:tcW w:w="4032" w:type="dxa"/>
            <w:vAlign w:val="bottom"/>
          </w:tcPr>
          <w:p w14:paraId="0BE83972" w14:textId="1743816C" w:rsidR="007F4FEF" w:rsidRPr="00AD6FE5" w:rsidRDefault="007F4FEF"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Jewell &amp; Associates</w:t>
            </w:r>
          </w:p>
        </w:tc>
        <w:tc>
          <w:tcPr>
            <w:tcW w:w="3330" w:type="dxa"/>
            <w:vAlign w:val="bottom"/>
          </w:tcPr>
          <w:p w14:paraId="66F08D53" w14:textId="62D8F49D" w:rsidR="007F4FEF" w:rsidRPr="00900E3A" w:rsidRDefault="007F4FEF" w:rsidP="00F965AE">
            <w:pPr>
              <w:spacing w:after="0" w:line="240" w:lineRule="auto"/>
              <w:ind w:left="-90"/>
              <w:jc w:val="both"/>
              <w:rPr>
                <w:rFonts w:ascii="Times New Roman" w:eastAsia="Times New Roman" w:hAnsi="Times New Roman" w:cs="Times New Roman"/>
                <w:highlight w:val="lightGray"/>
              </w:rPr>
            </w:pPr>
          </w:p>
        </w:tc>
      </w:tr>
      <w:tr w:rsidR="00AD6FE5" w:rsidRPr="00900E3A" w14:paraId="60BC691E" w14:textId="77777777" w:rsidTr="001124BF">
        <w:trPr>
          <w:trHeight w:val="99"/>
        </w:trPr>
        <w:tc>
          <w:tcPr>
            <w:tcW w:w="2628" w:type="dxa"/>
            <w:vAlign w:val="bottom"/>
          </w:tcPr>
          <w:p w14:paraId="32E8137D" w14:textId="15B5DAD5" w:rsidR="00AD6FE5" w:rsidRPr="00900E3A" w:rsidRDefault="00AD6FE5" w:rsidP="00F965AE">
            <w:pPr>
              <w:spacing w:after="0" w:line="240" w:lineRule="auto"/>
              <w:ind w:left="-90"/>
              <w:jc w:val="both"/>
              <w:rPr>
                <w:rFonts w:ascii="Times New Roman" w:eastAsia="Times New Roman" w:hAnsi="Times New Roman" w:cs="Times New Roman"/>
                <w:highlight w:val="lightGray"/>
              </w:rPr>
            </w:pPr>
            <w:r w:rsidRPr="00AD6FE5">
              <w:rPr>
                <w:rFonts w:ascii="Times New Roman" w:eastAsia="Times New Roman" w:hAnsi="Times New Roman" w:cs="Times New Roman"/>
              </w:rPr>
              <w:t>Jones, Dan</w:t>
            </w:r>
          </w:p>
        </w:tc>
        <w:tc>
          <w:tcPr>
            <w:tcW w:w="4032" w:type="dxa"/>
            <w:vAlign w:val="bottom"/>
          </w:tcPr>
          <w:p w14:paraId="0C4072A9"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1F7B857A"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965AE" w:rsidRPr="00900E3A" w14:paraId="0D13C30A" w14:textId="77777777" w:rsidTr="001124BF">
        <w:trPr>
          <w:trHeight w:val="99"/>
        </w:trPr>
        <w:tc>
          <w:tcPr>
            <w:tcW w:w="2628" w:type="dxa"/>
            <w:vAlign w:val="bottom"/>
          </w:tcPr>
          <w:p w14:paraId="2A9F36C8"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Kee, David</w:t>
            </w:r>
          </w:p>
        </w:tc>
        <w:tc>
          <w:tcPr>
            <w:tcW w:w="4032" w:type="dxa"/>
            <w:vAlign w:val="bottom"/>
          </w:tcPr>
          <w:p w14:paraId="39056748"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CPS Energy</w:t>
            </w:r>
          </w:p>
        </w:tc>
        <w:tc>
          <w:tcPr>
            <w:tcW w:w="3330" w:type="dxa"/>
            <w:vAlign w:val="bottom"/>
          </w:tcPr>
          <w:p w14:paraId="1F57F9B8" w14:textId="334609DB"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97A2F75" w14:textId="77777777" w:rsidTr="001124BF">
        <w:trPr>
          <w:trHeight w:val="99"/>
        </w:trPr>
        <w:tc>
          <w:tcPr>
            <w:tcW w:w="2628" w:type="dxa"/>
            <w:vAlign w:val="bottom"/>
          </w:tcPr>
          <w:p w14:paraId="0CFA93CD" w14:textId="11F0E62E" w:rsidR="00FA35B6" w:rsidRPr="006D13C8" w:rsidRDefault="00FA35B6"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King, Robert</w:t>
            </w:r>
          </w:p>
        </w:tc>
        <w:tc>
          <w:tcPr>
            <w:tcW w:w="4032" w:type="dxa"/>
            <w:vAlign w:val="bottom"/>
          </w:tcPr>
          <w:p w14:paraId="0404CA30" w14:textId="6D5B0A93" w:rsidR="00FA35B6" w:rsidRPr="006D13C8" w:rsidRDefault="00FA35B6"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Good Company</w:t>
            </w:r>
          </w:p>
        </w:tc>
        <w:tc>
          <w:tcPr>
            <w:tcW w:w="3330" w:type="dxa"/>
            <w:vAlign w:val="bottom"/>
          </w:tcPr>
          <w:p w14:paraId="46CD3515"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C24960" w:rsidRPr="00900E3A" w14:paraId="78C01F26" w14:textId="77777777" w:rsidTr="001124BF">
        <w:trPr>
          <w:trHeight w:val="99"/>
        </w:trPr>
        <w:tc>
          <w:tcPr>
            <w:tcW w:w="2628" w:type="dxa"/>
            <w:vAlign w:val="bottom"/>
          </w:tcPr>
          <w:p w14:paraId="1173730F" w14:textId="443C75DA"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Kirby, Brandon</w:t>
            </w:r>
          </w:p>
        </w:tc>
        <w:tc>
          <w:tcPr>
            <w:tcW w:w="4032" w:type="dxa"/>
            <w:vAlign w:val="bottom"/>
          </w:tcPr>
          <w:p w14:paraId="1511CB9C" w14:textId="57A5FC85"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GEUS</w:t>
            </w:r>
          </w:p>
        </w:tc>
        <w:tc>
          <w:tcPr>
            <w:tcW w:w="3330" w:type="dxa"/>
            <w:vAlign w:val="bottom"/>
          </w:tcPr>
          <w:p w14:paraId="66BCEC3F" w14:textId="20F4F199" w:rsidR="00C24960" w:rsidRPr="00900E3A" w:rsidRDefault="00C24960" w:rsidP="00F965AE">
            <w:pPr>
              <w:spacing w:after="0" w:line="240" w:lineRule="auto"/>
              <w:ind w:left="-90"/>
              <w:jc w:val="both"/>
              <w:rPr>
                <w:rFonts w:ascii="Times New Roman" w:eastAsia="Times New Roman" w:hAnsi="Times New Roman" w:cs="Times New Roman"/>
                <w:highlight w:val="lightGray"/>
              </w:rPr>
            </w:pPr>
          </w:p>
        </w:tc>
      </w:tr>
      <w:tr w:rsidR="00FA35B6" w:rsidRPr="00900E3A" w14:paraId="2B84AC60" w14:textId="77777777" w:rsidTr="001124BF">
        <w:trPr>
          <w:trHeight w:val="99"/>
        </w:trPr>
        <w:tc>
          <w:tcPr>
            <w:tcW w:w="2628" w:type="dxa"/>
            <w:vAlign w:val="bottom"/>
          </w:tcPr>
          <w:p w14:paraId="2F522C27" w14:textId="0354A2DA"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Kirby, Trevor</w:t>
            </w:r>
          </w:p>
        </w:tc>
        <w:tc>
          <w:tcPr>
            <w:tcW w:w="4032" w:type="dxa"/>
            <w:vAlign w:val="bottom"/>
          </w:tcPr>
          <w:p w14:paraId="7E74A324" w14:textId="365DA25D"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Habitat Energy</w:t>
            </w:r>
          </w:p>
        </w:tc>
        <w:tc>
          <w:tcPr>
            <w:tcW w:w="3330" w:type="dxa"/>
            <w:vAlign w:val="bottom"/>
          </w:tcPr>
          <w:p w14:paraId="5BA38726"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9E656E" w:rsidRPr="00900E3A" w14:paraId="4BCEA284" w14:textId="77777777" w:rsidTr="001124BF">
        <w:trPr>
          <w:trHeight w:val="80"/>
        </w:trPr>
        <w:tc>
          <w:tcPr>
            <w:tcW w:w="2628" w:type="dxa"/>
            <w:vAlign w:val="bottom"/>
          </w:tcPr>
          <w:p w14:paraId="04AA2EBC" w14:textId="38ADFCB0" w:rsidR="009E656E" w:rsidRPr="00FA35B6" w:rsidRDefault="009E656E"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Lacek, Mollie</w:t>
            </w:r>
          </w:p>
        </w:tc>
        <w:tc>
          <w:tcPr>
            <w:tcW w:w="4032" w:type="dxa"/>
            <w:vAlign w:val="bottom"/>
          </w:tcPr>
          <w:p w14:paraId="0FCF85E4" w14:textId="5A048647" w:rsidR="009E656E" w:rsidRPr="00FA35B6" w:rsidRDefault="009E656E" w:rsidP="00F965AE">
            <w:pPr>
              <w:spacing w:after="0" w:line="240" w:lineRule="auto"/>
              <w:ind w:left="-90"/>
              <w:jc w:val="both"/>
              <w:rPr>
                <w:rFonts w:ascii="Times New Roman" w:hAnsi="Times New Roman" w:cs="Times New Roman"/>
              </w:rPr>
            </w:pPr>
            <w:r w:rsidRPr="00FA35B6">
              <w:rPr>
                <w:rFonts w:ascii="Times New Roman" w:hAnsi="Times New Roman" w:cs="Times New Roman"/>
              </w:rPr>
              <w:t>Talen Energy</w:t>
            </w:r>
          </w:p>
        </w:tc>
        <w:tc>
          <w:tcPr>
            <w:tcW w:w="3330" w:type="dxa"/>
            <w:vAlign w:val="bottom"/>
          </w:tcPr>
          <w:p w14:paraId="27503A05" w14:textId="779CA0E9" w:rsidR="009E656E" w:rsidRPr="00900E3A" w:rsidRDefault="009E656E" w:rsidP="00F965AE">
            <w:pPr>
              <w:spacing w:after="0" w:line="240" w:lineRule="auto"/>
              <w:ind w:left="-90"/>
              <w:jc w:val="both"/>
              <w:rPr>
                <w:rFonts w:ascii="Times New Roman" w:eastAsia="Times New Roman" w:hAnsi="Times New Roman" w:cs="Times New Roman"/>
                <w:highlight w:val="lightGray"/>
              </w:rPr>
            </w:pPr>
          </w:p>
        </w:tc>
      </w:tr>
      <w:tr w:rsidR="00004B02" w:rsidRPr="00900E3A" w14:paraId="08FC48FF" w14:textId="77777777" w:rsidTr="001124BF">
        <w:trPr>
          <w:trHeight w:val="80"/>
        </w:trPr>
        <w:tc>
          <w:tcPr>
            <w:tcW w:w="2628" w:type="dxa"/>
            <w:vAlign w:val="bottom"/>
          </w:tcPr>
          <w:p w14:paraId="1C592FAB" w14:textId="3CD2B75E"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Lasher, Warren</w:t>
            </w:r>
          </w:p>
        </w:tc>
        <w:tc>
          <w:tcPr>
            <w:tcW w:w="4032" w:type="dxa"/>
            <w:vAlign w:val="bottom"/>
          </w:tcPr>
          <w:p w14:paraId="24866F84" w14:textId="5E0552B4" w:rsidR="00004B02" w:rsidRPr="00FA35B6" w:rsidRDefault="00004B02" w:rsidP="00F965AE">
            <w:pPr>
              <w:spacing w:after="0" w:line="240" w:lineRule="auto"/>
              <w:ind w:left="-90"/>
              <w:jc w:val="both"/>
              <w:rPr>
                <w:rFonts w:ascii="Times New Roman" w:hAnsi="Times New Roman" w:cs="Times New Roman"/>
              </w:rPr>
            </w:pPr>
            <w:r w:rsidRPr="00FA35B6">
              <w:rPr>
                <w:rFonts w:ascii="Times New Roman" w:hAnsi="Times New Roman" w:cs="Times New Roman"/>
              </w:rPr>
              <w:t>Lasher Energy</w:t>
            </w:r>
          </w:p>
        </w:tc>
        <w:tc>
          <w:tcPr>
            <w:tcW w:w="3330" w:type="dxa"/>
            <w:vAlign w:val="bottom"/>
          </w:tcPr>
          <w:p w14:paraId="5470DDDD" w14:textId="00A803D5"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004B02" w:rsidRPr="00900E3A" w14:paraId="3F2D9764" w14:textId="77777777" w:rsidTr="001124BF">
        <w:trPr>
          <w:trHeight w:val="80"/>
        </w:trPr>
        <w:tc>
          <w:tcPr>
            <w:tcW w:w="2628" w:type="dxa"/>
            <w:vAlign w:val="bottom"/>
          </w:tcPr>
          <w:p w14:paraId="3BE248ED" w14:textId="23DF29BF"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Lee, Tina</w:t>
            </w:r>
          </w:p>
        </w:tc>
        <w:tc>
          <w:tcPr>
            <w:tcW w:w="4032" w:type="dxa"/>
            <w:vAlign w:val="bottom"/>
          </w:tcPr>
          <w:p w14:paraId="731474DA" w14:textId="5A57C492" w:rsidR="00004B02" w:rsidRPr="00FA35B6" w:rsidRDefault="00004B02" w:rsidP="00F965AE">
            <w:pPr>
              <w:spacing w:after="0" w:line="240" w:lineRule="auto"/>
              <w:ind w:left="-90"/>
              <w:jc w:val="both"/>
              <w:rPr>
                <w:rFonts w:ascii="Times New Roman" w:hAnsi="Times New Roman" w:cs="Times New Roman"/>
              </w:rPr>
            </w:pPr>
            <w:r w:rsidRPr="00FA35B6">
              <w:rPr>
                <w:rFonts w:ascii="Times New Roman" w:hAnsi="Times New Roman" w:cs="Times New Roman"/>
              </w:rPr>
              <w:t>WattBridge</w:t>
            </w:r>
          </w:p>
        </w:tc>
        <w:tc>
          <w:tcPr>
            <w:tcW w:w="3330" w:type="dxa"/>
            <w:vAlign w:val="bottom"/>
          </w:tcPr>
          <w:p w14:paraId="72D3B758" w14:textId="48A7B4E1"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F965AE" w:rsidRPr="00900E3A" w14:paraId="6C502AC1" w14:textId="77777777" w:rsidTr="001124BF">
        <w:trPr>
          <w:trHeight w:val="80"/>
        </w:trPr>
        <w:tc>
          <w:tcPr>
            <w:tcW w:w="2628" w:type="dxa"/>
            <w:vAlign w:val="bottom"/>
          </w:tcPr>
          <w:p w14:paraId="1871C061"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Lotter, Eric</w:t>
            </w:r>
          </w:p>
        </w:tc>
        <w:tc>
          <w:tcPr>
            <w:tcW w:w="4032" w:type="dxa"/>
            <w:vAlign w:val="bottom"/>
          </w:tcPr>
          <w:p w14:paraId="5EEE1331" w14:textId="77777777" w:rsidR="00F965AE" w:rsidRPr="006D13C8" w:rsidRDefault="00F965AE" w:rsidP="00F965AE">
            <w:pPr>
              <w:spacing w:after="0" w:line="240" w:lineRule="auto"/>
              <w:ind w:left="-90"/>
              <w:jc w:val="both"/>
              <w:rPr>
                <w:rFonts w:ascii="Times New Roman" w:hAnsi="Times New Roman" w:cs="Times New Roman"/>
              </w:rPr>
            </w:pPr>
            <w:r w:rsidRPr="006D13C8">
              <w:rPr>
                <w:rFonts w:ascii="Times New Roman" w:hAnsi="Times New Roman" w:cs="Times New Roman"/>
              </w:rPr>
              <w:t>GridMonitor</w:t>
            </w:r>
          </w:p>
        </w:tc>
        <w:tc>
          <w:tcPr>
            <w:tcW w:w="3330" w:type="dxa"/>
            <w:vAlign w:val="bottom"/>
          </w:tcPr>
          <w:p w14:paraId="6E63235A" w14:textId="64D305E9"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C24960" w:rsidRPr="00900E3A" w14:paraId="04795818" w14:textId="77777777" w:rsidTr="001124BF">
        <w:trPr>
          <w:trHeight w:val="80"/>
        </w:trPr>
        <w:tc>
          <w:tcPr>
            <w:tcW w:w="2628" w:type="dxa"/>
            <w:vAlign w:val="bottom"/>
          </w:tcPr>
          <w:p w14:paraId="5D6E91E3" w14:textId="7160AB90" w:rsidR="00C24960" w:rsidRPr="00FA35B6" w:rsidRDefault="00C24960"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Lu, Bo</w:t>
            </w:r>
          </w:p>
        </w:tc>
        <w:tc>
          <w:tcPr>
            <w:tcW w:w="4032" w:type="dxa"/>
            <w:vAlign w:val="bottom"/>
          </w:tcPr>
          <w:p w14:paraId="75DF99C3" w14:textId="539D9461" w:rsidR="00C24960" w:rsidRPr="00FA35B6" w:rsidRDefault="00C24960" w:rsidP="00F965AE">
            <w:pPr>
              <w:spacing w:after="0" w:line="240" w:lineRule="auto"/>
              <w:ind w:left="-90"/>
              <w:jc w:val="both"/>
              <w:rPr>
                <w:rFonts w:ascii="Times New Roman" w:hAnsi="Times New Roman" w:cs="Times New Roman"/>
              </w:rPr>
            </w:pPr>
            <w:r w:rsidRPr="00FA35B6">
              <w:rPr>
                <w:rFonts w:ascii="Times New Roman" w:hAnsi="Times New Roman" w:cs="Times New Roman"/>
              </w:rPr>
              <w:t>Broad</w:t>
            </w:r>
            <w:r w:rsidR="00F06B59" w:rsidRPr="00FA35B6">
              <w:rPr>
                <w:rFonts w:ascii="Times New Roman" w:hAnsi="Times New Roman" w:cs="Times New Roman"/>
              </w:rPr>
              <w:t xml:space="preserve"> R</w:t>
            </w:r>
            <w:r w:rsidRPr="00FA35B6">
              <w:rPr>
                <w:rFonts w:ascii="Times New Roman" w:hAnsi="Times New Roman" w:cs="Times New Roman"/>
              </w:rPr>
              <w:t>each Power</w:t>
            </w:r>
          </w:p>
        </w:tc>
        <w:tc>
          <w:tcPr>
            <w:tcW w:w="3330" w:type="dxa"/>
            <w:vAlign w:val="bottom"/>
          </w:tcPr>
          <w:p w14:paraId="1E1AC80D" w14:textId="0E96AFB6" w:rsidR="00C24960" w:rsidRPr="00900E3A" w:rsidRDefault="00C24960" w:rsidP="00F965AE">
            <w:pPr>
              <w:spacing w:after="0" w:line="240" w:lineRule="auto"/>
              <w:ind w:left="-90"/>
              <w:jc w:val="both"/>
              <w:rPr>
                <w:rFonts w:ascii="Times New Roman" w:eastAsia="Times New Roman" w:hAnsi="Times New Roman" w:cs="Times New Roman"/>
                <w:highlight w:val="lightGray"/>
              </w:rPr>
            </w:pPr>
          </w:p>
        </w:tc>
      </w:tr>
      <w:tr w:rsidR="00DC7CFD" w:rsidRPr="00900E3A" w14:paraId="1C0A1E9E" w14:textId="77777777" w:rsidTr="001124BF">
        <w:trPr>
          <w:trHeight w:val="80"/>
        </w:trPr>
        <w:tc>
          <w:tcPr>
            <w:tcW w:w="2628" w:type="dxa"/>
            <w:vAlign w:val="bottom"/>
          </w:tcPr>
          <w:p w14:paraId="384DE941" w14:textId="3BEA312A"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Macaraeg, Tad</w:t>
            </w:r>
          </w:p>
        </w:tc>
        <w:tc>
          <w:tcPr>
            <w:tcW w:w="4032" w:type="dxa"/>
            <w:vAlign w:val="bottom"/>
          </w:tcPr>
          <w:p w14:paraId="1FFA4599" w14:textId="1B4F1259" w:rsidR="00DC7CFD" w:rsidRPr="00FA35B6" w:rsidRDefault="00DC7CFD" w:rsidP="00F965AE">
            <w:pPr>
              <w:spacing w:after="0" w:line="240" w:lineRule="auto"/>
              <w:ind w:left="-90"/>
              <w:jc w:val="both"/>
              <w:rPr>
                <w:rFonts w:ascii="Times New Roman" w:hAnsi="Times New Roman" w:cs="Times New Roman"/>
              </w:rPr>
            </w:pPr>
            <w:r w:rsidRPr="00FA35B6">
              <w:rPr>
                <w:rFonts w:ascii="Times New Roman" w:hAnsi="Times New Roman" w:cs="Times New Roman"/>
              </w:rPr>
              <w:t>Stem</w:t>
            </w:r>
          </w:p>
        </w:tc>
        <w:tc>
          <w:tcPr>
            <w:tcW w:w="3330" w:type="dxa"/>
            <w:vAlign w:val="bottom"/>
          </w:tcPr>
          <w:p w14:paraId="5F4CB008" w14:textId="45DF9A74"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6D13C8" w:rsidRPr="00900E3A" w14:paraId="035435A6" w14:textId="77777777" w:rsidTr="001124BF">
        <w:trPr>
          <w:trHeight w:val="80"/>
        </w:trPr>
        <w:tc>
          <w:tcPr>
            <w:tcW w:w="2628" w:type="dxa"/>
            <w:vAlign w:val="bottom"/>
          </w:tcPr>
          <w:p w14:paraId="4A33DB38" w14:textId="2B87A217" w:rsidR="006D13C8" w:rsidRPr="00FA35B6"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Mack, Natalia</w:t>
            </w:r>
          </w:p>
        </w:tc>
        <w:tc>
          <w:tcPr>
            <w:tcW w:w="4032" w:type="dxa"/>
            <w:vAlign w:val="bottom"/>
          </w:tcPr>
          <w:p w14:paraId="426DDF17" w14:textId="7331800C" w:rsidR="006D13C8" w:rsidRPr="00FA35B6"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PECI</w:t>
            </w:r>
          </w:p>
        </w:tc>
        <w:tc>
          <w:tcPr>
            <w:tcW w:w="3330" w:type="dxa"/>
            <w:vAlign w:val="bottom"/>
          </w:tcPr>
          <w:p w14:paraId="0C1456D7"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377AB141" w14:textId="77777777" w:rsidTr="001124BF">
        <w:trPr>
          <w:trHeight w:val="80"/>
        </w:trPr>
        <w:tc>
          <w:tcPr>
            <w:tcW w:w="2628" w:type="dxa"/>
            <w:vAlign w:val="bottom"/>
          </w:tcPr>
          <w:p w14:paraId="5D00207B" w14:textId="2D019AD1"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4032" w:type="dxa"/>
            <w:vAlign w:val="bottom"/>
          </w:tcPr>
          <w:p w14:paraId="68EAFDA6" w14:textId="4ACB0F82" w:rsidR="00AD6FE5" w:rsidRPr="00AD6FE5" w:rsidRDefault="00AD6FE5"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330" w:type="dxa"/>
            <w:vAlign w:val="bottom"/>
          </w:tcPr>
          <w:p w14:paraId="1A11C9E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61B9F80" w14:textId="77777777" w:rsidTr="001124BF">
        <w:trPr>
          <w:trHeight w:val="80"/>
        </w:trPr>
        <w:tc>
          <w:tcPr>
            <w:tcW w:w="2628" w:type="dxa"/>
            <w:vAlign w:val="bottom"/>
          </w:tcPr>
          <w:p w14:paraId="0FE3A72C" w14:textId="52C5718F" w:rsidR="00AD6FE5" w:rsidRPr="006D13C8" w:rsidRDefault="00AD6FE5"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Maynez, Andres</w:t>
            </w:r>
          </w:p>
        </w:tc>
        <w:tc>
          <w:tcPr>
            <w:tcW w:w="4032" w:type="dxa"/>
            <w:vAlign w:val="bottom"/>
          </w:tcPr>
          <w:p w14:paraId="2B91084B" w14:textId="458FAB0A" w:rsidR="00AD6FE5" w:rsidRPr="006D13C8" w:rsidRDefault="00AD6FE5" w:rsidP="00F965AE">
            <w:pPr>
              <w:spacing w:after="0" w:line="240" w:lineRule="auto"/>
              <w:ind w:left="-90"/>
              <w:jc w:val="both"/>
              <w:rPr>
                <w:rFonts w:ascii="Times New Roman" w:hAnsi="Times New Roman" w:cs="Times New Roman"/>
              </w:rPr>
            </w:pPr>
            <w:r w:rsidRPr="006D13C8">
              <w:rPr>
                <w:rFonts w:ascii="Times New Roman" w:hAnsi="Times New Roman" w:cs="Times New Roman"/>
              </w:rPr>
              <w:t>Orsted</w:t>
            </w:r>
          </w:p>
        </w:tc>
        <w:tc>
          <w:tcPr>
            <w:tcW w:w="3330" w:type="dxa"/>
            <w:vAlign w:val="bottom"/>
          </w:tcPr>
          <w:p w14:paraId="75F7FFC2"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04B02" w:rsidRPr="00900E3A" w14:paraId="30346478" w14:textId="77777777" w:rsidTr="001124BF">
        <w:trPr>
          <w:trHeight w:val="80"/>
        </w:trPr>
        <w:tc>
          <w:tcPr>
            <w:tcW w:w="2628" w:type="dxa"/>
            <w:vAlign w:val="bottom"/>
          </w:tcPr>
          <w:p w14:paraId="06A8CC61" w14:textId="57C52937" w:rsidR="00004B02" w:rsidRPr="006D13C8" w:rsidRDefault="00004B02"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McClellan, Suzi</w:t>
            </w:r>
          </w:p>
        </w:tc>
        <w:tc>
          <w:tcPr>
            <w:tcW w:w="4032" w:type="dxa"/>
            <w:vAlign w:val="bottom"/>
          </w:tcPr>
          <w:p w14:paraId="14B5630F" w14:textId="4D93871C" w:rsidR="00004B02" w:rsidRPr="006D13C8" w:rsidRDefault="00004B02" w:rsidP="00F965AE">
            <w:pPr>
              <w:spacing w:after="0" w:line="240" w:lineRule="auto"/>
              <w:ind w:left="-90"/>
              <w:jc w:val="both"/>
              <w:rPr>
                <w:rFonts w:ascii="Times New Roman" w:hAnsi="Times New Roman" w:cs="Times New Roman"/>
              </w:rPr>
            </w:pPr>
            <w:r w:rsidRPr="006D13C8">
              <w:rPr>
                <w:rFonts w:ascii="Times New Roman" w:hAnsi="Times New Roman" w:cs="Times New Roman"/>
              </w:rPr>
              <w:t>Good Company Associates</w:t>
            </w:r>
          </w:p>
        </w:tc>
        <w:tc>
          <w:tcPr>
            <w:tcW w:w="3330" w:type="dxa"/>
            <w:vAlign w:val="bottom"/>
          </w:tcPr>
          <w:p w14:paraId="0DA5E44F" w14:textId="2E353CF7"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AD6FE5" w:rsidRPr="00900E3A" w14:paraId="1E7F657C" w14:textId="77777777" w:rsidTr="001124BF">
        <w:trPr>
          <w:trHeight w:val="80"/>
        </w:trPr>
        <w:tc>
          <w:tcPr>
            <w:tcW w:w="2628" w:type="dxa"/>
            <w:vAlign w:val="bottom"/>
          </w:tcPr>
          <w:p w14:paraId="781DD6E0" w14:textId="36C81DA4"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Mendoza, Albert</w:t>
            </w:r>
          </w:p>
        </w:tc>
        <w:tc>
          <w:tcPr>
            <w:tcW w:w="4032" w:type="dxa"/>
            <w:vAlign w:val="bottom"/>
          </w:tcPr>
          <w:p w14:paraId="2BC93C9F" w14:textId="5DC7471F"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Oxy</w:t>
            </w:r>
          </w:p>
        </w:tc>
        <w:tc>
          <w:tcPr>
            <w:tcW w:w="3330" w:type="dxa"/>
            <w:vAlign w:val="bottom"/>
          </w:tcPr>
          <w:p w14:paraId="6227734E"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DC7CFD" w:rsidRPr="00900E3A" w14:paraId="02FE858A" w14:textId="77777777" w:rsidTr="001124BF">
        <w:trPr>
          <w:trHeight w:val="80"/>
        </w:trPr>
        <w:tc>
          <w:tcPr>
            <w:tcW w:w="2628" w:type="dxa"/>
            <w:vAlign w:val="bottom"/>
          </w:tcPr>
          <w:p w14:paraId="3FA27CE9" w14:textId="3BC5D203" w:rsidR="00DC7CFD" w:rsidRPr="006D13C8" w:rsidRDefault="00DC7CFD"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Miller, Alexandra</w:t>
            </w:r>
          </w:p>
        </w:tc>
        <w:tc>
          <w:tcPr>
            <w:tcW w:w="4032" w:type="dxa"/>
            <w:vAlign w:val="bottom"/>
          </w:tcPr>
          <w:p w14:paraId="579EDD4C" w14:textId="69FB8095" w:rsidR="00DC7CFD" w:rsidRPr="006D13C8" w:rsidRDefault="00DC7CFD" w:rsidP="00F965AE">
            <w:pPr>
              <w:spacing w:after="0" w:line="240" w:lineRule="auto"/>
              <w:ind w:left="-90"/>
              <w:jc w:val="both"/>
              <w:rPr>
                <w:rFonts w:ascii="Times New Roman" w:hAnsi="Times New Roman" w:cs="Times New Roman"/>
              </w:rPr>
            </w:pPr>
            <w:r w:rsidRPr="006D13C8">
              <w:rPr>
                <w:rFonts w:ascii="Times New Roman" w:hAnsi="Times New Roman" w:cs="Times New Roman"/>
              </w:rPr>
              <w:t>EDFR</w:t>
            </w:r>
          </w:p>
        </w:tc>
        <w:tc>
          <w:tcPr>
            <w:tcW w:w="3330" w:type="dxa"/>
            <w:vAlign w:val="bottom"/>
          </w:tcPr>
          <w:p w14:paraId="049C809C" w14:textId="3CCFB015"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10D1664" w14:textId="77777777" w:rsidTr="001124BF">
        <w:trPr>
          <w:trHeight w:val="80"/>
        </w:trPr>
        <w:tc>
          <w:tcPr>
            <w:tcW w:w="2628" w:type="dxa"/>
            <w:vAlign w:val="bottom"/>
          </w:tcPr>
          <w:p w14:paraId="6500D30F" w14:textId="50A4651B"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Neumann, Hunter</w:t>
            </w:r>
          </w:p>
        </w:tc>
        <w:tc>
          <w:tcPr>
            <w:tcW w:w="4032" w:type="dxa"/>
            <w:vAlign w:val="bottom"/>
          </w:tcPr>
          <w:p w14:paraId="6BADE30D" w14:textId="21326DE8"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CenterPoint Energy</w:t>
            </w:r>
          </w:p>
        </w:tc>
        <w:tc>
          <w:tcPr>
            <w:tcW w:w="3330" w:type="dxa"/>
            <w:vAlign w:val="bottom"/>
          </w:tcPr>
          <w:p w14:paraId="08EC6C8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6D13C8" w:rsidRPr="00900E3A" w14:paraId="4C269F8B" w14:textId="77777777" w:rsidTr="001124BF">
        <w:trPr>
          <w:trHeight w:val="80"/>
        </w:trPr>
        <w:tc>
          <w:tcPr>
            <w:tcW w:w="2628" w:type="dxa"/>
            <w:vAlign w:val="bottom"/>
          </w:tcPr>
          <w:p w14:paraId="4BEC0443" w14:textId="1DCA5267" w:rsidR="006D13C8" w:rsidRPr="00AD6FE5"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Noyes, Theresa</w:t>
            </w:r>
          </w:p>
        </w:tc>
        <w:tc>
          <w:tcPr>
            <w:tcW w:w="4032" w:type="dxa"/>
            <w:vAlign w:val="bottom"/>
          </w:tcPr>
          <w:p w14:paraId="386C6165" w14:textId="2CEED82B" w:rsidR="006D13C8" w:rsidRPr="00AD6FE5"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LCRA</w:t>
            </w:r>
          </w:p>
        </w:tc>
        <w:tc>
          <w:tcPr>
            <w:tcW w:w="3330" w:type="dxa"/>
            <w:vAlign w:val="bottom"/>
          </w:tcPr>
          <w:p w14:paraId="30E13E7A"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900E3A" w14:paraId="30A341EA" w14:textId="77777777" w:rsidTr="001124BF">
        <w:trPr>
          <w:trHeight w:val="80"/>
        </w:trPr>
        <w:tc>
          <w:tcPr>
            <w:tcW w:w="2628" w:type="dxa"/>
            <w:vAlign w:val="bottom"/>
          </w:tcPr>
          <w:p w14:paraId="5F36CD03" w14:textId="2512FF14" w:rsidR="006D13C8"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Ok, Brendan</w:t>
            </w:r>
          </w:p>
        </w:tc>
        <w:tc>
          <w:tcPr>
            <w:tcW w:w="4032" w:type="dxa"/>
            <w:vAlign w:val="bottom"/>
          </w:tcPr>
          <w:p w14:paraId="5463E4A6" w14:textId="22C977ED" w:rsidR="006D13C8" w:rsidRDefault="006D13C8" w:rsidP="00F965AE">
            <w:pPr>
              <w:spacing w:after="0" w:line="240" w:lineRule="auto"/>
              <w:ind w:left="-90"/>
              <w:jc w:val="both"/>
              <w:rPr>
                <w:rFonts w:ascii="Times New Roman" w:hAnsi="Times New Roman" w:cs="Times New Roman"/>
              </w:rPr>
            </w:pPr>
            <w:r>
              <w:rPr>
                <w:rFonts w:ascii="Times New Roman" w:hAnsi="Times New Roman" w:cs="Times New Roman"/>
              </w:rPr>
              <w:t>PUCT</w:t>
            </w:r>
          </w:p>
        </w:tc>
        <w:tc>
          <w:tcPr>
            <w:tcW w:w="3330" w:type="dxa"/>
            <w:vAlign w:val="bottom"/>
          </w:tcPr>
          <w:p w14:paraId="1747981D"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9463282" w14:textId="77777777" w:rsidTr="001124BF">
        <w:trPr>
          <w:trHeight w:val="80"/>
        </w:trPr>
        <w:tc>
          <w:tcPr>
            <w:tcW w:w="2628" w:type="dxa"/>
            <w:vAlign w:val="bottom"/>
          </w:tcPr>
          <w:p w14:paraId="3BBAC319" w14:textId="704F3CC2" w:rsidR="00AD6FE5" w:rsidRP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Orr, Rob</w:t>
            </w:r>
          </w:p>
        </w:tc>
        <w:tc>
          <w:tcPr>
            <w:tcW w:w="4032" w:type="dxa"/>
            <w:vAlign w:val="bottom"/>
          </w:tcPr>
          <w:p w14:paraId="06DB66C9" w14:textId="59B8FA94" w:rsidR="00AD6FE5" w:rsidRPr="00AD6FE5" w:rsidRDefault="00AD6FE5" w:rsidP="00F965AE">
            <w:pPr>
              <w:spacing w:after="0" w:line="240" w:lineRule="auto"/>
              <w:ind w:left="-90"/>
              <w:jc w:val="both"/>
              <w:rPr>
                <w:rFonts w:ascii="Times New Roman" w:hAnsi="Times New Roman" w:cs="Times New Roman"/>
              </w:rPr>
            </w:pPr>
            <w:r>
              <w:rPr>
                <w:rFonts w:ascii="Times New Roman" w:hAnsi="Times New Roman" w:cs="Times New Roman"/>
              </w:rPr>
              <w:t>Lone Star</w:t>
            </w:r>
          </w:p>
        </w:tc>
        <w:tc>
          <w:tcPr>
            <w:tcW w:w="3330" w:type="dxa"/>
            <w:vAlign w:val="bottom"/>
          </w:tcPr>
          <w:p w14:paraId="2A02D230"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5D17FFC" w14:textId="77777777" w:rsidTr="001124BF">
        <w:trPr>
          <w:trHeight w:val="80"/>
        </w:trPr>
        <w:tc>
          <w:tcPr>
            <w:tcW w:w="2628" w:type="dxa"/>
            <w:vAlign w:val="bottom"/>
          </w:tcPr>
          <w:p w14:paraId="2F8D6969" w14:textId="08466815"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Pawar, Aasawari</w:t>
            </w:r>
          </w:p>
        </w:tc>
        <w:tc>
          <w:tcPr>
            <w:tcW w:w="4032" w:type="dxa"/>
            <w:vAlign w:val="bottom"/>
          </w:tcPr>
          <w:p w14:paraId="5F11C0FA" w14:textId="07D9B72D" w:rsidR="00AD6FE5" w:rsidRPr="00AD6FE5" w:rsidRDefault="00AD6FE5" w:rsidP="00F965AE">
            <w:pPr>
              <w:spacing w:after="0" w:line="240" w:lineRule="auto"/>
              <w:ind w:left="-90"/>
              <w:jc w:val="both"/>
              <w:rPr>
                <w:rFonts w:ascii="Times New Roman" w:hAnsi="Times New Roman" w:cs="Times New Roman"/>
              </w:rPr>
            </w:pPr>
            <w:r w:rsidRPr="00AD6FE5">
              <w:rPr>
                <w:rFonts w:ascii="Times New Roman" w:hAnsi="Times New Roman" w:cs="Times New Roman"/>
              </w:rPr>
              <w:t>Orsted</w:t>
            </w:r>
          </w:p>
        </w:tc>
        <w:tc>
          <w:tcPr>
            <w:tcW w:w="3330" w:type="dxa"/>
            <w:vAlign w:val="bottom"/>
          </w:tcPr>
          <w:p w14:paraId="47251CDF"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A47E8" w:rsidRPr="00900E3A" w14:paraId="32CEDFF5" w14:textId="77777777" w:rsidTr="001124BF">
        <w:trPr>
          <w:trHeight w:val="80"/>
        </w:trPr>
        <w:tc>
          <w:tcPr>
            <w:tcW w:w="2628" w:type="dxa"/>
            <w:vAlign w:val="bottom"/>
          </w:tcPr>
          <w:p w14:paraId="4632E5D2" w14:textId="7E8A0AE1" w:rsidR="000A47E8" w:rsidRPr="00C211CE" w:rsidRDefault="000A47E8"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Pokharel, Nabaraj</w:t>
            </w:r>
          </w:p>
        </w:tc>
        <w:tc>
          <w:tcPr>
            <w:tcW w:w="4032" w:type="dxa"/>
            <w:vAlign w:val="bottom"/>
          </w:tcPr>
          <w:p w14:paraId="29A780F5" w14:textId="32E0AB06" w:rsidR="000A47E8" w:rsidRPr="00C211CE" w:rsidRDefault="000A47E8"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OPUC</w:t>
            </w:r>
          </w:p>
        </w:tc>
        <w:tc>
          <w:tcPr>
            <w:tcW w:w="3330" w:type="dxa"/>
            <w:vAlign w:val="bottom"/>
          </w:tcPr>
          <w:p w14:paraId="1A0AFE6A" w14:textId="1ACAAD27" w:rsidR="000A47E8" w:rsidRPr="00900E3A" w:rsidRDefault="000A47E8" w:rsidP="00F965AE">
            <w:pPr>
              <w:spacing w:after="0" w:line="240" w:lineRule="auto"/>
              <w:ind w:left="-90"/>
              <w:jc w:val="both"/>
              <w:rPr>
                <w:rFonts w:ascii="Times New Roman" w:eastAsia="Times New Roman" w:hAnsi="Times New Roman" w:cs="Times New Roman"/>
                <w:highlight w:val="lightGray"/>
              </w:rPr>
            </w:pPr>
          </w:p>
        </w:tc>
      </w:tr>
      <w:tr w:rsidR="00AD6FE5" w:rsidRPr="00900E3A" w14:paraId="1D2617AA" w14:textId="77777777" w:rsidTr="001124BF">
        <w:trPr>
          <w:trHeight w:val="80"/>
        </w:trPr>
        <w:tc>
          <w:tcPr>
            <w:tcW w:w="2628" w:type="dxa"/>
            <w:vAlign w:val="bottom"/>
          </w:tcPr>
          <w:p w14:paraId="66F63A6F" w14:textId="20FE854A"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Powell, Christian</w:t>
            </w:r>
          </w:p>
        </w:tc>
        <w:tc>
          <w:tcPr>
            <w:tcW w:w="4032" w:type="dxa"/>
            <w:vAlign w:val="bottom"/>
          </w:tcPr>
          <w:p w14:paraId="0F2CA6F8" w14:textId="6F81B1F4"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w:t>
            </w:r>
            <w:r>
              <w:rPr>
                <w:rFonts w:ascii="Times New Roman" w:eastAsia="Times New Roman" w:hAnsi="Times New Roman" w:cs="Times New Roman"/>
              </w:rPr>
              <w:t>edernales Electric Cooperative</w:t>
            </w:r>
          </w:p>
        </w:tc>
        <w:tc>
          <w:tcPr>
            <w:tcW w:w="3330" w:type="dxa"/>
            <w:vAlign w:val="bottom"/>
          </w:tcPr>
          <w:p w14:paraId="3F0E2820"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004B02" w:rsidRPr="00900E3A" w14:paraId="28034052" w14:textId="77777777" w:rsidTr="001124BF">
        <w:trPr>
          <w:trHeight w:val="80"/>
        </w:trPr>
        <w:tc>
          <w:tcPr>
            <w:tcW w:w="2628" w:type="dxa"/>
            <w:vAlign w:val="bottom"/>
          </w:tcPr>
          <w:p w14:paraId="0466E0E3" w14:textId="4B9E91AE" w:rsidR="00004B02" w:rsidRPr="00AD6FE5" w:rsidRDefault="00004B0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Ramaswamy, Ramya</w:t>
            </w:r>
          </w:p>
        </w:tc>
        <w:tc>
          <w:tcPr>
            <w:tcW w:w="4032" w:type="dxa"/>
            <w:vAlign w:val="bottom"/>
          </w:tcPr>
          <w:p w14:paraId="79CE22CD" w14:textId="38B429F2" w:rsidR="00004B02" w:rsidRPr="00AD6FE5" w:rsidRDefault="00004B0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PUCT</w:t>
            </w:r>
          </w:p>
        </w:tc>
        <w:tc>
          <w:tcPr>
            <w:tcW w:w="3330" w:type="dxa"/>
            <w:vAlign w:val="bottom"/>
          </w:tcPr>
          <w:p w14:paraId="741A1778" w14:textId="623C809D"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C211CE" w:rsidRPr="00900E3A" w14:paraId="2B111C5B" w14:textId="77777777" w:rsidTr="001124BF">
        <w:trPr>
          <w:trHeight w:val="80"/>
        </w:trPr>
        <w:tc>
          <w:tcPr>
            <w:tcW w:w="2628" w:type="dxa"/>
            <w:vAlign w:val="bottom"/>
          </w:tcPr>
          <w:p w14:paraId="1FB9C323" w14:textId="418028A9"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Ravulapati, Bharath</w:t>
            </w:r>
          </w:p>
        </w:tc>
        <w:tc>
          <w:tcPr>
            <w:tcW w:w="4032" w:type="dxa"/>
            <w:vAlign w:val="bottom"/>
          </w:tcPr>
          <w:p w14:paraId="347FD794" w14:textId="058890BA"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LCRA</w:t>
            </w:r>
          </w:p>
        </w:tc>
        <w:tc>
          <w:tcPr>
            <w:tcW w:w="3330" w:type="dxa"/>
            <w:vAlign w:val="bottom"/>
          </w:tcPr>
          <w:p w14:paraId="277E15A5"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377A87" w:rsidRPr="00900E3A" w14:paraId="5DFCCF27" w14:textId="77777777" w:rsidTr="001124BF">
        <w:trPr>
          <w:trHeight w:val="80"/>
        </w:trPr>
        <w:tc>
          <w:tcPr>
            <w:tcW w:w="2628" w:type="dxa"/>
            <w:vAlign w:val="bottom"/>
          </w:tcPr>
          <w:p w14:paraId="42EEB35F" w14:textId="1DA7729F" w:rsidR="00377A87" w:rsidRPr="00FA35B6" w:rsidRDefault="00377A87"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Reedy, Steve</w:t>
            </w:r>
          </w:p>
        </w:tc>
        <w:tc>
          <w:tcPr>
            <w:tcW w:w="4032" w:type="dxa"/>
            <w:vAlign w:val="bottom"/>
          </w:tcPr>
          <w:p w14:paraId="5A642943" w14:textId="61FDBD99" w:rsidR="00377A87" w:rsidRPr="00FA35B6" w:rsidRDefault="00377A87"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CIM View Consulting</w:t>
            </w:r>
          </w:p>
        </w:tc>
        <w:tc>
          <w:tcPr>
            <w:tcW w:w="3330" w:type="dxa"/>
            <w:vAlign w:val="bottom"/>
          </w:tcPr>
          <w:p w14:paraId="4F8FE2CE" w14:textId="2E238F51" w:rsidR="00377A87" w:rsidRPr="00900E3A" w:rsidRDefault="00377A87" w:rsidP="00F965AE">
            <w:pPr>
              <w:spacing w:after="0" w:line="240" w:lineRule="auto"/>
              <w:ind w:left="-90"/>
              <w:jc w:val="both"/>
              <w:rPr>
                <w:rFonts w:ascii="Times New Roman" w:eastAsia="Times New Roman" w:hAnsi="Times New Roman" w:cs="Times New Roman"/>
                <w:highlight w:val="lightGray"/>
              </w:rPr>
            </w:pPr>
          </w:p>
        </w:tc>
      </w:tr>
      <w:tr w:rsidR="00F965AE" w:rsidRPr="00900E3A" w14:paraId="23CC2659" w14:textId="77777777" w:rsidTr="001124BF">
        <w:trPr>
          <w:trHeight w:val="80"/>
        </w:trPr>
        <w:tc>
          <w:tcPr>
            <w:tcW w:w="2628" w:type="dxa"/>
            <w:vAlign w:val="bottom"/>
          </w:tcPr>
          <w:p w14:paraId="76D12800"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Reid, Walter</w:t>
            </w:r>
          </w:p>
        </w:tc>
        <w:tc>
          <w:tcPr>
            <w:tcW w:w="4032" w:type="dxa"/>
            <w:vAlign w:val="bottom"/>
          </w:tcPr>
          <w:p w14:paraId="50F88BE0"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Advanced Power Alliance</w:t>
            </w:r>
          </w:p>
        </w:tc>
        <w:tc>
          <w:tcPr>
            <w:tcW w:w="3330" w:type="dxa"/>
            <w:vAlign w:val="bottom"/>
          </w:tcPr>
          <w:p w14:paraId="6A1ADE39" w14:textId="253DF104"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DC7CFD" w:rsidRPr="00900E3A" w14:paraId="2511D4FF" w14:textId="77777777" w:rsidTr="001124BF">
        <w:trPr>
          <w:trHeight w:val="80"/>
        </w:trPr>
        <w:tc>
          <w:tcPr>
            <w:tcW w:w="2628" w:type="dxa"/>
            <w:vAlign w:val="bottom"/>
          </w:tcPr>
          <w:p w14:paraId="2DD38292" w14:textId="3D52EFDB"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Ritch, John</w:t>
            </w:r>
          </w:p>
        </w:tc>
        <w:tc>
          <w:tcPr>
            <w:tcW w:w="4032" w:type="dxa"/>
            <w:vAlign w:val="bottom"/>
          </w:tcPr>
          <w:p w14:paraId="2644E2BF" w14:textId="0B8DAF9A" w:rsidR="00DC7CFD" w:rsidRPr="00FA35B6" w:rsidRDefault="00DC7CFD"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NextEra</w:t>
            </w:r>
          </w:p>
        </w:tc>
        <w:tc>
          <w:tcPr>
            <w:tcW w:w="3330" w:type="dxa"/>
            <w:vAlign w:val="bottom"/>
          </w:tcPr>
          <w:p w14:paraId="3BBB8CB5" w14:textId="5453F115" w:rsidR="00DC7CFD" w:rsidRPr="00900E3A" w:rsidRDefault="00DC7CFD" w:rsidP="00F965AE">
            <w:pPr>
              <w:spacing w:after="0" w:line="240" w:lineRule="auto"/>
              <w:ind w:left="-90"/>
              <w:jc w:val="both"/>
              <w:rPr>
                <w:rFonts w:ascii="Times New Roman" w:eastAsia="Times New Roman" w:hAnsi="Times New Roman" w:cs="Times New Roman"/>
                <w:highlight w:val="lightGray"/>
              </w:rPr>
            </w:pPr>
          </w:p>
        </w:tc>
      </w:tr>
      <w:tr w:rsidR="006D13C8" w:rsidRPr="00900E3A" w14:paraId="1B5E03BB" w14:textId="77777777" w:rsidTr="001124BF">
        <w:trPr>
          <w:trHeight w:val="80"/>
        </w:trPr>
        <w:tc>
          <w:tcPr>
            <w:tcW w:w="2628" w:type="dxa"/>
            <w:vAlign w:val="bottom"/>
          </w:tcPr>
          <w:p w14:paraId="4C8C9493" w14:textId="2E105244" w:rsidR="006D13C8" w:rsidRPr="00937F1F"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4032" w:type="dxa"/>
            <w:vAlign w:val="bottom"/>
          </w:tcPr>
          <w:p w14:paraId="482CACA9" w14:textId="36E15CFB" w:rsidR="006D13C8" w:rsidRPr="00937F1F" w:rsidRDefault="006D13C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TNMP</w:t>
            </w:r>
          </w:p>
        </w:tc>
        <w:tc>
          <w:tcPr>
            <w:tcW w:w="3330" w:type="dxa"/>
            <w:vAlign w:val="bottom"/>
          </w:tcPr>
          <w:p w14:paraId="74E8A064" w14:textId="77777777" w:rsidR="006D13C8" w:rsidRPr="00900E3A" w:rsidRDefault="006D13C8" w:rsidP="00F965AE">
            <w:pPr>
              <w:spacing w:after="0" w:line="240" w:lineRule="auto"/>
              <w:ind w:left="-90"/>
              <w:jc w:val="both"/>
              <w:rPr>
                <w:rFonts w:ascii="Times New Roman" w:eastAsia="Times New Roman" w:hAnsi="Times New Roman" w:cs="Times New Roman"/>
                <w:highlight w:val="lightGray"/>
              </w:rPr>
            </w:pPr>
          </w:p>
        </w:tc>
      </w:tr>
      <w:tr w:rsidR="00037A34" w:rsidRPr="00900E3A" w14:paraId="451235BA" w14:textId="77777777" w:rsidTr="001124BF">
        <w:trPr>
          <w:trHeight w:val="80"/>
        </w:trPr>
        <w:tc>
          <w:tcPr>
            <w:tcW w:w="2628" w:type="dxa"/>
            <w:vAlign w:val="bottom"/>
          </w:tcPr>
          <w:p w14:paraId="19DCF1E4" w14:textId="74CCE5DD" w:rsidR="00037A34" w:rsidRPr="00937F1F" w:rsidRDefault="00037A34" w:rsidP="00F965AE">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Sager, Brenden</w:t>
            </w:r>
          </w:p>
        </w:tc>
        <w:tc>
          <w:tcPr>
            <w:tcW w:w="4032" w:type="dxa"/>
            <w:vAlign w:val="bottom"/>
          </w:tcPr>
          <w:p w14:paraId="4C386DA0" w14:textId="45780602" w:rsidR="00037A34" w:rsidRPr="00937F1F" w:rsidRDefault="001D7551" w:rsidP="00F965AE">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Austin Energy</w:t>
            </w:r>
          </w:p>
        </w:tc>
        <w:tc>
          <w:tcPr>
            <w:tcW w:w="3330" w:type="dxa"/>
            <w:vAlign w:val="bottom"/>
          </w:tcPr>
          <w:p w14:paraId="2BD27D00" w14:textId="3354892C" w:rsidR="00037A34" w:rsidRPr="00900E3A" w:rsidRDefault="00037A34" w:rsidP="00F965AE">
            <w:pPr>
              <w:spacing w:after="0" w:line="240" w:lineRule="auto"/>
              <w:ind w:left="-90"/>
              <w:jc w:val="both"/>
              <w:rPr>
                <w:rFonts w:ascii="Times New Roman" w:eastAsia="Times New Roman" w:hAnsi="Times New Roman" w:cs="Times New Roman"/>
                <w:highlight w:val="lightGray"/>
              </w:rPr>
            </w:pPr>
          </w:p>
        </w:tc>
      </w:tr>
      <w:tr w:rsidR="003A4DC4" w:rsidRPr="00900E3A" w14:paraId="22A008D7" w14:textId="77777777" w:rsidTr="001124BF">
        <w:trPr>
          <w:trHeight w:val="80"/>
        </w:trPr>
        <w:tc>
          <w:tcPr>
            <w:tcW w:w="2628" w:type="dxa"/>
            <w:vAlign w:val="bottom"/>
          </w:tcPr>
          <w:p w14:paraId="1D469163" w14:textId="6BC63F22" w:rsidR="003A4DC4" w:rsidRPr="00937F1F" w:rsidRDefault="003A4DC4"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Sams, Bryan</w:t>
            </w:r>
          </w:p>
        </w:tc>
        <w:tc>
          <w:tcPr>
            <w:tcW w:w="4032" w:type="dxa"/>
            <w:vAlign w:val="bottom"/>
          </w:tcPr>
          <w:p w14:paraId="3744455A" w14:textId="02A6F9C4" w:rsidR="003A4DC4" w:rsidRPr="00937F1F" w:rsidRDefault="003A4DC4"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330" w:type="dxa"/>
            <w:vAlign w:val="bottom"/>
          </w:tcPr>
          <w:p w14:paraId="512564FC"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r>
      <w:tr w:rsidR="00AD6FE5" w:rsidRPr="00900E3A" w14:paraId="7B97D24C" w14:textId="77777777" w:rsidTr="001124BF">
        <w:trPr>
          <w:trHeight w:val="80"/>
        </w:trPr>
        <w:tc>
          <w:tcPr>
            <w:tcW w:w="2628" w:type="dxa"/>
            <w:vAlign w:val="bottom"/>
          </w:tcPr>
          <w:p w14:paraId="39D75A5E" w14:textId="73A0F0E5" w:rsid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Sersen, Juliana</w:t>
            </w:r>
          </w:p>
        </w:tc>
        <w:tc>
          <w:tcPr>
            <w:tcW w:w="4032" w:type="dxa"/>
            <w:vAlign w:val="bottom"/>
          </w:tcPr>
          <w:p w14:paraId="15B2A6F0" w14:textId="20427604" w:rsidR="00AD6FE5" w:rsidRDefault="00AD6FE5"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Baker Botts</w:t>
            </w:r>
          </w:p>
        </w:tc>
        <w:tc>
          <w:tcPr>
            <w:tcW w:w="3330" w:type="dxa"/>
            <w:vAlign w:val="bottom"/>
          </w:tcPr>
          <w:p w14:paraId="01BAF00D"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E14B32" w:rsidRPr="00900E3A" w14:paraId="47F060B5" w14:textId="77777777" w:rsidTr="001124BF">
        <w:trPr>
          <w:trHeight w:val="80"/>
        </w:trPr>
        <w:tc>
          <w:tcPr>
            <w:tcW w:w="2628" w:type="dxa"/>
            <w:vAlign w:val="bottom"/>
          </w:tcPr>
          <w:p w14:paraId="1CBC920E" w14:textId="48634238" w:rsidR="00E14B32" w:rsidRPr="00AD6FE5" w:rsidRDefault="00E14B3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Showalter, Dana</w:t>
            </w:r>
          </w:p>
        </w:tc>
        <w:tc>
          <w:tcPr>
            <w:tcW w:w="4032" w:type="dxa"/>
            <w:vAlign w:val="bottom"/>
          </w:tcPr>
          <w:p w14:paraId="093BDFA2" w14:textId="0196695A" w:rsidR="00E14B32" w:rsidRPr="00AD6FE5" w:rsidRDefault="00E14B32"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Plus Power</w:t>
            </w:r>
          </w:p>
        </w:tc>
        <w:tc>
          <w:tcPr>
            <w:tcW w:w="3330" w:type="dxa"/>
            <w:vAlign w:val="bottom"/>
          </w:tcPr>
          <w:p w14:paraId="58FEF456" w14:textId="77777777" w:rsidR="00E14B32" w:rsidRPr="00900E3A" w:rsidRDefault="00E14B32"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FE4B807" w14:textId="77777777" w:rsidTr="001124BF">
        <w:trPr>
          <w:trHeight w:val="80"/>
        </w:trPr>
        <w:tc>
          <w:tcPr>
            <w:tcW w:w="2628" w:type="dxa"/>
            <w:vAlign w:val="bottom"/>
          </w:tcPr>
          <w:p w14:paraId="6644F888" w14:textId="0DB6ADA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Siddiqi, Shams</w:t>
            </w:r>
          </w:p>
        </w:tc>
        <w:tc>
          <w:tcPr>
            <w:tcW w:w="4032" w:type="dxa"/>
            <w:vAlign w:val="bottom"/>
          </w:tcPr>
          <w:p w14:paraId="7EFF5A5C" w14:textId="76F1B10A"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Crescent Power</w:t>
            </w:r>
          </w:p>
        </w:tc>
        <w:tc>
          <w:tcPr>
            <w:tcW w:w="3330" w:type="dxa"/>
            <w:vAlign w:val="bottom"/>
          </w:tcPr>
          <w:p w14:paraId="253A7D46"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00E18D55" w14:textId="77777777" w:rsidTr="001124BF">
        <w:trPr>
          <w:trHeight w:val="80"/>
        </w:trPr>
        <w:tc>
          <w:tcPr>
            <w:tcW w:w="2628" w:type="dxa"/>
            <w:vAlign w:val="bottom"/>
          </w:tcPr>
          <w:p w14:paraId="6320E0B3" w14:textId="040A90A0"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Sims, Chris</w:t>
            </w:r>
          </w:p>
        </w:tc>
        <w:tc>
          <w:tcPr>
            <w:tcW w:w="4032" w:type="dxa"/>
            <w:vAlign w:val="bottom"/>
          </w:tcPr>
          <w:p w14:paraId="7F590CDD" w14:textId="6142EF6C"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LP&amp;L</w:t>
            </w:r>
          </w:p>
        </w:tc>
        <w:tc>
          <w:tcPr>
            <w:tcW w:w="3330" w:type="dxa"/>
            <w:vAlign w:val="bottom"/>
          </w:tcPr>
          <w:p w14:paraId="164F7253"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7F4FEF" w:rsidRPr="00900E3A" w14:paraId="55DB0D4D" w14:textId="77777777" w:rsidTr="001124BF">
        <w:trPr>
          <w:trHeight w:val="80"/>
        </w:trPr>
        <w:tc>
          <w:tcPr>
            <w:tcW w:w="2628" w:type="dxa"/>
            <w:vAlign w:val="bottom"/>
          </w:tcPr>
          <w:p w14:paraId="3C8D4478" w14:textId="30D80FBB" w:rsidR="007F4FEF" w:rsidRPr="00FA35B6" w:rsidRDefault="007F4FEF"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Smith, Caitlin</w:t>
            </w:r>
          </w:p>
        </w:tc>
        <w:tc>
          <w:tcPr>
            <w:tcW w:w="4032" w:type="dxa"/>
            <w:vAlign w:val="bottom"/>
          </w:tcPr>
          <w:p w14:paraId="12887D99" w14:textId="4DDF0245" w:rsidR="007F4FEF" w:rsidRPr="00FA35B6" w:rsidRDefault="007F4FEF"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Jupiter Power</w:t>
            </w:r>
          </w:p>
        </w:tc>
        <w:tc>
          <w:tcPr>
            <w:tcW w:w="3330" w:type="dxa"/>
            <w:vAlign w:val="bottom"/>
          </w:tcPr>
          <w:p w14:paraId="19470D6F" w14:textId="4D1F2EF5" w:rsidR="007F4FEF" w:rsidRPr="00900E3A" w:rsidRDefault="007F4FEF" w:rsidP="00F965AE">
            <w:pPr>
              <w:spacing w:after="0" w:line="240" w:lineRule="auto"/>
              <w:ind w:left="-90"/>
              <w:jc w:val="both"/>
              <w:rPr>
                <w:rFonts w:ascii="Times New Roman" w:eastAsia="Times New Roman" w:hAnsi="Times New Roman" w:cs="Times New Roman"/>
                <w:highlight w:val="lightGray"/>
              </w:rPr>
            </w:pPr>
          </w:p>
        </w:tc>
      </w:tr>
      <w:tr w:rsidR="00C211CE" w:rsidRPr="00900E3A" w14:paraId="3F5F312D" w14:textId="77777777" w:rsidTr="001124BF">
        <w:trPr>
          <w:trHeight w:val="80"/>
        </w:trPr>
        <w:tc>
          <w:tcPr>
            <w:tcW w:w="2628" w:type="dxa"/>
            <w:vAlign w:val="bottom"/>
          </w:tcPr>
          <w:p w14:paraId="698B0049" w14:textId="7B369E23"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 xml:space="preserve">Snyder, Bill </w:t>
            </w:r>
          </w:p>
        </w:tc>
        <w:tc>
          <w:tcPr>
            <w:tcW w:w="4032" w:type="dxa"/>
            <w:vAlign w:val="bottom"/>
          </w:tcPr>
          <w:p w14:paraId="1496D6A6" w14:textId="242B2933" w:rsidR="00C211CE" w:rsidRPr="00C211CE" w:rsidRDefault="00C211CE" w:rsidP="00F965AE">
            <w:pPr>
              <w:spacing w:after="0" w:line="240" w:lineRule="auto"/>
              <w:ind w:left="-90"/>
              <w:jc w:val="both"/>
              <w:rPr>
                <w:rFonts w:ascii="Times New Roman" w:eastAsia="Times New Roman" w:hAnsi="Times New Roman" w:cs="Times New Roman"/>
              </w:rPr>
            </w:pPr>
            <w:r w:rsidRPr="00C211CE">
              <w:rPr>
                <w:rFonts w:ascii="Times New Roman" w:eastAsia="Times New Roman" w:hAnsi="Times New Roman" w:cs="Times New Roman"/>
              </w:rPr>
              <w:t>AEPSC</w:t>
            </w:r>
          </w:p>
        </w:tc>
        <w:tc>
          <w:tcPr>
            <w:tcW w:w="3330" w:type="dxa"/>
            <w:vAlign w:val="bottom"/>
          </w:tcPr>
          <w:p w14:paraId="79B567E2" w14:textId="77777777" w:rsidR="00C211CE" w:rsidRPr="00900E3A" w:rsidRDefault="00C211CE" w:rsidP="00F965AE">
            <w:pPr>
              <w:spacing w:after="0" w:line="240" w:lineRule="auto"/>
              <w:ind w:left="-90"/>
              <w:jc w:val="both"/>
              <w:rPr>
                <w:rFonts w:ascii="Times New Roman" w:eastAsia="Times New Roman" w:hAnsi="Times New Roman" w:cs="Times New Roman"/>
                <w:highlight w:val="lightGray"/>
              </w:rPr>
            </w:pPr>
          </w:p>
        </w:tc>
      </w:tr>
      <w:tr w:rsidR="00004B02" w:rsidRPr="00900E3A" w14:paraId="11825364" w14:textId="77777777" w:rsidTr="001124BF">
        <w:trPr>
          <w:trHeight w:val="80"/>
        </w:trPr>
        <w:tc>
          <w:tcPr>
            <w:tcW w:w="2628" w:type="dxa"/>
            <w:vAlign w:val="bottom"/>
          </w:tcPr>
          <w:p w14:paraId="2EE4E234" w14:textId="5A2B0996"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Stephenson, Zach</w:t>
            </w:r>
          </w:p>
        </w:tc>
        <w:tc>
          <w:tcPr>
            <w:tcW w:w="4032" w:type="dxa"/>
            <w:vAlign w:val="bottom"/>
          </w:tcPr>
          <w:p w14:paraId="1DC6BFA2" w14:textId="0AB6C4EC" w:rsidR="00004B02" w:rsidRPr="00FA35B6" w:rsidRDefault="00004B02"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TEC</w:t>
            </w:r>
          </w:p>
        </w:tc>
        <w:tc>
          <w:tcPr>
            <w:tcW w:w="3330" w:type="dxa"/>
            <w:vAlign w:val="bottom"/>
          </w:tcPr>
          <w:p w14:paraId="6CB25C0D" w14:textId="743A406E" w:rsidR="00004B02" w:rsidRPr="00900E3A" w:rsidRDefault="00004B02" w:rsidP="00F965AE">
            <w:pPr>
              <w:spacing w:after="0" w:line="240" w:lineRule="auto"/>
              <w:ind w:left="-90"/>
              <w:jc w:val="both"/>
              <w:rPr>
                <w:rFonts w:ascii="Times New Roman" w:eastAsia="Times New Roman" w:hAnsi="Times New Roman" w:cs="Times New Roman"/>
                <w:highlight w:val="lightGray"/>
              </w:rPr>
            </w:pPr>
          </w:p>
        </w:tc>
      </w:tr>
      <w:tr w:rsidR="003A4DC4" w:rsidRPr="00900E3A" w14:paraId="21C7DE32" w14:textId="77777777" w:rsidTr="001124BF">
        <w:trPr>
          <w:trHeight w:val="80"/>
        </w:trPr>
        <w:tc>
          <w:tcPr>
            <w:tcW w:w="2628" w:type="dxa"/>
            <w:vAlign w:val="bottom"/>
          </w:tcPr>
          <w:p w14:paraId="2D1958A1" w14:textId="105DE9AC" w:rsidR="003A4DC4" w:rsidRPr="00900E3A" w:rsidRDefault="003A4DC4" w:rsidP="00F965AE">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Trefny, Floyd</w:t>
            </w:r>
          </w:p>
        </w:tc>
        <w:tc>
          <w:tcPr>
            <w:tcW w:w="4032" w:type="dxa"/>
            <w:vAlign w:val="bottom"/>
          </w:tcPr>
          <w:p w14:paraId="4069E0F2"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38E77031" w14:textId="77777777" w:rsidR="003A4DC4" w:rsidRPr="00900E3A" w:rsidRDefault="003A4DC4" w:rsidP="00F965AE">
            <w:pPr>
              <w:spacing w:after="0" w:line="240" w:lineRule="auto"/>
              <w:ind w:left="-90"/>
              <w:jc w:val="both"/>
              <w:rPr>
                <w:rFonts w:ascii="Times New Roman" w:eastAsia="Times New Roman" w:hAnsi="Times New Roman" w:cs="Times New Roman"/>
                <w:highlight w:val="lightGray"/>
              </w:rPr>
            </w:pPr>
          </w:p>
        </w:tc>
      </w:tr>
      <w:tr w:rsidR="00F965AE" w:rsidRPr="00900E3A" w14:paraId="3FB1687A" w14:textId="77777777" w:rsidTr="001124BF">
        <w:trPr>
          <w:trHeight w:val="80"/>
        </w:trPr>
        <w:tc>
          <w:tcPr>
            <w:tcW w:w="2628" w:type="dxa"/>
            <w:vAlign w:val="bottom"/>
          </w:tcPr>
          <w:p w14:paraId="48821497"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True, Roy</w:t>
            </w:r>
          </w:p>
        </w:tc>
        <w:tc>
          <w:tcPr>
            <w:tcW w:w="4032" w:type="dxa"/>
            <w:vAlign w:val="bottom"/>
          </w:tcPr>
          <w:p w14:paraId="415CC18B" w14:textId="77777777" w:rsidR="00F965AE" w:rsidRPr="006D13C8" w:rsidRDefault="00F965AE" w:rsidP="00F965AE">
            <w:pPr>
              <w:spacing w:after="0" w:line="240" w:lineRule="auto"/>
              <w:ind w:left="-90"/>
              <w:jc w:val="both"/>
              <w:rPr>
                <w:rFonts w:ascii="Times New Roman" w:eastAsia="Times New Roman" w:hAnsi="Times New Roman" w:cs="Times New Roman"/>
              </w:rPr>
            </w:pPr>
            <w:r w:rsidRPr="006D13C8">
              <w:rPr>
                <w:rFonts w:ascii="Times New Roman" w:eastAsia="Times New Roman" w:hAnsi="Times New Roman" w:cs="Times New Roman"/>
              </w:rPr>
              <w:t>ACES Power</w:t>
            </w:r>
          </w:p>
        </w:tc>
        <w:tc>
          <w:tcPr>
            <w:tcW w:w="3330" w:type="dxa"/>
            <w:vAlign w:val="bottom"/>
          </w:tcPr>
          <w:p w14:paraId="1E79BF6D" w14:textId="79C6A036"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AD6FE5" w:rsidRPr="00900E3A" w14:paraId="4EB93AE4" w14:textId="77777777" w:rsidTr="001124BF">
        <w:trPr>
          <w:trHeight w:val="80"/>
        </w:trPr>
        <w:tc>
          <w:tcPr>
            <w:tcW w:w="2628" w:type="dxa"/>
            <w:vAlign w:val="bottom"/>
          </w:tcPr>
          <w:p w14:paraId="7E14A303" w14:textId="6C1D37FC"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Varnell, John</w:t>
            </w:r>
          </w:p>
        </w:tc>
        <w:tc>
          <w:tcPr>
            <w:tcW w:w="4032" w:type="dxa"/>
            <w:vAlign w:val="bottom"/>
          </w:tcPr>
          <w:p w14:paraId="78BEA8CA" w14:textId="10877335" w:rsidR="00AD6FE5" w:rsidRPr="00AD6FE5" w:rsidRDefault="00AD6FE5" w:rsidP="00F965AE">
            <w:pPr>
              <w:spacing w:after="0" w:line="240" w:lineRule="auto"/>
              <w:ind w:left="-90"/>
              <w:jc w:val="both"/>
              <w:rPr>
                <w:rFonts w:ascii="Times New Roman" w:eastAsia="Times New Roman" w:hAnsi="Times New Roman" w:cs="Times New Roman"/>
              </w:rPr>
            </w:pPr>
            <w:r w:rsidRPr="00AD6FE5">
              <w:rPr>
                <w:rFonts w:ascii="Times New Roman" w:eastAsia="Times New Roman" w:hAnsi="Times New Roman" w:cs="Times New Roman"/>
              </w:rPr>
              <w:t>Tenaska</w:t>
            </w:r>
          </w:p>
        </w:tc>
        <w:tc>
          <w:tcPr>
            <w:tcW w:w="3330" w:type="dxa"/>
            <w:vAlign w:val="bottom"/>
          </w:tcPr>
          <w:p w14:paraId="455E5394"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52C7EC01" w14:textId="77777777" w:rsidTr="001124BF">
        <w:trPr>
          <w:trHeight w:val="80"/>
        </w:trPr>
        <w:tc>
          <w:tcPr>
            <w:tcW w:w="2628" w:type="dxa"/>
            <w:vAlign w:val="bottom"/>
          </w:tcPr>
          <w:p w14:paraId="2B6C922C" w14:textId="1CA3AC1F"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Villasana, Kristi</w:t>
            </w:r>
          </w:p>
        </w:tc>
        <w:tc>
          <w:tcPr>
            <w:tcW w:w="4032" w:type="dxa"/>
            <w:vAlign w:val="bottom"/>
          </w:tcPr>
          <w:p w14:paraId="7F306E7C" w14:textId="625D2C27"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NBU</w:t>
            </w:r>
          </w:p>
        </w:tc>
        <w:tc>
          <w:tcPr>
            <w:tcW w:w="3330" w:type="dxa"/>
            <w:vAlign w:val="bottom"/>
          </w:tcPr>
          <w:p w14:paraId="000B7659"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1D7551" w:rsidRPr="00900E3A" w14:paraId="5902CB17" w14:textId="77777777" w:rsidTr="001124BF">
        <w:trPr>
          <w:trHeight w:val="80"/>
        </w:trPr>
        <w:tc>
          <w:tcPr>
            <w:tcW w:w="2628" w:type="dxa"/>
            <w:vAlign w:val="bottom"/>
          </w:tcPr>
          <w:p w14:paraId="5AE8EFFF" w14:textId="724FD0A7"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Walcavich, Colin</w:t>
            </w:r>
          </w:p>
        </w:tc>
        <w:tc>
          <w:tcPr>
            <w:tcW w:w="4032" w:type="dxa"/>
            <w:vAlign w:val="bottom"/>
          </w:tcPr>
          <w:p w14:paraId="354BEC18" w14:textId="0D10A873" w:rsidR="001D7551" w:rsidRPr="00FA35B6" w:rsidRDefault="001D7551"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NG Renewables</w:t>
            </w:r>
          </w:p>
        </w:tc>
        <w:tc>
          <w:tcPr>
            <w:tcW w:w="3330" w:type="dxa"/>
            <w:vAlign w:val="bottom"/>
          </w:tcPr>
          <w:p w14:paraId="3CAD221F" w14:textId="348CC273" w:rsidR="001D7551" w:rsidRPr="00900E3A" w:rsidRDefault="001D7551" w:rsidP="00F965AE">
            <w:pPr>
              <w:spacing w:after="0" w:line="240" w:lineRule="auto"/>
              <w:ind w:left="-90"/>
              <w:jc w:val="both"/>
              <w:rPr>
                <w:rFonts w:ascii="Times New Roman" w:eastAsia="Times New Roman" w:hAnsi="Times New Roman" w:cs="Times New Roman"/>
                <w:highlight w:val="lightGray"/>
              </w:rPr>
            </w:pPr>
          </w:p>
        </w:tc>
      </w:tr>
      <w:tr w:rsidR="00AD6FE5" w:rsidRPr="00900E3A" w14:paraId="67D006BF" w14:textId="77777777" w:rsidTr="001124BF">
        <w:trPr>
          <w:trHeight w:val="80"/>
        </w:trPr>
        <w:tc>
          <w:tcPr>
            <w:tcW w:w="2628" w:type="dxa"/>
            <w:vAlign w:val="bottom"/>
          </w:tcPr>
          <w:p w14:paraId="63E1B67C" w14:textId="7177E5EB" w:rsidR="00AD6FE5" w:rsidRPr="00900E3A" w:rsidRDefault="00AD6FE5" w:rsidP="00F965AE">
            <w:pPr>
              <w:spacing w:after="0" w:line="240" w:lineRule="auto"/>
              <w:ind w:left="-90"/>
              <w:jc w:val="both"/>
              <w:rPr>
                <w:rFonts w:ascii="Times New Roman" w:eastAsia="Times New Roman" w:hAnsi="Times New Roman" w:cs="Times New Roman"/>
                <w:highlight w:val="lightGray"/>
              </w:rPr>
            </w:pPr>
            <w:r w:rsidRPr="00AD6FE5">
              <w:rPr>
                <w:rFonts w:ascii="Times New Roman" w:eastAsia="Times New Roman" w:hAnsi="Times New Roman" w:cs="Times New Roman"/>
              </w:rPr>
              <w:t>Watson, Mark</w:t>
            </w:r>
          </w:p>
        </w:tc>
        <w:tc>
          <w:tcPr>
            <w:tcW w:w="4032" w:type="dxa"/>
            <w:vAlign w:val="bottom"/>
          </w:tcPr>
          <w:p w14:paraId="6522908E"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7A108BCC" w14:textId="77777777" w:rsidR="00AD6FE5" w:rsidRPr="00900E3A" w:rsidRDefault="00AD6FE5" w:rsidP="00F965AE">
            <w:pPr>
              <w:spacing w:after="0" w:line="240" w:lineRule="auto"/>
              <w:ind w:left="-90"/>
              <w:jc w:val="both"/>
              <w:rPr>
                <w:rFonts w:ascii="Times New Roman" w:eastAsia="Times New Roman" w:hAnsi="Times New Roman" w:cs="Times New Roman"/>
                <w:highlight w:val="lightGray"/>
              </w:rPr>
            </w:pPr>
          </w:p>
        </w:tc>
      </w:tr>
      <w:tr w:rsidR="00FA35B6" w:rsidRPr="00900E3A" w14:paraId="78068761" w14:textId="77777777" w:rsidTr="001124BF">
        <w:trPr>
          <w:trHeight w:val="80"/>
        </w:trPr>
        <w:tc>
          <w:tcPr>
            <w:tcW w:w="2628" w:type="dxa"/>
            <w:vAlign w:val="bottom"/>
          </w:tcPr>
          <w:p w14:paraId="1C085100" w14:textId="7EF3A2A1" w:rsidR="00FA35B6" w:rsidRPr="00AD6FE5"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4032" w:type="dxa"/>
            <w:vAlign w:val="bottom"/>
          </w:tcPr>
          <w:p w14:paraId="061822BA"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c>
          <w:tcPr>
            <w:tcW w:w="3330" w:type="dxa"/>
            <w:vAlign w:val="bottom"/>
          </w:tcPr>
          <w:p w14:paraId="66F8F61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0123C" w:rsidRPr="00900E3A" w14:paraId="15B8EA07" w14:textId="77777777" w:rsidTr="001124BF">
        <w:trPr>
          <w:trHeight w:val="80"/>
        </w:trPr>
        <w:tc>
          <w:tcPr>
            <w:tcW w:w="2628" w:type="dxa"/>
            <w:vAlign w:val="bottom"/>
          </w:tcPr>
          <w:p w14:paraId="1ED634EC" w14:textId="0589E97A" w:rsidR="00F0123C" w:rsidRPr="00FA35B6" w:rsidRDefault="00F0123C"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Williams, Wes</w:t>
            </w:r>
          </w:p>
        </w:tc>
        <w:tc>
          <w:tcPr>
            <w:tcW w:w="4032" w:type="dxa"/>
            <w:vAlign w:val="bottom"/>
          </w:tcPr>
          <w:p w14:paraId="1AB914E8" w14:textId="1F17CABE" w:rsidR="00F0123C" w:rsidRPr="00FA35B6" w:rsidRDefault="00F0123C"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BTU</w:t>
            </w:r>
          </w:p>
        </w:tc>
        <w:tc>
          <w:tcPr>
            <w:tcW w:w="3330" w:type="dxa"/>
            <w:vAlign w:val="bottom"/>
          </w:tcPr>
          <w:p w14:paraId="4963D395" w14:textId="580E10A6" w:rsidR="00F0123C" w:rsidRPr="00900E3A" w:rsidRDefault="00F0123C" w:rsidP="00F965AE">
            <w:pPr>
              <w:spacing w:after="0" w:line="240" w:lineRule="auto"/>
              <w:ind w:left="-90"/>
              <w:jc w:val="both"/>
              <w:rPr>
                <w:rFonts w:ascii="Times New Roman" w:eastAsia="Times New Roman" w:hAnsi="Times New Roman" w:cs="Times New Roman"/>
                <w:highlight w:val="lightGray"/>
              </w:rPr>
            </w:pPr>
          </w:p>
        </w:tc>
      </w:tr>
      <w:tr w:rsidR="00F965AE" w:rsidRPr="00900E3A" w14:paraId="39437328" w14:textId="77777777" w:rsidTr="001124BF">
        <w:trPr>
          <w:trHeight w:val="80"/>
        </w:trPr>
        <w:tc>
          <w:tcPr>
            <w:tcW w:w="2628" w:type="dxa"/>
            <w:vAlign w:val="bottom"/>
          </w:tcPr>
          <w:p w14:paraId="26468A97" w14:textId="74B662D0" w:rsidR="00F965AE" w:rsidRPr="003A4DC4" w:rsidRDefault="003A4DC4" w:rsidP="003A4DC4">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Wittmeyer, Bob</w:t>
            </w:r>
          </w:p>
        </w:tc>
        <w:tc>
          <w:tcPr>
            <w:tcW w:w="4032" w:type="dxa"/>
            <w:vAlign w:val="bottom"/>
          </w:tcPr>
          <w:p w14:paraId="7B3F99B2" w14:textId="77777777" w:rsidR="00F965AE" w:rsidRPr="003A4DC4" w:rsidRDefault="00F965AE" w:rsidP="00F965AE">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Longhorn Power</w:t>
            </w:r>
          </w:p>
        </w:tc>
        <w:tc>
          <w:tcPr>
            <w:tcW w:w="3330" w:type="dxa"/>
            <w:vAlign w:val="bottom"/>
          </w:tcPr>
          <w:p w14:paraId="51F82F82" w14:textId="51BB7F80" w:rsidR="00F965AE" w:rsidRPr="00900E3A" w:rsidRDefault="00F965AE"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81087B8" w14:textId="77777777" w:rsidTr="001124BF">
        <w:trPr>
          <w:trHeight w:val="80"/>
        </w:trPr>
        <w:tc>
          <w:tcPr>
            <w:tcW w:w="2628" w:type="dxa"/>
            <w:vAlign w:val="bottom"/>
          </w:tcPr>
          <w:p w14:paraId="28B3409B" w14:textId="3320DE6C"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Yong, Cheng</w:t>
            </w:r>
          </w:p>
        </w:tc>
        <w:tc>
          <w:tcPr>
            <w:tcW w:w="4032" w:type="dxa"/>
            <w:vAlign w:val="bottom"/>
          </w:tcPr>
          <w:p w14:paraId="7FC236C6" w14:textId="42C167C0"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Lone Star Transmission</w:t>
            </w:r>
          </w:p>
        </w:tc>
        <w:tc>
          <w:tcPr>
            <w:tcW w:w="3330" w:type="dxa"/>
            <w:vAlign w:val="bottom"/>
          </w:tcPr>
          <w:p w14:paraId="58BC3A2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D7341D2" w14:textId="77777777" w:rsidTr="001124BF">
        <w:trPr>
          <w:trHeight w:val="80"/>
        </w:trPr>
        <w:tc>
          <w:tcPr>
            <w:tcW w:w="2628" w:type="dxa"/>
            <w:vAlign w:val="bottom"/>
          </w:tcPr>
          <w:p w14:paraId="5D35F080" w14:textId="06A99380"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Zang, Hailing</w:t>
            </w:r>
          </w:p>
        </w:tc>
        <w:tc>
          <w:tcPr>
            <w:tcW w:w="4032" w:type="dxa"/>
            <w:vAlign w:val="bottom"/>
          </w:tcPr>
          <w:p w14:paraId="79585987" w14:textId="4D84DAC3" w:rsidR="00FA35B6" w:rsidRPr="00FA35B6" w:rsidRDefault="00FA35B6" w:rsidP="00F965AE">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TC Energy</w:t>
            </w:r>
          </w:p>
        </w:tc>
        <w:tc>
          <w:tcPr>
            <w:tcW w:w="3330" w:type="dxa"/>
            <w:vAlign w:val="bottom"/>
          </w:tcPr>
          <w:p w14:paraId="4D6F99FC"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tr w:rsidR="00FA35B6" w:rsidRPr="00900E3A" w14:paraId="4DAE05F6" w14:textId="77777777" w:rsidTr="001124BF">
        <w:trPr>
          <w:trHeight w:val="80"/>
        </w:trPr>
        <w:tc>
          <w:tcPr>
            <w:tcW w:w="2628" w:type="dxa"/>
            <w:vAlign w:val="bottom"/>
          </w:tcPr>
          <w:p w14:paraId="0AADB1C9" w14:textId="47CF444B"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4032" w:type="dxa"/>
            <w:vAlign w:val="bottom"/>
          </w:tcPr>
          <w:p w14:paraId="448A17B4" w14:textId="3820572A" w:rsidR="00FA35B6" w:rsidRPr="00FA35B6" w:rsidRDefault="00FA35B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University of Texas Austin</w:t>
            </w:r>
          </w:p>
        </w:tc>
        <w:tc>
          <w:tcPr>
            <w:tcW w:w="3330" w:type="dxa"/>
            <w:vAlign w:val="bottom"/>
          </w:tcPr>
          <w:p w14:paraId="00BC2A43" w14:textId="77777777" w:rsidR="00FA35B6" w:rsidRPr="00900E3A" w:rsidRDefault="00FA35B6" w:rsidP="00F965AE">
            <w:pPr>
              <w:spacing w:after="0" w:line="240" w:lineRule="auto"/>
              <w:ind w:left="-90"/>
              <w:jc w:val="both"/>
              <w:rPr>
                <w:rFonts w:ascii="Times New Roman" w:eastAsia="Times New Roman" w:hAnsi="Times New Roman" w:cs="Times New Roman"/>
                <w:highlight w:val="lightGray"/>
              </w:rPr>
            </w:pPr>
          </w:p>
        </w:tc>
      </w:tr>
      <w:bookmarkEnd w:id="4"/>
    </w:tbl>
    <w:p w14:paraId="3722E0CA" w14:textId="77777777" w:rsidR="00481A1B" w:rsidRPr="00900E3A"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937F1F" w:rsidRDefault="0058708E" w:rsidP="00486326">
      <w:pPr>
        <w:spacing w:after="0" w:line="240" w:lineRule="auto"/>
        <w:jc w:val="both"/>
        <w:rPr>
          <w:rFonts w:ascii="Times New Roman" w:eastAsia="Times New Roman" w:hAnsi="Times New Roman" w:cs="Times New Roman"/>
          <w:i/>
        </w:rPr>
      </w:pPr>
      <w:r w:rsidRPr="00937F1F">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937F1F" w14:paraId="7A029717" w14:textId="77777777" w:rsidTr="001124BF">
        <w:trPr>
          <w:trHeight w:hRule="exact" w:val="20"/>
        </w:trPr>
        <w:tc>
          <w:tcPr>
            <w:tcW w:w="2718" w:type="dxa"/>
            <w:vAlign w:val="bottom"/>
          </w:tcPr>
          <w:p w14:paraId="31C083B2" w14:textId="77777777" w:rsidR="00980B27" w:rsidRPr="00937F1F"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937F1F" w:rsidRDefault="00980B27">
            <w:pPr>
              <w:rPr>
                <w:sz w:val="2"/>
              </w:rPr>
            </w:pPr>
          </w:p>
        </w:tc>
        <w:tc>
          <w:tcPr>
            <w:tcW w:w="3240" w:type="dxa"/>
            <w:vAlign w:val="bottom"/>
          </w:tcPr>
          <w:p w14:paraId="431E3C78" w14:textId="77777777" w:rsidR="00980B27" w:rsidRPr="00937F1F" w:rsidRDefault="00980B27">
            <w:pPr>
              <w:rPr>
                <w:sz w:val="2"/>
              </w:rPr>
            </w:pPr>
          </w:p>
        </w:tc>
      </w:tr>
      <w:tr w:rsidR="000549B7" w:rsidRPr="00937F1F" w14:paraId="0619AA67" w14:textId="77777777" w:rsidTr="001124BF">
        <w:trPr>
          <w:trHeight w:val="20"/>
        </w:trPr>
        <w:tc>
          <w:tcPr>
            <w:tcW w:w="2718" w:type="dxa"/>
            <w:vAlign w:val="bottom"/>
          </w:tcPr>
          <w:p w14:paraId="506B42D8" w14:textId="77777777" w:rsidR="000549B7" w:rsidRPr="00937F1F" w:rsidRDefault="000549B7" w:rsidP="000549B7">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Albracht, Brittney</w:t>
            </w:r>
          </w:p>
        </w:tc>
        <w:tc>
          <w:tcPr>
            <w:tcW w:w="4032" w:type="dxa"/>
            <w:vAlign w:val="bottom"/>
          </w:tcPr>
          <w:p w14:paraId="3DF02B1D" w14:textId="77777777" w:rsidR="000549B7" w:rsidRPr="00937F1F"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937F1F" w:rsidRDefault="000549B7" w:rsidP="000549B7">
            <w:pPr>
              <w:spacing w:after="0" w:line="240" w:lineRule="auto"/>
              <w:ind w:left="-90"/>
              <w:jc w:val="both"/>
              <w:rPr>
                <w:rFonts w:ascii="Times New Roman" w:eastAsia="Times New Roman" w:hAnsi="Times New Roman" w:cs="Times New Roman"/>
              </w:rPr>
            </w:pPr>
          </w:p>
        </w:tc>
      </w:tr>
      <w:tr w:rsidR="00037A34" w:rsidRPr="00900E3A" w14:paraId="0C131F08" w14:textId="77777777" w:rsidTr="001124BF">
        <w:trPr>
          <w:trHeight w:val="225"/>
        </w:trPr>
        <w:tc>
          <w:tcPr>
            <w:tcW w:w="2718" w:type="dxa"/>
            <w:shd w:val="clear" w:color="auto" w:fill="auto"/>
            <w:vAlign w:val="bottom"/>
          </w:tcPr>
          <w:p w14:paraId="139C88C3" w14:textId="094B3693" w:rsidR="00037A34" w:rsidRPr="00900E3A" w:rsidRDefault="00037A34" w:rsidP="000549B7">
            <w:pPr>
              <w:spacing w:after="0" w:line="240" w:lineRule="auto"/>
              <w:ind w:left="-90"/>
              <w:jc w:val="both"/>
              <w:rPr>
                <w:rFonts w:ascii="Times New Roman" w:eastAsia="Times New Roman" w:hAnsi="Times New Roman" w:cs="Times New Roman"/>
                <w:highlight w:val="lightGray"/>
              </w:rPr>
            </w:pPr>
            <w:r w:rsidRPr="00937F1F">
              <w:rPr>
                <w:rFonts w:ascii="Times New Roman" w:eastAsia="Times New Roman" w:hAnsi="Times New Roman" w:cs="Times New Roman"/>
              </w:rPr>
              <w:t>Billo, Jeff</w:t>
            </w:r>
          </w:p>
        </w:tc>
        <w:tc>
          <w:tcPr>
            <w:tcW w:w="4032" w:type="dxa"/>
            <w:vAlign w:val="bottom"/>
          </w:tcPr>
          <w:p w14:paraId="77374C72" w14:textId="77777777" w:rsidR="00037A34" w:rsidRPr="00900E3A" w:rsidRDefault="00037A3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F7CA6AE" w14:textId="77C67AF0" w:rsidR="00037A34" w:rsidRPr="00900E3A" w:rsidRDefault="00037A34" w:rsidP="000549B7">
            <w:pPr>
              <w:spacing w:after="0" w:line="240" w:lineRule="auto"/>
              <w:ind w:left="-90"/>
              <w:jc w:val="both"/>
              <w:rPr>
                <w:rFonts w:ascii="Times New Roman" w:eastAsia="Times New Roman" w:hAnsi="Times New Roman" w:cs="Times New Roman"/>
                <w:highlight w:val="lightGray"/>
              </w:rPr>
            </w:pPr>
          </w:p>
        </w:tc>
      </w:tr>
      <w:tr w:rsidR="007147FD" w:rsidRPr="00900E3A" w14:paraId="5A8B0B24" w14:textId="77777777" w:rsidTr="001124BF">
        <w:trPr>
          <w:trHeight w:val="225"/>
        </w:trPr>
        <w:tc>
          <w:tcPr>
            <w:tcW w:w="2718" w:type="dxa"/>
            <w:shd w:val="clear" w:color="auto" w:fill="auto"/>
            <w:vAlign w:val="bottom"/>
          </w:tcPr>
          <w:p w14:paraId="40546E15" w14:textId="366CD763" w:rsidR="007147FD" w:rsidRPr="00900E3A" w:rsidRDefault="007147FD" w:rsidP="000549B7">
            <w:pPr>
              <w:spacing w:after="0" w:line="240" w:lineRule="auto"/>
              <w:ind w:left="-90"/>
              <w:jc w:val="both"/>
              <w:rPr>
                <w:rFonts w:ascii="Times New Roman" w:eastAsia="Times New Roman" w:hAnsi="Times New Roman" w:cs="Times New Roman"/>
                <w:highlight w:val="lightGray"/>
              </w:rPr>
            </w:pPr>
            <w:r w:rsidRPr="00937F1F">
              <w:rPr>
                <w:rFonts w:ascii="Times New Roman" w:eastAsia="Times New Roman" w:hAnsi="Times New Roman" w:cs="Times New Roman"/>
              </w:rPr>
              <w:t>Boren, Ann</w:t>
            </w:r>
          </w:p>
        </w:tc>
        <w:tc>
          <w:tcPr>
            <w:tcW w:w="4032" w:type="dxa"/>
            <w:vAlign w:val="bottom"/>
          </w:tcPr>
          <w:p w14:paraId="020FF77F" w14:textId="77777777" w:rsidR="007147FD" w:rsidRPr="00900E3A"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9966AC6" w14:textId="146734B6" w:rsidR="007147FD" w:rsidRPr="00900E3A" w:rsidRDefault="007147FD" w:rsidP="000549B7">
            <w:pPr>
              <w:spacing w:after="0" w:line="240" w:lineRule="auto"/>
              <w:ind w:left="-90"/>
              <w:jc w:val="both"/>
              <w:rPr>
                <w:rFonts w:ascii="Times New Roman" w:eastAsia="Times New Roman" w:hAnsi="Times New Roman" w:cs="Times New Roman"/>
                <w:highlight w:val="lightGray"/>
              </w:rPr>
            </w:pPr>
          </w:p>
        </w:tc>
      </w:tr>
      <w:tr w:rsidR="000F28A8" w:rsidRPr="00900E3A" w14:paraId="667CAA5C" w14:textId="77777777" w:rsidTr="001124BF">
        <w:trPr>
          <w:trHeight w:val="225"/>
        </w:trPr>
        <w:tc>
          <w:tcPr>
            <w:tcW w:w="2718" w:type="dxa"/>
            <w:vAlign w:val="bottom"/>
          </w:tcPr>
          <w:p w14:paraId="2523096A" w14:textId="07B868F8" w:rsidR="000F28A8" w:rsidRPr="003A4DC4" w:rsidRDefault="000F28A8" w:rsidP="000549B7">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Chu, Zhengguo</w:t>
            </w:r>
          </w:p>
        </w:tc>
        <w:tc>
          <w:tcPr>
            <w:tcW w:w="4032" w:type="dxa"/>
            <w:vAlign w:val="bottom"/>
          </w:tcPr>
          <w:p w14:paraId="4C2CFEE0"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53AA945" w14:textId="6DD0B66F"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900E3A" w14:paraId="49C176F9" w14:textId="77777777" w:rsidTr="001124BF">
        <w:trPr>
          <w:trHeight w:val="225"/>
        </w:trPr>
        <w:tc>
          <w:tcPr>
            <w:tcW w:w="2718" w:type="dxa"/>
            <w:vAlign w:val="bottom"/>
          </w:tcPr>
          <w:p w14:paraId="07AACD81" w14:textId="77777777" w:rsidR="000549B7" w:rsidRPr="003A4DC4" w:rsidRDefault="000549B7" w:rsidP="000549B7">
            <w:pPr>
              <w:spacing w:after="0" w:line="240" w:lineRule="auto"/>
              <w:ind w:left="-90"/>
              <w:jc w:val="both"/>
              <w:rPr>
                <w:rFonts w:ascii="Times New Roman" w:eastAsia="Times New Roman" w:hAnsi="Times New Roman" w:cs="Times New Roman"/>
              </w:rPr>
            </w:pPr>
            <w:r w:rsidRPr="003A4DC4">
              <w:rPr>
                <w:rFonts w:ascii="Times New Roman" w:eastAsia="Times New Roman" w:hAnsi="Times New Roman" w:cs="Times New Roman"/>
              </w:rPr>
              <w:t>Clifton, Suzy</w:t>
            </w:r>
          </w:p>
        </w:tc>
        <w:tc>
          <w:tcPr>
            <w:tcW w:w="4032" w:type="dxa"/>
            <w:vAlign w:val="bottom"/>
          </w:tcPr>
          <w:p w14:paraId="3E9A73C7"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17D8FE5" w14:textId="77777777" w:rsidTr="001124BF">
        <w:trPr>
          <w:trHeight w:val="225"/>
        </w:trPr>
        <w:tc>
          <w:tcPr>
            <w:tcW w:w="2718" w:type="dxa"/>
            <w:vAlign w:val="bottom"/>
          </w:tcPr>
          <w:p w14:paraId="6CDDD4DC" w14:textId="15C83AC5"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Du, Pengwei</w:t>
            </w:r>
          </w:p>
        </w:tc>
        <w:tc>
          <w:tcPr>
            <w:tcW w:w="4032" w:type="dxa"/>
            <w:vAlign w:val="bottom"/>
          </w:tcPr>
          <w:p w14:paraId="153BEA4B"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7AF3BC7A"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937F1F" w:rsidRPr="00900E3A" w14:paraId="49697B5C" w14:textId="77777777" w:rsidTr="001124BF">
        <w:trPr>
          <w:trHeight w:val="20"/>
        </w:trPr>
        <w:tc>
          <w:tcPr>
            <w:tcW w:w="2718" w:type="dxa"/>
            <w:vAlign w:val="bottom"/>
          </w:tcPr>
          <w:p w14:paraId="02DF8907" w14:textId="25B6D27E" w:rsidR="00937F1F" w:rsidRPr="00937F1F" w:rsidRDefault="00937F1F" w:rsidP="000549B7">
            <w:pPr>
              <w:spacing w:after="0" w:line="240" w:lineRule="auto"/>
              <w:ind w:left="-90"/>
              <w:jc w:val="both"/>
              <w:rPr>
                <w:rFonts w:ascii="Times New Roman" w:eastAsia="Times New Roman" w:hAnsi="Times New Roman" w:cs="Times New Roman"/>
              </w:rPr>
            </w:pPr>
            <w:r w:rsidRPr="00937F1F">
              <w:rPr>
                <w:rFonts w:ascii="Times New Roman" w:eastAsia="Times New Roman" w:hAnsi="Times New Roman" w:cs="Times New Roman"/>
              </w:rPr>
              <w:t>Findley, Samantha</w:t>
            </w:r>
          </w:p>
        </w:tc>
        <w:tc>
          <w:tcPr>
            <w:tcW w:w="4032" w:type="dxa"/>
            <w:vAlign w:val="bottom"/>
          </w:tcPr>
          <w:p w14:paraId="54987BBA" w14:textId="77777777" w:rsidR="00937F1F" w:rsidRPr="00900E3A" w:rsidRDefault="00937F1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CF7286" w14:textId="77777777" w:rsidR="00937F1F" w:rsidRPr="00900E3A" w:rsidRDefault="00937F1F" w:rsidP="000549B7">
            <w:pPr>
              <w:spacing w:after="0" w:line="240" w:lineRule="auto"/>
              <w:ind w:left="-90"/>
              <w:jc w:val="both"/>
              <w:rPr>
                <w:rFonts w:ascii="Times New Roman" w:eastAsia="Times New Roman" w:hAnsi="Times New Roman" w:cs="Times New Roman"/>
                <w:highlight w:val="lightGray"/>
              </w:rPr>
            </w:pPr>
          </w:p>
        </w:tc>
      </w:tr>
      <w:tr w:rsidR="000F28A8" w:rsidRPr="00900E3A" w14:paraId="7FD1BB88" w14:textId="77777777" w:rsidTr="001124BF">
        <w:trPr>
          <w:trHeight w:val="20"/>
        </w:trPr>
        <w:tc>
          <w:tcPr>
            <w:tcW w:w="2718" w:type="dxa"/>
            <w:vAlign w:val="bottom"/>
          </w:tcPr>
          <w:p w14:paraId="1B8B4B69" w14:textId="2BAA9932" w:rsidR="000F28A8" w:rsidRPr="00900E3A" w:rsidRDefault="000F28A8"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Garcia, Freddy</w:t>
            </w:r>
          </w:p>
        </w:tc>
        <w:tc>
          <w:tcPr>
            <w:tcW w:w="4032" w:type="dxa"/>
            <w:vAlign w:val="bottom"/>
          </w:tcPr>
          <w:p w14:paraId="49D8BE81"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739293C5"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900E3A" w14:paraId="539B5248" w14:textId="77777777" w:rsidTr="001124BF">
        <w:trPr>
          <w:trHeight w:val="20"/>
        </w:trPr>
        <w:tc>
          <w:tcPr>
            <w:tcW w:w="2718" w:type="dxa"/>
            <w:vAlign w:val="bottom"/>
          </w:tcPr>
          <w:p w14:paraId="4B2CAB5F"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Gonzalez, Ino</w:t>
            </w:r>
          </w:p>
        </w:tc>
        <w:tc>
          <w:tcPr>
            <w:tcW w:w="4032" w:type="dxa"/>
            <w:vAlign w:val="bottom"/>
          </w:tcPr>
          <w:p w14:paraId="0BB72A91"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AD6FE5" w:rsidRPr="00900E3A" w14:paraId="3CB8142D" w14:textId="77777777" w:rsidTr="001124BF">
        <w:trPr>
          <w:trHeight w:val="20"/>
        </w:trPr>
        <w:tc>
          <w:tcPr>
            <w:tcW w:w="2718" w:type="dxa"/>
            <w:vAlign w:val="bottom"/>
          </w:tcPr>
          <w:p w14:paraId="10C560A2" w14:textId="7A35A7A0" w:rsidR="00AD6FE5" w:rsidRPr="003A4DC4" w:rsidRDefault="00AD6F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Hailu, Ted</w:t>
            </w:r>
          </w:p>
        </w:tc>
        <w:tc>
          <w:tcPr>
            <w:tcW w:w="4032" w:type="dxa"/>
            <w:vAlign w:val="bottom"/>
          </w:tcPr>
          <w:p w14:paraId="7F18F0CD"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ADAF363"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r>
      <w:tr w:rsidR="003A4DC4" w:rsidRPr="00900E3A" w14:paraId="33C1DEF1" w14:textId="77777777" w:rsidTr="001124BF">
        <w:trPr>
          <w:trHeight w:val="20"/>
        </w:trPr>
        <w:tc>
          <w:tcPr>
            <w:tcW w:w="2718" w:type="dxa"/>
            <w:vAlign w:val="bottom"/>
          </w:tcPr>
          <w:p w14:paraId="2FBC1C9A" w14:textId="4B597E81"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Hinojosa, Luis</w:t>
            </w:r>
          </w:p>
        </w:tc>
        <w:tc>
          <w:tcPr>
            <w:tcW w:w="4032" w:type="dxa"/>
            <w:vAlign w:val="bottom"/>
          </w:tcPr>
          <w:p w14:paraId="5EA1FA2A"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70707C6"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3A4DC4" w:rsidRPr="00900E3A" w14:paraId="452F542E" w14:textId="77777777" w:rsidTr="001124BF">
        <w:trPr>
          <w:trHeight w:val="20"/>
        </w:trPr>
        <w:tc>
          <w:tcPr>
            <w:tcW w:w="2718" w:type="dxa"/>
            <w:vAlign w:val="bottom"/>
          </w:tcPr>
          <w:p w14:paraId="6AC6BE55" w14:textId="457EF52E"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Huang, Fred</w:t>
            </w:r>
          </w:p>
        </w:tc>
        <w:tc>
          <w:tcPr>
            <w:tcW w:w="4032" w:type="dxa"/>
            <w:vAlign w:val="bottom"/>
          </w:tcPr>
          <w:p w14:paraId="6580B212"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53C4BA9"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A35B6" w:rsidRPr="00900E3A" w14:paraId="70EB44AE" w14:textId="77777777" w:rsidTr="001124BF">
        <w:trPr>
          <w:trHeight w:val="20"/>
        </w:trPr>
        <w:tc>
          <w:tcPr>
            <w:tcW w:w="2718" w:type="dxa"/>
            <w:vAlign w:val="bottom"/>
          </w:tcPr>
          <w:p w14:paraId="4AE5D02F" w14:textId="07ECBEC6" w:rsidR="00FA35B6" w:rsidRDefault="00FA35B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4032" w:type="dxa"/>
            <w:vAlign w:val="bottom"/>
          </w:tcPr>
          <w:p w14:paraId="6D70689F"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6A9BE5"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C47765" w:rsidRPr="00900E3A" w14:paraId="426ACABC" w14:textId="77777777" w:rsidTr="001124BF">
        <w:trPr>
          <w:trHeight w:val="20"/>
        </w:trPr>
        <w:tc>
          <w:tcPr>
            <w:tcW w:w="2718" w:type="dxa"/>
            <w:vAlign w:val="bottom"/>
          </w:tcPr>
          <w:p w14:paraId="3AFFCC18" w14:textId="07112339" w:rsidR="00C47765" w:rsidRPr="00900E3A" w:rsidRDefault="00C47765"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Khodabakhsh, Fred</w:t>
            </w:r>
          </w:p>
        </w:tc>
        <w:tc>
          <w:tcPr>
            <w:tcW w:w="4032" w:type="dxa"/>
            <w:vAlign w:val="bottom"/>
          </w:tcPr>
          <w:p w14:paraId="0245783C" w14:textId="77777777" w:rsidR="00C47765" w:rsidRPr="00900E3A"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1BD2F9F4" w:rsidR="00C47765" w:rsidRPr="00900E3A" w:rsidRDefault="00C47765" w:rsidP="000549B7">
            <w:pPr>
              <w:spacing w:after="0" w:line="240" w:lineRule="auto"/>
              <w:ind w:left="-90"/>
              <w:jc w:val="both"/>
              <w:rPr>
                <w:rFonts w:ascii="Times New Roman" w:eastAsia="Times New Roman" w:hAnsi="Times New Roman" w:cs="Times New Roman"/>
                <w:highlight w:val="lightGray"/>
              </w:rPr>
            </w:pPr>
          </w:p>
        </w:tc>
      </w:tr>
      <w:tr w:rsidR="00DC7CFD" w:rsidRPr="00900E3A" w14:paraId="280D8B31" w14:textId="77777777" w:rsidTr="001124BF">
        <w:trPr>
          <w:trHeight w:val="20"/>
        </w:trPr>
        <w:tc>
          <w:tcPr>
            <w:tcW w:w="2718" w:type="dxa"/>
            <w:vAlign w:val="bottom"/>
          </w:tcPr>
          <w:p w14:paraId="5D02DBDA" w14:textId="149A0D1A" w:rsidR="00DC7CFD" w:rsidRPr="00900E3A" w:rsidRDefault="00DC7CFD" w:rsidP="000549B7">
            <w:pPr>
              <w:spacing w:after="0" w:line="240" w:lineRule="auto"/>
              <w:ind w:left="-90"/>
              <w:jc w:val="both"/>
              <w:rPr>
                <w:rFonts w:ascii="Times New Roman" w:eastAsia="Times New Roman" w:hAnsi="Times New Roman" w:cs="Times New Roman"/>
                <w:highlight w:val="lightGray"/>
              </w:rPr>
            </w:pPr>
            <w:r w:rsidRPr="00C211CE">
              <w:rPr>
                <w:rFonts w:ascii="Times New Roman" w:eastAsia="Times New Roman" w:hAnsi="Times New Roman" w:cs="Times New Roman"/>
              </w:rPr>
              <w:t>King, Ryan</w:t>
            </w:r>
          </w:p>
        </w:tc>
        <w:tc>
          <w:tcPr>
            <w:tcW w:w="4032" w:type="dxa"/>
            <w:vAlign w:val="bottom"/>
          </w:tcPr>
          <w:p w14:paraId="51B9153C" w14:textId="77777777" w:rsidR="00DC7CFD" w:rsidRPr="00900E3A"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4706CDF" w14:textId="07CBCA81" w:rsidR="00DC7CFD" w:rsidRPr="00900E3A" w:rsidRDefault="00DC7CFD" w:rsidP="000549B7">
            <w:pPr>
              <w:spacing w:after="0" w:line="240" w:lineRule="auto"/>
              <w:ind w:left="-90"/>
              <w:jc w:val="both"/>
              <w:rPr>
                <w:rFonts w:ascii="Times New Roman" w:eastAsia="Times New Roman" w:hAnsi="Times New Roman" w:cs="Times New Roman"/>
                <w:highlight w:val="lightGray"/>
              </w:rPr>
            </w:pPr>
          </w:p>
        </w:tc>
      </w:tr>
      <w:tr w:rsidR="00FA35B6" w:rsidRPr="00900E3A" w14:paraId="146CA15E" w14:textId="77777777" w:rsidTr="001124BF">
        <w:trPr>
          <w:trHeight w:val="20"/>
        </w:trPr>
        <w:tc>
          <w:tcPr>
            <w:tcW w:w="2718" w:type="dxa"/>
            <w:vAlign w:val="bottom"/>
          </w:tcPr>
          <w:p w14:paraId="7B9A8EE4" w14:textId="14FF6125" w:rsidR="00FA35B6" w:rsidRPr="00900E3A" w:rsidRDefault="00FA35B6"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Magarinos, Marcelo</w:t>
            </w:r>
          </w:p>
        </w:tc>
        <w:tc>
          <w:tcPr>
            <w:tcW w:w="4032" w:type="dxa"/>
            <w:vAlign w:val="bottom"/>
          </w:tcPr>
          <w:p w14:paraId="7368B3EA"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2CB1837"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0F28A8" w:rsidRPr="00900E3A" w14:paraId="0C741B98" w14:textId="77777777" w:rsidTr="001124BF">
        <w:trPr>
          <w:trHeight w:val="20"/>
        </w:trPr>
        <w:tc>
          <w:tcPr>
            <w:tcW w:w="2718" w:type="dxa"/>
            <w:vAlign w:val="bottom"/>
          </w:tcPr>
          <w:p w14:paraId="45BFBE49" w14:textId="36961E96" w:rsidR="000F28A8" w:rsidRPr="00900E3A" w:rsidRDefault="000F28A8" w:rsidP="000549B7">
            <w:pPr>
              <w:spacing w:after="0" w:line="240" w:lineRule="auto"/>
              <w:ind w:left="-90"/>
              <w:jc w:val="both"/>
              <w:rPr>
                <w:rFonts w:ascii="Times New Roman" w:eastAsia="Times New Roman" w:hAnsi="Times New Roman" w:cs="Times New Roman"/>
                <w:highlight w:val="lightGray"/>
              </w:rPr>
            </w:pPr>
            <w:r w:rsidRPr="006D13C8">
              <w:rPr>
                <w:rFonts w:ascii="Times New Roman" w:eastAsia="Times New Roman" w:hAnsi="Times New Roman" w:cs="Times New Roman"/>
              </w:rPr>
              <w:t>Maggio, Dave</w:t>
            </w:r>
          </w:p>
        </w:tc>
        <w:tc>
          <w:tcPr>
            <w:tcW w:w="4032" w:type="dxa"/>
            <w:vAlign w:val="bottom"/>
          </w:tcPr>
          <w:p w14:paraId="67F3CD49" w14:textId="77777777"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30246791" w:rsidR="000F28A8" w:rsidRPr="00900E3A" w:rsidRDefault="000F28A8"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53626E6" w14:textId="77777777" w:rsidTr="001124BF">
        <w:trPr>
          <w:trHeight w:val="20"/>
        </w:trPr>
        <w:tc>
          <w:tcPr>
            <w:tcW w:w="2718" w:type="dxa"/>
            <w:vAlign w:val="bottom"/>
          </w:tcPr>
          <w:p w14:paraId="589C5385" w14:textId="16CAEC92" w:rsidR="003A4DC4" w:rsidRPr="00900E3A" w:rsidRDefault="003A4DC4"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Mago, Nitika</w:t>
            </w:r>
          </w:p>
        </w:tc>
        <w:tc>
          <w:tcPr>
            <w:tcW w:w="4032" w:type="dxa"/>
            <w:vAlign w:val="bottom"/>
          </w:tcPr>
          <w:p w14:paraId="003CF647"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A35B6" w:rsidRPr="00900E3A" w14:paraId="3FC39B7B" w14:textId="77777777" w:rsidTr="001124BF">
        <w:trPr>
          <w:trHeight w:val="20"/>
        </w:trPr>
        <w:tc>
          <w:tcPr>
            <w:tcW w:w="2718" w:type="dxa"/>
            <w:vAlign w:val="bottom"/>
          </w:tcPr>
          <w:p w14:paraId="3F70310B" w14:textId="6906E6D2" w:rsidR="00FA35B6" w:rsidRPr="003A4DC4" w:rsidRDefault="00FA35B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4032" w:type="dxa"/>
            <w:vAlign w:val="bottom"/>
          </w:tcPr>
          <w:p w14:paraId="4E163682"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535E5F4" w14:textId="77777777" w:rsidR="00FA35B6" w:rsidRPr="00900E3A" w:rsidRDefault="00FA35B6" w:rsidP="000549B7">
            <w:pPr>
              <w:spacing w:after="0" w:line="240" w:lineRule="auto"/>
              <w:ind w:left="-90"/>
              <w:jc w:val="both"/>
              <w:rPr>
                <w:rFonts w:ascii="Times New Roman" w:eastAsia="Times New Roman" w:hAnsi="Times New Roman" w:cs="Times New Roman"/>
                <w:highlight w:val="lightGray"/>
              </w:rPr>
            </w:pPr>
          </w:p>
        </w:tc>
      </w:tr>
      <w:tr w:rsidR="00750B46" w:rsidRPr="00900E3A" w14:paraId="54B6D070" w14:textId="77777777" w:rsidTr="001124BF">
        <w:trPr>
          <w:trHeight w:val="20"/>
        </w:trPr>
        <w:tc>
          <w:tcPr>
            <w:tcW w:w="2718" w:type="dxa"/>
            <w:vAlign w:val="bottom"/>
          </w:tcPr>
          <w:p w14:paraId="69A2FC80" w14:textId="2A74601C" w:rsidR="00750B46" w:rsidRPr="00900E3A" w:rsidRDefault="00750B46" w:rsidP="000549B7">
            <w:pPr>
              <w:spacing w:after="0" w:line="240" w:lineRule="auto"/>
              <w:ind w:left="-90"/>
              <w:jc w:val="both"/>
              <w:rPr>
                <w:rFonts w:ascii="Times New Roman" w:eastAsia="Times New Roman" w:hAnsi="Times New Roman" w:cs="Times New Roman"/>
                <w:highlight w:val="lightGray"/>
              </w:rPr>
            </w:pPr>
            <w:r w:rsidRPr="00FA35B6">
              <w:rPr>
                <w:rFonts w:ascii="Times New Roman" w:eastAsia="Times New Roman" w:hAnsi="Times New Roman" w:cs="Times New Roman"/>
              </w:rPr>
              <w:t>McGuire, Joshua</w:t>
            </w:r>
          </w:p>
        </w:tc>
        <w:tc>
          <w:tcPr>
            <w:tcW w:w="4032" w:type="dxa"/>
            <w:vAlign w:val="bottom"/>
          </w:tcPr>
          <w:p w14:paraId="2CBD9F21" w14:textId="77777777" w:rsidR="00750B46" w:rsidRPr="00900E3A"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7FA6020F" w:rsidR="00750B46" w:rsidRPr="00900E3A" w:rsidRDefault="00750B46"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E458C30" w14:textId="77777777" w:rsidTr="001124BF">
        <w:trPr>
          <w:trHeight w:val="20"/>
        </w:trPr>
        <w:tc>
          <w:tcPr>
            <w:tcW w:w="2718" w:type="dxa"/>
            <w:vAlign w:val="bottom"/>
          </w:tcPr>
          <w:p w14:paraId="5BD240ED" w14:textId="297D2C2B"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Mereness, Matt</w:t>
            </w:r>
          </w:p>
        </w:tc>
        <w:tc>
          <w:tcPr>
            <w:tcW w:w="4032" w:type="dxa"/>
            <w:vAlign w:val="bottom"/>
          </w:tcPr>
          <w:p w14:paraId="2C11B970"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F03C266" w14:textId="1EA9F83B"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0549B7" w:rsidRPr="00900E3A" w14:paraId="1DE1B92C" w14:textId="77777777" w:rsidTr="001124BF">
        <w:trPr>
          <w:trHeight w:val="20"/>
        </w:trPr>
        <w:tc>
          <w:tcPr>
            <w:tcW w:w="2718" w:type="dxa"/>
            <w:vAlign w:val="bottom"/>
          </w:tcPr>
          <w:p w14:paraId="0BDAD9DA" w14:textId="77777777" w:rsidR="000549B7" w:rsidRPr="00FA35B6" w:rsidRDefault="000549B7" w:rsidP="000549B7">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Phillips, Cory</w:t>
            </w:r>
          </w:p>
        </w:tc>
        <w:tc>
          <w:tcPr>
            <w:tcW w:w="4032" w:type="dxa"/>
            <w:vAlign w:val="bottom"/>
          </w:tcPr>
          <w:p w14:paraId="65E434DE" w14:textId="77777777"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1484A02A" w:rsidR="000549B7" w:rsidRPr="00900E3A" w:rsidRDefault="000549B7" w:rsidP="000549B7">
            <w:pPr>
              <w:spacing w:after="0" w:line="240" w:lineRule="auto"/>
              <w:ind w:left="-90"/>
              <w:jc w:val="both"/>
              <w:rPr>
                <w:rFonts w:ascii="Times New Roman" w:eastAsia="Times New Roman" w:hAnsi="Times New Roman" w:cs="Times New Roman"/>
                <w:highlight w:val="lightGray"/>
              </w:rPr>
            </w:pPr>
          </w:p>
        </w:tc>
      </w:tr>
      <w:tr w:rsidR="003E5EF0" w:rsidRPr="00900E3A" w14:paraId="0D0231DE" w14:textId="77777777" w:rsidTr="001124BF">
        <w:trPr>
          <w:trHeight w:val="20"/>
        </w:trPr>
        <w:tc>
          <w:tcPr>
            <w:tcW w:w="2718" w:type="dxa"/>
            <w:vAlign w:val="bottom"/>
          </w:tcPr>
          <w:p w14:paraId="7A14A3D1" w14:textId="24C91511" w:rsidR="003E5EF0" w:rsidRPr="00FA35B6" w:rsidRDefault="003E5EF0" w:rsidP="000549B7">
            <w:pPr>
              <w:spacing w:after="0" w:line="240" w:lineRule="auto"/>
              <w:ind w:left="-90"/>
              <w:jc w:val="both"/>
              <w:rPr>
                <w:rFonts w:ascii="Times New Roman" w:eastAsia="Times New Roman" w:hAnsi="Times New Roman" w:cs="Times New Roman"/>
              </w:rPr>
            </w:pPr>
            <w:r w:rsidRPr="00FA35B6">
              <w:rPr>
                <w:rFonts w:ascii="Times New Roman" w:eastAsia="Times New Roman" w:hAnsi="Times New Roman" w:cs="Times New Roman"/>
              </w:rPr>
              <w:t>Rosel, Austin</w:t>
            </w:r>
          </w:p>
        </w:tc>
        <w:tc>
          <w:tcPr>
            <w:tcW w:w="4032" w:type="dxa"/>
            <w:vAlign w:val="bottom"/>
          </w:tcPr>
          <w:p w14:paraId="04DD8C81" w14:textId="77777777" w:rsidR="003E5EF0" w:rsidRPr="00900E3A"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37F78AA2" w:rsidR="003E5EF0" w:rsidRPr="00900E3A" w:rsidRDefault="003E5EF0" w:rsidP="000549B7">
            <w:pPr>
              <w:spacing w:after="0" w:line="240" w:lineRule="auto"/>
              <w:ind w:left="-90"/>
              <w:jc w:val="both"/>
              <w:rPr>
                <w:rFonts w:ascii="Times New Roman" w:eastAsia="Times New Roman" w:hAnsi="Times New Roman" w:cs="Times New Roman"/>
                <w:highlight w:val="lightGray"/>
              </w:rPr>
            </w:pPr>
          </w:p>
        </w:tc>
      </w:tr>
      <w:tr w:rsidR="00377A87" w:rsidRPr="00900E3A" w14:paraId="4402B407" w14:textId="77777777" w:rsidTr="001124BF">
        <w:trPr>
          <w:trHeight w:val="20"/>
        </w:trPr>
        <w:tc>
          <w:tcPr>
            <w:tcW w:w="2718" w:type="dxa"/>
            <w:vAlign w:val="bottom"/>
          </w:tcPr>
          <w:p w14:paraId="0DB55F5A" w14:textId="64159410" w:rsidR="00377A87" w:rsidRPr="00900E3A" w:rsidRDefault="00377A87"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Roberts, Randy</w:t>
            </w:r>
          </w:p>
        </w:tc>
        <w:tc>
          <w:tcPr>
            <w:tcW w:w="4032" w:type="dxa"/>
            <w:vAlign w:val="bottom"/>
          </w:tcPr>
          <w:p w14:paraId="0217C801" w14:textId="77777777" w:rsidR="00377A87" w:rsidRPr="00900E3A" w:rsidRDefault="00377A8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5608CB4" w14:textId="3F0114C5" w:rsidR="00377A87" w:rsidRPr="00900E3A" w:rsidRDefault="00377A87" w:rsidP="000549B7">
            <w:pPr>
              <w:spacing w:after="0" w:line="240" w:lineRule="auto"/>
              <w:ind w:left="-90"/>
              <w:jc w:val="both"/>
              <w:rPr>
                <w:rFonts w:ascii="Times New Roman" w:eastAsia="Times New Roman" w:hAnsi="Times New Roman" w:cs="Times New Roman"/>
                <w:highlight w:val="lightGray"/>
              </w:rPr>
            </w:pPr>
          </w:p>
        </w:tc>
      </w:tr>
      <w:tr w:rsidR="003A4DC4" w:rsidRPr="00900E3A" w14:paraId="4DDF470A" w14:textId="77777777" w:rsidTr="001124BF">
        <w:trPr>
          <w:trHeight w:val="20"/>
        </w:trPr>
        <w:tc>
          <w:tcPr>
            <w:tcW w:w="2718" w:type="dxa"/>
            <w:vAlign w:val="bottom"/>
          </w:tcPr>
          <w:p w14:paraId="6BD689D9" w14:textId="7D4CFBE4"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Sanchez, Daniel</w:t>
            </w:r>
          </w:p>
        </w:tc>
        <w:tc>
          <w:tcPr>
            <w:tcW w:w="4032" w:type="dxa"/>
            <w:vAlign w:val="bottom"/>
          </w:tcPr>
          <w:p w14:paraId="20734B29"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2172B28"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7F4FEF" w:rsidRPr="00900E3A" w14:paraId="054EEDEE" w14:textId="77777777" w:rsidTr="001124BF">
        <w:trPr>
          <w:trHeight w:val="20"/>
        </w:trPr>
        <w:tc>
          <w:tcPr>
            <w:tcW w:w="2718" w:type="dxa"/>
            <w:vAlign w:val="bottom"/>
          </w:tcPr>
          <w:p w14:paraId="5531641F" w14:textId="024D6199" w:rsidR="007F4FEF" w:rsidRPr="00900E3A" w:rsidRDefault="007F4FEF"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Shanks, Magie</w:t>
            </w:r>
          </w:p>
        </w:tc>
        <w:tc>
          <w:tcPr>
            <w:tcW w:w="4032" w:type="dxa"/>
            <w:vAlign w:val="bottom"/>
          </w:tcPr>
          <w:p w14:paraId="62DAE947" w14:textId="77777777"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33437D7" w14:textId="2786952C" w:rsidR="007F4FEF" w:rsidRPr="00900E3A" w:rsidRDefault="007F4FEF" w:rsidP="000549B7">
            <w:pPr>
              <w:spacing w:after="0" w:line="240" w:lineRule="auto"/>
              <w:ind w:left="-90"/>
              <w:jc w:val="both"/>
              <w:rPr>
                <w:rFonts w:ascii="Times New Roman" w:eastAsia="Times New Roman" w:hAnsi="Times New Roman" w:cs="Times New Roman"/>
                <w:highlight w:val="lightGray"/>
              </w:rPr>
            </w:pPr>
          </w:p>
        </w:tc>
      </w:tr>
      <w:tr w:rsidR="00B86E13" w:rsidRPr="00900E3A" w14:paraId="5FC5B9C1" w14:textId="77777777" w:rsidTr="001124BF">
        <w:trPr>
          <w:trHeight w:val="20"/>
        </w:trPr>
        <w:tc>
          <w:tcPr>
            <w:tcW w:w="2718" w:type="dxa"/>
            <w:vAlign w:val="bottom"/>
          </w:tcPr>
          <w:p w14:paraId="4A3EF30C" w14:textId="17ED8454" w:rsidR="00B86E13" w:rsidRPr="00900E3A" w:rsidRDefault="00B86E13" w:rsidP="000549B7">
            <w:pPr>
              <w:spacing w:after="0" w:line="240" w:lineRule="auto"/>
              <w:ind w:left="-90"/>
              <w:jc w:val="both"/>
              <w:rPr>
                <w:rFonts w:ascii="Times New Roman" w:eastAsia="Times New Roman" w:hAnsi="Times New Roman" w:cs="Times New Roman"/>
                <w:highlight w:val="lightGray"/>
              </w:rPr>
            </w:pPr>
            <w:r w:rsidRPr="003A4DC4">
              <w:rPr>
                <w:rFonts w:ascii="Times New Roman" w:eastAsia="Times New Roman" w:hAnsi="Times New Roman" w:cs="Times New Roman"/>
              </w:rPr>
              <w:t>Shaw, Pamela</w:t>
            </w:r>
          </w:p>
        </w:tc>
        <w:tc>
          <w:tcPr>
            <w:tcW w:w="4032" w:type="dxa"/>
            <w:vAlign w:val="bottom"/>
          </w:tcPr>
          <w:p w14:paraId="6BFEF162" w14:textId="77777777" w:rsidR="00B86E13" w:rsidRPr="00900E3A"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71157706" w:rsidR="00B86E13" w:rsidRPr="00900E3A" w:rsidRDefault="00B86E13"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762ECD1" w14:textId="77777777" w:rsidTr="001124BF">
        <w:trPr>
          <w:trHeight w:val="20"/>
        </w:trPr>
        <w:tc>
          <w:tcPr>
            <w:tcW w:w="2718" w:type="dxa"/>
            <w:vAlign w:val="bottom"/>
          </w:tcPr>
          <w:p w14:paraId="420A674C" w14:textId="5D4F67AA"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Thuerwaechter, Kashia</w:t>
            </w:r>
          </w:p>
        </w:tc>
        <w:tc>
          <w:tcPr>
            <w:tcW w:w="4032" w:type="dxa"/>
            <w:vAlign w:val="bottom"/>
          </w:tcPr>
          <w:p w14:paraId="2429B5B6"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F2CDE8E"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3A4DC4" w:rsidRPr="00900E3A" w14:paraId="25DEBFD9" w14:textId="77777777" w:rsidTr="001124BF">
        <w:trPr>
          <w:trHeight w:val="20"/>
        </w:trPr>
        <w:tc>
          <w:tcPr>
            <w:tcW w:w="2718" w:type="dxa"/>
            <w:vAlign w:val="bottom"/>
          </w:tcPr>
          <w:p w14:paraId="462D1A94" w14:textId="1A0DAB8A" w:rsid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Tirupat, Venkat</w:t>
            </w:r>
          </w:p>
        </w:tc>
        <w:tc>
          <w:tcPr>
            <w:tcW w:w="4032" w:type="dxa"/>
            <w:vAlign w:val="bottom"/>
          </w:tcPr>
          <w:p w14:paraId="4B618511"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73ACD31"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AD6FE5" w:rsidRPr="00900E3A" w14:paraId="3F5FF913" w14:textId="77777777" w:rsidTr="001124BF">
        <w:trPr>
          <w:trHeight w:val="20"/>
        </w:trPr>
        <w:tc>
          <w:tcPr>
            <w:tcW w:w="2718" w:type="dxa"/>
            <w:vAlign w:val="bottom"/>
          </w:tcPr>
          <w:p w14:paraId="1ACE6A5A" w14:textId="7F6D90BA" w:rsidR="00AD6FE5" w:rsidRDefault="00AD6FE5"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Troublefield, Jordan</w:t>
            </w:r>
          </w:p>
        </w:tc>
        <w:tc>
          <w:tcPr>
            <w:tcW w:w="4032" w:type="dxa"/>
            <w:vAlign w:val="bottom"/>
          </w:tcPr>
          <w:p w14:paraId="7BD2ACEC"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C40DCB5" w14:textId="77777777" w:rsidR="00AD6FE5" w:rsidRPr="00900E3A" w:rsidRDefault="00AD6FE5" w:rsidP="000549B7">
            <w:pPr>
              <w:spacing w:after="0" w:line="240" w:lineRule="auto"/>
              <w:ind w:left="-90"/>
              <w:jc w:val="both"/>
              <w:rPr>
                <w:rFonts w:ascii="Times New Roman" w:eastAsia="Times New Roman" w:hAnsi="Times New Roman" w:cs="Times New Roman"/>
                <w:highlight w:val="lightGray"/>
              </w:rPr>
            </w:pPr>
          </w:p>
        </w:tc>
      </w:tr>
      <w:tr w:rsidR="003A4DC4" w:rsidRPr="00900E3A" w14:paraId="5F1F49CB" w14:textId="77777777" w:rsidTr="001124BF">
        <w:trPr>
          <w:trHeight w:val="20"/>
        </w:trPr>
        <w:tc>
          <w:tcPr>
            <w:tcW w:w="2718" w:type="dxa"/>
            <w:vAlign w:val="bottom"/>
          </w:tcPr>
          <w:p w14:paraId="5FB0F246" w14:textId="51A9D923" w:rsidR="003A4DC4" w:rsidRPr="003A4DC4" w:rsidRDefault="003A4DC4"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Vermillion, Brandt</w:t>
            </w:r>
          </w:p>
        </w:tc>
        <w:tc>
          <w:tcPr>
            <w:tcW w:w="4032" w:type="dxa"/>
            <w:vAlign w:val="bottom"/>
          </w:tcPr>
          <w:p w14:paraId="224B5294"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ABC7DD" w14:textId="77777777" w:rsidR="003A4DC4" w:rsidRPr="00900E3A" w:rsidRDefault="003A4DC4" w:rsidP="000549B7">
            <w:pPr>
              <w:spacing w:after="0" w:line="240" w:lineRule="auto"/>
              <w:ind w:left="-90"/>
              <w:jc w:val="both"/>
              <w:rPr>
                <w:rFonts w:ascii="Times New Roman" w:eastAsia="Times New Roman" w:hAnsi="Times New Roman" w:cs="Times New Roman"/>
                <w:highlight w:val="lightGray"/>
              </w:rPr>
            </w:pPr>
          </w:p>
        </w:tc>
      </w:tr>
      <w:tr w:rsidR="00F0123C" w:rsidRPr="00900E3A" w14:paraId="332BF01D" w14:textId="77777777" w:rsidTr="001124BF">
        <w:trPr>
          <w:trHeight w:val="20"/>
        </w:trPr>
        <w:tc>
          <w:tcPr>
            <w:tcW w:w="2718" w:type="dxa"/>
            <w:vAlign w:val="bottom"/>
          </w:tcPr>
          <w:p w14:paraId="09C54C99" w14:textId="6BF307B4" w:rsidR="00F0123C" w:rsidRPr="00900E3A" w:rsidRDefault="00F0123C" w:rsidP="000549B7">
            <w:pPr>
              <w:spacing w:after="0" w:line="240" w:lineRule="auto"/>
              <w:ind w:left="-90"/>
              <w:jc w:val="both"/>
              <w:rPr>
                <w:rFonts w:ascii="Times New Roman" w:eastAsia="Times New Roman" w:hAnsi="Times New Roman" w:cs="Times New Roman"/>
                <w:highlight w:val="lightGray"/>
              </w:rPr>
            </w:pPr>
            <w:r w:rsidRPr="006D13C8">
              <w:rPr>
                <w:rFonts w:ascii="Times New Roman" w:eastAsia="Times New Roman" w:hAnsi="Times New Roman" w:cs="Times New Roman"/>
              </w:rPr>
              <w:t>Wasik-Gutierrez, Erin</w:t>
            </w:r>
          </w:p>
        </w:tc>
        <w:tc>
          <w:tcPr>
            <w:tcW w:w="4032" w:type="dxa"/>
            <w:vAlign w:val="bottom"/>
          </w:tcPr>
          <w:p w14:paraId="71182FB8" w14:textId="77777777" w:rsidR="00F0123C" w:rsidRPr="00900E3A" w:rsidRDefault="00F0123C"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7EB9124" w14:textId="678C262E" w:rsidR="00F0123C" w:rsidRPr="00900E3A" w:rsidRDefault="00F0123C" w:rsidP="000549B7">
            <w:pPr>
              <w:spacing w:after="0" w:line="240" w:lineRule="auto"/>
              <w:ind w:left="-90"/>
              <w:jc w:val="both"/>
              <w:rPr>
                <w:rFonts w:ascii="Times New Roman" w:eastAsia="Times New Roman" w:hAnsi="Times New Roman" w:cs="Times New Roman"/>
                <w:highlight w:val="lightGray"/>
              </w:rPr>
            </w:pPr>
          </w:p>
        </w:tc>
      </w:tr>
      <w:bookmarkEnd w:id="6"/>
    </w:tbl>
    <w:p w14:paraId="54118F5A" w14:textId="2A98788E" w:rsidR="007A4C80" w:rsidRPr="00900E3A" w:rsidRDefault="007A4C80" w:rsidP="00EB51A0">
      <w:pPr>
        <w:pStyle w:val="NoSpacing"/>
        <w:jc w:val="both"/>
        <w:rPr>
          <w:rFonts w:ascii="Times New Roman" w:hAnsi="Times New Roman" w:cs="Times New Roman"/>
          <w:i/>
          <w:highlight w:val="lightGray"/>
        </w:rPr>
      </w:pPr>
    </w:p>
    <w:p w14:paraId="36559BFB" w14:textId="77777777" w:rsidR="007A4C80" w:rsidRPr="00900E3A" w:rsidRDefault="007A4C80" w:rsidP="00EB51A0">
      <w:pPr>
        <w:pStyle w:val="NoSpacing"/>
        <w:jc w:val="both"/>
        <w:rPr>
          <w:rFonts w:ascii="Times New Roman" w:hAnsi="Times New Roman" w:cs="Times New Roman"/>
          <w:i/>
          <w:highlight w:val="lightGray"/>
        </w:rPr>
      </w:pPr>
    </w:p>
    <w:p w14:paraId="60DDE38B" w14:textId="136CE81E" w:rsidR="00EB6CF3" w:rsidRPr="00B050E1" w:rsidRDefault="00EB6CF3" w:rsidP="00EB51A0">
      <w:pPr>
        <w:pStyle w:val="NoSpacing"/>
        <w:jc w:val="both"/>
        <w:rPr>
          <w:rFonts w:ascii="Times New Roman" w:hAnsi="Times New Roman" w:cs="Times New Roman"/>
          <w:i/>
        </w:rPr>
      </w:pPr>
      <w:r w:rsidRPr="00B050E1">
        <w:rPr>
          <w:rFonts w:ascii="Times New Roman" w:hAnsi="Times New Roman" w:cs="Times New Roman"/>
          <w:i/>
        </w:rPr>
        <w:t xml:space="preserve">Unless otherwise indicated, all Market Segments </w:t>
      </w:r>
      <w:r w:rsidR="00C3044B" w:rsidRPr="00B050E1">
        <w:rPr>
          <w:rFonts w:ascii="Times New Roman" w:hAnsi="Times New Roman" w:cs="Times New Roman"/>
          <w:i/>
        </w:rPr>
        <w:t>participated in the votes</w:t>
      </w:r>
      <w:r w:rsidRPr="00B050E1">
        <w:rPr>
          <w:rFonts w:ascii="Times New Roman" w:hAnsi="Times New Roman" w:cs="Times New Roman"/>
          <w:i/>
        </w:rPr>
        <w:t>.</w:t>
      </w:r>
    </w:p>
    <w:p w14:paraId="35B55AD9" w14:textId="1AE8F037" w:rsidR="00560CD1" w:rsidRPr="00B050E1" w:rsidRDefault="00560CD1" w:rsidP="00EB51A0">
      <w:pPr>
        <w:pStyle w:val="NoSpacing"/>
        <w:jc w:val="both"/>
        <w:rPr>
          <w:rFonts w:ascii="Times New Roman" w:hAnsi="Times New Roman" w:cs="Times New Roman"/>
        </w:rPr>
      </w:pPr>
    </w:p>
    <w:p w14:paraId="75541B4F" w14:textId="77777777" w:rsidR="00A206F8" w:rsidRPr="00B050E1" w:rsidRDefault="00A206F8" w:rsidP="00EB51A0">
      <w:pPr>
        <w:pStyle w:val="NoSpacing"/>
        <w:jc w:val="both"/>
        <w:rPr>
          <w:rFonts w:ascii="Times New Roman" w:hAnsi="Times New Roman" w:cs="Times New Roman"/>
        </w:rPr>
      </w:pPr>
    </w:p>
    <w:p w14:paraId="428330A1" w14:textId="3771C5FF" w:rsidR="00A206F8" w:rsidRPr="00B050E1" w:rsidRDefault="00B050E1" w:rsidP="00A206F8">
      <w:pPr>
        <w:pStyle w:val="NoSpacing"/>
        <w:jc w:val="both"/>
        <w:rPr>
          <w:rFonts w:ascii="Times New Roman" w:hAnsi="Times New Roman" w:cs="Times New Roman"/>
        </w:rPr>
      </w:pPr>
      <w:r w:rsidRPr="00B050E1">
        <w:rPr>
          <w:rFonts w:ascii="Times New Roman" w:hAnsi="Times New Roman" w:cs="Times New Roman"/>
        </w:rPr>
        <w:t xml:space="preserve">Eric Blakey </w:t>
      </w:r>
      <w:r w:rsidR="00A206F8" w:rsidRPr="00B050E1">
        <w:rPr>
          <w:rFonts w:ascii="Times New Roman" w:hAnsi="Times New Roman" w:cs="Times New Roman"/>
        </w:rPr>
        <w:t xml:space="preserve">called the </w:t>
      </w:r>
      <w:r w:rsidRPr="00B050E1">
        <w:rPr>
          <w:rFonts w:ascii="Times New Roman" w:hAnsi="Times New Roman" w:cs="Times New Roman"/>
        </w:rPr>
        <w:t xml:space="preserve">February 6, 2023 </w:t>
      </w:r>
      <w:r w:rsidR="00A206F8" w:rsidRPr="00B050E1">
        <w:rPr>
          <w:rFonts w:ascii="Times New Roman" w:hAnsi="Times New Roman" w:cs="Times New Roman"/>
        </w:rPr>
        <w:t>WMS meeting to order at 9:30 a.m.</w:t>
      </w:r>
    </w:p>
    <w:p w14:paraId="098A53A3" w14:textId="36A8A1C8" w:rsidR="007A4C80" w:rsidRPr="00900E3A" w:rsidRDefault="007A4C80" w:rsidP="00EB51A0">
      <w:pPr>
        <w:pStyle w:val="NoSpacing"/>
        <w:jc w:val="both"/>
        <w:rPr>
          <w:rFonts w:ascii="Times New Roman" w:hAnsi="Times New Roman" w:cs="Times New Roman"/>
          <w:highlight w:val="lightGray"/>
        </w:rPr>
      </w:pPr>
    </w:p>
    <w:p w14:paraId="7E5347B3" w14:textId="77777777" w:rsidR="00A206F8" w:rsidRPr="00900E3A" w:rsidRDefault="00A206F8" w:rsidP="00EB51A0">
      <w:pPr>
        <w:pStyle w:val="NoSpacing"/>
        <w:jc w:val="both"/>
        <w:rPr>
          <w:rFonts w:ascii="Times New Roman" w:hAnsi="Times New Roman" w:cs="Times New Roman"/>
          <w:highlight w:val="lightGray"/>
        </w:rPr>
      </w:pPr>
      <w:bookmarkStart w:id="7" w:name="_Hlk130226002"/>
    </w:p>
    <w:p w14:paraId="096B18FE" w14:textId="77777777" w:rsidR="006F3BD4" w:rsidRPr="00B050E1" w:rsidRDefault="006F3BD4" w:rsidP="006F3BD4">
      <w:pPr>
        <w:pStyle w:val="NoSpacing"/>
        <w:jc w:val="both"/>
        <w:rPr>
          <w:rFonts w:ascii="Times New Roman" w:hAnsi="Times New Roman" w:cs="Times New Roman"/>
          <w:u w:val="single"/>
        </w:rPr>
      </w:pPr>
      <w:r w:rsidRPr="00B050E1">
        <w:rPr>
          <w:rFonts w:ascii="Times New Roman" w:hAnsi="Times New Roman" w:cs="Times New Roman"/>
          <w:u w:val="single"/>
        </w:rPr>
        <w:t>Antitrust Admonition</w:t>
      </w:r>
    </w:p>
    <w:p w14:paraId="6CAA79CC" w14:textId="4930570F" w:rsidR="006F3BD4" w:rsidRPr="00B050E1" w:rsidRDefault="00A206F8" w:rsidP="006F3BD4">
      <w:pPr>
        <w:pStyle w:val="NoSpacing"/>
        <w:jc w:val="both"/>
        <w:rPr>
          <w:rFonts w:ascii="Times New Roman" w:hAnsi="Times New Roman" w:cs="Times New Roman"/>
        </w:rPr>
      </w:pPr>
      <w:r w:rsidRPr="00B050E1">
        <w:rPr>
          <w:rFonts w:ascii="Times New Roman" w:hAnsi="Times New Roman" w:cs="Times New Roman"/>
        </w:rPr>
        <w:t>M</w:t>
      </w:r>
      <w:r w:rsidR="00B050E1" w:rsidRPr="00B050E1">
        <w:rPr>
          <w:rFonts w:ascii="Times New Roman" w:hAnsi="Times New Roman" w:cs="Times New Roman"/>
        </w:rPr>
        <w:t xml:space="preserve">r. Blakey </w:t>
      </w:r>
      <w:r w:rsidR="00042269" w:rsidRPr="00B050E1">
        <w:rPr>
          <w:rFonts w:ascii="Times New Roman" w:hAnsi="Times New Roman" w:cs="Times New Roman"/>
        </w:rPr>
        <w:t>d</w:t>
      </w:r>
      <w:r w:rsidR="006F3BD4" w:rsidRPr="00B050E1">
        <w:rPr>
          <w:rFonts w:ascii="Times New Roman" w:hAnsi="Times New Roman" w:cs="Times New Roman"/>
        </w:rPr>
        <w:t xml:space="preserve">irected attention to the Antitrust Admonition, which was displayed. </w:t>
      </w:r>
    </w:p>
    <w:p w14:paraId="630F89C8" w14:textId="00278F52" w:rsidR="00E0216D" w:rsidRPr="00B050E1" w:rsidRDefault="00E0216D" w:rsidP="00AF3C7F">
      <w:pPr>
        <w:pStyle w:val="NoSpacing"/>
        <w:jc w:val="both"/>
        <w:rPr>
          <w:rFonts w:ascii="Times New Roman" w:hAnsi="Times New Roman" w:cs="Times New Roman"/>
          <w:u w:val="single"/>
        </w:rPr>
      </w:pPr>
    </w:p>
    <w:bookmarkEnd w:id="7"/>
    <w:p w14:paraId="08B1DCCA" w14:textId="63F15B08" w:rsidR="008D33E5" w:rsidRPr="00900E3A" w:rsidRDefault="008D33E5" w:rsidP="00AF3C7F">
      <w:pPr>
        <w:pStyle w:val="NoSpacing"/>
        <w:jc w:val="both"/>
        <w:rPr>
          <w:rFonts w:ascii="Times New Roman" w:hAnsi="Times New Roman" w:cs="Times New Roman"/>
          <w:highlight w:val="lightGray"/>
          <w:u w:val="single"/>
        </w:rPr>
      </w:pPr>
    </w:p>
    <w:p w14:paraId="4FAF8114" w14:textId="63C9CD2D" w:rsidR="007552F8" w:rsidRPr="009A7D81" w:rsidRDefault="00F11910" w:rsidP="00AF3C7F">
      <w:pPr>
        <w:pStyle w:val="NoSpacing"/>
        <w:jc w:val="both"/>
        <w:rPr>
          <w:rFonts w:ascii="Times New Roman" w:hAnsi="Times New Roman" w:cs="Times New Roman"/>
          <w:u w:val="single"/>
        </w:rPr>
      </w:pPr>
      <w:r w:rsidRPr="009A7D81">
        <w:rPr>
          <w:rFonts w:ascii="Times New Roman" w:hAnsi="Times New Roman" w:cs="Times New Roman"/>
          <w:u w:val="single"/>
        </w:rPr>
        <w:t>A</w:t>
      </w:r>
      <w:r w:rsidR="00EB6CF3" w:rsidRPr="009A7D81">
        <w:rPr>
          <w:rFonts w:ascii="Times New Roman" w:hAnsi="Times New Roman" w:cs="Times New Roman"/>
          <w:u w:val="single"/>
        </w:rPr>
        <w:t>genda Review</w:t>
      </w:r>
    </w:p>
    <w:p w14:paraId="1AF7B6DB" w14:textId="348933F1" w:rsidR="003175C1" w:rsidRPr="009A7D81" w:rsidRDefault="009A7D81" w:rsidP="00AF3C7F">
      <w:pPr>
        <w:pStyle w:val="NoSpacing"/>
        <w:jc w:val="both"/>
        <w:rPr>
          <w:rFonts w:ascii="Times New Roman" w:hAnsi="Times New Roman" w:cs="Times New Roman"/>
        </w:rPr>
      </w:pPr>
      <w:r w:rsidRPr="009A7D81">
        <w:rPr>
          <w:rFonts w:ascii="Times New Roman" w:hAnsi="Times New Roman" w:cs="Times New Roman"/>
        </w:rPr>
        <w:t xml:space="preserve">Mr. Blakey reviewed the agenda. </w:t>
      </w:r>
      <w:r w:rsidR="003175C1" w:rsidRPr="009A7D81">
        <w:rPr>
          <w:rFonts w:ascii="Times New Roman" w:hAnsi="Times New Roman" w:cs="Times New Roman"/>
        </w:rPr>
        <w:t xml:space="preserve">    </w:t>
      </w:r>
    </w:p>
    <w:p w14:paraId="17A999FC" w14:textId="041C0945" w:rsidR="00D711EC" w:rsidRPr="00900E3A" w:rsidRDefault="00D711EC" w:rsidP="001B3986">
      <w:pPr>
        <w:pStyle w:val="NoSpacing"/>
        <w:jc w:val="both"/>
        <w:rPr>
          <w:rFonts w:ascii="Times New Roman" w:hAnsi="Times New Roman" w:cs="Times New Roman"/>
          <w:highlight w:val="lightGray"/>
        </w:rPr>
      </w:pPr>
    </w:p>
    <w:p w14:paraId="429C5B15" w14:textId="77777777" w:rsidR="0048494B" w:rsidRPr="00900E3A" w:rsidRDefault="0048494B" w:rsidP="001B3986">
      <w:pPr>
        <w:pStyle w:val="NoSpacing"/>
        <w:jc w:val="both"/>
        <w:rPr>
          <w:rFonts w:ascii="Times New Roman" w:hAnsi="Times New Roman" w:cs="Times New Roman"/>
          <w:highlight w:val="lightGray"/>
        </w:rPr>
      </w:pPr>
    </w:p>
    <w:p w14:paraId="281149CB" w14:textId="10C155FD" w:rsidR="009A7D81" w:rsidRPr="009A7D81" w:rsidRDefault="00146353" w:rsidP="009A7D81">
      <w:pPr>
        <w:pStyle w:val="NoSpacing"/>
        <w:jc w:val="both"/>
        <w:rPr>
          <w:rFonts w:ascii="Times New Roman" w:hAnsi="Times New Roman" w:cs="Times New Roman"/>
          <w:u w:val="single"/>
        </w:rPr>
      </w:pPr>
      <w:r w:rsidRPr="009A7D81">
        <w:rPr>
          <w:rFonts w:ascii="Times New Roman" w:hAnsi="Times New Roman" w:cs="Times New Roman"/>
          <w:u w:val="single"/>
        </w:rPr>
        <w:t>Approval of WMS Meeting Minutes</w:t>
      </w:r>
      <w:r w:rsidR="00042269" w:rsidRPr="009A7D81">
        <w:rPr>
          <w:rFonts w:ascii="Times New Roman" w:hAnsi="Times New Roman" w:cs="Times New Roman"/>
          <w:u w:val="single"/>
        </w:rPr>
        <w:t xml:space="preserve"> </w:t>
      </w:r>
      <w:r w:rsidR="009A7D81" w:rsidRPr="009A7D81">
        <w:rPr>
          <w:rFonts w:ascii="Times New Roman" w:hAnsi="Times New Roman" w:cs="Times New Roman"/>
          <w:u w:val="single"/>
        </w:rPr>
        <w:t>(see Key Documents)</w:t>
      </w:r>
      <w:r w:rsidR="009A7D81" w:rsidRPr="009A7D81">
        <w:rPr>
          <w:rStyle w:val="FootnoteReference"/>
          <w:rFonts w:ascii="Times New Roman" w:hAnsi="Times New Roman" w:cs="Times New Roman"/>
          <w:u w:val="single"/>
        </w:rPr>
        <w:footnoteReference w:id="1"/>
      </w:r>
    </w:p>
    <w:p w14:paraId="7F3B6DB8" w14:textId="58DEE85C" w:rsidR="00801D86" w:rsidRPr="009A7D81" w:rsidRDefault="009A7D81" w:rsidP="001124BF">
      <w:pPr>
        <w:pStyle w:val="NoSpacing"/>
        <w:jc w:val="both"/>
        <w:rPr>
          <w:rFonts w:ascii="Times New Roman" w:hAnsi="Times New Roman" w:cs="Times New Roman"/>
          <w:i/>
        </w:rPr>
      </w:pPr>
      <w:r w:rsidRPr="009A7D81">
        <w:rPr>
          <w:rFonts w:ascii="Times New Roman" w:hAnsi="Times New Roman" w:cs="Times New Roman"/>
          <w:i/>
        </w:rPr>
        <w:t xml:space="preserve">January 11, 2023 </w:t>
      </w:r>
    </w:p>
    <w:p w14:paraId="538BC5D4" w14:textId="14B73F5E" w:rsidR="00AE5663" w:rsidRPr="009A7D81" w:rsidRDefault="009A7D81" w:rsidP="00AE5663">
      <w:pPr>
        <w:pStyle w:val="NoSpacing"/>
        <w:jc w:val="both"/>
        <w:rPr>
          <w:rFonts w:ascii="Times New Roman" w:hAnsi="Times New Roman" w:cs="Times New Roman"/>
        </w:rPr>
      </w:pPr>
      <w:r w:rsidRPr="009A7D81">
        <w:rPr>
          <w:rFonts w:ascii="Times New Roman" w:hAnsi="Times New Roman" w:cs="Times New Roman"/>
        </w:rPr>
        <w:t xml:space="preserve">Mr. Blakey noted that the January 11, 2023 </w:t>
      </w:r>
      <w:r w:rsidR="00AE5663" w:rsidRPr="009A7D81">
        <w:rPr>
          <w:rFonts w:ascii="Times New Roman" w:hAnsi="Times New Roman" w:cs="Times New Roman"/>
        </w:rPr>
        <w:t>WMS Meeting Minutes</w:t>
      </w:r>
      <w:bookmarkStart w:id="8" w:name="_Hlk124140217"/>
      <w:r w:rsidR="00BD216E" w:rsidRPr="009A7D81">
        <w:rPr>
          <w:rFonts w:ascii="Times New Roman" w:hAnsi="Times New Roman" w:cs="Times New Roman"/>
        </w:rPr>
        <w:t xml:space="preserve"> </w:t>
      </w:r>
      <w:r w:rsidR="00AE5663" w:rsidRPr="009A7D81">
        <w:rPr>
          <w:rFonts w:ascii="Times New Roman" w:hAnsi="Times New Roman" w:cs="Times New Roman"/>
        </w:rPr>
        <w:t xml:space="preserve">could be considered for inclusion in the </w:t>
      </w:r>
      <w:hyperlink w:anchor="Combined_Ballot" w:history="1">
        <w:r w:rsidR="00AE5663" w:rsidRPr="009A7D81">
          <w:rPr>
            <w:rStyle w:val="Hyperlink"/>
            <w:rFonts w:ascii="Times New Roman" w:hAnsi="Times New Roman" w:cs="Times New Roman"/>
          </w:rPr>
          <w:t>Combined Ballot.</w:t>
        </w:r>
      </w:hyperlink>
      <w:r w:rsidR="00AE5663" w:rsidRPr="009A7D81">
        <w:rPr>
          <w:rFonts w:ascii="Times New Roman" w:hAnsi="Times New Roman" w:cs="Times New Roman"/>
        </w:rPr>
        <w:t xml:space="preserve"> </w:t>
      </w:r>
    </w:p>
    <w:bookmarkEnd w:id="8"/>
    <w:p w14:paraId="509133DA" w14:textId="490A4BAB" w:rsidR="00A2710C" w:rsidRPr="00900E3A" w:rsidRDefault="00A2710C" w:rsidP="00710104">
      <w:pPr>
        <w:pStyle w:val="NoSpacing"/>
        <w:jc w:val="both"/>
        <w:rPr>
          <w:rFonts w:ascii="Times New Roman" w:hAnsi="Times New Roman" w:cs="Times New Roman"/>
          <w:highlight w:val="lightGray"/>
        </w:rPr>
      </w:pPr>
    </w:p>
    <w:p w14:paraId="11452F5B" w14:textId="5506C4FA" w:rsidR="0084249A" w:rsidRDefault="0084249A" w:rsidP="00710104">
      <w:pPr>
        <w:pStyle w:val="NoSpacing"/>
        <w:jc w:val="both"/>
        <w:rPr>
          <w:rFonts w:ascii="Times New Roman" w:hAnsi="Times New Roman" w:cs="Times New Roman"/>
          <w:highlight w:val="lightGray"/>
          <w:u w:val="single"/>
        </w:rPr>
      </w:pPr>
    </w:p>
    <w:p w14:paraId="7FBF7DC3" w14:textId="4F585DB5" w:rsidR="009A7D81" w:rsidRDefault="009A7D81" w:rsidP="00710104">
      <w:pPr>
        <w:pStyle w:val="NoSpacing"/>
        <w:jc w:val="both"/>
        <w:rPr>
          <w:rFonts w:ascii="Times New Roman" w:hAnsi="Times New Roman" w:cs="Times New Roman"/>
          <w:u w:val="single"/>
        </w:rPr>
      </w:pPr>
      <w:r w:rsidRPr="009A7D81">
        <w:rPr>
          <w:rFonts w:ascii="Times New Roman" w:hAnsi="Times New Roman" w:cs="Times New Roman"/>
          <w:u w:val="single"/>
        </w:rPr>
        <w:t>2023 WMS Working Group Leadership</w:t>
      </w:r>
      <w:r>
        <w:rPr>
          <w:rFonts w:ascii="Times New Roman" w:hAnsi="Times New Roman" w:cs="Times New Roman"/>
          <w:u w:val="single"/>
        </w:rPr>
        <w:t xml:space="preserve"> (see Key Documents)</w:t>
      </w:r>
    </w:p>
    <w:p w14:paraId="524E7096" w14:textId="7CBF3DD7" w:rsidR="009A7D81" w:rsidRPr="009A7D81" w:rsidRDefault="009A7D81" w:rsidP="009A7D81">
      <w:pPr>
        <w:pStyle w:val="NoSpacing"/>
        <w:jc w:val="both"/>
        <w:rPr>
          <w:rFonts w:ascii="Times New Roman" w:hAnsi="Times New Roman" w:cs="Times New Roman"/>
        </w:rPr>
      </w:pPr>
      <w:r w:rsidRPr="009A7D81">
        <w:rPr>
          <w:rFonts w:ascii="Times New Roman" w:hAnsi="Times New Roman" w:cs="Times New Roman"/>
        </w:rPr>
        <w:t xml:space="preserve">Mr. Blakey presented the 2023 WMS Working Group Leadership and noted that this item could be considered for inclusion in the </w:t>
      </w:r>
      <w:hyperlink w:anchor="Combined_Ballot" w:history="1">
        <w:r w:rsidRPr="009A7D81">
          <w:rPr>
            <w:rStyle w:val="Hyperlink"/>
            <w:rFonts w:ascii="Times New Roman" w:hAnsi="Times New Roman" w:cs="Times New Roman"/>
          </w:rPr>
          <w:t>Combined Ballot.</w:t>
        </w:r>
      </w:hyperlink>
      <w:r w:rsidRPr="009A7D81">
        <w:rPr>
          <w:rFonts w:ascii="Times New Roman" w:hAnsi="Times New Roman" w:cs="Times New Roman"/>
        </w:rPr>
        <w:t xml:space="preserve"> </w:t>
      </w:r>
    </w:p>
    <w:p w14:paraId="0C0FDAB9" w14:textId="26421C29" w:rsidR="009A7D81" w:rsidRDefault="009A7D81" w:rsidP="00710104">
      <w:pPr>
        <w:pStyle w:val="NoSpacing"/>
        <w:jc w:val="both"/>
        <w:rPr>
          <w:rFonts w:ascii="Times New Roman" w:hAnsi="Times New Roman" w:cs="Times New Roman"/>
          <w:u w:val="single"/>
        </w:rPr>
      </w:pPr>
    </w:p>
    <w:p w14:paraId="4CD7BF03" w14:textId="77777777" w:rsidR="009A7D81" w:rsidRPr="00900E3A" w:rsidRDefault="009A7D81" w:rsidP="00710104">
      <w:pPr>
        <w:pStyle w:val="NoSpacing"/>
        <w:jc w:val="both"/>
        <w:rPr>
          <w:rFonts w:ascii="Times New Roman" w:hAnsi="Times New Roman" w:cs="Times New Roman"/>
          <w:highlight w:val="lightGray"/>
          <w:u w:val="single"/>
        </w:rPr>
      </w:pPr>
    </w:p>
    <w:p w14:paraId="2B05C5C6" w14:textId="6DFF77CC" w:rsidR="00AE5663" w:rsidRPr="009A7D81" w:rsidRDefault="0084249A" w:rsidP="00710104">
      <w:pPr>
        <w:pStyle w:val="NoSpacing"/>
        <w:jc w:val="both"/>
        <w:rPr>
          <w:rFonts w:ascii="Times New Roman" w:hAnsi="Times New Roman" w:cs="Times New Roman"/>
          <w:u w:val="single"/>
        </w:rPr>
      </w:pPr>
      <w:r w:rsidRPr="009A7D81">
        <w:rPr>
          <w:rFonts w:ascii="Times New Roman" w:hAnsi="Times New Roman" w:cs="Times New Roman"/>
          <w:u w:val="single"/>
        </w:rPr>
        <w:t>Technical Advisory Committee (TAC) Update</w:t>
      </w:r>
      <w:r w:rsidR="00A17011">
        <w:rPr>
          <w:rFonts w:ascii="Times New Roman" w:hAnsi="Times New Roman" w:cs="Times New Roman"/>
          <w:u w:val="single"/>
        </w:rPr>
        <w:t xml:space="preserve"> (see Key Documents)</w:t>
      </w:r>
    </w:p>
    <w:p w14:paraId="5214736A" w14:textId="500573DA" w:rsidR="004B4BA5" w:rsidRPr="00A17011" w:rsidRDefault="004B4BA5" w:rsidP="00710104">
      <w:pPr>
        <w:pStyle w:val="NoSpacing"/>
        <w:jc w:val="both"/>
        <w:rPr>
          <w:rFonts w:ascii="Times New Roman" w:hAnsi="Times New Roman" w:cs="Times New Roman"/>
        </w:rPr>
      </w:pPr>
      <w:r w:rsidRPr="00A17011">
        <w:rPr>
          <w:rFonts w:ascii="Times New Roman" w:hAnsi="Times New Roman" w:cs="Times New Roman"/>
        </w:rPr>
        <w:t>M</w:t>
      </w:r>
      <w:r w:rsidR="004474AA" w:rsidRPr="00A17011">
        <w:rPr>
          <w:rFonts w:ascii="Times New Roman" w:hAnsi="Times New Roman" w:cs="Times New Roman"/>
        </w:rPr>
        <w:t xml:space="preserve">r. Blakey </w:t>
      </w:r>
      <w:r w:rsidR="00514FC2" w:rsidRPr="00A17011">
        <w:rPr>
          <w:rFonts w:ascii="Times New Roman" w:hAnsi="Times New Roman" w:cs="Times New Roman"/>
        </w:rPr>
        <w:t xml:space="preserve">reviewed the disposition of items considered at the </w:t>
      </w:r>
      <w:r w:rsidR="009A7D81" w:rsidRPr="00A17011">
        <w:rPr>
          <w:rFonts w:ascii="Times New Roman" w:hAnsi="Times New Roman" w:cs="Times New Roman"/>
        </w:rPr>
        <w:t xml:space="preserve">January 24, 2023 </w:t>
      </w:r>
      <w:r w:rsidR="00514FC2" w:rsidRPr="00A17011">
        <w:rPr>
          <w:rFonts w:ascii="Times New Roman" w:hAnsi="Times New Roman" w:cs="Times New Roman"/>
        </w:rPr>
        <w:t>TAC meeting</w:t>
      </w:r>
    </w:p>
    <w:p w14:paraId="112B3637" w14:textId="63011B9B" w:rsidR="004B4BA5" w:rsidRDefault="004B4BA5" w:rsidP="00710104">
      <w:pPr>
        <w:pStyle w:val="NoSpacing"/>
        <w:jc w:val="both"/>
        <w:rPr>
          <w:rFonts w:ascii="Times New Roman" w:hAnsi="Times New Roman" w:cs="Times New Roman"/>
          <w:highlight w:val="lightGray"/>
        </w:rPr>
      </w:pPr>
    </w:p>
    <w:p w14:paraId="3C8CE1CD" w14:textId="6D1C657C" w:rsidR="00A17011" w:rsidRDefault="00A17011" w:rsidP="00710104">
      <w:pPr>
        <w:pStyle w:val="NoSpacing"/>
        <w:jc w:val="both"/>
        <w:rPr>
          <w:rFonts w:ascii="Times New Roman" w:hAnsi="Times New Roman" w:cs="Times New Roman"/>
          <w:highlight w:val="lightGray"/>
        </w:rPr>
      </w:pPr>
    </w:p>
    <w:p w14:paraId="214DA53A" w14:textId="240B6C0B" w:rsidR="00A17011" w:rsidRPr="00A17011" w:rsidRDefault="00A17011" w:rsidP="00A17011">
      <w:pPr>
        <w:pStyle w:val="NoSpacing"/>
        <w:jc w:val="both"/>
        <w:rPr>
          <w:rFonts w:ascii="Times New Roman" w:hAnsi="Times New Roman" w:cs="Times New Roman"/>
          <w:u w:val="single"/>
        </w:rPr>
      </w:pPr>
      <w:r w:rsidRPr="00A17011">
        <w:rPr>
          <w:rFonts w:ascii="Times New Roman" w:hAnsi="Times New Roman" w:cs="Times New Roman"/>
          <w:u w:val="single"/>
        </w:rPr>
        <w:t xml:space="preserve">Market Credit Working Group (MCWG) </w:t>
      </w:r>
      <w:r>
        <w:rPr>
          <w:rFonts w:ascii="Times New Roman" w:hAnsi="Times New Roman" w:cs="Times New Roman"/>
          <w:u w:val="single"/>
        </w:rPr>
        <w:t>(see Key Documents)</w:t>
      </w:r>
    </w:p>
    <w:p w14:paraId="3AC85519" w14:textId="24C12296" w:rsidR="00A17011" w:rsidRPr="00C55792" w:rsidRDefault="00A17011" w:rsidP="00A17011">
      <w:pPr>
        <w:pStyle w:val="NoSpacing"/>
        <w:jc w:val="both"/>
        <w:rPr>
          <w:rFonts w:ascii="Times New Roman" w:hAnsi="Times New Roman" w:cs="Times New Roman"/>
        </w:rPr>
      </w:pPr>
      <w:r w:rsidRPr="00C55792">
        <w:rPr>
          <w:rFonts w:ascii="Times New Roman" w:hAnsi="Times New Roman" w:cs="Times New Roman"/>
        </w:rPr>
        <w:t>Brend</w:t>
      </w:r>
      <w:r w:rsidR="009061C6">
        <w:rPr>
          <w:rFonts w:ascii="Times New Roman" w:hAnsi="Times New Roman" w:cs="Times New Roman"/>
        </w:rPr>
        <w:t>e</w:t>
      </w:r>
      <w:r w:rsidRPr="00C55792">
        <w:rPr>
          <w:rFonts w:ascii="Times New Roman" w:hAnsi="Times New Roman" w:cs="Times New Roman"/>
        </w:rPr>
        <w:t>n Sager reviewed MCWG activities</w:t>
      </w:r>
      <w:r w:rsidR="00C55792" w:rsidRPr="00C55792">
        <w:rPr>
          <w:rFonts w:ascii="Times New Roman" w:hAnsi="Times New Roman" w:cs="Times New Roman"/>
        </w:rPr>
        <w:t>, including the TAC assignment to create a charter and voting structure for a new Credit Group</w:t>
      </w:r>
      <w:r w:rsidR="00E10CA2">
        <w:rPr>
          <w:rFonts w:ascii="Times New Roman" w:hAnsi="Times New Roman" w:cs="Times New Roman"/>
        </w:rPr>
        <w:t xml:space="preserve">, </w:t>
      </w:r>
      <w:r w:rsidR="00C55792" w:rsidRPr="00C55792">
        <w:rPr>
          <w:rFonts w:ascii="Times New Roman" w:hAnsi="Times New Roman" w:cs="Times New Roman"/>
        </w:rPr>
        <w:t xml:space="preserve">and encouraged Market Participants to attend the February 15, 2023 MCWG to further discuss the issues.  </w:t>
      </w:r>
    </w:p>
    <w:p w14:paraId="756E3E01" w14:textId="653CAEF2" w:rsidR="00A17011" w:rsidRPr="00900E3A" w:rsidRDefault="00A17011" w:rsidP="00710104">
      <w:pPr>
        <w:pStyle w:val="NoSpacing"/>
        <w:jc w:val="both"/>
        <w:rPr>
          <w:rFonts w:ascii="Times New Roman" w:hAnsi="Times New Roman" w:cs="Times New Roman"/>
          <w:highlight w:val="lightGray"/>
        </w:rPr>
      </w:pPr>
      <w:r w:rsidRPr="00C55792">
        <w:rPr>
          <w:rFonts w:ascii="Times New Roman" w:hAnsi="Times New Roman" w:cs="Times New Roman"/>
        </w:rPr>
        <w:br/>
      </w:r>
    </w:p>
    <w:p w14:paraId="3F3F747F" w14:textId="4C9AD965" w:rsidR="00D64CCC" w:rsidRPr="00A17011" w:rsidRDefault="004B4BA5" w:rsidP="009D1ED4">
      <w:pPr>
        <w:pStyle w:val="NoSpacing"/>
        <w:jc w:val="both"/>
        <w:rPr>
          <w:rFonts w:ascii="Times New Roman" w:hAnsi="Times New Roman" w:cs="Times New Roman"/>
          <w:u w:val="single"/>
        </w:rPr>
      </w:pPr>
      <w:r w:rsidRPr="00A17011">
        <w:rPr>
          <w:rFonts w:ascii="Times New Roman" w:hAnsi="Times New Roman" w:cs="Times New Roman"/>
          <w:u w:val="single"/>
        </w:rPr>
        <w:t>E</w:t>
      </w:r>
      <w:r w:rsidR="009D1ED4" w:rsidRPr="00A17011">
        <w:rPr>
          <w:rFonts w:ascii="Times New Roman" w:hAnsi="Times New Roman" w:cs="Times New Roman"/>
          <w:u w:val="single"/>
        </w:rPr>
        <w:t xml:space="preserve">RCOT Operations and Market Items </w:t>
      </w:r>
      <w:r w:rsidR="00A17011">
        <w:rPr>
          <w:rFonts w:ascii="Times New Roman" w:hAnsi="Times New Roman" w:cs="Times New Roman"/>
          <w:u w:val="single"/>
        </w:rPr>
        <w:t>(see Key Documents)</w:t>
      </w:r>
    </w:p>
    <w:p w14:paraId="5A8C81AD" w14:textId="6644F24E"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Annual update to the Congestion Revenue Right (CRR) Activity Calendar</w:t>
      </w:r>
    </w:p>
    <w:p w14:paraId="2677D4E3" w14:textId="77777777" w:rsidR="00FE2553" w:rsidRPr="009A7D81" w:rsidRDefault="00A17011" w:rsidP="00FE2553">
      <w:pPr>
        <w:pStyle w:val="NoSpacing"/>
        <w:jc w:val="both"/>
        <w:rPr>
          <w:rFonts w:ascii="Times New Roman" w:hAnsi="Times New Roman" w:cs="Times New Roman"/>
        </w:rPr>
      </w:pPr>
      <w:r w:rsidRPr="00A17011">
        <w:rPr>
          <w:rFonts w:ascii="Times New Roman" w:hAnsi="Times New Roman" w:cs="Times New Roman"/>
        </w:rPr>
        <w:t>Samantha Findley</w:t>
      </w:r>
      <w:r w:rsidR="00FE2553">
        <w:rPr>
          <w:rFonts w:ascii="Times New Roman" w:hAnsi="Times New Roman" w:cs="Times New Roman"/>
        </w:rPr>
        <w:t xml:space="preserve"> presented </w:t>
      </w:r>
      <w:r w:rsidR="00FE2553" w:rsidRPr="00FE2553">
        <w:rPr>
          <w:rFonts w:ascii="Times New Roman" w:hAnsi="Times New Roman" w:cs="Times New Roman"/>
        </w:rPr>
        <w:t xml:space="preserve">the ERCOT recommendation for the annual update to the CRR Activity Calendar and noted it was discussed at the January </w:t>
      </w:r>
      <w:r w:rsidR="00FE2553">
        <w:rPr>
          <w:rFonts w:ascii="Times New Roman" w:hAnsi="Times New Roman" w:cs="Times New Roman"/>
        </w:rPr>
        <w:t xml:space="preserve">9, </w:t>
      </w:r>
      <w:r w:rsidR="00FE2553" w:rsidRPr="00FE2553">
        <w:rPr>
          <w:rFonts w:ascii="Times New Roman" w:hAnsi="Times New Roman" w:cs="Times New Roman"/>
        </w:rPr>
        <w:t>202</w:t>
      </w:r>
      <w:r w:rsidR="00FE2553">
        <w:rPr>
          <w:rFonts w:ascii="Times New Roman" w:hAnsi="Times New Roman" w:cs="Times New Roman"/>
        </w:rPr>
        <w:t>3</w:t>
      </w:r>
      <w:r w:rsidR="00FE2553" w:rsidRPr="00FE2553">
        <w:rPr>
          <w:rFonts w:ascii="Times New Roman" w:hAnsi="Times New Roman" w:cs="Times New Roman"/>
        </w:rPr>
        <w:t xml:space="preserve"> Congestion Management Working Group (CMWG) meeting.  </w:t>
      </w:r>
      <w:r w:rsidR="00FE2553">
        <w:rPr>
          <w:rFonts w:ascii="Times New Roman" w:hAnsi="Times New Roman" w:cs="Times New Roman"/>
        </w:rPr>
        <w:t xml:space="preserve">Mr. Blakey </w:t>
      </w:r>
      <w:r w:rsidR="00FE2553" w:rsidRPr="009A7D81">
        <w:rPr>
          <w:rFonts w:ascii="Times New Roman" w:hAnsi="Times New Roman" w:cs="Times New Roman"/>
        </w:rPr>
        <w:t xml:space="preserve">noted that this item could be considered for inclusion in the </w:t>
      </w:r>
      <w:hyperlink w:anchor="Combined_Ballot" w:history="1">
        <w:r w:rsidR="00FE2553" w:rsidRPr="009A7D81">
          <w:rPr>
            <w:rStyle w:val="Hyperlink"/>
            <w:rFonts w:ascii="Times New Roman" w:hAnsi="Times New Roman" w:cs="Times New Roman"/>
          </w:rPr>
          <w:t>Combined Ballot.</w:t>
        </w:r>
      </w:hyperlink>
      <w:r w:rsidR="00FE2553" w:rsidRPr="009A7D81">
        <w:rPr>
          <w:rFonts w:ascii="Times New Roman" w:hAnsi="Times New Roman" w:cs="Times New Roman"/>
        </w:rPr>
        <w:t xml:space="preserve"> </w:t>
      </w:r>
    </w:p>
    <w:p w14:paraId="1C1ED1DC" w14:textId="5E065C45"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lastRenderedPageBreak/>
        <w:t>2022 Q4 Settlement Stability Report</w:t>
      </w:r>
    </w:p>
    <w:p w14:paraId="350E9E68" w14:textId="4424687A"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Magie Shanks</w:t>
      </w:r>
      <w:r w:rsidR="00FE0A33">
        <w:rPr>
          <w:rFonts w:ascii="Times New Roman" w:hAnsi="Times New Roman" w:cs="Times New Roman"/>
        </w:rPr>
        <w:t xml:space="preserve"> presented the 4</w:t>
      </w:r>
      <w:r w:rsidR="00FE0A33" w:rsidRPr="00FE0A33">
        <w:rPr>
          <w:rFonts w:ascii="Times New Roman" w:hAnsi="Times New Roman" w:cs="Times New Roman"/>
          <w:vertAlign w:val="superscript"/>
        </w:rPr>
        <w:t>th</w:t>
      </w:r>
      <w:r w:rsidR="00FE0A33">
        <w:rPr>
          <w:rFonts w:ascii="Times New Roman" w:hAnsi="Times New Roman" w:cs="Times New Roman"/>
        </w:rPr>
        <w:t xml:space="preserve"> Quarter 2022 Settlement Stability Report.  </w:t>
      </w:r>
    </w:p>
    <w:p w14:paraId="43E663A5" w14:textId="78898036" w:rsidR="00A17011" w:rsidRDefault="00A17011" w:rsidP="009D1ED4">
      <w:pPr>
        <w:pStyle w:val="NoSpacing"/>
        <w:jc w:val="both"/>
        <w:rPr>
          <w:rFonts w:ascii="Times New Roman" w:hAnsi="Times New Roman" w:cs="Times New Roman"/>
        </w:rPr>
      </w:pPr>
    </w:p>
    <w:p w14:paraId="4E089E90" w14:textId="10B39660"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 xml:space="preserve">2022 Q4 Unregistered Distributed Generation (DG) </w:t>
      </w:r>
      <w:r w:rsidR="00FE0A33">
        <w:rPr>
          <w:rFonts w:ascii="Times New Roman" w:hAnsi="Times New Roman" w:cs="Times New Roman"/>
          <w:i/>
          <w:iCs/>
        </w:rPr>
        <w:t>R</w:t>
      </w:r>
      <w:r w:rsidRPr="00A17011">
        <w:rPr>
          <w:rFonts w:ascii="Times New Roman" w:hAnsi="Times New Roman" w:cs="Times New Roman"/>
          <w:i/>
          <w:iCs/>
        </w:rPr>
        <w:t>eport</w:t>
      </w:r>
    </w:p>
    <w:p w14:paraId="34DEFD00" w14:textId="0FE71B59"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Fred Khodabakhsh</w:t>
      </w:r>
      <w:r w:rsidR="00FE0A33">
        <w:rPr>
          <w:rFonts w:ascii="Times New Roman" w:hAnsi="Times New Roman" w:cs="Times New Roman"/>
        </w:rPr>
        <w:t xml:space="preserve"> presented the 4</w:t>
      </w:r>
      <w:r w:rsidR="00FE0A33" w:rsidRPr="00FE0A33">
        <w:rPr>
          <w:rFonts w:ascii="Times New Roman" w:hAnsi="Times New Roman" w:cs="Times New Roman"/>
          <w:vertAlign w:val="superscript"/>
        </w:rPr>
        <w:t>th</w:t>
      </w:r>
      <w:r w:rsidR="00FE0A33">
        <w:rPr>
          <w:rFonts w:ascii="Times New Roman" w:hAnsi="Times New Roman" w:cs="Times New Roman"/>
        </w:rPr>
        <w:t xml:space="preserve"> Quarter 2022 DG Report.  </w:t>
      </w:r>
    </w:p>
    <w:p w14:paraId="413823B9" w14:textId="21BF4002" w:rsidR="00A17011" w:rsidRDefault="00A17011" w:rsidP="009D1ED4">
      <w:pPr>
        <w:pStyle w:val="NoSpacing"/>
        <w:jc w:val="both"/>
        <w:rPr>
          <w:rFonts w:ascii="Times New Roman" w:hAnsi="Times New Roman" w:cs="Times New Roman"/>
        </w:rPr>
      </w:pPr>
    </w:p>
    <w:p w14:paraId="4107515C" w14:textId="2A2E4ADE" w:rsidR="00A17011" w:rsidRDefault="00A17011" w:rsidP="009D1ED4">
      <w:pPr>
        <w:pStyle w:val="NoSpacing"/>
        <w:jc w:val="both"/>
        <w:rPr>
          <w:rFonts w:ascii="Times New Roman" w:hAnsi="Times New Roman" w:cs="Times New Roman"/>
          <w:i/>
          <w:iCs/>
        </w:rPr>
      </w:pPr>
      <w:r w:rsidRPr="00A17011">
        <w:rPr>
          <w:rFonts w:ascii="Times New Roman" w:hAnsi="Times New Roman" w:cs="Times New Roman"/>
          <w:i/>
          <w:iCs/>
        </w:rPr>
        <w:t>ERCOT Analysis of Different Methods for Identifying Hours of Highest Reliability Risk</w:t>
      </w:r>
    </w:p>
    <w:p w14:paraId="2848590D" w14:textId="6F823BA9" w:rsidR="00F76256" w:rsidRDefault="00A17011" w:rsidP="009D1ED4">
      <w:pPr>
        <w:pStyle w:val="NoSpacing"/>
        <w:jc w:val="both"/>
        <w:rPr>
          <w:rFonts w:ascii="Times New Roman" w:hAnsi="Times New Roman" w:cs="Times New Roman"/>
        </w:rPr>
      </w:pPr>
      <w:r w:rsidRPr="00A17011">
        <w:rPr>
          <w:rFonts w:ascii="Times New Roman" w:hAnsi="Times New Roman" w:cs="Times New Roman"/>
        </w:rPr>
        <w:t xml:space="preserve">Brandt </w:t>
      </w:r>
      <w:r w:rsidRPr="00F76256">
        <w:rPr>
          <w:rFonts w:ascii="Times New Roman" w:hAnsi="Times New Roman" w:cs="Times New Roman"/>
        </w:rPr>
        <w:t>Vermillion</w:t>
      </w:r>
      <w:r w:rsidR="00F76256" w:rsidRPr="00F76256">
        <w:rPr>
          <w:rFonts w:ascii="Times New Roman" w:hAnsi="Times New Roman" w:cs="Times New Roman"/>
        </w:rPr>
        <w:t xml:space="preserve"> presented the analysis </w:t>
      </w:r>
      <w:r w:rsidR="00F76256">
        <w:rPr>
          <w:rFonts w:ascii="Times New Roman" w:hAnsi="Times New Roman" w:cs="Times New Roman"/>
        </w:rPr>
        <w:t xml:space="preserve">of four different methods used to identify </w:t>
      </w:r>
      <w:r w:rsidR="00F76256" w:rsidRPr="00F76256">
        <w:rPr>
          <w:rFonts w:ascii="Times New Roman" w:hAnsi="Times New Roman" w:cs="Times New Roman"/>
        </w:rPr>
        <w:t>the 30, 60, and 100 “hours of highest reliability risk”</w:t>
      </w:r>
      <w:r w:rsidR="00F76256">
        <w:rPr>
          <w:rFonts w:ascii="Times New Roman" w:hAnsi="Times New Roman" w:cs="Times New Roman"/>
        </w:rPr>
        <w:t xml:space="preserve"> </w:t>
      </w:r>
      <w:r w:rsidR="00F76256" w:rsidRPr="00F76256">
        <w:rPr>
          <w:rFonts w:ascii="Times New Roman" w:hAnsi="Times New Roman" w:cs="Times New Roman"/>
        </w:rPr>
        <w:t xml:space="preserve">that </w:t>
      </w:r>
      <w:r w:rsidR="00442BC4">
        <w:rPr>
          <w:rFonts w:ascii="Times New Roman" w:hAnsi="Times New Roman" w:cs="Times New Roman"/>
        </w:rPr>
        <w:t xml:space="preserve">ERCOT </w:t>
      </w:r>
      <w:r w:rsidR="00F76256" w:rsidRPr="00F76256">
        <w:rPr>
          <w:rFonts w:ascii="Times New Roman" w:hAnsi="Times New Roman" w:cs="Times New Roman"/>
        </w:rPr>
        <w:t>previously filed with the Public Utility Commission of Texas (PUCT) in Project 54335, Review of Market Reform Assessment Produced by Energy and Environmental Economics.</w:t>
      </w:r>
    </w:p>
    <w:p w14:paraId="5785A384" w14:textId="3CDED4AC" w:rsidR="00F76256" w:rsidRDefault="00F76256" w:rsidP="009D1ED4">
      <w:pPr>
        <w:pStyle w:val="NoSpacing"/>
        <w:jc w:val="both"/>
        <w:rPr>
          <w:rFonts w:ascii="Times New Roman" w:hAnsi="Times New Roman" w:cs="Times New Roman"/>
        </w:rPr>
      </w:pPr>
    </w:p>
    <w:p w14:paraId="2D0FC970" w14:textId="3CA81234" w:rsidR="00A17011" w:rsidRDefault="00FE0A33" w:rsidP="009D1ED4">
      <w:pPr>
        <w:pStyle w:val="NoSpacing"/>
        <w:jc w:val="both"/>
        <w:rPr>
          <w:rFonts w:ascii="Times New Roman" w:hAnsi="Times New Roman" w:cs="Times New Roman"/>
          <w:i/>
          <w:iCs/>
        </w:rPr>
      </w:pPr>
      <w:r w:rsidRPr="00FE0A33">
        <w:rPr>
          <w:rFonts w:ascii="Times New Roman" w:hAnsi="Times New Roman" w:cs="Times New Roman"/>
          <w:i/>
          <w:iCs/>
        </w:rPr>
        <w:t>ERCOT Contingency Reserve Service (ECRS</w:t>
      </w:r>
      <w:r>
        <w:rPr>
          <w:rFonts w:ascii="Times New Roman" w:hAnsi="Times New Roman" w:cs="Times New Roman"/>
          <w:i/>
          <w:iCs/>
        </w:rPr>
        <w:t xml:space="preserve">) </w:t>
      </w:r>
      <w:r w:rsidR="00A17011" w:rsidRPr="00A17011">
        <w:rPr>
          <w:rFonts w:ascii="Times New Roman" w:hAnsi="Times New Roman" w:cs="Times New Roman"/>
          <w:i/>
          <w:iCs/>
        </w:rPr>
        <w:t>Market Readiness Update</w:t>
      </w:r>
    </w:p>
    <w:p w14:paraId="1DB37D73" w14:textId="21C1B5DB" w:rsidR="00A17011" w:rsidRDefault="00A17011" w:rsidP="009D1ED4">
      <w:pPr>
        <w:pStyle w:val="NoSpacing"/>
        <w:jc w:val="both"/>
        <w:rPr>
          <w:rFonts w:ascii="Times New Roman" w:hAnsi="Times New Roman" w:cs="Times New Roman"/>
        </w:rPr>
      </w:pPr>
      <w:r w:rsidRPr="00A17011">
        <w:rPr>
          <w:rFonts w:ascii="Times New Roman" w:hAnsi="Times New Roman" w:cs="Times New Roman"/>
        </w:rPr>
        <w:t>Matt Mereness</w:t>
      </w:r>
      <w:r w:rsidR="00F428E4">
        <w:rPr>
          <w:rFonts w:ascii="Times New Roman" w:hAnsi="Times New Roman" w:cs="Times New Roman"/>
        </w:rPr>
        <w:t xml:space="preserve"> reviewed the market readiness progression for ECRS in consideration of a June 6 through June 8, 2023 go-live.  </w:t>
      </w:r>
    </w:p>
    <w:p w14:paraId="12DCAAF2" w14:textId="3696C262" w:rsidR="00A17011" w:rsidRDefault="00A17011" w:rsidP="009D1ED4">
      <w:pPr>
        <w:pStyle w:val="NoSpacing"/>
        <w:jc w:val="both"/>
        <w:rPr>
          <w:rFonts w:ascii="Times New Roman" w:hAnsi="Times New Roman" w:cs="Times New Roman"/>
        </w:rPr>
      </w:pPr>
    </w:p>
    <w:p w14:paraId="6F8BD897" w14:textId="77777777" w:rsidR="00A17011" w:rsidRPr="00900E3A" w:rsidRDefault="00A17011" w:rsidP="00B52A5F">
      <w:pPr>
        <w:pStyle w:val="NoSpacing"/>
        <w:jc w:val="both"/>
        <w:rPr>
          <w:rFonts w:ascii="Times New Roman" w:hAnsi="Times New Roman" w:cs="Times New Roman"/>
          <w:highlight w:val="lightGray"/>
        </w:rPr>
      </w:pPr>
    </w:p>
    <w:p w14:paraId="4FFEDAE3" w14:textId="59D3C32E" w:rsidR="00B52A5F" w:rsidRPr="00A17011" w:rsidRDefault="001D1158" w:rsidP="00B52A5F">
      <w:pPr>
        <w:pStyle w:val="NoSpacing"/>
        <w:jc w:val="both"/>
        <w:rPr>
          <w:rFonts w:ascii="Times New Roman" w:hAnsi="Times New Roman" w:cs="Times New Roman"/>
          <w:u w:val="single"/>
        </w:rPr>
      </w:pPr>
      <w:r w:rsidRPr="00A17011">
        <w:rPr>
          <w:rFonts w:ascii="Times New Roman" w:hAnsi="Times New Roman" w:cs="Times New Roman"/>
          <w:u w:val="single"/>
        </w:rPr>
        <w:t xml:space="preserve">Wholesale Market Working Group (WMWG) </w:t>
      </w:r>
      <w:r w:rsidR="00253A96" w:rsidRPr="00A17011">
        <w:rPr>
          <w:rFonts w:ascii="Times New Roman" w:hAnsi="Times New Roman" w:cs="Times New Roman"/>
          <w:u w:val="single"/>
        </w:rPr>
        <w:t xml:space="preserve"> </w:t>
      </w:r>
      <w:r w:rsidR="00B52A5F" w:rsidRPr="00A17011">
        <w:rPr>
          <w:rFonts w:ascii="Times New Roman" w:hAnsi="Times New Roman" w:cs="Times New Roman"/>
          <w:u w:val="single"/>
        </w:rPr>
        <w:t>(see Key Documents)</w:t>
      </w:r>
    </w:p>
    <w:p w14:paraId="7B3E8E58" w14:textId="05EFB253" w:rsidR="00F428E4" w:rsidRPr="00F428E4" w:rsidRDefault="00042269" w:rsidP="00123BB8">
      <w:pPr>
        <w:pStyle w:val="NoSpacing"/>
        <w:jc w:val="both"/>
        <w:rPr>
          <w:rFonts w:ascii="Times New Roman" w:hAnsi="Times New Roman" w:cs="Times New Roman"/>
        </w:rPr>
      </w:pPr>
      <w:r w:rsidRPr="00F428E4">
        <w:rPr>
          <w:rFonts w:ascii="Times New Roman" w:hAnsi="Times New Roman" w:cs="Times New Roman"/>
        </w:rPr>
        <w:t xml:space="preserve">Bryan Sams </w:t>
      </w:r>
      <w:r w:rsidR="00B52A5F" w:rsidRPr="00F428E4">
        <w:rPr>
          <w:rFonts w:ascii="Times New Roman" w:hAnsi="Times New Roman" w:cs="Times New Roman"/>
        </w:rPr>
        <w:t>reviewed WMWG activities</w:t>
      </w:r>
      <w:r w:rsidR="00F428E4">
        <w:rPr>
          <w:rFonts w:ascii="Times New Roman" w:hAnsi="Times New Roman" w:cs="Times New Roman"/>
        </w:rPr>
        <w:t xml:space="preserve">.  </w:t>
      </w:r>
    </w:p>
    <w:p w14:paraId="3C4870B2" w14:textId="77777777" w:rsidR="00F428E4" w:rsidRDefault="00F428E4" w:rsidP="00123BB8">
      <w:pPr>
        <w:pStyle w:val="NoSpacing"/>
        <w:jc w:val="both"/>
        <w:rPr>
          <w:rFonts w:ascii="Times New Roman" w:hAnsi="Times New Roman" w:cs="Times New Roman"/>
          <w:highlight w:val="lightGray"/>
        </w:rPr>
      </w:pPr>
    </w:p>
    <w:p w14:paraId="130D658C" w14:textId="5CB6216B" w:rsidR="00F843E9" w:rsidRPr="00900E3A" w:rsidRDefault="001D1158" w:rsidP="00A76FE7">
      <w:pPr>
        <w:pStyle w:val="NoSpacing"/>
        <w:jc w:val="both"/>
        <w:rPr>
          <w:rFonts w:ascii="Times New Roman" w:hAnsi="Times New Roman" w:cs="Times New Roman"/>
          <w:highlight w:val="lightGray"/>
          <w:u w:val="single"/>
        </w:rPr>
      </w:pPr>
      <w:r w:rsidRPr="00900E3A">
        <w:rPr>
          <w:rFonts w:ascii="Times New Roman" w:hAnsi="Times New Roman" w:cs="Times New Roman"/>
          <w:highlight w:val="lightGray"/>
        </w:rPr>
        <w:t xml:space="preserve"> </w:t>
      </w:r>
    </w:p>
    <w:p w14:paraId="6AE3AC20" w14:textId="6E11A848" w:rsidR="00710104" w:rsidRPr="00A17011" w:rsidRDefault="00947FCC" w:rsidP="00A76FE7">
      <w:pPr>
        <w:pStyle w:val="NoSpacing"/>
        <w:jc w:val="both"/>
        <w:rPr>
          <w:rFonts w:ascii="Times New Roman" w:hAnsi="Times New Roman" w:cs="Times New Roman"/>
          <w:u w:val="single"/>
        </w:rPr>
      </w:pPr>
      <w:r w:rsidRPr="00A17011">
        <w:rPr>
          <w:rFonts w:ascii="Times New Roman" w:hAnsi="Times New Roman" w:cs="Times New Roman"/>
          <w:u w:val="single"/>
        </w:rPr>
        <w:t>Revision Requests Tabled at PRS</w:t>
      </w:r>
      <w:r w:rsidR="003D633F" w:rsidRPr="00A17011">
        <w:rPr>
          <w:rFonts w:ascii="Times New Roman" w:hAnsi="Times New Roman" w:cs="Times New Roman"/>
          <w:u w:val="single"/>
        </w:rPr>
        <w:t xml:space="preserve"> </w:t>
      </w:r>
      <w:r w:rsidRPr="00A17011">
        <w:rPr>
          <w:rFonts w:ascii="Times New Roman" w:hAnsi="Times New Roman" w:cs="Times New Roman"/>
          <w:u w:val="single"/>
        </w:rPr>
        <w:t xml:space="preserve">or </w:t>
      </w:r>
      <w:r w:rsidR="00042269" w:rsidRPr="00A17011">
        <w:rPr>
          <w:rFonts w:ascii="Times New Roman" w:hAnsi="Times New Roman" w:cs="Times New Roman"/>
          <w:u w:val="single"/>
        </w:rPr>
        <w:t>ROS</w:t>
      </w:r>
      <w:r w:rsidR="004A0875" w:rsidRPr="00A17011">
        <w:rPr>
          <w:rFonts w:ascii="Times New Roman" w:hAnsi="Times New Roman" w:cs="Times New Roman"/>
          <w:u w:val="single"/>
        </w:rPr>
        <w:t xml:space="preserve"> </w:t>
      </w:r>
      <w:r w:rsidRPr="00A17011">
        <w:rPr>
          <w:rFonts w:ascii="Times New Roman" w:hAnsi="Times New Roman" w:cs="Times New Roman"/>
          <w:u w:val="single"/>
        </w:rPr>
        <w:t xml:space="preserve">and Referred to WMS </w:t>
      </w:r>
      <w:r w:rsidR="008038C6" w:rsidRPr="00A17011">
        <w:rPr>
          <w:rFonts w:ascii="Times New Roman" w:hAnsi="Times New Roman" w:cs="Times New Roman"/>
          <w:u w:val="single"/>
        </w:rPr>
        <w:t>(see Key Documents)</w:t>
      </w:r>
    </w:p>
    <w:p w14:paraId="6A97AC5D" w14:textId="1C3543BE" w:rsidR="00311F01" w:rsidRPr="00A17011" w:rsidRDefault="00311F01" w:rsidP="006444BF">
      <w:pPr>
        <w:pStyle w:val="NoSpacing"/>
        <w:shd w:val="clear" w:color="auto" w:fill="FFFFFF" w:themeFill="background1"/>
        <w:jc w:val="both"/>
        <w:rPr>
          <w:rFonts w:ascii="Times New Roman" w:hAnsi="Times New Roman" w:cs="Times New Roman"/>
          <w:i/>
        </w:rPr>
      </w:pPr>
      <w:r w:rsidRPr="00A17011">
        <w:rPr>
          <w:rFonts w:ascii="Times New Roman" w:hAnsi="Times New Roman" w:cs="Times New Roman"/>
          <w:i/>
        </w:rPr>
        <w:t>N</w:t>
      </w:r>
      <w:r w:rsidR="00E10CA2">
        <w:rPr>
          <w:rFonts w:ascii="Times New Roman" w:hAnsi="Times New Roman" w:cs="Times New Roman"/>
          <w:i/>
        </w:rPr>
        <w:t>odal Protocol Revision Request (N</w:t>
      </w:r>
      <w:r w:rsidRPr="00A17011">
        <w:rPr>
          <w:rFonts w:ascii="Times New Roman" w:hAnsi="Times New Roman" w:cs="Times New Roman"/>
          <w:i/>
        </w:rPr>
        <w:t>PRR</w:t>
      </w:r>
      <w:r w:rsidR="00E10CA2">
        <w:rPr>
          <w:rFonts w:ascii="Times New Roman" w:hAnsi="Times New Roman" w:cs="Times New Roman"/>
          <w:i/>
        </w:rPr>
        <w:t xml:space="preserve">) </w:t>
      </w:r>
      <w:r w:rsidRPr="00A17011">
        <w:rPr>
          <w:rFonts w:ascii="Times New Roman" w:hAnsi="Times New Roman" w:cs="Times New Roman"/>
          <w:i/>
        </w:rPr>
        <w:t>1067, Market Entry Qualifications, Continued Participation Requirements, and Credit Risk Assessment</w:t>
      </w:r>
    </w:p>
    <w:p w14:paraId="368E5BE0" w14:textId="796BE945" w:rsidR="00F843E9" w:rsidRDefault="00F843E9" w:rsidP="006444BF">
      <w:pPr>
        <w:pStyle w:val="NoSpacing"/>
        <w:shd w:val="clear" w:color="auto" w:fill="FFFFFF" w:themeFill="background1"/>
        <w:jc w:val="both"/>
        <w:rPr>
          <w:rFonts w:ascii="Times New Roman" w:hAnsi="Times New Roman" w:cs="Times New Roman"/>
          <w:i/>
        </w:rPr>
      </w:pPr>
      <w:r w:rsidRPr="00A17011">
        <w:rPr>
          <w:rFonts w:ascii="Times New Roman" w:hAnsi="Times New Roman" w:cs="Times New Roman"/>
          <w:i/>
        </w:rPr>
        <w:t>NPRR1070, Planning Criteria for GTC Exit Solutions</w:t>
      </w:r>
    </w:p>
    <w:p w14:paraId="3BE0EEB5" w14:textId="5A43FC8E" w:rsidR="00570DF8" w:rsidRPr="00A17011" w:rsidRDefault="00570DF8" w:rsidP="006444BF">
      <w:pPr>
        <w:pStyle w:val="NoSpacing"/>
        <w:shd w:val="clear" w:color="auto" w:fill="FFFFFF" w:themeFill="background1"/>
        <w:jc w:val="both"/>
        <w:rPr>
          <w:rFonts w:ascii="Times New Roman" w:hAnsi="Times New Roman" w:cs="Times New Roman"/>
          <w:i/>
        </w:rPr>
      </w:pPr>
      <w:r w:rsidRPr="00570DF8">
        <w:rPr>
          <w:rFonts w:ascii="Times New Roman" w:hAnsi="Times New Roman" w:cs="Times New Roman"/>
          <w:i/>
        </w:rPr>
        <w:t>NPRR1143, Provide ERCOT Flexibility to Determine When ESRs May Charge During an EEA Level 3</w:t>
      </w:r>
    </w:p>
    <w:p w14:paraId="6FFF7295" w14:textId="65C8F619" w:rsidR="00937950" w:rsidRDefault="009C680D" w:rsidP="0084249A">
      <w:pPr>
        <w:pStyle w:val="NoSpacing"/>
        <w:jc w:val="both"/>
        <w:rPr>
          <w:rFonts w:ascii="Times New Roman" w:hAnsi="Times New Roman" w:cs="Times New Roman"/>
          <w:i/>
          <w:iCs/>
        </w:rPr>
      </w:pPr>
      <w:r w:rsidRPr="00A17011">
        <w:rPr>
          <w:rFonts w:ascii="Times New Roman" w:hAnsi="Times New Roman" w:cs="Times New Roman"/>
          <w:i/>
          <w:iCs/>
        </w:rPr>
        <w:t>NPRR</w:t>
      </w:r>
      <w:r w:rsidR="00937950" w:rsidRPr="00A17011">
        <w:rPr>
          <w:rFonts w:ascii="Times New Roman" w:hAnsi="Times New Roman" w:cs="Times New Roman"/>
          <w:i/>
          <w:iCs/>
        </w:rPr>
        <w:t>1146, Credit Changes to Appropriately Reflect TAO Exposure</w:t>
      </w:r>
    </w:p>
    <w:p w14:paraId="69960049" w14:textId="2F1A6393" w:rsidR="00F428E4" w:rsidRPr="00A17011" w:rsidRDefault="00F428E4" w:rsidP="0084249A">
      <w:pPr>
        <w:pStyle w:val="NoSpacing"/>
        <w:jc w:val="both"/>
        <w:rPr>
          <w:rFonts w:ascii="Times New Roman" w:hAnsi="Times New Roman" w:cs="Times New Roman"/>
          <w:i/>
          <w:iCs/>
        </w:rPr>
      </w:pPr>
      <w:r w:rsidRPr="00F428E4">
        <w:rPr>
          <w:rFonts w:ascii="Times New Roman" w:hAnsi="Times New Roman" w:cs="Times New Roman"/>
          <w:i/>
          <w:iCs/>
        </w:rPr>
        <w:t>Nodal Operating Guide Revision Request (NOGRR) 215, Limit Use of Remedial Action Schemes</w:t>
      </w:r>
    </w:p>
    <w:p w14:paraId="7DD7C1ED" w14:textId="60479D7F" w:rsidR="00311F01" w:rsidRPr="00F428E4" w:rsidRDefault="00311F01" w:rsidP="00F34352">
      <w:pPr>
        <w:pStyle w:val="NoSpacing"/>
        <w:jc w:val="both"/>
        <w:rPr>
          <w:rFonts w:ascii="Times New Roman" w:hAnsi="Times New Roman" w:cs="Times New Roman"/>
        </w:rPr>
      </w:pPr>
      <w:r w:rsidRPr="00F428E4">
        <w:rPr>
          <w:rFonts w:ascii="Times New Roman" w:hAnsi="Times New Roman" w:cs="Times New Roman"/>
        </w:rPr>
        <w:t>WMS took no action on these items.</w:t>
      </w:r>
    </w:p>
    <w:p w14:paraId="1C461B3A" w14:textId="77777777" w:rsidR="00570DF8" w:rsidRDefault="00570DF8" w:rsidP="00A76FE7">
      <w:pPr>
        <w:pStyle w:val="NoSpacing"/>
        <w:jc w:val="both"/>
        <w:rPr>
          <w:rFonts w:ascii="Times New Roman" w:hAnsi="Times New Roman" w:cs="Times New Roman"/>
          <w:i/>
        </w:rPr>
      </w:pPr>
    </w:p>
    <w:p w14:paraId="25805FF6" w14:textId="7D3CB058" w:rsidR="00F843E9" w:rsidRPr="00A17011" w:rsidRDefault="00F843E9" w:rsidP="00A76FE7">
      <w:pPr>
        <w:pStyle w:val="NoSpacing"/>
        <w:jc w:val="both"/>
        <w:rPr>
          <w:rFonts w:ascii="Times New Roman" w:hAnsi="Times New Roman" w:cs="Times New Roman"/>
          <w:i/>
        </w:rPr>
      </w:pPr>
      <w:r w:rsidRPr="00A17011">
        <w:rPr>
          <w:rFonts w:ascii="Times New Roman" w:hAnsi="Times New Roman" w:cs="Times New Roman"/>
          <w:i/>
        </w:rPr>
        <w:t>NPRR1145, Use of State Estimator-Calculated ERCOT-Wide TLFs in Lieu of Seasonal Base Case ERCOT-Wide TLFs for Settlement</w:t>
      </w:r>
    </w:p>
    <w:p w14:paraId="75E6766F" w14:textId="77777777" w:rsidR="00570DF8" w:rsidRPr="009A7D81" w:rsidRDefault="00570DF8" w:rsidP="00570DF8">
      <w:pPr>
        <w:pStyle w:val="NoSpacing"/>
        <w:jc w:val="both"/>
        <w:rPr>
          <w:rFonts w:ascii="Times New Roman" w:hAnsi="Times New Roman" w:cs="Times New Roman"/>
        </w:rPr>
      </w:pPr>
      <w:r w:rsidRPr="00570DF8">
        <w:rPr>
          <w:rFonts w:ascii="Times New Roman" w:hAnsi="Times New Roman" w:cs="Times New Roman"/>
          <w:iCs/>
        </w:rPr>
        <w:t xml:space="preserve">Mr. Sams summarized NPRR1145 discussion at the January 30, 2023 WMWG meeting.  </w:t>
      </w:r>
      <w:r w:rsidRPr="00570DF8">
        <w:rPr>
          <w:rFonts w:ascii="Times New Roman" w:hAnsi="Times New Roman" w:cs="Times New Roman"/>
        </w:rPr>
        <w:t xml:space="preserve">Mr. Blakey noted that this item could be considered for inclusion in the </w:t>
      </w:r>
      <w:hyperlink w:anchor="Combined_Ballot" w:history="1">
        <w:r w:rsidRPr="00570DF8">
          <w:rPr>
            <w:rStyle w:val="Hyperlink"/>
            <w:rFonts w:ascii="Times New Roman" w:hAnsi="Times New Roman" w:cs="Times New Roman"/>
          </w:rPr>
          <w:t>Combined Ballot.</w:t>
        </w:r>
      </w:hyperlink>
      <w:r w:rsidRPr="009A7D81">
        <w:rPr>
          <w:rFonts w:ascii="Times New Roman" w:hAnsi="Times New Roman" w:cs="Times New Roman"/>
        </w:rPr>
        <w:t xml:space="preserve"> </w:t>
      </w:r>
    </w:p>
    <w:p w14:paraId="3D53DE82" w14:textId="255A66FA" w:rsidR="00570DF8" w:rsidRDefault="00570DF8" w:rsidP="00A76FE7">
      <w:pPr>
        <w:pStyle w:val="NoSpacing"/>
        <w:jc w:val="both"/>
        <w:rPr>
          <w:rFonts w:ascii="Times New Roman" w:hAnsi="Times New Roman" w:cs="Times New Roman"/>
          <w:iCs/>
          <w:highlight w:val="lightGray"/>
        </w:rPr>
      </w:pPr>
    </w:p>
    <w:p w14:paraId="0DA28FA2" w14:textId="77777777" w:rsidR="00F428E4" w:rsidRPr="00F428E4" w:rsidRDefault="00F428E4" w:rsidP="00A76FE7">
      <w:pPr>
        <w:pStyle w:val="NoSpacing"/>
        <w:jc w:val="both"/>
        <w:rPr>
          <w:rFonts w:ascii="Times New Roman" w:hAnsi="Times New Roman" w:cs="Times New Roman"/>
          <w:iCs/>
          <w:highlight w:val="lightGray"/>
        </w:rPr>
      </w:pPr>
    </w:p>
    <w:p w14:paraId="13FB59F8" w14:textId="77777777" w:rsidR="00947FCC" w:rsidRPr="00A17011" w:rsidRDefault="00947FCC" w:rsidP="00947FCC">
      <w:pPr>
        <w:pStyle w:val="NoSpacing"/>
        <w:jc w:val="both"/>
        <w:rPr>
          <w:rFonts w:ascii="Times New Roman" w:hAnsi="Times New Roman" w:cs="Times New Roman"/>
          <w:u w:val="single"/>
        </w:rPr>
      </w:pPr>
      <w:r w:rsidRPr="00A17011">
        <w:rPr>
          <w:rFonts w:ascii="Times New Roman" w:hAnsi="Times New Roman" w:cs="Times New Roman"/>
          <w:u w:val="single"/>
        </w:rPr>
        <w:t xml:space="preserve">Revision Requests Tabled at WMS (see Key Documents) </w:t>
      </w:r>
    </w:p>
    <w:p w14:paraId="0EB1C36B" w14:textId="04065C6D" w:rsidR="00B32DE2" w:rsidRPr="00A17011" w:rsidRDefault="00B32DE2" w:rsidP="00B32DE2">
      <w:pPr>
        <w:pStyle w:val="NoSpacing"/>
        <w:jc w:val="both"/>
        <w:rPr>
          <w:rFonts w:ascii="Times New Roman" w:hAnsi="Times New Roman" w:cs="Times New Roman"/>
          <w:i/>
          <w:iCs/>
        </w:rPr>
      </w:pPr>
      <w:r w:rsidRPr="00A17011">
        <w:rPr>
          <w:rFonts w:ascii="Times New Roman" w:hAnsi="Times New Roman" w:cs="Times New Roman"/>
          <w:i/>
          <w:iCs/>
        </w:rPr>
        <w:t>Verifiable Cost Manual Revision Request (VCMRR) 031, Clarification Related to Variable Costs in Fuel Adders</w:t>
      </w:r>
    </w:p>
    <w:p w14:paraId="1A65C468" w14:textId="4C4AA88D" w:rsidR="00B32DE2" w:rsidRDefault="00B32DE2" w:rsidP="00B32DE2">
      <w:pPr>
        <w:pStyle w:val="NoSpacing"/>
        <w:jc w:val="both"/>
        <w:rPr>
          <w:rFonts w:ascii="Times New Roman" w:hAnsi="Times New Roman" w:cs="Times New Roman"/>
          <w:i/>
          <w:iCs/>
        </w:rPr>
      </w:pPr>
      <w:r w:rsidRPr="00A17011">
        <w:rPr>
          <w:rFonts w:ascii="Times New Roman" w:hAnsi="Times New Roman" w:cs="Times New Roman"/>
          <w:i/>
          <w:iCs/>
        </w:rPr>
        <w:t>VCMRR035, Allow Verified Contractual Costs in Fuel Adder Calculation</w:t>
      </w:r>
    </w:p>
    <w:p w14:paraId="673116D7" w14:textId="30C613B7" w:rsidR="00977149" w:rsidRDefault="00977149" w:rsidP="00B32DE2">
      <w:pPr>
        <w:pStyle w:val="NoSpacing"/>
        <w:jc w:val="both"/>
        <w:rPr>
          <w:rFonts w:ascii="Times New Roman" w:hAnsi="Times New Roman" w:cs="Times New Roman"/>
        </w:rPr>
      </w:pPr>
      <w:r>
        <w:rPr>
          <w:rFonts w:ascii="Times New Roman" w:hAnsi="Times New Roman" w:cs="Times New Roman"/>
        </w:rPr>
        <w:t xml:space="preserve">WMS took no action on these items. </w:t>
      </w:r>
    </w:p>
    <w:p w14:paraId="73DB156C" w14:textId="77777777" w:rsidR="00A17011" w:rsidRDefault="00A17011" w:rsidP="00A17011">
      <w:pPr>
        <w:pStyle w:val="NoSpacing"/>
        <w:jc w:val="both"/>
        <w:rPr>
          <w:rFonts w:ascii="Times New Roman" w:hAnsi="Times New Roman" w:cs="Times New Roman"/>
          <w:i/>
          <w:iCs/>
        </w:rPr>
      </w:pPr>
    </w:p>
    <w:p w14:paraId="36D1B2FE" w14:textId="77777777" w:rsidR="00A17011" w:rsidRPr="00A17011" w:rsidRDefault="00A17011" w:rsidP="00A17011">
      <w:pPr>
        <w:pStyle w:val="NoSpacing"/>
        <w:jc w:val="both"/>
        <w:rPr>
          <w:rFonts w:ascii="Times New Roman" w:hAnsi="Times New Roman" w:cs="Times New Roman"/>
          <w:i/>
          <w:iCs/>
        </w:rPr>
      </w:pPr>
      <w:r w:rsidRPr="00A17011">
        <w:rPr>
          <w:rFonts w:ascii="Times New Roman" w:hAnsi="Times New Roman" w:cs="Times New Roman"/>
          <w:i/>
          <w:iCs/>
        </w:rPr>
        <w:t>VCMRR033, Excluding Exceptional Fuel Costs from Fuel Adders</w:t>
      </w:r>
    </w:p>
    <w:p w14:paraId="25CC7D56" w14:textId="77777777" w:rsidR="00A17011" w:rsidRPr="00A17011" w:rsidRDefault="00A17011" w:rsidP="00A17011">
      <w:pPr>
        <w:pStyle w:val="NoSpacing"/>
        <w:jc w:val="both"/>
        <w:rPr>
          <w:rFonts w:ascii="Times New Roman" w:hAnsi="Times New Roman" w:cs="Times New Roman"/>
          <w:i/>
          <w:iCs/>
        </w:rPr>
      </w:pPr>
      <w:r w:rsidRPr="00A17011">
        <w:rPr>
          <w:rFonts w:ascii="Times New Roman" w:hAnsi="Times New Roman" w:cs="Times New Roman"/>
          <w:i/>
          <w:iCs/>
        </w:rPr>
        <w:t>VCMRR034, Excluding RUC Approved Fuel Costs from Fuel Adders</w:t>
      </w:r>
    </w:p>
    <w:p w14:paraId="063B6E03" w14:textId="02E2FE8D" w:rsidR="00442BC4" w:rsidRDefault="00570DF8" w:rsidP="00442BC4">
      <w:pPr>
        <w:pStyle w:val="NoSpacing"/>
        <w:jc w:val="both"/>
        <w:rPr>
          <w:rFonts w:ascii="Times New Roman" w:hAnsi="Times New Roman" w:cs="Times New Roman"/>
        </w:rPr>
      </w:pPr>
      <w:r w:rsidRPr="00442BC4">
        <w:rPr>
          <w:rFonts w:ascii="Times New Roman" w:hAnsi="Times New Roman" w:cs="Times New Roman"/>
        </w:rPr>
        <w:t xml:space="preserve">Mr. Sams summarized VCMRR033 and </w:t>
      </w:r>
      <w:r w:rsidR="00C3198F">
        <w:rPr>
          <w:rFonts w:ascii="Times New Roman" w:hAnsi="Times New Roman" w:cs="Times New Roman"/>
        </w:rPr>
        <w:t>VCMRR</w:t>
      </w:r>
      <w:r w:rsidRPr="00442BC4">
        <w:rPr>
          <w:rFonts w:ascii="Times New Roman" w:hAnsi="Times New Roman" w:cs="Times New Roman"/>
        </w:rPr>
        <w:t>034 discussion at the January 30, 203 WMWG meeting.  Market Participants debated recommending approval of VCMRR033 and VCMRR034 and whether discussion of the issues contemplated in these Revision Requests should be moved to TAC.  Some Market Participants noted that consumers continue to face risks associated with fuel costs</w:t>
      </w:r>
      <w:r w:rsidRPr="00570DF8">
        <w:rPr>
          <w:rFonts w:ascii="Times New Roman" w:hAnsi="Times New Roman" w:cs="Times New Roman"/>
        </w:rPr>
        <w:t xml:space="preserve"> </w:t>
      </w:r>
      <w:r>
        <w:rPr>
          <w:rFonts w:ascii="Times New Roman" w:hAnsi="Times New Roman" w:cs="Times New Roman"/>
        </w:rPr>
        <w:t xml:space="preserve">and </w:t>
      </w:r>
      <w:r w:rsidRPr="00570DF8">
        <w:rPr>
          <w:rFonts w:ascii="Times New Roman" w:hAnsi="Times New Roman" w:cs="Times New Roman"/>
        </w:rPr>
        <w:t xml:space="preserve">that additional changes to fuel adders can be taken up in the future as needed.  </w:t>
      </w:r>
      <w:r w:rsidR="00853EC6">
        <w:rPr>
          <w:rFonts w:ascii="Times New Roman" w:hAnsi="Times New Roman" w:cs="Times New Roman"/>
        </w:rPr>
        <w:t xml:space="preserve">Carrie Bivens </w:t>
      </w:r>
      <w:r w:rsidR="00C3198F" w:rsidRPr="00C3198F">
        <w:rPr>
          <w:rFonts w:ascii="Times New Roman" w:hAnsi="Times New Roman" w:cs="Times New Roman"/>
        </w:rPr>
        <w:t xml:space="preserve">noted that the Independent Market Monitor (IMM) supported </w:t>
      </w:r>
      <w:r w:rsidR="00C3198F">
        <w:rPr>
          <w:rFonts w:ascii="Times New Roman" w:hAnsi="Times New Roman" w:cs="Times New Roman"/>
        </w:rPr>
        <w:t xml:space="preserve">both Revision Requests </w:t>
      </w:r>
      <w:r w:rsidR="00C3198F" w:rsidRPr="00C3198F">
        <w:rPr>
          <w:rFonts w:ascii="Times New Roman" w:hAnsi="Times New Roman" w:cs="Times New Roman"/>
        </w:rPr>
        <w:t>and would like to see them move forward</w:t>
      </w:r>
      <w:r w:rsidR="00C3198F">
        <w:rPr>
          <w:rFonts w:ascii="Times New Roman" w:hAnsi="Times New Roman" w:cs="Times New Roman"/>
        </w:rPr>
        <w:t>,</w:t>
      </w:r>
      <w:r w:rsidR="00C3198F" w:rsidRPr="00C3198F">
        <w:rPr>
          <w:rFonts w:ascii="Times New Roman" w:hAnsi="Times New Roman" w:cs="Times New Roman"/>
        </w:rPr>
        <w:t xml:space="preserve"> </w:t>
      </w:r>
      <w:r w:rsidR="00853EC6">
        <w:rPr>
          <w:rFonts w:ascii="Times New Roman" w:hAnsi="Times New Roman" w:cs="Times New Roman"/>
        </w:rPr>
        <w:t xml:space="preserve">noted </w:t>
      </w:r>
      <w:r w:rsidR="00853EC6">
        <w:rPr>
          <w:rFonts w:ascii="Times New Roman" w:hAnsi="Times New Roman" w:cs="Times New Roman"/>
        </w:rPr>
        <w:lastRenderedPageBreak/>
        <w:t xml:space="preserve">that </w:t>
      </w:r>
      <w:r w:rsidR="00853EC6" w:rsidRPr="00853EC6">
        <w:rPr>
          <w:rFonts w:ascii="Times New Roman" w:hAnsi="Times New Roman" w:cs="Times New Roman"/>
        </w:rPr>
        <w:t>the language had been available for some time with no comment</w:t>
      </w:r>
      <w:r w:rsidR="00C3198F">
        <w:rPr>
          <w:rFonts w:ascii="Times New Roman" w:hAnsi="Times New Roman" w:cs="Times New Roman"/>
        </w:rPr>
        <w:t xml:space="preserve">, </w:t>
      </w:r>
      <w:r w:rsidR="00853EC6">
        <w:rPr>
          <w:rFonts w:ascii="Times New Roman" w:hAnsi="Times New Roman" w:cs="Times New Roman"/>
        </w:rPr>
        <w:t>and encouraged Market Participants to consider the issues</w:t>
      </w:r>
      <w:r w:rsidR="00C3198F">
        <w:rPr>
          <w:rFonts w:ascii="Times New Roman" w:hAnsi="Times New Roman" w:cs="Times New Roman"/>
        </w:rPr>
        <w:t xml:space="preserve">.  </w:t>
      </w:r>
      <w:r w:rsidR="00442BC4" w:rsidRPr="00853EC6">
        <w:rPr>
          <w:rFonts w:ascii="Times New Roman" w:hAnsi="Times New Roman" w:cs="Times New Roman"/>
        </w:rPr>
        <w:t>Other Market Participants requested additional time to develop language to mitigate risks, particularly to avoid impacts to Resources during heightened conservative operations, and opined that</w:t>
      </w:r>
      <w:r w:rsidR="009061C6">
        <w:rPr>
          <w:rFonts w:ascii="Times New Roman" w:hAnsi="Times New Roman" w:cs="Times New Roman"/>
        </w:rPr>
        <w:t>,</w:t>
      </w:r>
      <w:r w:rsidR="00442BC4" w:rsidRPr="00853EC6">
        <w:rPr>
          <w:rFonts w:ascii="Times New Roman" w:hAnsi="Times New Roman" w:cs="Times New Roman"/>
        </w:rPr>
        <w:t xml:space="preserve"> as written, VCMRR033 and VCMRR034 incorrectly addresses fuel adder costs.  </w:t>
      </w:r>
      <w:r w:rsidR="00442BC4">
        <w:rPr>
          <w:rFonts w:ascii="Times New Roman" w:hAnsi="Times New Roman" w:cs="Times New Roman"/>
        </w:rPr>
        <w:t xml:space="preserve">Ino Gonzales </w:t>
      </w:r>
      <w:r w:rsidR="00442BC4" w:rsidRPr="00570DF8">
        <w:rPr>
          <w:rFonts w:ascii="Times New Roman" w:hAnsi="Times New Roman" w:cs="Times New Roman"/>
        </w:rPr>
        <w:t xml:space="preserve">noted </w:t>
      </w:r>
      <w:r w:rsidR="00C3198F">
        <w:rPr>
          <w:rFonts w:ascii="Times New Roman" w:hAnsi="Times New Roman" w:cs="Times New Roman"/>
        </w:rPr>
        <w:t xml:space="preserve">that </w:t>
      </w:r>
      <w:r w:rsidR="00442BC4" w:rsidRPr="00570DF8">
        <w:rPr>
          <w:rFonts w:ascii="Times New Roman" w:hAnsi="Times New Roman" w:cs="Times New Roman"/>
        </w:rPr>
        <w:t>recent implementation of NPRR1124, Recovering Actual Fuel Costs through RUC Guarantee, and NPRR1140, Recovering Fuel Costs for Generation Above LSL During RUC-Committed Hours</w:t>
      </w:r>
      <w:r w:rsidR="009C60F2">
        <w:rPr>
          <w:rFonts w:ascii="Times New Roman" w:hAnsi="Times New Roman" w:cs="Times New Roman"/>
        </w:rPr>
        <w:t>,</w:t>
      </w:r>
      <w:r w:rsidR="00C3198F">
        <w:rPr>
          <w:rFonts w:ascii="Times New Roman" w:hAnsi="Times New Roman" w:cs="Times New Roman"/>
        </w:rPr>
        <w:t xml:space="preserve"> provide for </w:t>
      </w:r>
      <w:r w:rsidR="00C81715">
        <w:rPr>
          <w:rFonts w:ascii="Times New Roman" w:hAnsi="Times New Roman" w:cs="Times New Roman"/>
        </w:rPr>
        <w:t xml:space="preserve">full </w:t>
      </w:r>
      <w:r w:rsidR="00C3198F">
        <w:rPr>
          <w:rFonts w:ascii="Times New Roman" w:hAnsi="Times New Roman" w:cs="Times New Roman"/>
        </w:rPr>
        <w:t xml:space="preserve">recovery of the Resources’ fuel costs.  </w:t>
      </w:r>
    </w:p>
    <w:p w14:paraId="30F816F2" w14:textId="77777777" w:rsidR="00442BC4" w:rsidRDefault="00442BC4" w:rsidP="00442BC4">
      <w:pPr>
        <w:pStyle w:val="NoSpacing"/>
        <w:jc w:val="both"/>
        <w:rPr>
          <w:rFonts w:ascii="Times New Roman" w:hAnsi="Times New Roman" w:cs="Times New Roman"/>
        </w:rPr>
      </w:pPr>
    </w:p>
    <w:p w14:paraId="2ACDC3F3" w14:textId="017E933B" w:rsidR="00442BC4" w:rsidRDefault="00442BC4" w:rsidP="00442BC4">
      <w:pPr>
        <w:pStyle w:val="NoSpacing"/>
        <w:jc w:val="both"/>
        <w:rPr>
          <w:rFonts w:ascii="Times New Roman" w:hAnsi="Times New Roman" w:cs="Times New Roman"/>
        </w:rPr>
      </w:pPr>
      <w:r>
        <w:rPr>
          <w:rFonts w:ascii="Times New Roman" w:hAnsi="Times New Roman" w:cs="Times New Roman"/>
          <w:b/>
          <w:bCs/>
        </w:rPr>
        <w:t>E</w:t>
      </w:r>
      <w:r w:rsidR="00853EC6" w:rsidRPr="00853EC6">
        <w:rPr>
          <w:rFonts w:ascii="Times New Roman" w:hAnsi="Times New Roman" w:cs="Times New Roman"/>
          <w:b/>
          <w:bCs/>
        </w:rPr>
        <w:t xml:space="preserve">ric Goff moved to recommend approval of VCMRR033 and VCMRR034 as submitted.  David Detelich seconded the motion.  </w:t>
      </w:r>
    </w:p>
    <w:p w14:paraId="4ADE2DDB" w14:textId="32E2FC3F" w:rsidR="00853EC6" w:rsidRPr="00442BC4" w:rsidRDefault="00853EC6" w:rsidP="005B6AE2">
      <w:pPr>
        <w:pStyle w:val="NoSpacing"/>
        <w:jc w:val="both"/>
        <w:rPr>
          <w:rFonts w:ascii="Times New Roman" w:hAnsi="Times New Roman" w:cs="Times New Roman"/>
        </w:rPr>
      </w:pPr>
    </w:p>
    <w:p w14:paraId="60AFB34D" w14:textId="77777777" w:rsidR="00442BC4" w:rsidRPr="00F428E4" w:rsidRDefault="00853EC6" w:rsidP="00442BC4">
      <w:pPr>
        <w:pStyle w:val="NoSpacing"/>
        <w:jc w:val="both"/>
        <w:rPr>
          <w:rFonts w:ascii="Times New Roman" w:hAnsi="Times New Roman" w:cs="Times New Roman"/>
        </w:rPr>
      </w:pPr>
      <w:r w:rsidRPr="00853EC6">
        <w:rPr>
          <w:rFonts w:ascii="Times New Roman" w:hAnsi="Times New Roman" w:cs="Times New Roman"/>
          <w:b/>
          <w:bCs/>
        </w:rPr>
        <w:t xml:space="preserve">Ian Haley moved to table VCMRR033 and VCMRR034.  Katie Rich seconded the motion.  The motion carried with </w:t>
      </w:r>
      <w:r w:rsidR="00442BC4">
        <w:rPr>
          <w:rFonts w:ascii="Times New Roman" w:hAnsi="Times New Roman" w:cs="Times New Roman"/>
          <w:b/>
          <w:bCs/>
        </w:rPr>
        <w:t xml:space="preserve">five objections </w:t>
      </w:r>
      <w:r w:rsidR="00442BC4" w:rsidRPr="00442BC4">
        <w:rPr>
          <w:rFonts w:ascii="Times New Roman" w:hAnsi="Times New Roman" w:cs="Times New Roman"/>
          <w:b/>
          <w:bCs/>
        </w:rPr>
        <w:t xml:space="preserve">from the Consumer (3) (Residential, CMC Steel, City of Eastland) and the Municipal (2) (CPS Energy, GP&amp;L) Market Segments, and five abstentions from the Consumer (Dow), Cooperative (PEC), Independent Power Marketer (IPM) (SENA), and Municipal (2) (Austin Energy, BTU) Market Segments.  </w:t>
      </w:r>
      <w:r w:rsidR="00442BC4" w:rsidRPr="00F428E4">
        <w:rPr>
          <w:rFonts w:ascii="Times New Roman" w:hAnsi="Times New Roman" w:cs="Times New Roman"/>
          <w:i/>
          <w:iCs/>
        </w:rPr>
        <w:t>(Please see ballot posted with Key Documents.)</w:t>
      </w:r>
    </w:p>
    <w:p w14:paraId="7C666772" w14:textId="4F7E6C89" w:rsidR="00853EC6" w:rsidRPr="00853EC6" w:rsidRDefault="00853EC6" w:rsidP="005B6AE2">
      <w:pPr>
        <w:pStyle w:val="NoSpacing"/>
        <w:jc w:val="both"/>
        <w:rPr>
          <w:rFonts w:ascii="Times New Roman" w:hAnsi="Times New Roman" w:cs="Times New Roman"/>
          <w:b/>
          <w:bCs/>
        </w:rPr>
      </w:pPr>
    </w:p>
    <w:p w14:paraId="25C99F48" w14:textId="42F04D72" w:rsidR="00570DF8" w:rsidRDefault="00570DF8" w:rsidP="005B6AE2">
      <w:pPr>
        <w:pStyle w:val="NoSpacing"/>
        <w:jc w:val="both"/>
        <w:rPr>
          <w:rFonts w:ascii="Times New Roman" w:hAnsi="Times New Roman" w:cs="Times New Roman"/>
        </w:rPr>
      </w:pPr>
    </w:p>
    <w:p w14:paraId="44989AC3" w14:textId="77777777" w:rsidR="001910A4" w:rsidRPr="00A17011" w:rsidRDefault="001910A4" w:rsidP="001910A4">
      <w:pPr>
        <w:pStyle w:val="NoSpacing"/>
        <w:rPr>
          <w:rFonts w:ascii="Times New Roman" w:hAnsi="Times New Roman" w:cs="Times New Roman"/>
          <w:u w:val="single"/>
        </w:rPr>
      </w:pPr>
      <w:bookmarkStart w:id="9" w:name="Combined_Ballot"/>
      <w:r w:rsidRPr="00A17011">
        <w:rPr>
          <w:rFonts w:ascii="Times New Roman" w:hAnsi="Times New Roman" w:cs="Times New Roman"/>
          <w:u w:val="single"/>
        </w:rPr>
        <w:t>Combined Ballot</w:t>
      </w:r>
    </w:p>
    <w:bookmarkEnd w:id="9"/>
    <w:p w14:paraId="2D75F133" w14:textId="7E9033D6" w:rsidR="001910A4" w:rsidRPr="00F428E4" w:rsidRDefault="00F428E4" w:rsidP="00EC4C60">
      <w:pPr>
        <w:pStyle w:val="NoSpacing"/>
        <w:shd w:val="clear" w:color="auto" w:fill="FFFFFF" w:themeFill="background1"/>
        <w:jc w:val="both"/>
        <w:rPr>
          <w:rFonts w:ascii="Times New Roman" w:hAnsi="Times New Roman" w:cs="Times New Roman"/>
          <w:b/>
          <w:bCs/>
        </w:rPr>
      </w:pPr>
      <w:r w:rsidRPr="00F428E4">
        <w:rPr>
          <w:rFonts w:ascii="Times New Roman" w:hAnsi="Times New Roman" w:cs="Times New Roman"/>
          <w:b/>
          <w:bCs/>
        </w:rPr>
        <w:t xml:space="preserve">Mr. Haley </w:t>
      </w:r>
      <w:r w:rsidR="00EC4C60" w:rsidRPr="00F428E4">
        <w:rPr>
          <w:rFonts w:ascii="Times New Roman" w:hAnsi="Times New Roman" w:cs="Times New Roman"/>
          <w:b/>
          <w:bCs/>
        </w:rPr>
        <w:t xml:space="preserve">moved to approve the </w:t>
      </w:r>
      <w:r w:rsidR="001910A4" w:rsidRPr="00F428E4">
        <w:rPr>
          <w:rFonts w:ascii="Times New Roman" w:hAnsi="Times New Roman" w:cs="Times New Roman"/>
          <w:b/>
          <w:bCs/>
        </w:rPr>
        <w:t>Combined Ballot as follows:</w:t>
      </w:r>
    </w:p>
    <w:p w14:paraId="4D4C17B4" w14:textId="746B8FAF" w:rsidR="009A7D81" w:rsidRPr="009A7D81" w:rsidRDefault="00C81715" w:rsidP="00C81715">
      <w:pPr>
        <w:pStyle w:val="NoSpacing"/>
        <w:numPr>
          <w:ilvl w:val="0"/>
          <w:numId w:val="21"/>
        </w:numPr>
        <w:jc w:val="both"/>
        <w:rPr>
          <w:rFonts w:ascii="Times New Roman" w:hAnsi="Times New Roman" w:cs="Times New Roman"/>
          <w:b/>
          <w:bCs/>
        </w:rPr>
      </w:pPr>
      <w:r>
        <w:rPr>
          <w:rFonts w:ascii="Times New Roman" w:hAnsi="Times New Roman" w:cs="Times New Roman"/>
          <w:b/>
          <w:bCs/>
        </w:rPr>
        <w:t xml:space="preserve">To approve the </w:t>
      </w:r>
      <w:r w:rsidR="009A7D81" w:rsidRPr="009A7D81">
        <w:rPr>
          <w:rFonts w:ascii="Times New Roman" w:hAnsi="Times New Roman" w:cs="Times New Roman"/>
          <w:b/>
          <w:bCs/>
        </w:rPr>
        <w:t>January 11, 2023 WMS Minutes as revised by WMS</w:t>
      </w:r>
    </w:p>
    <w:p w14:paraId="7B362CCD" w14:textId="43C66740" w:rsidR="009A7D81" w:rsidRPr="009A7D81" w:rsidRDefault="00FE2553" w:rsidP="00FE2553">
      <w:pPr>
        <w:pStyle w:val="NoSpacing"/>
        <w:numPr>
          <w:ilvl w:val="0"/>
          <w:numId w:val="21"/>
        </w:numPr>
        <w:jc w:val="both"/>
        <w:rPr>
          <w:rFonts w:ascii="Times New Roman" w:hAnsi="Times New Roman" w:cs="Times New Roman"/>
          <w:b/>
          <w:bCs/>
        </w:rPr>
      </w:pPr>
      <w:r w:rsidRPr="00FE2553">
        <w:rPr>
          <w:rFonts w:ascii="Times New Roman" w:hAnsi="Times New Roman" w:cs="Times New Roman"/>
          <w:b/>
          <w:bCs/>
        </w:rPr>
        <w:t xml:space="preserve">To endorse </w:t>
      </w:r>
      <w:r>
        <w:rPr>
          <w:rFonts w:ascii="Times New Roman" w:hAnsi="Times New Roman" w:cs="Times New Roman"/>
          <w:b/>
          <w:bCs/>
        </w:rPr>
        <w:t xml:space="preserve">the </w:t>
      </w:r>
      <w:r w:rsidR="009A7D81" w:rsidRPr="009A7D81">
        <w:rPr>
          <w:rFonts w:ascii="Times New Roman" w:hAnsi="Times New Roman" w:cs="Times New Roman"/>
          <w:b/>
          <w:bCs/>
        </w:rPr>
        <w:t>2023 WMS Working Group Leadership as submitted</w:t>
      </w:r>
    </w:p>
    <w:p w14:paraId="6861C18F" w14:textId="4B4C483E" w:rsidR="009A7D81" w:rsidRPr="009A7D81" w:rsidRDefault="00FE2553" w:rsidP="00FE2553">
      <w:pPr>
        <w:pStyle w:val="NoSpacing"/>
        <w:numPr>
          <w:ilvl w:val="0"/>
          <w:numId w:val="21"/>
        </w:numPr>
        <w:jc w:val="both"/>
        <w:rPr>
          <w:rFonts w:ascii="Times New Roman" w:hAnsi="Times New Roman" w:cs="Times New Roman"/>
          <w:b/>
          <w:bCs/>
        </w:rPr>
      </w:pPr>
      <w:r w:rsidRPr="00FE2553">
        <w:rPr>
          <w:rFonts w:ascii="Times New Roman" w:hAnsi="Times New Roman" w:cs="Times New Roman"/>
          <w:b/>
          <w:bCs/>
        </w:rPr>
        <w:t xml:space="preserve">To approve </w:t>
      </w:r>
      <w:r>
        <w:rPr>
          <w:rFonts w:ascii="Times New Roman" w:hAnsi="Times New Roman" w:cs="Times New Roman"/>
          <w:b/>
          <w:bCs/>
        </w:rPr>
        <w:t xml:space="preserve">the </w:t>
      </w:r>
      <w:r w:rsidR="009A7D81" w:rsidRPr="009A7D81">
        <w:rPr>
          <w:rFonts w:ascii="Times New Roman" w:hAnsi="Times New Roman" w:cs="Times New Roman"/>
          <w:b/>
          <w:bCs/>
        </w:rPr>
        <w:t>Annual Update to the Congestion Revenue Right (CRR) Activity Calendar as submitted</w:t>
      </w:r>
    </w:p>
    <w:p w14:paraId="73F7F8CD" w14:textId="3C3248AE" w:rsidR="009A7D81" w:rsidRDefault="009A7D81" w:rsidP="00F428E4">
      <w:pPr>
        <w:pStyle w:val="NoSpacing"/>
        <w:numPr>
          <w:ilvl w:val="0"/>
          <w:numId w:val="21"/>
        </w:numPr>
        <w:jc w:val="both"/>
        <w:rPr>
          <w:rFonts w:ascii="Times New Roman" w:hAnsi="Times New Roman" w:cs="Times New Roman"/>
          <w:b/>
          <w:bCs/>
        </w:rPr>
      </w:pPr>
      <w:r w:rsidRPr="009A7D81">
        <w:rPr>
          <w:rFonts w:ascii="Times New Roman" w:hAnsi="Times New Roman" w:cs="Times New Roman"/>
          <w:b/>
          <w:bCs/>
        </w:rPr>
        <w:t>To endorse NPRR1145 as amended by the 8/10/22 ERCOT comments</w:t>
      </w:r>
    </w:p>
    <w:p w14:paraId="7924A1BF" w14:textId="002F33A8" w:rsidR="001910A4" w:rsidRPr="00F428E4" w:rsidRDefault="00F428E4" w:rsidP="009A7D81">
      <w:pPr>
        <w:pStyle w:val="NoSpacing"/>
        <w:jc w:val="both"/>
        <w:rPr>
          <w:rFonts w:ascii="Times New Roman" w:hAnsi="Times New Roman" w:cs="Times New Roman"/>
        </w:rPr>
      </w:pPr>
      <w:r w:rsidRPr="00F428E4">
        <w:rPr>
          <w:rFonts w:ascii="Times New Roman" w:hAnsi="Times New Roman" w:cs="Times New Roman"/>
          <w:b/>
          <w:bCs/>
        </w:rPr>
        <w:t xml:space="preserve">Kevin </w:t>
      </w:r>
      <w:r w:rsidR="007F4D4E" w:rsidRPr="00F428E4">
        <w:rPr>
          <w:rFonts w:ascii="Times New Roman" w:hAnsi="Times New Roman" w:cs="Times New Roman"/>
          <w:b/>
          <w:bCs/>
        </w:rPr>
        <w:t xml:space="preserve">Hanson </w:t>
      </w:r>
      <w:r w:rsidR="001910A4" w:rsidRPr="00F428E4">
        <w:rPr>
          <w:rFonts w:ascii="Times New Roman" w:hAnsi="Times New Roman" w:cs="Times New Roman"/>
          <w:b/>
          <w:bCs/>
        </w:rPr>
        <w:t xml:space="preserve">seconded the motion.  The motion carried </w:t>
      </w:r>
      <w:r w:rsidR="007147FD" w:rsidRPr="00F428E4">
        <w:rPr>
          <w:rFonts w:ascii="Times New Roman" w:hAnsi="Times New Roman" w:cs="Times New Roman"/>
          <w:b/>
          <w:bCs/>
        </w:rPr>
        <w:t xml:space="preserve">unanimously.  </w:t>
      </w:r>
      <w:bookmarkStart w:id="10" w:name="_Hlk130559753"/>
      <w:r w:rsidR="001910A4" w:rsidRPr="00F428E4">
        <w:rPr>
          <w:rFonts w:ascii="Times New Roman" w:hAnsi="Times New Roman" w:cs="Times New Roman"/>
          <w:i/>
          <w:iCs/>
        </w:rPr>
        <w:t>(Please see ballot posted with Key Documents</w:t>
      </w:r>
      <w:r w:rsidR="007044A1" w:rsidRPr="00F428E4">
        <w:rPr>
          <w:rFonts w:ascii="Times New Roman" w:hAnsi="Times New Roman" w:cs="Times New Roman"/>
          <w:i/>
          <w:iCs/>
        </w:rPr>
        <w:t>.)</w:t>
      </w:r>
    </w:p>
    <w:bookmarkEnd w:id="10"/>
    <w:p w14:paraId="2328B3B6" w14:textId="77777777" w:rsidR="00994CC9" w:rsidRPr="00900E3A" w:rsidRDefault="00994CC9" w:rsidP="001124BF">
      <w:pPr>
        <w:pStyle w:val="NoSpacing"/>
        <w:jc w:val="both"/>
        <w:rPr>
          <w:rFonts w:ascii="Times New Roman" w:hAnsi="Times New Roman" w:cs="Times New Roman"/>
          <w:highlight w:val="lightGray"/>
        </w:rPr>
      </w:pPr>
    </w:p>
    <w:p w14:paraId="57C60145" w14:textId="77777777" w:rsidR="00937950" w:rsidRPr="00900E3A" w:rsidRDefault="00937950" w:rsidP="001124BF">
      <w:pPr>
        <w:pStyle w:val="NoSpacing"/>
        <w:jc w:val="both"/>
        <w:rPr>
          <w:rFonts w:ascii="Times New Roman" w:hAnsi="Times New Roman" w:cs="Times New Roman"/>
          <w:highlight w:val="lightGray"/>
        </w:rPr>
      </w:pPr>
    </w:p>
    <w:p w14:paraId="771D554B" w14:textId="77777777" w:rsidR="00CB69FF" w:rsidRDefault="0084249A" w:rsidP="0084249A">
      <w:pPr>
        <w:pStyle w:val="NoSpacing"/>
        <w:jc w:val="both"/>
        <w:rPr>
          <w:rFonts w:ascii="Times New Roman" w:hAnsi="Times New Roman" w:cs="Times New Roman"/>
          <w:u w:val="single"/>
        </w:rPr>
      </w:pPr>
      <w:r w:rsidRPr="00CB69FF">
        <w:rPr>
          <w:rFonts w:ascii="Times New Roman" w:hAnsi="Times New Roman" w:cs="Times New Roman"/>
          <w:u w:val="single"/>
        </w:rPr>
        <w:t xml:space="preserve">Other Business </w:t>
      </w:r>
    </w:p>
    <w:p w14:paraId="544834E6" w14:textId="6805C83B" w:rsidR="00CB69FF" w:rsidRDefault="00CB69FF" w:rsidP="0084249A">
      <w:pPr>
        <w:pStyle w:val="NoSpacing"/>
        <w:jc w:val="both"/>
        <w:rPr>
          <w:rFonts w:ascii="Times New Roman" w:hAnsi="Times New Roman" w:cs="Times New Roman"/>
          <w:i/>
          <w:iCs/>
          <w:highlight w:val="lightGray"/>
        </w:rPr>
      </w:pPr>
      <w:r w:rsidRPr="00CB69FF">
        <w:rPr>
          <w:rFonts w:ascii="Times New Roman" w:hAnsi="Times New Roman" w:cs="Times New Roman"/>
          <w:i/>
          <w:iCs/>
        </w:rPr>
        <w:t>Cross-State Air Pollution Rule (CSAPR) Oxides of Nitrogen (NOx) Season Allowance</w:t>
      </w:r>
      <w:r w:rsidR="00977149">
        <w:rPr>
          <w:rFonts w:ascii="Times New Roman" w:hAnsi="Times New Roman" w:cs="Times New Roman"/>
          <w:i/>
          <w:iCs/>
        </w:rPr>
        <w:t xml:space="preserve"> Workshop</w:t>
      </w:r>
    </w:p>
    <w:p w14:paraId="756E3C3F" w14:textId="1D91E901" w:rsidR="00977149" w:rsidRPr="00977149" w:rsidRDefault="00977149" w:rsidP="0084249A">
      <w:pPr>
        <w:pStyle w:val="NoSpacing"/>
        <w:jc w:val="both"/>
        <w:rPr>
          <w:rFonts w:ascii="Times New Roman" w:hAnsi="Times New Roman" w:cs="Times New Roman"/>
        </w:rPr>
      </w:pPr>
      <w:r w:rsidRPr="00977149">
        <w:rPr>
          <w:rFonts w:ascii="Times New Roman" w:hAnsi="Times New Roman" w:cs="Times New Roman"/>
        </w:rPr>
        <w:t xml:space="preserve">Mr. Blakey encouraged Market Participants to attend the February 6, 2023 CSAPR NOx Season Allowance Workshop at 1:00 p.m. </w:t>
      </w:r>
    </w:p>
    <w:p w14:paraId="326C910C" w14:textId="77777777" w:rsidR="00D217C4" w:rsidRPr="00900E3A" w:rsidRDefault="00D217C4" w:rsidP="0084249A">
      <w:pPr>
        <w:pStyle w:val="NoSpacing"/>
        <w:jc w:val="both"/>
        <w:rPr>
          <w:rFonts w:ascii="Times New Roman" w:hAnsi="Times New Roman" w:cs="Times New Roman"/>
          <w:highlight w:val="lightGray"/>
        </w:rPr>
      </w:pPr>
    </w:p>
    <w:p w14:paraId="62F231B7" w14:textId="7ADAAEB0" w:rsidR="0084249A" w:rsidRPr="00A17011" w:rsidRDefault="0084249A" w:rsidP="0084249A">
      <w:pPr>
        <w:pStyle w:val="NoSpacing"/>
        <w:jc w:val="both"/>
        <w:rPr>
          <w:rFonts w:ascii="Times New Roman" w:hAnsi="Times New Roman" w:cs="Times New Roman"/>
          <w:i/>
        </w:rPr>
      </w:pPr>
      <w:r w:rsidRPr="00A17011">
        <w:rPr>
          <w:rFonts w:ascii="Times New Roman" w:hAnsi="Times New Roman" w:cs="Times New Roman"/>
          <w:i/>
        </w:rPr>
        <w:t>Review Open Action Items</w:t>
      </w:r>
    </w:p>
    <w:p w14:paraId="2FCDB305" w14:textId="77777777" w:rsidR="00977149" w:rsidRPr="00977149" w:rsidRDefault="00977149" w:rsidP="00994CC9">
      <w:pPr>
        <w:pStyle w:val="NoSpacing"/>
        <w:jc w:val="both"/>
        <w:rPr>
          <w:rFonts w:ascii="Times New Roman" w:hAnsi="Times New Roman" w:cs="Times New Roman"/>
          <w:iCs/>
        </w:rPr>
      </w:pPr>
      <w:r w:rsidRPr="00977149">
        <w:rPr>
          <w:rFonts w:ascii="Times New Roman" w:hAnsi="Times New Roman" w:cs="Times New Roman"/>
          <w:iCs/>
        </w:rPr>
        <w:t xml:space="preserve">Jim Lee encouraged Working Group Leadership to review the </w:t>
      </w:r>
      <w:r w:rsidR="0084249A" w:rsidRPr="00977149">
        <w:rPr>
          <w:rFonts w:ascii="Times New Roman" w:hAnsi="Times New Roman" w:cs="Times New Roman"/>
          <w:iCs/>
        </w:rPr>
        <w:t>Open Action Items List</w:t>
      </w:r>
      <w:r w:rsidRPr="00977149">
        <w:rPr>
          <w:rFonts w:ascii="Times New Roman" w:hAnsi="Times New Roman" w:cs="Times New Roman"/>
          <w:iCs/>
        </w:rPr>
        <w:t xml:space="preserve"> and provide an update to WMS leadership in an effort to maximize efficiencies and priorities.  </w:t>
      </w:r>
    </w:p>
    <w:p w14:paraId="639AFF8D" w14:textId="77777777" w:rsidR="00977149" w:rsidRPr="00977149" w:rsidRDefault="00977149" w:rsidP="00994CC9">
      <w:pPr>
        <w:pStyle w:val="NoSpacing"/>
        <w:jc w:val="both"/>
        <w:rPr>
          <w:rFonts w:ascii="Times New Roman" w:hAnsi="Times New Roman" w:cs="Times New Roman"/>
          <w:iCs/>
        </w:rPr>
      </w:pPr>
    </w:p>
    <w:p w14:paraId="6DBC9036" w14:textId="77777777" w:rsidR="0084249A" w:rsidRPr="00CB69FF" w:rsidRDefault="0084249A" w:rsidP="0084249A">
      <w:pPr>
        <w:pStyle w:val="NoSpacing"/>
        <w:jc w:val="both"/>
        <w:rPr>
          <w:rFonts w:ascii="Times New Roman" w:hAnsi="Times New Roman" w:cs="Times New Roman"/>
          <w:i/>
        </w:rPr>
      </w:pPr>
      <w:r w:rsidRPr="00CB69FF">
        <w:rPr>
          <w:rFonts w:ascii="Times New Roman" w:hAnsi="Times New Roman" w:cs="Times New Roman"/>
          <w:i/>
        </w:rPr>
        <w:t>No Report</w:t>
      </w:r>
    </w:p>
    <w:p w14:paraId="24DFB23C" w14:textId="131418B3" w:rsidR="00CB69FF" w:rsidRPr="00CB69FF" w:rsidRDefault="00CB69FF"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CMWG</w:t>
      </w:r>
    </w:p>
    <w:p w14:paraId="2A9C9E22" w14:textId="3B5E1F33" w:rsidR="007F4D4E" w:rsidRPr="00CB69FF" w:rsidRDefault="007F4D4E"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 xml:space="preserve">Demand Side Working Group (DSWG) </w:t>
      </w:r>
    </w:p>
    <w:p w14:paraId="75F54F33" w14:textId="76E0D6C8" w:rsidR="0084249A" w:rsidRPr="00CB69FF" w:rsidRDefault="0084249A" w:rsidP="0084249A">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Market Settlement Working Group (MSWG)</w:t>
      </w:r>
    </w:p>
    <w:p w14:paraId="6E26EF5C" w14:textId="5647C7A6" w:rsidR="00FE6C3A" w:rsidRPr="00CB69FF" w:rsidRDefault="00FE6C3A"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M</w:t>
      </w:r>
      <w:r w:rsidR="005C6932" w:rsidRPr="00CB69FF">
        <w:rPr>
          <w:rFonts w:ascii="Times New Roman" w:hAnsi="Times New Roman" w:cs="Times New Roman"/>
          <w:iCs/>
        </w:rPr>
        <w:t>etering Working Group (M</w:t>
      </w:r>
      <w:r w:rsidRPr="00CB69FF">
        <w:rPr>
          <w:rFonts w:ascii="Times New Roman" w:hAnsi="Times New Roman" w:cs="Times New Roman"/>
          <w:iCs/>
        </w:rPr>
        <w:t>WG</w:t>
      </w:r>
      <w:r w:rsidR="005C6932" w:rsidRPr="00CB69FF">
        <w:rPr>
          <w:rFonts w:ascii="Times New Roman" w:hAnsi="Times New Roman" w:cs="Times New Roman"/>
          <w:iCs/>
        </w:rPr>
        <w:t>)</w:t>
      </w:r>
    </w:p>
    <w:p w14:paraId="2C0B3163" w14:textId="7090A194" w:rsidR="0084249A" w:rsidRDefault="0084249A"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Resource Cost Working Group (RCWG)</w:t>
      </w:r>
    </w:p>
    <w:p w14:paraId="7793A917" w14:textId="14BBCD3B" w:rsidR="00CB69FF" w:rsidRPr="00CB69FF" w:rsidRDefault="00CB69FF" w:rsidP="00560554">
      <w:pPr>
        <w:pStyle w:val="NoSpacing"/>
        <w:numPr>
          <w:ilvl w:val="0"/>
          <w:numId w:val="10"/>
        </w:numPr>
        <w:jc w:val="both"/>
        <w:rPr>
          <w:rFonts w:ascii="Times New Roman" w:hAnsi="Times New Roman" w:cs="Times New Roman"/>
          <w:iCs/>
        </w:rPr>
      </w:pPr>
      <w:r w:rsidRPr="00CB69FF">
        <w:rPr>
          <w:rFonts w:ascii="Times New Roman" w:hAnsi="Times New Roman" w:cs="Times New Roman"/>
          <w:iCs/>
        </w:rPr>
        <w:t>Supply Analysis Working Group (SAWG)</w:t>
      </w:r>
    </w:p>
    <w:p w14:paraId="030C500D" w14:textId="3C0EE108" w:rsidR="00EC7598" w:rsidRPr="00CB69FF" w:rsidRDefault="00EC7598" w:rsidP="00EC7598">
      <w:pPr>
        <w:pStyle w:val="NoSpacing"/>
        <w:jc w:val="both"/>
        <w:rPr>
          <w:rFonts w:ascii="Times New Roman" w:hAnsi="Times New Roman" w:cs="Times New Roman"/>
          <w:iCs/>
        </w:rPr>
      </w:pPr>
    </w:p>
    <w:p w14:paraId="2835BB8C" w14:textId="516AAFC9" w:rsidR="00123454" w:rsidRPr="003A4DC4" w:rsidRDefault="00123454" w:rsidP="00C570AE">
      <w:pPr>
        <w:pStyle w:val="NoSpacing"/>
        <w:jc w:val="both"/>
        <w:rPr>
          <w:rFonts w:ascii="Times New Roman" w:hAnsi="Times New Roman" w:cs="Times New Roman"/>
        </w:rPr>
      </w:pPr>
      <w:r w:rsidRPr="003A4DC4">
        <w:rPr>
          <w:rFonts w:ascii="Times New Roman" w:hAnsi="Times New Roman" w:cs="Times New Roman"/>
          <w:u w:val="single"/>
        </w:rPr>
        <w:t>Adjournment</w:t>
      </w:r>
    </w:p>
    <w:p w14:paraId="61F3C8DF" w14:textId="495A48E8" w:rsidR="008F245E" w:rsidRPr="008F245E" w:rsidRDefault="007044A1" w:rsidP="00C81715">
      <w:pPr>
        <w:pStyle w:val="NoSpacing"/>
        <w:jc w:val="both"/>
      </w:pPr>
      <w:r w:rsidRPr="003A4DC4">
        <w:rPr>
          <w:rFonts w:ascii="Times New Roman" w:hAnsi="Times New Roman" w:cs="Times New Roman"/>
        </w:rPr>
        <w:t>M</w:t>
      </w:r>
      <w:r w:rsidR="007F4D4E" w:rsidRPr="003A4DC4">
        <w:rPr>
          <w:rFonts w:ascii="Times New Roman" w:hAnsi="Times New Roman" w:cs="Times New Roman"/>
        </w:rPr>
        <w:t xml:space="preserve">r. Blakey </w:t>
      </w:r>
      <w:r w:rsidR="00F7517B" w:rsidRPr="003A4DC4">
        <w:rPr>
          <w:rFonts w:ascii="Times New Roman" w:hAnsi="Times New Roman" w:cs="Times New Roman"/>
        </w:rPr>
        <w:t>a</w:t>
      </w:r>
      <w:r w:rsidR="00055761" w:rsidRPr="003A4DC4">
        <w:rPr>
          <w:rFonts w:ascii="Times New Roman" w:hAnsi="Times New Roman" w:cs="Times New Roman"/>
        </w:rPr>
        <w:t>djourned the</w:t>
      </w:r>
      <w:r w:rsidR="00206648" w:rsidRPr="003A4DC4">
        <w:rPr>
          <w:rFonts w:ascii="Times New Roman" w:hAnsi="Times New Roman" w:cs="Times New Roman"/>
        </w:rPr>
        <w:t xml:space="preserve"> </w:t>
      </w:r>
      <w:r w:rsidR="003A4DC4" w:rsidRPr="003A4DC4">
        <w:rPr>
          <w:rFonts w:ascii="Times New Roman" w:hAnsi="Times New Roman" w:cs="Times New Roman"/>
        </w:rPr>
        <w:t xml:space="preserve">February 6, 2023 </w:t>
      </w:r>
      <w:r w:rsidR="008A78AF" w:rsidRPr="003A4DC4">
        <w:rPr>
          <w:rFonts w:ascii="Times New Roman" w:hAnsi="Times New Roman" w:cs="Times New Roman"/>
        </w:rPr>
        <w:t xml:space="preserve">WMS </w:t>
      </w:r>
      <w:r w:rsidR="00123454" w:rsidRPr="003A4DC4">
        <w:rPr>
          <w:rFonts w:ascii="Times New Roman" w:hAnsi="Times New Roman" w:cs="Times New Roman"/>
        </w:rPr>
        <w:t>meeting at</w:t>
      </w:r>
      <w:r w:rsidR="008A4AC1" w:rsidRPr="003A4DC4">
        <w:rPr>
          <w:rFonts w:ascii="Times New Roman" w:hAnsi="Times New Roman" w:cs="Times New Roman"/>
        </w:rPr>
        <w:t xml:space="preserve"> </w:t>
      </w:r>
      <w:r w:rsidR="00DC2E7E" w:rsidRPr="003A4DC4">
        <w:rPr>
          <w:rFonts w:ascii="Times New Roman" w:hAnsi="Times New Roman" w:cs="Times New Roman"/>
        </w:rPr>
        <w:t>1</w:t>
      </w:r>
      <w:r w:rsidR="003A4DC4" w:rsidRPr="003A4DC4">
        <w:rPr>
          <w:rFonts w:ascii="Times New Roman" w:hAnsi="Times New Roman" w:cs="Times New Roman"/>
        </w:rPr>
        <w:t>1</w:t>
      </w:r>
      <w:r w:rsidR="00DC2E7E" w:rsidRPr="003A4DC4">
        <w:rPr>
          <w:rFonts w:ascii="Times New Roman" w:hAnsi="Times New Roman" w:cs="Times New Roman"/>
        </w:rPr>
        <w:t>:</w:t>
      </w:r>
      <w:r w:rsidR="003A4DC4" w:rsidRPr="003A4DC4">
        <w:rPr>
          <w:rFonts w:ascii="Times New Roman" w:hAnsi="Times New Roman" w:cs="Times New Roman"/>
        </w:rPr>
        <w:t>51 a</w:t>
      </w:r>
      <w:r w:rsidR="007D7594" w:rsidRPr="003A4DC4">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2F52CFD9" w:rsidR="00E0216D" w:rsidRPr="009B6C0B" w:rsidRDefault="009E22B9"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E0216D">
      <w:rPr>
        <w:rFonts w:ascii="Times New Roman" w:hAnsi="Times New Roman"/>
        <w:b/>
        <w:sz w:val="16"/>
        <w:szCs w:val="16"/>
      </w:rPr>
      <w:t>Minutes of</w:t>
    </w:r>
    <w:r w:rsidR="00A2710C">
      <w:rPr>
        <w:rFonts w:ascii="Times New Roman" w:hAnsi="Times New Roman"/>
        <w:b/>
        <w:sz w:val="16"/>
        <w:szCs w:val="16"/>
      </w:rPr>
      <w:t xml:space="preserve"> </w:t>
    </w:r>
    <w:r w:rsidR="00900E3A">
      <w:rPr>
        <w:rFonts w:ascii="Times New Roman" w:hAnsi="Times New Roman"/>
        <w:b/>
        <w:sz w:val="16"/>
        <w:szCs w:val="16"/>
      </w:rPr>
      <w:t>February 6, 2023</w:t>
    </w:r>
    <w:r w:rsidR="008D33E5">
      <w:rPr>
        <w:rFonts w:ascii="Times New Roman" w:hAnsi="Times New Roman"/>
        <w:b/>
        <w:sz w:val="16"/>
        <w:szCs w:val="16"/>
      </w:rPr>
      <w:t xml:space="preserve"> </w:t>
    </w:r>
    <w:r w:rsidR="00E0216D"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11E4B875" w14:textId="77777777" w:rsidR="009A7D81" w:rsidRPr="00D042B6" w:rsidRDefault="009A7D81" w:rsidP="009A7D81">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E851867" w14:textId="77777777" w:rsidR="009A7D81" w:rsidRPr="00704107" w:rsidRDefault="001239CA" w:rsidP="009A7D81">
      <w:pPr>
        <w:pStyle w:val="NoSpacing"/>
        <w:rPr>
          <w:rFonts w:ascii="Times New Roman" w:hAnsi="Times New Roman" w:cs="Times New Roman"/>
          <w:sz w:val="20"/>
          <w:szCs w:val="20"/>
        </w:rPr>
      </w:pPr>
      <w:hyperlink r:id="rId1" w:history="1">
        <w:r w:rsidR="009A7D81">
          <w:rPr>
            <w:rStyle w:val="Hyperlink"/>
            <w:rFonts w:ascii="Times New Roman" w:hAnsi="Times New Roman" w:cs="Times New Roman"/>
            <w:sz w:val="20"/>
            <w:szCs w:val="20"/>
          </w:rPr>
          <w:t>https://www.ercot.com/calendar/02062023-WMS-Meeting-_-Webex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F980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0"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8"/>
  </w:num>
  <w:num w:numId="2" w16cid:durableId="1200624160">
    <w:abstractNumId w:val="0"/>
  </w:num>
  <w:num w:numId="3" w16cid:durableId="1476801977">
    <w:abstractNumId w:val="17"/>
  </w:num>
  <w:num w:numId="4" w16cid:durableId="419789698">
    <w:abstractNumId w:val="18"/>
  </w:num>
  <w:num w:numId="5" w16cid:durableId="1722366689">
    <w:abstractNumId w:val="20"/>
  </w:num>
  <w:num w:numId="6" w16cid:durableId="1357121484">
    <w:abstractNumId w:val="3"/>
  </w:num>
  <w:num w:numId="7" w16cid:durableId="2143843104">
    <w:abstractNumId w:val="16"/>
  </w:num>
  <w:num w:numId="8" w16cid:durableId="1771854451">
    <w:abstractNumId w:val="13"/>
  </w:num>
  <w:num w:numId="9" w16cid:durableId="2011831607">
    <w:abstractNumId w:val="11"/>
  </w:num>
  <w:num w:numId="10" w16cid:durableId="158883917">
    <w:abstractNumId w:val="14"/>
  </w:num>
  <w:num w:numId="11" w16cid:durableId="1120102998">
    <w:abstractNumId w:val="10"/>
  </w:num>
  <w:num w:numId="12" w16cid:durableId="1653101632">
    <w:abstractNumId w:val="7"/>
  </w:num>
  <w:num w:numId="13" w16cid:durableId="1849057070">
    <w:abstractNumId w:val="4"/>
  </w:num>
  <w:num w:numId="14" w16cid:durableId="2104376047">
    <w:abstractNumId w:val="19"/>
  </w:num>
  <w:num w:numId="15" w16cid:durableId="365299685">
    <w:abstractNumId w:val="6"/>
  </w:num>
  <w:num w:numId="16" w16cid:durableId="1038699506">
    <w:abstractNumId w:val="5"/>
  </w:num>
  <w:num w:numId="17" w16cid:durableId="1852841162">
    <w:abstractNumId w:val="9"/>
  </w:num>
  <w:num w:numId="18" w16cid:durableId="820198660">
    <w:abstractNumId w:val="12"/>
  </w:num>
  <w:num w:numId="19" w16cid:durableId="398985706">
    <w:abstractNumId w:val="15"/>
  </w:num>
  <w:num w:numId="20" w16cid:durableId="1383290101">
    <w:abstractNumId w:val="2"/>
  </w:num>
  <w:num w:numId="21" w16cid:durableId="865826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5E4"/>
    <w:rsid w:val="000C49C3"/>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9CA"/>
    <w:rsid w:val="00123BB8"/>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602"/>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5D"/>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506F7"/>
    <w:rsid w:val="00750ADB"/>
    <w:rsid w:val="00750B46"/>
    <w:rsid w:val="00751416"/>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1C6"/>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2B9"/>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965"/>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3C2"/>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062023-WM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3.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1662</Words>
  <Characters>9478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2023-04-20T14:16:00Z</dcterms:created>
  <dcterms:modified xsi:type="dcterms:W3CDTF">2023-05-18T18:20:00Z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