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5D0A3" w14:textId="09C8F6BA" w:rsidR="00E14E71" w:rsidRPr="00EE2E18" w:rsidRDefault="00E14E71" w:rsidP="00E14E71">
      <w:pPr>
        <w:spacing w:after="100" w:afterAutospacing="1"/>
        <w:rPr>
          <w:rFonts w:ascii="Times New Roman" w:eastAsia="Calibri" w:hAnsi="Times New Roman" w:cs="Times New Roman"/>
          <w:sz w:val="24"/>
          <w:szCs w:val="24"/>
        </w:rPr>
      </w:pPr>
      <w:r w:rsidRPr="00EE2E18">
        <w:rPr>
          <w:rFonts w:ascii="Times New Roman" w:eastAsia="Calibri" w:hAnsi="Times New Roman" w:cs="Times New Roman"/>
          <w:b/>
          <w:sz w:val="24"/>
          <w:szCs w:val="24"/>
          <w:u w:val="single"/>
        </w:rPr>
        <w:t xml:space="preserve">Section </w:t>
      </w:r>
      <w:r w:rsidR="004B3F4B">
        <w:rPr>
          <w:rFonts w:ascii="Times New Roman" w:eastAsia="Calibri" w:hAnsi="Times New Roman" w:cs="Times New Roman"/>
          <w:b/>
          <w:sz w:val="24"/>
          <w:szCs w:val="24"/>
          <w:u w:val="single"/>
        </w:rPr>
        <w:t>7</w:t>
      </w:r>
      <w:r w:rsidRPr="00EE2E18">
        <w:rPr>
          <w:rFonts w:ascii="Times New Roman" w:eastAsia="Calibri" w:hAnsi="Times New Roman" w:cs="Times New Roman"/>
          <w:sz w:val="24"/>
          <w:szCs w:val="24"/>
        </w:rPr>
        <w:t xml:space="preserve">: </w:t>
      </w:r>
    </w:p>
    <w:p w14:paraId="5301E6F0" w14:textId="6326AFE9" w:rsidR="00E14E71" w:rsidRPr="00EE2E18" w:rsidRDefault="004B3F4B" w:rsidP="00E14E71">
      <w:pPr>
        <w:spacing w:before="120" w:after="100" w:afterAutospacing="1"/>
        <w:ind w:left="720"/>
        <w:rPr>
          <w:rFonts w:ascii="Times New Roman" w:eastAsia="Calibri" w:hAnsi="Times New Roman" w:cs="Times New Roman"/>
          <w:b/>
          <w:sz w:val="24"/>
          <w:szCs w:val="24"/>
        </w:rPr>
      </w:pPr>
      <w:r w:rsidRPr="00EE2E18">
        <w:rPr>
          <w:rFonts w:ascii="Times New Roman" w:eastAsia="Calibri" w:hAnsi="Times New Roman" w:cs="Times New Roman"/>
          <w:b/>
          <w:sz w:val="24"/>
          <w:szCs w:val="24"/>
        </w:rPr>
        <w:t>RMGRR1</w:t>
      </w:r>
      <w:r>
        <w:rPr>
          <w:rFonts w:ascii="Times New Roman" w:eastAsia="Calibri" w:hAnsi="Times New Roman" w:cs="Times New Roman"/>
          <w:b/>
          <w:sz w:val="24"/>
          <w:szCs w:val="24"/>
        </w:rPr>
        <w:t>71</w:t>
      </w:r>
      <w:r w:rsidRPr="00EE2E18">
        <w:rPr>
          <w:rFonts w:ascii="Times New Roman" w:eastAsia="Calibri" w:hAnsi="Times New Roman" w:cs="Times New Roman"/>
          <w:b/>
          <w:sz w:val="24"/>
          <w:szCs w:val="24"/>
        </w:rPr>
        <w:t xml:space="preserve"> </w:t>
      </w:r>
      <w:r w:rsidR="00E14E71" w:rsidRPr="00EE2E18">
        <w:rPr>
          <w:rFonts w:ascii="Times New Roman" w:eastAsia="Calibri" w:hAnsi="Times New Roman" w:cs="Times New Roman"/>
          <w:b/>
          <w:sz w:val="24"/>
          <w:szCs w:val="24"/>
        </w:rPr>
        <w:softHyphen/>
      </w:r>
      <w:r w:rsidR="00E14E71" w:rsidRPr="00EE2E18">
        <w:rPr>
          <w:rFonts w:ascii="Times New Roman" w:eastAsia="Calibri" w:hAnsi="Times New Roman" w:cs="Times New Roman"/>
          <w:b/>
          <w:sz w:val="24"/>
          <w:szCs w:val="24"/>
        </w:rPr>
        <w:softHyphen/>
        <w:t xml:space="preserve">– </w:t>
      </w:r>
      <w:r w:rsidRPr="004B3F4B">
        <w:rPr>
          <w:rFonts w:ascii="Times New Roman" w:eastAsia="Times New Roman" w:hAnsi="Times New Roman" w:cs="Times New Roman"/>
          <w:b/>
          <w:sz w:val="24"/>
          <w:szCs w:val="24"/>
        </w:rPr>
        <w:t>Changes to Transition Process That Require Opt-in MOU and EC That Are Designating POLR to Provide Mass Transition Methodology to ERCOT</w:t>
      </w:r>
    </w:p>
    <w:p w14:paraId="095B19DC" w14:textId="6C3539E2" w:rsidR="00AB3815" w:rsidRDefault="004B3F4B" w:rsidP="004B3F4B">
      <w:pPr>
        <w:spacing w:before="120" w:after="100" w:afterAutospacing="1"/>
        <w:ind w:left="1440"/>
        <w:rPr>
          <w:rFonts w:ascii="Times New Roman" w:hAnsi="Times New Roman" w:cs="Times New Roman"/>
          <w:sz w:val="24"/>
          <w:szCs w:val="24"/>
        </w:rPr>
      </w:pPr>
      <w:r w:rsidRPr="004B3F4B">
        <w:rPr>
          <w:rFonts w:ascii="Times New Roman" w:hAnsi="Times New Roman" w:cs="Times New Roman"/>
          <w:sz w:val="24"/>
          <w:szCs w:val="24"/>
        </w:rPr>
        <w:t>This Retail Market Guide Revision Request (RMGRR)</w:t>
      </w:r>
      <w:r>
        <w:rPr>
          <w:rFonts w:ascii="Times New Roman" w:hAnsi="Times New Roman" w:cs="Times New Roman"/>
          <w:sz w:val="24"/>
          <w:szCs w:val="24"/>
        </w:rPr>
        <w:t xml:space="preserve"> </w:t>
      </w:r>
      <w:r w:rsidRPr="004B3F4B">
        <w:rPr>
          <w:rFonts w:ascii="Times New Roman" w:hAnsi="Times New Roman" w:cs="Times New Roman"/>
          <w:sz w:val="24"/>
          <w:szCs w:val="24"/>
        </w:rPr>
        <w:t>establish</w:t>
      </w:r>
      <w:r>
        <w:rPr>
          <w:rFonts w:ascii="Times New Roman" w:hAnsi="Times New Roman" w:cs="Times New Roman"/>
          <w:sz w:val="24"/>
          <w:szCs w:val="24"/>
        </w:rPr>
        <w:t>es</w:t>
      </w:r>
      <w:r w:rsidRPr="004B3F4B">
        <w:rPr>
          <w:rFonts w:ascii="Times New Roman" w:hAnsi="Times New Roman" w:cs="Times New Roman"/>
          <w:sz w:val="24"/>
          <w:szCs w:val="24"/>
        </w:rPr>
        <w:t xml:space="preserve"> the process that an opt-in Municipally Owned Utility (MOU) or opt-in Electric Cooperative (EC) without an affiliated Provider of Last Resort (POLR) that has not delegated authority to designate POLRs to the Public Utility Commission of Texas (PUCT), as applicable, follows to provide its initial POLR allocation methodology and updates and to confirm such allocation methodology</w:t>
      </w:r>
      <w:r w:rsidR="004C5847">
        <w:rPr>
          <w:rFonts w:ascii="Times New Roman" w:hAnsi="Times New Roman" w:cs="Times New Roman"/>
          <w:sz w:val="24"/>
          <w:szCs w:val="24"/>
        </w:rPr>
        <w:t xml:space="preserve">. </w:t>
      </w:r>
      <w:r w:rsidR="007A6FFC">
        <w:rPr>
          <w:rFonts w:ascii="Times New Roman" w:hAnsi="Times New Roman" w:cs="Times New Roman"/>
          <w:sz w:val="24"/>
          <w:szCs w:val="24"/>
        </w:rPr>
        <w:t xml:space="preserve"> </w:t>
      </w:r>
      <w:r w:rsidR="004C5847">
        <w:rPr>
          <w:rFonts w:ascii="Times New Roman" w:hAnsi="Times New Roman" w:cs="Times New Roman"/>
          <w:sz w:val="24"/>
          <w:szCs w:val="24"/>
        </w:rPr>
        <w:t>It also</w:t>
      </w:r>
      <w:r>
        <w:rPr>
          <w:rFonts w:ascii="Times New Roman" w:hAnsi="Times New Roman" w:cs="Times New Roman"/>
          <w:sz w:val="24"/>
          <w:szCs w:val="24"/>
        </w:rPr>
        <w:t xml:space="preserve"> adds references to </w:t>
      </w:r>
      <w:r w:rsidRPr="004B3F4B">
        <w:rPr>
          <w:rFonts w:ascii="Times New Roman" w:hAnsi="Times New Roman" w:cs="Times New Roman"/>
          <w:sz w:val="24"/>
          <w:szCs w:val="24"/>
        </w:rPr>
        <w:t>Protocol sections applicable to certain retail transactions and processes in opt-in MOU/EC Transmission and/or Distribution Service Provider (TDSP) service territories corresponding to business processes of each MOU/EC TDSP</w:t>
      </w:r>
      <w:r w:rsidR="007A6FFC">
        <w:rPr>
          <w:rFonts w:ascii="Times New Roman" w:hAnsi="Times New Roman" w:cs="Times New Roman"/>
          <w:sz w:val="24"/>
          <w:szCs w:val="24"/>
        </w:rPr>
        <w:t>,</w:t>
      </w:r>
      <w:r>
        <w:rPr>
          <w:rFonts w:ascii="Times New Roman" w:hAnsi="Times New Roman" w:cs="Times New Roman"/>
          <w:sz w:val="24"/>
          <w:szCs w:val="24"/>
        </w:rPr>
        <w:t xml:space="preserve"> and adds two new forms used to submit initial and updated Mass Transition allocation methodology and to confirm methodology.</w:t>
      </w:r>
      <w:r w:rsidR="00AB3815">
        <w:rPr>
          <w:rFonts w:ascii="Times New Roman" w:hAnsi="Times New Roman" w:cs="Times New Roman"/>
          <w:sz w:val="24"/>
          <w:szCs w:val="24"/>
        </w:rPr>
        <w:t xml:space="preserve">  </w:t>
      </w:r>
    </w:p>
    <w:p w14:paraId="15F3839E" w14:textId="5ABBBCE4" w:rsidR="00CF301F" w:rsidRDefault="00E14E71" w:rsidP="004C5847">
      <w:pPr>
        <w:spacing w:before="120" w:after="100" w:afterAutospacing="1"/>
        <w:ind w:left="720"/>
        <w:rPr>
          <w:rFonts w:ascii="Times New Roman" w:eastAsia="Calibri" w:hAnsi="Times New Roman" w:cs="Times New Roman"/>
          <w:b/>
          <w:color w:val="000000"/>
          <w:sz w:val="24"/>
          <w:szCs w:val="24"/>
          <w:shd w:val="clear" w:color="auto" w:fill="FFFFFF"/>
        </w:rPr>
      </w:pPr>
      <w:r w:rsidRPr="00EE2E18">
        <w:rPr>
          <w:rFonts w:ascii="Times New Roman" w:eastAsia="Calibri" w:hAnsi="Times New Roman" w:cs="Times New Roman"/>
          <w:b/>
          <w:color w:val="000000"/>
          <w:sz w:val="24"/>
          <w:szCs w:val="24"/>
          <w:shd w:val="clear" w:color="auto" w:fill="FFFFFF"/>
        </w:rPr>
        <w:t xml:space="preserve">Revised Subsection: </w:t>
      </w:r>
      <w:r w:rsidR="000718CA">
        <w:rPr>
          <w:rFonts w:ascii="Times New Roman" w:eastAsia="Calibri" w:hAnsi="Times New Roman" w:cs="Times New Roman"/>
          <w:b/>
          <w:color w:val="000000"/>
          <w:sz w:val="24"/>
          <w:szCs w:val="24"/>
          <w:shd w:val="clear" w:color="auto" w:fill="FFFFFF"/>
        </w:rPr>
        <w:t xml:space="preserve"> </w:t>
      </w:r>
      <w:r w:rsidR="004C5847">
        <w:rPr>
          <w:rFonts w:ascii="Times New Roman" w:eastAsia="Calibri" w:hAnsi="Times New Roman" w:cs="Times New Roman"/>
          <w:b/>
          <w:color w:val="000000"/>
          <w:sz w:val="24"/>
          <w:szCs w:val="24"/>
          <w:shd w:val="clear" w:color="auto" w:fill="FFFFFF"/>
        </w:rPr>
        <w:t>7.11.1</w:t>
      </w:r>
    </w:p>
    <w:p w14:paraId="54F2DFAD" w14:textId="36B7F6CA" w:rsidR="00405DBF" w:rsidRDefault="00405DBF" w:rsidP="00B40177">
      <w:pPr>
        <w:widowControl w:val="0"/>
        <w:spacing w:after="100" w:afterAutospacing="1" w:line="240" w:lineRule="auto"/>
        <w:outlineLvl w:val="0"/>
        <w:rPr>
          <w:rFonts w:ascii="Times New Roman" w:eastAsia="Times New Roman" w:hAnsi="Times New Roman" w:cs="Times New Roman"/>
          <w:b/>
          <w:sz w:val="24"/>
          <w:szCs w:val="24"/>
          <w:u w:val="single"/>
        </w:rPr>
      </w:pPr>
      <w:bookmarkStart w:id="0" w:name="_Hlk129789144"/>
      <w:r>
        <w:rPr>
          <w:rFonts w:ascii="Times New Roman" w:eastAsia="Times New Roman" w:hAnsi="Times New Roman" w:cs="Times New Roman"/>
          <w:b/>
          <w:sz w:val="24"/>
          <w:szCs w:val="24"/>
          <w:u w:val="single"/>
        </w:rPr>
        <w:t xml:space="preserve">Section </w:t>
      </w:r>
      <w:r w:rsidR="004C5847">
        <w:rPr>
          <w:rFonts w:ascii="Times New Roman" w:eastAsia="Times New Roman" w:hAnsi="Times New Roman" w:cs="Times New Roman"/>
          <w:b/>
          <w:sz w:val="24"/>
          <w:szCs w:val="24"/>
          <w:u w:val="single"/>
        </w:rPr>
        <w:t>8</w:t>
      </w:r>
      <w:r>
        <w:rPr>
          <w:rFonts w:ascii="Times New Roman" w:eastAsia="Times New Roman" w:hAnsi="Times New Roman" w:cs="Times New Roman"/>
          <w:b/>
          <w:sz w:val="24"/>
          <w:szCs w:val="24"/>
          <w:u w:val="single"/>
        </w:rPr>
        <w:t>:</w:t>
      </w:r>
    </w:p>
    <w:p w14:paraId="64AEE774" w14:textId="1F9D6F17" w:rsidR="00405DBF" w:rsidRPr="00EE2E18" w:rsidRDefault="00495B8F" w:rsidP="00405DBF">
      <w:pPr>
        <w:spacing w:before="120" w:after="100" w:afterAutospacing="1"/>
        <w:ind w:left="720"/>
        <w:rPr>
          <w:rFonts w:ascii="Times New Roman" w:eastAsia="Calibri" w:hAnsi="Times New Roman" w:cs="Times New Roman"/>
          <w:b/>
          <w:sz w:val="24"/>
          <w:szCs w:val="24"/>
        </w:rPr>
      </w:pPr>
      <w:r w:rsidRPr="00EE2E18">
        <w:rPr>
          <w:rFonts w:ascii="Times New Roman" w:eastAsia="Calibri" w:hAnsi="Times New Roman" w:cs="Times New Roman"/>
          <w:b/>
          <w:sz w:val="24"/>
          <w:szCs w:val="24"/>
        </w:rPr>
        <w:t>RMGRR</w:t>
      </w:r>
      <w:r w:rsidR="004C5847" w:rsidRPr="00EE2E18">
        <w:rPr>
          <w:rFonts w:ascii="Times New Roman" w:eastAsia="Calibri" w:hAnsi="Times New Roman" w:cs="Times New Roman"/>
          <w:b/>
          <w:sz w:val="24"/>
          <w:szCs w:val="24"/>
        </w:rPr>
        <w:t>1</w:t>
      </w:r>
      <w:r w:rsidR="004C5847">
        <w:rPr>
          <w:rFonts w:ascii="Times New Roman" w:eastAsia="Calibri" w:hAnsi="Times New Roman" w:cs="Times New Roman"/>
          <w:b/>
          <w:sz w:val="24"/>
          <w:szCs w:val="24"/>
        </w:rPr>
        <w:t>71</w:t>
      </w:r>
      <w:r w:rsidR="004C5847" w:rsidRPr="00EE2E18">
        <w:rPr>
          <w:rFonts w:ascii="Times New Roman" w:eastAsia="Calibri" w:hAnsi="Times New Roman" w:cs="Times New Roman"/>
          <w:b/>
          <w:sz w:val="24"/>
          <w:szCs w:val="24"/>
        </w:rPr>
        <w:t xml:space="preserve"> </w:t>
      </w:r>
      <w:r w:rsidR="004C5847" w:rsidRPr="00EE2E18">
        <w:rPr>
          <w:rFonts w:ascii="Times New Roman" w:eastAsia="Calibri" w:hAnsi="Times New Roman" w:cs="Times New Roman"/>
          <w:b/>
          <w:sz w:val="24"/>
          <w:szCs w:val="24"/>
        </w:rPr>
        <w:softHyphen/>
      </w:r>
      <w:r w:rsidR="004C5847" w:rsidRPr="00EE2E18">
        <w:rPr>
          <w:rFonts w:ascii="Times New Roman" w:eastAsia="Calibri" w:hAnsi="Times New Roman" w:cs="Times New Roman"/>
          <w:b/>
          <w:sz w:val="24"/>
          <w:szCs w:val="24"/>
        </w:rPr>
        <w:softHyphen/>
        <w:t xml:space="preserve">– </w:t>
      </w:r>
      <w:r w:rsidR="004C5847" w:rsidRPr="004B3F4B">
        <w:rPr>
          <w:rFonts w:ascii="Times New Roman" w:eastAsia="Times New Roman" w:hAnsi="Times New Roman" w:cs="Times New Roman"/>
          <w:b/>
          <w:sz w:val="24"/>
          <w:szCs w:val="24"/>
        </w:rPr>
        <w:t>Changes to Transition Process That Require Opt-in MOU and EC That Are Designating POLR to Provide Mass Transition Methodology to ERCOT</w:t>
      </w:r>
    </w:p>
    <w:p w14:paraId="24F22C00" w14:textId="6EC62081" w:rsidR="00405DBF" w:rsidRPr="00405DBF" w:rsidRDefault="00405DBF" w:rsidP="00405DBF">
      <w:pPr>
        <w:spacing w:before="120" w:after="100" w:afterAutospacing="1"/>
        <w:ind w:left="1440"/>
        <w:rPr>
          <w:rFonts w:ascii="Times New Roman" w:hAnsi="Times New Roman" w:cs="Times New Roman"/>
          <w:i/>
          <w:iCs/>
          <w:sz w:val="24"/>
          <w:szCs w:val="24"/>
        </w:rPr>
      </w:pPr>
      <w:r w:rsidRPr="00405DBF">
        <w:rPr>
          <w:rFonts w:ascii="Times New Roman" w:hAnsi="Times New Roman" w:cs="Times New Roman"/>
          <w:i/>
          <w:iCs/>
          <w:sz w:val="24"/>
          <w:szCs w:val="24"/>
        </w:rPr>
        <w:t xml:space="preserve">See Section </w:t>
      </w:r>
      <w:r w:rsidR="004C5847">
        <w:rPr>
          <w:rFonts w:ascii="Times New Roman" w:hAnsi="Times New Roman" w:cs="Times New Roman"/>
          <w:i/>
          <w:iCs/>
          <w:sz w:val="24"/>
          <w:szCs w:val="24"/>
        </w:rPr>
        <w:t>7</w:t>
      </w:r>
      <w:r w:rsidR="00495B8F" w:rsidRPr="00405DBF">
        <w:rPr>
          <w:rFonts w:ascii="Times New Roman" w:hAnsi="Times New Roman" w:cs="Times New Roman"/>
          <w:i/>
          <w:iCs/>
          <w:sz w:val="24"/>
          <w:szCs w:val="24"/>
        </w:rPr>
        <w:t xml:space="preserve"> </w:t>
      </w:r>
      <w:r w:rsidRPr="00405DBF">
        <w:rPr>
          <w:rFonts w:ascii="Times New Roman" w:hAnsi="Times New Roman" w:cs="Times New Roman"/>
          <w:i/>
          <w:iCs/>
          <w:sz w:val="24"/>
          <w:szCs w:val="24"/>
        </w:rPr>
        <w:t xml:space="preserve">above. </w:t>
      </w:r>
    </w:p>
    <w:p w14:paraId="0CAE7B64" w14:textId="1D3A83EB" w:rsidR="00C37983" w:rsidRDefault="00405DBF" w:rsidP="004C5847">
      <w:pPr>
        <w:widowControl w:val="0"/>
        <w:spacing w:before="120" w:after="100" w:afterAutospacing="1" w:line="240" w:lineRule="auto"/>
        <w:ind w:left="720"/>
        <w:outlineLvl w:val="0"/>
        <w:rPr>
          <w:rFonts w:ascii="Times New Roman" w:eastAsia="Calibri" w:hAnsi="Times New Roman" w:cs="Times New Roman"/>
          <w:b/>
          <w:color w:val="000000"/>
          <w:sz w:val="24"/>
          <w:szCs w:val="24"/>
          <w:shd w:val="clear" w:color="auto" w:fill="FFFFFF"/>
        </w:rPr>
      </w:pPr>
      <w:r w:rsidRPr="00EE2E18">
        <w:rPr>
          <w:rFonts w:ascii="Times New Roman" w:eastAsia="Calibri" w:hAnsi="Times New Roman" w:cs="Times New Roman"/>
          <w:b/>
          <w:color w:val="000000"/>
          <w:sz w:val="24"/>
          <w:szCs w:val="24"/>
          <w:shd w:val="clear" w:color="auto" w:fill="FFFFFF"/>
        </w:rPr>
        <w:t>Revised Subsection:</w:t>
      </w:r>
      <w:r w:rsidR="00491178">
        <w:rPr>
          <w:rFonts w:ascii="Times New Roman" w:eastAsia="Calibri" w:hAnsi="Times New Roman" w:cs="Times New Roman"/>
          <w:b/>
          <w:color w:val="000000"/>
          <w:sz w:val="24"/>
          <w:szCs w:val="24"/>
          <w:shd w:val="clear" w:color="auto" w:fill="FFFFFF"/>
        </w:rPr>
        <w:t xml:space="preserve"> </w:t>
      </w:r>
      <w:r w:rsidR="000718CA">
        <w:rPr>
          <w:rFonts w:ascii="Times New Roman" w:eastAsia="Calibri" w:hAnsi="Times New Roman" w:cs="Times New Roman"/>
          <w:b/>
          <w:color w:val="000000"/>
          <w:sz w:val="24"/>
          <w:szCs w:val="24"/>
          <w:shd w:val="clear" w:color="auto" w:fill="FFFFFF"/>
        </w:rPr>
        <w:t xml:space="preserve"> </w:t>
      </w:r>
      <w:r w:rsidR="004C5847">
        <w:rPr>
          <w:rFonts w:ascii="Times New Roman" w:eastAsia="Calibri" w:hAnsi="Times New Roman" w:cs="Times New Roman"/>
          <w:b/>
          <w:color w:val="000000"/>
          <w:sz w:val="24"/>
          <w:szCs w:val="24"/>
          <w:shd w:val="clear" w:color="auto" w:fill="FFFFFF"/>
        </w:rPr>
        <w:t>8.1</w:t>
      </w:r>
      <w:bookmarkEnd w:id="0"/>
    </w:p>
    <w:p w14:paraId="5D7D7D65" w14:textId="7FF7B1A5" w:rsidR="004C5847" w:rsidRDefault="004C5847" w:rsidP="004C5847">
      <w:pPr>
        <w:widowControl w:val="0"/>
        <w:spacing w:after="100" w:afterAutospacing="1" w:line="240" w:lineRule="auto"/>
        <w:outlineLvl w:val="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Section 9:</w:t>
      </w:r>
    </w:p>
    <w:p w14:paraId="324061DC" w14:textId="77777777" w:rsidR="004C5847" w:rsidRPr="00EE2E18" w:rsidRDefault="004C5847" w:rsidP="004C5847">
      <w:pPr>
        <w:spacing w:before="120" w:after="100" w:afterAutospacing="1"/>
        <w:ind w:left="720"/>
        <w:rPr>
          <w:rFonts w:ascii="Times New Roman" w:eastAsia="Calibri" w:hAnsi="Times New Roman" w:cs="Times New Roman"/>
          <w:b/>
          <w:sz w:val="24"/>
          <w:szCs w:val="24"/>
        </w:rPr>
      </w:pPr>
      <w:r w:rsidRPr="00EE2E18">
        <w:rPr>
          <w:rFonts w:ascii="Times New Roman" w:eastAsia="Calibri" w:hAnsi="Times New Roman" w:cs="Times New Roman"/>
          <w:b/>
          <w:sz w:val="24"/>
          <w:szCs w:val="24"/>
        </w:rPr>
        <w:t>RMGRR1</w:t>
      </w:r>
      <w:r>
        <w:rPr>
          <w:rFonts w:ascii="Times New Roman" w:eastAsia="Calibri" w:hAnsi="Times New Roman" w:cs="Times New Roman"/>
          <w:b/>
          <w:sz w:val="24"/>
          <w:szCs w:val="24"/>
        </w:rPr>
        <w:t>71</w:t>
      </w:r>
      <w:r w:rsidRPr="00EE2E18">
        <w:rPr>
          <w:rFonts w:ascii="Times New Roman" w:eastAsia="Calibri" w:hAnsi="Times New Roman" w:cs="Times New Roman"/>
          <w:b/>
          <w:sz w:val="24"/>
          <w:szCs w:val="24"/>
        </w:rPr>
        <w:t xml:space="preserve"> </w:t>
      </w:r>
      <w:r w:rsidRPr="00EE2E18">
        <w:rPr>
          <w:rFonts w:ascii="Times New Roman" w:eastAsia="Calibri" w:hAnsi="Times New Roman" w:cs="Times New Roman"/>
          <w:b/>
          <w:sz w:val="24"/>
          <w:szCs w:val="24"/>
        </w:rPr>
        <w:softHyphen/>
      </w:r>
      <w:r w:rsidRPr="00EE2E18">
        <w:rPr>
          <w:rFonts w:ascii="Times New Roman" w:eastAsia="Calibri" w:hAnsi="Times New Roman" w:cs="Times New Roman"/>
          <w:b/>
          <w:sz w:val="24"/>
          <w:szCs w:val="24"/>
        </w:rPr>
        <w:softHyphen/>
        <w:t xml:space="preserve">– </w:t>
      </w:r>
      <w:r w:rsidRPr="004B3F4B">
        <w:rPr>
          <w:rFonts w:ascii="Times New Roman" w:eastAsia="Times New Roman" w:hAnsi="Times New Roman" w:cs="Times New Roman"/>
          <w:b/>
          <w:sz w:val="24"/>
          <w:szCs w:val="24"/>
        </w:rPr>
        <w:t>Changes to Transition Process That Require Opt-in MOU and EC That Are Designating POLR to Provide Mass Transition Methodology to ERCOT</w:t>
      </w:r>
    </w:p>
    <w:p w14:paraId="6AF70A6A" w14:textId="77777777" w:rsidR="004C5847" w:rsidRPr="00405DBF" w:rsidRDefault="004C5847" w:rsidP="004C5847">
      <w:pPr>
        <w:spacing w:before="120" w:after="100" w:afterAutospacing="1"/>
        <w:ind w:left="1440"/>
        <w:rPr>
          <w:rFonts w:ascii="Times New Roman" w:hAnsi="Times New Roman" w:cs="Times New Roman"/>
          <w:i/>
          <w:iCs/>
          <w:sz w:val="24"/>
          <w:szCs w:val="24"/>
        </w:rPr>
      </w:pPr>
      <w:r w:rsidRPr="00405DBF">
        <w:rPr>
          <w:rFonts w:ascii="Times New Roman" w:hAnsi="Times New Roman" w:cs="Times New Roman"/>
          <w:i/>
          <w:iCs/>
          <w:sz w:val="24"/>
          <w:szCs w:val="24"/>
        </w:rPr>
        <w:t xml:space="preserve">See Section </w:t>
      </w:r>
      <w:r>
        <w:rPr>
          <w:rFonts w:ascii="Times New Roman" w:hAnsi="Times New Roman" w:cs="Times New Roman"/>
          <w:i/>
          <w:iCs/>
          <w:sz w:val="24"/>
          <w:szCs w:val="24"/>
        </w:rPr>
        <w:t>7</w:t>
      </w:r>
      <w:r w:rsidRPr="00405DBF">
        <w:rPr>
          <w:rFonts w:ascii="Times New Roman" w:hAnsi="Times New Roman" w:cs="Times New Roman"/>
          <w:i/>
          <w:iCs/>
          <w:sz w:val="24"/>
          <w:szCs w:val="24"/>
        </w:rPr>
        <w:t xml:space="preserve"> above. </w:t>
      </w:r>
    </w:p>
    <w:p w14:paraId="68E3854B" w14:textId="00DE4493" w:rsidR="004C5847" w:rsidRDefault="004C5847" w:rsidP="004C5847">
      <w:pPr>
        <w:widowControl w:val="0"/>
        <w:spacing w:after="100" w:afterAutospacing="1" w:line="240" w:lineRule="auto"/>
        <w:ind w:left="720"/>
        <w:outlineLvl w:val="0"/>
        <w:rPr>
          <w:rFonts w:ascii="Times New Roman" w:eastAsia="Calibri" w:hAnsi="Times New Roman" w:cs="Times New Roman"/>
          <w:b/>
          <w:color w:val="000000"/>
          <w:sz w:val="24"/>
          <w:szCs w:val="24"/>
          <w:shd w:val="clear" w:color="auto" w:fill="FFFFFF"/>
        </w:rPr>
      </w:pPr>
      <w:r w:rsidRPr="00EE2E18">
        <w:rPr>
          <w:rFonts w:ascii="Times New Roman" w:eastAsia="Calibri" w:hAnsi="Times New Roman" w:cs="Times New Roman"/>
          <w:b/>
          <w:color w:val="000000"/>
          <w:sz w:val="24"/>
          <w:szCs w:val="24"/>
          <w:shd w:val="clear" w:color="auto" w:fill="FFFFFF"/>
        </w:rPr>
        <w:t>Revised Subsection</w:t>
      </w:r>
      <w:r>
        <w:rPr>
          <w:rFonts w:ascii="Times New Roman" w:eastAsia="Calibri" w:hAnsi="Times New Roman" w:cs="Times New Roman"/>
          <w:b/>
          <w:color w:val="000000"/>
          <w:sz w:val="24"/>
          <w:szCs w:val="24"/>
          <w:shd w:val="clear" w:color="auto" w:fill="FFFFFF"/>
        </w:rPr>
        <w:t>s</w:t>
      </w:r>
      <w:r w:rsidRPr="00EE2E18">
        <w:rPr>
          <w:rFonts w:ascii="Times New Roman" w:eastAsia="Calibri" w:hAnsi="Times New Roman" w:cs="Times New Roman"/>
          <w:b/>
          <w:color w:val="000000"/>
          <w:sz w:val="24"/>
          <w:szCs w:val="24"/>
          <w:shd w:val="clear" w:color="auto" w:fill="FFFFFF"/>
        </w:rPr>
        <w:t>:</w:t>
      </w:r>
      <w:r>
        <w:rPr>
          <w:rFonts w:ascii="Times New Roman" w:eastAsia="Calibri" w:hAnsi="Times New Roman" w:cs="Times New Roman"/>
          <w:b/>
          <w:color w:val="000000"/>
          <w:sz w:val="24"/>
          <w:szCs w:val="24"/>
          <w:shd w:val="clear" w:color="auto" w:fill="FFFFFF"/>
        </w:rPr>
        <w:t xml:space="preserve">  Appendix J7 (new), Appendix J8 (new)</w:t>
      </w:r>
    </w:p>
    <w:p w14:paraId="0E6016D2" w14:textId="77777777" w:rsidR="00642DCA" w:rsidRPr="00B40177" w:rsidRDefault="00642DCA" w:rsidP="00642DCA">
      <w:pPr>
        <w:widowControl w:val="0"/>
        <w:spacing w:after="100" w:afterAutospacing="1" w:line="240" w:lineRule="auto"/>
        <w:outlineLvl w:val="0"/>
        <w:rPr>
          <w:rFonts w:ascii="Times New Roman" w:eastAsia="Times New Roman" w:hAnsi="Times New Roman" w:cs="Times New Roman"/>
          <w:b/>
          <w:sz w:val="24"/>
          <w:szCs w:val="24"/>
          <w:u w:val="single"/>
        </w:rPr>
      </w:pPr>
      <w:r w:rsidRPr="00341049">
        <w:rPr>
          <w:rFonts w:ascii="Times New Roman" w:eastAsia="Times New Roman" w:hAnsi="Times New Roman" w:cs="Times New Roman"/>
          <w:b/>
          <w:sz w:val="24"/>
          <w:szCs w:val="24"/>
          <w:u w:val="single"/>
        </w:rPr>
        <w:t>Administrative Changes:</w:t>
      </w:r>
    </w:p>
    <w:p w14:paraId="175820B4" w14:textId="77777777" w:rsidR="00642DCA" w:rsidRPr="00B40177" w:rsidRDefault="00642DCA" w:rsidP="00642DCA">
      <w:pPr>
        <w:widowControl w:val="0"/>
        <w:spacing w:after="100" w:afterAutospacing="1" w:line="240" w:lineRule="auto"/>
        <w:ind w:left="720"/>
        <w:outlineLvl w:val="0"/>
        <w:rPr>
          <w:rFonts w:ascii="Times New Roman" w:eastAsia="Times New Roman" w:hAnsi="Times New Roman" w:cs="Times New Roman"/>
          <w:b/>
          <w:sz w:val="24"/>
          <w:szCs w:val="24"/>
          <w:u w:val="single"/>
        </w:rPr>
      </w:pPr>
      <w:r w:rsidRPr="00B40177">
        <w:rPr>
          <w:rFonts w:ascii="Times New Roman" w:eastAsia="Times New Roman" w:hAnsi="Times New Roman" w:cs="Times New Roman"/>
          <w:sz w:val="24"/>
          <w:szCs w:val="24"/>
        </w:rPr>
        <w:t>Non-substantive administrative changes were made such as spelling corrections, formatting, and correcting Section numbering and references.</w:t>
      </w:r>
    </w:p>
    <w:p w14:paraId="300BADC4" w14:textId="2C3E57AF" w:rsidR="00ED2409" w:rsidRPr="004C5847" w:rsidRDefault="00642DCA" w:rsidP="004C5847">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eastAsia="x-none"/>
        </w:rPr>
      </w:pPr>
      <w:r w:rsidRPr="00B40177">
        <w:rPr>
          <w:rFonts w:ascii="Times New Roman" w:eastAsia="Times New Roman" w:hAnsi="Times New Roman" w:cs="Times New Roman"/>
          <w:b/>
          <w:bCs/>
          <w:sz w:val="24"/>
          <w:szCs w:val="24"/>
          <w:lang w:val="x-none" w:eastAsia="x-none"/>
        </w:rPr>
        <w:t>Revised</w:t>
      </w:r>
      <w:r w:rsidRPr="00B40177">
        <w:rPr>
          <w:rFonts w:ascii="Times New Roman" w:eastAsia="Times New Roman" w:hAnsi="Times New Roman" w:cs="Times New Roman"/>
          <w:b/>
          <w:bCs/>
          <w:sz w:val="24"/>
          <w:szCs w:val="24"/>
          <w:lang w:eastAsia="x-none"/>
        </w:rPr>
        <w:t xml:space="preserve"> Subsections: </w:t>
      </w:r>
      <w:r w:rsidR="00912025">
        <w:rPr>
          <w:rFonts w:ascii="Times New Roman" w:eastAsia="Times New Roman" w:hAnsi="Times New Roman" w:cs="Times New Roman"/>
          <w:b/>
          <w:bCs/>
          <w:sz w:val="24"/>
          <w:szCs w:val="24"/>
          <w:lang w:eastAsia="x-none"/>
        </w:rPr>
        <w:t xml:space="preserve"> </w:t>
      </w:r>
      <w:r w:rsidR="00843B70">
        <w:rPr>
          <w:rFonts w:ascii="Times New Roman" w:eastAsia="Times New Roman" w:hAnsi="Times New Roman" w:cs="Times New Roman"/>
          <w:b/>
          <w:bCs/>
          <w:sz w:val="24"/>
          <w:szCs w:val="24"/>
          <w:lang w:eastAsia="x-none"/>
        </w:rPr>
        <w:t>7.11.1, 7.11.2.4.3, 7.11.5, 8.1, 9J7, 9J8</w:t>
      </w:r>
    </w:p>
    <w:sectPr w:rsidR="00ED2409" w:rsidRPr="004C584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D1D22" w14:textId="77777777" w:rsidR="00EE2E18" w:rsidRDefault="00EE2E18" w:rsidP="00EE2E18">
      <w:pPr>
        <w:spacing w:after="0" w:line="240" w:lineRule="auto"/>
      </w:pPr>
      <w:r>
        <w:separator/>
      </w:r>
    </w:p>
  </w:endnote>
  <w:endnote w:type="continuationSeparator" w:id="0">
    <w:p w14:paraId="486732EA" w14:textId="77777777" w:rsidR="00EE2E18" w:rsidRDefault="00EE2E18" w:rsidP="00EE2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C530E" w14:textId="77777777" w:rsidR="00EE2E18" w:rsidRDefault="00EE2E18" w:rsidP="00EE2E18">
      <w:pPr>
        <w:spacing w:after="0" w:line="240" w:lineRule="auto"/>
      </w:pPr>
      <w:r>
        <w:separator/>
      </w:r>
    </w:p>
  </w:footnote>
  <w:footnote w:type="continuationSeparator" w:id="0">
    <w:p w14:paraId="5E6E85B9" w14:textId="77777777" w:rsidR="00EE2E18" w:rsidRDefault="00EE2E18" w:rsidP="00EE2E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99CA0" w14:textId="77777777" w:rsidR="00774F4E" w:rsidRPr="006959C9" w:rsidRDefault="00EE2E18" w:rsidP="00774F4E">
    <w:pPr>
      <w:pStyle w:val="Header"/>
      <w:jc w:val="center"/>
      <w:rPr>
        <w:rFonts w:ascii="Times New Roman" w:hAnsi="Times New Roman"/>
        <w:b/>
        <w:sz w:val="24"/>
        <w:szCs w:val="24"/>
      </w:rPr>
    </w:pPr>
    <w:r w:rsidRPr="006959C9">
      <w:rPr>
        <w:rFonts w:ascii="Times New Roman" w:hAnsi="Times New Roman"/>
        <w:b/>
        <w:sz w:val="24"/>
        <w:szCs w:val="24"/>
      </w:rPr>
      <w:t>Summary of Retail Market Guide Revisions</w:t>
    </w:r>
  </w:p>
  <w:p w14:paraId="445AACFF" w14:textId="4DBDEA0E" w:rsidR="00774F4E" w:rsidRPr="006959C9" w:rsidRDefault="00EE2E18" w:rsidP="00774F4E">
    <w:pPr>
      <w:pStyle w:val="Header"/>
      <w:jc w:val="center"/>
      <w:rPr>
        <w:rFonts w:ascii="Times New Roman" w:hAnsi="Times New Roman"/>
        <w:b/>
        <w:sz w:val="24"/>
        <w:szCs w:val="24"/>
      </w:rPr>
    </w:pPr>
    <w:r w:rsidRPr="006959C9">
      <w:rPr>
        <w:rFonts w:ascii="Times New Roman" w:hAnsi="Times New Roman"/>
        <w:b/>
        <w:sz w:val="24"/>
        <w:szCs w:val="24"/>
      </w:rPr>
      <w:t xml:space="preserve">Effective: </w:t>
    </w:r>
    <w:r w:rsidR="004B3F4B">
      <w:rPr>
        <w:rFonts w:ascii="Times New Roman" w:hAnsi="Times New Roman"/>
        <w:b/>
        <w:sz w:val="24"/>
        <w:szCs w:val="24"/>
      </w:rPr>
      <w:t>April</w:t>
    </w:r>
    <w:r w:rsidR="004B3F4B" w:rsidRPr="006959C9">
      <w:rPr>
        <w:rFonts w:ascii="Times New Roman" w:hAnsi="Times New Roman"/>
        <w:b/>
        <w:sz w:val="24"/>
        <w:szCs w:val="24"/>
      </w:rPr>
      <w:t xml:space="preserve"> </w:t>
    </w:r>
    <w:r w:rsidR="00E91B0B">
      <w:rPr>
        <w:rFonts w:ascii="Times New Roman" w:hAnsi="Times New Roman"/>
        <w:b/>
        <w:sz w:val="24"/>
        <w:szCs w:val="24"/>
      </w:rPr>
      <w:t>1</w:t>
    </w:r>
    <w:r w:rsidRPr="006959C9">
      <w:rPr>
        <w:rFonts w:ascii="Times New Roman" w:hAnsi="Times New Roman"/>
        <w:b/>
        <w:sz w:val="24"/>
        <w:szCs w:val="24"/>
      </w:rPr>
      <w:t xml:space="preserve">, </w:t>
    </w:r>
    <w:r w:rsidR="00495B8F" w:rsidRPr="006959C9">
      <w:rPr>
        <w:rFonts w:ascii="Times New Roman" w:hAnsi="Times New Roman"/>
        <w:b/>
        <w:sz w:val="24"/>
        <w:szCs w:val="24"/>
      </w:rPr>
      <w:t>20</w:t>
    </w:r>
    <w:r w:rsidR="00495B8F">
      <w:rPr>
        <w:rFonts w:ascii="Times New Roman" w:hAnsi="Times New Roman"/>
        <w:b/>
        <w:sz w:val="24"/>
        <w:szCs w:val="24"/>
      </w:rPr>
      <w:t>23</w:t>
    </w:r>
  </w:p>
  <w:p w14:paraId="65AB8AAD" w14:textId="77777777" w:rsidR="00774F4E" w:rsidRDefault="00574E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32133"/>
    <w:multiLevelType w:val="hybridMultilevel"/>
    <w:tmpl w:val="D4848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8329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429"/>
    <w:rsid w:val="00012EDC"/>
    <w:rsid w:val="00026CAD"/>
    <w:rsid w:val="00032B61"/>
    <w:rsid w:val="00036AAB"/>
    <w:rsid w:val="00056D5D"/>
    <w:rsid w:val="000718CA"/>
    <w:rsid w:val="000D2BD9"/>
    <w:rsid w:val="001441A4"/>
    <w:rsid w:val="00166921"/>
    <w:rsid w:val="001760A0"/>
    <w:rsid w:val="001A23CF"/>
    <w:rsid w:val="001A76F9"/>
    <w:rsid w:val="001F141C"/>
    <w:rsid w:val="002631DD"/>
    <w:rsid w:val="00263FBA"/>
    <w:rsid w:val="0029563C"/>
    <w:rsid w:val="002C1E3B"/>
    <w:rsid w:val="00326EE0"/>
    <w:rsid w:val="00330B21"/>
    <w:rsid w:val="00341049"/>
    <w:rsid w:val="003411D9"/>
    <w:rsid w:val="003651D3"/>
    <w:rsid w:val="003F2178"/>
    <w:rsid w:val="00405DBF"/>
    <w:rsid w:val="00491178"/>
    <w:rsid w:val="00495B8F"/>
    <w:rsid w:val="004B3F4B"/>
    <w:rsid w:val="004C5847"/>
    <w:rsid w:val="004D2363"/>
    <w:rsid w:val="004F166C"/>
    <w:rsid w:val="005242F7"/>
    <w:rsid w:val="00567EBA"/>
    <w:rsid w:val="005728AF"/>
    <w:rsid w:val="005E7174"/>
    <w:rsid w:val="0060641A"/>
    <w:rsid w:val="00607A52"/>
    <w:rsid w:val="00610B44"/>
    <w:rsid w:val="00616D56"/>
    <w:rsid w:val="006278D9"/>
    <w:rsid w:val="00642DCA"/>
    <w:rsid w:val="0065336D"/>
    <w:rsid w:val="00697328"/>
    <w:rsid w:val="006C06F7"/>
    <w:rsid w:val="006C4748"/>
    <w:rsid w:val="006D30FE"/>
    <w:rsid w:val="00706EBE"/>
    <w:rsid w:val="007257B1"/>
    <w:rsid w:val="00730E4E"/>
    <w:rsid w:val="00736628"/>
    <w:rsid w:val="00761543"/>
    <w:rsid w:val="00781AEC"/>
    <w:rsid w:val="007A6FFC"/>
    <w:rsid w:val="007B72EA"/>
    <w:rsid w:val="007C338F"/>
    <w:rsid w:val="007D4236"/>
    <w:rsid w:val="007E00D3"/>
    <w:rsid w:val="00811AA6"/>
    <w:rsid w:val="00843B70"/>
    <w:rsid w:val="008C17CE"/>
    <w:rsid w:val="008F584F"/>
    <w:rsid w:val="00900540"/>
    <w:rsid w:val="00903EA3"/>
    <w:rsid w:val="00912025"/>
    <w:rsid w:val="009334E9"/>
    <w:rsid w:val="009375D2"/>
    <w:rsid w:val="0094387F"/>
    <w:rsid w:val="00954131"/>
    <w:rsid w:val="009700AA"/>
    <w:rsid w:val="00970C0A"/>
    <w:rsid w:val="009B3B09"/>
    <w:rsid w:val="009B4B9D"/>
    <w:rsid w:val="009F5636"/>
    <w:rsid w:val="00A17D58"/>
    <w:rsid w:val="00A4343F"/>
    <w:rsid w:val="00A57A97"/>
    <w:rsid w:val="00A778C2"/>
    <w:rsid w:val="00AB3815"/>
    <w:rsid w:val="00AD55A4"/>
    <w:rsid w:val="00AE2C8E"/>
    <w:rsid w:val="00B40177"/>
    <w:rsid w:val="00B47DFB"/>
    <w:rsid w:val="00B60916"/>
    <w:rsid w:val="00B774C7"/>
    <w:rsid w:val="00BC32F9"/>
    <w:rsid w:val="00BE05D2"/>
    <w:rsid w:val="00C0786B"/>
    <w:rsid w:val="00C260DA"/>
    <w:rsid w:val="00C37983"/>
    <w:rsid w:val="00C61429"/>
    <w:rsid w:val="00C925B6"/>
    <w:rsid w:val="00CA1B3E"/>
    <w:rsid w:val="00CA6B67"/>
    <w:rsid w:val="00CF301F"/>
    <w:rsid w:val="00CF35F1"/>
    <w:rsid w:val="00D23169"/>
    <w:rsid w:val="00D306EB"/>
    <w:rsid w:val="00D44A13"/>
    <w:rsid w:val="00DA0EBA"/>
    <w:rsid w:val="00DB7EBC"/>
    <w:rsid w:val="00DC1ACA"/>
    <w:rsid w:val="00E14D56"/>
    <w:rsid w:val="00E14E71"/>
    <w:rsid w:val="00E21A6A"/>
    <w:rsid w:val="00E30D71"/>
    <w:rsid w:val="00E3676A"/>
    <w:rsid w:val="00E91B0B"/>
    <w:rsid w:val="00EB6C98"/>
    <w:rsid w:val="00EC543A"/>
    <w:rsid w:val="00ED2409"/>
    <w:rsid w:val="00EE28BA"/>
    <w:rsid w:val="00EE2E18"/>
    <w:rsid w:val="00F0289B"/>
    <w:rsid w:val="00F26D6B"/>
    <w:rsid w:val="00F41268"/>
    <w:rsid w:val="00F52989"/>
    <w:rsid w:val="00F7366B"/>
    <w:rsid w:val="00F73DCE"/>
    <w:rsid w:val="00F84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412EEF2"/>
  <w15:chartTrackingRefBased/>
  <w15:docId w15:val="{CB42C6CC-65E7-4519-8357-FE0B7BFFB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2E18"/>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EE2E18"/>
    <w:rPr>
      <w:rFonts w:ascii="Calibri" w:eastAsia="Calibri" w:hAnsi="Calibri" w:cs="Times New Roman"/>
    </w:rPr>
  </w:style>
  <w:style w:type="paragraph" w:styleId="Footer">
    <w:name w:val="footer"/>
    <w:basedOn w:val="Normal"/>
    <w:link w:val="FooterChar"/>
    <w:uiPriority w:val="99"/>
    <w:unhideWhenUsed/>
    <w:rsid w:val="00EE2E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E18"/>
  </w:style>
  <w:style w:type="paragraph" w:styleId="BalloonText">
    <w:name w:val="Balloon Text"/>
    <w:basedOn w:val="Normal"/>
    <w:link w:val="BalloonTextChar"/>
    <w:uiPriority w:val="99"/>
    <w:semiHidden/>
    <w:unhideWhenUsed/>
    <w:rsid w:val="009334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4E9"/>
    <w:rPr>
      <w:rFonts w:ascii="Segoe UI" w:hAnsi="Segoe UI" w:cs="Segoe UI"/>
      <w:sz w:val="18"/>
      <w:szCs w:val="18"/>
    </w:rPr>
  </w:style>
  <w:style w:type="paragraph" w:customStyle="1" w:styleId="NormalArial">
    <w:name w:val="Normal+Arial"/>
    <w:basedOn w:val="Normal"/>
    <w:link w:val="NormalArialChar"/>
    <w:rsid w:val="00706EBE"/>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706EBE"/>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697328"/>
    <w:rPr>
      <w:sz w:val="16"/>
      <w:szCs w:val="16"/>
    </w:rPr>
  </w:style>
  <w:style w:type="paragraph" w:styleId="CommentText">
    <w:name w:val="annotation text"/>
    <w:basedOn w:val="Normal"/>
    <w:link w:val="CommentTextChar"/>
    <w:uiPriority w:val="99"/>
    <w:semiHidden/>
    <w:unhideWhenUsed/>
    <w:rsid w:val="00697328"/>
    <w:pPr>
      <w:spacing w:line="240" w:lineRule="auto"/>
    </w:pPr>
    <w:rPr>
      <w:sz w:val="20"/>
      <w:szCs w:val="20"/>
    </w:rPr>
  </w:style>
  <w:style w:type="character" w:customStyle="1" w:styleId="CommentTextChar">
    <w:name w:val="Comment Text Char"/>
    <w:basedOn w:val="DefaultParagraphFont"/>
    <w:link w:val="CommentText"/>
    <w:uiPriority w:val="99"/>
    <w:semiHidden/>
    <w:rsid w:val="00697328"/>
    <w:rPr>
      <w:sz w:val="20"/>
      <w:szCs w:val="20"/>
    </w:rPr>
  </w:style>
  <w:style w:type="paragraph" w:styleId="CommentSubject">
    <w:name w:val="annotation subject"/>
    <w:basedOn w:val="CommentText"/>
    <w:next w:val="CommentText"/>
    <w:link w:val="CommentSubjectChar"/>
    <w:uiPriority w:val="99"/>
    <w:semiHidden/>
    <w:unhideWhenUsed/>
    <w:rsid w:val="00697328"/>
    <w:rPr>
      <w:b/>
      <w:bCs/>
    </w:rPr>
  </w:style>
  <w:style w:type="character" w:customStyle="1" w:styleId="CommentSubjectChar">
    <w:name w:val="Comment Subject Char"/>
    <w:basedOn w:val="CommentTextChar"/>
    <w:link w:val="CommentSubject"/>
    <w:uiPriority w:val="99"/>
    <w:semiHidden/>
    <w:rsid w:val="00697328"/>
    <w:rPr>
      <w:b/>
      <w:bCs/>
      <w:sz w:val="20"/>
      <w:szCs w:val="20"/>
    </w:rPr>
  </w:style>
  <w:style w:type="paragraph" w:styleId="Revision">
    <w:name w:val="Revision"/>
    <w:hidden/>
    <w:uiPriority w:val="99"/>
    <w:semiHidden/>
    <w:rsid w:val="007A6F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Troublefield</dc:creator>
  <cp:keywords/>
  <dc:description/>
  <cp:lastModifiedBy>Jordan Troublefield</cp:lastModifiedBy>
  <cp:revision>2</cp:revision>
  <dcterms:created xsi:type="dcterms:W3CDTF">2023-03-30T15:43:00Z</dcterms:created>
  <dcterms:modified xsi:type="dcterms:W3CDTF">2023-03-30T15:43:00Z</dcterms:modified>
</cp:coreProperties>
</file>