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955276" w:rsidRDefault="000B4EF5" w:rsidP="00670135">
      <w:pPr>
        <w:jc w:val="right"/>
      </w:pPr>
      <w:r>
        <w:t xml:space="preserve">   </w:t>
      </w:r>
      <w:r w:rsidR="00B22EA7" w:rsidRPr="00955276">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955276">
        <w:t xml:space="preserve"> </w:t>
      </w:r>
    </w:p>
    <w:p w14:paraId="276F4A77" w14:textId="1AE07BF2" w:rsidR="000937C9" w:rsidRPr="00955276" w:rsidRDefault="00AE3652" w:rsidP="000937C9">
      <w:pPr>
        <w:pStyle w:val="StyleStylespacerRightBefore400pt9pt"/>
        <w:rPr>
          <w:sz w:val="28"/>
          <w:szCs w:val="28"/>
        </w:rPr>
      </w:pPr>
      <w:r>
        <w:rPr>
          <w:color w:val="auto"/>
          <w:sz w:val="28"/>
          <w:szCs w:val="28"/>
        </w:rPr>
        <w:t>February</w:t>
      </w:r>
      <w:r w:rsidR="000937C9" w:rsidRPr="00955276">
        <w:rPr>
          <w:color w:val="auto"/>
          <w:sz w:val="28"/>
          <w:szCs w:val="28"/>
        </w:rPr>
        <w:t xml:space="preserve"> 202</w:t>
      </w:r>
      <w:r w:rsidR="004E02F9">
        <w:rPr>
          <w:color w:val="auto"/>
          <w:sz w:val="28"/>
          <w:szCs w:val="28"/>
        </w:rPr>
        <w:t>3</w:t>
      </w:r>
      <w:r w:rsidR="000937C9" w:rsidRPr="00955276">
        <w:rPr>
          <w:color w:val="auto"/>
          <w:sz w:val="28"/>
          <w:szCs w:val="28"/>
        </w:rPr>
        <w:t xml:space="preserve"> ERCOT Monthly Operations Report</w:t>
      </w:r>
      <w:r w:rsidR="000937C9" w:rsidRPr="00955276">
        <w:rPr>
          <w:sz w:val="28"/>
          <w:szCs w:val="28"/>
        </w:rPr>
        <w:br/>
      </w:r>
    </w:p>
    <w:p w14:paraId="73886EAD" w14:textId="77777777" w:rsidR="000937C9" w:rsidRPr="00955276" w:rsidRDefault="000937C9" w:rsidP="000937C9">
      <w:pPr>
        <w:pStyle w:val="StyleArial18ptBoldText2Right"/>
      </w:pPr>
      <w:r w:rsidRPr="00955276">
        <w:t xml:space="preserve">Reliability and Operations Subcommittee Meeting </w:t>
      </w:r>
    </w:p>
    <w:p w14:paraId="540ACC92" w14:textId="10D10A12" w:rsidR="000937C9" w:rsidRPr="00955276" w:rsidRDefault="00AE3652" w:rsidP="000937C9">
      <w:pPr>
        <w:pStyle w:val="StyleArial18ptBoldText2Right"/>
      </w:pPr>
      <w:r>
        <w:t>April 6</w:t>
      </w:r>
      <w:r w:rsidR="0082607A" w:rsidRPr="00955276">
        <w:t>,</w:t>
      </w:r>
      <w:r w:rsidR="000937C9" w:rsidRPr="00955276">
        <w:t xml:space="preserve"> 202</w:t>
      </w:r>
      <w:r w:rsidR="001B5AA0">
        <w:t>3</w:t>
      </w:r>
    </w:p>
    <w:p w14:paraId="7785B14A" w14:textId="77777777" w:rsidR="003C5767" w:rsidRPr="00955276" w:rsidRDefault="003C5767" w:rsidP="00670135">
      <w:pPr>
        <w:pStyle w:val="TOCHead"/>
        <w:sectPr w:rsidR="003C5767" w:rsidRPr="00955276"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955276" w:rsidRDefault="00B0784A" w:rsidP="00670135">
      <w:pPr>
        <w:pStyle w:val="StyleTOCHeadAccent1"/>
        <w:spacing w:after="120"/>
      </w:pPr>
      <w:bookmarkStart w:id="0" w:name="_Toc85269770"/>
      <w:r w:rsidRPr="00955276">
        <w:lastRenderedPageBreak/>
        <w:t>Table of Contents</w:t>
      </w:r>
      <w:bookmarkEnd w:id="0"/>
    </w:p>
    <w:p w14:paraId="00ABE33A" w14:textId="0DCF2E1C" w:rsidR="00B53051" w:rsidRDefault="00AC4F79">
      <w:pPr>
        <w:pStyle w:val="TOC1"/>
        <w:rPr>
          <w:rFonts w:asciiTheme="minorHAnsi" w:eastAsiaTheme="minorEastAsia" w:hAnsiTheme="minorHAnsi" w:cstheme="minorBidi"/>
          <w:noProof/>
          <w:color w:val="auto"/>
          <w:sz w:val="22"/>
          <w:szCs w:val="22"/>
        </w:rPr>
      </w:pPr>
      <w:r w:rsidRPr="00680849">
        <w:rPr>
          <w:rFonts w:cs="Arial"/>
          <w:color w:val="auto"/>
        </w:rPr>
        <w:fldChar w:fldCharType="begin"/>
      </w:r>
      <w:r w:rsidRPr="00680849">
        <w:rPr>
          <w:rFonts w:cs="Arial"/>
          <w:color w:val="auto"/>
        </w:rPr>
        <w:instrText xml:space="preserve"> TOC \o "1-3" \h \z \u </w:instrText>
      </w:r>
      <w:r w:rsidRPr="00680849">
        <w:rPr>
          <w:rFonts w:cs="Arial"/>
          <w:color w:val="auto"/>
        </w:rPr>
        <w:fldChar w:fldCharType="separate"/>
      </w:r>
      <w:hyperlink w:anchor="_Toc130896346" w:history="1">
        <w:r w:rsidR="00B53051" w:rsidRPr="00BE773F">
          <w:rPr>
            <w:rStyle w:val="Hyperlink"/>
            <w:noProof/>
            <w14:scene3d>
              <w14:camera w14:prst="orthographicFront"/>
              <w14:lightRig w14:rig="threePt" w14:dir="t">
                <w14:rot w14:lat="0" w14:lon="0" w14:rev="0"/>
              </w14:lightRig>
            </w14:scene3d>
          </w:rPr>
          <w:t>1.</w:t>
        </w:r>
        <w:r w:rsidR="00B53051">
          <w:rPr>
            <w:rFonts w:asciiTheme="minorHAnsi" w:eastAsiaTheme="minorEastAsia" w:hAnsiTheme="minorHAnsi" w:cstheme="minorBidi"/>
            <w:noProof/>
            <w:color w:val="auto"/>
            <w:sz w:val="22"/>
            <w:szCs w:val="22"/>
          </w:rPr>
          <w:tab/>
        </w:r>
        <w:r w:rsidR="00B53051" w:rsidRPr="00BE773F">
          <w:rPr>
            <w:rStyle w:val="Hyperlink"/>
            <w:noProof/>
          </w:rPr>
          <w:t>Report Highlights</w:t>
        </w:r>
        <w:r w:rsidR="00B53051">
          <w:rPr>
            <w:noProof/>
            <w:webHidden/>
          </w:rPr>
          <w:tab/>
        </w:r>
        <w:r w:rsidR="00B53051">
          <w:rPr>
            <w:noProof/>
            <w:webHidden/>
          </w:rPr>
          <w:fldChar w:fldCharType="begin"/>
        </w:r>
        <w:r w:rsidR="00B53051">
          <w:rPr>
            <w:noProof/>
            <w:webHidden/>
          </w:rPr>
          <w:instrText xml:space="preserve"> PAGEREF _Toc130896346 \h </w:instrText>
        </w:r>
        <w:r w:rsidR="00B53051">
          <w:rPr>
            <w:noProof/>
            <w:webHidden/>
          </w:rPr>
        </w:r>
        <w:r w:rsidR="00B53051">
          <w:rPr>
            <w:noProof/>
            <w:webHidden/>
          </w:rPr>
          <w:fldChar w:fldCharType="separate"/>
        </w:r>
        <w:r w:rsidR="00A64CBA">
          <w:rPr>
            <w:noProof/>
            <w:webHidden/>
          </w:rPr>
          <w:t>2</w:t>
        </w:r>
        <w:r w:rsidR="00B53051">
          <w:rPr>
            <w:noProof/>
            <w:webHidden/>
          </w:rPr>
          <w:fldChar w:fldCharType="end"/>
        </w:r>
      </w:hyperlink>
    </w:p>
    <w:p w14:paraId="5D38C5AA" w14:textId="15E6EFA2" w:rsidR="00B53051" w:rsidRDefault="00A64CBA">
      <w:pPr>
        <w:pStyle w:val="TOC1"/>
        <w:rPr>
          <w:rFonts w:asciiTheme="minorHAnsi" w:eastAsiaTheme="minorEastAsia" w:hAnsiTheme="minorHAnsi" w:cstheme="minorBidi"/>
          <w:noProof/>
          <w:color w:val="auto"/>
          <w:sz w:val="22"/>
          <w:szCs w:val="22"/>
        </w:rPr>
      </w:pPr>
      <w:hyperlink w:anchor="_Toc130896347" w:history="1">
        <w:r w:rsidR="00B53051" w:rsidRPr="00BE773F">
          <w:rPr>
            <w:rStyle w:val="Hyperlink"/>
            <w:noProof/>
            <w14:scene3d>
              <w14:camera w14:prst="orthographicFront"/>
              <w14:lightRig w14:rig="threePt" w14:dir="t">
                <w14:rot w14:lat="0" w14:lon="0" w14:rev="0"/>
              </w14:lightRig>
            </w14:scene3d>
          </w:rPr>
          <w:t>2.</w:t>
        </w:r>
        <w:r w:rsidR="00B53051">
          <w:rPr>
            <w:rFonts w:asciiTheme="minorHAnsi" w:eastAsiaTheme="minorEastAsia" w:hAnsiTheme="minorHAnsi" w:cstheme="minorBidi"/>
            <w:noProof/>
            <w:color w:val="auto"/>
            <w:sz w:val="22"/>
            <w:szCs w:val="22"/>
          </w:rPr>
          <w:tab/>
        </w:r>
        <w:r w:rsidR="00B53051" w:rsidRPr="00BE773F">
          <w:rPr>
            <w:rStyle w:val="Hyperlink"/>
            <w:noProof/>
          </w:rPr>
          <w:t>Frequency Control</w:t>
        </w:r>
        <w:r w:rsidR="00B53051">
          <w:rPr>
            <w:noProof/>
            <w:webHidden/>
          </w:rPr>
          <w:tab/>
        </w:r>
        <w:r w:rsidR="00B53051">
          <w:rPr>
            <w:noProof/>
            <w:webHidden/>
          </w:rPr>
          <w:fldChar w:fldCharType="begin"/>
        </w:r>
        <w:r w:rsidR="00B53051">
          <w:rPr>
            <w:noProof/>
            <w:webHidden/>
          </w:rPr>
          <w:instrText xml:space="preserve"> PAGEREF _Toc130896347 \h </w:instrText>
        </w:r>
        <w:r w:rsidR="00B53051">
          <w:rPr>
            <w:noProof/>
            <w:webHidden/>
          </w:rPr>
        </w:r>
        <w:r w:rsidR="00B53051">
          <w:rPr>
            <w:noProof/>
            <w:webHidden/>
          </w:rPr>
          <w:fldChar w:fldCharType="separate"/>
        </w:r>
        <w:r>
          <w:rPr>
            <w:noProof/>
            <w:webHidden/>
          </w:rPr>
          <w:t>3</w:t>
        </w:r>
        <w:r w:rsidR="00B53051">
          <w:rPr>
            <w:noProof/>
            <w:webHidden/>
          </w:rPr>
          <w:fldChar w:fldCharType="end"/>
        </w:r>
      </w:hyperlink>
    </w:p>
    <w:p w14:paraId="6604014B" w14:textId="78E48FE6" w:rsidR="00B53051" w:rsidRDefault="00A64CBA">
      <w:pPr>
        <w:pStyle w:val="TOC2"/>
        <w:rPr>
          <w:rFonts w:asciiTheme="minorHAnsi" w:eastAsiaTheme="minorEastAsia" w:hAnsiTheme="minorHAnsi" w:cstheme="minorBidi"/>
          <w:noProof/>
          <w:color w:val="auto"/>
          <w:sz w:val="22"/>
          <w:szCs w:val="22"/>
        </w:rPr>
      </w:pPr>
      <w:hyperlink w:anchor="_Toc130896348" w:history="1">
        <w:r w:rsidR="00B53051" w:rsidRPr="00BE773F">
          <w:rPr>
            <w:rStyle w:val="Hyperlink"/>
            <w:noProof/>
          </w:rPr>
          <w:t>2.1.</w:t>
        </w:r>
        <w:r w:rsidR="00B53051">
          <w:rPr>
            <w:rFonts w:asciiTheme="minorHAnsi" w:eastAsiaTheme="minorEastAsia" w:hAnsiTheme="minorHAnsi" w:cstheme="minorBidi"/>
            <w:noProof/>
            <w:color w:val="auto"/>
            <w:sz w:val="22"/>
            <w:szCs w:val="22"/>
          </w:rPr>
          <w:tab/>
        </w:r>
        <w:r w:rsidR="00B53051" w:rsidRPr="00BE773F">
          <w:rPr>
            <w:rStyle w:val="Hyperlink"/>
            <w:noProof/>
          </w:rPr>
          <w:t>Frequency Events</w:t>
        </w:r>
        <w:r w:rsidR="00B53051">
          <w:rPr>
            <w:noProof/>
            <w:webHidden/>
          </w:rPr>
          <w:tab/>
        </w:r>
        <w:r w:rsidR="00B53051">
          <w:rPr>
            <w:noProof/>
            <w:webHidden/>
          </w:rPr>
          <w:fldChar w:fldCharType="begin"/>
        </w:r>
        <w:r w:rsidR="00B53051">
          <w:rPr>
            <w:noProof/>
            <w:webHidden/>
          </w:rPr>
          <w:instrText xml:space="preserve"> PAGEREF _Toc130896348 \h </w:instrText>
        </w:r>
        <w:r w:rsidR="00B53051">
          <w:rPr>
            <w:noProof/>
            <w:webHidden/>
          </w:rPr>
        </w:r>
        <w:r w:rsidR="00B53051">
          <w:rPr>
            <w:noProof/>
            <w:webHidden/>
          </w:rPr>
          <w:fldChar w:fldCharType="separate"/>
        </w:r>
        <w:r>
          <w:rPr>
            <w:noProof/>
            <w:webHidden/>
          </w:rPr>
          <w:t>3</w:t>
        </w:r>
        <w:r w:rsidR="00B53051">
          <w:rPr>
            <w:noProof/>
            <w:webHidden/>
          </w:rPr>
          <w:fldChar w:fldCharType="end"/>
        </w:r>
      </w:hyperlink>
    </w:p>
    <w:p w14:paraId="42B28D30" w14:textId="1330564A" w:rsidR="00B53051" w:rsidRDefault="00A64CBA">
      <w:pPr>
        <w:pStyle w:val="TOC2"/>
        <w:rPr>
          <w:rFonts w:asciiTheme="minorHAnsi" w:eastAsiaTheme="minorEastAsia" w:hAnsiTheme="minorHAnsi" w:cstheme="minorBidi"/>
          <w:noProof/>
          <w:color w:val="auto"/>
          <w:sz w:val="22"/>
          <w:szCs w:val="22"/>
        </w:rPr>
      </w:pPr>
      <w:hyperlink w:anchor="_Toc130896349" w:history="1">
        <w:r w:rsidR="00B53051" w:rsidRPr="00BE773F">
          <w:rPr>
            <w:rStyle w:val="Hyperlink"/>
            <w:noProof/>
          </w:rPr>
          <w:t>2.2.</w:t>
        </w:r>
        <w:r w:rsidR="00B53051">
          <w:rPr>
            <w:rFonts w:asciiTheme="minorHAnsi" w:eastAsiaTheme="minorEastAsia" w:hAnsiTheme="minorHAnsi" w:cstheme="minorBidi"/>
            <w:noProof/>
            <w:color w:val="auto"/>
            <w:sz w:val="22"/>
            <w:szCs w:val="22"/>
          </w:rPr>
          <w:tab/>
        </w:r>
        <w:r w:rsidR="00B53051" w:rsidRPr="00BE773F">
          <w:rPr>
            <w:rStyle w:val="Hyperlink"/>
            <w:noProof/>
          </w:rPr>
          <w:t>Responsive Reserve Events</w:t>
        </w:r>
        <w:r w:rsidR="00B53051">
          <w:rPr>
            <w:noProof/>
            <w:webHidden/>
          </w:rPr>
          <w:tab/>
        </w:r>
        <w:r w:rsidR="00B53051">
          <w:rPr>
            <w:noProof/>
            <w:webHidden/>
          </w:rPr>
          <w:fldChar w:fldCharType="begin"/>
        </w:r>
        <w:r w:rsidR="00B53051">
          <w:rPr>
            <w:noProof/>
            <w:webHidden/>
          </w:rPr>
          <w:instrText xml:space="preserve"> PAGEREF _Toc130896349 \h </w:instrText>
        </w:r>
        <w:r w:rsidR="00B53051">
          <w:rPr>
            <w:noProof/>
            <w:webHidden/>
          </w:rPr>
        </w:r>
        <w:r w:rsidR="00B53051">
          <w:rPr>
            <w:noProof/>
            <w:webHidden/>
          </w:rPr>
          <w:fldChar w:fldCharType="separate"/>
        </w:r>
        <w:r>
          <w:rPr>
            <w:noProof/>
            <w:webHidden/>
          </w:rPr>
          <w:t>4</w:t>
        </w:r>
        <w:r w:rsidR="00B53051">
          <w:rPr>
            <w:noProof/>
            <w:webHidden/>
          </w:rPr>
          <w:fldChar w:fldCharType="end"/>
        </w:r>
      </w:hyperlink>
    </w:p>
    <w:p w14:paraId="56DF3657" w14:textId="57AB4DB2" w:rsidR="00B53051" w:rsidRDefault="00A64CBA">
      <w:pPr>
        <w:pStyle w:val="TOC2"/>
        <w:rPr>
          <w:rFonts w:asciiTheme="minorHAnsi" w:eastAsiaTheme="minorEastAsia" w:hAnsiTheme="minorHAnsi" w:cstheme="minorBidi"/>
          <w:noProof/>
          <w:color w:val="auto"/>
          <w:sz w:val="22"/>
          <w:szCs w:val="22"/>
        </w:rPr>
      </w:pPr>
      <w:hyperlink w:anchor="_Toc130896350" w:history="1">
        <w:r w:rsidR="00B53051" w:rsidRPr="00BE773F">
          <w:rPr>
            <w:rStyle w:val="Hyperlink"/>
            <w:noProof/>
          </w:rPr>
          <w:t>2.3.</w:t>
        </w:r>
        <w:r w:rsidR="00B53051">
          <w:rPr>
            <w:rFonts w:asciiTheme="minorHAnsi" w:eastAsiaTheme="minorEastAsia" w:hAnsiTheme="minorHAnsi" w:cstheme="minorBidi"/>
            <w:noProof/>
            <w:color w:val="auto"/>
            <w:sz w:val="22"/>
            <w:szCs w:val="22"/>
          </w:rPr>
          <w:tab/>
        </w:r>
        <w:r w:rsidR="00B53051" w:rsidRPr="00BE773F">
          <w:rPr>
            <w:rStyle w:val="Hyperlink"/>
            <w:noProof/>
          </w:rPr>
          <w:t>Load Resource Events</w:t>
        </w:r>
        <w:r w:rsidR="00B53051">
          <w:rPr>
            <w:noProof/>
            <w:webHidden/>
          </w:rPr>
          <w:tab/>
        </w:r>
        <w:r w:rsidR="00B53051">
          <w:rPr>
            <w:noProof/>
            <w:webHidden/>
          </w:rPr>
          <w:fldChar w:fldCharType="begin"/>
        </w:r>
        <w:r w:rsidR="00B53051">
          <w:rPr>
            <w:noProof/>
            <w:webHidden/>
          </w:rPr>
          <w:instrText xml:space="preserve"> PAGEREF _Toc130896350 \h </w:instrText>
        </w:r>
        <w:r w:rsidR="00B53051">
          <w:rPr>
            <w:noProof/>
            <w:webHidden/>
          </w:rPr>
        </w:r>
        <w:r w:rsidR="00B53051">
          <w:rPr>
            <w:noProof/>
            <w:webHidden/>
          </w:rPr>
          <w:fldChar w:fldCharType="separate"/>
        </w:r>
        <w:r>
          <w:rPr>
            <w:noProof/>
            <w:webHidden/>
          </w:rPr>
          <w:t>4</w:t>
        </w:r>
        <w:r w:rsidR="00B53051">
          <w:rPr>
            <w:noProof/>
            <w:webHidden/>
          </w:rPr>
          <w:fldChar w:fldCharType="end"/>
        </w:r>
      </w:hyperlink>
    </w:p>
    <w:p w14:paraId="4C348185" w14:textId="38929003" w:rsidR="00B53051" w:rsidRDefault="00A64CBA">
      <w:pPr>
        <w:pStyle w:val="TOC1"/>
        <w:rPr>
          <w:rFonts w:asciiTheme="minorHAnsi" w:eastAsiaTheme="minorEastAsia" w:hAnsiTheme="minorHAnsi" w:cstheme="minorBidi"/>
          <w:noProof/>
          <w:color w:val="auto"/>
          <w:sz w:val="22"/>
          <w:szCs w:val="22"/>
        </w:rPr>
      </w:pPr>
      <w:hyperlink w:anchor="_Toc130896351" w:history="1">
        <w:r w:rsidR="00B53051" w:rsidRPr="00BE773F">
          <w:rPr>
            <w:rStyle w:val="Hyperlink"/>
            <w:noProof/>
            <w14:scene3d>
              <w14:camera w14:prst="orthographicFront"/>
              <w14:lightRig w14:rig="threePt" w14:dir="t">
                <w14:rot w14:lat="0" w14:lon="0" w14:rev="0"/>
              </w14:lightRig>
            </w14:scene3d>
          </w:rPr>
          <w:t>3.</w:t>
        </w:r>
        <w:r w:rsidR="00B53051">
          <w:rPr>
            <w:rFonts w:asciiTheme="minorHAnsi" w:eastAsiaTheme="minorEastAsia" w:hAnsiTheme="minorHAnsi" w:cstheme="minorBidi"/>
            <w:noProof/>
            <w:color w:val="auto"/>
            <w:sz w:val="22"/>
            <w:szCs w:val="22"/>
          </w:rPr>
          <w:tab/>
        </w:r>
        <w:r w:rsidR="00B53051" w:rsidRPr="00BE773F">
          <w:rPr>
            <w:rStyle w:val="Hyperlink"/>
            <w:noProof/>
          </w:rPr>
          <w:t>Reliability Unit Commitment</w:t>
        </w:r>
        <w:r w:rsidR="00B53051">
          <w:rPr>
            <w:noProof/>
            <w:webHidden/>
          </w:rPr>
          <w:tab/>
        </w:r>
        <w:r w:rsidR="00B53051">
          <w:rPr>
            <w:noProof/>
            <w:webHidden/>
          </w:rPr>
          <w:fldChar w:fldCharType="begin"/>
        </w:r>
        <w:r w:rsidR="00B53051">
          <w:rPr>
            <w:noProof/>
            <w:webHidden/>
          </w:rPr>
          <w:instrText xml:space="preserve"> PAGEREF _Toc130896351 \h </w:instrText>
        </w:r>
        <w:r w:rsidR="00B53051">
          <w:rPr>
            <w:noProof/>
            <w:webHidden/>
          </w:rPr>
        </w:r>
        <w:r w:rsidR="00B53051">
          <w:rPr>
            <w:noProof/>
            <w:webHidden/>
          </w:rPr>
          <w:fldChar w:fldCharType="separate"/>
        </w:r>
        <w:r>
          <w:rPr>
            <w:noProof/>
            <w:webHidden/>
          </w:rPr>
          <w:t>4</w:t>
        </w:r>
        <w:r w:rsidR="00B53051">
          <w:rPr>
            <w:noProof/>
            <w:webHidden/>
          </w:rPr>
          <w:fldChar w:fldCharType="end"/>
        </w:r>
      </w:hyperlink>
    </w:p>
    <w:p w14:paraId="1559A3F6" w14:textId="66021DE6" w:rsidR="00B53051" w:rsidRDefault="00A64CBA">
      <w:pPr>
        <w:pStyle w:val="TOC1"/>
        <w:rPr>
          <w:rFonts w:asciiTheme="minorHAnsi" w:eastAsiaTheme="minorEastAsia" w:hAnsiTheme="minorHAnsi" w:cstheme="minorBidi"/>
          <w:noProof/>
          <w:color w:val="auto"/>
          <w:sz w:val="22"/>
          <w:szCs w:val="22"/>
        </w:rPr>
      </w:pPr>
      <w:hyperlink w:anchor="_Toc130896352" w:history="1">
        <w:r w:rsidR="00B53051" w:rsidRPr="00BE773F">
          <w:rPr>
            <w:rStyle w:val="Hyperlink"/>
            <w:noProof/>
            <w14:scene3d>
              <w14:camera w14:prst="orthographicFront"/>
              <w14:lightRig w14:rig="threePt" w14:dir="t">
                <w14:rot w14:lat="0" w14:lon="0" w14:rev="0"/>
              </w14:lightRig>
            </w14:scene3d>
          </w:rPr>
          <w:t>4.</w:t>
        </w:r>
        <w:r w:rsidR="00B53051">
          <w:rPr>
            <w:rFonts w:asciiTheme="minorHAnsi" w:eastAsiaTheme="minorEastAsia" w:hAnsiTheme="minorHAnsi" w:cstheme="minorBidi"/>
            <w:noProof/>
            <w:color w:val="auto"/>
            <w:sz w:val="22"/>
            <w:szCs w:val="22"/>
          </w:rPr>
          <w:tab/>
        </w:r>
        <w:r w:rsidR="00B53051" w:rsidRPr="00BE773F">
          <w:rPr>
            <w:rStyle w:val="Hyperlink"/>
            <w:noProof/>
          </w:rPr>
          <w:t>IRR, Wind, and Solar Generation as a Percent of Load</w:t>
        </w:r>
        <w:r w:rsidR="00B53051">
          <w:rPr>
            <w:noProof/>
            <w:webHidden/>
          </w:rPr>
          <w:tab/>
        </w:r>
        <w:r w:rsidR="00B53051">
          <w:rPr>
            <w:noProof/>
            <w:webHidden/>
          </w:rPr>
          <w:fldChar w:fldCharType="begin"/>
        </w:r>
        <w:r w:rsidR="00B53051">
          <w:rPr>
            <w:noProof/>
            <w:webHidden/>
          </w:rPr>
          <w:instrText xml:space="preserve"> PAGEREF _Toc130896352 \h </w:instrText>
        </w:r>
        <w:r w:rsidR="00B53051">
          <w:rPr>
            <w:noProof/>
            <w:webHidden/>
          </w:rPr>
        </w:r>
        <w:r w:rsidR="00B53051">
          <w:rPr>
            <w:noProof/>
            <w:webHidden/>
          </w:rPr>
          <w:fldChar w:fldCharType="separate"/>
        </w:r>
        <w:r>
          <w:rPr>
            <w:noProof/>
            <w:webHidden/>
          </w:rPr>
          <w:t>5</w:t>
        </w:r>
        <w:r w:rsidR="00B53051">
          <w:rPr>
            <w:noProof/>
            <w:webHidden/>
          </w:rPr>
          <w:fldChar w:fldCharType="end"/>
        </w:r>
      </w:hyperlink>
    </w:p>
    <w:p w14:paraId="2AF3C346" w14:textId="1CD5CF25" w:rsidR="00B53051" w:rsidRDefault="00A64CBA">
      <w:pPr>
        <w:pStyle w:val="TOC1"/>
        <w:rPr>
          <w:rFonts w:asciiTheme="minorHAnsi" w:eastAsiaTheme="minorEastAsia" w:hAnsiTheme="minorHAnsi" w:cstheme="minorBidi"/>
          <w:noProof/>
          <w:color w:val="auto"/>
          <w:sz w:val="22"/>
          <w:szCs w:val="22"/>
        </w:rPr>
      </w:pPr>
      <w:hyperlink w:anchor="_Toc130896353" w:history="1">
        <w:r w:rsidR="00B53051" w:rsidRPr="00BE773F">
          <w:rPr>
            <w:rStyle w:val="Hyperlink"/>
            <w:noProof/>
            <w14:scene3d>
              <w14:camera w14:prst="orthographicFront"/>
              <w14:lightRig w14:rig="threePt" w14:dir="t">
                <w14:rot w14:lat="0" w14:lon="0" w14:rev="0"/>
              </w14:lightRig>
            </w14:scene3d>
          </w:rPr>
          <w:t>5.</w:t>
        </w:r>
        <w:r w:rsidR="00B53051">
          <w:rPr>
            <w:rFonts w:asciiTheme="minorHAnsi" w:eastAsiaTheme="minorEastAsia" w:hAnsiTheme="minorHAnsi" w:cstheme="minorBidi"/>
            <w:noProof/>
            <w:color w:val="auto"/>
            <w:sz w:val="22"/>
            <w:szCs w:val="22"/>
          </w:rPr>
          <w:tab/>
        </w:r>
        <w:r w:rsidR="00B53051" w:rsidRPr="00BE773F">
          <w:rPr>
            <w:rStyle w:val="Hyperlink"/>
            <w:noProof/>
          </w:rPr>
          <w:t>Largest Net-Load Ramps</w:t>
        </w:r>
        <w:r w:rsidR="00B53051">
          <w:rPr>
            <w:noProof/>
            <w:webHidden/>
          </w:rPr>
          <w:tab/>
        </w:r>
        <w:r w:rsidR="00B53051">
          <w:rPr>
            <w:noProof/>
            <w:webHidden/>
          </w:rPr>
          <w:fldChar w:fldCharType="begin"/>
        </w:r>
        <w:r w:rsidR="00B53051">
          <w:rPr>
            <w:noProof/>
            <w:webHidden/>
          </w:rPr>
          <w:instrText xml:space="preserve"> PAGEREF _Toc130896353 \h </w:instrText>
        </w:r>
        <w:r w:rsidR="00B53051">
          <w:rPr>
            <w:noProof/>
            <w:webHidden/>
          </w:rPr>
        </w:r>
        <w:r w:rsidR="00B53051">
          <w:rPr>
            <w:noProof/>
            <w:webHidden/>
          </w:rPr>
          <w:fldChar w:fldCharType="separate"/>
        </w:r>
        <w:r>
          <w:rPr>
            <w:noProof/>
            <w:webHidden/>
          </w:rPr>
          <w:t>7</w:t>
        </w:r>
        <w:r w:rsidR="00B53051">
          <w:rPr>
            <w:noProof/>
            <w:webHidden/>
          </w:rPr>
          <w:fldChar w:fldCharType="end"/>
        </w:r>
      </w:hyperlink>
    </w:p>
    <w:p w14:paraId="64972307" w14:textId="60129F11" w:rsidR="00B53051" w:rsidRDefault="00A64CBA">
      <w:pPr>
        <w:pStyle w:val="TOC1"/>
        <w:rPr>
          <w:rFonts w:asciiTheme="minorHAnsi" w:eastAsiaTheme="minorEastAsia" w:hAnsiTheme="minorHAnsi" w:cstheme="minorBidi"/>
          <w:noProof/>
          <w:color w:val="auto"/>
          <w:sz w:val="22"/>
          <w:szCs w:val="22"/>
        </w:rPr>
      </w:pPr>
      <w:hyperlink w:anchor="_Toc130896354" w:history="1">
        <w:r w:rsidR="00B53051" w:rsidRPr="00BE773F">
          <w:rPr>
            <w:rStyle w:val="Hyperlink"/>
            <w:noProof/>
            <w14:scene3d>
              <w14:camera w14:prst="orthographicFront"/>
              <w14:lightRig w14:rig="threePt" w14:dir="t">
                <w14:rot w14:lat="0" w14:lon="0" w14:rev="0"/>
              </w14:lightRig>
            </w14:scene3d>
          </w:rPr>
          <w:t>6.</w:t>
        </w:r>
        <w:r w:rsidR="00B53051">
          <w:rPr>
            <w:rFonts w:asciiTheme="minorHAnsi" w:eastAsiaTheme="minorEastAsia" w:hAnsiTheme="minorHAnsi" w:cstheme="minorBidi"/>
            <w:noProof/>
            <w:color w:val="auto"/>
            <w:sz w:val="22"/>
            <w:szCs w:val="22"/>
          </w:rPr>
          <w:tab/>
        </w:r>
        <w:r w:rsidR="00B53051" w:rsidRPr="00BE773F">
          <w:rPr>
            <w:rStyle w:val="Hyperlink"/>
            <w:noProof/>
          </w:rPr>
          <w:t>Congestion Analysis</w:t>
        </w:r>
        <w:r w:rsidR="00B53051">
          <w:rPr>
            <w:noProof/>
            <w:webHidden/>
          </w:rPr>
          <w:tab/>
        </w:r>
        <w:r w:rsidR="00B53051">
          <w:rPr>
            <w:noProof/>
            <w:webHidden/>
          </w:rPr>
          <w:fldChar w:fldCharType="begin"/>
        </w:r>
        <w:r w:rsidR="00B53051">
          <w:rPr>
            <w:noProof/>
            <w:webHidden/>
          </w:rPr>
          <w:instrText xml:space="preserve"> PAGEREF _Toc130896354 \h </w:instrText>
        </w:r>
        <w:r w:rsidR="00B53051">
          <w:rPr>
            <w:noProof/>
            <w:webHidden/>
          </w:rPr>
        </w:r>
        <w:r w:rsidR="00B53051">
          <w:rPr>
            <w:noProof/>
            <w:webHidden/>
          </w:rPr>
          <w:fldChar w:fldCharType="separate"/>
        </w:r>
        <w:r>
          <w:rPr>
            <w:noProof/>
            <w:webHidden/>
          </w:rPr>
          <w:t>8</w:t>
        </w:r>
        <w:r w:rsidR="00B53051">
          <w:rPr>
            <w:noProof/>
            <w:webHidden/>
          </w:rPr>
          <w:fldChar w:fldCharType="end"/>
        </w:r>
      </w:hyperlink>
    </w:p>
    <w:p w14:paraId="1527B224" w14:textId="15B5B056" w:rsidR="00B53051" w:rsidRDefault="00A64CBA">
      <w:pPr>
        <w:pStyle w:val="TOC2"/>
        <w:rPr>
          <w:rFonts w:asciiTheme="minorHAnsi" w:eastAsiaTheme="minorEastAsia" w:hAnsiTheme="minorHAnsi" w:cstheme="minorBidi"/>
          <w:noProof/>
          <w:color w:val="auto"/>
          <w:sz w:val="22"/>
          <w:szCs w:val="22"/>
        </w:rPr>
      </w:pPr>
      <w:hyperlink w:anchor="_Toc130896355" w:history="1">
        <w:r w:rsidR="00B53051" w:rsidRPr="00BE773F">
          <w:rPr>
            <w:rStyle w:val="Hyperlink"/>
            <w:noProof/>
          </w:rPr>
          <w:t>6.1.</w:t>
        </w:r>
        <w:r w:rsidR="00B53051">
          <w:rPr>
            <w:rFonts w:asciiTheme="minorHAnsi" w:eastAsiaTheme="minorEastAsia" w:hAnsiTheme="minorHAnsi" w:cstheme="minorBidi"/>
            <w:noProof/>
            <w:color w:val="auto"/>
            <w:sz w:val="22"/>
            <w:szCs w:val="22"/>
          </w:rPr>
          <w:tab/>
        </w:r>
        <w:r w:rsidR="00B53051" w:rsidRPr="00BE773F">
          <w:rPr>
            <w:rStyle w:val="Hyperlink"/>
            <w:noProof/>
          </w:rPr>
          <w:t>Notable Constraints</w:t>
        </w:r>
        <w:r w:rsidR="00B53051">
          <w:rPr>
            <w:noProof/>
            <w:webHidden/>
          </w:rPr>
          <w:tab/>
        </w:r>
        <w:r w:rsidR="00B53051">
          <w:rPr>
            <w:noProof/>
            <w:webHidden/>
          </w:rPr>
          <w:fldChar w:fldCharType="begin"/>
        </w:r>
        <w:r w:rsidR="00B53051">
          <w:rPr>
            <w:noProof/>
            <w:webHidden/>
          </w:rPr>
          <w:instrText xml:space="preserve"> PAGEREF _Toc130896355 \h </w:instrText>
        </w:r>
        <w:r w:rsidR="00B53051">
          <w:rPr>
            <w:noProof/>
            <w:webHidden/>
          </w:rPr>
        </w:r>
        <w:r w:rsidR="00B53051">
          <w:rPr>
            <w:noProof/>
            <w:webHidden/>
          </w:rPr>
          <w:fldChar w:fldCharType="separate"/>
        </w:r>
        <w:r>
          <w:rPr>
            <w:noProof/>
            <w:webHidden/>
          </w:rPr>
          <w:t>8</w:t>
        </w:r>
        <w:r w:rsidR="00B53051">
          <w:rPr>
            <w:noProof/>
            <w:webHidden/>
          </w:rPr>
          <w:fldChar w:fldCharType="end"/>
        </w:r>
      </w:hyperlink>
    </w:p>
    <w:p w14:paraId="2EE9C674" w14:textId="00982EEF" w:rsidR="00B53051" w:rsidRDefault="00A64CBA">
      <w:pPr>
        <w:pStyle w:val="TOC2"/>
        <w:rPr>
          <w:rFonts w:asciiTheme="minorHAnsi" w:eastAsiaTheme="minorEastAsia" w:hAnsiTheme="minorHAnsi" w:cstheme="minorBidi"/>
          <w:noProof/>
          <w:color w:val="auto"/>
          <w:sz w:val="22"/>
          <w:szCs w:val="22"/>
        </w:rPr>
      </w:pPr>
      <w:hyperlink w:anchor="_Toc130896356" w:history="1">
        <w:r w:rsidR="00B53051" w:rsidRPr="00BE773F">
          <w:rPr>
            <w:rStyle w:val="Hyperlink"/>
            <w:noProof/>
          </w:rPr>
          <w:t>6.2.</w:t>
        </w:r>
        <w:r w:rsidR="00B53051">
          <w:rPr>
            <w:rFonts w:asciiTheme="minorHAnsi" w:eastAsiaTheme="minorEastAsia" w:hAnsiTheme="minorHAnsi" w:cstheme="minorBidi"/>
            <w:noProof/>
            <w:color w:val="auto"/>
            <w:sz w:val="22"/>
            <w:szCs w:val="22"/>
          </w:rPr>
          <w:tab/>
        </w:r>
        <w:r w:rsidR="00B53051" w:rsidRPr="00BE773F">
          <w:rPr>
            <w:rStyle w:val="Hyperlink"/>
            <w:noProof/>
          </w:rPr>
          <w:t>Generic Transmission Constraint Congestion</w:t>
        </w:r>
        <w:r w:rsidR="00B53051">
          <w:rPr>
            <w:noProof/>
            <w:webHidden/>
          </w:rPr>
          <w:tab/>
        </w:r>
        <w:r w:rsidR="00B53051">
          <w:rPr>
            <w:noProof/>
            <w:webHidden/>
          </w:rPr>
          <w:fldChar w:fldCharType="begin"/>
        </w:r>
        <w:r w:rsidR="00B53051">
          <w:rPr>
            <w:noProof/>
            <w:webHidden/>
          </w:rPr>
          <w:instrText xml:space="preserve"> PAGEREF _Toc130896356 \h </w:instrText>
        </w:r>
        <w:r w:rsidR="00B53051">
          <w:rPr>
            <w:noProof/>
            <w:webHidden/>
          </w:rPr>
        </w:r>
        <w:r w:rsidR="00B53051">
          <w:rPr>
            <w:noProof/>
            <w:webHidden/>
          </w:rPr>
          <w:fldChar w:fldCharType="separate"/>
        </w:r>
        <w:r>
          <w:rPr>
            <w:noProof/>
            <w:webHidden/>
          </w:rPr>
          <w:t>14</w:t>
        </w:r>
        <w:r w:rsidR="00B53051">
          <w:rPr>
            <w:noProof/>
            <w:webHidden/>
          </w:rPr>
          <w:fldChar w:fldCharType="end"/>
        </w:r>
      </w:hyperlink>
    </w:p>
    <w:p w14:paraId="596F0C88" w14:textId="7E156C27" w:rsidR="00B53051" w:rsidRDefault="00A64CBA">
      <w:pPr>
        <w:pStyle w:val="TOC2"/>
        <w:rPr>
          <w:rFonts w:asciiTheme="minorHAnsi" w:eastAsiaTheme="minorEastAsia" w:hAnsiTheme="minorHAnsi" w:cstheme="minorBidi"/>
          <w:noProof/>
          <w:color w:val="auto"/>
          <w:sz w:val="22"/>
          <w:szCs w:val="22"/>
        </w:rPr>
      </w:pPr>
      <w:hyperlink w:anchor="_Toc130896357" w:history="1">
        <w:r w:rsidR="00B53051" w:rsidRPr="00BE773F">
          <w:rPr>
            <w:rStyle w:val="Hyperlink"/>
            <w:noProof/>
          </w:rPr>
          <w:t>6.3.</w:t>
        </w:r>
        <w:r w:rsidR="00B53051">
          <w:rPr>
            <w:rFonts w:asciiTheme="minorHAnsi" w:eastAsiaTheme="minorEastAsia" w:hAnsiTheme="minorHAnsi" w:cstheme="minorBidi"/>
            <w:noProof/>
            <w:color w:val="auto"/>
            <w:sz w:val="22"/>
            <w:szCs w:val="22"/>
          </w:rPr>
          <w:tab/>
        </w:r>
        <w:r w:rsidR="00B53051" w:rsidRPr="00BE773F">
          <w:rPr>
            <w:rStyle w:val="Hyperlink"/>
            <w:noProof/>
          </w:rPr>
          <w:t>Manual Overrides</w:t>
        </w:r>
        <w:r w:rsidR="00B53051">
          <w:rPr>
            <w:noProof/>
            <w:webHidden/>
          </w:rPr>
          <w:tab/>
        </w:r>
        <w:r w:rsidR="00B53051">
          <w:rPr>
            <w:noProof/>
            <w:webHidden/>
          </w:rPr>
          <w:fldChar w:fldCharType="begin"/>
        </w:r>
        <w:r w:rsidR="00B53051">
          <w:rPr>
            <w:noProof/>
            <w:webHidden/>
          </w:rPr>
          <w:instrText xml:space="preserve"> PAGEREF _Toc130896357 \h </w:instrText>
        </w:r>
        <w:r w:rsidR="00B53051">
          <w:rPr>
            <w:noProof/>
            <w:webHidden/>
          </w:rPr>
        </w:r>
        <w:r w:rsidR="00B53051">
          <w:rPr>
            <w:noProof/>
            <w:webHidden/>
          </w:rPr>
          <w:fldChar w:fldCharType="separate"/>
        </w:r>
        <w:r>
          <w:rPr>
            <w:noProof/>
            <w:webHidden/>
          </w:rPr>
          <w:t>14</w:t>
        </w:r>
        <w:r w:rsidR="00B53051">
          <w:rPr>
            <w:noProof/>
            <w:webHidden/>
          </w:rPr>
          <w:fldChar w:fldCharType="end"/>
        </w:r>
      </w:hyperlink>
    </w:p>
    <w:p w14:paraId="1440A6AF" w14:textId="749B54E8" w:rsidR="00B53051" w:rsidRDefault="00A64CBA">
      <w:pPr>
        <w:pStyle w:val="TOC2"/>
        <w:rPr>
          <w:rFonts w:asciiTheme="minorHAnsi" w:eastAsiaTheme="minorEastAsia" w:hAnsiTheme="minorHAnsi" w:cstheme="minorBidi"/>
          <w:noProof/>
          <w:color w:val="auto"/>
          <w:sz w:val="22"/>
          <w:szCs w:val="22"/>
        </w:rPr>
      </w:pPr>
      <w:hyperlink w:anchor="_Toc130896358" w:history="1">
        <w:r w:rsidR="00B53051" w:rsidRPr="00BE773F">
          <w:rPr>
            <w:rStyle w:val="Hyperlink"/>
            <w:noProof/>
          </w:rPr>
          <w:t>6.4.</w:t>
        </w:r>
        <w:r w:rsidR="00B53051">
          <w:rPr>
            <w:rFonts w:asciiTheme="minorHAnsi" w:eastAsiaTheme="minorEastAsia" w:hAnsiTheme="minorHAnsi" w:cstheme="minorBidi"/>
            <w:noProof/>
            <w:color w:val="auto"/>
            <w:sz w:val="22"/>
            <w:szCs w:val="22"/>
          </w:rPr>
          <w:tab/>
        </w:r>
        <w:r w:rsidR="00B53051" w:rsidRPr="00BE773F">
          <w:rPr>
            <w:rStyle w:val="Hyperlink"/>
            <w:noProof/>
          </w:rPr>
          <w:t>Congestion Costs for Calendar Year 2023</w:t>
        </w:r>
        <w:r w:rsidR="00B53051">
          <w:rPr>
            <w:noProof/>
            <w:webHidden/>
          </w:rPr>
          <w:tab/>
        </w:r>
        <w:r w:rsidR="00B53051">
          <w:rPr>
            <w:noProof/>
            <w:webHidden/>
          </w:rPr>
          <w:fldChar w:fldCharType="begin"/>
        </w:r>
        <w:r w:rsidR="00B53051">
          <w:rPr>
            <w:noProof/>
            <w:webHidden/>
          </w:rPr>
          <w:instrText xml:space="preserve"> PAGEREF _Toc130896358 \h </w:instrText>
        </w:r>
        <w:r w:rsidR="00B53051">
          <w:rPr>
            <w:noProof/>
            <w:webHidden/>
          </w:rPr>
        </w:r>
        <w:r w:rsidR="00B53051">
          <w:rPr>
            <w:noProof/>
            <w:webHidden/>
          </w:rPr>
          <w:fldChar w:fldCharType="separate"/>
        </w:r>
        <w:r>
          <w:rPr>
            <w:noProof/>
            <w:webHidden/>
          </w:rPr>
          <w:t>14</w:t>
        </w:r>
        <w:r w:rsidR="00B53051">
          <w:rPr>
            <w:noProof/>
            <w:webHidden/>
          </w:rPr>
          <w:fldChar w:fldCharType="end"/>
        </w:r>
      </w:hyperlink>
    </w:p>
    <w:p w14:paraId="0F4742EC" w14:textId="656D9551" w:rsidR="00B53051" w:rsidRDefault="00A64CBA">
      <w:pPr>
        <w:pStyle w:val="TOC1"/>
        <w:rPr>
          <w:rFonts w:asciiTheme="minorHAnsi" w:eastAsiaTheme="minorEastAsia" w:hAnsiTheme="minorHAnsi" w:cstheme="minorBidi"/>
          <w:noProof/>
          <w:color w:val="auto"/>
          <w:sz w:val="22"/>
          <w:szCs w:val="22"/>
        </w:rPr>
      </w:pPr>
      <w:hyperlink w:anchor="_Toc130896359" w:history="1">
        <w:r w:rsidR="00B53051" w:rsidRPr="00BE773F">
          <w:rPr>
            <w:rStyle w:val="Hyperlink"/>
            <w:noProof/>
            <w14:scene3d>
              <w14:camera w14:prst="orthographicFront"/>
              <w14:lightRig w14:rig="threePt" w14:dir="t">
                <w14:rot w14:lat="0" w14:lon="0" w14:rev="0"/>
              </w14:lightRig>
            </w14:scene3d>
          </w:rPr>
          <w:t>7.</w:t>
        </w:r>
        <w:r w:rsidR="00B53051">
          <w:rPr>
            <w:rFonts w:asciiTheme="minorHAnsi" w:eastAsiaTheme="minorEastAsia" w:hAnsiTheme="minorHAnsi" w:cstheme="minorBidi"/>
            <w:noProof/>
            <w:color w:val="auto"/>
            <w:sz w:val="22"/>
            <w:szCs w:val="22"/>
          </w:rPr>
          <w:tab/>
        </w:r>
        <w:r w:rsidR="00B53051" w:rsidRPr="00BE773F">
          <w:rPr>
            <w:rStyle w:val="Hyperlink"/>
            <w:noProof/>
          </w:rPr>
          <w:t>System Events</w:t>
        </w:r>
        <w:r w:rsidR="00B53051">
          <w:rPr>
            <w:noProof/>
            <w:webHidden/>
          </w:rPr>
          <w:tab/>
        </w:r>
        <w:r w:rsidR="00B53051">
          <w:rPr>
            <w:noProof/>
            <w:webHidden/>
          </w:rPr>
          <w:fldChar w:fldCharType="begin"/>
        </w:r>
        <w:r w:rsidR="00B53051">
          <w:rPr>
            <w:noProof/>
            <w:webHidden/>
          </w:rPr>
          <w:instrText xml:space="preserve"> PAGEREF _Toc130896359 \h </w:instrText>
        </w:r>
        <w:r w:rsidR="00B53051">
          <w:rPr>
            <w:noProof/>
            <w:webHidden/>
          </w:rPr>
        </w:r>
        <w:r w:rsidR="00B53051">
          <w:rPr>
            <w:noProof/>
            <w:webHidden/>
          </w:rPr>
          <w:fldChar w:fldCharType="separate"/>
        </w:r>
        <w:r>
          <w:rPr>
            <w:noProof/>
            <w:webHidden/>
          </w:rPr>
          <w:t>15</w:t>
        </w:r>
        <w:r w:rsidR="00B53051">
          <w:rPr>
            <w:noProof/>
            <w:webHidden/>
          </w:rPr>
          <w:fldChar w:fldCharType="end"/>
        </w:r>
      </w:hyperlink>
    </w:p>
    <w:p w14:paraId="3BDF05D1" w14:textId="3CD6B759" w:rsidR="00B53051" w:rsidRDefault="00A64CBA">
      <w:pPr>
        <w:pStyle w:val="TOC2"/>
        <w:rPr>
          <w:rFonts w:asciiTheme="minorHAnsi" w:eastAsiaTheme="minorEastAsia" w:hAnsiTheme="minorHAnsi" w:cstheme="minorBidi"/>
          <w:noProof/>
          <w:color w:val="auto"/>
          <w:sz w:val="22"/>
          <w:szCs w:val="22"/>
        </w:rPr>
      </w:pPr>
      <w:hyperlink w:anchor="_Toc130896360" w:history="1">
        <w:r w:rsidR="00B53051" w:rsidRPr="00BE773F">
          <w:rPr>
            <w:rStyle w:val="Hyperlink"/>
            <w:noProof/>
          </w:rPr>
          <w:t>7.1.</w:t>
        </w:r>
        <w:r w:rsidR="00B53051">
          <w:rPr>
            <w:rFonts w:asciiTheme="minorHAnsi" w:eastAsiaTheme="minorEastAsia" w:hAnsiTheme="minorHAnsi" w:cstheme="minorBidi"/>
            <w:noProof/>
            <w:color w:val="auto"/>
            <w:sz w:val="22"/>
            <w:szCs w:val="22"/>
          </w:rPr>
          <w:tab/>
        </w:r>
        <w:r w:rsidR="00B53051" w:rsidRPr="00BE773F">
          <w:rPr>
            <w:rStyle w:val="Hyperlink"/>
            <w:noProof/>
          </w:rPr>
          <w:t>ERCOT Peak Load</w:t>
        </w:r>
        <w:r w:rsidR="00B53051">
          <w:rPr>
            <w:noProof/>
            <w:webHidden/>
          </w:rPr>
          <w:tab/>
        </w:r>
        <w:r w:rsidR="00B53051">
          <w:rPr>
            <w:noProof/>
            <w:webHidden/>
          </w:rPr>
          <w:fldChar w:fldCharType="begin"/>
        </w:r>
        <w:r w:rsidR="00B53051">
          <w:rPr>
            <w:noProof/>
            <w:webHidden/>
          </w:rPr>
          <w:instrText xml:space="preserve"> PAGEREF _Toc130896360 \h </w:instrText>
        </w:r>
        <w:r w:rsidR="00B53051">
          <w:rPr>
            <w:noProof/>
            <w:webHidden/>
          </w:rPr>
        </w:r>
        <w:r w:rsidR="00B53051">
          <w:rPr>
            <w:noProof/>
            <w:webHidden/>
          </w:rPr>
          <w:fldChar w:fldCharType="separate"/>
        </w:r>
        <w:r>
          <w:rPr>
            <w:noProof/>
            <w:webHidden/>
          </w:rPr>
          <w:t>15</w:t>
        </w:r>
        <w:r w:rsidR="00B53051">
          <w:rPr>
            <w:noProof/>
            <w:webHidden/>
          </w:rPr>
          <w:fldChar w:fldCharType="end"/>
        </w:r>
      </w:hyperlink>
    </w:p>
    <w:p w14:paraId="75EEF199" w14:textId="70CE68AC" w:rsidR="00B53051" w:rsidRDefault="00A64CBA">
      <w:pPr>
        <w:pStyle w:val="TOC2"/>
        <w:rPr>
          <w:rFonts w:asciiTheme="minorHAnsi" w:eastAsiaTheme="minorEastAsia" w:hAnsiTheme="minorHAnsi" w:cstheme="minorBidi"/>
          <w:noProof/>
          <w:color w:val="auto"/>
          <w:sz w:val="22"/>
          <w:szCs w:val="22"/>
        </w:rPr>
      </w:pPr>
      <w:hyperlink w:anchor="_Toc130896361" w:history="1">
        <w:r w:rsidR="00B53051" w:rsidRPr="00BE773F">
          <w:rPr>
            <w:rStyle w:val="Hyperlink"/>
            <w:noProof/>
          </w:rPr>
          <w:t>7.2.</w:t>
        </w:r>
        <w:r w:rsidR="00B53051">
          <w:rPr>
            <w:rFonts w:asciiTheme="minorHAnsi" w:eastAsiaTheme="minorEastAsia" w:hAnsiTheme="minorHAnsi" w:cstheme="minorBidi"/>
            <w:noProof/>
            <w:color w:val="auto"/>
            <w:sz w:val="22"/>
            <w:szCs w:val="22"/>
          </w:rPr>
          <w:tab/>
        </w:r>
        <w:r w:rsidR="00B53051" w:rsidRPr="00BE773F">
          <w:rPr>
            <w:rStyle w:val="Hyperlink"/>
            <w:noProof/>
          </w:rPr>
          <w:t>Load Shed Events</w:t>
        </w:r>
        <w:r w:rsidR="00B53051">
          <w:rPr>
            <w:noProof/>
            <w:webHidden/>
          </w:rPr>
          <w:tab/>
        </w:r>
        <w:r w:rsidR="00B53051">
          <w:rPr>
            <w:noProof/>
            <w:webHidden/>
          </w:rPr>
          <w:fldChar w:fldCharType="begin"/>
        </w:r>
        <w:r w:rsidR="00B53051">
          <w:rPr>
            <w:noProof/>
            <w:webHidden/>
          </w:rPr>
          <w:instrText xml:space="preserve"> PAGEREF _Toc130896361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6AB77024" w14:textId="24B68336" w:rsidR="00B53051" w:rsidRDefault="00A64CBA">
      <w:pPr>
        <w:pStyle w:val="TOC2"/>
        <w:rPr>
          <w:rFonts w:asciiTheme="minorHAnsi" w:eastAsiaTheme="minorEastAsia" w:hAnsiTheme="minorHAnsi" w:cstheme="minorBidi"/>
          <w:noProof/>
          <w:color w:val="auto"/>
          <w:sz w:val="22"/>
          <w:szCs w:val="22"/>
        </w:rPr>
      </w:pPr>
      <w:hyperlink w:anchor="_Toc130896362" w:history="1">
        <w:r w:rsidR="00B53051" w:rsidRPr="00BE773F">
          <w:rPr>
            <w:rStyle w:val="Hyperlink"/>
            <w:noProof/>
          </w:rPr>
          <w:t>7.3.</w:t>
        </w:r>
        <w:r w:rsidR="00B53051">
          <w:rPr>
            <w:rFonts w:asciiTheme="minorHAnsi" w:eastAsiaTheme="minorEastAsia" w:hAnsiTheme="minorHAnsi" w:cstheme="minorBidi"/>
            <w:noProof/>
            <w:color w:val="auto"/>
            <w:sz w:val="22"/>
            <w:szCs w:val="22"/>
          </w:rPr>
          <w:tab/>
        </w:r>
        <w:r w:rsidR="00B53051" w:rsidRPr="00BE773F">
          <w:rPr>
            <w:rStyle w:val="Hyperlink"/>
            <w:noProof/>
          </w:rPr>
          <w:t>Stability Events</w:t>
        </w:r>
        <w:r w:rsidR="00B53051">
          <w:rPr>
            <w:noProof/>
            <w:webHidden/>
          </w:rPr>
          <w:tab/>
        </w:r>
        <w:r w:rsidR="00B53051">
          <w:rPr>
            <w:noProof/>
            <w:webHidden/>
          </w:rPr>
          <w:fldChar w:fldCharType="begin"/>
        </w:r>
        <w:r w:rsidR="00B53051">
          <w:rPr>
            <w:noProof/>
            <w:webHidden/>
          </w:rPr>
          <w:instrText xml:space="preserve"> PAGEREF _Toc130896362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1A561522" w14:textId="6787941B" w:rsidR="00B53051" w:rsidRDefault="00A64CBA">
      <w:pPr>
        <w:pStyle w:val="TOC2"/>
        <w:rPr>
          <w:rFonts w:asciiTheme="minorHAnsi" w:eastAsiaTheme="minorEastAsia" w:hAnsiTheme="minorHAnsi" w:cstheme="minorBidi"/>
          <w:noProof/>
          <w:color w:val="auto"/>
          <w:sz w:val="22"/>
          <w:szCs w:val="22"/>
        </w:rPr>
      </w:pPr>
      <w:hyperlink w:anchor="_Toc130896363" w:history="1">
        <w:r w:rsidR="00B53051" w:rsidRPr="00BE773F">
          <w:rPr>
            <w:rStyle w:val="Hyperlink"/>
            <w:noProof/>
          </w:rPr>
          <w:t>7.4.</w:t>
        </w:r>
        <w:r w:rsidR="00B53051">
          <w:rPr>
            <w:rFonts w:asciiTheme="minorHAnsi" w:eastAsiaTheme="minorEastAsia" w:hAnsiTheme="minorHAnsi" w:cstheme="minorBidi"/>
            <w:noProof/>
            <w:color w:val="auto"/>
            <w:sz w:val="22"/>
            <w:szCs w:val="22"/>
          </w:rPr>
          <w:tab/>
        </w:r>
        <w:r w:rsidR="00B53051" w:rsidRPr="00BE773F">
          <w:rPr>
            <w:rStyle w:val="Hyperlink"/>
            <w:noProof/>
          </w:rPr>
          <w:t>Notable PMU Events</w:t>
        </w:r>
        <w:r w:rsidR="00B53051">
          <w:rPr>
            <w:noProof/>
            <w:webHidden/>
          </w:rPr>
          <w:tab/>
        </w:r>
        <w:r w:rsidR="00B53051">
          <w:rPr>
            <w:noProof/>
            <w:webHidden/>
          </w:rPr>
          <w:fldChar w:fldCharType="begin"/>
        </w:r>
        <w:r w:rsidR="00B53051">
          <w:rPr>
            <w:noProof/>
            <w:webHidden/>
          </w:rPr>
          <w:instrText xml:space="preserve"> PAGEREF _Toc130896363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73757D15" w14:textId="0FBE4D0B" w:rsidR="00B53051" w:rsidRDefault="00A64CBA">
      <w:pPr>
        <w:pStyle w:val="TOC2"/>
        <w:rPr>
          <w:rFonts w:asciiTheme="minorHAnsi" w:eastAsiaTheme="minorEastAsia" w:hAnsiTheme="minorHAnsi" w:cstheme="minorBidi"/>
          <w:noProof/>
          <w:color w:val="auto"/>
          <w:sz w:val="22"/>
          <w:szCs w:val="22"/>
        </w:rPr>
      </w:pPr>
      <w:hyperlink w:anchor="_Toc130896364" w:history="1">
        <w:r w:rsidR="00B53051" w:rsidRPr="00BE773F">
          <w:rPr>
            <w:rStyle w:val="Hyperlink"/>
            <w:noProof/>
          </w:rPr>
          <w:t>7.5.</w:t>
        </w:r>
        <w:r w:rsidR="00B53051">
          <w:rPr>
            <w:rFonts w:asciiTheme="minorHAnsi" w:eastAsiaTheme="minorEastAsia" w:hAnsiTheme="minorHAnsi" w:cstheme="minorBidi"/>
            <w:noProof/>
            <w:color w:val="auto"/>
            <w:sz w:val="22"/>
            <w:szCs w:val="22"/>
          </w:rPr>
          <w:tab/>
        </w:r>
        <w:r w:rsidR="00B53051" w:rsidRPr="00BE773F">
          <w:rPr>
            <w:rStyle w:val="Hyperlink"/>
            <w:noProof/>
          </w:rPr>
          <w:t>DC Tie Curtailment</w:t>
        </w:r>
        <w:r w:rsidR="00B53051">
          <w:rPr>
            <w:noProof/>
            <w:webHidden/>
          </w:rPr>
          <w:tab/>
        </w:r>
        <w:r w:rsidR="00B53051">
          <w:rPr>
            <w:noProof/>
            <w:webHidden/>
          </w:rPr>
          <w:fldChar w:fldCharType="begin"/>
        </w:r>
        <w:r w:rsidR="00B53051">
          <w:rPr>
            <w:noProof/>
            <w:webHidden/>
          </w:rPr>
          <w:instrText xml:space="preserve"> PAGEREF _Toc130896364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7D4C969F" w14:textId="6D8D7FF8" w:rsidR="00B53051" w:rsidRDefault="00A64CBA">
      <w:pPr>
        <w:pStyle w:val="TOC2"/>
        <w:rPr>
          <w:rFonts w:asciiTheme="minorHAnsi" w:eastAsiaTheme="minorEastAsia" w:hAnsiTheme="minorHAnsi" w:cstheme="minorBidi"/>
          <w:noProof/>
          <w:color w:val="auto"/>
          <w:sz w:val="22"/>
          <w:szCs w:val="22"/>
        </w:rPr>
      </w:pPr>
      <w:hyperlink w:anchor="_Toc130896365" w:history="1">
        <w:r w:rsidR="00B53051" w:rsidRPr="00BE773F">
          <w:rPr>
            <w:rStyle w:val="Hyperlink"/>
            <w:noProof/>
          </w:rPr>
          <w:t>7.6.</w:t>
        </w:r>
        <w:r w:rsidR="00B53051">
          <w:rPr>
            <w:rFonts w:asciiTheme="minorHAnsi" w:eastAsiaTheme="minorEastAsia" w:hAnsiTheme="minorHAnsi" w:cstheme="minorBidi"/>
            <w:noProof/>
            <w:color w:val="auto"/>
            <w:sz w:val="22"/>
            <w:szCs w:val="22"/>
          </w:rPr>
          <w:tab/>
        </w:r>
        <w:r w:rsidR="00B53051" w:rsidRPr="00BE773F">
          <w:rPr>
            <w:rStyle w:val="Hyperlink"/>
            <w:noProof/>
          </w:rPr>
          <w:t>TRE/DOE Reportable Events</w:t>
        </w:r>
        <w:r w:rsidR="00B53051">
          <w:rPr>
            <w:noProof/>
            <w:webHidden/>
          </w:rPr>
          <w:tab/>
        </w:r>
        <w:r w:rsidR="00B53051">
          <w:rPr>
            <w:noProof/>
            <w:webHidden/>
          </w:rPr>
          <w:fldChar w:fldCharType="begin"/>
        </w:r>
        <w:r w:rsidR="00B53051">
          <w:rPr>
            <w:noProof/>
            <w:webHidden/>
          </w:rPr>
          <w:instrText xml:space="preserve"> PAGEREF _Toc130896365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7E3B45AC" w14:textId="51C44DB3" w:rsidR="00B53051" w:rsidRDefault="00A64CBA">
      <w:pPr>
        <w:pStyle w:val="TOC2"/>
        <w:rPr>
          <w:rFonts w:asciiTheme="minorHAnsi" w:eastAsiaTheme="minorEastAsia" w:hAnsiTheme="minorHAnsi" w:cstheme="minorBidi"/>
          <w:noProof/>
          <w:color w:val="auto"/>
          <w:sz w:val="22"/>
          <w:szCs w:val="22"/>
        </w:rPr>
      </w:pPr>
      <w:hyperlink w:anchor="_Toc130896366" w:history="1">
        <w:r w:rsidR="00B53051" w:rsidRPr="00BE773F">
          <w:rPr>
            <w:rStyle w:val="Hyperlink"/>
            <w:noProof/>
          </w:rPr>
          <w:t>7.7.</w:t>
        </w:r>
        <w:r w:rsidR="00B53051">
          <w:rPr>
            <w:rFonts w:asciiTheme="minorHAnsi" w:eastAsiaTheme="minorEastAsia" w:hAnsiTheme="minorHAnsi" w:cstheme="minorBidi"/>
            <w:noProof/>
            <w:color w:val="auto"/>
            <w:sz w:val="22"/>
            <w:szCs w:val="22"/>
          </w:rPr>
          <w:tab/>
        </w:r>
        <w:r w:rsidR="00B53051" w:rsidRPr="00BE773F">
          <w:rPr>
            <w:rStyle w:val="Hyperlink"/>
            <w:noProof/>
          </w:rPr>
          <w:t>New/Updated Constraint Management Plans</w:t>
        </w:r>
        <w:r w:rsidR="00B53051">
          <w:rPr>
            <w:noProof/>
            <w:webHidden/>
          </w:rPr>
          <w:tab/>
        </w:r>
        <w:r w:rsidR="00B53051">
          <w:rPr>
            <w:noProof/>
            <w:webHidden/>
          </w:rPr>
          <w:fldChar w:fldCharType="begin"/>
        </w:r>
        <w:r w:rsidR="00B53051">
          <w:rPr>
            <w:noProof/>
            <w:webHidden/>
          </w:rPr>
          <w:instrText xml:space="preserve"> PAGEREF _Toc130896366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42ECD7B0" w14:textId="25E46F49" w:rsidR="00B53051" w:rsidRDefault="00A64CBA">
      <w:pPr>
        <w:pStyle w:val="TOC2"/>
        <w:rPr>
          <w:rFonts w:asciiTheme="minorHAnsi" w:eastAsiaTheme="minorEastAsia" w:hAnsiTheme="minorHAnsi" w:cstheme="minorBidi"/>
          <w:noProof/>
          <w:color w:val="auto"/>
          <w:sz w:val="22"/>
          <w:szCs w:val="22"/>
        </w:rPr>
      </w:pPr>
      <w:hyperlink w:anchor="_Toc130896367" w:history="1">
        <w:r w:rsidR="00B53051" w:rsidRPr="00BE773F">
          <w:rPr>
            <w:rStyle w:val="Hyperlink"/>
            <w:noProof/>
          </w:rPr>
          <w:t>7.8.</w:t>
        </w:r>
        <w:r w:rsidR="00B53051">
          <w:rPr>
            <w:rFonts w:asciiTheme="minorHAnsi" w:eastAsiaTheme="minorEastAsia" w:hAnsiTheme="minorHAnsi" w:cstheme="minorBidi"/>
            <w:noProof/>
            <w:color w:val="auto"/>
            <w:sz w:val="22"/>
            <w:szCs w:val="22"/>
          </w:rPr>
          <w:tab/>
        </w:r>
        <w:r w:rsidR="00B53051" w:rsidRPr="00BE773F">
          <w:rPr>
            <w:rStyle w:val="Hyperlink"/>
            <w:noProof/>
          </w:rPr>
          <w:t>New/Modified/Removed RAS</w:t>
        </w:r>
        <w:r w:rsidR="00B53051">
          <w:rPr>
            <w:noProof/>
            <w:webHidden/>
          </w:rPr>
          <w:tab/>
        </w:r>
        <w:r w:rsidR="00B53051">
          <w:rPr>
            <w:noProof/>
            <w:webHidden/>
          </w:rPr>
          <w:fldChar w:fldCharType="begin"/>
        </w:r>
        <w:r w:rsidR="00B53051">
          <w:rPr>
            <w:noProof/>
            <w:webHidden/>
          </w:rPr>
          <w:instrText xml:space="preserve"> PAGEREF _Toc130896367 \h </w:instrText>
        </w:r>
        <w:r w:rsidR="00B53051">
          <w:rPr>
            <w:noProof/>
            <w:webHidden/>
          </w:rPr>
        </w:r>
        <w:r w:rsidR="00B53051">
          <w:rPr>
            <w:noProof/>
            <w:webHidden/>
          </w:rPr>
          <w:fldChar w:fldCharType="separate"/>
        </w:r>
        <w:r>
          <w:rPr>
            <w:noProof/>
            <w:webHidden/>
          </w:rPr>
          <w:t>16</w:t>
        </w:r>
        <w:r w:rsidR="00B53051">
          <w:rPr>
            <w:noProof/>
            <w:webHidden/>
          </w:rPr>
          <w:fldChar w:fldCharType="end"/>
        </w:r>
      </w:hyperlink>
    </w:p>
    <w:p w14:paraId="131B4CB0" w14:textId="7D344066" w:rsidR="00B53051" w:rsidRDefault="00A64CBA">
      <w:pPr>
        <w:pStyle w:val="TOC2"/>
        <w:rPr>
          <w:rFonts w:asciiTheme="minorHAnsi" w:eastAsiaTheme="minorEastAsia" w:hAnsiTheme="minorHAnsi" w:cstheme="minorBidi"/>
          <w:noProof/>
          <w:color w:val="auto"/>
          <w:sz w:val="22"/>
          <w:szCs w:val="22"/>
        </w:rPr>
      </w:pPr>
      <w:hyperlink w:anchor="_Toc130896368" w:history="1">
        <w:r w:rsidR="00B53051" w:rsidRPr="00BE773F">
          <w:rPr>
            <w:rStyle w:val="Hyperlink"/>
            <w:noProof/>
          </w:rPr>
          <w:t>7.9.</w:t>
        </w:r>
        <w:r w:rsidR="00B53051">
          <w:rPr>
            <w:rFonts w:asciiTheme="minorHAnsi" w:eastAsiaTheme="minorEastAsia" w:hAnsiTheme="minorHAnsi" w:cstheme="minorBidi"/>
            <w:noProof/>
            <w:color w:val="auto"/>
            <w:sz w:val="22"/>
            <w:szCs w:val="22"/>
          </w:rPr>
          <w:tab/>
        </w:r>
        <w:r w:rsidR="00B53051" w:rsidRPr="00BE773F">
          <w:rPr>
            <w:rStyle w:val="Hyperlink"/>
            <w:noProof/>
          </w:rPr>
          <w:t>New Procedures/Forms/Operating Bulletins</w:t>
        </w:r>
        <w:r w:rsidR="00B53051">
          <w:rPr>
            <w:noProof/>
            <w:webHidden/>
          </w:rPr>
          <w:tab/>
        </w:r>
        <w:r w:rsidR="00B53051">
          <w:rPr>
            <w:noProof/>
            <w:webHidden/>
          </w:rPr>
          <w:fldChar w:fldCharType="begin"/>
        </w:r>
        <w:r w:rsidR="00B53051">
          <w:rPr>
            <w:noProof/>
            <w:webHidden/>
          </w:rPr>
          <w:instrText xml:space="preserve"> PAGEREF _Toc130896368 \h </w:instrText>
        </w:r>
        <w:r w:rsidR="00B53051">
          <w:rPr>
            <w:noProof/>
            <w:webHidden/>
          </w:rPr>
        </w:r>
        <w:r w:rsidR="00B53051">
          <w:rPr>
            <w:noProof/>
            <w:webHidden/>
          </w:rPr>
          <w:fldChar w:fldCharType="separate"/>
        </w:r>
        <w:r>
          <w:rPr>
            <w:noProof/>
            <w:webHidden/>
          </w:rPr>
          <w:t>17</w:t>
        </w:r>
        <w:r w:rsidR="00B53051">
          <w:rPr>
            <w:noProof/>
            <w:webHidden/>
          </w:rPr>
          <w:fldChar w:fldCharType="end"/>
        </w:r>
      </w:hyperlink>
    </w:p>
    <w:p w14:paraId="1959B5EF" w14:textId="32447A37" w:rsidR="00B53051" w:rsidRDefault="00A64CBA">
      <w:pPr>
        <w:pStyle w:val="TOC1"/>
        <w:rPr>
          <w:rFonts w:asciiTheme="minorHAnsi" w:eastAsiaTheme="minorEastAsia" w:hAnsiTheme="minorHAnsi" w:cstheme="minorBidi"/>
          <w:noProof/>
          <w:color w:val="auto"/>
          <w:sz w:val="22"/>
          <w:szCs w:val="22"/>
        </w:rPr>
      </w:pPr>
      <w:hyperlink w:anchor="_Toc130896369" w:history="1">
        <w:r w:rsidR="00B53051" w:rsidRPr="00BE773F">
          <w:rPr>
            <w:rStyle w:val="Hyperlink"/>
            <w:noProof/>
            <w14:scene3d>
              <w14:camera w14:prst="orthographicFront"/>
              <w14:lightRig w14:rig="threePt" w14:dir="t">
                <w14:rot w14:lat="0" w14:lon="0" w14:rev="0"/>
              </w14:lightRig>
            </w14:scene3d>
          </w:rPr>
          <w:t>8.</w:t>
        </w:r>
        <w:r w:rsidR="00B53051">
          <w:rPr>
            <w:rFonts w:asciiTheme="minorHAnsi" w:eastAsiaTheme="minorEastAsia" w:hAnsiTheme="minorHAnsi" w:cstheme="minorBidi"/>
            <w:noProof/>
            <w:color w:val="auto"/>
            <w:sz w:val="22"/>
            <w:szCs w:val="22"/>
          </w:rPr>
          <w:tab/>
        </w:r>
        <w:r w:rsidR="00B53051" w:rsidRPr="00BE773F">
          <w:rPr>
            <w:rStyle w:val="Hyperlink"/>
            <w:noProof/>
          </w:rPr>
          <w:t>Emergency Conditions</w:t>
        </w:r>
        <w:r w:rsidR="00B53051">
          <w:rPr>
            <w:noProof/>
            <w:webHidden/>
          </w:rPr>
          <w:tab/>
        </w:r>
        <w:r w:rsidR="00B53051">
          <w:rPr>
            <w:noProof/>
            <w:webHidden/>
          </w:rPr>
          <w:fldChar w:fldCharType="begin"/>
        </w:r>
        <w:r w:rsidR="00B53051">
          <w:rPr>
            <w:noProof/>
            <w:webHidden/>
          </w:rPr>
          <w:instrText xml:space="preserve"> PAGEREF _Toc130896369 \h </w:instrText>
        </w:r>
        <w:r w:rsidR="00B53051">
          <w:rPr>
            <w:noProof/>
            <w:webHidden/>
          </w:rPr>
        </w:r>
        <w:r w:rsidR="00B53051">
          <w:rPr>
            <w:noProof/>
            <w:webHidden/>
          </w:rPr>
          <w:fldChar w:fldCharType="separate"/>
        </w:r>
        <w:r>
          <w:rPr>
            <w:noProof/>
            <w:webHidden/>
          </w:rPr>
          <w:t>17</w:t>
        </w:r>
        <w:r w:rsidR="00B53051">
          <w:rPr>
            <w:noProof/>
            <w:webHidden/>
          </w:rPr>
          <w:fldChar w:fldCharType="end"/>
        </w:r>
      </w:hyperlink>
    </w:p>
    <w:p w14:paraId="21A55BEE" w14:textId="693FF048" w:rsidR="00B53051" w:rsidRDefault="00A64CBA">
      <w:pPr>
        <w:pStyle w:val="TOC2"/>
        <w:rPr>
          <w:rFonts w:asciiTheme="minorHAnsi" w:eastAsiaTheme="minorEastAsia" w:hAnsiTheme="minorHAnsi" w:cstheme="minorBidi"/>
          <w:noProof/>
          <w:color w:val="auto"/>
          <w:sz w:val="22"/>
          <w:szCs w:val="22"/>
        </w:rPr>
      </w:pPr>
      <w:hyperlink w:anchor="_Toc130896370" w:history="1">
        <w:r w:rsidR="00B53051" w:rsidRPr="00BE773F">
          <w:rPr>
            <w:rStyle w:val="Hyperlink"/>
            <w:noProof/>
          </w:rPr>
          <w:t>8.1.</w:t>
        </w:r>
        <w:r w:rsidR="00B53051">
          <w:rPr>
            <w:rFonts w:asciiTheme="minorHAnsi" w:eastAsiaTheme="minorEastAsia" w:hAnsiTheme="minorHAnsi" w:cstheme="minorBidi"/>
            <w:noProof/>
            <w:color w:val="auto"/>
            <w:sz w:val="22"/>
            <w:szCs w:val="22"/>
          </w:rPr>
          <w:tab/>
        </w:r>
        <w:r w:rsidR="00B53051" w:rsidRPr="00BE773F">
          <w:rPr>
            <w:rStyle w:val="Hyperlink"/>
            <w:noProof/>
          </w:rPr>
          <w:t>OCNs</w:t>
        </w:r>
        <w:r w:rsidR="00B53051">
          <w:rPr>
            <w:noProof/>
            <w:webHidden/>
          </w:rPr>
          <w:tab/>
        </w:r>
        <w:r w:rsidR="00B53051">
          <w:rPr>
            <w:noProof/>
            <w:webHidden/>
          </w:rPr>
          <w:fldChar w:fldCharType="begin"/>
        </w:r>
        <w:r w:rsidR="00B53051">
          <w:rPr>
            <w:noProof/>
            <w:webHidden/>
          </w:rPr>
          <w:instrText xml:space="preserve"> PAGEREF _Toc130896370 \h </w:instrText>
        </w:r>
        <w:r w:rsidR="00B53051">
          <w:rPr>
            <w:noProof/>
            <w:webHidden/>
          </w:rPr>
        </w:r>
        <w:r w:rsidR="00B53051">
          <w:rPr>
            <w:noProof/>
            <w:webHidden/>
          </w:rPr>
          <w:fldChar w:fldCharType="separate"/>
        </w:r>
        <w:r>
          <w:rPr>
            <w:noProof/>
            <w:webHidden/>
          </w:rPr>
          <w:t>17</w:t>
        </w:r>
        <w:r w:rsidR="00B53051">
          <w:rPr>
            <w:noProof/>
            <w:webHidden/>
          </w:rPr>
          <w:fldChar w:fldCharType="end"/>
        </w:r>
      </w:hyperlink>
    </w:p>
    <w:p w14:paraId="5FC48596" w14:textId="353407B5" w:rsidR="00B53051" w:rsidRDefault="00A64CBA">
      <w:pPr>
        <w:pStyle w:val="TOC2"/>
        <w:rPr>
          <w:rFonts w:asciiTheme="minorHAnsi" w:eastAsiaTheme="minorEastAsia" w:hAnsiTheme="minorHAnsi" w:cstheme="minorBidi"/>
          <w:noProof/>
          <w:color w:val="auto"/>
          <w:sz w:val="22"/>
          <w:szCs w:val="22"/>
        </w:rPr>
      </w:pPr>
      <w:hyperlink w:anchor="_Toc130896371" w:history="1">
        <w:r w:rsidR="00B53051" w:rsidRPr="00BE773F">
          <w:rPr>
            <w:rStyle w:val="Hyperlink"/>
            <w:noProof/>
          </w:rPr>
          <w:t>8.2.</w:t>
        </w:r>
        <w:r w:rsidR="00B53051">
          <w:rPr>
            <w:rFonts w:asciiTheme="minorHAnsi" w:eastAsiaTheme="minorEastAsia" w:hAnsiTheme="minorHAnsi" w:cstheme="minorBidi"/>
            <w:noProof/>
            <w:color w:val="auto"/>
            <w:sz w:val="22"/>
            <w:szCs w:val="22"/>
          </w:rPr>
          <w:tab/>
        </w:r>
        <w:r w:rsidR="00B53051" w:rsidRPr="00BE773F">
          <w:rPr>
            <w:rStyle w:val="Hyperlink"/>
            <w:noProof/>
          </w:rPr>
          <w:t>Advisories</w:t>
        </w:r>
        <w:r w:rsidR="00B53051">
          <w:rPr>
            <w:noProof/>
            <w:webHidden/>
          </w:rPr>
          <w:tab/>
        </w:r>
        <w:r w:rsidR="00B53051">
          <w:rPr>
            <w:noProof/>
            <w:webHidden/>
          </w:rPr>
          <w:fldChar w:fldCharType="begin"/>
        </w:r>
        <w:r w:rsidR="00B53051">
          <w:rPr>
            <w:noProof/>
            <w:webHidden/>
          </w:rPr>
          <w:instrText xml:space="preserve"> PAGEREF _Toc130896371 \h </w:instrText>
        </w:r>
        <w:r w:rsidR="00B53051">
          <w:rPr>
            <w:noProof/>
            <w:webHidden/>
          </w:rPr>
        </w:r>
        <w:r w:rsidR="00B53051">
          <w:rPr>
            <w:noProof/>
            <w:webHidden/>
          </w:rPr>
          <w:fldChar w:fldCharType="separate"/>
        </w:r>
        <w:r>
          <w:rPr>
            <w:noProof/>
            <w:webHidden/>
          </w:rPr>
          <w:t>17</w:t>
        </w:r>
        <w:r w:rsidR="00B53051">
          <w:rPr>
            <w:noProof/>
            <w:webHidden/>
          </w:rPr>
          <w:fldChar w:fldCharType="end"/>
        </w:r>
      </w:hyperlink>
    </w:p>
    <w:p w14:paraId="1145BA50" w14:textId="66C20A33" w:rsidR="00B53051" w:rsidRDefault="00A64CBA">
      <w:pPr>
        <w:pStyle w:val="TOC2"/>
        <w:rPr>
          <w:rFonts w:asciiTheme="minorHAnsi" w:eastAsiaTheme="minorEastAsia" w:hAnsiTheme="minorHAnsi" w:cstheme="minorBidi"/>
          <w:noProof/>
          <w:color w:val="auto"/>
          <w:sz w:val="22"/>
          <w:szCs w:val="22"/>
        </w:rPr>
      </w:pPr>
      <w:hyperlink w:anchor="_Toc130896372" w:history="1">
        <w:r w:rsidR="00B53051" w:rsidRPr="00BE773F">
          <w:rPr>
            <w:rStyle w:val="Hyperlink"/>
            <w:noProof/>
          </w:rPr>
          <w:t>8.3.</w:t>
        </w:r>
        <w:r w:rsidR="00B53051">
          <w:rPr>
            <w:rFonts w:asciiTheme="minorHAnsi" w:eastAsiaTheme="minorEastAsia" w:hAnsiTheme="minorHAnsi" w:cstheme="minorBidi"/>
            <w:noProof/>
            <w:color w:val="auto"/>
            <w:sz w:val="22"/>
            <w:szCs w:val="22"/>
          </w:rPr>
          <w:tab/>
        </w:r>
        <w:r w:rsidR="00B53051" w:rsidRPr="00BE773F">
          <w:rPr>
            <w:rStyle w:val="Hyperlink"/>
            <w:noProof/>
          </w:rPr>
          <w:t>Watches</w:t>
        </w:r>
        <w:r w:rsidR="00B53051">
          <w:rPr>
            <w:noProof/>
            <w:webHidden/>
          </w:rPr>
          <w:tab/>
        </w:r>
        <w:r w:rsidR="00B53051">
          <w:rPr>
            <w:noProof/>
            <w:webHidden/>
          </w:rPr>
          <w:fldChar w:fldCharType="begin"/>
        </w:r>
        <w:r w:rsidR="00B53051">
          <w:rPr>
            <w:noProof/>
            <w:webHidden/>
          </w:rPr>
          <w:instrText xml:space="preserve"> PAGEREF _Toc130896372 \h </w:instrText>
        </w:r>
        <w:r w:rsidR="00B53051">
          <w:rPr>
            <w:noProof/>
            <w:webHidden/>
          </w:rPr>
        </w:r>
        <w:r w:rsidR="00B53051">
          <w:rPr>
            <w:noProof/>
            <w:webHidden/>
          </w:rPr>
          <w:fldChar w:fldCharType="separate"/>
        </w:r>
        <w:r>
          <w:rPr>
            <w:noProof/>
            <w:webHidden/>
          </w:rPr>
          <w:t>17</w:t>
        </w:r>
        <w:r w:rsidR="00B53051">
          <w:rPr>
            <w:noProof/>
            <w:webHidden/>
          </w:rPr>
          <w:fldChar w:fldCharType="end"/>
        </w:r>
      </w:hyperlink>
    </w:p>
    <w:p w14:paraId="3B095B57" w14:textId="1B59F9A7" w:rsidR="00B53051" w:rsidRDefault="00A64CBA">
      <w:pPr>
        <w:pStyle w:val="TOC2"/>
        <w:rPr>
          <w:rFonts w:asciiTheme="minorHAnsi" w:eastAsiaTheme="minorEastAsia" w:hAnsiTheme="minorHAnsi" w:cstheme="minorBidi"/>
          <w:noProof/>
          <w:color w:val="auto"/>
          <w:sz w:val="22"/>
          <w:szCs w:val="22"/>
        </w:rPr>
      </w:pPr>
      <w:hyperlink w:anchor="_Toc130896373" w:history="1">
        <w:r w:rsidR="00B53051" w:rsidRPr="00BE773F">
          <w:rPr>
            <w:rStyle w:val="Hyperlink"/>
            <w:noProof/>
          </w:rPr>
          <w:t>8.4.</w:t>
        </w:r>
        <w:r w:rsidR="00B53051">
          <w:rPr>
            <w:rFonts w:asciiTheme="minorHAnsi" w:eastAsiaTheme="minorEastAsia" w:hAnsiTheme="minorHAnsi" w:cstheme="minorBidi"/>
            <w:noProof/>
            <w:color w:val="auto"/>
            <w:sz w:val="22"/>
            <w:szCs w:val="22"/>
          </w:rPr>
          <w:tab/>
        </w:r>
        <w:r w:rsidR="00B53051" w:rsidRPr="00BE773F">
          <w:rPr>
            <w:rStyle w:val="Hyperlink"/>
            <w:noProof/>
          </w:rPr>
          <w:t>Emergency Notices</w:t>
        </w:r>
        <w:r w:rsidR="00B53051">
          <w:rPr>
            <w:noProof/>
            <w:webHidden/>
          </w:rPr>
          <w:tab/>
        </w:r>
        <w:r w:rsidR="00B53051">
          <w:rPr>
            <w:noProof/>
            <w:webHidden/>
          </w:rPr>
          <w:fldChar w:fldCharType="begin"/>
        </w:r>
        <w:r w:rsidR="00B53051">
          <w:rPr>
            <w:noProof/>
            <w:webHidden/>
          </w:rPr>
          <w:instrText xml:space="preserve"> PAGEREF _Toc130896373 \h </w:instrText>
        </w:r>
        <w:r w:rsidR="00B53051">
          <w:rPr>
            <w:noProof/>
            <w:webHidden/>
          </w:rPr>
        </w:r>
        <w:r w:rsidR="00B53051">
          <w:rPr>
            <w:noProof/>
            <w:webHidden/>
          </w:rPr>
          <w:fldChar w:fldCharType="separate"/>
        </w:r>
        <w:r>
          <w:rPr>
            <w:noProof/>
            <w:webHidden/>
          </w:rPr>
          <w:t>18</w:t>
        </w:r>
        <w:r w:rsidR="00B53051">
          <w:rPr>
            <w:noProof/>
            <w:webHidden/>
          </w:rPr>
          <w:fldChar w:fldCharType="end"/>
        </w:r>
      </w:hyperlink>
    </w:p>
    <w:p w14:paraId="7101EEFF" w14:textId="4AD5B5A7" w:rsidR="00B53051" w:rsidRDefault="00A64CBA">
      <w:pPr>
        <w:pStyle w:val="TOC1"/>
        <w:rPr>
          <w:rFonts w:asciiTheme="minorHAnsi" w:eastAsiaTheme="minorEastAsia" w:hAnsiTheme="minorHAnsi" w:cstheme="minorBidi"/>
          <w:noProof/>
          <w:color w:val="auto"/>
          <w:sz w:val="22"/>
          <w:szCs w:val="22"/>
        </w:rPr>
      </w:pPr>
      <w:hyperlink w:anchor="_Toc130896374" w:history="1">
        <w:r w:rsidR="00B53051" w:rsidRPr="00BE773F">
          <w:rPr>
            <w:rStyle w:val="Hyperlink"/>
            <w:noProof/>
            <w14:scene3d>
              <w14:camera w14:prst="orthographicFront"/>
              <w14:lightRig w14:rig="threePt" w14:dir="t">
                <w14:rot w14:lat="0" w14:lon="0" w14:rev="0"/>
              </w14:lightRig>
            </w14:scene3d>
          </w:rPr>
          <w:t>9.</w:t>
        </w:r>
        <w:r w:rsidR="00B53051">
          <w:rPr>
            <w:rFonts w:asciiTheme="minorHAnsi" w:eastAsiaTheme="minorEastAsia" w:hAnsiTheme="minorHAnsi" w:cstheme="minorBidi"/>
            <w:noProof/>
            <w:color w:val="auto"/>
            <w:sz w:val="22"/>
            <w:szCs w:val="22"/>
          </w:rPr>
          <w:tab/>
        </w:r>
        <w:r w:rsidR="00B53051" w:rsidRPr="00BE773F">
          <w:rPr>
            <w:rStyle w:val="Hyperlink"/>
            <w:noProof/>
          </w:rPr>
          <w:t>Application Performance</w:t>
        </w:r>
        <w:r w:rsidR="00B53051">
          <w:rPr>
            <w:noProof/>
            <w:webHidden/>
          </w:rPr>
          <w:tab/>
        </w:r>
        <w:r w:rsidR="00B53051">
          <w:rPr>
            <w:noProof/>
            <w:webHidden/>
          </w:rPr>
          <w:fldChar w:fldCharType="begin"/>
        </w:r>
        <w:r w:rsidR="00B53051">
          <w:rPr>
            <w:noProof/>
            <w:webHidden/>
          </w:rPr>
          <w:instrText xml:space="preserve"> PAGEREF _Toc130896374 \h </w:instrText>
        </w:r>
        <w:r w:rsidR="00B53051">
          <w:rPr>
            <w:noProof/>
            <w:webHidden/>
          </w:rPr>
        </w:r>
        <w:r w:rsidR="00B53051">
          <w:rPr>
            <w:noProof/>
            <w:webHidden/>
          </w:rPr>
          <w:fldChar w:fldCharType="separate"/>
        </w:r>
        <w:r>
          <w:rPr>
            <w:noProof/>
            <w:webHidden/>
          </w:rPr>
          <w:t>18</w:t>
        </w:r>
        <w:r w:rsidR="00B53051">
          <w:rPr>
            <w:noProof/>
            <w:webHidden/>
          </w:rPr>
          <w:fldChar w:fldCharType="end"/>
        </w:r>
      </w:hyperlink>
    </w:p>
    <w:p w14:paraId="723A9708" w14:textId="09E9CB7E" w:rsidR="00B53051" w:rsidRDefault="00A64CBA">
      <w:pPr>
        <w:pStyle w:val="TOC2"/>
        <w:rPr>
          <w:rFonts w:asciiTheme="minorHAnsi" w:eastAsiaTheme="minorEastAsia" w:hAnsiTheme="minorHAnsi" w:cstheme="minorBidi"/>
          <w:noProof/>
          <w:color w:val="auto"/>
          <w:sz w:val="22"/>
          <w:szCs w:val="22"/>
        </w:rPr>
      </w:pPr>
      <w:hyperlink w:anchor="_Toc130896375" w:history="1">
        <w:r w:rsidR="00B53051" w:rsidRPr="00BE773F">
          <w:rPr>
            <w:rStyle w:val="Hyperlink"/>
            <w:noProof/>
          </w:rPr>
          <w:t>9.1.</w:t>
        </w:r>
        <w:r w:rsidR="00B53051">
          <w:rPr>
            <w:rFonts w:asciiTheme="minorHAnsi" w:eastAsiaTheme="minorEastAsia" w:hAnsiTheme="minorHAnsi" w:cstheme="minorBidi"/>
            <w:noProof/>
            <w:color w:val="auto"/>
            <w:sz w:val="22"/>
            <w:szCs w:val="22"/>
          </w:rPr>
          <w:tab/>
        </w:r>
        <w:r w:rsidR="00B53051" w:rsidRPr="00BE773F">
          <w:rPr>
            <w:rStyle w:val="Hyperlink"/>
            <w:noProof/>
          </w:rPr>
          <w:t>TSAT/VSAT Performance Issues</w:t>
        </w:r>
        <w:r w:rsidR="00B53051">
          <w:rPr>
            <w:noProof/>
            <w:webHidden/>
          </w:rPr>
          <w:tab/>
        </w:r>
        <w:r w:rsidR="00B53051">
          <w:rPr>
            <w:noProof/>
            <w:webHidden/>
          </w:rPr>
          <w:fldChar w:fldCharType="begin"/>
        </w:r>
        <w:r w:rsidR="00B53051">
          <w:rPr>
            <w:noProof/>
            <w:webHidden/>
          </w:rPr>
          <w:instrText xml:space="preserve"> PAGEREF _Toc130896375 \h </w:instrText>
        </w:r>
        <w:r w:rsidR="00B53051">
          <w:rPr>
            <w:noProof/>
            <w:webHidden/>
          </w:rPr>
        </w:r>
        <w:r w:rsidR="00B53051">
          <w:rPr>
            <w:noProof/>
            <w:webHidden/>
          </w:rPr>
          <w:fldChar w:fldCharType="separate"/>
        </w:r>
        <w:r>
          <w:rPr>
            <w:noProof/>
            <w:webHidden/>
          </w:rPr>
          <w:t>18</w:t>
        </w:r>
        <w:r w:rsidR="00B53051">
          <w:rPr>
            <w:noProof/>
            <w:webHidden/>
          </w:rPr>
          <w:fldChar w:fldCharType="end"/>
        </w:r>
      </w:hyperlink>
    </w:p>
    <w:p w14:paraId="4CC10B69" w14:textId="6206E9CF" w:rsidR="00B53051" w:rsidRDefault="00A64CBA">
      <w:pPr>
        <w:pStyle w:val="TOC2"/>
        <w:rPr>
          <w:rFonts w:asciiTheme="minorHAnsi" w:eastAsiaTheme="minorEastAsia" w:hAnsiTheme="minorHAnsi" w:cstheme="minorBidi"/>
          <w:noProof/>
          <w:color w:val="auto"/>
          <w:sz w:val="22"/>
          <w:szCs w:val="22"/>
        </w:rPr>
      </w:pPr>
      <w:hyperlink w:anchor="_Toc130896376" w:history="1">
        <w:r w:rsidR="00B53051" w:rsidRPr="00BE773F">
          <w:rPr>
            <w:rStyle w:val="Hyperlink"/>
            <w:noProof/>
          </w:rPr>
          <w:t>9.2.</w:t>
        </w:r>
        <w:r w:rsidR="00B53051">
          <w:rPr>
            <w:rFonts w:asciiTheme="minorHAnsi" w:eastAsiaTheme="minorEastAsia" w:hAnsiTheme="minorHAnsi" w:cstheme="minorBidi"/>
            <w:noProof/>
            <w:color w:val="auto"/>
            <w:sz w:val="22"/>
            <w:szCs w:val="22"/>
          </w:rPr>
          <w:tab/>
        </w:r>
        <w:r w:rsidR="00B53051" w:rsidRPr="00BE773F">
          <w:rPr>
            <w:rStyle w:val="Hyperlink"/>
            <w:noProof/>
          </w:rPr>
          <w:t>Communication Issues</w:t>
        </w:r>
        <w:r w:rsidR="00B53051">
          <w:rPr>
            <w:noProof/>
            <w:webHidden/>
          </w:rPr>
          <w:tab/>
        </w:r>
        <w:r w:rsidR="00B53051">
          <w:rPr>
            <w:noProof/>
            <w:webHidden/>
          </w:rPr>
          <w:fldChar w:fldCharType="begin"/>
        </w:r>
        <w:r w:rsidR="00B53051">
          <w:rPr>
            <w:noProof/>
            <w:webHidden/>
          </w:rPr>
          <w:instrText xml:space="preserve"> PAGEREF _Toc130896376 \h </w:instrText>
        </w:r>
        <w:r w:rsidR="00B53051">
          <w:rPr>
            <w:noProof/>
            <w:webHidden/>
          </w:rPr>
        </w:r>
        <w:r w:rsidR="00B53051">
          <w:rPr>
            <w:noProof/>
            <w:webHidden/>
          </w:rPr>
          <w:fldChar w:fldCharType="separate"/>
        </w:r>
        <w:r>
          <w:rPr>
            <w:noProof/>
            <w:webHidden/>
          </w:rPr>
          <w:t>18</w:t>
        </w:r>
        <w:r w:rsidR="00B53051">
          <w:rPr>
            <w:noProof/>
            <w:webHidden/>
          </w:rPr>
          <w:fldChar w:fldCharType="end"/>
        </w:r>
      </w:hyperlink>
    </w:p>
    <w:p w14:paraId="24DF9E94" w14:textId="138A8107" w:rsidR="00B53051" w:rsidRDefault="00A64CBA">
      <w:pPr>
        <w:pStyle w:val="TOC2"/>
        <w:rPr>
          <w:rFonts w:asciiTheme="minorHAnsi" w:eastAsiaTheme="minorEastAsia" w:hAnsiTheme="minorHAnsi" w:cstheme="minorBidi"/>
          <w:noProof/>
          <w:color w:val="auto"/>
          <w:sz w:val="22"/>
          <w:szCs w:val="22"/>
        </w:rPr>
      </w:pPr>
      <w:hyperlink w:anchor="_Toc130896377" w:history="1">
        <w:r w:rsidR="00B53051" w:rsidRPr="00BE773F">
          <w:rPr>
            <w:rStyle w:val="Hyperlink"/>
            <w:noProof/>
          </w:rPr>
          <w:t>9.3.</w:t>
        </w:r>
        <w:r w:rsidR="00B53051">
          <w:rPr>
            <w:rFonts w:asciiTheme="minorHAnsi" w:eastAsiaTheme="minorEastAsia" w:hAnsiTheme="minorHAnsi" w:cstheme="minorBidi"/>
            <w:noProof/>
            <w:color w:val="auto"/>
            <w:sz w:val="22"/>
            <w:szCs w:val="22"/>
          </w:rPr>
          <w:tab/>
        </w:r>
        <w:r w:rsidR="00B53051" w:rsidRPr="00BE773F">
          <w:rPr>
            <w:rStyle w:val="Hyperlink"/>
            <w:noProof/>
          </w:rPr>
          <w:t>Market System Issues</w:t>
        </w:r>
        <w:r w:rsidR="00B53051">
          <w:rPr>
            <w:noProof/>
            <w:webHidden/>
          </w:rPr>
          <w:tab/>
        </w:r>
        <w:r w:rsidR="00B53051">
          <w:rPr>
            <w:noProof/>
            <w:webHidden/>
          </w:rPr>
          <w:fldChar w:fldCharType="begin"/>
        </w:r>
        <w:r w:rsidR="00B53051">
          <w:rPr>
            <w:noProof/>
            <w:webHidden/>
          </w:rPr>
          <w:instrText xml:space="preserve"> PAGEREF _Toc130896377 \h </w:instrText>
        </w:r>
        <w:r w:rsidR="00B53051">
          <w:rPr>
            <w:noProof/>
            <w:webHidden/>
          </w:rPr>
        </w:r>
        <w:r w:rsidR="00B53051">
          <w:rPr>
            <w:noProof/>
            <w:webHidden/>
          </w:rPr>
          <w:fldChar w:fldCharType="separate"/>
        </w:r>
        <w:r>
          <w:rPr>
            <w:noProof/>
            <w:webHidden/>
          </w:rPr>
          <w:t>18</w:t>
        </w:r>
        <w:r w:rsidR="00B53051">
          <w:rPr>
            <w:noProof/>
            <w:webHidden/>
          </w:rPr>
          <w:fldChar w:fldCharType="end"/>
        </w:r>
      </w:hyperlink>
    </w:p>
    <w:p w14:paraId="31D348AB" w14:textId="5386C927" w:rsidR="00B53051" w:rsidRDefault="00A64CBA">
      <w:pPr>
        <w:pStyle w:val="TOC1"/>
        <w:rPr>
          <w:rFonts w:asciiTheme="minorHAnsi" w:eastAsiaTheme="minorEastAsia" w:hAnsiTheme="minorHAnsi" w:cstheme="minorBidi"/>
          <w:noProof/>
          <w:color w:val="auto"/>
          <w:sz w:val="22"/>
          <w:szCs w:val="22"/>
        </w:rPr>
      </w:pPr>
      <w:hyperlink w:anchor="_Toc130896378" w:history="1">
        <w:r w:rsidR="00B53051" w:rsidRPr="00BE773F">
          <w:rPr>
            <w:rStyle w:val="Hyperlink"/>
            <w:noProof/>
            <w14:scene3d>
              <w14:camera w14:prst="orthographicFront"/>
              <w14:lightRig w14:rig="threePt" w14:dir="t">
                <w14:rot w14:lat="0" w14:lon="0" w14:rev="0"/>
              </w14:lightRig>
            </w14:scene3d>
          </w:rPr>
          <w:t>10.</w:t>
        </w:r>
        <w:r w:rsidR="00B53051">
          <w:rPr>
            <w:rFonts w:asciiTheme="minorHAnsi" w:eastAsiaTheme="minorEastAsia" w:hAnsiTheme="minorHAnsi" w:cstheme="minorBidi"/>
            <w:noProof/>
            <w:color w:val="auto"/>
            <w:sz w:val="22"/>
            <w:szCs w:val="22"/>
          </w:rPr>
          <w:tab/>
        </w:r>
        <w:r w:rsidR="00B53051" w:rsidRPr="00BE773F">
          <w:rPr>
            <w:rStyle w:val="Hyperlink"/>
            <w:noProof/>
          </w:rPr>
          <w:t>Model Updates</w:t>
        </w:r>
        <w:r w:rsidR="00B53051">
          <w:rPr>
            <w:noProof/>
            <w:webHidden/>
          </w:rPr>
          <w:tab/>
        </w:r>
        <w:r w:rsidR="00B53051">
          <w:rPr>
            <w:noProof/>
            <w:webHidden/>
          </w:rPr>
          <w:fldChar w:fldCharType="begin"/>
        </w:r>
        <w:r w:rsidR="00B53051">
          <w:rPr>
            <w:noProof/>
            <w:webHidden/>
          </w:rPr>
          <w:instrText xml:space="preserve"> PAGEREF _Toc130896378 \h </w:instrText>
        </w:r>
        <w:r w:rsidR="00B53051">
          <w:rPr>
            <w:noProof/>
            <w:webHidden/>
          </w:rPr>
        </w:r>
        <w:r w:rsidR="00B53051">
          <w:rPr>
            <w:noProof/>
            <w:webHidden/>
          </w:rPr>
          <w:fldChar w:fldCharType="separate"/>
        </w:r>
        <w:r>
          <w:rPr>
            <w:noProof/>
            <w:webHidden/>
          </w:rPr>
          <w:t>18</w:t>
        </w:r>
        <w:r w:rsidR="00B53051">
          <w:rPr>
            <w:noProof/>
            <w:webHidden/>
          </w:rPr>
          <w:fldChar w:fldCharType="end"/>
        </w:r>
      </w:hyperlink>
    </w:p>
    <w:p w14:paraId="119784BE" w14:textId="4BB3765B" w:rsidR="00B53051" w:rsidRDefault="00A64CBA">
      <w:pPr>
        <w:pStyle w:val="TOC1"/>
        <w:rPr>
          <w:rFonts w:asciiTheme="minorHAnsi" w:eastAsiaTheme="minorEastAsia" w:hAnsiTheme="minorHAnsi" w:cstheme="minorBidi"/>
          <w:noProof/>
          <w:color w:val="auto"/>
          <w:sz w:val="22"/>
          <w:szCs w:val="22"/>
        </w:rPr>
      </w:pPr>
      <w:hyperlink w:anchor="_Toc130896379" w:history="1">
        <w:r w:rsidR="00B53051" w:rsidRPr="00BE773F">
          <w:rPr>
            <w:rStyle w:val="Hyperlink"/>
            <w:noProof/>
          </w:rPr>
          <w:t>Appendix A: Real-Time Constraints</w:t>
        </w:r>
        <w:r w:rsidR="00B53051">
          <w:rPr>
            <w:noProof/>
            <w:webHidden/>
          </w:rPr>
          <w:tab/>
        </w:r>
        <w:r w:rsidR="00B53051">
          <w:rPr>
            <w:noProof/>
            <w:webHidden/>
          </w:rPr>
          <w:fldChar w:fldCharType="begin"/>
        </w:r>
        <w:r w:rsidR="00B53051">
          <w:rPr>
            <w:noProof/>
            <w:webHidden/>
          </w:rPr>
          <w:instrText xml:space="preserve"> PAGEREF _Toc130896379 \h </w:instrText>
        </w:r>
        <w:r w:rsidR="00B53051">
          <w:rPr>
            <w:noProof/>
            <w:webHidden/>
          </w:rPr>
        </w:r>
        <w:r w:rsidR="00B53051">
          <w:rPr>
            <w:noProof/>
            <w:webHidden/>
          </w:rPr>
          <w:fldChar w:fldCharType="separate"/>
        </w:r>
        <w:r>
          <w:rPr>
            <w:noProof/>
            <w:webHidden/>
          </w:rPr>
          <w:t>21</w:t>
        </w:r>
        <w:r w:rsidR="00B53051">
          <w:rPr>
            <w:noProof/>
            <w:webHidden/>
          </w:rPr>
          <w:fldChar w:fldCharType="end"/>
        </w:r>
      </w:hyperlink>
    </w:p>
    <w:p w14:paraId="30605536" w14:textId="7CCC1E79" w:rsidR="007F1A60" w:rsidRPr="004A65DE" w:rsidRDefault="00AC4F79" w:rsidP="00670135">
      <w:pPr>
        <w:rPr>
          <w:highlight w:val="yellow"/>
        </w:rPr>
      </w:pPr>
      <w:r w:rsidRPr="00680849">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A65DE" w:rsidRDefault="007F1A60" w:rsidP="00670135">
      <w:pPr>
        <w:rPr>
          <w:rFonts w:cs="Arial"/>
          <w:b/>
          <w:bCs/>
          <w:kern w:val="32"/>
          <w:highlight w:val="yellow"/>
        </w:rPr>
      </w:pPr>
      <w:r w:rsidRPr="004A65DE">
        <w:rPr>
          <w:highlight w:val="yellow"/>
        </w:rPr>
        <w:br w:type="page"/>
      </w:r>
    </w:p>
    <w:p w14:paraId="42276D81" w14:textId="2EE9B5C2" w:rsidR="00AB5A8A" w:rsidRPr="005B426B" w:rsidRDefault="00B21C71" w:rsidP="00AB5A8A">
      <w:pPr>
        <w:pStyle w:val="Heading1"/>
        <w:spacing w:before="0"/>
        <w:rPr>
          <w:color w:val="auto"/>
        </w:rPr>
      </w:pPr>
      <w:bookmarkStart w:id="250" w:name="_Toc130896346"/>
      <w:r w:rsidRPr="005B426B">
        <w:t>Report Highlights</w:t>
      </w:r>
      <w:bookmarkEnd w:id="250"/>
    </w:p>
    <w:p w14:paraId="04F3517E" w14:textId="7BD838EE" w:rsidR="007A462F" w:rsidRPr="007A462F" w:rsidRDefault="00AE3652" w:rsidP="007344B0">
      <w:pPr>
        <w:pStyle w:val="bulletlevel1"/>
        <w:rPr>
          <w:b/>
          <w:color w:val="auto"/>
          <w:szCs w:val="21"/>
        </w:rPr>
      </w:pPr>
      <w:r w:rsidRPr="00AE3652">
        <w:rPr>
          <w:color w:val="auto"/>
          <w:szCs w:val="21"/>
        </w:rPr>
        <w:t xml:space="preserve">ERCOT set a maximum peak demand of 63,505 MW in the month of February on 02/01/2023; this is 6,307 MW less than previous February record of 69,812 MW set in 2021. This is 5,463 MW less than the February 2022 demand of </w:t>
      </w:r>
      <w:bookmarkStart w:id="251" w:name="_Hlk130299778"/>
      <w:r w:rsidRPr="00AE3652">
        <w:rPr>
          <w:color w:val="auto"/>
          <w:szCs w:val="21"/>
        </w:rPr>
        <w:t xml:space="preserve">68,968 </w:t>
      </w:r>
      <w:bookmarkEnd w:id="251"/>
      <w:r w:rsidRPr="00AE3652">
        <w:rPr>
          <w:color w:val="auto"/>
          <w:szCs w:val="21"/>
        </w:rPr>
        <w:t>MW.</w:t>
      </w:r>
    </w:p>
    <w:p w14:paraId="27CC2646" w14:textId="073D7874" w:rsidR="007344B0" w:rsidRPr="008B5D20" w:rsidRDefault="007A462F" w:rsidP="007344B0">
      <w:pPr>
        <w:pStyle w:val="bulletlevel1"/>
        <w:rPr>
          <w:b/>
          <w:color w:val="auto"/>
          <w:szCs w:val="21"/>
        </w:rPr>
      </w:pPr>
      <w:r>
        <w:rPr>
          <w:color w:val="auto"/>
          <w:szCs w:val="21"/>
        </w:rPr>
        <w:t>There were 2 frequency events</w:t>
      </w:r>
      <w:r w:rsidR="007344B0" w:rsidRPr="008B5D20">
        <w:rPr>
          <w:b/>
          <w:color w:val="auto"/>
          <w:szCs w:val="21"/>
        </w:rPr>
        <w:t xml:space="preserve">. </w:t>
      </w:r>
    </w:p>
    <w:p w14:paraId="5DE51635" w14:textId="5968AC6B" w:rsidR="007344B0" w:rsidRDefault="007344B0" w:rsidP="007344B0">
      <w:pPr>
        <w:pStyle w:val="bulletlevel1"/>
        <w:rPr>
          <w:color w:val="auto"/>
          <w:szCs w:val="21"/>
        </w:rPr>
      </w:pPr>
      <w:r w:rsidRPr="007A462F">
        <w:rPr>
          <w:color w:val="auto"/>
          <w:szCs w:val="21"/>
        </w:rPr>
        <w:t xml:space="preserve">There </w:t>
      </w:r>
      <w:proofErr w:type="gramStart"/>
      <w:r w:rsidR="00775027" w:rsidRPr="007A462F">
        <w:rPr>
          <w:color w:val="auto"/>
          <w:szCs w:val="21"/>
        </w:rPr>
        <w:t>was</w:t>
      </w:r>
      <w:proofErr w:type="gramEnd"/>
      <w:r w:rsidR="00AB3667" w:rsidRPr="007A462F">
        <w:rPr>
          <w:color w:val="auto"/>
          <w:szCs w:val="21"/>
        </w:rPr>
        <w:t xml:space="preserve"> </w:t>
      </w:r>
      <w:r w:rsidR="007A462F" w:rsidRPr="007A462F">
        <w:rPr>
          <w:color w:val="auto"/>
          <w:szCs w:val="21"/>
        </w:rPr>
        <w:t>0 instances</w:t>
      </w:r>
      <w:r w:rsidRPr="007A462F">
        <w:rPr>
          <w:color w:val="auto"/>
          <w:szCs w:val="21"/>
        </w:rPr>
        <w:t xml:space="preserve"> where Responsive Reserves </w:t>
      </w:r>
      <w:r w:rsidR="00850EF5" w:rsidRPr="007A462F">
        <w:rPr>
          <w:color w:val="auto"/>
          <w:szCs w:val="21"/>
        </w:rPr>
        <w:t>was</w:t>
      </w:r>
      <w:r w:rsidRPr="007A462F">
        <w:rPr>
          <w:color w:val="auto"/>
          <w:szCs w:val="21"/>
        </w:rPr>
        <w:t xml:space="preserve"> deployed.</w:t>
      </w:r>
    </w:p>
    <w:p w14:paraId="2EB1CF1D" w14:textId="77777777" w:rsidR="00DD7722" w:rsidRPr="00DD7722" w:rsidRDefault="00DD7722" w:rsidP="00DD7722">
      <w:pPr>
        <w:pStyle w:val="bulletlevel1"/>
        <w:rPr>
          <w:color w:val="auto"/>
          <w:szCs w:val="21"/>
        </w:rPr>
      </w:pPr>
      <w:r w:rsidRPr="00DD7722">
        <w:rPr>
          <w:color w:val="auto"/>
          <w:szCs w:val="21"/>
        </w:rPr>
        <w:t>1 DC Tie Curtailment Notice for the DC_R due to a planned or unplanned outage.</w:t>
      </w:r>
    </w:p>
    <w:p w14:paraId="766346E0" w14:textId="77777777" w:rsidR="00DD7722" w:rsidRPr="00DD7722" w:rsidRDefault="00DD7722" w:rsidP="00DD7722">
      <w:pPr>
        <w:pStyle w:val="bulletlevel1"/>
        <w:rPr>
          <w:color w:val="auto"/>
          <w:szCs w:val="21"/>
        </w:rPr>
      </w:pPr>
      <w:r w:rsidRPr="00DD7722">
        <w:rPr>
          <w:color w:val="auto"/>
          <w:szCs w:val="21"/>
        </w:rPr>
        <w:t>1 OCN issued for the WESTEX IROL due to taking manual action for a topology change.</w:t>
      </w:r>
    </w:p>
    <w:p w14:paraId="59A2FA2E" w14:textId="77777777" w:rsidR="00DD7722" w:rsidRPr="00DD7722" w:rsidRDefault="00DD7722" w:rsidP="00DD7722">
      <w:pPr>
        <w:pStyle w:val="bulletlevel1"/>
        <w:rPr>
          <w:color w:val="auto"/>
          <w:szCs w:val="21"/>
        </w:rPr>
      </w:pPr>
      <w:r w:rsidRPr="00DD7722">
        <w:rPr>
          <w:color w:val="auto"/>
          <w:szCs w:val="21"/>
        </w:rPr>
        <w:t>2 Advisories issued for postponed deadline for posting of the DAM solution due to a long running solution.</w:t>
      </w:r>
    </w:p>
    <w:p w14:paraId="5C64ABD3" w14:textId="310CFB19" w:rsidR="00DD7722" w:rsidRPr="00DD7722" w:rsidRDefault="00E540F2" w:rsidP="00DD7722">
      <w:pPr>
        <w:pStyle w:val="bulletlevel1"/>
        <w:rPr>
          <w:color w:val="auto"/>
          <w:szCs w:val="21"/>
        </w:rPr>
      </w:pPr>
      <w:r>
        <w:rPr>
          <w:color w:val="auto"/>
          <w:szCs w:val="21"/>
        </w:rPr>
        <w:t>5</w:t>
      </w:r>
      <w:r w:rsidR="00DD7722" w:rsidRPr="00DD7722">
        <w:rPr>
          <w:color w:val="auto"/>
          <w:szCs w:val="21"/>
        </w:rPr>
        <w:t xml:space="preserve"> Advisories issued for a geomagnetic disturbance of K-7 and extended alerts pertaining to the disturbance.</w:t>
      </w:r>
    </w:p>
    <w:p w14:paraId="1D2093D3" w14:textId="77777777" w:rsidR="00DD7722" w:rsidRPr="00DD7722" w:rsidRDefault="00DD7722" w:rsidP="00DD7722">
      <w:pPr>
        <w:pStyle w:val="bulletlevel1"/>
        <w:rPr>
          <w:color w:val="auto"/>
          <w:szCs w:val="21"/>
        </w:rPr>
      </w:pPr>
      <w:r w:rsidRPr="00DD7722">
        <w:rPr>
          <w:color w:val="auto"/>
          <w:szCs w:val="21"/>
        </w:rPr>
        <w:t>1 Watch due to DRUC not completing by 1800 due to DAM timeline deviation.</w:t>
      </w:r>
    </w:p>
    <w:p w14:paraId="05D3B4C9" w14:textId="77777777" w:rsidR="00DD7722" w:rsidRPr="00DD7722" w:rsidRDefault="00DD7722" w:rsidP="00DD7722">
      <w:pPr>
        <w:pStyle w:val="bulletlevel1"/>
        <w:rPr>
          <w:color w:val="auto"/>
          <w:szCs w:val="21"/>
        </w:rPr>
      </w:pPr>
      <w:r w:rsidRPr="00DD7722">
        <w:rPr>
          <w:color w:val="auto"/>
          <w:szCs w:val="21"/>
        </w:rPr>
        <w:t xml:space="preserve">1 Watch due to potential freezing precipitation event for the Panhandle, North, </w:t>
      </w:r>
      <w:proofErr w:type="gramStart"/>
      <w:r w:rsidRPr="00DD7722">
        <w:rPr>
          <w:color w:val="auto"/>
          <w:szCs w:val="21"/>
        </w:rPr>
        <w:t>West</w:t>
      </w:r>
      <w:proofErr w:type="gramEnd"/>
      <w:r w:rsidRPr="00DD7722">
        <w:rPr>
          <w:color w:val="auto"/>
          <w:szCs w:val="21"/>
        </w:rPr>
        <w:t xml:space="preserve"> and Central areas.</w:t>
      </w:r>
    </w:p>
    <w:p w14:paraId="25CB402A" w14:textId="77777777" w:rsidR="00DD7722" w:rsidRPr="00DD7722" w:rsidRDefault="00DD7722" w:rsidP="00DD7722">
      <w:pPr>
        <w:pStyle w:val="bulletlevel1"/>
        <w:rPr>
          <w:color w:val="auto"/>
          <w:szCs w:val="21"/>
        </w:rPr>
      </w:pPr>
      <w:r w:rsidRPr="00DD7722">
        <w:rPr>
          <w:color w:val="auto"/>
          <w:szCs w:val="21"/>
        </w:rPr>
        <w:t>1 Transmission Emergency Notice issued for local congestion and unsolved contingencies due to numerous forced outages.</w:t>
      </w:r>
    </w:p>
    <w:p w14:paraId="5D098251" w14:textId="77777777" w:rsidR="00593025" w:rsidRDefault="009356AA" w:rsidP="00593025">
      <w:pPr>
        <w:pStyle w:val="bulletlevel1"/>
        <w:rPr>
          <w:color w:val="auto"/>
          <w:szCs w:val="21"/>
        </w:rPr>
      </w:pPr>
      <w:r>
        <w:rPr>
          <w:color w:val="auto"/>
          <w:szCs w:val="21"/>
        </w:rPr>
        <w:t>There were 30 HRUC commitments</w:t>
      </w:r>
    </w:p>
    <w:p w14:paraId="0B6FDD7D" w14:textId="207FAC81" w:rsidR="0090553B" w:rsidRPr="00593025" w:rsidRDefault="00593025" w:rsidP="00593025">
      <w:pPr>
        <w:pStyle w:val="bulletlevel1"/>
        <w:rPr>
          <w:color w:val="auto"/>
          <w:szCs w:val="21"/>
        </w:rPr>
      </w:pPr>
      <w:r w:rsidRPr="00593025">
        <w:rPr>
          <w:color w:val="auto"/>
          <w:szCs w:val="21"/>
        </w:rPr>
        <w:t xml:space="preserve">There were 25 days of congestion on the North Edinburg to Lobo GTC, 24 days on the Bearkat GTC, 20 days on the West Texas Export GTC, 17 days on the Nelson Sharpe to Rio Hondo GTC, 15 days on the Valley Export GTC, 14 days on the Panhandle GTC, 11 days on the </w:t>
      </w:r>
      <w:proofErr w:type="spellStart"/>
      <w:r w:rsidRPr="00593025">
        <w:rPr>
          <w:color w:val="auto"/>
          <w:szCs w:val="21"/>
        </w:rPr>
        <w:t>McCamey</w:t>
      </w:r>
      <w:proofErr w:type="spellEnd"/>
      <w:r w:rsidRPr="00593025">
        <w:rPr>
          <w:color w:val="auto"/>
          <w:szCs w:val="21"/>
        </w:rPr>
        <w:t xml:space="preserve"> GTC, 4 days on the North to Houston GTC, and 1 day on the Treadwell GTC. There was no activity on the remaining GTCs during the month.</w:t>
      </w:r>
    </w:p>
    <w:p w14:paraId="545922A0" w14:textId="05DA679C" w:rsidR="00B21C71" w:rsidRPr="006F3D12" w:rsidRDefault="00B21C71" w:rsidP="00670135">
      <w:pPr>
        <w:pStyle w:val="bulletlevel1"/>
        <w:numPr>
          <w:ilvl w:val="1"/>
          <w:numId w:val="1"/>
        </w:numPr>
        <w:rPr>
          <w:color w:val="auto"/>
          <w:highlight w:val="yellow"/>
        </w:rPr>
      </w:pPr>
      <w:r w:rsidRPr="006F3D12">
        <w:rPr>
          <w:rFonts w:cs="Arial"/>
          <w:color w:val="auto"/>
          <w:highlight w:val="yellow"/>
        </w:rPr>
        <w:br w:type="page"/>
      </w:r>
    </w:p>
    <w:p w14:paraId="7785B17F" w14:textId="5791B369" w:rsidR="00C7592F" w:rsidRPr="00F336A3" w:rsidRDefault="00B21C71" w:rsidP="00670135">
      <w:pPr>
        <w:pStyle w:val="Heading1"/>
      </w:pPr>
      <w:bookmarkStart w:id="252" w:name="_Toc130896347"/>
      <w:bookmarkEnd w:id="248"/>
      <w:bookmarkEnd w:id="249"/>
      <w:r w:rsidRPr="00F336A3">
        <w:t>Frequency Control</w:t>
      </w:r>
      <w:bookmarkEnd w:id="252"/>
    </w:p>
    <w:p w14:paraId="00E00D11" w14:textId="585CA088" w:rsidR="006B7D86" w:rsidRPr="00A64CBA" w:rsidRDefault="00B21C71" w:rsidP="00670135">
      <w:pPr>
        <w:pStyle w:val="Heading2"/>
      </w:pPr>
      <w:bookmarkStart w:id="253" w:name="_Toc130896348"/>
      <w:r w:rsidRPr="00130B78">
        <w:t>Frequency Events</w:t>
      </w:r>
      <w:bookmarkEnd w:id="253"/>
    </w:p>
    <w:p w14:paraId="5BA19DCF" w14:textId="1E1EB50C" w:rsidR="00AE7132" w:rsidRPr="004E78CA" w:rsidRDefault="00AE7132" w:rsidP="00670135">
      <w:pPr>
        <w:rPr>
          <w:szCs w:val="21"/>
        </w:rPr>
      </w:pPr>
      <w:r w:rsidRPr="004E78CA">
        <w:rPr>
          <w:szCs w:val="21"/>
        </w:rPr>
        <w:t>The ER</w:t>
      </w:r>
      <w:r w:rsidR="00CB1655" w:rsidRPr="004E78CA">
        <w:rPr>
          <w:szCs w:val="21"/>
        </w:rPr>
        <w:t>COT Interconnection exp</w:t>
      </w:r>
      <w:r w:rsidR="00251A86" w:rsidRPr="004E78CA">
        <w:rPr>
          <w:szCs w:val="21"/>
        </w:rPr>
        <w:t xml:space="preserve">erienced </w:t>
      </w:r>
      <w:r w:rsidR="00AE3652">
        <w:rPr>
          <w:szCs w:val="21"/>
        </w:rPr>
        <w:t>2</w:t>
      </w:r>
      <w:r w:rsidR="005336A4" w:rsidRPr="004E78CA">
        <w:rPr>
          <w:szCs w:val="21"/>
        </w:rPr>
        <w:t xml:space="preserve"> </w:t>
      </w:r>
      <w:r w:rsidRPr="004E78CA">
        <w:rPr>
          <w:szCs w:val="21"/>
        </w:rPr>
        <w:t>frequency event</w:t>
      </w:r>
      <w:r w:rsidR="009922E3" w:rsidRPr="004E78CA">
        <w:rPr>
          <w:szCs w:val="21"/>
        </w:rPr>
        <w:t>s</w:t>
      </w:r>
      <w:r w:rsidR="002C7D89" w:rsidRPr="004E78CA">
        <w:rPr>
          <w:szCs w:val="21"/>
        </w:rPr>
        <w:t>,</w:t>
      </w:r>
      <w:r w:rsidR="00B30850" w:rsidRPr="004E78CA">
        <w:rPr>
          <w:szCs w:val="21"/>
        </w:rPr>
        <w:t xml:space="preserve"> </w:t>
      </w:r>
      <w:r w:rsidR="003E2E0C" w:rsidRPr="004E78CA">
        <w:rPr>
          <w:szCs w:val="21"/>
        </w:rPr>
        <w:t>which resulted</w:t>
      </w:r>
      <w:r w:rsidR="00E53558" w:rsidRPr="004E78CA">
        <w:rPr>
          <w:szCs w:val="21"/>
        </w:rPr>
        <w:t xml:space="preserve"> </w:t>
      </w:r>
      <w:r w:rsidR="003E2E0C" w:rsidRPr="004E78CA">
        <w:rPr>
          <w:szCs w:val="21"/>
        </w:rPr>
        <w:t xml:space="preserve">from </w:t>
      </w:r>
      <w:r w:rsidR="0086611F" w:rsidRPr="004E78CA">
        <w:rPr>
          <w:szCs w:val="21"/>
        </w:rPr>
        <w:t>units</w:t>
      </w:r>
      <w:r w:rsidR="009922E3" w:rsidRPr="004E78CA">
        <w:rPr>
          <w:szCs w:val="21"/>
        </w:rPr>
        <w:t>’</w:t>
      </w:r>
      <w:r w:rsidR="002C7D89" w:rsidRPr="004E78CA">
        <w:rPr>
          <w:szCs w:val="21"/>
        </w:rPr>
        <w:t xml:space="preserve"> trip</w:t>
      </w:r>
      <w:r w:rsidRPr="004E78CA">
        <w:rPr>
          <w:szCs w:val="21"/>
        </w:rPr>
        <w:t xml:space="preserve">. The event </w:t>
      </w:r>
      <w:r w:rsidR="004E78CA" w:rsidRPr="004E78CA">
        <w:rPr>
          <w:szCs w:val="21"/>
        </w:rPr>
        <w:t xml:space="preserve">average event </w:t>
      </w:r>
      <w:r w:rsidRPr="004E78CA">
        <w:rPr>
          <w:szCs w:val="21"/>
        </w:rPr>
        <w:t xml:space="preserve">duration was </w:t>
      </w:r>
      <w:r w:rsidR="004E78CA" w:rsidRPr="004E78CA">
        <w:rPr>
          <w:szCs w:val="21"/>
        </w:rPr>
        <w:t>00:0</w:t>
      </w:r>
      <w:r w:rsidR="00206793">
        <w:rPr>
          <w:szCs w:val="21"/>
        </w:rPr>
        <w:t>5</w:t>
      </w:r>
      <w:r w:rsidR="004E78CA" w:rsidRPr="004E78CA">
        <w:rPr>
          <w:szCs w:val="21"/>
        </w:rPr>
        <w:t>:</w:t>
      </w:r>
      <w:r w:rsidR="00AE3652">
        <w:rPr>
          <w:szCs w:val="21"/>
        </w:rPr>
        <w:t>10</w:t>
      </w:r>
      <w:r w:rsidR="003D024E" w:rsidRPr="004E78CA">
        <w:rPr>
          <w:szCs w:val="21"/>
        </w:rPr>
        <w:t>.</w:t>
      </w:r>
    </w:p>
    <w:p w14:paraId="62300628" w14:textId="77777777" w:rsidR="00AE7132" w:rsidRPr="006F3D12" w:rsidRDefault="00AE7132" w:rsidP="00670135">
      <w:pPr>
        <w:rPr>
          <w:szCs w:val="21"/>
          <w:highlight w:val="yellow"/>
        </w:rPr>
      </w:pPr>
    </w:p>
    <w:p w14:paraId="48CF4DFF" w14:textId="3857283F" w:rsidR="00D457D0" w:rsidRPr="002C4C3B" w:rsidRDefault="00E53969" w:rsidP="00670135">
      <w:pPr>
        <w:rPr>
          <w:szCs w:val="21"/>
        </w:rPr>
      </w:pPr>
      <w:r w:rsidRPr="002C4C3B">
        <w:rPr>
          <w:szCs w:val="21"/>
        </w:rPr>
        <w:t xml:space="preserve">A summary of the frequency events is provided below. The reported frequency events meet one of the following criteria: Delta Frequency is 60 </w:t>
      </w:r>
      <w:proofErr w:type="spellStart"/>
      <w:r w:rsidRPr="002C4C3B">
        <w:rPr>
          <w:szCs w:val="21"/>
        </w:rPr>
        <w:t>mHz</w:t>
      </w:r>
      <w:proofErr w:type="spellEnd"/>
      <w:r w:rsidRPr="002C4C3B">
        <w:rPr>
          <w:szCs w:val="21"/>
        </w:rPr>
        <w:t xml:space="preserve"> or greater; the MW loss is 350 MW or greater; </w:t>
      </w:r>
      <w:r w:rsidR="00895E58" w:rsidRPr="002C4C3B">
        <w:rPr>
          <w:szCs w:val="21"/>
        </w:rPr>
        <w:t>resource trip event</w:t>
      </w:r>
      <w:r w:rsidRPr="002C4C3B">
        <w:rPr>
          <w:szCs w:val="21"/>
        </w:rPr>
        <w:t xml:space="preserve"> triggered RRS deployment. Frequency events that have been identified as Frequency Measurable Events (FME) for purposes of BAL-001-TRE-</w:t>
      </w:r>
      <w:r w:rsidR="00366F27" w:rsidRPr="002C4C3B">
        <w:rPr>
          <w:szCs w:val="21"/>
        </w:rPr>
        <w:t>2</w:t>
      </w:r>
      <w:r w:rsidRPr="002C4C3B">
        <w:rPr>
          <w:szCs w:val="21"/>
        </w:rPr>
        <w:t xml:space="preserve"> analysis are highlighted in blue. When analyzing frequency events, ERCOT evaluates PMU data according to industry standards. Events with an oscillating frequency of less than 1 Hz </w:t>
      </w:r>
      <w:r w:rsidR="00FB5B55" w:rsidRPr="002C4C3B">
        <w:rPr>
          <w:szCs w:val="21"/>
        </w:rPr>
        <w:t>are</w:t>
      </w:r>
      <w:r w:rsidRPr="002C4C3B">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2C4C3B">
        <w:rPr>
          <w:szCs w:val="21"/>
        </w:rPr>
        <w:t xml:space="preserve"> </w:t>
      </w:r>
      <w:r w:rsidR="004F18A1" w:rsidRPr="002C4C3B">
        <w:rPr>
          <w:szCs w:val="21"/>
        </w:rPr>
        <w:t>In the case of negative delta frequency, the MW Loss column could refer to load loss.</w:t>
      </w:r>
    </w:p>
    <w:p w14:paraId="02AFD8CD" w14:textId="2F1CD0C5" w:rsidR="00CF2154" w:rsidRPr="006F3D12" w:rsidRDefault="00CF2154" w:rsidP="00670135">
      <w:pPr>
        <w:rPr>
          <w:szCs w:val="21"/>
          <w:highlight w:val="yellow"/>
        </w:rPr>
      </w:pPr>
    </w:p>
    <w:tbl>
      <w:tblPr>
        <w:tblW w:w="9714" w:type="dxa"/>
        <w:jc w:val="center"/>
        <w:tblLook w:val="04A0" w:firstRow="1" w:lastRow="0" w:firstColumn="1" w:lastColumn="0" w:noHBand="0" w:noVBand="1"/>
      </w:tblPr>
      <w:tblGrid>
        <w:gridCol w:w="1217"/>
        <w:gridCol w:w="1228"/>
        <w:gridCol w:w="1228"/>
        <w:gridCol w:w="1039"/>
        <w:gridCol w:w="1034"/>
        <w:gridCol w:w="901"/>
        <w:gridCol w:w="683"/>
        <w:gridCol w:w="828"/>
        <w:gridCol w:w="617"/>
        <w:gridCol w:w="939"/>
      </w:tblGrid>
      <w:tr w:rsidR="00A64CBA" w:rsidRPr="006F3D12" w14:paraId="740C3176" w14:textId="77777777" w:rsidTr="00A64CBA">
        <w:trPr>
          <w:trHeight w:val="551"/>
          <w:jc w:val="center"/>
        </w:trPr>
        <w:tc>
          <w:tcPr>
            <w:tcW w:w="12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32B120A9" w14:textId="77777777" w:rsidR="00A64CBA" w:rsidRPr="004E78CA" w:rsidRDefault="00A64CBA" w:rsidP="00B9088A">
            <w:pPr>
              <w:jc w:val="center"/>
              <w:rPr>
                <w:rFonts w:cs="Arial"/>
                <w:b/>
                <w:bCs/>
                <w:color w:val="FFFFFF"/>
              </w:rPr>
            </w:pPr>
            <w:r w:rsidRPr="004E78CA">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503ECBBC" w14:textId="77777777" w:rsidR="00A64CBA" w:rsidRPr="004E78CA" w:rsidRDefault="00A64CBA" w:rsidP="00B9088A">
            <w:pPr>
              <w:jc w:val="center"/>
              <w:rPr>
                <w:rFonts w:cs="Arial"/>
                <w:b/>
                <w:bCs/>
                <w:color w:val="FFFFFF"/>
              </w:rPr>
            </w:pPr>
            <w:r w:rsidRPr="004E78CA">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141ACB0F" w14:textId="77777777" w:rsidR="00A64CBA" w:rsidRPr="004E78CA" w:rsidRDefault="00A64CBA" w:rsidP="00B9088A">
            <w:pPr>
              <w:jc w:val="center"/>
              <w:rPr>
                <w:rFonts w:cs="Arial"/>
                <w:b/>
                <w:bCs/>
                <w:color w:val="FFFFFF"/>
              </w:rPr>
            </w:pPr>
            <w:r w:rsidRPr="004E78CA">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62ECB72B" w14:textId="77777777" w:rsidR="00A64CBA" w:rsidRPr="004E78CA" w:rsidRDefault="00A64CBA" w:rsidP="00B9088A">
            <w:pPr>
              <w:jc w:val="center"/>
              <w:rPr>
                <w:rFonts w:cs="Arial"/>
                <w:b/>
                <w:bCs/>
                <w:color w:val="FFFFFF"/>
              </w:rPr>
            </w:pPr>
            <w:r w:rsidRPr="004E78CA">
              <w:rPr>
                <w:rFonts w:cs="Arial"/>
                <w:b/>
                <w:bCs/>
                <w:color w:val="FFFFFF"/>
              </w:rPr>
              <w:t>Duration of Event</w:t>
            </w:r>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2E3BD9B8" w14:textId="77777777" w:rsidR="00A64CBA" w:rsidRPr="00130B78" w:rsidRDefault="00A64CBA" w:rsidP="00B9088A">
            <w:pPr>
              <w:jc w:val="center"/>
              <w:rPr>
                <w:rFonts w:cs="Arial"/>
                <w:b/>
                <w:bCs/>
                <w:color w:val="FFFFFF"/>
              </w:rPr>
            </w:pPr>
            <w:r w:rsidRPr="00130B78">
              <w:rPr>
                <w:rFonts w:cs="Arial"/>
                <w:b/>
                <w:bCs/>
                <w:color w:val="FFFFFF"/>
              </w:rPr>
              <w:t xml:space="preserve">PMU Data </w:t>
            </w:r>
          </w:p>
        </w:tc>
        <w:tc>
          <w:tcPr>
            <w:tcW w:w="683" w:type="dxa"/>
            <w:vMerge w:val="restart"/>
            <w:tcBorders>
              <w:top w:val="single" w:sz="4" w:space="0" w:color="auto"/>
              <w:left w:val="single" w:sz="4" w:space="0" w:color="auto"/>
              <w:bottom w:val="nil"/>
              <w:right w:val="single" w:sz="4" w:space="0" w:color="auto"/>
            </w:tcBorders>
            <w:shd w:val="clear" w:color="000000" w:fill="444D53"/>
            <w:vAlign w:val="center"/>
            <w:hideMark/>
          </w:tcPr>
          <w:p w14:paraId="491C2D4D" w14:textId="77777777" w:rsidR="00A64CBA" w:rsidRPr="004E78CA" w:rsidRDefault="00A64CBA" w:rsidP="00B9088A">
            <w:pPr>
              <w:jc w:val="center"/>
              <w:rPr>
                <w:rFonts w:cs="Arial"/>
                <w:b/>
                <w:bCs/>
                <w:color w:val="FFFFFF"/>
              </w:rPr>
            </w:pPr>
            <w:r w:rsidRPr="004E78CA">
              <w:rPr>
                <w:rFonts w:cs="Arial"/>
                <w:b/>
                <w:bCs/>
                <w:color w:val="FFFFFF"/>
              </w:rPr>
              <w:t>MW Loss</w:t>
            </w:r>
          </w:p>
        </w:tc>
        <w:tc>
          <w:tcPr>
            <w:tcW w:w="828" w:type="dxa"/>
            <w:tcBorders>
              <w:top w:val="single" w:sz="4" w:space="0" w:color="auto"/>
              <w:left w:val="nil"/>
              <w:bottom w:val="single" w:sz="4" w:space="0" w:color="auto"/>
              <w:right w:val="single" w:sz="4" w:space="0" w:color="auto"/>
            </w:tcBorders>
            <w:shd w:val="clear" w:color="000000" w:fill="444D53"/>
            <w:vAlign w:val="center"/>
            <w:hideMark/>
          </w:tcPr>
          <w:p w14:paraId="5902CB6C" w14:textId="77777777" w:rsidR="00A64CBA" w:rsidRPr="004E78CA" w:rsidRDefault="00A64CBA" w:rsidP="00B9088A">
            <w:pPr>
              <w:jc w:val="center"/>
              <w:rPr>
                <w:rFonts w:cs="Arial"/>
                <w:b/>
                <w:bCs/>
                <w:color w:val="FFFFFF"/>
              </w:rPr>
            </w:pPr>
            <w:r w:rsidRPr="004E78CA">
              <w:rPr>
                <w:rFonts w:cs="Arial"/>
                <w:b/>
                <w:bCs/>
                <w:color w:val="FFFFFF"/>
              </w:rPr>
              <w:t>Load</w:t>
            </w:r>
          </w:p>
        </w:tc>
        <w:tc>
          <w:tcPr>
            <w:tcW w:w="617" w:type="dxa"/>
            <w:tcBorders>
              <w:top w:val="single" w:sz="4" w:space="0" w:color="auto"/>
              <w:left w:val="nil"/>
              <w:bottom w:val="single" w:sz="4" w:space="0" w:color="auto"/>
              <w:right w:val="single" w:sz="4" w:space="0" w:color="auto"/>
            </w:tcBorders>
            <w:shd w:val="clear" w:color="000000" w:fill="444D53"/>
            <w:vAlign w:val="center"/>
            <w:hideMark/>
          </w:tcPr>
          <w:p w14:paraId="5B42D004" w14:textId="77777777" w:rsidR="00A64CBA" w:rsidRPr="004E78CA" w:rsidRDefault="00A64CBA" w:rsidP="00B9088A">
            <w:pPr>
              <w:jc w:val="center"/>
              <w:rPr>
                <w:rFonts w:cs="Arial"/>
                <w:b/>
                <w:bCs/>
                <w:color w:val="FFFFFF"/>
              </w:rPr>
            </w:pPr>
            <w:r w:rsidRPr="004E78CA">
              <w:rPr>
                <w:rFonts w:cs="Arial"/>
                <w:b/>
                <w:bCs/>
                <w:color w:val="FFFFFF"/>
              </w:rPr>
              <w:t>IRR</w:t>
            </w:r>
          </w:p>
        </w:tc>
        <w:tc>
          <w:tcPr>
            <w:tcW w:w="939" w:type="dxa"/>
            <w:tcBorders>
              <w:top w:val="single" w:sz="4" w:space="0" w:color="auto"/>
              <w:left w:val="nil"/>
              <w:bottom w:val="single" w:sz="4" w:space="0" w:color="auto"/>
              <w:right w:val="single" w:sz="4" w:space="0" w:color="auto"/>
            </w:tcBorders>
            <w:shd w:val="clear" w:color="000000" w:fill="444D53"/>
            <w:vAlign w:val="center"/>
            <w:hideMark/>
          </w:tcPr>
          <w:p w14:paraId="2D3304DE" w14:textId="77777777" w:rsidR="00A64CBA" w:rsidRPr="004E78CA" w:rsidRDefault="00A64CBA" w:rsidP="00B9088A">
            <w:pPr>
              <w:jc w:val="center"/>
              <w:rPr>
                <w:rFonts w:cs="Arial"/>
                <w:b/>
                <w:bCs/>
                <w:color w:val="FFFFFF"/>
              </w:rPr>
            </w:pPr>
            <w:r w:rsidRPr="004E78CA">
              <w:rPr>
                <w:rFonts w:cs="Arial"/>
                <w:b/>
                <w:bCs/>
                <w:color w:val="FFFFFF"/>
              </w:rPr>
              <w:t>Inertia</w:t>
            </w:r>
          </w:p>
        </w:tc>
      </w:tr>
      <w:tr w:rsidR="00A64CBA" w:rsidRPr="006F3D12" w14:paraId="23CBEF19" w14:textId="77777777" w:rsidTr="00A64CBA">
        <w:trPr>
          <w:trHeight w:val="551"/>
          <w:jc w:val="center"/>
        </w:trPr>
        <w:tc>
          <w:tcPr>
            <w:tcW w:w="1217" w:type="dxa"/>
            <w:vMerge/>
            <w:tcBorders>
              <w:top w:val="single" w:sz="4" w:space="0" w:color="auto"/>
              <w:left w:val="single" w:sz="4" w:space="0" w:color="auto"/>
              <w:bottom w:val="single" w:sz="4" w:space="0" w:color="auto"/>
              <w:right w:val="single" w:sz="4" w:space="0" w:color="auto"/>
            </w:tcBorders>
            <w:vAlign w:val="center"/>
            <w:hideMark/>
          </w:tcPr>
          <w:p w14:paraId="12D27853" w14:textId="77777777" w:rsidR="00A64CBA" w:rsidRPr="004E78CA" w:rsidRDefault="00A64CBA" w:rsidP="00B9088A">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2F5ED6C1" w14:textId="77777777" w:rsidR="00A64CBA" w:rsidRPr="004E78CA" w:rsidRDefault="00A64CBA" w:rsidP="00B9088A">
            <w:pPr>
              <w:jc w:val="center"/>
              <w:rPr>
                <w:rFonts w:cs="Arial"/>
                <w:b/>
                <w:bCs/>
                <w:color w:val="FFFFFF"/>
              </w:rPr>
            </w:pPr>
            <w:r w:rsidRPr="004E78CA">
              <w:rPr>
                <w:rFonts w:cs="Arial"/>
                <w:b/>
                <w:bCs/>
                <w:color w:val="FFFFFF"/>
              </w:rPr>
              <w:t>(Hz)</w:t>
            </w:r>
          </w:p>
        </w:tc>
        <w:tc>
          <w:tcPr>
            <w:tcW w:w="1228" w:type="dxa"/>
            <w:tcBorders>
              <w:top w:val="nil"/>
              <w:left w:val="nil"/>
              <w:bottom w:val="nil"/>
              <w:right w:val="single" w:sz="4" w:space="0" w:color="auto"/>
            </w:tcBorders>
            <w:shd w:val="clear" w:color="000000" w:fill="444D53"/>
            <w:vAlign w:val="center"/>
            <w:hideMark/>
          </w:tcPr>
          <w:p w14:paraId="64617258" w14:textId="77777777" w:rsidR="00A64CBA" w:rsidRPr="004E78CA" w:rsidRDefault="00A64CBA" w:rsidP="00B9088A">
            <w:pPr>
              <w:jc w:val="center"/>
              <w:rPr>
                <w:rFonts w:cs="Arial"/>
                <w:b/>
                <w:bCs/>
                <w:color w:val="FFFFFF"/>
              </w:rPr>
            </w:pPr>
            <w:r w:rsidRPr="004E78CA">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96C77B5" w14:textId="77777777" w:rsidR="00A64CBA" w:rsidRPr="004E78CA" w:rsidRDefault="00A64CBA" w:rsidP="00B9088A">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21391726" w14:textId="77777777" w:rsidR="00A64CBA" w:rsidRPr="00130B78" w:rsidRDefault="00A64CBA" w:rsidP="00B9088A">
            <w:pPr>
              <w:jc w:val="center"/>
              <w:rPr>
                <w:rFonts w:cs="Arial"/>
                <w:b/>
                <w:bCs/>
                <w:color w:val="FFFFFF"/>
                <w:sz w:val="16"/>
                <w:szCs w:val="16"/>
              </w:rPr>
            </w:pPr>
            <w:r w:rsidRPr="00130B78">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639CFB8" w14:textId="77777777" w:rsidR="00A64CBA" w:rsidRPr="00130B78" w:rsidRDefault="00A64CBA" w:rsidP="00B9088A">
            <w:pPr>
              <w:jc w:val="center"/>
              <w:rPr>
                <w:rFonts w:cs="Arial"/>
                <w:b/>
                <w:bCs/>
                <w:color w:val="FFFFFF"/>
                <w:sz w:val="16"/>
                <w:szCs w:val="16"/>
              </w:rPr>
            </w:pPr>
            <w:r w:rsidRPr="00130B78">
              <w:rPr>
                <w:rFonts w:cs="Arial"/>
                <w:b/>
                <w:bCs/>
                <w:color w:val="FFFFFF"/>
                <w:sz w:val="16"/>
                <w:szCs w:val="16"/>
              </w:rPr>
              <w:t>Damping Ratio</w:t>
            </w:r>
          </w:p>
        </w:tc>
        <w:tc>
          <w:tcPr>
            <w:tcW w:w="683" w:type="dxa"/>
            <w:vMerge/>
            <w:tcBorders>
              <w:top w:val="single" w:sz="4" w:space="0" w:color="auto"/>
              <w:left w:val="single" w:sz="4" w:space="0" w:color="auto"/>
              <w:bottom w:val="nil"/>
              <w:right w:val="single" w:sz="4" w:space="0" w:color="auto"/>
            </w:tcBorders>
            <w:vAlign w:val="center"/>
            <w:hideMark/>
          </w:tcPr>
          <w:p w14:paraId="12E28131" w14:textId="77777777" w:rsidR="00A64CBA" w:rsidRPr="004E78CA" w:rsidRDefault="00A64CBA" w:rsidP="00B9088A">
            <w:pPr>
              <w:rPr>
                <w:rFonts w:cs="Arial"/>
                <w:b/>
                <w:bCs/>
                <w:color w:val="FFFFFF"/>
              </w:rPr>
            </w:pPr>
          </w:p>
        </w:tc>
        <w:tc>
          <w:tcPr>
            <w:tcW w:w="828" w:type="dxa"/>
            <w:tcBorders>
              <w:top w:val="nil"/>
              <w:left w:val="nil"/>
              <w:bottom w:val="nil"/>
              <w:right w:val="single" w:sz="4" w:space="0" w:color="auto"/>
            </w:tcBorders>
            <w:shd w:val="clear" w:color="000000" w:fill="444D53"/>
            <w:vAlign w:val="center"/>
            <w:hideMark/>
          </w:tcPr>
          <w:p w14:paraId="1682E2E2" w14:textId="77777777" w:rsidR="00A64CBA" w:rsidRPr="004E78CA" w:rsidRDefault="00A64CBA" w:rsidP="00B9088A">
            <w:pPr>
              <w:jc w:val="center"/>
              <w:rPr>
                <w:rFonts w:cs="Arial"/>
                <w:b/>
                <w:bCs/>
                <w:color w:val="FFFFFF"/>
              </w:rPr>
            </w:pPr>
            <w:r w:rsidRPr="004E78CA">
              <w:rPr>
                <w:rFonts w:cs="Arial"/>
                <w:b/>
                <w:bCs/>
                <w:color w:val="FFFFFF"/>
              </w:rPr>
              <w:t>(MW)</w:t>
            </w:r>
          </w:p>
        </w:tc>
        <w:tc>
          <w:tcPr>
            <w:tcW w:w="617" w:type="dxa"/>
            <w:tcBorders>
              <w:top w:val="nil"/>
              <w:left w:val="nil"/>
              <w:bottom w:val="nil"/>
              <w:right w:val="single" w:sz="4" w:space="0" w:color="auto"/>
            </w:tcBorders>
            <w:shd w:val="clear" w:color="000000" w:fill="444D53"/>
            <w:vAlign w:val="center"/>
            <w:hideMark/>
          </w:tcPr>
          <w:p w14:paraId="3646C6C7" w14:textId="77777777" w:rsidR="00A64CBA" w:rsidRPr="004E78CA" w:rsidRDefault="00A64CBA" w:rsidP="00B9088A">
            <w:pPr>
              <w:jc w:val="center"/>
              <w:rPr>
                <w:rFonts w:cs="Arial"/>
                <w:b/>
                <w:bCs/>
                <w:color w:val="FFFFFF"/>
              </w:rPr>
            </w:pPr>
            <w:r w:rsidRPr="004E78CA">
              <w:rPr>
                <w:rFonts w:cs="Arial"/>
                <w:b/>
                <w:bCs/>
                <w:color w:val="FFFFFF"/>
              </w:rPr>
              <w:t xml:space="preserve">% </w:t>
            </w:r>
          </w:p>
        </w:tc>
        <w:tc>
          <w:tcPr>
            <w:tcW w:w="939" w:type="dxa"/>
            <w:tcBorders>
              <w:top w:val="nil"/>
              <w:left w:val="nil"/>
              <w:bottom w:val="nil"/>
              <w:right w:val="single" w:sz="4" w:space="0" w:color="auto"/>
            </w:tcBorders>
            <w:shd w:val="clear" w:color="000000" w:fill="444D53"/>
            <w:vAlign w:val="center"/>
            <w:hideMark/>
          </w:tcPr>
          <w:p w14:paraId="54448F7E" w14:textId="77777777" w:rsidR="00A64CBA" w:rsidRPr="004E78CA" w:rsidRDefault="00A64CBA" w:rsidP="00B9088A">
            <w:pPr>
              <w:jc w:val="center"/>
              <w:rPr>
                <w:rFonts w:cs="Arial"/>
                <w:b/>
                <w:bCs/>
                <w:color w:val="FFFFFF"/>
              </w:rPr>
            </w:pPr>
            <w:r w:rsidRPr="004E78CA">
              <w:rPr>
                <w:rFonts w:cs="Arial"/>
                <w:b/>
                <w:bCs/>
                <w:color w:val="FFFFFF"/>
              </w:rPr>
              <w:t>(GW-s)</w:t>
            </w:r>
          </w:p>
        </w:tc>
      </w:tr>
      <w:tr w:rsidR="00A64CBA" w:rsidRPr="004E78CA" w14:paraId="68775FB5" w14:textId="77777777" w:rsidTr="00A64CBA">
        <w:trPr>
          <w:trHeight w:val="443"/>
          <w:jc w:val="center"/>
        </w:trPr>
        <w:tc>
          <w:tcPr>
            <w:tcW w:w="1217"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5D4D4CB" w14:textId="17BD2E28" w:rsidR="00A64CBA" w:rsidRPr="004E78CA" w:rsidRDefault="00A64CBA" w:rsidP="00AE3652">
            <w:pPr>
              <w:jc w:val="center"/>
            </w:pPr>
            <w:r>
              <w:rPr>
                <w:rFonts w:cs="Arial"/>
                <w:color w:val="000000"/>
                <w:sz w:val="18"/>
                <w:szCs w:val="18"/>
              </w:rPr>
              <w:t>2/8/2023 22:31:24</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70F4441D" w14:textId="5B943A6D" w:rsidR="00A64CBA" w:rsidRPr="004E78CA" w:rsidRDefault="00A64CBA" w:rsidP="00AE3652">
            <w:pPr>
              <w:jc w:val="center"/>
            </w:pPr>
            <w:r>
              <w:rPr>
                <w:rFonts w:cs="Arial"/>
                <w:color w:val="000000"/>
                <w:sz w:val="18"/>
                <w:szCs w:val="18"/>
              </w:rPr>
              <w:t>0.100</w:t>
            </w:r>
          </w:p>
        </w:tc>
        <w:tc>
          <w:tcPr>
            <w:tcW w:w="1228" w:type="dxa"/>
            <w:tcBorders>
              <w:top w:val="single" w:sz="4" w:space="0" w:color="auto"/>
              <w:left w:val="nil"/>
              <w:bottom w:val="single" w:sz="8" w:space="0" w:color="auto"/>
              <w:right w:val="single" w:sz="8" w:space="0" w:color="auto"/>
            </w:tcBorders>
            <w:shd w:val="clear" w:color="auto" w:fill="auto"/>
            <w:noWrap/>
            <w:vAlign w:val="center"/>
          </w:tcPr>
          <w:p w14:paraId="65E5FA9A" w14:textId="68915894" w:rsidR="00A64CBA" w:rsidRPr="004E78CA" w:rsidRDefault="00A64CBA" w:rsidP="00AE3652">
            <w:pPr>
              <w:jc w:val="center"/>
            </w:pPr>
            <w:r>
              <w:rPr>
                <w:rFonts w:cs="Arial"/>
                <w:color w:val="000000"/>
                <w:sz w:val="18"/>
                <w:szCs w:val="18"/>
              </w:rPr>
              <w:t>59.915</w:t>
            </w:r>
          </w:p>
        </w:tc>
        <w:tc>
          <w:tcPr>
            <w:tcW w:w="1039" w:type="dxa"/>
            <w:tcBorders>
              <w:top w:val="single" w:sz="4" w:space="0" w:color="auto"/>
              <w:left w:val="nil"/>
              <w:bottom w:val="single" w:sz="8" w:space="0" w:color="auto"/>
              <w:right w:val="single" w:sz="8" w:space="0" w:color="auto"/>
            </w:tcBorders>
            <w:shd w:val="clear" w:color="auto" w:fill="auto"/>
            <w:noWrap/>
            <w:vAlign w:val="center"/>
          </w:tcPr>
          <w:p w14:paraId="42CBDFB4" w14:textId="3C6A930C" w:rsidR="00A64CBA" w:rsidRPr="004E78CA" w:rsidRDefault="00A64CBA" w:rsidP="00AE3652">
            <w:pPr>
              <w:jc w:val="center"/>
            </w:pPr>
            <w:r>
              <w:rPr>
                <w:rFonts w:cs="Arial"/>
                <w:color w:val="000000"/>
                <w:sz w:val="18"/>
                <w:szCs w:val="18"/>
              </w:rPr>
              <w:t>00:06:42</w:t>
            </w:r>
          </w:p>
        </w:tc>
        <w:tc>
          <w:tcPr>
            <w:tcW w:w="1034" w:type="dxa"/>
            <w:tcBorders>
              <w:top w:val="single" w:sz="4" w:space="0" w:color="auto"/>
              <w:left w:val="nil"/>
              <w:bottom w:val="single" w:sz="8" w:space="0" w:color="auto"/>
              <w:right w:val="single" w:sz="8" w:space="0" w:color="auto"/>
            </w:tcBorders>
            <w:shd w:val="clear" w:color="auto" w:fill="auto"/>
            <w:noWrap/>
            <w:vAlign w:val="center"/>
          </w:tcPr>
          <w:p w14:paraId="2251DC9A" w14:textId="6602FD6C" w:rsidR="00A64CBA" w:rsidRPr="00130B78" w:rsidRDefault="00A64CBA" w:rsidP="00AE3652">
            <w:pPr>
              <w:jc w:val="center"/>
            </w:pPr>
            <w:r>
              <w:rPr>
                <w:rFonts w:cs="Arial"/>
                <w:color w:val="000000"/>
                <w:sz w:val="18"/>
                <w:szCs w:val="18"/>
              </w:rPr>
              <w:t>0.68</w:t>
            </w:r>
          </w:p>
        </w:tc>
        <w:tc>
          <w:tcPr>
            <w:tcW w:w="901" w:type="dxa"/>
            <w:tcBorders>
              <w:top w:val="single" w:sz="4" w:space="0" w:color="auto"/>
              <w:left w:val="nil"/>
              <w:bottom w:val="single" w:sz="8" w:space="0" w:color="auto"/>
              <w:right w:val="single" w:sz="8" w:space="0" w:color="auto"/>
            </w:tcBorders>
            <w:shd w:val="clear" w:color="auto" w:fill="auto"/>
            <w:noWrap/>
            <w:vAlign w:val="center"/>
          </w:tcPr>
          <w:p w14:paraId="3988BC1D" w14:textId="58B3DF4A" w:rsidR="00A64CBA" w:rsidRPr="00130B78" w:rsidRDefault="00A64CBA" w:rsidP="00AE3652">
            <w:pPr>
              <w:jc w:val="center"/>
            </w:pPr>
            <w:r>
              <w:rPr>
                <w:rFonts w:cs="Arial"/>
                <w:color w:val="000000"/>
                <w:sz w:val="18"/>
                <w:szCs w:val="18"/>
              </w:rPr>
              <w:t>15%</w:t>
            </w:r>
          </w:p>
        </w:tc>
        <w:tc>
          <w:tcPr>
            <w:tcW w:w="683" w:type="dxa"/>
            <w:tcBorders>
              <w:top w:val="single" w:sz="4" w:space="0" w:color="auto"/>
              <w:left w:val="nil"/>
              <w:bottom w:val="single" w:sz="8" w:space="0" w:color="auto"/>
              <w:right w:val="single" w:sz="8" w:space="0" w:color="auto"/>
            </w:tcBorders>
            <w:shd w:val="clear" w:color="auto" w:fill="auto"/>
            <w:noWrap/>
            <w:vAlign w:val="center"/>
          </w:tcPr>
          <w:p w14:paraId="4DA578E7" w14:textId="76CB3F30" w:rsidR="00A64CBA" w:rsidRPr="004E78CA" w:rsidRDefault="00A64CBA" w:rsidP="00AE3652">
            <w:pPr>
              <w:jc w:val="center"/>
            </w:pPr>
            <w:r>
              <w:t>711</w:t>
            </w:r>
          </w:p>
        </w:tc>
        <w:tc>
          <w:tcPr>
            <w:tcW w:w="828" w:type="dxa"/>
            <w:tcBorders>
              <w:top w:val="single" w:sz="4" w:space="0" w:color="auto"/>
              <w:left w:val="nil"/>
              <w:bottom w:val="single" w:sz="8" w:space="0" w:color="auto"/>
              <w:right w:val="single" w:sz="8" w:space="0" w:color="auto"/>
            </w:tcBorders>
            <w:shd w:val="clear" w:color="auto" w:fill="auto"/>
            <w:noWrap/>
            <w:vAlign w:val="center"/>
          </w:tcPr>
          <w:p w14:paraId="601C23FC" w14:textId="213FB20D" w:rsidR="00A64CBA" w:rsidRPr="004E78CA" w:rsidRDefault="00A64CBA" w:rsidP="00AE3652">
            <w:pPr>
              <w:jc w:val="center"/>
            </w:pPr>
            <w:r>
              <w:rPr>
                <w:rFonts w:cs="Arial"/>
                <w:color w:val="000000"/>
                <w:sz w:val="18"/>
                <w:szCs w:val="18"/>
              </w:rPr>
              <w:t>45,835</w:t>
            </w:r>
          </w:p>
        </w:tc>
        <w:tc>
          <w:tcPr>
            <w:tcW w:w="617" w:type="dxa"/>
            <w:tcBorders>
              <w:top w:val="single" w:sz="4" w:space="0" w:color="auto"/>
              <w:left w:val="nil"/>
              <w:bottom w:val="single" w:sz="8" w:space="0" w:color="auto"/>
              <w:right w:val="single" w:sz="8" w:space="0" w:color="auto"/>
            </w:tcBorders>
            <w:shd w:val="clear" w:color="auto" w:fill="auto"/>
            <w:noWrap/>
            <w:vAlign w:val="center"/>
          </w:tcPr>
          <w:p w14:paraId="329D743B" w14:textId="0D323249" w:rsidR="00A64CBA" w:rsidRPr="004E78CA" w:rsidRDefault="00A64CBA" w:rsidP="00AE3652">
            <w:pPr>
              <w:jc w:val="center"/>
            </w:pPr>
            <w:r>
              <w:rPr>
                <w:rFonts w:cs="Arial"/>
                <w:color w:val="000000"/>
                <w:sz w:val="18"/>
                <w:szCs w:val="18"/>
              </w:rPr>
              <w:t>21%</w:t>
            </w:r>
          </w:p>
        </w:tc>
        <w:tc>
          <w:tcPr>
            <w:tcW w:w="939" w:type="dxa"/>
            <w:tcBorders>
              <w:top w:val="single" w:sz="4" w:space="0" w:color="auto"/>
              <w:left w:val="nil"/>
              <w:bottom w:val="single" w:sz="8" w:space="0" w:color="auto"/>
              <w:right w:val="single" w:sz="8" w:space="0" w:color="auto"/>
            </w:tcBorders>
            <w:shd w:val="clear" w:color="auto" w:fill="auto"/>
            <w:noWrap/>
            <w:vAlign w:val="center"/>
          </w:tcPr>
          <w:p w14:paraId="5D80D4AC" w14:textId="30DDE3D3" w:rsidR="00A64CBA" w:rsidRPr="004E78CA" w:rsidRDefault="00A64CBA" w:rsidP="00AE3652">
            <w:pPr>
              <w:jc w:val="center"/>
            </w:pPr>
            <w:r>
              <w:rPr>
                <w:rFonts w:cs="Arial"/>
                <w:color w:val="000000"/>
                <w:sz w:val="18"/>
                <w:szCs w:val="18"/>
              </w:rPr>
              <w:t>238,704</w:t>
            </w:r>
          </w:p>
        </w:tc>
      </w:tr>
      <w:tr w:rsidR="00A64CBA" w:rsidRPr="004E78CA" w14:paraId="335C8277" w14:textId="77777777" w:rsidTr="00A64CBA">
        <w:trPr>
          <w:trHeight w:val="443"/>
          <w:jc w:val="center"/>
        </w:trPr>
        <w:tc>
          <w:tcPr>
            <w:tcW w:w="1217" w:type="dxa"/>
            <w:tcBorders>
              <w:top w:val="single" w:sz="4" w:space="0" w:color="auto"/>
              <w:left w:val="single" w:sz="8" w:space="0" w:color="auto"/>
              <w:bottom w:val="single" w:sz="8" w:space="0" w:color="auto"/>
              <w:right w:val="single" w:sz="8" w:space="0" w:color="auto"/>
            </w:tcBorders>
            <w:shd w:val="clear" w:color="auto" w:fill="B8CCE4"/>
            <w:noWrap/>
            <w:vAlign w:val="center"/>
          </w:tcPr>
          <w:p w14:paraId="10AC3D61" w14:textId="0C9A84C0" w:rsidR="00A64CBA" w:rsidRDefault="00A64CBA" w:rsidP="00AE3652">
            <w:pPr>
              <w:jc w:val="center"/>
              <w:rPr>
                <w:rFonts w:cs="Arial"/>
                <w:color w:val="000000"/>
                <w:sz w:val="18"/>
                <w:szCs w:val="18"/>
              </w:rPr>
            </w:pPr>
            <w:r>
              <w:rPr>
                <w:rFonts w:cs="Arial"/>
                <w:color w:val="000000"/>
                <w:sz w:val="18"/>
                <w:szCs w:val="18"/>
              </w:rPr>
              <w:t>2/28/2023 18:30:15</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3ABB6950" w14:textId="17B3C6CB" w:rsidR="00A64CBA" w:rsidRDefault="00A64CBA" w:rsidP="00AE3652">
            <w:pPr>
              <w:jc w:val="center"/>
              <w:rPr>
                <w:rFonts w:cs="Arial"/>
                <w:color w:val="000000"/>
                <w:sz w:val="18"/>
                <w:szCs w:val="18"/>
              </w:rPr>
            </w:pPr>
            <w:r>
              <w:rPr>
                <w:rFonts w:cs="Arial"/>
                <w:color w:val="000000"/>
                <w:sz w:val="18"/>
                <w:szCs w:val="18"/>
              </w:rPr>
              <w:t>0.077</w:t>
            </w:r>
          </w:p>
        </w:tc>
        <w:tc>
          <w:tcPr>
            <w:tcW w:w="1228" w:type="dxa"/>
            <w:tcBorders>
              <w:top w:val="single" w:sz="4" w:space="0" w:color="auto"/>
              <w:left w:val="nil"/>
              <w:bottom w:val="single" w:sz="8" w:space="0" w:color="auto"/>
              <w:right w:val="single" w:sz="8" w:space="0" w:color="auto"/>
            </w:tcBorders>
            <w:shd w:val="clear" w:color="auto" w:fill="B8CCE4"/>
            <w:noWrap/>
            <w:vAlign w:val="center"/>
          </w:tcPr>
          <w:p w14:paraId="42C3E8F2" w14:textId="730C6E94" w:rsidR="00A64CBA" w:rsidRDefault="00A64CBA" w:rsidP="00AE3652">
            <w:pPr>
              <w:jc w:val="center"/>
              <w:rPr>
                <w:rFonts w:cs="Arial"/>
                <w:color w:val="000000"/>
                <w:sz w:val="18"/>
                <w:szCs w:val="18"/>
              </w:rPr>
            </w:pPr>
            <w:r>
              <w:rPr>
                <w:rFonts w:cs="Arial"/>
                <w:color w:val="000000"/>
                <w:sz w:val="18"/>
                <w:szCs w:val="18"/>
              </w:rPr>
              <w:t>59.910</w:t>
            </w:r>
          </w:p>
        </w:tc>
        <w:tc>
          <w:tcPr>
            <w:tcW w:w="1039" w:type="dxa"/>
            <w:tcBorders>
              <w:top w:val="single" w:sz="4" w:space="0" w:color="auto"/>
              <w:left w:val="nil"/>
              <w:bottom w:val="single" w:sz="8" w:space="0" w:color="auto"/>
              <w:right w:val="single" w:sz="8" w:space="0" w:color="auto"/>
            </w:tcBorders>
            <w:shd w:val="clear" w:color="auto" w:fill="B8CCE4"/>
            <w:noWrap/>
            <w:vAlign w:val="center"/>
          </w:tcPr>
          <w:p w14:paraId="70CC5F4E" w14:textId="4241029E" w:rsidR="00A64CBA" w:rsidRDefault="00A64CBA" w:rsidP="00AE3652">
            <w:pPr>
              <w:jc w:val="center"/>
              <w:rPr>
                <w:rFonts w:cs="Arial"/>
                <w:color w:val="000000"/>
                <w:sz w:val="18"/>
                <w:szCs w:val="18"/>
              </w:rPr>
            </w:pPr>
            <w:r>
              <w:rPr>
                <w:rFonts w:cs="Arial"/>
                <w:color w:val="000000"/>
                <w:sz w:val="18"/>
                <w:szCs w:val="18"/>
              </w:rPr>
              <w:t>00:03:38</w:t>
            </w:r>
          </w:p>
        </w:tc>
        <w:tc>
          <w:tcPr>
            <w:tcW w:w="1034" w:type="dxa"/>
            <w:tcBorders>
              <w:top w:val="single" w:sz="4" w:space="0" w:color="auto"/>
              <w:left w:val="nil"/>
              <w:bottom w:val="single" w:sz="8" w:space="0" w:color="auto"/>
              <w:right w:val="single" w:sz="8" w:space="0" w:color="auto"/>
            </w:tcBorders>
            <w:shd w:val="clear" w:color="auto" w:fill="B8CCE4"/>
            <w:noWrap/>
            <w:vAlign w:val="center"/>
          </w:tcPr>
          <w:p w14:paraId="6B7139E8" w14:textId="667EE098" w:rsidR="00A64CBA" w:rsidRPr="00130B78" w:rsidRDefault="00A64CBA" w:rsidP="00AE3652">
            <w:pPr>
              <w:jc w:val="center"/>
              <w:rPr>
                <w:rFonts w:cs="Arial"/>
                <w:color w:val="000000"/>
                <w:sz w:val="18"/>
                <w:szCs w:val="18"/>
              </w:rPr>
            </w:pPr>
            <w:r>
              <w:rPr>
                <w:rFonts w:cs="Arial"/>
                <w:color w:val="000000"/>
                <w:sz w:val="18"/>
                <w:szCs w:val="18"/>
              </w:rPr>
              <w:t>0.66</w:t>
            </w:r>
          </w:p>
        </w:tc>
        <w:tc>
          <w:tcPr>
            <w:tcW w:w="901" w:type="dxa"/>
            <w:tcBorders>
              <w:top w:val="single" w:sz="4" w:space="0" w:color="auto"/>
              <w:left w:val="nil"/>
              <w:bottom w:val="single" w:sz="8" w:space="0" w:color="auto"/>
              <w:right w:val="single" w:sz="8" w:space="0" w:color="auto"/>
            </w:tcBorders>
            <w:shd w:val="clear" w:color="auto" w:fill="B8CCE4"/>
            <w:noWrap/>
            <w:vAlign w:val="center"/>
          </w:tcPr>
          <w:p w14:paraId="71C75BCF" w14:textId="0ABB5663" w:rsidR="00A64CBA" w:rsidRPr="00130B78" w:rsidRDefault="00A64CBA" w:rsidP="00AE3652">
            <w:pPr>
              <w:jc w:val="center"/>
              <w:rPr>
                <w:rFonts w:cs="Arial"/>
                <w:color w:val="000000"/>
                <w:sz w:val="18"/>
                <w:szCs w:val="18"/>
              </w:rPr>
            </w:pPr>
            <w:r>
              <w:rPr>
                <w:rFonts w:cs="Arial"/>
                <w:color w:val="000000"/>
                <w:sz w:val="18"/>
                <w:szCs w:val="18"/>
              </w:rPr>
              <w:t>6%</w:t>
            </w:r>
          </w:p>
        </w:tc>
        <w:tc>
          <w:tcPr>
            <w:tcW w:w="683" w:type="dxa"/>
            <w:tcBorders>
              <w:top w:val="single" w:sz="4" w:space="0" w:color="auto"/>
              <w:left w:val="nil"/>
              <w:bottom w:val="single" w:sz="8" w:space="0" w:color="auto"/>
              <w:right w:val="single" w:sz="8" w:space="0" w:color="auto"/>
            </w:tcBorders>
            <w:shd w:val="clear" w:color="auto" w:fill="B8CCE4"/>
            <w:noWrap/>
            <w:vAlign w:val="center"/>
          </w:tcPr>
          <w:p w14:paraId="081A0F03" w14:textId="6E400048" w:rsidR="00A64CBA" w:rsidRDefault="00A64CBA" w:rsidP="00AE3652">
            <w:pPr>
              <w:jc w:val="center"/>
              <w:rPr>
                <w:rFonts w:cs="Arial"/>
                <w:color w:val="000000"/>
                <w:sz w:val="18"/>
                <w:szCs w:val="18"/>
              </w:rPr>
            </w:pPr>
            <w:r>
              <w:rPr>
                <w:rFonts w:cs="Arial"/>
                <w:color w:val="000000"/>
                <w:sz w:val="18"/>
                <w:szCs w:val="18"/>
              </w:rPr>
              <w:t>410</w:t>
            </w:r>
          </w:p>
        </w:tc>
        <w:tc>
          <w:tcPr>
            <w:tcW w:w="828" w:type="dxa"/>
            <w:tcBorders>
              <w:top w:val="single" w:sz="4" w:space="0" w:color="auto"/>
              <w:left w:val="nil"/>
              <w:bottom w:val="single" w:sz="8" w:space="0" w:color="auto"/>
              <w:right w:val="single" w:sz="8" w:space="0" w:color="auto"/>
            </w:tcBorders>
            <w:shd w:val="clear" w:color="auto" w:fill="B8CCE4"/>
            <w:noWrap/>
            <w:vAlign w:val="center"/>
          </w:tcPr>
          <w:p w14:paraId="6ABE8E79" w14:textId="4B5F98B8" w:rsidR="00A64CBA" w:rsidRDefault="00A64CBA" w:rsidP="00AE3652">
            <w:pPr>
              <w:jc w:val="center"/>
              <w:rPr>
                <w:rFonts w:cs="Arial"/>
                <w:color w:val="000000"/>
                <w:sz w:val="18"/>
                <w:szCs w:val="18"/>
              </w:rPr>
            </w:pPr>
            <w:r>
              <w:rPr>
                <w:rFonts w:cs="Arial"/>
                <w:color w:val="000000"/>
                <w:sz w:val="18"/>
                <w:szCs w:val="18"/>
              </w:rPr>
              <w:t>48,973</w:t>
            </w:r>
          </w:p>
        </w:tc>
        <w:tc>
          <w:tcPr>
            <w:tcW w:w="617" w:type="dxa"/>
            <w:tcBorders>
              <w:top w:val="single" w:sz="4" w:space="0" w:color="auto"/>
              <w:left w:val="nil"/>
              <w:bottom w:val="single" w:sz="8" w:space="0" w:color="auto"/>
              <w:right w:val="single" w:sz="8" w:space="0" w:color="auto"/>
            </w:tcBorders>
            <w:shd w:val="clear" w:color="auto" w:fill="B8CCE4"/>
            <w:noWrap/>
            <w:vAlign w:val="center"/>
          </w:tcPr>
          <w:p w14:paraId="2B6CB47D" w14:textId="1FCBDA47" w:rsidR="00A64CBA" w:rsidRDefault="00A64CBA" w:rsidP="00AE3652">
            <w:pPr>
              <w:jc w:val="center"/>
              <w:rPr>
                <w:rFonts w:cs="Arial"/>
                <w:color w:val="000000"/>
                <w:sz w:val="18"/>
                <w:szCs w:val="18"/>
              </w:rPr>
            </w:pPr>
            <w:r>
              <w:rPr>
                <w:rFonts w:cs="Arial"/>
                <w:color w:val="000000"/>
                <w:sz w:val="18"/>
                <w:szCs w:val="18"/>
              </w:rPr>
              <w:t>29%</w:t>
            </w:r>
          </w:p>
        </w:tc>
        <w:tc>
          <w:tcPr>
            <w:tcW w:w="939" w:type="dxa"/>
            <w:tcBorders>
              <w:top w:val="single" w:sz="4" w:space="0" w:color="auto"/>
              <w:left w:val="nil"/>
              <w:bottom w:val="single" w:sz="8" w:space="0" w:color="auto"/>
              <w:right w:val="single" w:sz="8" w:space="0" w:color="auto"/>
            </w:tcBorders>
            <w:shd w:val="clear" w:color="auto" w:fill="B8CCE4"/>
            <w:noWrap/>
            <w:vAlign w:val="center"/>
          </w:tcPr>
          <w:p w14:paraId="0454F4E8" w14:textId="0902B0A5" w:rsidR="00A64CBA" w:rsidRDefault="00A64CBA" w:rsidP="00AE3652">
            <w:pPr>
              <w:jc w:val="center"/>
              <w:rPr>
                <w:rFonts w:cs="Arial"/>
                <w:color w:val="000000"/>
                <w:sz w:val="18"/>
                <w:szCs w:val="18"/>
              </w:rPr>
            </w:pPr>
            <w:r>
              <w:rPr>
                <w:rFonts w:cs="Arial"/>
                <w:color w:val="000000"/>
                <w:sz w:val="18"/>
                <w:szCs w:val="18"/>
              </w:rPr>
              <w:t>238,299</w:t>
            </w:r>
          </w:p>
        </w:tc>
      </w:tr>
    </w:tbl>
    <w:p w14:paraId="29A645BA" w14:textId="77777777" w:rsidR="0087390C" w:rsidRPr="006F3D12" w:rsidRDefault="0087390C" w:rsidP="00670135">
      <w:pPr>
        <w:rPr>
          <w:szCs w:val="21"/>
          <w:highlight w:val="yellow"/>
        </w:rPr>
      </w:pPr>
    </w:p>
    <w:p w14:paraId="00651CB0" w14:textId="1304700D" w:rsidR="001631F3" w:rsidRPr="002C4C3B" w:rsidRDefault="00F851DA" w:rsidP="00670135">
      <w:pPr>
        <w:jc w:val="center"/>
        <w:rPr>
          <w:szCs w:val="21"/>
        </w:rPr>
      </w:pPr>
      <w:r w:rsidRPr="002C4C3B">
        <w:rPr>
          <w:sz w:val="16"/>
        </w:rPr>
        <w:t>(Note: All data on this graph encompasses frequency event analysis based on BAL-001-TRE-</w:t>
      </w:r>
      <w:r w:rsidR="002C4C3B" w:rsidRPr="002C4C3B">
        <w:rPr>
          <w:sz w:val="16"/>
        </w:rPr>
        <w:t>2</w:t>
      </w:r>
      <w:r w:rsidRPr="002C4C3B">
        <w:rPr>
          <w:sz w:val="16"/>
        </w:rPr>
        <w:t>.)</w:t>
      </w:r>
    </w:p>
    <w:p w14:paraId="379060B3" w14:textId="2423D7A1" w:rsidR="00092401" w:rsidRPr="006F3D12" w:rsidRDefault="00092401" w:rsidP="00670135">
      <w:pPr>
        <w:jc w:val="center"/>
        <w:rPr>
          <w:highlight w:val="yellow"/>
        </w:rPr>
      </w:pPr>
    </w:p>
    <w:p w14:paraId="779D83B6" w14:textId="571AC02E" w:rsidR="00D76EE0" w:rsidRPr="006F3D12" w:rsidRDefault="00D76EE0" w:rsidP="00670135">
      <w:pPr>
        <w:jc w:val="center"/>
        <w:rPr>
          <w:highlight w:val="yellow"/>
        </w:rPr>
      </w:pPr>
    </w:p>
    <w:p w14:paraId="29B4B031" w14:textId="68A35443" w:rsidR="003E7D72" w:rsidRPr="006F3D12" w:rsidRDefault="003E7D72" w:rsidP="00670135">
      <w:pPr>
        <w:jc w:val="center"/>
        <w:rPr>
          <w:highlight w:val="yellow"/>
        </w:rPr>
      </w:pPr>
    </w:p>
    <w:p w14:paraId="1FE68845" w14:textId="252A315B" w:rsidR="000A50F5" w:rsidRPr="006F3D12" w:rsidRDefault="00206793" w:rsidP="00670135">
      <w:pPr>
        <w:jc w:val="center"/>
        <w:rPr>
          <w:highlight w:val="yellow"/>
        </w:rPr>
      </w:pPr>
      <w:r>
        <w:rPr>
          <w:noProof/>
        </w:rPr>
        <w:drawing>
          <wp:inline distT="0" distB="0" distL="0" distR="0" wp14:anchorId="5EB42DA6" wp14:editId="1585605C">
            <wp:extent cx="5943600" cy="3361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943600" cy="3361380"/>
                    </a:xfrm>
                    <a:prstGeom prst="rect">
                      <a:avLst/>
                    </a:prstGeom>
                  </pic:spPr>
                </pic:pic>
              </a:graphicData>
            </a:graphic>
          </wp:inline>
        </w:drawing>
      </w:r>
    </w:p>
    <w:p w14:paraId="197B3596" w14:textId="26C37B7C" w:rsidR="000A50F5" w:rsidRPr="006F3D12" w:rsidRDefault="000A50F5" w:rsidP="00670135">
      <w:pPr>
        <w:jc w:val="center"/>
        <w:rPr>
          <w:highlight w:val="yellow"/>
        </w:rPr>
      </w:pPr>
    </w:p>
    <w:p w14:paraId="6B0BB703" w14:textId="1EFE43E0" w:rsidR="009C7925" w:rsidRPr="00A64CBA" w:rsidRDefault="009C7925" w:rsidP="00670135">
      <w:pPr>
        <w:pStyle w:val="Heading2"/>
      </w:pPr>
      <w:bookmarkStart w:id="254" w:name="_Toc90113253"/>
      <w:bookmarkStart w:id="255" w:name="_Toc90367424"/>
      <w:bookmarkStart w:id="256" w:name="_Toc130896349"/>
      <w:r w:rsidRPr="00CE66AB">
        <w:t>Responsive Reserve Events</w:t>
      </w:r>
      <w:bookmarkEnd w:id="254"/>
      <w:bookmarkEnd w:id="255"/>
      <w:bookmarkEnd w:id="256"/>
    </w:p>
    <w:p w14:paraId="3B78ED78" w14:textId="60E7C500" w:rsidR="009C7925" w:rsidRPr="00907E91" w:rsidRDefault="009C7925" w:rsidP="00670135">
      <w:pPr>
        <w:rPr>
          <w:szCs w:val="21"/>
        </w:rPr>
      </w:pPr>
      <w:r w:rsidRPr="00907E91">
        <w:rPr>
          <w:szCs w:val="21"/>
        </w:rPr>
        <w:t xml:space="preserve">There </w:t>
      </w:r>
      <w:r w:rsidR="002F791F" w:rsidRPr="00907E91">
        <w:rPr>
          <w:szCs w:val="21"/>
        </w:rPr>
        <w:t>w</w:t>
      </w:r>
      <w:r w:rsidR="00907E91" w:rsidRPr="00907E91">
        <w:rPr>
          <w:szCs w:val="21"/>
        </w:rPr>
        <w:t xml:space="preserve">ere </w:t>
      </w:r>
      <w:r w:rsidR="000116C2">
        <w:rPr>
          <w:szCs w:val="21"/>
        </w:rPr>
        <w:t xml:space="preserve">0 </w:t>
      </w:r>
      <w:r w:rsidRPr="00907E91">
        <w:rPr>
          <w:szCs w:val="21"/>
        </w:rPr>
        <w:t>event</w:t>
      </w:r>
      <w:r w:rsidR="00907E91" w:rsidRPr="00907E91">
        <w:rPr>
          <w:szCs w:val="21"/>
        </w:rPr>
        <w:t>s</w:t>
      </w:r>
      <w:r w:rsidRPr="00907E91">
        <w:rPr>
          <w:szCs w:val="21"/>
        </w:rPr>
        <w:t xml:space="preserve"> where Responsive Reserve MWs were released to SCED. The events highlighted in blue were related to frequency events reported in Section 2.1 above</w:t>
      </w:r>
      <w:r w:rsidR="00EF0412">
        <w:rPr>
          <w:szCs w:val="21"/>
        </w:rPr>
        <w:t>.</w:t>
      </w:r>
    </w:p>
    <w:p w14:paraId="5AEDE964" w14:textId="52200278" w:rsidR="00D97E06" w:rsidRPr="006F3D12" w:rsidRDefault="00D97E06" w:rsidP="00670135">
      <w:pPr>
        <w:rPr>
          <w:szCs w:val="21"/>
          <w:highlight w:val="yellow"/>
        </w:rPr>
      </w:pPr>
    </w:p>
    <w:tbl>
      <w:tblPr>
        <w:tblW w:w="10340" w:type="dxa"/>
        <w:tblLook w:val="04A0" w:firstRow="1" w:lastRow="0" w:firstColumn="1" w:lastColumn="0" w:noHBand="0" w:noVBand="1"/>
      </w:tblPr>
      <w:tblGrid>
        <w:gridCol w:w="2060"/>
        <w:gridCol w:w="2160"/>
        <w:gridCol w:w="1540"/>
        <w:gridCol w:w="1660"/>
        <w:gridCol w:w="2920"/>
      </w:tblGrid>
      <w:tr w:rsidR="00933FB9" w:rsidRPr="006F3D12"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907E91" w:rsidRDefault="00933FB9" w:rsidP="00933FB9">
            <w:pPr>
              <w:jc w:val="center"/>
              <w:rPr>
                <w:rFonts w:cs="Arial"/>
                <w:color w:val="FFFFFF"/>
              </w:rPr>
            </w:pPr>
            <w:r w:rsidRPr="00907E91">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907E91" w:rsidRDefault="00933FB9" w:rsidP="00933FB9">
            <w:pPr>
              <w:jc w:val="center"/>
              <w:rPr>
                <w:rFonts w:cs="Arial"/>
                <w:color w:val="FFFFFF"/>
              </w:rPr>
            </w:pPr>
            <w:r w:rsidRPr="00907E91">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907E91" w:rsidRDefault="00933FB9" w:rsidP="00933FB9">
            <w:pPr>
              <w:jc w:val="center"/>
              <w:rPr>
                <w:rFonts w:cs="Arial"/>
                <w:color w:val="FFFFFF"/>
              </w:rPr>
            </w:pPr>
            <w:r w:rsidRPr="00907E91">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907E91" w:rsidRDefault="00933FB9" w:rsidP="00933FB9">
            <w:pPr>
              <w:jc w:val="center"/>
              <w:rPr>
                <w:rFonts w:cs="Arial"/>
                <w:color w:val="FFFFFF"/>
              </w:rPr>
            </w:pPr>
            <w:r w:rsidRPr="00907E91">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907E91" w:rsidRDefault="00933FB9" w:rsidP="00933FB9">
            <w:pPr>
              <w:jc w:val="center"/>
              <w:rPr>
                <w:rFonts w:cs="Arial"/>
                <w:color w:val="FFFFFF"/>
              </w:rPr>
            </w:pPr>
            <w:r w:rsidRPr="00907E91">
              <w:rPr>
                <w:rFonts w:cs="Arial"/>
                <w:color w:val="FFFFFF"/>
              </w:rPr>
              <w:t>Comments</w:t>
            </w:r>
          </w:p>
        </w:tc>
      </w:tr>
      <w:tr w:rsidR="00CE66AB" w:rsidRPr="00907E91" w14:paraId="3CD99372" w14:textId="77777777" w:rsidTr="000116C2">
        <w:trPr>
          <w:trHeight w:val="315"/>
        </w:trPr>
        <w:tc>
          <w:tcPr>
            <w:tcW w:w="2060" w:type="dxa"/>
            <w:tcBorders>
              <w:top w:val="single" w:sz="8" w:space="0" w:color="000000"/>
              <w:left w:val="single" w:sz="8" w:space="0" w:color="auto"/>
              <w:bottom w:val="single" w:sz="8" w:space="0" w:color="000000"/>
              <w:right w:val="single" w:sz="8" w:space="0" w:color="auto"/>
            </w:tcBorders>
            <w:shd w:val="clear" w:color="auto" w:fill="B8CCE4"/>
            <w:vAlign w:val="center"/>
          </w:tcPr>
          <w:p w14:paraId="23AE73B4" w14:textId="2D6AE8D2" w:rsidR="00CE66AB" w:rsidRPr="00907E91" w:rsidRDefault="00CE66AB" w:rsidP="00CE66AB">
            <w:pPr>
              <w:jc w:val="center"/>
            </w:pPr>
          </w:p>
        </w:tc>
        <w:tc>
          <w:tcPr>
            <w:tcW w:w="2160" w:type="dxa"/>
            <w:tcBorders>
              <w:top w:val="single" w:sz="8" w:space="0" w:color="000000"/>
              <w:left w:val="nil"/>
              <w:bottom w:val="single" w:sz="8" w:space="0" w:color="000000"/>
              <w:right w:val="single" w:sz="8" w:space="0" w:color="auto"/>
            </w:tcBorders>
            <w:shd w:val="clear" w:color="auto" w:fill="B8CCE4"/>
            <w:vAlign w:val="center"/>
          </w:tcPr>
          <w:p w14:paraId="769981CD" w14:textId="5B0D6F12" w:rsidR="00CE66AB" w:rsidRPr="00907E91" w:rsidRDefault="00CE66AB" w:rsidP="00CE66AB">
            <w:pPr>
              <w:jc w:val="center"/>
            </w:pPr>
          </w:p>
        </w:tc>
        <w:tc>
          <w:tcPr>
            <w:tcW w:w="1540" w:type="dxa"/>
            <w:tcBorders>
              <w:top w:val="single" w:sz="4" w:space="0" w:color="auto"/>
              <w:left w:val="nil"/>
              <w:bottom w:val="single" w:sz="4" w:space="0" w:color="auto"/>
              <w:right w:val="single" w:sz="8" w:space="0" w:color="auto"/>
            </w:tcBorders>
            <w:shd w:val="clear" w:color="auto" w:fill="B8CCE4"/>
            <w:noWrap/>
            <w:vAlign w:val="center"/>
          </w:tcPr>
          <w:p w14:paraId="7A158543" w14:textId="52BDEBD7" w:rsidR="00CE66AB" w:rsidRPr="00907E91" w:rsidRDefault="00CE66AB" w:rsidP="00CE66AB">
            <w:pPr>
              <w:jc w:val="center"/>
            </w:pPr>
          </w:p>
        </w:tc>
        <w:tc>
          <w:tcPr>
            <w:tcW w:w="1660" w:type="dxa"/>
            <w:tcBorders>
              <w:top w:val="nil"/>
              <w:left w:val="nil"/>
              <w:bottom w:val="nil"/>
              <w:right w:val="single" w:sz="8" w:space="0" w:color="auto"/>
            </w:tcBorders>
            <w:shd w:val="clear" w:color="auto" w:fill="B8CCE4"/>
            <w:vAlign w:val="center"/>
          </w:tcPr>
          <w:p w14:paraId="26A65BD8" w14:textId="04C3486B" w:rsidR="00CE66AB" w:rsidRPr="00907E91" w:rsidRDefault="00CE66AB" w:rsidP="00CE66AB">
            <w:pPr>
              <w:jc w:val="center"/>
            </w:pPr>
          </w:p>
        </w:tc>
        <w:tc>
          <w:tcPr>
            <w:tcW w:w="2920" w:type="dxa"/>
            <w:tcBorders>
              <w:top w:val="nil"/>
              <w:left w:val="nil"/>
              <w:bottom w:val="nil"/>
              <w:right w:val="single" w:sz="8" w:space="0" w:color="auto"/>
            </w:tcBorders>
            <w:shd w:val="clear" w:color="auto" w:fill="B8CCE4"/>
            <w:noWrap/>
            <w:vAlign w:val="center"/>
          </w:tcPr>
          <w:p w14:paraId="571E34B9" w14:textId="367D6CCA" w:rsidR="00CE66AB" w:rsidRPr="00907E91" w:rsidRDefault="00CE66AB" w:rsidP="00CE66AB">
            <w:pPr>
              <w:jc w:val="center"/>
              <w:rPr>
                <w:rFonts w:cs="Arial"/>
              </w:rPr>
            </w:pPr>
          </w:p>
        </w:tc>
      </w:tr>
    </w:tbl>
    <w:p w14:paraId="1BDC3D1E" w14:textId="6D433C54" w:rsidR="009C7925" w:rsidRPr="006F3D12" w:rsidRDefault="009C7925" w:rsidP="00670135">
      <w:pPr>
        <w:rPr>
          <w:szCs w:val="21"/>
          <w:highlight w:val="yellow"/>
        </w:rPr>
      </w:pPr>
    </w:p>
    <w:p w14:paraId="6B216F14" w14:textId="77777777" w:rsidR="009C7925" w:rsidRPr="00B8501D" w:rsidRDefault="009C7925" w:rsidP="00670135">
      <w:pPr>
        <w:pStyle w:val="Heading2"/>
      </w:pPr>
      <w:bookmarkStart w:id="257" w:name="_Toc90113254"/>
      <w:bookmarkStart w:id="258" w:name="_Toc90367425"/>
      <w:bookmarkStart w:id="259" w:name="_Toc130896350"/>
      <w:r w:rsidRPr="00B8501D">
        <w:t>Load Resource Events</w:t>
      </w:r>
      <w:bookmarkEnd w:id="257"/>
      <w:bookmarkEnd w:id="258"/>
      <w:bookmarkEnd w:id="259"/>
    </w:p>
    <w:p w14:paraId="6C679BF7" w14:textId="02197D3F" w:rsidR="00066F44" w:rsidRPr="008D45E6" w:rsidRDefault="00D43761" w:rsidP="00670135">
      <w:pPr>
        <w:rPr>
          <w:szCs w:val="21"/>
        </w:rPr>
      </w:pPr>
      <w:r w:rsidRPr="008D45E6">
        <w:rPr>
          <w:szCs w:val="21"/>
        </w:rPr>
        <w:t>N</w:t>
      </w:r>
      <w:r w:rsidR="000937C9" w:rsidRPr="008D45E6">
        <w:rPr>
          <w:szCs w:val="21"/>
        </w:rPr>
        <w:t>one.</w:t>
      </w:r>
    </w:p>
    <w:p w14:paraId="3C1374FA" w14:textId="77777777" w:rsidR="00066F44" w:rsidRPr="006F3D12" w:rsidRDefault="00066F44" w:rsidP="00670135">
      <w:pPr>
        <w:rPr>
          <w:szCs w:val="21"/>
          <w:highlight w:val="yellow"/>
        </w:rPr>
      </w:pPr>
    </w:p>
    <w:p w14:paraId="6EF555AA" w14:textId="7E31A45B" w:rsidR="0084437F" w:rsidRPr="00E5580F" w:rsidRDefault="001665CF" w:rsidP="00670135">
      <w:pPr>
        <w:pStyle w:val="Heading1"/>
      </w:pPr>
      <w:bookmarkStart w:id="260" w:name="_Toc130896351"/>
      <w:r w:rsidRPr="00775CDA">
        <w:t>Reliability Unit Commitment</w:t>
      </w:r>
      <w:bookmarkEnd w:id="260"/>
    </w:p>
    <w:p w14:paraId="7124CC96" w14:textId="576FCB03" w:rsidR="00082EBF" w:rsidRPr="00E5580F" w:rsidRDefault="00082EBF" w:rsidP="00670135">
      <w:pPr>
        <w:rPr>
          <w:rFonts w:cs="Arial"/>
          <w:szCs w:val="21"/>
        </w:rPr>
      </w:pPr>
      <w:r w:rsidRPr="00E5580F">
        <w:rPr>
          <w:rFonts w:cs="Arial"/>
          <w:szCs w:val="21"/>
        </w:rPr>
        <w:t xml:space="preserve">ERCOT reports on Reliability Unit Commitments (RUC) </w:t>
      </w:r>
      <w:r w:rsidR="001E5DB2" w:rsidRPr="00E5580F">
        <w:rPr>
          <w:rFonts w:cs="Arial"/>
          <w:szCs w:val="21"/>
        </w:rPr>
        <w:t>monthly</w:t>
      </w:r>
      <w:r w:rsidRPr="00E5580F">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E5580F">
        <w:rPr>
          <w:rFonts w:cs="Arial"/>
          <w:szCs w:val="21"/>
        </w:rPr>
        <w:sym w:font="Wingdings" w:char="F0E0"/>
      </w:r>
      <w:r w:rsidRPr="00E5580F">
        <w:rPr>
          <w:rFonts w:cs="Arial"/>
          <w:szCs w:val="21"/>
        </w:rPr>
        <w:t xml:space="preserve"> Generation </w:t>
      </w:r>
      <w:r w:rsidRPr="00E5580F">
        <w:rPr>
          <w:rFonts w:cs="Arial"/>
          <w:szCs w:val="21"/>
        </w:rPr>
        <w:sym w:font="Wingdings" w:char="F0E0"/>
      </w:r>
      <w:r w:rsidRPr="00E5580F">
        <w:rPr>
          <w:rFonts w:cs="Arial"/>
          <w:szCs w:val="21"/>
        </w:rPr>
        <w:t xml:space="preserve"> Reliability Unit Commitment.</w:t>
      </w:r>
    </w:p>
    <w:p w14:paraId="2BC980F8" w14:textId="77777777" w:rsidR="00082EBF" w:rsidRPr="00E5580F" w:rsidRDefault="00082EBF" w:rsidP="00670135">
      <w:pPr>
        <w:jc w:val="both"/>
        <w:rPr>
          <w:rFonts w:cs="Arial"/>
          <w:szCs w:val="21"/>
        </w:rPr>
      </w:pPr>
    </w:p>
    <w:p w14:paraId="6C6561EA" w14:textId="22305BA3" w:rsidR="00082EBF" w:rsidRPr="00E5580F" w:rsidRDefault="00082EBF" w:rsidP="00670135">
      <w:pPr>
        <w:jc w:val="both"/>
        <w:rPr>
          <w:rFonts w:cs="Arial"/>
          <w:szCs w:val="21"/>
        </w:rPr>
      </w:pPr>
      <w:r w:rsidRPr="00E5580F">
        <w:rPr>
          <w:rFonts w:cs="Arial"/>
          <w:szCs w:val="21"/>
        </w:rPr>
        <w:t xml:space="preserve">There were </w:t>
      </w:r>
      <w:r w:rsidR="00267C4F" w:rsidRPr="00E5580F">
        <w:rPr>
          <w:rFonts w:cs="Arial"/>
          <w:szCs w:val="21"/>
        </w:rPr>
        <w:t>no</w:t>
      </w:r>
      <w:r w:rsidRPr="00E5580F">
        <w:rPr>
          <w:rFonts w:cs="Arial"/>
          <w:szCs w:val="21"/>
        </w:rPr>
        <w:t xml:space="preserve"> DRUC commitments.</w:t>
      </w:r>
    </w:p>
    <w:p w14:paraId="508C2C19" w14:textId="77777777" w:rsidR="005B6F68" w:rsidRPr="00E5580F" w:rsidRDefault="005B6F68" w:rsidP="00670135">
      <w:pPr>
        <w:rPr>
          <w:rFonts w:cs="Arial"/>
          <w:szCs w:val="21"/>
        </w:rPr>
      </w:pPr>
    </w:p>
    <w:p w14:paraId="492CAB64" w14:textId="49336C20" w:rsidR="00066789" w:rsidRDefault="0084437F" w:rsidP="00670135">
      <w:pPr>
        <w:rPr>
          <w:rFonts w:cs="Arial"/>
          <w:szCs w:val="21"/>
        </w:rPr>
      </w:pPr>
      <w:r w:rsidRPr="00E5580F">
        <w:rPr>
          <w:rFonts w:cs="Arial"/>
          <w:szCs w:val="21"/>
        </w:rPr>
        <w:t xml:space="preserve">There were </w:t>
      </w:r>
      <w:r w:rsidR="00C459C9">
        <w:rPr>
          <w:rFonts w:cs="Arial"/>
          <w:szCs w:val="21"/>
        </w:rPr>
        <w:t>3</w:t>
      </w:r>
      <w:r w:rsidR="00DD7722">
        <w:rPr>
          <w:rFonts w:cs="Arial"/>
          <w:szCs w:val="21"/>
        </w:rPr>
        <w:t>0</w:t>
      </w:r>
      <w:r w:rsidR="00C459C9">
        <w:rPr>
          <w:rFonts w:cs="Arial"/>
          <w:szCs w:val="21"/>
        </w:rPr>
        <w:t xml:space="preserve"> </w:t>
      </w:r>
      <w:r w:rsidR="006B39C9" w:rsidRPr="00E5580F">
        <w:rPr>
          <w:rFonts w:cs="Arial"/>
          <w:szCs w:val="21"/>
        </w:rPr>
        <w:t>HRUC commitment</w:t>
      </w:r>
      <w:r w:rsidR="00F76FAD" w:rsidRPr="00E5580F">
        <w:rPr>
          <w:rFonts w:cs="Arial"/>
          <w:szCs w:val="21"/>
        </w:rPr>
        <w:t>s</w:t>
      </w:r>
    </w:p>
    <w:p w14:paraId="1ED57083" w14:textId="77777777" w:rsidR="00AB3667" w:rsidRPr="00E5580F" w:rsidRDefault="00AB3667" w:rsidP="00670135">
      <w:pPr>
        <w:rPr>
          <w:rFonts w:cs="Arial"/>
          <w:szCs w:val="21"/>
        </w:rPr>
      </w:pPr>
    </w:p>
    <w:tbl>
      <w:tblPr>
        <w:tblW w:w="8942" w:type="dxa"/>
        <w:jc w:val="center"/>
        <w:tblLook w:val="04A0" w:firstRow="1" w:lastRow="0" w:firstColumn="1" w:lastColumn="0" w:noHBand="0" w:noVBand="1"/>
      </w:tblPr>
      <w:tblGrid>
        <w:gridCol w:w="2209"/>
        <w:gridCol w:w="1239"/>
        <w:gridCol w:w="1318"/>
        <w:gridCol w:w="1266"/>
        <w:gridCol w:w="1266"/>
        <w:gridCol w:w="1644"/>
      </w:tblGrid>
      <w:tr w:rsidR="00A64CBA" w:rsidRPr="00E5580F" w14:paraId="1A9C2850" w14:textId="77777777" w:rsidTr="00A64CBA">
        <w:trPr>
          <w:trHeight w:val="525"/>
          <w:jc w:val="center"/>
        </w:trPr>
        <w:tc>
          <w:tcPr>
            <w:tcW w:w="220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71CE6C28" w14:textId="77777777" w:rsidR="00A64CBA" w:rsidRPr="00E5580F" w:rsidRDefault="00A64CBA" w:rsidP="001D0FE7">
            <w:pPr>
              <w:jc w:val="center"/>
              <w:rPr>
                <w:rFonts w:cs="Arial"/>
                <w:b/>
                <w:bCs/>
                <w:color w:val="FFFFFF"/>
              </w:rPr>
            </w:pPr>
            <w:r w:rsidRPr="00E5580F">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17182B9A" w14:textId="77777777" w:rsidR="00A64CBA" w:rsidRPr="00E5580F" w:rsidRDefault="00A64CBA" w:rsidP="001D0FE7">
            <w:pPr>
              <w:jc w:val="center"/>
              <w:rPr>
                <w:rFonts w:cs="Arial"/>
                <w:b/>
                <w:bCs/>
                <w:color w:val="FFFFFF"/>
              </w:rPr>
            </w:pPr>
            <w:r w:rsidRPr="00E5580F">
              <w:rPr>
                <w:rFonts w:cs="Arial"/>
                <w:b/>
                <w:bCs/>
                <w:color w:val="FFFFFF"/>
              </w:rPr>
              <w:t xml:space="preserve"># </w:t>
            </w:r>
            <w:proofErr w:type="gramStart"/>
            <w:r w:rsidRPr="00E5580F">
              <w:rPr>
                <w:rFonts w:cs="Arial"/>
                <w:b/>
                <w:bCs/>
                <w:color w:val="FFFFFF"/>
              </w:rPr>
              <w:t>of</w:t>
            </w:r>
            <w:proofErr w:type="gramEnd"/>
            <w:r w:rsidRPr="00E5580F">
              <w:rPr>
                <w:rFonts w:cs="Arial"/>
                <w:b/>
                <w:bCs/>
                <w:color w:val="FFFFFF"/>
              </w:rPr>
              <w:t xml:space="preserve"> Resources</w:t>
            </w:r>
          </w:p>
        </w:tc>
        <w:tc>
          <w:tcPr>
            <w:tcW w:w="1318" w:type="dxa"/>
            <w:tcBorders>
              <w:top w:val="single" w:sz="4" w:space="0" w:color="auto"/>
              <w:left w:val="nil"/>
              <w:bottom w:val="single" w:sz="4" w:space="0" w:color="auto"/>
              <w:right w:val="single" w:sz="4" w:space="0" w:color="auto"/>
            </w:tcBorders>
            <w:shd w:val="clear" w:color="000000" w:fill="000000"/>
            <w:vAlign w:val="center"/>
            <w:hideMark/>
          </w:tcPr>
          <w:p w14:paraId="154D6A2C" w14:textId="77777777" w:rsidR="00A64CBA" w:rsidRPr="00E5580F" w:rsidRDefault="00A64CBA" w:rsidP="001D0FE7">
            <w:pPr>
              <w:jc w:val="center"/>
              <w:rPr>
                <w:rFonts w:cs="Arial"/>
                <w:b/>
                <w:bCs/>
                <w:color w:val="FFFFFF"/>
              </w:rPr>
            </w:pPr>
            <w:r w:rsidRPr="00E5580F">
              <w:rPr>
                <w:rFonts w:cs="Arial"/>
                <w:b/>
                <w:bCs/>
                <w:color w:val="FFFFFF"/>
              </w:rPr>
              <w:t>Operating Day</w:t>
            </w:r>
          </w:p>
        </w:tc>
        <w:tc>
          <w:tcPr>
            <w:tcW w:w="1266" w:type="dxa"/>
            <w:tcBorders>
              <w:top w:val="single" w:sz="4" w:space="0" w:color="auto"/>
              <w:left w:val="nil"/>
              <w:bottom w:val="single" w:sz="4" w:space="0" w:color="auto"/>
              <w:right w:val="single" w:sz="4" w:space="0" w:color="auto"/>
            </w:tcBorders>
            <w:shd w:val="clear" w:color="000000" w:fill="000000"/>
            <w:vAlign w:val="center"/>
            <w:hideMark/>
          </w:tcPr>
          <w:p w14:paraId="55EEC870" w14:textId="77777777" w:rsidR="00A64CBA" w:rsidRPr="00E5580F" w:rsidRDefault="00A64CBA" w:rsidP="001D0FE7">
            <w:pPr>
              <w:jc w:val="center"/>
              <w:rPr>
                <w:rFonts w:cs="Arial"/>
                <w:b/>
                <w:bCs/>
                <w:color w:val="FFFFFF"/>
              </w:rPr>
            </w:pPr>
            <w:r w:rsidRPr="00E5580F">
              <w:rPr>
                <w:rFonts w:cs="Arial"/>
                <w:b/>
                <w:bCs/>
                <w:color w:val="FFFFFF"/>
              </w:rPr>
              <w:t>Total # of Hours Committed</w:t>
            </w:r>
          </w:p>
        </w:tc>
        <w:tc>
          <w:tcPr>
            <w:tcW w:w="1266" w:type="dxa"/>
            <w:tcBorders>
              <w:top w:val="single" w:sz="4" w:space="0" w:color="auto"/>
              <w:left w:val="nil"/>
              <w:bottom w:val="single" w:sz="4" w:space="0" w:color="auto"/>
              <w:right w:val="single" w:sz="4" w:space="0" w:color="auto"/>
            </w:tcBorders>
            <w:shd w:val="clear" w:color="000000" w:fill="000000"/>
            <w:vAlign w:val="center"/>
            <w:hideMark/>
          </w:tcPr>
          <w:p w14:paraId="448C6234" w14:textId="77777777" w:rsidR="00A64CBA" w:rsidRPr="00E5580F" w:rsidRDefault="00A64CBA" w:rsidP="001D0FE7">
            <w:pPr>
              <w:jc w:val="center"/>
              <w:rPr>
                <w:rFonts w:cs="Arial"/>
                <w:b/>
                <w:bCs/>
                <w:color w:val="FFFFFF"/>
              </w:rPr>
            </w:pPr>
            <w:r w:rsidRPr="00E5580F">
              <w:rPr>
                <w:rFonts w:cs="Arial"/>
                <w:b/>
                <w:bCs/>
                <w:color w:val="FFFFFF"/>
              </w:rPr>
              <w:t xml:space="preserve"> Total MWhs </w:t>
            </w:r>
          </w:p>
        </w:tc>
        <w:tc>
          <w:tcPr>
            <w:tcW w:w="1644" w:type="dxa"/>
            <w:tcBorders>
              <w:top w:val="single" w:sz="4" w:space="0" w:color="auto"/>
              <w:left w:val="nil"/>
              <w:bottom w:val="single" w:sz="4" w:space="0" w:color="auto"/>
              <w:right w:val="single" w:sz="4" w:space="0" w:color="auto"/>
            </w:tcBorders>
            <w:shd w:val="clear" w:color="000000" w:fill="000000"/>
            <w:vAlign w:val="center"/>
            <w:hideMark/>
          </w:tcPr>
          <w:p w14:paraId="58A045D9" w14:textId="77777777" w:rsidR="00A64CBA" w:rsidRPr="00E5580F" w:rsidRDefault="00A64CBA" w:rsidP="001D0FE7">
            <w:pPr>
              <w:jc w:val="center"/>
              <w:rPr>
                <w:rFonts w:cs="Arial"/>
                <w:b/>
                <w:bCs/>
                <w:color w:val="FFFFFF"/>
              </w:rPr>
            </w:pPr>
            <w:r w:rsidRPr="00E5580F">
              <w:rPr>
                <w:rFonts w:cs="Arial"/>
                <w:b/>
                <w:bCs/>
                <w:color w:val="FFFFFF"/>
              </w:rPr>
              <w:t>Reason for Commitment</w:t>
            </w:r>
          </w:p>
        </w:tc>
      </w:tr>
      <w:tr w:rsidR="00A64CBA" w:rsidRPr="00AF3351" w14:paraId="04A2ACF8" w14:textId="77777777" w:rsidTr="00A64C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36A994AF" w14:textId="5A8D9761" w:rsidR="00A64CBA" w:rsidRPr="00D2266F" w:rsidRDefault="00A64CBA" w:rsidP="009356AA">
            <w:pPr>
              <w:jc w:val="center"/>
              <w:rPr>
                <w:rFonts w:asciiTheme="majorHAnsi" w:hAnsiTheme="majorHAnsi" w:cstheme="majorHAnsi"/>
              </w:rPr>
            </w:pPr>
            <w:r>
              <w:rPr>
                <w:rFonts w:cs="Arial"/>
                <w:sz w:val="22"/>
                <w:szCs w:val="22"/>
              </w:rPr>
              <w:t xml:space="preserve"> FAR_WEST, NORTH, NORTH_CENTRAL </w:t>
            </w:r>
          </w:p>
        </w:tc>
        <w:tc>
          <w:tcPr>
            <w:tcW w:w="1239" w:type="dxa"/>
            <w:tcBorders>
              <w:top w:val="nil"/>
              <w:left w:val="nil"/>
              <w:bottom w:val="single" w:sz="4" w:space="0" w:color="auto"/>
              <w:right w:val="single" w:sz="4" w:space="0" w:color="auto"/>
            </w:tcBorders>
            <w:shd w:val="clear" w:color="auto" w:fill="auto"/>
            <w:noWrap/>
            <w:vAlign w:val="center"/>
          </w:tcPr>
          <w:p w14:paraId="22B9D52B" w14:textId="43E59DC5" w:rsidR="00A64CBA" w:rsidRPr="00D2266F" w:rsidRDefault="00A64CBA" w:rsidP="009356AA">
            <w:pPr>
              <w:jc w:val="center"/>
              <w:rPr>
                <w:rFonts w:asciiTheme="majorHAnsi" w:hAnsiTheme="majorHAnsi" w:cstheme="majorHAnsi"/>
              </w:rPr>
            </w:pPr>
            <w:r>
              <w:rPr>
                <w:rFonts w:asciiTheme="majorHAnsi" w:hAnsiTheme="majorHAnsi" w:cstheme="majorHAnsi"/>
              </w:rPr>
              <w:t>4</w:t>
            </w:r>
          </w:p>
        </w:tc>
        <w:tc>
          <w:tcPr>
            <w:tcW w:w="1318" w:type="dxa"/>
            <w:tcBorders>
              <w:top w:val="nil"/>
              <w:left w:val="nil"/>
              <w:bottom w:val="single" w:sz="4" w:space="0" w:color="auto"/>
              <w:right w:val="single" w:sz="4" w:space="0" w:color="auto"/>
            </w:tcBorders>
            <w:shd w:val="clear" w:color="auto" w:fill="auto"/>
            <w:noWrap/>
            <w:vAlign w:val="center"/>
          </w:tcPr>
          <w:p w14:paraId="4E33930F" w14:textId="7F916BE4" w:rsidR="00A64CBA" w:rsidRPr="00D2266F" w:rsidRDefault="00A64CBA" w:rsidP="009356AA">
            <w:pPr>
              <w:jc w:val="center"/>
              <w:rPr>
                <w:rFonts w:asciiTheme="majorHAnsi" w:hAnsiTheme="majorHAnsi" w:cstheme="majorHAnsi"/>
                <w:color w:val="000000"/>
              </w:rPr>
            </w:pPr>
            <w:r>
              <w:rPr>
                <w:rFonts w:cs="Arial"/>
                <w:color w:val="000000"/>
                <w:sz w:val="22"/>
                <w:szCs w:val="22"/>
              </w:rPr>
              <w:t>02/02/2023</w:t>
            </w:r>
          </w:p>
        </w:tc>
        <w:tc>
          <w:tcPr>
            <w:tcW w:w="1266" w:type="dxa"/>
            <w:tcBorders>
              <w:top w:val="nil"/>
              <w:left w:val="nil"/>
              <w:bottom w:val="single" w:sz="4" w:space="0" w:color="auto"/>
              <w:right w:val="single" w:sz="4" w:space="0" w:color="auto"/>
            </w:tcBorders>
            <w:shd w:val="clear" w:color="auto" w:fill="auto"/>
            <w:noWrap/>
            <w:vAlign w:val="center"/>
          </w:tcPr>
          <w:p w14:paraId="2B9D8862" w14:textId="7272EC8F" w:rsidR="00A64CBA" w:rsidRPr="00D2266F" w:rsidRDefault="00A64CBA" w:rsidP="009356AA">
            <w:pPr>
              <w:jc w:val="center"/>
              <w:rPr>
                <w:rFonts w:asciiTheme="majorHAnsi" w:hAnsiTheme="majorHAnsi" w:cstheme="majorHAnsi"/>
              </w:rPr>
            </w:pPr>
            <w:r>
              <w:rPr>
                <w:rFonts w:asciiTheme="majorHAnsi" w:hAnsiTheme="majorHAnsi" w:cstheme="majorHAnsi"/>
              </w:rPr>
              <w:t>73</w:t>
            </w:r>
          </w:p>
        </w:tc>
        <w:tc>
          <w:tcPr>
            <w:tcW w:w="1266" w:type="dxa"/>
            <w:tcBorders>
              <w:top w:val="nil"/>
              <w:left w:val="nil"/>
              <w:bottom w:val="single" w:sz="4" w:space="0" w:color="auto"/>
              <w:right w:val="single" w:sz="4" w:space="0" w:color="auto"/>
            </w:tcBorders>
            <w:shd w:val="clear" w:color="auto" w:fill="auto"/>
            <w:noWrap/>
            <w:vAlign w:val="center"/>
          </w:tcPr>
          <w:p w14:paraId="29EB55FE" w14:textId="77777777" w:rsidR="00A64CBA" w:rsidRPr="00D2266F" w:rsidRDefault="00A64CBA" w:rsidP="009356AA">
            <w:pPr>
              <w:jc w:val="center"/>
              <w:rPr>
                <w:rFonts w:asciiTheme="majorHAnsi" w:hAnsiTheme="majorHAnsi" w:cstheme="majorHAnsi"/>
              </w:rPr>
            </w:pPr>
            <w:r>
              <w:rPr>
                <w:rFonts w:cs="Arial"/>
                <w:sz w:val="22"/>
                <w:szCs w:val="22"/>
              </w:rPr>
              <w:t xml:space="preserve">           </w:t>
            </w:r>
          </w:p>
          <w:p w14:paraId="27CCBD40" w14:textId="77777777" w:rsidR="00A64CBA" w:rsidRDefault="00A64CBA" w:rsidP="009356AA">
            <w:pPr>
              <w:jc w:val="center"/>
              <w:rPr>
                <w:rFonts w:cs="Arial"/>
                <w:sz w:val="22"/>
                <w:szCs w:val="22"/>
              </w:rPr>
            </w:pPr>
            <w:r>
              <w:rPr>
                <w:rFonts w:cs="Arial"/>
                <w:sz w:val="22"/>
                <w:szCs w:val="22"/>
              </w:rPr>
              <w:t xml:space="preserve">          22,317.0 </w:t>
            </w:r>
          </w:p>
          <w:p w14:paraId="5585DA96" w14:textId="722FAC21" w:rsidR="00A64CBA" w:rsidRPr="00D2266F" w:rsidRDefault="00A64CBA" w:rsidP="009356AA">
            <w:pPr>
              <w:jc w:val="center"/>
              <w:rPr>
                <w:rFonts w:asciiTheme="majorHAnsi" w:hAnsiTheme="majorHAnsi" w:cstheme="majorHAnsi"/>
              </w:rPr>
            </w:pPr>
          </w:p>
        </w:tc>
        <w:tc>
          <w:tcPr>
            <w:tcW w:w="1644" w:type="dxa"/>
            <w:tcBorders>
              <w:top w:val="nil"/>
              <w:left w:val="nil"/>
              <w:bottom w:val="single" w:sz="4" w:space="0" w:color="auto"/>
              <w:right w:val="single" w:sz="4" w:space="0" w:color="auto"/>
            </w:tcBorders>
            <w:shd w:val="clear" w:color="auto" w:fill="auto"/>
            <w:vAlign w:val="center"/>
          </w:tcPr>
          <w:p w14:paraId="0B1F952C" w14:textId="1D9815B3" w:rsidR="00A64CBA" w:rsidRPr="00D2266F" w:rsidRDefault="00A64CBA" w:rsidP="009356AA">
            <w:pPr>
              <w:jc w:val="center"/>
              <w:rPr>
                <w:rFonts w:asciiTheme="majorHAnsi" w:hAnsiTheme="majorHAnsi" w:cstheme="majorHAnsi"/>
              </w:rPr>
            </w:pPr>
            <w:r>
              <w:rPr>
                <w:rFonts w:cs="Arial"/>
                <w:sz w:val="22"/>
                <w:szCs w:val="22"/>
              </w:rPr>
              <w:t xml:space="preserve"> Capacity </w:t>
            </w:r>
          </w:p>
        </w:tc>
      </w:tr>
      <w:tr w:rsidR="00A64CBA" w:rsidRPr="00AF3351" w14:paraId="7F4A0430" w14:textId="77777777" w:rsidTr="00A64C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6FD24B68" w14:textId="4FCE51C4" w:rsidR="00A64CBA" w:rsidRPr="00D2266F" w:rsidRDefault="00A64CBA" w:rsidP="009356AA">
            <w:pPr>
              <w:jc w:val="center"/>
              <w:rPr>
                <w:rFonts w:asciiTheme="majorHAnsi" w:hAnsiTheme="majorHAnsi" w:cstheme="majorHAnsi"/>
              </w:rPr>
            </w:pPr>
            <w:r>
              <w:rPr>
                <w:rFonts w:cs="Arial"/>
                <w:sz w:val="22"/>
                <w:szCs w:val="22"/>
              </w:rPr>
              <w:t xml:space="preserve"> EAST, NORTH_CENTRAL </w:t>
            </w:r>
          </w:p>
        </w:tc>
        <w:tc>
          <w:tcPr>
            <w:tcW w:w="1239" w:type="dxa"/>
            <w:tcBorders>
              <w:top w:val="nil"/>
              <w:left w:val="nil"/>
              <w:bottom w:val="single" w:sz="4" w:space="0" w:color="auto"/>
              <w:right w:val="single" w:sz="4" w:space="0" w:color="auto"/>
            </w:tcBorders>
            <w:shd w:val="clear" w:color="auto" w:fill="auto"/>
            <w:noWrap/>
            <w:vAlign w:val="center"/>
          </w:tcPr>
          <w:p w14:paraId="71A3C027" w14:textId="17CE3169" w:rsidR="00A64CBA" w:rsidRPr="00D2266F" w:rsidRDefault="00A64CBA" w:rsidP="009356AA">
            <w:pPr>
              <w:jc w:val="center"/>
              <w:rPr>
                <w:rFonts w:asciiTheme="majorHAnsi" w:hAnsiTheme="majorHAnsi" w:cstheme="majorHAnsi"/>
              </w:rPr>
            </w:pPr>
            <w:r>
              <w:rPr>
                <w:rFonts w:cs="Arial"/>
                <w:sz w:val="22"/>
                <w:szCs w:val="22"/>
              </w:rPr>
              <w:t>4</w:t>
            </w:r>
          </w:p>
        </w:tc>
        <w:tc>
          <w:tcPr>
            <w:tcW w:w="1318" w:type="dxa"/>
            <w:tcBorders>
              <w:top w:val="nil"/>
              <w:left w:val="nil"/>
              <w:bottom w:val="single" w:sz="4" w:space="0" w:color="auto"/>
              <w:right w:val="single" w:sz="4" w:space="0" w:color="auto"/>
            </w:tcBorders>
            <w:shd w:val="clear" w:color="auto" w:fill="auto"/>
            <w:noWrap/>
            <w:vAlign w:val="center"/>
          </w:tcPr>
          <w:p w14:paraId="320F7D3F" w14:textId="4DCC24E0" w:rsidR="00A64CBA" w:rsidRPr="00D2266F" w:rsidRDefault="00A64CBA" w:rsidP="009356AA">
            <w:pPr>
              <w:jc w:val="center"/>
              <w:rPr>
                <w:rFonts w:asciiTheme="majorHAnsi" w:hAnsiTheme="majorHAnsi" w:cstheme="majorHAnsi"/>
                <w:color w:val="000000"/>
              </w:rPr>
            </w:pPr>
            <w:r>
              <w:rPr>
                <w:rFonts w:cs="Arial"/>
                <w:color w:val="000000"/>
                <w:sz w:val="22"/>
                <w:szCs w:val="22"/>
              </w:rPr>
              <w:t>02/03/2023</w:t>
            </w:r>
          </w:p>
        </w:tc>
        <w:tc>
          <w:tcPr>
            <w:tcW w:w="1266" w:type="dxa"/>
            <w:tcBorders>
              <w:top w:val="nil"/>
              <w:left w:val="nil"/>
              <w:bottom w:val="single" w:sz="4" w:space="0" w:color="auto"/>
              <w:right w:val="single" w:sz="4" w:space="0" w:color="auto"/>
            </w:tcBorders>
            <w:shd w:val="clear" w:color="auto" w:fill="auto"/>
            <w:noWrap/>
            <w:vAlign w:val="center"/>
          </w:tcPr>
          <w:p w14:paraId="1744B514" w14:textId="3BA6A1E3" w:rsidR="00A64CBA" w:rsidRPr="00D2266F" w:rsidRDefault="00A64CBA" w:rsidP="009356AA">
            <w:pPr>
              <w:jc w:val="center"/>
              <w:rPr>
                <w:rFonts w:asciiTheme="majorHAnsi" w:hAnsiTheme="majorHAnsi" w:cstheme="majorHAnsi"/>
              </w:rPr>
            </w:pPr>
            <w:r>
              <w:rPr>
                <w:rFonts w:cs="Arial"/>
                <w:sz w:val="22"/>
                <w:szCs w:val="22"/>
              </w:rPr>
              <w:t>24</w:t>
            </w:r>
          </w:p>
        </w:tc>
        <w:tc>
          <w:tcPr>
            <w:tcW w:w="1266" w:type="dxa"/>
            <w:tcBorders>
              <w:top w:val="nil"/>
              <w:left w:val="nil"/>
              <w:bottom w:val="single" w:sz="4" w:space="0" w:color="auto"/>
              <w:right w:val="single" w:sz="4" w:space="0" w:color="auto"/>
            </w:tcBorders>
            <w:shd w:val="clear" w:color="auto" w:fill="auto"/>
            <w:noWrap/>
            <w:vAlign w:val="center"/>
          </w:tcPr>
          <w:p w14:paraId="6EF7BC9B" w14:textId="77777777" w:rsidR="00A64CBA" w:rsidRDefault="00A64CBA" w:rsidP="009356AA">
            <w:pPr>
              <w:jc w:val="center"/>
              <w:rPr>
                <w:rFonts w:cs="Arial"/>
                <w:sz w:val="22"/>
                <w:szCs w:val="22"/>
              </w:rPr>
            </w:pPr>
            <w:r>
              <w:rPr>
                <w:rFonts w:cs="Arial"/>
                <w:sz w:val="22"/>
                <w:szCs w:val="22"/>
              </w:rPr>
              <w:t xml:space="preserve">           </w:t>
            </w:r>
          </w:p>
          <w:p w14:paraId="788DDA2C" w14:textId="77777777" w:rsidR="00A64CBA" w:rsidRDefault="00A64CBA" w:rsidP="009356AA">
            <w:pPr>
              <w:jc w:val="center"/>
              <w:rPr>
                <w:rFonts w:cs="Arial"/>
                <w:sz w:val="22"/>
                <w:szCs w:val="22"/>
              </w:rPr>
            </w:pPr>
            <w:r>
              <w:rPr>
                <w:rFonts w:cs="Arial"/>
                <w:sz w:val="22"/>
                <w:szCs w:val="22"/>
              </w:rPr>
              <w:t xml:space="preserve">            8,958.0 </w:t>
            </w:r>
          </w:p>
          <w:p w14:paraId="41E375EA" w14:textId="310B67A4" w:rsidR="00A64CBA" w:rsidRPr="00D2266F" w:rsidRDefault="00A64CBA" w:rsidP="009356AA">
            <w:pPr>
              <w:jc w:val="center"/>
              <w:rPr>
                <w:rFonts w:asciiTheme="majorHAnsi" w:hAnsiTheme="majorHAnsi" w:cstheme="majorHAnsi"/>
              </w:rPr>
            </w:pPr>
          </w:p>
        </w:tc>
        <w:tc>
          <w:tcPr>
            <w:tcW w:w="1644" w:type="dxa"/>
            <w:tcBorders>
              <w:top w:val="nil"/>
              <w:left w:val="nil"/>
              <w:bottom w:val="single" w:sz="4" w:space="0" w:color="auto"/>
              <w:right w:val="single" w:sz="4" w:space="0" w:color="auto"/>
            </w:tcBorders>
            <w:shd w:val="clear" w:color="auto" w:fill="auto"/>
            <w:vAlign w:val="center"/>
          </w:tcPr>
          <w:p w14:paraId="4E2F6DF2" w14:textId="03285BCF" w:rsidR="00A64CBA" w:rsidRPr="00D2266F" w:rsidRDefault="00A64CBA" w:rsidP="009356AA">
            <w:pPr>
              <w:jc w:val="center"/>
              <w:rPr>
                <w:rFonts w:asciiTheme="majorHAnsi" w:hAnsiTheme="majorHAnsi" w:cstheme="majorHAnsi"/>
              </w:rPr>
            </w:pPr>
            <w:r>
              <w:rPr>
                <w:rFonts w:cs="Arial"/>
                <w:sz w:val="22"/>
                <w:szCs w:val="22"/>
              </w:rPr>
              <w:t xml:space="preserve"> Capacity </w:t>
            </w:r>
          </w:p>
        </w:tc>
      </w:tr>
      <w:tr w:rsidR="00A64CBA" w:rsidRPr="00AF3351" w14:paraId="576F6C43" w14:textId="77777777" w:rsidTr="00A64C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558FA484" w14:textId="25DF9A1A" w:rsidR="00A64CBA" w:rsidRPr="00D2266F" w:rsidRDefault="00A64CBA" w:rsidP="009356AA">
            <w:pPr>
              <w:jc w:val="center"/>
              <w:rPr>
                <w:rFonts w:asciiTheme="majorHAnsi" w:hAnsiTheme="majorHAnsi" w:cstheme="majorHAnsi"/>
              </w:rPr>
            </w:pPr>
            <w:r>
              <w:rPr>
                <w:rFonts w:cs="Arial"/>
                <w:sz w:val="22"/>
                <w:szCs w:val="22"/>
              </w:rPr>
              <w:t xml:space="preserve"> NORTH, SOUTH_CENTRAL </w:t>
            </w:r>
          </w:p>
        </w:tc>
        <w:tc>
          <w:tcPr>
            <w:tcW w:w="1239" w:type="dxa"/>
            <w:tcBorders>
              <w:top w:val="nil"/>
              <w:left w:val="nil"/>
              <w:bottom w:val="single" w:sz="4" w:space="0" w:color="auto"/>
              <w:right w:val="single" w:sz="4" w:space="0" w:color="auto"/>
            </w:tcBorders>
            <w:shd w:val="clear" w:color="auto" w:fill="auto"/>
            <w:noWrap/>
            <w:vAlign w:val="center"/>
          </w:tcPr>
          <w:p w14:paraId="02A73832" w14:textId="3C72BC71" w:rsidR="00A64CBA" w:rsidRPr="00D2266F" w:rsidRDefault="00A64CBA" w:rsidP="009356AA">
            <w:pPr>
              <w:jc w:val="center"/>
              <w:rPr>
                <w:rFonts w:asciiTheme="majorHAnsi" w:hAnsiTheme="majorHAnsi" w:cstheme="majorHAnsi"/>
              </w:rPr>
            </w:pPr>
            <w:r>
              <w:rPr>
                <w:rFonts w:asciiTheme="majorHAnsi" w:hAnsiTheme="majorHAnsi" w:cstheme="majorHAnsi"/>
              </w:rPr>
              <w:t>3</w:t>
            </w:r>
          </w:p>
        </w:tc>
        <w:tc>
          <w:tcPr>
            <w:tcW w:w="1318" w:type="dxa"/>
            <w:tcBorders>
              <w:top w:val="nil"/>
              <w:left w:val="nil"/>
              <w:bottom w:val="single" w:sz="4" w:space="0" w:color="auto"/>
              <w:right w:val="single" w:sz="4" w:space="0" w:color="auto"/>
            </w:tcBorders>
            <w:shd w:val="clear" w:color="auto" w:fill="auto"/>
            <w:noWrap/>
            <w:vAlign w:val="center"/>
          </w:tcPr>
          <w:p w14:paraId="64237A47" w14:textId="76255291" w:rsidR="00A64CBA" w:rsidRPr="00D2266F" w:rsidRDefault="00A64CBA" w:rsidP="009356AA">
            <w:pPr>
              <w:jc w:val="center"/>
              <w:rPr>
                <w:rFonts w:asciiTheme="majorHAnsi" w:hAnsiTheme="majorHAnsi" w:cstheme="majorHAnsi"/>
                <w:color w:val="000000"/>
              </w:rPr>
            </w:pPr>
            <w:r>
              <w:rPr>
                <w:rFonts w:cs="Arial"/>
                <w:color w:val="000000"/>
                <w:sz w:val="22"/>
                <w:szCs w:val="22"/>
              </w:rPr>
              <w:t>02/08/2023</w:t>
            </w:r>
          </w:p>
        </w:tc>
        <w:tc>
          <w:tcPr>
            <w:tcW w:w="1266" w:type="dxa"/>
            <w:tcBorders>
              <w:top w:val="nil"/>
              <w:left w:val="nil"/>
              <w:bottom w:val="single" w:sz="4" w:space="0" w:color="auto"/>
              <w:right w:val="single" w:sz="4" w:space="0" w:color="auto"/>
            </w:tcBorders>
            <w:shd w:val="clear" w:color="auto" w:fill="auto"/>
            <w:noWrap/>
            <w:vAlign w:val="center"/>
          </w:tcPr>
          <w:p w14:paraId="4016E4C4" w14:textId="5E61E5BE" w:rsidR="00A64CBA" w:rsidRPr="00D2266F" w:rsidRDefault="00A64CBA" w:rsidP="009356AA">
            <w:pPr>
              <w:jc w:val="center"/>
              <w:rPr>
                <w:rFonts w:asciiTheme="majorHAnsi" w:hAnsiTheme="majorHAnsi" w:cstheme="majorHAnsi"/>
              </w:rPr>
            </w:pPr>
            <w:r>
              <w:rPr>
                <w:rFonts w:cs="Arial"/>
                <w:sz w:val="22"/>
                <w:szCs w:val="22"/>
              </w:rPr>
              <w:t>18</w:t>
            </w:r>
          </w:p>
        </w:tc>
        <w:tc>
          <w:tcPr>
            <w:tcW w:w="1266" w:type="dxa"/>
            <w:tcBorders>
              <w:top w:val="nil"/>
              <w:left w:val="nil"/>
              <w:bottom w:val="single" w:sz="4" w:space="0" w:color="auto"/>
              <w:right w:val="single" w:sz="4" w:space="0" w:color="auto"/>
            </w:tcBorders>
            <w:shd w:val="clear" w:color="auto" w:fill="auto"/>
            <w:noWrap/>
            <w:vAlign w:val="center"/>
          </w:tcPr>
          <w:p w14:paraId="4F4A93BE" w14:textId="77777777" w:rsidR="00A64CBA" w:rsidRDefault="00A64CBA" w:rsidP="009356AA">
            <w:pPr>
              <w:jc w:val="center"/>
              <w:rPr>
                <w:rFonts w:cs="Arial"/>
                <w:sz w:val="22"/>
                <w:szCs w:val="22"/>
              </w:rPr>
            </w:pPr>
            <w:r>
              <w:rPr>
                <w:rFonts w:cs="Arial"/>
                <w:sz w:val="22"/>
                <w:szCs w:val="22"/>
              </w:rPr>
              <w:t xml:space="preserve">              </w:t>
            </w:r>
          </w:p>
          <w:p w14:paraId="08FCADFE" w14:textId="77777777" w:rsidR="00A64CBA" w:rsidRDefault="00A64CBA" w:rsidP="009356AA">
            <w:pPr>
              <w:jc w:val="center"/>
              <w:rPr>
                <w:rFonts w:cs="Arial"/>
                <w:sz w:val="22"/>
                <w:szCs w:val="22"/>
              </w:rPr>
            </w:pPr>
            <w:r>
              <w:rPr>
                <w:rFonts w:cs="Arial"/>
                <w:sz w:val="22"/>
                <w:szCs w:val="22"/>
              </w:rPr>
              <w:t xml:space="preserve">            7,374.1 </w:t>
            </w:r>
          </w:p>
          <w:p w14:paraId="4952FE0E" w14:textId="7B12D189" w:rsidR="00A64CBA" w:rsidRPr="00D2266F" w:rsidRDefault="00A64CBA" w:rsidP="009356AA">
            <w:pPr>
              <w:jc w:val="center"/>
              <w:rPr>
                <w:rFonts w:asciiTheme="majorHAnsi" w:hAnsiTheme="majorHAnsi" w:cstheme="majorHAnsi"/>
              </w:rPr>
            </w:pPr>
          </w:p>
        </w:tc>
        <w:tc>
          <w:tcPr>
            <w:tcW w:w="1644" w:type="dxa"/>
            <w:tcBorders>
              <w:top w:val="nil"/>
              <w:left w:val="nil"/>
              <w:bottom w:val="single" w:sz="4" w:space="0" w:color="auto"/>
              <w:right w:val="single" w:sz="4" w:space="0" w:color="auto"/>
            </w:tcBorders>
            <w:shd w:val="clear" w:color="auto" w:fill="auto"/>
            <w:vAlign w:val="center"/>
          </w:tcPr>
          <w:p w14:paraId="0FE94A89" w14:textId="05720EE3" w:rsidR="00A64CBA" w:rsidRPr="00D2266F" w:rsidRDefault="00A64CBA" w:rsidP="009356AA">
            <w:pPr>
              <w:jc w:val="center"/>
              <w:rPr>
                <w:rFonts w:asciiTheme="majorHAnsi" w:hAnsiTheme="majorHAnsi" w:cstheme="majorHAnsi"/>
              </w:rPr>
            </w:pPr>
            <w:r>
              <w:rPr>
                <w:rFonts w:cs="Arial"/>
                <w:sz w:val="22"/>
                <w:szCs w:val="22"/>
              </w:rPr>
              <w:t>Capacity</w:t>
            </w:r>
          </w:p>
        </w:tc>
      </w:tr>
      <w:tr w:rsidR="00A64CBA" w:rsidRPr="00AF3351" w14:paraId="78350F3A" w14:textId="77777777" w:rsidTr="00A64C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68991FE1" w14:textId="238F91C8" w:rsidR="00A64CBA" w:rsidRPr="00D2266F" w:rsidRDefault="00A64CBA" w:rsidP="009356AA">
            <w:pPr>
              <w:jc w:val="center"/>
              <w:rPr>
                <w:rFonts w:asciiTheme="majorHAnsi" w:hAnsiTheme="majorHAnsi" w:cstheme="majorHAnsi"/>
              </w:rPr>
            </w:pPr>
            <w:r>
              <w:rPr>
                <w:rFonts w:cs="Arial"/>
                <w:sz w:val="22"/>
                <w:szCs w:val="22"/>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tcPr>
          <w:p w14:paraId="5568D6E6" w14:textId="3A890ED9" w:rsidR="00A64CBA" w:rsidRPr="00D2266F" w:rsidRDefault="00A64CBA" w:rsidP="009356AA">
            <w:pPr>
              <w:jc w:val="center"/>
              <w:rPr>
                <w:rFonts w:asciiTheme="majorHAnsi" w:hAnsiTheme="majorHAnsi" w:cstheme="majorHAnsi"/>
              </w:rPr>
            </w:pPr>
            <w:r>
              <w:rPr>
                <w:rFonts w:asciiTheme="majorHAnsi" w:hAnsiTheme="majorHAnsi" w:cstheme="majorHAnsi"/>
              </w:rPr>
              <w:t>1</w:t>
            </w:r>
          </w:p>
        </w:tc>
        <w:tc>
          <w:tcPr>
            <w:tcW w:w="1318" w:type="dxa"/>
            <w:tcBorders>
              <w:top w:val="nil"/>
              <w:left w:val="nil"/>
              <w:bottom w:val="single" w:sz="4" w:space="0" w:color="auto"/>
              <w:right w:val="single" w:sz="4" w:space="0" w:color="auto"/>
            </w:tcBorders>
            <w:shd w:val="clear" w:color="auto" w:fill="auto"/>
            <w:noWrap/>
            <w:vAlign w:val="center"/>
          </w:tcPr>
          <w:p w14:paraId="32091F6E" w14:textId="0BB8449A" w:rsidR="00A64CBA" w:rsidRPr="00D2266F" w:rsidRDefault="00A64CBA" w:rsidP="009356AA">
            <w:pPr>
              <w:jc w:val="center"/>
              <w:rPr>
                <w:rFonts w:asciiTheme="majorHAnsi" w:hAnsiTheme="majorHAnsi" w:cstheme="majorHAnsi"/>
                <w:color w:val="000000"/>
              </w:rPr>
            </w:pPr>
            <w:r>
              <w:rPr>
                <w:rFonts w:cs="Arial"/>
                <w:color w:val="000000"/>
                <w:sz w:val="22"/>
                <w:szCs w:val="22"/>
              </w:rPr>
              <w:t>02/15/2023</w:t>
            </w:r>
          </w:p>
        </w:tc>
        <w:tc>
          <w:tcPr>
            <w:tcW w:w="1266" w:type="dxa"/>
            <w:tcBorders>
              <w:top w:val="nil"/>
              <w:left w:val="nil"/>
              <w:bottom w:val="single" w:sz="4" w:space="0" w:color="auto"/>
              <w:right w:val="single" w:sz="4" w:space="0" w:color="auto"/>
            </w:tcBorders>
            <w:shd w:val="clear" w:color="auto" w:fill="auto"/>
            <w:noWrap/>
            <w:vAlign w:val="center"/>
          </w:tcPr>
          <w:p w14:paraId="23078BB1" w14:textId="57A682D1" w:rsidR="00A64CBA" w:rsidRPr="00D2266F" w:rsidRDefault="00A64CBA" w:rsidP="009356AA">
            <w:pPr>
              <w:jc w:val="center"/>
              <w:rPr>
                <w:rFonts w:asciiTheme="majorHAnsi" w:hAnsiTheme="majorHAnsi" w:cstheme="majorHAnsi"/>
              </w:rPr>
            </w:pPr>
            <w:r>
              <w:rPr>
                <w:rFonts w:cs="Arial"/>
                <w:sz w:val="22"/>
                <w:szCs w:val="22"/>
              </w:rPr>
              <w:t>2</w:t>
            </w:r>
          </w:p>
        </w:tc>
        <w:tc>
          <w:tcPr>
            <w:tcW w:w="1266" w:type="dxa"/>
            <w:tcBorders>
              <w:top w:val="nil"/>
              <w:left w:val="nil"/>
              <w:bottom w:val="single" w:sz="4" w:space="0" w:color="auto"/>
              <w:right w:val="single" w:sz="4" w:space="0" w:color="auto"/>
            </w:tcBorders>
            <w:shd w:val="clear" w:color="auto" w:fill="auto"/>
            <w:noWrap/>
            <w:vAlign w:val="center"/>
          </w:tcPr>
          <w:p w14:paraId="122169E4" w14:textId="77777777" w:rsidR="00A64CBA" w:rsidRDefault="00A64CBA" w:rsidP="009356AA">
            <w:pPr>
              <w:rPr>
                <w:rFonts w:cs="Arial"/>
                <w:sz w:val="22"/>
                <w:szCs w:val="22"/>
              </w:rPr>
            </w:pPr>
            <w:r>
              <w:rPr>
                <w:rFonts w:cs="Arial"/>
                <w:sz w:val="22"/>
                <w:szCs w:val="22"/>
              </w:rPr>
              <w:t xml:space="preserve">         </w:t>
            </w:r>
          </w:p>
          <w:p w14:paraId="64949942" w14:textId="77777777" w:rsidR="00A64CBA" w:rsidRDefault="00A64CBA" w:rsidP="009356AA">
            <w:pPr>
              <w:rPr>
                <w:rFonts w:cs="Arial"/>
                <w:sz w:val="22"/>
                <w:szCs w:val="22"/>
              </w:rPr>
            </w:pPr>
            <w:r>
              <w:rPr>
                <w:rFonts w:cs="Arial"/>
                <w:sz w:val="22"/>
                <w:szCs w:val="22"/>
              </w:rPr>
              <w:t xml:space="preserve">               784.0 </w:t>
            </w:r>
          </w:p>
          <w:p w14:paraId="7386B8C6" w14:textId="26E81357" w:rsidR="00A64CBA" w:rsidRPr="00D2266F" w:rsidRDefault="00A64CBA" w:rsidP="009356AA">
            <w:pPr>
              <w:rPr>
                <w:rFonts w:asciiTheme="majorHAnsi" w:hAnsiTheme="majorHAnsi" w:cstheme="majorHAnsi"/>
              </w:rPr>
            </w:pPr>
          </w:p>
        </w:tc>
        <w:tc>
          <w:tcPr>
            <w:tcW w:w="1644" w:type="dxa"/>
            <w:tcBorders>
              <w:top w:val="nil"/>
              <w:left w:val="nil"/>
              <w:bottom w:val="single" w:sz="4" w:space="0" w:color="auto"/>
              <w:right w:val="single" w:sz="4" w:space="0" w:color="auto"/>
            </w:tcBorders>
            <w:shd w:val="clear" w:color="auto" w:fill="auto"/>
            <w:vAlign w:val="center"/>
          </w:tcPr>
          <w:p w14:paraId="126B7BF8" w14:textId="1DC5710E" w:rsidR="00A64CBA" w:rsidRPr="00D2266F" w:rsidRDefault="00A64CBA" w:rsidP="009356AA">
            <w:pPr>
              <w:jc w:val="center"/>
              <w:rPr>
                <w:rFonts w:asciiTheme="majorHAnsi" w:hAnsiTheme="majorHAnsi" w:cstheme="majorHAnsi"/>
              </w:rPr>
            </w:pPr>
            <w:r>
              <w:rPr>
                <w:rFonts w:cs="Arial"/>
                <w:sz w:val="22"/>
                <w:szCs w:val="22"/>
              </w:rPr>
              <w:t xml:space="preserve"> Capacity </w:t>
            </w:r>
          </w:p>
        </w:tc>
      </w:tr>
      <w:tr w:rsidR="00A64CBA" w:rsidRPr="00AF3351" w14:paraId="4D483638" w14:textId="77777777" w:rsidTr="00A64CBA">
        <w:trPr>
          <w:trHeight w:val="638"/>
          <w:jc w:val="center"/>
        </w:trPr>
        <w:tc>
          <w:tcPr>
            <w:tcW w:w="2209" w:type="dxa"/>
            <w:tcBorders>
              <w:top w:val="nil"/>
              <w:left w:val="single" w:sz="4" w:space="0" w:color="auto"/>
              <w:bottom w:val="nil"/>
              <w:right w:val="single" w:sz="4" w:space="0" w:color="auto"/>
            </w:tcBorders>
            <w:shd w:val="clear" w:color="auto" w:fill="auto"/>
            <w:vAlign w:val="center"/>
          </w:tcPr>
          <w:p w14:paraId="26960DF2" w14:textId="68A975F8" w:rsidR="00A64CBA" w:rsidRPr="00D2266F" w:rsidRDefault="00A64CBA" w:rsidP="009356AA">
            <w:pPr>
              <w:jc w:val="center"/>
              <w:rPr>
                <w:rFonts w:asciiTheme="majorHAnsi" w:hAnsiTheme="majorHAnsi" w:cstheme="majorHAnsi"/>
              </w:rPr>
            </w:pPr>
            <w:r>
              <w:rPr>
                <w:rFonts w:cs="Arial"/>
                <w:sz w:val="22"/>
                <w:szCs w:val="22"/>
              </w:rPr>
              <w:t xml:space="preserve"> NORTH_CENTRAL </w:t>
            </w:r>
          </w:p>
        </w:tc>
        <w:tc>
          <w:tcPr>
            <w:tcW w:w="1239" w:type="dxa"/>
            <w:tcBorders>
              <w:top w:val="nil"/>
              <w:left w:val="nil"/>
              <w:bottom w:val="nil"/>
              <w:right w:val="single" w:sz="4" w:space="0" w:color="auto"/>
            </w:tcBorders>
            <w:shd w:val="clear" w:color="auto" w:fill="auto"/>
            <w:noWrap/>
            <w:vAlign w:val="center"/>
          </w:tcPr>
          <w:p w14:paraId="65A1C9B7" w14:textId="656C7575" w:rsidR="00A64CBA" w:rsidRPr="00D2266F" w:rsidRDefault="00A64CBA" w:rsidP="009356AA">
            <w:pPr>
              <w:jc w:val="center"/>
              <w:rPr>
                <w:rFonts w:asciiTheme="majorHAnsi" w:hAnsiTheme="majorHAnsi" w:cstheme="majorHAnsi"/>
              </w:rPr>
            </w:pPr>
            <w:r>
              <w:rPr>
                <w:rFonts w:cs="Arial"/>
                <w:sz w:val="22"/>
                <w:szCs w:val="22"/>
              </w:rPr>
              <w:t>1</w:t>
            </w:r>
          </w:p>
        </w:tc>
        <w:tc>
          <w:tcPr>
            <w:tcW w:w="1318" w:type="dxa"/>
            <w:tcBorders>
              <w:top w:val="nil"/>
              <w:left w:val="nil"/>
              <w:bottom w:val="nil"/>
              <w:right w:val="single" w:sz="4" w:space="0" w:color="auto"/>
            </w:tcBorders>
            <w:shd w:val="clear" w:color="auto" w:fill="auto"/>
            <w:noWrap/>
            <w:vAlign w:val="center"/>
          </w:tcPr>
          <w:p w14:paraId="0AC4524B" w14:textId="1002B994" w:rsidR="00A64CBA" w:rsidRPr="00D2266F" w:rsidRDefault="00A64CBA" w:rsidP="009356AA">
            <w:pPr>
              <w:jc w:val="center"/>
              <w:rPr>
                <w:rFonts w:asciiTheme="majorHAnsi" w:hAnsiTheme="majorHAnsi" w:cstheme="majorHAnsi"/>
                <w:color w:val="000000"/>
              </w:rPr>
            </w:pPr>
            <w:r>
              <w:rPr>
                <w:rFonts w:cs="Arial"/>
                <w:color w:val="000000"/>
                <w:sz w:val="22"/>
                <w:szCs w:val="22"/>
              </w:rPr>
              <w:t>02/17/2023</w:t>
            </w:r>
          </w:p>
        </w:tc>
        <w:tc>
          <w:tcPr>
            <w:tcW w:w="1266" w:type="dxa"/>
            <w:tcBorders>
              <w:top w:val="nil"/>
              <w:left w:val="nil"/>
              <w:bottom w:val="nil"/>
              <w:right w:val="single" w:sz="4" w:space="0" w:color="auto"/>
            </w:tcBorders>
            <w:shd w:val="clear" w:color="auto" w:fill="auto"/>
            <w:noWrap/>
            <w:vAlign w:val="center"/>
          </w:tcPr>
          <w:p w14:paraId="2895AE6F" w14:textId="29F57B0C" w:rsidR="00A64CBA" w:rsidRPr="00D2266F" w:rsidRDefault="00A64CBA" w:rsidP="009356AA">
            <w:pPr>
              <w:jc w:val="center"/>
              <w:rPr>
                <w:rFonts w:asciiTheme="majorHAnsi" w:hAnsiTheme="majorHAnsi" w:cstheme="majorHAnsi"/>
              </w:rPr>
            </w:pPr>
            <w:r>
              <w:rPr>
                <w:rFonts w:cs="Arial"/>
                <w:sz w:val="22"/>
                <w:szCs w:val="22"/>
              </w:rPr>
              <w:t>2</w:t>
            </w:r>
          </w:p>
        </w:tc>
        <w:tc>
          <w:tcPr>
            <w:tcW w:w="1266" w:type="dxa"/>
            <w:tcBorders>
              <w:top w:val="nil"/>
              <w:left w:val="nil"/>
              <w:bottom w:val="nil"/>
              <w:right w:val="single" w:sz="4" w:space="0" w:color="auto"/>
            </w:tcBorders>
            <w:shd w:val="clear" w:color="auto" w:fill="auto"/>
            <w:noWrap/>
            <w:vAlign w:val="center"/>
          </w:tcPr>
          <w:p w14:paraId="1D8CAB1F" w14:textId="77777777" w:rsidR="00A64CBA" w:rsidRDefault="00A64CBA" w:rsidP="009356AA">
            <w:pPr>
              <w:jc w:val="center"/>
              <w:rPr>
                <w:rFonts w:cs="Arial"/>
                <w:sz w:val="22"/>
                <w:szCs w:val="22"/>
              </w:rPr>
            </w:pPr>
            <w:r>
              <w:rPr>
                <w:rFonts w:cs="Arial"/>
                <w:sz w:val="22"/>
                <w:szCs w:val="22"/>
              </w:rPr>
              <w:t xml:space="preserve">              </w:t>
            </w:r>
          </w:p>
          <w:p w14:paraId="67183E6A" w14:textId="77777777" w:rsidR="00A64CBA" w:rsidRDefault="00A64CBA" w:rsidP="00D039B3">
            <w:pPr>
              <w:jc w:val="center"/>
              <w:rPr>
                <w:rFonts w:cs="Arial"/>
                <w:sz w:val="22"/>
                <w:szCs w:val="22"/>
              </w:rPr>
            </w:pPr>
            <w:r>
              <w:rPr>
                <w:rFonts w:cs="Arial"/>
                <w:sz w:val="22"/>
                <w:szCs w:val="22"/>
              </w:rPr>
              <w:t xml:space="preserve">            1,006.0 </w:t>
            </w:r>
          </w:p>
          <w:p w14:paraId="1151B217" w14:textId="388D87C6" w:rsidR="00A64CBA" w:rsidRPr="00D2266F" w:rsidRDefault="00A64CBA" w:rsidP="009356AA">
            <w:pPr>
              <w:jc w:val="center"/>
              <w:rPr>
                <w:rFonts w:asciiTheme="majorHAnsi" w:hAnsiTheme="majorHAnsi" w:cstheme="majorHAnsi"/>
              </w:rPr>
            </w:pPr>
          </w:p>
        </w:tc>
        <w:tc>
          <w:tcPr>
            <w:tcW w:w="1644" w:type="dxa"/>
            <w:tcBorders>
              <w:top w:val="nil"/>
              <w:left w:val="nil"/>
              <w:bottom w:val="nil"/>
              <w:right w:val="single" w:sz="4" w:space="0" w:color="auto"/>
            </w:tcBorders>
            <w:shd w:val="clear" w:color="auto" w:fill="auto"/>
            <w:vAlign w:val="center"/>
          </w:tcPr>
          <w:p w14:paraId="0629E710" w14:textId="7E32443C" w:rsidR="00A64CBA" w:rsidRPr="00D2266F" w:rsidRDefault="00A64CBA" w:rsidP="009356AA">
            <w:pPr>
              <w:jc w:val="center"/>
              <w:rPr>
                <w:rFonts w:asciiTheme="majorHAnsi" w:hAnsiTheme="majorHAnsi" w:cstheme="majorHAnsi"/>
              </w:rPr>
            </w:pPr>
            <w:r>
              <w:rPr>
                <w:rFonts w:cs="Arial"/>
                <w:sz w:val="22"/>
                <w:szCs w:val="22"/>
              </w:rPr>
              <w:t xml:space="preserve"> Capacity </w:t>
            </w:r>
          </w:p>
        </w:tc>
      </w:tr>
      <w:tr w:rsidR="00A64CBA" w:rsidRPr="00AF3351" w14:paraId="53D3A146" w14:textId="77777777" w:rsidTr="00A64C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7C463ED0" w14:textId="77777777" w:rsidR="00A64CBA" w:rsidRDefault="00A64CBA" w:rsidP="009356AA">
            <w:pPr>
              <w:jc w:val="center"/>
              <w:rPr>
                <w:rFonts w:cs="Arial"/>
                <w:sz w:val="22"/>
                <w:szCs w:val="22"/>
              </w:rPr>
            </w:pPr>
          </w:p>
        </w:tc>
        <w:tc>
          <w:tcPr>
            <w:tcW w:w="1239" w:type="dxa"/>
            <w:tcBorders>
              <w:top w:val="nil"/>
              <w:left w:val="nil"/>
              <w:bottom w:val="single" w:sz="4" w:space="0" w:color="auto"/>
              <w:right w:val="single" w:sz="4" w:space="0" w:color="auto"/>
            </w:tcBorders>
            <w:shd w:val="clear" w:color="auto" w:fill="auto"/>
            <w:noWrap/>
            <w:vAlign w:val="center"/>
          </w:tcPr>
          <w:p w14:paraId="2DE4991D" w14:textId="77777777" w:rsidR="00A64CBA" w:rsidRDefault="00A64CBA" w:rsidP="009356AA">
            <w:pPr>
              <w:jc w:val="center"/>
              <w:rPr>
                <w:rFonts w:cs="Arial"/>
                <w:sz w:val="22"/>
                <w:szCs w:val="22"/>
              </w:rPr>
            </w:pPr>
          </w:p>
        </w:tc>
        <w:tc>
          <w:tcPr>
            <w:tcW w:w="1318" w:type="dxa"/>
            <w:tcBorders>
              <w:top w:val="nil"/>
              <w:left w:val="nil"/>
              <w:bottom w:val="single" w:sz="4" w:space="0" w:color="auto"/>
              <w:right w:val="single" w:sz="4" w:space="0" w:color="auto"/>
            </w:tcBorders>
            <w:shd w:val="clear" w:color="auto" w:fill="auto"/>
            <w:noWrap/>
            <w:vAlign w:val="center"/>
          </w:tcPr>
          <w:p w14:paraId="35D2C893" w14:textId="77777777" w:rsidR="00A64CBA" w:rsidRDefault="00A64CBA" w:rsidP="009356AA">
            <w:pPr>
              <w:jc w:val="center"/>
              <w:rPr>
                <w:rFonts w:cs="Arial"/>
                <w:color w:val="000000"/>
                <w:sz w:val="22"/>
                <w:szCs w:val="22"/>
              </w:rPr>
            </w:pPr>
          </w:p>
        </w:tc>
        <w:tc>
          <w:tcPr>
            <w:tcW w:w="1266" w:type="dxa"/>
            <w:tcBorders>
              <w:top w:val="nil"/>
              <w:left w:val="nil"/>
              <w:bottom w:val="single" w:sz="4" w:space="0" w:color="auto"/>
              <w:right w:val="single" w:sz="4" w:space="0" w:color="auto"/>
            </w:tcBorders>
            <w:shd w:val="clear" w:color="auto" w:fill="auto"/>
            <w:noWrap/>
            <w:vAlign w:val="center"/>
          </w:tcPr>
          <w:p w14:paraId="72657D7A" w14:textId="77777777" w:rsidR="00A64CBA" w:rsidRDefault="00A64CBA" w:rsidP="009356AA">
            <w:pPr>
              <w:jc w:val="center"/>
              <w:rPr>
                <w:rFonts w:cs="Arial"/>
                <w:sz w:val="22"/>
                <w:szCs w:val="22"/>
              </w:rPr>
            </w:pPr>
          </w:p>
        </w:tc>
        <w:tc>
          <w:tcPr>
            <w:tcW w:w="1266" w:type="dxa"/>
            <w:tcBorders>
              <w:top w:val="nil"/>
              <w:left w:val="nil"/>
              <w:bottom w:val="single" w:sz="4" w:space="0" w:color="auto"/>
              <w:right w:val="single" w:sz="4" w:space="0" w:color="auto"/>
            </w:tcBorders>
            <w:shd w:val="clear" w:color="auto" w:fill="auto"/>
            <w:noWrap/>
            <w:vAlign w:val="center"/>
          </w:tcPr>
          <w:p w14:paraId="3A8B9580" w14:textId="77777777" w:rsidR="00A64CBA" w:rsidRDefault="00A64CBA" w:rsidP="009356AA">
            <w:pPr>
              <w:jc w:val="center"/>
              <w:rPr>
                <w:rFonts w:cs="Arial"/>
                <w:sz w:val="22"/>
                <w:szCs w:val="22"/>
              </w:rPr>
            </w:pPr>
          </w:p>
        </w:tc>
        <w:tc>
          <w:tcPr>
            <w:tcW w:w="1644" w:type="dxa"/>
            <w:tcBorders>
              <w:top w:val="nil"/>
              <w:left w:val="nil"/>
              <w:bottom w:val="single" w:sz="4" w:space="0" w:color="auto"/>
              <w:right w:val="single" w:sz="4" w:space="0" w:color="auto"/>
            </w:tcBorders>
            <w:shd w:val="clear" w:color="auto" w:fill="auto"/>
            <w:vAlign w:val="center"/>
          </w:tcPr>
          <w:p w14:paraId="17F323CC" w14:textId="77777777" w:rsidR="00A64CBA" w:rsidRDefault="00A64CBA" w:rsidP="009356AA">
            <w:pPr>
              <w:jc w:val="center"/>
              <w:rPr>
                <w:rFonts w:cs="Arial"/>
                <w:sz w:val="22"/>
                <w:szCs w:val="22"/>
              </w:rPr>
            </w:pPr>
          </w:p>
        </w:tc>
      </w:tr>
      <w:tr w:rsidR="00A64CBA" w:rsidRPr="00AF3351" w14:paraId="3B2469EE" w14:textId="77777777" w:rsidTr="00A64C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6997D0DF" w14:textId="77777777" w:rsidR="00A64CBA" w:rsidRDefault="00A64CBA" w:rsidP="009356AA">
            <w:pPr>
              <w:jc w:val="center"/>
              <w:rPr>
                <w:rFonts w:cs="Arial"/>
                <w:sz w:val="22"/>
                <w:szCs w:val="22"/>
              </w:rPr>
            </w:pPr>
            <w:r>
              <w:rPr>
                <w:rFonts w:cs="Arial"/>
                <w:sz w:val="22"/>
                <w:szCs w:val="22"/>
              </w:rPr>
              <w:t>COAST</w:t>
            </w:r>
          </w:p>
          <w:p w14:paraId="2FD35CF9" w14:textId="6A1603AC" w:rsidR="00A64CBA" w:rsidRDefault="00A64CBA" w:rsidP="009356AA">
            <w:pPr>
              <w:rPr>
                <w:rFonts w:cs="Arial"/>
                <w:sz w:val="22"/>
                <w:szCs w:val="22"/>
              </w:rPr>
            </w:pPr>
          </w:p>
        </w:tc>
        <w:tc>
          <w:tcPr>
            <w:tcW w:w="1239" w:type="dxa"/>
            <w:tcBorders>
              <w:top w:val="nil"/>
              <w:left w:val="nil"/>
              <w:bottom w:val="single" w:sz="4" w:space="0" w:color="auto"/>
              <w:right w:val="single" w:sz="4" w:space="0" w:color="auto"/>
            </w:tcBorders>
            <w:shd w:val="clear" w:color="auto" w:fill="auto"/>
            <w:noWrap/>
            <w:vAlign w:val="center"/>
          </w:tcPr>
          <w:p w14:paraId="5AA2909A" w14:textId="370B6889" w:rsidR="00A64CBA" w:rsidRDefault="00A64CBA" w:rsidP="009356AA">
            <w:pPr>
              <w:jc w:val="center"/>
              <w:rPr>
                <w:rFonts w:cs="Arial"/>
                <w:sz w:val="22"/>
                <w:szCs w:val="22"/>
              </w:rPr>
            </w:pPr>
            <w:r>
              <w:rPr>
                <w:rFonts w:cs="Arial"/>
                <w:sz w:val="22"/>
                <w:szCs w:val="22"/>
              </w:rPr>
              <w:t>1</w:t>
            </w:r>
          </w:p>
        </w:tc>
        <w:tc>
          <w:tcPr>
            <w:tcW w:w="1318" w:type="dxa"/>
            <w:tcBorders>
              <w:top w:val="nil"/>
              <w:left w:val="nil"/>
              <w:bottom w:val="single" w:sz="4" w:space="0" w:color="auto"/>
              <w:right w:val="single" w:sz="4" w:space="0" w:color="auto"/>
            </w:tcBorders>
            <w:shd w:val="clear" w:color="auto" w:fill="auto"/>
            <w:noWrap/>
            <w:vAlign w:val="center"/>
          </w:tcPr>
          <w:p w14:paraId="29923D1D" w14:textId="7BEB8740" w:rsidR="00A64CBA" w:rsidRDefault="00A64CBA" w:rsidP="009356AA">
            <w:pPr>
              <w:jc w:val="center"/>
              <w:rPr>
                <w:rFonts w:cs="Arial"/>
                <w:color w:val="000000"/>
                <w:sz w:val="22"/>
                <w:szCs w:val="22"/>
              </w:rPr>
            </w:pPr>
            <w:r>
              <w:rPr>
                <w:rFonts w:cs="Arial"/>
                <w:color w:val="000000"/>
                <w:sz w:val="22"/>
                <w:szCs w:val="22"/>
              </w:rPr>
              <w:t>02/23/2023</w:t>
            </w:r>
          </w:p>
        </w:tc>
        <w:tc>
          <w:tcPr>
            <w:tcW w:w="1266" w:type="dxa"/>
            <w:tcBorders>
              <w:top w:val="nil"/>
              <w:left w:val="nil"/>
              <w:bottom w:val="single" w:sz="4" w:space="0" w:color="auto"/>
              <w:right w:val="single" w:sz="4" w:space="0" w:color="auto"/>
            </w:tcBorders>
            <w:shd w:val="clear" w:color="auto" w:fill="auto"/>
            <w:noWrap/>
            <w:vAlign w:val="center"/>
          </w:tcPr>
          <w:p w14:paraId="6A3F3ADA" w14:textId="497E3D25" w:rsidR="00A64CBA" w:rsidRDefault="00A64CBA" w:rsidP="009356AA">
            <w:pPr>
              <w:jc w:val="center"/>
              <w:rPr>
                <w:rFonts w:cs="Arial"/>
                <w:sz w:val="22"/>
                <w:szCs w:val="22"/>
              </w:rPr>
            </w:pPr>
            <w:r>
              <w:rPr>
                <w:rFonts w:cs="Arial"/>
                <w:sz w:val="22"/>
                <w:szCs w:val="22"/>
              </w:rPr>
              <w:t>3</w:t>
            </w:r>
          </w:p>
        </w:tc>
        <w:tc>
          <w:tcPr>
            <w:tcW w:w="1266" w:type="dxa"/>
            <w:tcBorders>
              <w:top w:val="nil"/>
              <w:left w:val="nil"/>
              <w:bottom w:val="single" w:sz="4" w:space="0" w:color="auto"/>
              <w:right w:val="single" w:sz="4" w:space="0" w:color="auto"/>
            </w:tcBorders>
            <w:shd w:val="clear" w:color="auto" w:fill="auto"/>
            <w:noWrap/>
            <w:vAlign w:val="center"/>
          </w:tcPr>
          <w:p w14:paraId="7E9F3498" w14:textId="77777777" w:rsidR="00A64CBA" w:rsidRDefault="00A64CBA" w:rsidP="00D039B3">
            <w:pPr>
              <w:jc w:val="center"/>
              <w:rPr>
                <w:rFonts w:cs="Arial"/>
                <w:sz w:val="22"/>
                <w:szCs w:val="22"/>
              </w:rPr>
            </w:pPr>
            <w:r>
              <w:rPr>
                <w:rFonts w:cs="Arial"/>
                <w:sz w:val="22"/>
                <w:szCs w:val="22"/>
              </w:rPr>
              <w:t xml:space="preserve">               504.0 </w:t>
            </w:r>
          </w:p>
          <w:p w14:paraId="16C1BBAD" w14:textId="77777777" w:rsidR="00A64CBA" w:rsidRDefault="00A64CBA" w:rsidP="009356AA">
            <w:pPr>
              <w:jc w:val="center"/>
              <w:rPr>
                <w:rFonts w:cs="Arial"/>
                <w:sz w:val="22"/>
                <w:szCs w:val="22"/>
              </w:rPr>
            </w:pPr>
          </w:p>
        </w:tc>
        <w:tc>
          <w:tcPr>
            <w:tcW w:w="1644" w:type="dxa"/>
            <w:tcBorders>
              <w:top w:val="nil"/>
              <w:left w:val="nil"/>
              <w:bottom w:val="single" w:sz="4" w:space="0" w:color="auto"/>
              <w:right w:val="single" w:sz="4" w:space="0" w:color="auto"/>
            </w:tcBorders>
            <w:shd w:val="clear" w:color="auto" w:fill="auto"/>
            <w:vAlign w:val="center"/>
          </w:tcPr>
          <w:p w14:paraId="79294014" w14:textId="77777777" w:rsidR="00A64CBA" w:rsidRDefault="00A64CBA" w:rsidP="009356AA">
            <w:pPr>
              <w:jc w:val="center"/>
              <w:rPr>
                <w:rFonts w:cs="Arial"/>
                <w:sz w:val="22"/>
                <w:szCs w:val="22"/>
              </w:rPr>
            </w:pPr>
            <w:r>
              <w:rPr>
                <w:rFonts w:cs="Arial"/>
                <w:sz w:val="22"/>
                <w:szCs w:val="22"/>
              </w:rPr>
              <w:t xml:space="preserve">DGIBZEN5 </w:t>
            </w:r>
          </w:p>
          <w:p w14:paraId="2149A6B4" w14:textId="77777777" w:rsidR="00A64CBA" w:rsidRDefault="00A64CBA" w:rsidP="009356AA">
            <w:pPr>
              <w:jc w:val="center"/>
              <w:rPr>
                <w:rFonts w:cs="Arial"/>
                <w:sz w:val="22"/>
                <w:szCs w:val="22"/>
              </w:rPr>
            </w:pPr>
          </w:p>
        </w:tc>
      </w:tr>
      <w:tr w:rsidR="00A64CBA" w:rsidRPr="00AF3351" w14:paraId="1F76E420" w14:textId="77777777" w:rsidTr="00A64C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0EDD3B34" w14:textId="77777777" w:rsidR="00A64CBA" w:rsidRDefault="00A64CBA" w:rsidP="009356AA">
            <w:pPr>
              <w:jc w:val="center"/>
              <w:rPr>
                <w:rFonts w:cs="Arial"/>
                <w:sz w:val="22"/>
                <w:szCs w:val="22"/>
              </w:rPr>
            </w:pPr>
            <w:r>
              <w:rPr>
                <w:rFonts w:cs="Arial"/>
                <w:sz w:val="22"/>
                <w:szCs w:val="22"/>
              </w:rPr>
              <w:t xml:space="preserve">COAST, NORTH_CENTRAL, SOUTH_CENTRAL </w:t>
            </w:r>
          </w:p>
          <w:p w14:paraId="3FD91FBE" w14:textId="77777777" w:rsidR="00A64CBA" w:rsidRDefault="00A64CBA" w:rsidP="009356AA">
            <w:pPr>
              <w:jc w:val="center"/>
              <w:rPr>
                <w:rFonts w:cs="Arial"/>
                <w:sz w:val="22"/>
                <w:szCs w:val="22"/>
              </w:rPr>
            </w:pPr>
          </w:p>
        </w:tc>
        <w:tc>
          <w:tcPr>
            <w:tcW w:w="1239" w:type="dxa"/>
            <w:tcBorders>
              <w:top w:val="nil"/>
              <w:left w:val="nil"/>
              <w:bottom w:val="single" w:sz="4" w:space="0" w:color="auto"/>
              <w:right w:val="single" w:sz="4" w:space="0" w:color="auto"/>
            </w:tcBorders>
            <w:shd w:val="clear" w:color="auto" w:fill="auto"/>
            <w:noWrap/>
            <w:vAlign w:val="center"/>
          </w:tcPr>
          <w:p w14:paraId="07A38ADA" w14:textId="22BB21A3" w:rsidR="00A64CBA" w:rsidRDefault="00A64CBA" w:rsidP="009356AA">
            <w:pPr>
              <w:jc w:val="center"/>
              <w:rPr>
                <w:rFonts w:cs="Arial"/>
                <w:sz w:val="22"/>
                <w:szCs w:val="22"/>
              </w:rPr>
            </w:pPr>
            <w:r>
              <w:rPr>
                <w:rFonts w:cs="Arial"/>
                <w:sz w:val="22"/>
                <w:szCs w:val="22"/>
              </w:rPr>
              <w:t>15</w:t>
            </w:r>
          </w:p>
        </w:tc>
        <w:tc>
          <w:tcPr>
            <w:tcW w:w="1318" w:type="dxa"/>
            <w:tcBorders>
              <w:top w:val="nil"/>
              <w:left w:val="nil"/>
              <w:bottom w:val="single" w:sz="4" w:space="0" w:color="auto"/>
              <w:right w:val="single" w:sz="4" w:space="0" w:color="auto"/>
            </w:tcBorders>
            <w:shd w:val="clear" w:color="auto" w:fill="auto"/>
            <w:noWrap/>
            <w:vAlign w:val="center"/>
          </w:tcPr>
          <w:p w14:paraId="281283F8" w14:textId="110CFD4A" w:rsidR="00A64CBA" w:rsidRDefault="00A64CBA" w:rsidP="009356AA">
            <w:pPr>
              <w:jc w:val="center"/>
              <w:rPr>
                <w:rFonts w:cs="Arial"/>
                <w:color w:val="000000"/>
                <w:sz w:val="22"/>
                <w:szCs w:val="22"/>
              </w:rPr>
            </w:pPr>
            <w:r>
              <w:rPr>
                <w:rFonts w:cs="Arial"/>
                <w:color w:val="000000"/>
                <w:sz w:val="22"/>
                <w:szCs w:val="22"/>
              </w:rPr>
              <w:t>02/24/2023</w:t>
            </w:r>
          </w:p>
        </w:tc>
        <w:tc>
          <w:tcPr>
            <w:tcW w:w="1266" w:type="dxa"/>
            <w:tcBorders>
              <w:top w:val="nil"/>
              <w:left w:val="nil"/>
              <w:bottom w:val="single" w:sz="4" w:space="0" w:color="auto"/>
              <w:right w:val="single" w:sz="4" w:space="0" w:color="auto"/>
            </w:tcBorders>
            <w:shd w:val="clear" w:color="auto" w:fill="auto"/>
            <w:noWrap/>
            <w:vAlign w:val="center"/>
          </w:tcPr>
          <w:p w14:paraId="695D9277" w14:textId="728D2C81" w:rsidR="00A64CBA" w:rsidRDefault="00A64CBA" w:rsidP="009356AA">
            <w:pPr>
              <w:jc w:val="center"/>
              <w:rPr>
                <w:rFonts w:cs="Arial"/>
                <w:sz w:val="22"/>
                <w:szCs w:val="22"/>
              </w:rPr>
            </w:pPr>
            <w:r>
              <w:rPr>
                <w:rFonts w:cs="Arial"/>
                <w:sz w:val="22"/>
                <w:szCs w:val="22"/>
              </w:rPr>
              <w:t>138</w:t>
            </w:r>
          </w:p>
        </w:tc>
        <w:tc>
          <w:tcPr>
            <w:tcW w:w="1266" w:type="dxa"/>
            <w:tcBorders>
              <w:top w:val="nil"/>
              <w:left w:val="nil"/>
              <w:bottom w:val="single" w:sz="4" w:space="0" w:color="auto"/>
              <w:right w:val="single" w:sz="4" w:space="0" w:color="auto"/>
            </w:tcBorders>
            <w:shd w:val="clear" w:color="auto" w:fill="auto"/>
            <w:noWrap/>
            <w:vAlign w:val="center"/>
          </w:tcPr>
          <w:p w14:paraId="39B1E113" w14:textId="77777777" w:rsidR="00A64CBA" w:rsidRDefault="00A64CBA" w:rsidP="00D039B3">
            <w:pPr>
              <w:jc w:val="center"/>
              <w:rPr>
                <w:rFonts w:cs="Arial"/>
                <w:sz w:val="22"/>
                <w:szCs w:val="22"/>
              </w:rPr>
            </w:pPr>
            <w:r>
              <w:rPr>
                <w:rFonts w:cs="Arial"/>
                <w:sz w:val="22"/>
                <w:szCs w:val="22"/>
              </w:rPr>
              <w:t xml:space="preserve">          37,163.5 </w:t>
            </w:r>
          </w:p>
          <w:p w14:paraId="45C8C31C" w14:textId="77777777" w:rsidR="00A64CBA" w:rsidRDefault="00A64CBA" w:rsidP="009356AA">
            <w:pPr>
              <w:jc w:val="center"/>
              <w:rPr>
                <w:rFonts w:cs="Arial"/>
                <w:sz w:val="22"/>
                <w:szCs w:val="22"/>
              </w:rPr>
            </w:pPr>
          </w:p>
        </w:tc>
        <w:tc>
          <w:tcPr>
            <w:tcW w:w="1644" w:type="dxa"/>
            <w:tcBorders>
              <w:top w:val="nil"/>
              <w:left w:val="nil"/>
              <w:bottom w:val="single" w:sz="4" w:space="0" w:color="auto"/>
              <w:right w:val="single" w:sz="4" w:space="0" w:color="auto"/>
            </w:tcBorders>
            <w:shd w:val="clear" w:color="auto" w:fill="auto"/>
            <w:vAlign w:val="center"/>
          </w:tcPr>
          <w:p w14:paraId="41F1E7E2" w14:textId="648CF680" w:rsidR="00A64CBA" w:rsidRDefault="00A64CBA" w:rsidP="009356AA">
            <w:pPr>
              <w:jc w:val="center"/>
              <w:rPr>
                <w:rFonts w:cs="Arial"/>
                <w:sz w:val="22"/>
                <w:szCs w:val="22"/>
              </w:rPr>
            </w:pPr>
            <w:r>
              <w:rPr>
                <w:rFonts w:cs="Arial"/>
                <w:sz w:val="22"/>
                <w:szCs w:val="22"/>
              </w:rPr>
              <w:t>Capacity</w:t>
            </w:r>
          </w:p>
        </w:tc>
      </w:tr>
      <w:tr w:rsidR="00A64CBA" w:rsidRPr="00AF3351" w14:paraId="745B1F3E" w14:textId="77777777" w:rsidTr="00A64CBA">
        <w:trPr>
          <w:trHeight w:val="638"/>
          <w:jc w:val="center"/>
        </w:trPr>
        <w:tc>
          <w:tcPr>
            <w:tcW w:w="2209" w:type="dxa"/>
            <w:tcBorders>
              <w:top w:val="nil"/>
              <w:left w:val="single" w:sz="4" w:space="0" w:color="auto"/>
              <w:bottom w:val="single" w:sz="4" w:space="0" w:color="auto"/>
              <w:right w:val="single" w:sz="4" w:space="0" w:color="auto"/>
            </w:tcBorders>
            <w:shd w:val="clear" w:color="auto" w:fill="auto"/>
            <w:vAlign w:val="center"/>
          </w:tcPr>
          <w:p w14:paraId="245EF4EF" w14:textId="77777777" w:rsidR="00A64CBA" w:rsidRDefault="00A64CBA" w:rsidP="009356AA">
            <w:pPr>
              <w:jc w:val="center"/>
              <w:rPr>
                <w:rFonts w:cs="Arial"/>
                <w:sz w:val="22"/>
                <w:szCs w:val="22"/>
              </w:rPr>
            </w:pPr>
            <w:r>
              <w:rPr>
                <w:rFonts w:cs="Arial"/>
                <w:sz w:val="22"/>
                <w:szCs w:val="22"/>
              </w:rPr>
              <w:t xml:space="preserve">COAST </w:t>
            </w:r>
          </w:p>
          <w:p w14:paraId="5754E801" w14:textId="77777777" w:rsidR="00A64CBA" w:rsidRDefault="00A64CBA" w:rsidP="009356AA">
            <w:pPr>
              <w:jc w:val="center"/>
              <w:rPr>
                <w:rFonts w:cs="Arial"/>
                <w:sz w:val="22"/>
                <w:szCs w:val="22"/>
              </w:rPr>
            </w:pPr>
          </w:p>
        </w:tc>
        <w:tc>
          <w:tcPr>
            <w:tcW w:w="1239" w:type="dxa"/>
            <w:tcBorders>
              <w:top w:val="nil"/>
              <w:left w:val="nil"/>
              <w:bottom w:val="single" w:sz="4" w:space="0" w:color="auto"/>
              <w:right w:val="single" w:sz="4" w:space="0" w:color="auto"/>
            </w:tcBorders>
            <w:shd w:val="clear" w:color="auto" w:fill="auto"/>
            <w:noWrap/>
            <w:vAlign w:val="center"/>
          </w:tcPr>
          <w:p w14:paraId="6F555563" w14:textId="0006221E" w:rsidR="00A64CBA" w:rsidRDefault="00A64CBA" w:rsidP="009356AA">
            <w:pPr>
              <w:jc w:val="center"/>
              <w:rPr>
                <w:rFonts w:cs="Arial"/>
                <w:sz w:val="22"/>
                <w:szCs w:val="22"/>
              </w:rPr>
            </w:pPr>
            <w:r>
              <w:rPr>
                <w:rFonts w:cs="Arial"/>
                <w:sz w:val="22"/>
                <w:szCs w:val="22"/>
              </w:rPr>
              <w:t>1</w:t>
            </w:r>
          </w:p>
        </w:tc>
        <w:tc>
          <w:tcPr>
            <w:tcW w:w="1318" w:type="dxa"/>
            <w:tcBorders>
              <w:top w:val="nil"/>
              <w:left w:val="nil"/>
              <w:bottom w:val="single" w:sz="4" w:space="0" w:color="auto"/>
              <w:right w:val="single" w:sz="4" w:space="0" w:color="auto"/>
            </w:tcBorders>
            <w:shd w:val="clear" w:color="auto" w:fill="auto"/>
            <w:noWrap/>
            <w:vAlign w:val="center"/>
          </w:tcPr>
          <w:p w14:paraId="37B9ADCD" w14:textId="378DDC6B" w:rsidR="00A64CBA" w:rsidRDefault="00A64CBA" w:rsidP="009356AA">
            <w:pPr>
              <w:jc w:val="center"/>
              <w:rPr>
                <w:rFonts w:cs="Arial"/>
                <w:color w:val="000000"/>
                <w:sz w:val="22"/>
                <w:szCs w:val="22"/>
              </w:rPr>
            </w:pPr>
            <w:r>
              <w:rPr>
                <w:rFonts w:cs="Arial"/>
                <w:color w:val="000000"/>
                <w:sz w:val="22"/>
                <w:szCs w:val="22"/>
              </w:rPr>
              <w:t>02/25/2023</w:t>
            </w:r>
          </w:p>
        </w:tc>
        <w:tc>
          <w:tcPr>
            <w:tcW w:w="1266" w:type="dxa"/>
            <w:tcBorders>
              <w:top w:val="nil"/>
              <w:left w:val="nil"/>
              <w:bottom w:val="single" w:sz="4" w:space="0" w:color="auto"/>
              <w:right w:val="single" w:sz="4" w:space="0" w:color="auto"/>
            </w:tcBorders>
            <w:shd w:val="clear" w:color="auto" w:fill="auto"/>
            <w:noWrap/>
            <w:vAlign w:val="center"/>
          </w:tcPr>
          <w:p w14:paraId="694D6E9B" w14:textId="41526467" w:rsidR="00A64CBA" w:rsidRDefault="00A64CBA" w:rsidP="009356AA">
            <w:pPr>
              <w:jc w:val="center"/>
              <w:rPr>
                <w:rFonts w:cs="Arial"/>
                <w:sz w:val="22"/>
                <w:szCs w:val="22"/>
              </w:rPr>
            </w:pPr>
            <w:r>
              <w:rPr>
                <w:rFonts w:cs="Arial"/>
                <w:sz w:val="22"/>
                <w:szCs w:val="22"/>
              </w:rPr>
              <w:t>21</w:t>
            </w:r>
          </w:p>
        </w:tc>
        <w:tc>
          <w:tcPr>
            <w:tcW w:w="1266" w:type="dxa"/>
            <w:tcBorders>
              <w:top w:val="nil"/>
              <w:left w:val="nil"/>
              <w:bottom w:val="single" w:sz="4" w:space="0" w:color="auto"/>
              <w:right w:val="single" w:sz="4" w:space="0" w:color="auto"/>
            </w:tcBorders>
            <w:shd w:val="clear" w:color="auto" w:fill="auto"/>
            <w:noWrap/>
            <w:vAlign w:val="center"/>
          </w:tcPr>
          <w:p w14:paraId="0C91D5A1" w14:textId="77777777" w:rsidR="00A64CBA" w:rsidRDefault="00A64CBA" w:rsidP="00D039B3">
            <w:pPr>
              <w:jc w:val="center"/>
              <w:rPr>
                <w:rFonts w:cs="Arial"/>
                <w:sz w:val="22"/>
                <w:szCs w:val="22"/>
              </w:rPr>
            </w:pPr>
            <w:r>
              <w:rPr>
                <w:rFonts w:cs="Arial"/>
                <w:sz w:val="22"/>
                <w:szCs w:val="22"/>
              </w:rPr>
              <w:t xml:space="preserve">          14,931.0 </w:t>
            </w:r>
          </w:p>
          <w:p w14:paraId="5A99280B" w14:textId="77777777" w:rsidR="00A64CBA" w:rsidRDefault="00A64CBA" w:rsidP="009356AA">
            <w:pPr>
              <w:jc w:val="center"/>
              <w:rPr>
                <w:rFonts w:cs="Arial"/>
                <w:sz w:val="22"/>
                <w:szCs w:val="22"/>
              </w:rPr>
            </w:pPr>
          </w:p>
        </w:tc>
        <w:tc>
          <w:tcPr>
            <w:tcW w:w="1644" w:type="dxa"/>
            <w:tcBorders>
              <w:top w:val="nil"/>
              <w:left w:val="nil"/>
              <w:bottom w:val="single" w:sz="4" w:space="0" w:color="auto"/>
              <w:right w:val="single" w:sz="4" w:space="0" w:color="auto"/>
            </w:tcBorders>
            <w:shd w:val="clear" w:color="auto" w:fill="auto"/>
            <w:vAlign w:val="center"/>
          </w:tcPr>
          <w:p w14:paraId="40A211E0" w14:textId="62DFDE88" w:rsidR="00A64CBA" w:rsidRDefault="00A64CBA" w:rsidP="009356AA">
            <w:pPr>
              <w:jc w:val="center"/>
              <w:rPr>
                <w:rFonts w:cs="Arial"/>
                <w:sz w:val="22"/>
                <w:szCs w:val="22"/>
              </w:rPr>
            </w:pPr>
            <w:r>
              <w:rPr>
                <w:rFonts w:cs="Arial"/>
                <w:sz w:val="22"/>
                <w:szCs w:val="22"/>
              </w:rPr>
              <w:t>Capacity</w:t>
            </w:r>
          </w:p>
        </w:tc>
      </w:tr>
    </w:tbl>
    <w:p w14:paraId="6178349F" w14:textId="77777777" w:rsidR="0083129F" w:rsidRPr="00E5580F" w:rsidRDefault="0083129F" w:rsidP="00670135">
      <w:pPr>
        <w:rPr>
          <w:rFonts w:cs="Arial"/>
          <w:szCs w:val="21"/>
        </w:rPr>
      </w:pPr>
    </w:p>
    <w:p w14:paraId="465D7B75" w14:textId="0F9365F6" w:rsidR="00FA4FAA" w:rsidRPr="001C71C3" w:rsidRDefault="00EF4FB5" w:rsidP="00670135">
      <w:pPr>
        <w:pStyle w:val="Heading1"/>
      </w:pPr>
      <w:bookmarkStart w:id="261" w:name="_Toc130896352"/>
      <w:r w:rsidRPr="001C71C3">
        <w:t xml:space="preserve">IRR, </w:t>
      </w:r>
      <w:r w:rsidR="00524A24" w:rsidRPr="001C71C3">
        <w:t>Wind</w:t>
      </w:r>
      <w:r w:rsidRPr="001C71C3">
        <w:t>, and Solar</w:t>
      </w:r>
      <w:r w:rsidR="00524A24" w:rsidRPr="001C71C3">
        <w:t xml:space="preserve"> Generation as a Percent of Load</w:t>
      </w:r>
      <w:bookmarkEnd w:id="261"/>
    </w:p>
    <w:p w14:paraId="72B3C77B" w14:textId="6DD46908" w:rsidR="003971E1" w:rsidRPr="00F6195A" w:rsidRDefault="003971E1" w:rsidP="003971E1">
      <w:r w:rsidRPr="00F6195A">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F6195A">
        <w:rPr>
          <w:rStyle w:val="FootnoteReference"/>
        </w:rPr>
        <w:footnoteReference w:id="1"/>
      </w:r>
      <w:r w:rsidRPr="00F6195A">
        <w:t xml:space="preserve">. </w:t>
      </w:r>
      <w:bookmarkStart w:id="264" w:name="_Hlk83634375"/>
      <w:r w:rsidRPr="00F6195A">
        <w:t xml:space="preserve">Maximum IRR penetration for the month was </w:t>
      </w:r>
      <w:r w:rsidR="00F6195A" w:rsidRPr="00F6195A">
        <w:t>6</w:t>
      </w:r>
      <w:r w:rsidR="005B3BEF">
        <w:t>3.4</w:t>
      </w:r>
      <w:r w:rsidRPr="00F6195A">
        <w:t xml:space="preserve">% on </w:t>
      </w:r>
      <w:r w:rsidR="005B3BEF">
        <w:t>02/27</w:t>
      </w:r>
      <w:r w:rsidR="00B373DB">
        <w:t>/2023</w:t>
      </w:r>
      <w:r w:rsidRPr="00F6195A">
        <w:t xml:space="preserve"> interval ending </w:t>
      </w:r>
      <w:r w:rsidR="005B3BEF">
        <w:t>01</w:t>
      </w:r>
      <w:r w:rsidR="00B373DB">
        <w:t>:</w:t>
      </w:r>
      <w:r w:rsidR="005B3BEF">
        <w:t>5</w:t>
      </w:r>
      <w:r w:rsidR="00B373DB">
        <w:t>0</w:t>
      </w:r>
      <w:r w:rsidRPr="00F6195A">
        <w:t xml:space="preserve"> and minimum IRR penetration for the month was </w:t>
      </w:r>
      <w:r w:rsidR="005B3BEF">
        <w:t>2.2</w:t>
      </w:r>
      <w:r w:rsidRPr="00F6195A">
        <w:t xml:space="preserve">% on </w:t>
      </w:r>
      <w:r w:rsidR="005B3BEF">
        <w:t>02/02</w:t>
      </w:r>
      <w:r w:rsidR="00B373DB">
        <w:t>/2023</w:t>
      </w:r>
      <w:r w:rsidRPr="00F6195A">
        <w:t xml:space="preserve"> interval ending</w:t>
      </w:r>
      <w:r w:rsidR="005B3BEF">
        <w:t xml:space="preserve"> 02:50</w:t>
      </w:r>
      <w:r w:rsidRPr="00F6195A">
        <w:t>.</w:t>
      </w:r>
      <w:bookmarkEnd w:id="264"/>
    </w:p>
    <w:p w14:paraId="5DA74F09" w14:textId="47857D36" w:rsidR="002140D2" w:rsidRPr="006F3D12" w:rsidRDefault="002140D2" w:rsidP="00670135">
      <w:pPr>
        <w:rPr>
          <w:highlight w:val="yellow"/>
        </w:rPr>
      </w:pPr>
    </w:p>
    <w:p w14:paraId="132D7B8D" w14:textId="268D2C9B" w:rsidR="00620FE6" w:rsidRPr="006F3D12" w:rsidRDefault="00620FE6" w:rsidP="00670135">
      <w:pPr>
        <w:jc w:val="center"/>
        <w:rPr>
          <w:highlight w:val="yellow"/>
        </w:rPr>
      </w:pPr>
    </w:p>
    <w:p w14:paraId="6C6DAA2B" w14:textId="6BC0AC25" w:rsidR="00EF4FB5" w:rsidRDefault="009A1745" w:rsidP="00670135">
      <w:pPr>
        <w:rPr>
          <w:highlight w:val="yellow"/>
        </w:rPr>
      </w:pPr>
      <w:r>
        <w:rPr>
          <w:noProof/>
        </w:rPr>
        <w:drawing>
          <wp:inline distT="0" distB="0" distL="0" distR="0" wp14:anchorId="5998F104" wp14:editId="32E49E18">
            <wp:extent cx="5943600" cy="2489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5943600" cy="2489800"/>
                    </a:xfrm>
                    <a:prstGeom prst="rect">
                      <a:avLst/>
                    </a:prstGeom>
                  </pic:spPr>
                </pic:pic>
              </a:graphicData>
            </a:graphic>
          </wp:inline>
        </w:drawing>
      </w:r>
    </w:p>
    <w:p w14:paraId="7DEA2D9E" w14:textId="77777777" w:rsidR="00F6195A" w:rsidRPr="006F3D12" w:rsidRDefault="00F6195A" w:rsidP="00670135">
      <w:pPr>
        <w:rPr>
          <w:highlight w:val="yellow"/>
        </w:rPr>
      </w:pPr>
    </w:p>
    <w:p w14:paraId="548C648A" w14:textId="77777777" w:rsidR="006E41F8" w:rsidRPr="006F3D12" w:rsidRDefault="006E41F8" w:rsidP="00670135">
      <w:pPr>
        <w:rPr>
          <w:highlight w:val="yellow"/>
        </w:rPr>
      </w:pPr>
    </w:p>
    <w:p w14:paraId="224D4ADF" w14:textId="55EFB96A" w:rsidR="00BF27E8" w:rsidRPr="005406D5" w:rsidRDefault="00BF27E8" w:rsidP="00670135">
      <w:r w:rsidRPr="005406D5">
        <w:t xml:space="preserve">During the hour of peak load for the month, hourly integrated wind generation was </w:t>
      </w:r>
      <w:r w:rsidR="00380C7A">
        <w:t>2,816</w:t>
      </w:r>
      <w:r w:rsidR="009A1745">
        <w:t xml:space="preserve"> </w:t>
      </w:r>
      <w:r w:rsidRPr="00D62E65">
        <w:t xml:space="preserve">MW and solar generation was </w:t>
      </w:r>
      <w:r w:rsidR="00380C7A">
        <w:t>2.3</w:t>
      </w:r>
      <w:r w:rsidR="009A1745" w:rsidRPr="00D62E65">
        <w:t xml:space="preserve"> </w:t>
      </w:r>
      <w:r w:rsidRPr="00D62E65">
        <w:t xml:space="preserve">MW. </w:t>
      </w:r>
      <w:r w:rsidR="00721ABA" w:rsidRPr="00D62E65">
        <w:t>The g</w:t>
      </w:r>
      <w:r w:rsidRPr="00D62E65">
        <w:t>raph below shows the wind and solar penetration percentage during the hour of the peak load in the last 13 months.</w:t>
      </w:r>
    </w:p>
    <w:p w14:paraId="4C9666ED" w14:textId="37F2C784" w:rsidR="003B4022" w:rsidRPr="006F3D12" w:rsidRDefault="003B4022" w:rsidP="00670135">
      <w:pPr>
        <w:rPr>
          <w:highlight w:val="yellow"/>
        </w:rPr>
      </w:pPr>
    </w:p>
    <w:p w14:paraId="77DCD2F0" w14:textId="0B9FE49E" w:rsidR="00F3379D" w:rsidRPr="006F3D12" w:rsidRDefault="00F3379D" w:rsidP="00670135">
      <w:pPr>
        <w:rPr>
          <w:highlight w:val="yellow"/>
        </w:rPr>
      </w:pPr>
    </w:p>
    <w:p w14:paraId="1548B60E" w14:textId="08F70675" w:rsidR="00EF4FB5" w:rsidRPr="006F3D12" w:rsidRDefault="00EF4FB5" w:rsidP="00670135">
      <w:pPr>
        <w:jc w:val="center"/>
        <w:rPr>
          <w:highlight w:val="yellow"/>
        </w:rPr>
      </w:pPr>
    </w:p>
    <w:p w14:paraId="6FA18D65" w14:textId="0924F1D6" w:rsidR="00EF4FB5" w:rsidRPr="006F3D12" w:rsidRDefault="009A1745" w:rsidP="00670135">
      <w:pPr>
        <w:jc w:val="center"/>
        <w:rPr>
          <w:highlight w:val="yellow"/>
        </w:rPr>
      </w:pPr>
      <w:r>
        <w:rPr>
          <w:noProof/>
        </w:rPr>
        <w:drawing>
          <wp:inline distT="0" distB="0" distL="0" distR="0" wp14:anchorId="695E5716" wp14:editId="52D107E5">
            <wp:extent cx="5943600" cy="2832790"/>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a:extLst>
                        <a:ext uri="{28A0092B-C50C-407E-A947-70E740481C1C}">
                          <a14:useLocalDpi xmlns:a14="http://schemas.microsoft.com/office/drawing/2010/main" val="0"/>
                        </a:ext>
                      </a:extLst>
                    </a:blip>
                    <a:stretch>
                      <a:fillRect/>
                    </a:stretch>
                  </pic:blipFill>
                  <pic:spPr>
                    <a:xfrm>
                      <a:off x="0" y="0"/>
                      <a:ext cx="5943600" cy="2832790"/>
                    </a:xfrm>
                    <a:prstGeom prst="rect">
                      <a:avLst/>
                    </a:prstGeom>
                  </pic:spPr>
                </pic:pic>
              </a:graphicData>
            </a:graphic>
          </wp:inline>
        </w:drawing>
      </w:r>
    </w:p>
    <w:p w14:paraId="67B835A4" w14:textId="77777777" w:rsidR="009F6FB2" w:rsidRPr="006F3D12" w:rsidRDefault="009F6FB2" w:rsidP="00670135">
      <w:pPr>
        <w:jc w:val="center"/>
        <w:rPr>
          <w:highlight w:val="yellow"/>
        </w:rPr>
      </w:pPr>
    </w:p>
    <w:p w14:paraId="5841815A" w14:textId="77777777" w:rsidR="00D62E65" w:rsidRDefault="00D62E65" w:rsidP="00ED18E5"/>
    <w:p w14:paraId="68D7871E" w14:textId="3DF0C1A4" w:rsidR="00FB3138" w:rsidRPr="005561A3" w:rsidRDefault="007124E2" w:rsidP="00ED18E5">
      <w:r w:rsidRPr="005561A3">
        <w:t xml:space="preserve">Lastly, the graph below shows the </w:t>
      </w:r>
      <w:r w:rsidR="00CE3C7A" w:rsidRPr="005561A3">
        <w:t>minimum wind, solar and IRR output during the peak load hour as a percentage of the daily peak load for every day in the month.</w:t>
      </w:r>
    </w:p>
    <w:p w14:paraId="25CC4B48" w14:textId="66071AE5" w:rsidR="00240186" w:rsidRPr="006F3D12" w:rsidRDefault="00240186" w:rsidP="00670135">
      <w:pPr>
        <w:jc w:val="center"/>
        <w:rPr>
          <w:highlight w:val="yellow"/>
        </w:rPr>
      </w:pPr>
    </w:p>
    <w:p w14:paraId="399FAEF0" w14:textId="2478D128" w:rsidR="00802796" w:rsidRPr="006F3D12" w:rsidRDefault="00802796" w:rsidP="00670135">
      <w:pPr>
        <w:jc w:val="center"/>
        <w:rPr>
          <w:highlight w:val="yellow"/>
        </w:rPr>
      </w:pPr>
    </w:p>
    <w:p w14:paraId="3E5D47ED" w14:textId="373D4F7B" w:rsidR="008451FE" w:rsidRDefault="009A1745" w:rsidP="00670135">
      <w:pPr>
        <w:jc w:val="center"/>
        <w:rPr>
          <w:highlight w:val="yellow"/>
        </w:rPr>
      </w:pPr>
      <w:r>
        <w:rPr>
          <w:noProof/>
        </w:rPr>
        <w:drawing>
          <wp:inline distT="0" distB="0" distL="0" distR="0" wp14:anchorId="509A0E9D" wp14:editId="072339D3">
            <wp:extent cx="5943600" cy="2663295"/>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0">
                      <a:extLst>
                        <a:ext uri="{28A0092B-C50C-407E-A947-70E740481C1C}">
                          <a14:useLocalDpi xmlns:a14="http://schemas.microsoft.com/office/drawing/2010/main" val="0"/>
                        </a:ext>
                      </a:extLst>
                    </a:blip>
                    <a:stretch>
                      <a:fillRect/>
                    </a:stretch>
                  </pic:blipFill>
                  <pic:spPr>
                    <a:xfrm>
                      <a:off x="0" y="0"/>
                      <a:ext cx="5943600" cy="2663295"/>
                    </a:xfrm>
                    <a:prstGeom prst="rect">
                      <a:avLst/>
                    </a:prstGeom>
                  </pic:spPr>
                </pic:pic>
              </a:graphicData>
            </a:graphic>
          </wp:inline>
        </w:drawing>
      </w:r>
    </w:p>
    <w:p w14:paraId="461EEBF0" w14:textId="52B9AB0B" w:rsidR="000B47DA" w:rsidRDefault="000B47DA" w:rsidP="00670135">
      <w:pPr>
        <w:jc w:val="center"/>
        <w:rPr>
          <w:highlight w:val="yellow"/>
        </w:rPr>
      </w:pPr>
    </w:p>
    <w:p w14:paraId="37E39459" w14:textId="665CA964" w:rsidR="000B47DA" w:rsidRDefault="000B47DA" w:rsidP="00670135">
      <w:pPr>
        <w:jc w:val="center"/>
        <w:rPr>
          <w:highlight w:val="yellow"/>
        </w:rPr>
      </w:pPr>
    </w:p>
    <w:p w14:paraId="0BDB4DC1" w14:textId="520DADCD" w:rsidR="000B47DA" w:rsidRDefault="000B47DA" w:rsidP="00670135">
      <w:pPr>
        <w:jc w:val="center"/>
        <w:rPr>
          <w:highlight w:val="yellow"/>
        </w:rPr>
      </w:pPr>
    </w:p>
    <w:p w14:paraId="71D16D2F" w14:textId="3081891B" w:rsidR="000B47DA" w:rsidRDefault="000B47DA" w:rsidP="00670135">
      <w:pPr>
        <w:jc w:val="center"/>
        <w:rPr>
          <w:highlight w:val="yellow"/>
        </w:rPr>
      </w:pPr>
    </w:p>
    <w:p w14:paraId="74758D1F" w14:textId="6529D0F3" w:rsidR="000B47DA" w:rsidRDefault="000B47DA" w:rsidP="00670135">
      <w:pPr>
        <w:jc w:val="center"/>
        <w:rPr>
          <w:highlight w:val="yellow"/>
        </w:rPr>
      </w:pPr>
    </w:p>
    <w:p w14:paraId="1041F2FD" w14:textId="20B8E3BA" w:rsidR="000B47DA" w:rsidRDefault="000B47DA" w:rsidP="00670135">
      <w:pPr>
        <w:jc w:val="center"/>
        <w:rPr>
          <w:highlight w:val="yellow"/>
        </w:rPr>
      </w:pPr>
    </w:p>
    <w:p w14:paraId="2E3CD0EB" w14:textId="498E81F1" w:rsidR="000B47DA" w:rsidRDefault="000B47DA" w:rsidP="00670135">
      <w:pPr>
        <w:jc w:val="center"/>
        <w:rPr>
          <w:highlight w:val="yellow"/>
        </w:rPr>
      </w:pPr>
    </w:p>
    <w:p w14:paraId="7B1BCD0B" w14:textId="77777777" w:rsidR="000B47DA" w:rsidRPr="006F3D12" w:rsidRDefault="000B47DA" w:rsidP="00670135">
      <w:pPr>
        <w:jc w:val="center"/>
        <w:rPr>
          <w:highlight w:val="yellow"/>
        </w:rPr>
      </w:pPr>
    </w:p>
    <w:p w14:paraId="2DCCB93C" w14:textId="6EF1E7D3" w:rsidR="009164FB" w:rsidRPr="00D40C72" w:rsidRDefault="00765583" w:rsidP="00D06E79">
      <w:pPr>
        <w:pStyle w:val="Heading1"/>
        <w:tabs>
          <w:tab w:val="clear" w:pos="450"/>
          <w:tab w:val="num" w:pos="540"/>
        </w:tabs>
        <w:ind w:left="540" w:hanging="540"/>
      </w:pPr>
      <w:bookmarkStart w:id="265" w:name="_Toc130896353"/>
      <w:r w:rsidRPr="00D40C72">
        <w:t xml:space="preserve">Largest </w:t>
      </w:r>
      <w:r w:rsidR="009164FB" w:rsidRPr="00D40C72">
        <w:t>Net-Load Ramp</w:t>
      </w:r>
      <w:r w:rsidR="008F0E37" w:rsidRPr="00D40C72">
        <w:t>s</w:t>
      </w:r>
      <w:bookmarkEnd w:id="265"/>
    </w:p>
    <w:p w14:paraId="0A9F9D88" w14:textId="77777777" w:rsidR="00565B2D" w:rsidRDefault="00565B2D" w:rsidP="00565B2D">
      <w:bookmarkStart w:id="266" w:name="_Hlk130892461"/>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The largest net-load ramp during 5-min, 10-min, 15-min, 30-</w:t>
      </w:r>
      <w:proofErr w:type="gramStart"/>
      <w:r w:rsidRPr="00897A9A">
        <w:t>min</w:t>
      </w:r>
      <w:proofErr w:type="gramEnd"/>
      <w:r w:rsidRPr="00897A9A">
        <w:t xml:space="preserve"> and 60-min in </w:t>
      </w:r>
      <w:r w:rsidRPr="00D06E79">
        <w:t>February 202</w:t>
      </w:r>
      <w:r>
        <w:t>3</w:t>
      </w:r>
      <w:r w:rsidRPr="00D06E79">
        <w:t xml:space="preserve"> was </w:t>
      </w:r>
      <w:r w:rsidRPr="00D06E79">
        <w:rPr>
          <w:rFonts w:ascii="Calibri" w:hAnsi="Calibri" w:cs="Calibri"/>
          <w:color w:val="000000"/>
          <w:sz w:val="22"/>
          <w:szCs w:val="22"/>
        </w:rPr>
        <w:t>1</w:t>
      </w:r>
      <w:r>
        <w:rPr>
          <w:rFonts w:ascii="Calibri" w:hAnsi="Calibri" w:cs="Calibri"/>
          <w:color w:val="000000"/>
          <w:sz w:val="22"/>
          <w:szCs w:val="22"/>
        </w:rPr>
        <w:t>,681</w:t>
      </w:r>
      <w:r w:rsidRPr="00D06E79">
        <w:rPr>
          <w:color w:val="000000"/>
        </w:rPr>
        <w:t xml:space="preserve"> MW,</w:t>
      </w:r>
      <w:r w:rsidRPr="00D06E79">
        <w:rPr>
          <w:rFonts w:ascii="Calibri" w:hAnsi="Calibri"/>
          <w:color w:val="000000"/>
          <w:sz w:val="22"/>
          <w:szCs w:val="22"/>
        </w:rPr>
        <w:t xml:space="preserve"> </w:t>
      </w:r>
      <w:r w:rsidRPr="00D06E79">
        <w:rPr>
          <w:rFonts w:ascii="Calibri" w:hAnsi="Calibri" w:cs="Calibri"/>
          <w:color w:val="000000"/>
          <w:sz w:val="22"/>
          <w:szCs w:val="22"/>
        </w:rPr>
        <w:t>2</w:t>
      </w:r>
      <w:r>
        <w:rPr>
          <w:rFonts w:ascii="Calibri" w:hAnsi="Calibri" w:cs="Calibri"/>
          <w:color w:val="000000"/>
          <w:sz w:val="22"/>
          <w:szCs w:val="22"/>
        </w:rPr>
        <w:t xml:space="preserve">,477 </w:t>
      </w:r>
      <w:r w:rsidRPr="00D06E79">
        <w:rPr>
          <w:color w:val="000000"/>
        </w:rPr>
        <w:t>MW,</w:t>
      </w:r>
      <w:r w:rsidRPr="00D06E79">
        <w:t xml:space="preserve"> </w:t>
      </w:r>
      <w:r>
        <w:rPr>
          <w:rFonts w:ascii="Calibri" w:hAnsi="Calibri" w:cs="Calibri"/>
          <w:color w:val="000000"/>
          <w:sz w:val="22"/>
          <w:szCs w:val="22"/>
        </w:rPr>
        <w:t xml:space="preserve">3,298 </w:t>
      </w:r>
      <w:r w:rsidRPr="00D06E79">
        <w:rPr>
          <w:color w:val="000000"/>
        </w:rPr>
        <w:t>MW,</w:t>
      </w:r>
      <w:r w:rsidRPr="00D06E79">
        <w:t xml:space="preserve"> </w:t>
      </w:r>
      <w:r>
        <w:rPr>
          <w:rFonts w:ascii="Calibri" w:hAnsi="Calibri" w:cs="Calibri"/>
          <w:color w:val="000000"/>
          <w:sz w:val="22"/>
          <w:szCs w:val="22"/>
        </w:rPr>
        <w:t>6,194</w:t>
      </w:r>
      <w:r w:rsidRPr="00D06E79">
        <w:rPr>
          <w:color w:val="000000"/>
        </w:rPr>
        <w:t xml:space="preserve"> MW</w:t>
      </w:r>
      <w:r w:rsidRPr="00D06E79">
        <w:t xml:space="preserve">, and </w:t>
      </w:r>
      <w:r>
        <w:rPr>
          <w:rFonts w:ascii="Calibri" w:hAnsi="Calibri" w:cs="Calibri"/>
          <w:color w:val="000000"/>
          <w:sz w:val="22"/>
          <w:szCs w:val="22"/>
        </w:rPr>
        <w:t>10,549</w:t>
      </w:r>
      <w:r w:rsidRPr="00D06E79">
        <w:rPr>
          <w:rFonts w:ascii="Calibri" w:hAnsi="Calibri" w:cs="Calibri"/>
          <w:color w:val="000000"/>
          <w:sz w:val="22"/>
          <w:szCs w:val="22"/>
        </w:rPr>
        <w:t xml:space="preserve"> </w:t>
      </w:r>
      <w:r w:rsidRPr="00D06E79">
        <w:rPr>
          <w:color w:val="000000"/>
        </w:rPr>
        <w:t>MW,</w:t>
      </w:r>
      <w:r w:rsidRPr="00D06E79">
        <w:t xml:space="preserve"> respectively</w:t>
      </w:r>
      <w:r>
        <w:t>. The comparison with respect to the historical values is given in the table below.</w:t>
      </w:r>
    </w:p>
    <w:p w14:paraId="286B1D96" w14:textId="77777777" w:rsidR="00565B2D" w:rsidRDefault="00565B2D" w:rsidP="00565B2D">
      <w:pPr>
        <w:tabs>
          <w:tab w:val="left" w:pos="4020"/>
        </w:tabs>
      </w:pPr>
      <w:r>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565B2D" w14:paraId="1DFCF505" w14:textId="77777777" w:rsidTr="008C0FF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5AB94B" w14:textId="77777777" w:rsidR="00565B2D" w:rsidRDefault="00565B2D" w:rsidP="008C0FF0">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38335C2" w14:textId="77777777" w:rsidR="00565B2D" w:rsidRDefault="00565B2D" w:rsidP="008C0FF0">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BB22033" w14:textId="77777777" w:rsidR="00565B2D" w:rsidRDefault="00565B2D" w:rsidP="008C0FF0">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B8A44BA" w14:textId="77777777" w:rsidR="00565B2D" w:rsidRDefault="00565B2D" w:rsidP="008C0FF0">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7B8BAF" w14:textId="77777777" w:rsidR="00565B2D" w:rsidRDefault="00565B2D" w:rsidP="008C0FF0">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8AA72A4" w14:textId="77777777" w:rsidR="00565B2D" w:rsidRDefault="00565B2D" w:rsidP="008C0FF0">
            <w:pPr>
              <w:spacing w:line="252" w:lineRule="auto"/>
              <w:jc w:val="center"/>
              <w:rPr>
                <w:b/>
                <w:bCs/>
                <w:color w:val="FFFFFF"/>
              </w:rPr>
            </w:pPr>
            <w:r>
              <w:rPr>
                <w:b/>
                <w:bCs/>
                <w:color w:val="FFFFFF"/>
              </w:rPr>
              <w:t>60 min</w:t>
            </w:r>
          </w:p>
        </w:tc>
      </w:tr>
      <w:tr w:rsidR="00565B2D" w14:paraId="19BA1E3B"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0C507977" w14:textId="77777777" w:rsidR="00565B2D" w:rsidRDefault="00565B2D" w:rsidP="008C0FF0">
            <w:pPr>
              <w:spacing w:line="252" w:lineRule="auto"/>
              <w:jc w:val="center"/>
            </w:pPr>
            <w:r>
              <w:t>Feb</w:t>
            </w:r>
            <w:r w:rsidRPr="00897A9A">
              <w:t xml:space="preserve"> </w:t>
            </w:r>
            <w:r>
              <w:t>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6508A00" w14:textId="77777777" w:rsidR="00565B2D" w:rsidRPr="0008362D" w:rsidRDefault="00565B2D" w:rsidP="008C0FF0">
            <w:pPr>
              <w:jc w:val="center"/>
              <w:rPr>
                <w:rFonts w:ascii="Calibri" w:hAnsi="Calibri" w:cs="Calibri"/>
                <w:color w:val="000000"/>
                <w:sz w:val="22"/>
                <w:szCs w:val="22"/>
              </w:rPr>
            </w:pPr>
            <w:r w:rsidRPr="0008362D">
              <w:rPr>
                <w:rFonts w:ascii="Calibri" w:hAnsi="Calibri" w:cs="Calibri"/>
                <w:color w:val="000000"/>
                <w:sz w:val="22"/>
                <w:szCs w:val="22"/>
              </w:rPr>
              <w:t>971</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ACAC537" w14:textId="77777777" w:rsidR="00565B2D" w:rsidRPr="000A6DC1" w:rsidRDefault="00565B2D" w:rsidP="008C0FF0">
            <w:pPr>
              <w:jc w:val="center"/>
              <w:rPr>
                <w:rFonts w:ascii="Calibri" w:hAnsi="Calibri" w:cs="Calibri"/>
                <w:color w:val="000000"/>
                <w:sz w:val="22"/>
                <w:szCs w:val="22"/>
              </w:rP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610</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FFCB70F" w14:textId="77777777" w:rsidR="00565B2D" w:rsidRPr="0081436B" w:rsidRDefault="00565B2D" w:rsidP="008C0FF0">
            <w:pPr>
              <w:jc w:val="center"/>
              <w:rPr>
                <w:rFonts w:ascii="Calibri" w:hAnsi="Calibri" w:cs="Calibri"/>
                <w:color w:val="000000"/>
                <w:sz w:val="22"/>
                <w:szCs w:val="22"/>
              </w:rP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164</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D077964" w14:textId="77777777" w:rsidR="00565B2D" w:rsidRPr="00A748F4" w:rsidRDefault="00565B2D" w:rsidP="008C0FF0">
            <w:pPr>
              <w:jc w:val="center"/>
              <w:rPr>
                <w:rFonts w:ascii="Calibri" w:hAnsi="Calibri" w:cs="Calibri"/>
                <w:color w:val="000000"/>
                <w:sz w:val="22"/>
                <w:szCs w:val="22"/>
              </w:rPr>
            </w:pPr>
            <w:r w:rsidRPr="00A748F4">
              <w:rPr>
                <w:rFonts w:ascii="Calibri" w:hAnsi="Calibri" w:cs="Calibri"/>
                <w:color w:val="000000"/>
                <w:sz w:val="22"/>
                <w:szCs w:val="22"/>
              </w:rPr>
              <w:t>3</w:t>
            </w:r>
            <w:r>
              <w:rPr>
                <w:rFonts w:ascii="Calibri" w:hAnsi="Calibri" w:cs="Calibri"/>
                <w:color w:val="000000"/>
                <w:sz w:val="22"/>
                <w:szCs w:val="22"/>
              </w:rPr>
              <w:t>,</w:t>
            </w:r>
            <w:r w:rsidRPr="00A748F4">
              <w:rPr>
                <w:rFonts w:ascii="Calibri" w:hAnsi="Calibri" w:cs="Calibri"/>
                <w:color w:val="000000"/>
                <w:sz w:val="22"/>
                <w:szCs w:val="22"/>
              </w:rPr>
              <w:t>516</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2C8BAFB" w14:textId="77777777" w:rsidR="00565B2D" w:rsidRPr="00FB5052" w:rsidRDefault="00565B2D" w:rsidP="008C0FF0">
            <w:pPr>
              <w:jc w:val="center"/>
              <w:rPr>
                <w:rFonts w:ascii="Calibri" w:hAnsi="Calibri" w:cs="Calibri"/>
                <w:color w:val="000000"/>
                <w:sz w:val="22"/>
                <w:szCs w:val="22"/>
              </w:rPr>
            </w:pPr>
            <w:r w:rsidRPr="00FB5052">
              <w:rPr>
                <w:rFonts w:ascii="Calibri" w:hAnsi="Calibri" w:cs="Calibri"/>
                <w:color w:val="000000"/>
                <w:sz w:val="22"/>
                <w:szCs w:val="22"/>
              </w:rPr>
              <w:t>5</w:t>
            </w:r>
            <w:r>
              <w:rPr>
                <w:rFonts w:ascii="Calibri" w:hAnsi="Calibri" w:cs="Calibri"/>
                <w:color w:val="000000"/>
                <w:sz w:val="22"/>
                <w:szCs w:val="22"/>
              </w:rPr>
              <w:t>,</w:t>
            </w:r>
            <w:r w:rsidRPr="00FB5052">
              <w:rPr>
                <w:rFonts w:ascii="Calibri" w:hAnsi="Calibri" w:cs="Calibri"/>
                <w:color w:val="000000"/>
                <w:sz w:val="22"/>
                <w:szCs w:val="22"/>
              </w:rPr>
              <w:t>960</w:t>
            </w:r>
            <w:r w:rsidRPr="00FB5052">
              <w:rPr>
                <w:color w:val="000000"/>
              </w:rPr>
              <w:t xml:space="preserve"> MW</w:t>
            </w:r>
          </w:p>
        </w:tc>
      </w:tr>
      <w:tr w:rsidR="00565B2D" w14:paraId="48796E72"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14267868" w14:textId="77777777" w:rsidR="00565B2D" w:rsidRDefault="00565B2D" w:rsidP="008C0FF0">
            <w:pPr>
              <w:spacing w:line="252" w:lineRule="auto"/>
              <w:jc w:val="center"/>
            </w:pPr>
            <w:r>
              <w:t>Feb</w:t>
            </w:r>
            <w:r w:rsidRPr="00897A9A">
              <w:t xml:space="preserve"> </w:t>
            </w:r>
            <w:r>
              <w:t>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2E5DF63" w14:textId="77777777" w:rsidR="00565B2D" w:rsidRPr="0008362D" w:rsidRDefault="00565B2D" w:rsidP="008C0FF0">
            <w:pPr>
              <w:jc w:val="center"/>
              <w:rPr>
                <w:color w:val="000000"/>
              </w:rPr>
            </w:pPr>
            <w:r w:rsidRPr="0008362D">
              <w:rPr>
                <w:rFonts w:ascii="Calibri" w:hAnsi="Calibri" w:cs="Calibri"/>
                <w:color w:val="000000"/>
                <w:sz w:val="22"/>
                <w:szCs w:val="22"/>
              </w:rPr>
              <w:t>1</w:t>
            </w:r>
            <w:r>
              <w:rPr>
                <w:rFonts w:ascii="Calibri" w:hAnsi="Calibri" w:cs="Calibri"/>
                <w:color w:val="000000"/>
                <w:sz w:val="22"/>
                <w:szCs w:val="22"/>
              </w:rPr>
              <w:t>,</w:t>
            </w:r>
            <w:r w:rsidRPr="0008362D">
              <w:rPr>
                <w:rFonts w:ascii="Calibri" w:hAnsi="Calibri" w:cs="Calibri"/>
                <w:color w:val="000000"/>
                <w:sz w:val="22"/>
                <w:szCs w:val="22"/>
              </w:rPr>
              <w:t>131</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7B795E1" w14:textId="77777777" w:rsidR="00565B2D" w:rsidRPr="000A6DC1" w:rsidRDefault="00565B2D" w:rsidP="008C0FF0">
            <w:pPr>
              <w:jc w:val="center"/>
              <w:rPr>
                <w:rFonts w:ascii="Calibri" w:hAnsi="Calibri"/>
                <w:color w:val="000000"/>
                <w:sz w:val="22"/>
                <w:szCs w:val="22"/>
              </w:rP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763</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8FDCC6E" w14:textId="77777777" w:rsidR="00565B2D" w:rsidRPr="0081436B" w:rsidRDefault="00565B2D" w:rsidP="008C0FF0">
            <w:pPr>
              <w:jc w:val="center"/>
              <w:rPr>
                <w:rFonts w:ascii="Calibri" w:hAnsi="Calibri"/>
                <w:color w:val="000000"/>
                <w:sz w:val="22"/>
                <w:szCs w:val="22"/>
              </w:rP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469</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B985CD3" w14:textId="77777777" w:rsidR="00565B2D" w:rsidRPr="00A748F4" w:rsidRDefault="00565B2D" w:rsidP="008C0FF0">
            <w:pPr>
              <w:jc w:val="center"/>
              <w:rPr>
                <w:rFonts w:ascii="Calibri" w:hAnsi="Calibri"/>
                <w:color w:val="000000"/>
                <w:sz w:val="22"/>
                <w:szCs w:val="22"/>
              </w:rPr>
            </w:pPr>
            <w:r w:rsidRPr="00A748F4">
              <w:rPr>
                <w:rFonts w:ascii="Calibri" w:hAnsi="Calibri" w:cs="Calibri"/>
                <w:color w:val="000000"/>
                <w:sz w:val="22"/>
                <w:szCs w:val="22"/>
              </w:rPr>
              <w:t>4</w:t>
            </w:r>
            <w:r>
              <w:rPr>
                <w:rFonts w:ascii="Calibri" w:hAnsi="Calibri" w:cs="Calibri"/>
                <w:color w:val="000000"/>
                <w:sz w:val="22"/>
                <w:szCs w:val="22"/>
              </w:rPr>
              <w:t>,</w:t>
            </w:r>
            <w:r w:rsidRPr="00A748F4">
              <w:rPr>
                <w:rFonts w:ascii="Calibri" w:hAnsi="Calibri" w:cs="Calibri"/>
                <w:color w:val="000000"/>
                <w:sz w:val="22"/>
                <w:szCs w:val="22"/>
              </w:rPr>
              <w:t>031</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F2DBB5A" w14:textId="77777777" w:rsidR="00565B2D" w:rsidRPr="00FB5052" w:rsidRDefault="00565B2D" w:rsidP="008C0FF0">
            <w:pPr>
              <w:jc w:val="center"/>
              <w:rPr>
                <w:rFonts w:ascii="Calibri" w:hAnsi="Calibri"/>
                <w:color w:val="000000"/>
                <w:sz w:val="22"/>
                <w:szCs w:val="22"/>
              </w:rPr>
            </w:pPr>
            <w:r w:rsidRPr="00FB5052">
              <w:rPr>
                <w:rFonts w:ascii="Calibri" w:hAnsi="Calibri" w:cs="Calibri"/>
                <w:color w:val="000000"/>
                <w:sz w:val="22"/>
                <w:szCs w:val="22"/>
              </w:rPr>
              <w:t>6</w:t>
            </w:r>
            <w:r>
              <w:rPr>
                <w:rFonts w:ascii="Calibri" w:hAnsi="Calibri" w:cs="Calibri"/>
                <w:color w:val="000000"/>
                <w:sz w:val="22"/>
                <w:szCs w:val="22"/>
              </w:rPr>
              <w:t>,</w:t>
            </w:r>
            <w:r w:rsidRPr="00FB5052">
              <w:rPr>
                <w:rFonts w:ascii="Calibri" w:hAnsi="Calibri" w:cs="Calibri"/>
                <w:color w:val="000000"/>
                <w:sz w:val="22"/>
                <w:szCs w:val="22"/>
              </w:rPr>
              <w:t>910</w:t>
            </w:r>
            <w:r w:rsidRPr="00FB5052">
              <w:rPr>
                <w:color w:val="000000"/>
              </w:rPr>
              <w:t xml:space="preserve"> MW</w:t>
            </w:r>
          </w:p>
        </w:tc>
      </w:tr>
      <w:tr w:rsidR="00565B2D" w14:paraId="005BB8D2"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58EE3E7" w14:textId="77777777" w:rsidR="00565B2D" w:rsidRDefault="00565B2D" w:rsidP="008C0FF0">
            <w:pPr>
              <w:spacing w:line="252" w:lineRule="auto"/>
              <w:jc w:val="center"/>
            </w:pPr>
            <w:r>
              <w:t>Feb</w:t>
            </w:r>
            <w:r w:rsidRPr="00897A9A">
              <w:t xml:space="preserve"> </w:t>
            </w:r>
            <w:r>
              <w:t>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5CA029E" w14:textId="77777777" w:rsidR="00565B2D" w:rsidRPr="0008362D" w:rsidRDefault="00565B2D" w:rsidP="008C0FF0">
            <w:pPr>
              <w:jc w:val="center"/>
            </w:pPr>
            <w:r w:rsidRPr="0008362D">
              <w:rPr>
                <w:rFonts w:ascii="Calibri" w:hAnsi="Calibri" w:cs="Calibri"/>
                <w:color w:val="000000"/>
                <w:sz w:val="22"/>
                <w:szCs w:val="22"/>
              </w:rPr>
              <w:t>999</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1D317E1" w14:textId="77777777" w:rsidR="00565B2D" w:rsidRPr="000A6DC1" w:rsidRDefault="00565B2D" w:rsidP="008C0FF0">
            <w:pPr>
              <w:jc w:val="cente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658</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A47DA39" w14:textId="77777777" w:rsidR="00565B2D" w:rsidRPr="0081436B" w:rsidRDefault="00565B2D" w:rsidP="008C0FF0">
            <w:pPr>
              <w:jc w:val="cente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144</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18B7B20" w14:textId="77777777" w:rsidR="00565B2D" w:rsidRPr="00A748F4" w:rsidRDefault="00565B2D" w:rsidP="008C0FF0">
            <w:pPr>
              <w:jc w:val="center"/>
            </w:pPr>
            <w:r w:rsidRPr="00A748F4">
              <w:rPr>
                <w:rFonts w:ascii="Calibri" w:hAnsi="Calibri" w:cs="Calibri"/>
                <w:color w:val="000000"/>
                <w:sz w:val="22"/>
                <w:szCs w:val="22"/>
              </w:rPr>
              <w:t>3</w:t>
            </w:r>
            <w:r>
              <w:rPr>
                <w:rFonts w:ascii="Calibri" w:hAnsi="Calibri" w:cs="Calibri"/>
                <w:color w:val="000000"/>
                <w:sz w:val="22"/>
                <w:szCs w:val="22"/>
              </w:rPr>
              <w:t>,</w:t>
            </w:r>
            <w:r w:rsidRPr="00A748F4">
              <w:rPr>
                <w:rFonts w:ascii="Calibri" w:hAnsi="Calibri" w:cs="Calibri"/>
                <w:color w:val="000000"/>
                <w:sz w:val="22"/>
                <w:szCs w:val="22"/>
              </w:rPr>
              <w:t>504</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EFF39DD" w14:textId="77777777" w:rsidR="00565B2D" w:rsidRPr="00FB5052" w:rsidRDefault="00565B2D" w:rsidP="008C0FF0">
            <w:pPr>
              <w:jc w:val="center"/>
            </w:pPr>
            <w:r w:rsidRPr="00FB5052">
              <w:rPr>
                <w:rFonts w:ascii="Calibri" w:hAnsi="Calibri" w:cs="Calibri"/>
                <w:color w:val="000000"/>
                <w:sz w:val="22"/>
                <w:szCs w:val="22"/>
              </w:rPr>
              <w:t>5</w:t>
            </w:r>
            <w:r>
              <w:rPr>
                <w:rFonts w:ascii="Calibri" w:hAnsi="Calibri" w:cs="Calibri"/>
                <w:color w:val="000000"/>
                <w:sz w:val="22"/>
                <w:szCs w:val="22"/>
              </w:rPr>
              <w:t>,</w:t>
            </w:r>
            <w:r w:rsidRPr="00FB5052">
              <w:rPr>
                <w:rFonts w:ascii="Calibri" w:hAnsi="Calibri" w:cs="Calibri"/>
                <w:color w:val="000000"/>
                <w:sz w:val="22"/>
                <w:szCs w:val="22"/>
              </w:rPr>
              <w:t>923</w:t>
            </w:r>
            <w:r w:rsidRPr="00FB5052">
              <w:rPr>
                <w:color w:val="000000"/>
              </w:rPr>
              <w:t xml:space="preserve"> MW</w:t>
            </w:r>
          </w:p>
        </w:tc>
      </w:tr>
      <w:tr w:rsidR="00565B2D" w14:paraId="2177FF84"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9CDED96" w14:textId="77777777" w:rsidR="00565B2D" w:rsidRDefault="00565B2D" w:rsidP="008C0FF0">
            <w:pPr>
              <w:spacing w:line="252" w:lineRule="auto"/>
              <w:jc w:val="center"/>
            </w:pPr>
            <w:r>
              <w:t>Feb</w:t>
            </w:r>
            <w:r w:rsidRPr="00897A9A">
              <w:t xml:space="preserve"> </w:t>
            </w:r>
            <w:r>
              <w:t>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C206E28" w14:textId="77777777" w:rsidR="00565B2D" w:rsidRPr="0008362D" w:rsidRDefault="00565B2D" w:rsidP="008C0FF0">
            <w:pPr>
              <w:jc w:val="center"/>
            </w:pPr>
            <w:r w:rsidRPr="0008362D">
              <w:rPr>
                <w:rFonts w:ascii="Calibri" w:hAnsi="Calibri" w:cs="Calibri"/>
                <w:color w:val="000000"/>
                <w:sz w:val="22"/>
                <w:szCs w:val="22"/>
              </w:rPr>
              <w:t>1</w:t>
            </w:r>
            <w:r>
              <w:rPr>
                <w:rFonts w:ascii="Calibri" w:hAnsi="Calibri" w:cs="Calibri"/>
                <w:color w:val="000000"/>
                <w:sz w:val="22"/>
                <w:szCs w:val="22"/>
              </w:rPr>
              <w:t>,</w:t>
            </w:r>
            <w:r w:rsidRPr="0008362D">
              <w:rPr>
                <w:rFonts w:ascii="Calibri" w:hAnsi="Calibri" w:cs="Calibri"/>
                <w:color w:val="000000"/>
                <w:sz w:val="22"/>
                <w:szCs w:val="22"/>
              </w:rPr>
              <w:t>051</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132ED484" w14:textId="77777777" w:rsidR="00565B2D" w:rsidRPr="000A6DC1" w:rsidRDefault="00565B2D" w:rsidP="008C0FF0">
            <w:pPr>
              <w:jc w:val="cente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744</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69B9995" w14:textId="77777777" w:rsidR="00565B2D" w:rsidRPr="0081436B" w:rsidRDefault="00565B2D" w:rsidP="008C0FF0">
            <w:pPr>
              <w:jc w:val="cente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268</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A5FA380" w14:textId="77777777" w:rsidR="00565B2D" w:rsidRPr="00A748F4" w:rsidRDefault="00565B2D" w:rsidP="008C0FF0">
            <w:pPr>
              <w:jc w:val="center"/>
            </w:pPr>
            <w:r w:rsidRPr="00A748F4">
              <w:rPr>
                <w:rFonts w:ascii="Calibri" w:hAnsi="Calibri" w:cs="Calibri"/>
                <w:color w:val="000000"/>
                <w:sz w:val="22"/>
                <w:szCs w:val="22"/>
              </w:rPr>
              <w:t>3</w:t>
            </w:r>
            <w:r>
              <w:rPr>
                <w:rFonts w:ascii="Calibri" w:hAnsi="Calibri" w:cs="Calibri"/>
                <w:color w:val="000000"/>
                <w:sz w:val="22"/>
                <w:szCs w:val="22"/>
              </w:rPr>
              <w:t>,</w:t>
            </w:r>
            <w:r w:rsidRPr="00A748F4">
              <w:rPr>
                <w:rFonts w:ascii="Calibri" w:hAnsi="Calibri" w:cs="Calibri"/>
                <w:color w:val="000000"/>
                <w:sz w:val="22"/>
                <w:szCs w:val="22"/>
              </w:rPr>
              <w:t>228</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2102C15" w14:textId="77777777" w:rsidR="00565B2D" w:rsidRPr="00FB5052" w:rsidRDefault="00565B2D" w:rsidP="008C0FF0">
            <w:pPr>
              <w:jc w:val="center"/>
            </w:pPr>
            <w:r w:rsidRPr="00FB5052">
              <w:rPr>
                <w:rFonts w:ascii="Calibri" w:hAnsi="Calibri" w:cs="Calibri"/>
                <w:color w:val="000000"/>
                <w:sz w:val="22"/>
                <w:szCs w:val="22"/>
              </w:rPr>
              <w:t>5</w:t>
            </w:r>
            <w:r>
              <w:rPr>
                <w:rFonts w:ascii="Calibri" w:hAnsi="Calibri" w:cs="Calibri"/>
                <w:color w:val="000000"/>
                <w:sz w:val="22"/>
                <w:szCs w:val="22"/>
              </w:rPr>
              <w:t>,</w:t>
            </w:r>
            <w:r w:rsidRPr="00FB5052">
              <w:rPr>
                <w:rFonts w:ascii="Calibri" w:hAnsi="Calibri" w:cs="Calibri"/>
                <w:color w:val="000000"/>
                <w:sz w:val="22"/>
                <w:szCs w:val="22"/>
              </w:rPr>
              <w:t>346</w:t>
            </w:r>
            <w:r w:rsidRPr="00FB5052">
              <w:rPr>
                <w:color w:val="000000"/>
              </w:rPr>
              <w:t xml:space="preserve"> MW</w:t>
            </w:r>
          </w:p>
        </w:tc>
      </w:tr>
      <w:tr w:rsidR="00565B2D" w14:paraId="6F48F080"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13923549" w14:textId="77777777" w:rsidR="00565B2D" w:rsidRDefault="00565B2D" w:rsidP="008C0FF0">
            <w:pPr>
              <w:spacing w:line="252" w:lineRule="auto"/>
              <w:jc w:val="center"/>
            </w:pPr>
            <w:r>
              <w:t>Feb</w:t>
            </w:r>
            <w:r w:rsidRPr="00897A9A">
              <w:t xml:space="preserve"> </w:t>
            </w:r>
            <w:r>
              <w:t>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B12EC30" w14:textId="77777777" w:rsidR="00565B2D" w:rsidRPr="0008362D" w:rsidRDefault="00565B2D" w:rsidP="008C0FF0">
            <w:pPr>
              <w:jc w:val="center"/>
            </w:pPr>
            <w:r w:rsidRPr="0008362D">
              <w:rPr>
                <w:rFonts w:ascii="Calibri" w:hAnsi="Calibri" w:cs="Calibri"/>
                <w:color w:val="000000"/>
                <w:sz w:val="22"/>
                <w:szCs w:val="22"/>
              </w:rPr>
              <w:t>1</w:t>
            </w:r>
            <w:r>
              <w:rPr>
                <w:rFonts w:ascii="Calibri" w:hAnsi="Calibri" w:cs="Calibri"/>
                <w:color w:val="000000"/>
                <w:sz w:val="22"/>
                <w:szCs w:val="22"/>
              </w:rPr>
              <w:t>,</w:t>
            </w:r>
            <w:r w:rsidRPr="0008362D">
              <w:rPr>
                <w:rFonts w:ascii="Calibri" w:hAnsi="Calibri" w:cs="Calibri"/>
                <w:color w:val="000000"/>
                <w:sz w:val="22"/>
                <w:szCs w:val="22"/>
              </w:rPr>
              <w:t>494</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FFBCFE5" w14:textId="77777777" w:rsidR="00565B2D" w:rsidRPr="000A6DC1" w:rsidRDefault="00565B2D" w:rsidP="008C0FF0">
            <w:pPr>
              <w:jc w:val="cente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706</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A6351BF" w14:textId="77777777" w:rsidR="00565B2D" w:rsidRPr="0081436B" w:rsidRDefault="00565B2D" w:rsidP="008C0FF0">
            <w:pPr>
              <w:jc w:val="cente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003</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F43BFCA" w14:textId="77777777" w:rsidR="00565B2D" w:rsidRPr="00A748F4" w:rsidRDefault="00565B2D" w:rsidP="008C0FF0">
            <w:pPr>
              <w:jc w:val="center"/>
            </w:pPr>
            <w:r w:rsidRPr="00A748F4">
              <w:rPr>
                <w:rFonts w:ascii="Calibri" w:hAnsi="Calibri" w:cs="Calibri"/>
                <w:color w:val="000000"/>
                <w:sz w:val="22"/>
                <w:szCs w:val="22"/>
              </w:rPr>
              <w:t>3</w:t>
            </w:r>
            <w:r>
              <w:rPr>
                <w:rFonts w:ascii="Calibri" w:hAnsi="Calibri" w:cs="Calibri"/>
                <w:color w:val="000000"/>
                <w:sz w:val="22"/>
                <w:szCs w:val="22"/>
              </w:rPr>
              <w:t>,</w:t>
            </w:r>
            <w:r w:rsidRPr="00A748F4">
              <w:rPr>
                <w:rFonts w:ascii="Calibri" w:hAnsi="Calibri" w:cs="Calibri"/>
                <w:color w:val="000000"/>
                <w:sz w:val="22"/>
                <w:szCs w:val="22"/>
              </w:rPr>
              <w:t>419</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5217317" w14:textId="77777777" w:rsidR="00565B2D" w:rsidRPr="00FB5052" w:rsidRDefault="00565B2D" w:rsidP="008C0FF0">
            <w:pPr>
              <w:jc w:val="center"/>
            </w:pPr>
            <w:r w:rsidRPr="00FB5052">
              <w:rPr>
                <w:rFonts w:ascii="Calibri" w:hAnsi="Calibri" w:cs="Calibri"/>
                <w:color w:val="000000"/>
                <w:sz w:val="22"/>
                <w:szCs w:val="22"/>
              </w:rPr>
              <w:t>5</w:t>
            </w:r>
            <w:r>
              <w:rPr>
                <w:rFonts w:ascii="Calibri" w:hAnsi="Calibri" w:cs="Calibri"/>
                <w:color w:val="000000"/>
                <w:sz w:val="22"/>
                <w:szCs w:val="22"/>
              </w:rPr>
              <w:t>,</w:t>
            </w:r>
            <w:r w:rsidRPr="00FB5052">
              <w:rPr>
                <w:rFonts w:ascii="Calibri" w:hAnsi="Calibri" w:cs="Calibri"/>
                <w:color w:val="000000"/>
                <w:sz w:val="22"/>
                <w:szCs w:val="22"/>
              </w:rPr>
              <w:t>628</w:t>
            </w:r>
            <w:r w:rsidRPr="00FB5052">
              <w:rPr>
                <w:color w:val="000000"/>
              </w:rPr>
              <w:t xml:space="preserve"> MW</w:t>
            </w:r>
          </w:p>
        </w:tc>
      </w:tr>
      <w:tr w:rsidR="00565B2D" w14:paraId="29E7C906"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C3F52B6" w14:textId="77777777" w:rsidR="00565B2D" w:rsidRDefault="00565B2D" w:rsidP="008C0FF0">
            <w:pPr>
              <w:spacing w:line="252" w:lineRule="auto"/>
              <w:jc w:val="center"/>
            </w:pPr>
            <w:r>
              <w:t>Feb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45505D5" w14:textId="77777777" w:rsidR="00565B2D" w:rsidRPr="0008362D" w:rsidRDefault="00565B2D" w:rsidP="008C0FF0">
            <w:pPr>
              <w:jc w:val="center"/>
            </w:pPr>
            <w:r w:rsidRPr="0008362D">
              <w:rPr>
                <w:color w:val="000000"/>
              </w:rPr>
              <w:t>1</w:t>
            </w:r>
            <w:r>
              <w:rPr>
                <w:color w:val="000000"/>
              </w:rPr>
              <w:t>,</w:t>
            </w:r>
            <w:r w:rsidRPr="0008362D">
              <w:rPr>
                <w:color w:val="000000"/>
              </w:rPr>
              <w:t>094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CCD7D91" w14:textId="77777777" w:rsidR="00565B2D" w:rsidRPr="000A6DC1" w:rsidRDefault="00565B2D" w:rsidP="008C0FF0">
            <w:pPr>
              <w:jc w:val="center"/>
            </w:pPr>
            <w:r w:rsidRPr="000A6DC1">
              <w:rPr>
                <w:rFonts w:ascii="Calibri" w:hAnsi="Calibri"/>
                <w:color w:val="000000"/>
                <w:sz w:val="22"/>
                <w:szCs w:val="22"/>
              </w:rPr>
              <w:t>1</w:t>
            </w:r>
            <w:r>
              <w:rPr>
                <w:rFonts w:ascii="Calibri" w:hAnsi="Calibri"/>
                <w:color w:val="000000"/>
                <w:sz w:val="22"/>
                <w:szCs w:val="22"/>
              </w:rPr>
              <w:t>,</w:t>
            </w:r>
            <w:r w:rsidRPr="000A6DC1">
              <w:rPr>
                <w:rFonts w:ascii="Calibri" w:hAnsi="Calibri"/>
                <w:color w:val="000000"/>
                <w:sz w:val="22"/>
                <w:szCs w:val="22"/>
              </w:rPr>
              <w:t>793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256FE91" w14:textId="77777777" w:rsidR="00565B2D" w:rsidRPr="0081436B" w:rsidRDefault="00565B2D" w:rsidP="008C0FF0">
            <w:pPr>
              <w:jc w:val="center"/>
            </w:pPr>
            <w:r w:rsidRPr="0081436B">
              <w:rPr>
                <w:rFonts w:ascii="Calibri" w:hAnsi="Calibri"/>
                <w:color w:val="000000"/>
                <w:sz w:val="22"/>
                <w:szCs w:val="22"/>
              </w:rPr>
              <w:t>2</w:t>
            </w:r>
            <w:r>
              <w:rPr>
                <w:rFonts w:ascii="Calibri" w:hAnsi="Calibri"/>
                <w:color w:val="000000"/>
                <w:sz w:val="22"/>
                <w:szCs w:val="22"/>
              </w:rPr>
              <w:t>,</w:t>
            </w:r>
            <w:r w:rsidRPr="0081436B">
              <w:rPr>
                <w:rFonts w:ascii="Calibri" w:hAnsi="Calibri"/>
                <w:color w:val="000000"/>
                <w:sz w:val="22"/>
                <w:szCs w:val="22"/>
              </w:rPr>
              <w:t>388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E70C0D0" w14:textId="77777777" w:rsidR="00565B2D" w:rsidRPr="00A748F4" w:rsidRDefault="00565B2D" w:rsidP="008C0FF0">
            <w:pPr>
              <w:jc w:val="center"/>
            </w:pPr>
            <w:r w:rsidRPr="00A748F4">
              <w:rPr>
                <w:rFonts w:ascii="Calibri" w:hAnsi="Calibri"/>
                <w:color w:val="000000"/>
                <w:sz w:val="22"/>
                <w:szCs w:val="22"/>
              </w:rPr>
              <w:t>3</w:t>
            </w:r>
            <w:r>
              <w:rPr>
                <w:rFonts w:ascii="Calibri" w:hAnsi="Calibri"/>
                <w:color w:val="000000"/>
                <w:sz w:val="22"/>
                <w:szCs w:val="22"/>
              </w:rPr>
              <w:t>,</w:t>
            </w:r>
            <w:r w:rsidRPr="00A748F4">
              <w:rPr>
                <w:rFonts w:ascii="Calibri" w:hAnsi="Calibri"/>
                <w:color w:val="000000"/>
                <w:sz w:val="22"/>
                <w:szCs w:val="22"/>
              </w:rPr>
              <w:t>718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6A1D7FD" w14:textId="77777777" w:rsidR="00565B2D" w:rsidRPr="00FB5052" w:rsidRDefault="00565B2D" w:rsidP="008C0FF0">
            <w:pPr>
              <w:jc w:val="center"/>
            </w:pPr>
            <w:r w:rsidRPr="00FB5052">
              <w:rPr>
                <w:rFonts w:ascii="Calibri" w:hAnsi="Calibri"/>
                <w:color w:val="000000"/>
                <w:sz w:val="22"/>
                <w:szCs w:val="22"/>
              </w:rPr>
              <w:t>6</w:t>
            </w:r>
            <w:r>
              <w:rPr>
                <w:rFonts w:ascii="Calibri" w:hAnsi="Calibri"/>
                <w:color w:val="000000"/>
                <w:sz w:val="22"/>
                <w:szCs w:val="22"/>
              </w:rPr>
              <w:t>,</w:t>
            </w:r>
            <w:r w:rsidRPr="00FB5052">
              <w:rPr>
                <w:rFonts w:ascii="Calibri" w:hAnsi="Calibri"/>
                <w:color w:val="000000"/>
                <w:sz w:val="22"/>
                <w:szCs w:val="22"/>
              </w:rPr>
              <w:t>540 MW</w:t>
            </w:r>
          </w:p>
        </w:tc>
      </w:tr>
      <w:tr w:rsidR="00565B2D" w14:paraId="76896FDC"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C17A2ED" w14:textId="77777777" w:rsidR="00565B2D" w:rsidRDefault="00565B2D" w:rsidP="008C0FF0">
            <w:pPr>
              <w:spacing w:line="252" w:lineRule="auto"/>
              <w:jc w:val="center"/>
            </w:pPr>
            <w:r>
              <w:t>Feb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1D23D54" w14:textId="77777777" w:rsidR="00565B2D" w:rsidRPr="0008362D" w:rsidRDefault="00565B2D" w:rsidP="008C0FF0">
            <w:pPr>
              <w:jc w:val="center"/>
            </w:pPr>
            <w:r w:rsidRPr="0008362D">
              <w:rPr>
                <w:rFonts w:ascii="Calibri" w:hAnsi="Calibri" w:cs="Calibri"/>
                <w:color w:val="000000"/>
                <w:sz w:val="22"/>
                <w:szCs w:val="22"/>
              </w:rPr>
              <w:t>1</w:t>
            </w:r>
            <w:r>
              <w:rPr>
                <w:rFonts w:ascii="Calibri" w:hAnsi="Calibri" w:cs="Calibri"/>
                <w:color w:val="000000"/>
                <w:sz w:val="22"/>
                <w:szCs w:val="22"/>
              </w:rPr>
              <w:t>,</w:t>
            </w:r>
            <w:r w:rsidRPr="0008362D">
              <w:rPr>
                <w:rFonts w:ascii="Calibri" w:hAnsi="Calibri" w:cs="Calibri"/>
                <w:color w:val="000000"/>
                <w:sz w:val="22"/>
                <w:szCs w:val="22"/>
              </w:rPr>
              <w:t>173</w:t>
            </w:r>
            <w:r w:rsidRPr="0008362D">
              <w:rPr>
                <w:color w:val="000000"/>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987BA8D" w14:textId="77777777" w:rsidR="00565B2D" w:rsidRPr="000A6DC1" w:rsidRDefault="00565B2D" w:rsidP="008C0FF0">
            <w:pPr>
              <w:jc w:val="center"/>
            </w:pPr>
            <w:r w:rsidRPr="000A6DC1">
              <w:rPr>
                <w:rFonts w:ascii="Calibri" w:hAnsi="Calibri" w:cs="Calibri"/>
                <w:color w:val="000000"/>
                <w:sz w:val="22"/>
                <w:szCs w:val="22"/>
              </w:rPr>
              <w:t>1</w:t>
            </w:r>
            <w:r>
              <w:rPr>
                <w:rFonts w:ascii="Calibri" w:hAnsi="Calibri" w:cs="Calibri"/>
                <w:color w:val="000000"/>
                <w:sz w:val="22"/>
                <w:szCs w:val="22"/>
              </w:rPr>
              <w:t>,</w:t>
            </w:r>
            <w:r w:rsidRPr="000A6DC1">
              <w:rPr>
                <w:rFonts w:ascii="Calibri" w:hAnsi="Calibri" w:cs="Calibri"/>
                <w:color w:val="000000"/>
                <w:sz w:val="22"/>
                <w:szCs w:val="22"/>
              </w:rPr>
              <w:t>777</w:t>
            </w:r>
            <w:r w:rsidRPr="000A6DC1">
              <w:rPr>
                <w:color w:val="000000"/>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70C7096" w14:textId="77777777" w:rsidR="00565B2D" w:rsidRPr="0081436B" w:rsidRDefault="00565B2D" w:rsidP="008C0FF0">
            <w:pPr>
              <w:jc w:val="center"/>
            </w:pPr>
            <w:r w:rsidRPr="0081436B">
              <w:rPr>
                <w:rFonts w:ascii="Calibri" w:hAnsi="Calibri" w:cs="Calibri"/>
                <w:color w:val="000000"/>
                <w:sz w:val="22"/>
                <w:szCs w:val="22"/>
              </w:rPr>
              <w:t>2</w:t>
            </w:r>
            <w:r>
              <w:rPr>
                <w:rFonts w:ascii="Calibri" w:hAnsi="Calibri" w:cs="Calibri"/>
                <w:color w:val="000000"/>
                <w:sz w:val="22"/>
                <w:szCs w:val="22"/>
              </w:rPr>
              <w:t>,</w:t>
            </w:r>
            <w:r w:rsidRPr="0081436B">
              <w:rPr>
                <w:rFonts w:ascii="Calibri" w:hAnsi="Calibri" w:cs="Calibri"/>
                <w:color w:val="000000"/>
                <w:sz w:val="22"/>
                <w:szCs w:val="22"/>
              </w:rPr>
              <w:t>198</w:t>
            </w:r>
            <w:r w:rsidRPr="0081436B">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34821A2" w14:textId="77777777" w:rsidR="00565B2D" w:rsidRPr="00A748F4" w:rsidRDefault="00565B2D" w:rsidP="008C0FF0">
            <w:pPr>
              <w:jc w:val="center"/>
            </w:pPr>
            <w:r w:rsidRPr="00A748F4">
              <w:rPr>
                <w:rFonts w:ascii="Calibri" w:hAnsi="Calibri" w:cs="Calibri"/>
                <w:color w:val="000000"/>
                <w:sz w:val="22"/>
                <w:szCs w:val="22"/>
              </w:rPr>
              <w:t>4</w:t>
            </w:r>
            <w:r>
              <w:rPr>
                <w:rFonts w:ascii="Calibri" w:hAnsi="Calibri" w:cs="Calibri"/>
                <w:color w:val="000000"/>
                <w:sz w:val="22"/>
                <w:szCs w:val="22"/>
              </w:rPr>
              <w:t>,</w:t>
            </w:r>
            <w:r w:rsidRPr="00A748F4">
              <w:rPr>
                <w:rFonts w:ascii="Calibri" w:hAnsi="Calibri" w:cs="Calibri"/>
                <w:color w:val="000000"/>
                <w:sz w:val="22"/>
                <w:szCs w:val="22"/>
              </w:rPr>
              <w:t>107</w:t>
            </w:r>
            <w:r w:rsidRPr="00A748F4">
              <w:rPr>
                <w:color w:val="000000"/>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13EEFFC" w14:textId="77777777" w:rsidR="00565B2D" w:rsidRPr="00FB5052" w:rsidRDefault="00565B2D" w:rsidP="008C0FF0">
            <w:pPr>
              <w:jc w:val="center"/>
            </w:pPr>
            <w:r w:rsidRPr="00FB5052">
              <w:rPr>
                <w:rFonts w:ascii="Calibri" w:hAnsi="Calibri" w:cs="Calibri"/>
                <w:color w:val="000000"/>
                <w:sz w:val="22"/>
                <w:szCs w:val="22"/>
              </w:rPr>
              <w:t>7</w:t>
            </w:r>
            <w:r>
              <w:rPr>
                <w:rFonts w:ascii="Calibri" w:hAnsi="Calibri" w:cs="Calibri"/>
                <w:color w:val="000000"/>
                <w:sz w:val="22"/>
                <w:szCs w:val="22"/>
              </w:rPr>
              <w:t>,</w:t>
            </w:r>
            <w:r w:rsidRPr="00FB5052">
              <w:rPr>
                <w:rFonts w:ascii="Calibri" w:hAnsi="Calibri" w:cs="Calibri"/>
                <w:color w:val="000000"/>
                <w:sz w:val="22"/>
                <w:szCs w:val="22"/>
              </w:rPr>
              <w:t>430</w:t>
            </w:r>
            <w:r w:rsidRPr="00FB5052">
              <w:rPr>
                <w:color w:val="000000"/>
              </w:rPr>
              <w:t xml:space="preserve"> MW</w:t>
            </w:r>
          </w:p>
        </w:tc>
      </w:tr>
      <w:tr w:rsidR="00565B2D" w14:paraId="445D7AF9"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1195388C" w14:textId="77777777" w:rsidR="00565B2D" w:rsidRDefault="00565B2D" w:rsidP="008C0FF0">
            <w:pPr>
              <w:spacing w:line="252" w:lineRule="auto"/>
              <w:jc w:val="center"/>
            </w:pPr>
            <w:r>
              <w:t>Feb 2021</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4A6FC72" w14:textId="77777777" w:rsidR="00565B2D" w:rsidRPr="0008362D" w:rsidRDefault="00565B2D" w:rsidP="008C0FF0">
            <w:pPr>
              <w:spacing w:line="252" w:lineRule="auto"/>
              <w:jc w:val="center"/>
              <w:rPr>
                <w:color w:val="000000"/>
              </w:rPr>
            </w:pPr>
            <w:r>
              <w:rPr>
                <w:color w:val="000000"/>
              </w:rPr>
              <w:t>933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52F73FC" w14:textId="77777777" w:rsidR="00565B2D" w:rsidRPr="000A6DC1" w:rsidRDefault="00565B2D" w:rsidP="008C0FF0">
            <w:pPr>
              <w:spacing w:line="252" w:lineRule="auto"/>
              <w:jc w:val="center"/>
              <w:rPr>
                <w:rFonts w:ascii="Calibri" w:hAnsi="Calibri"/>
                <w:color w:val="000000"/>
                <w:sz w:val="22"/>
                <w:szCs w:val="22"/>
              </w:rPr>
            </w:pPr>
            <w:r>
              <w:rPr>
                <w:rFonts w:ascii="Calibri" w:hAnsi="Calibri"/>
                <w:color w:val="000000"/>
                <w:sz w:val="22"/>
                <w:szCs w:val="22"/>
              </w:rPr>
              <w:t>1,661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8816AD4" w14:textId="77777777" w:rsidR="00565B2D" w:rsidRPr="0081436B" w:rsidRDefault="00565B2D" w:rsidP="008C0FF0">
            <w:pPr>
              <w:jc w:val="center"/>
              <w:rPr>
                <w:rFonts w:ascii="Calibri" w:hAnsi="Calibri"/>
                <w:color w:val="000000"/>
                <w:sz w:val="22"/>
                <w:szCs w:val="22"/>
              </w:rPr>
            </w:pPr>
            <w:r>
              <w:rPr>
                <w:rFonts w:ascii="Calibri" w:hAnsi="Calibri"/>
                <w:color w:val="000000"/>
                <w:sz w:val="22"/>
                <w:szCs w:val="22"/>
              </w:rPr>
              <w:t>2,374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7EC3084" w14:textId="77777777" w:rsidR="00565B2D" w:rsidRPr="00A748F4" w:rsidRDefault="00565B2D" w:rsidP="008C0FF0">
            <w:pPr>
              <w:jc w:val="center"/>
              <w:rPr>
                <w:rFonts w:ascii="Calibri" w:hAnsi="Calibri"/>
                <w:color w:val="000000"/>
                <w:sz w:val="22"/>
                <w:szCs w:val="22"/>
              </w:rPr>
            </w:pPr>
            <w:r>
              <w:rPr>
                <w:rFonts w:ascii="Calibri" w:hAnsi="Calibri"/>
                <w:color w:val="000000"/>
                <w:sz w:val="22"/>
                <w:szCs w:val="22"/>
              </w:rPr>
              <w:t>4,479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B0E0833" w14:textId="77777777" w:rsidR="00565B2D" w:rsidRPr="00FB5052" w:rsidRDefault="00565B2D" w:rsidP="008C0FF0">
            <w:pPr>
              <w:jc w:val="center"/>
              <w:rPr>
                <w:rFonts w:ascii="Calibri" w:hAnsi="Calibri"/>
                <w:color w:val="000000"/>
                <w:sz w:val="22"/>
                <w:szCs w:val="22"/>
              </w:rPr>
            </w:pPr>
            <w:r>
              <w:rPr>
                <w:rFonts w:ascii="Calibri" w:hAnsi="Calibri"/>
                <w:color w:val="000000"/>
                <w:sz w:val="22"/>
                <w:szCs w:val="22"/>
              </w:rPr>
              <w:t>8,079 MW</w:t>
            </w:r>
          </w:p>
        </w:tc>
      </w:tr>
      <w:tr w:rsidR="00565B2D" w14:paraId="03970AB3"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1437241" w14:textId="77777777" w:rsidR="00565B2D" w:rsidRDefault="00565B2D" w:rsidP="008C0FF0">
            <w:pPr>
              <w:spacing w:line="252" w:lineRule="auto"/>
              <w:jc w:val="center"/>
            </w:pPr>
            <w:r w:rsidRPr="005F2ED5">
              <w:t>Feb 2022</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383129D" w14:textId="77777777" w:rsidR="00565B2D" w:rsidRPr="0008362D" w:rsidRDefault="00565B2D" w:rsidP="008C0FF0">
            <w:pPr>
              <w:jc w:val="center"/>
              <w:rPr>
                <w:color w:val="000000"/>
              </w:rPr>
            </w:pPr>
            <w:r w:rsidRPr="00406C88">
              <w:t>1</w:t>
            </w:r>
            <w:r>
              <w:t>,</w:t>
            </w:r>
            <w:r w:rsidRPr="00406C88">
              <w:t>086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66DD332" w14:textId="77777777" w:rsidR="00565B2D" w:rsidRPr="000A6DC1" w:rsidRDefault="00565B2D" w:rsidP="008C0FF0">
            <w:pPr>
              <w:jc w:val="center"/>
              <w:rPr>
                <w:rFonts w:ascii="Calibri" w:hAnsi="Calibri"/>
                <w:color w:val="000000"/>
                <w:sz w:val="22"/>
                <w:szCs w:val="22"/>
              </w:rPr>
            </w:pPr>
            <w:r w:rsidRPr="00406C88">
              <w:t>2</w:t>
            </w:r>
            <w:r>
              <w:t>,</w:t>
            </w:r>
            <w:r w:rsidRPr="00406C88">
              <w:t>006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E4C0DE9" w14:textId="77777777" w:rsidR="00565B2D" w:rsidRPr="0081436B" w:rsidRDefault="00565B2D" w:rsidP="008C0FF0">
            <w:pPr>
              <w:jc w:val="center"/>
              <w:rPr>
                <w:rFonts w:ascii="Calibri" w:hAnsi="Calibri"/>
                <w:color w:val="000000"/>
                <w:sz w:val="22"/>
                <w:szCs w:val="22"/>
              </w:rPr>
            </w:pPr>
            <w:r w:rsidRPr="00406C88">
              <w:t>2</w:t>
            </w:r>
            <w:r>
              <w:t>,</w:t>
            </w:r>
            <w:r w:rsidRPr="00406C88">
              <w:t>887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6BEA172" w14:textId="77777777" w:rsidR="00565B2D" w:rsidRPr="00A748F4" w:rsidRDefault="00565B2D" w:rsidP="008C0FF0">
            <w:pPr>
              <w:jc w:val="center"/>
              <w:rPr>
                <w:rFonts w:ascii="Calibri" w:hAnsi="Calibri"/>
                <w:color w:val="000000"/>
                <w:sz w:val="22"/>
                <w:szCs w:val="22"/>
              </w:rPr>
            </w:pPr>
            <w:r w:rsidRPr="00406C88">
              <w:t>5</w:t>
            </w:r>
            <w:r>
              <w:t>,</w:t>
            </w:r>
            <w:r w:rsidRPr="00406C88">
              <w:t>257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A4491B9" w14:textId="77777777" w:rsidR="00565B2D" w:rsidRPr="00FB5052" w:rsidRDefault="00565B2D" w:rsidP="008C0FF0">
            <w:pPr>
              <w:jc w:val="center"/>
              <w:rPr>
                <w:rFonts w:ascii="Calibri" w:hAnsi="Calibri"/>
                <w:color w:val="000000"/>
                <w:sz w:val="22"/>
                <w:szCs w:val="22"/>
              </w:rPr>
            </w:pPr>
            <w:r w:rsidRPr="00406C88">
              <w:t>9</w:t>
            </w:r>
            <w:r>
              <w:t>,</w:t>
            </w:r>
            <w:r w:rsidRPr="00406C88">
              <w:t>476 MW</w:t>
            </w:r>
          </w:p>
        </w:tc>
      </w:tr>
      <w:tr w:rsidR="00565B2D" w14:paraId="00833138"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14:paraId="54823A1C" w14:textId="77777777" w:rsidR="00565B2D" w:rsidRPr="005F2ED5" w:rsidRDefault="00565B2D" w:rsidP="008C0FF0">
            <w:pPr>
              <w:spacing w:line="252" w:lineRule="auto"/>
              <w:jc w:val="center"/>
            </w:pPr>
            <w:r>
              <w:t>Feb 2023</w:t>
            </w:r>
          </w:p>
        </w:tc>
        <w:tc>
          <w:tcPr>
            <w:tcW w:w="18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22FC3025" w14:textId="77777777" w:rsidR="00565B2D" w:rsidRPr="005F2ED5" w:rsidRDefault="00565B2D" w:rsidP="008C0FF0">
            <w:pPr>
              <w:spacing w:line="252" w:lineRule="auto"/>
              <w:jc w:val="center"/>
              <w:rPr>
                <w:color w:val="000000"/>
              </w:rPr>
            </w:pPr>
            <w:r>
              <w:rPr>
                <w:color w:val="000000"/>
              </w:rPr>
              <w:t>1,681 MW</w:t>
            </w:r>
          </w:p>
        </w:tc>
        <w:tc>
          <w:tcPr>
            <w:tcW w:w="13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FCFCB77" w14:textId="77777777" w:rsidR="00565B2D" w:rsidRPr="005F2ED5" w:rsidRDefault="00565B2D" w:rsidP="008C0FF0">
            <w:pPr>
              <w:spacing w:line="252" w:lineRule="auto"/>
              <w:jc w:val="center"/>
              <w:rPr>
                <w:rFonts w:ascii="Calibri" w:hAnsi="Calibri"/>
                <w:color w:val="000000"/>
                <w:sz w:val="22"/>
                <w:szCs w:val="22"/>
              </w:rPr>
            </w:pPr>
            <w:r>
              <w:rPr>
                <w:rFonts w:ascii="Calibri" w:hAnsi="Calibri"/>
                <w:color w:val="000000"/>
                <w:sz w:val="22"/>
                <w:szCs w:val="22"/>
              </w:rPr>
              <w:t>2,477 MW</w:t>
            </w:r>
          </w:p>
        </w:tc>
        <w:tc>
          <w:tcPr>
            <w:tcW w:w="1562"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21BD6DC6" w14:textId="77777777" w:rsidR="00565B2D" w:rsidRPr="005F2ED5" w:rsidRDefault="00565B2D" w:rsidP="008C0FF0">
            <w:pPr>
              <w:jc w:val="center"/>
              <w:rPr>
                <w:rFonts w:ascii="Calibri" w:hAnsi="Calibri"/>
                <w:color w:val="000000"/>
                <w:sz w:val="22"/>
                <w:szCs w:val="22"/>
              </w:rPr>
            </w:pPr>
            <w:r>
              <w:rPr>
                <w:rFonts w:ascii="Calibri" w:hAnsi="Calibri"/>
                <w:color w:val="000000"/>
                <w:sz w:val="22"/>
                <w:szCs w:val="22"/>
              </w:rPr>
              <w:t>3,298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B28FABA" w14:textId="77777777" w:rsidR="00565B2D" w:rsidRPr="005F2ED5" w:rsidRDefault="00565B2D" w:rsidP="008C0FF0">
            <w:pPr>
              <w:spacing w:line="252" w:lineRule="auto"/>
              <w:jc w:val="center"/>
              <w:rPr>
                <w:color w:val="000000"/>
              </w:rPr>
            </w:pPr>
            <w:r>
              <w:rPr>
                <w:color w:val="000000"/>
              </w:rPr>
              <w:t>6,194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6E279B71" w14:textId="77777777" w:rsidR="00565B2D" w:rsidRPr="005F2ED5" w:rsidRDefault="00565B2D" w:rsidP="008C0FF0">
            <w:pPr>
              <w:spacing w:line="252" w:lineRule="auto"/>
              <w:jc w:val="center"/>
              <w:rPr>
                <w:color w:val="000000"/>
              </w:rPr>
            </w:pPr>
            <w:r>
              <w:rPr>
                <w:color w:val="000000"/>
              </w:rPr>
              <w:t>10,549 MW</w:t>
            </w:r>
          </w:p>
        </w:tc>
      </w:tr>
      <w:tr w:rsidR="00565B2D" w14:paraId="493EB09E"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4403EBDD" w14:textId="77777777" w:rsidR="00565B2D" w:rsidRDefault="00565B2D" w:rsidP="008C0FF0">
            <w:pPr>
              <w:spacing w:line="252" w:lineRule="auto"/>
              <w:jc w:val="center"/>
            </w:pPr>
            <w:r>
              <w:t>All Months in 2014-2023</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57C51CE" w14:textId="77777777" w:rsidR="00565B2D" w:rsidRDefault="00565B2D" w:rsidP="008C0FF0">
            <w:pPr>
              <w:spacing w:line="252" w:lineRule="auto"/>
              <w:jc w:val="center"/>
              <w:rPr>
                <w:color w:val="000000"/>
              </w:rPr>
            </w:pPr>
            <w:r>
              <w:rPr>
                <w:color w:val="000000"/>
              </w:rPr>
              <w:t>1,681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D5B2CF1" w14:textId="77777777" w:rsidR="00565B2D" w:rsidRPr="00421B4C" w:rsidRDefault="00565B2D" w:rsidP="008C0FF0">
            <w:pPr>
              <w:spacing w:line="252" w:lineRule="auto"/>
              <w:jc w:val="center"/>
              <w:rPr>
                <w:rFonts w:ascii="Calibri" w:hAnsi="Calibri"/>
                <w:color w:val="000000"/>
                <w:sz w:val="22"/>
                <w:szCs w:val="22"/>
              </w:rPr>
            </w:pPr>
            <w:r>
              <w:rPr>
                <w:rFonts w:ascii="Calibri" w:hAnsi="Calibri"/>
                <w:color w:val="000000"/>
                <w:sz w:val="22"/>
                <w:szCs w:val="22"/>
              </w:rPr>
              <w:t>2,477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DD802F9" w14:textId="77777777" w:rsidR="00565B2D" w:rsidRPr="00152780" w:rsidRDefault="00565B2D" w:rsidP="008C0FF0">
            <w:pPr>
              <w:jc w:val="center"/>
              <w:rPr>
                <w:rFonts w:ascii="Calibri" w:hAnsi="Calibri"/>
                <w:color w:val="000000"/>
                <w:sz w:val="22"/>
                <w:szCs w:val="22"/>
              </w:rPr>
            </w:pPr>
            <w:r>
              <w:rPr>
                <w:rFonts w:ascii="Calibri" w:hAnsi="Calibri"/>
                <w:color w:val="000000"/>
                <w:sz w:val="22"/>
                <w:szCs w:val="22"/>
              </w:rPr>
              <w:t>3,298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F6FA2D" w14:textId="77777777" w:rsidR="00565B2D" w:rsidRPr="00F35621" w:rsidRDefault="00565B2D" w:rsidP="008C0FF0">
            <w:pPr>
              <w:spacing w:line="252" w:lineRule="auto"/>
              <w:jc w:val="center"/>
              <w:rPr>
                <w:color w:val="000000"/>
              </w:rPr>
            </w:pPr>
            <w:r>
              <w:rPr>
                <w:color w:val="000000"/>
              </w:rPr>
              <w:t>6,194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7E86385" w14:textId="77777777" w:rsidR="00565B2D" w:rsidRPr="00F35621" w:rsidRDefault="00565B2D" w:rsidP="008C0FF0">
            <w:pPr>
              <w:spacing w:line="252" w:lineRule="auto"/>
              <w:jc w:val="center"/>
              <w:rPr>
                <w:color w:val="000000"/>
              </w:rPr>
            </w:pPr>
            <w:r>
              <w:rPr>
                <w:color w:val="000000"/>
              </w:rPr>
              <w:t>10,549 MW</w:t>
            </w:r>
          </w:p>
        </w:tc>
      </w:tr>
    </w:tbl>
    <w:p w14:paraId="050A8C4C" w14:textId="77777777" w:rsidR="00565B2D" w:rsidRDefault="00565B2D" w:rsidP="00565B2D"/>
    <w:p w14:paraId="00B4EC7F" w14:textId="77777777" w:rsidR="00565B2D" w:rsidRDefault="00565B2D" w:rsidP="00565B2D"/>
    <w:p w14:paraId="37E1700C" w14:textId="77777777" w:rsidR="00565B2D" w:rsidRDefault="00565B2D" w:rsidP="00565B2D">
      <w:pPr>
        <w:rPr>
          <w:rFonts w:ascii="Calibri" w:hAnsi="Calibri"/>
        </w:rPr>
      </w:pPr>
      <w:r>
        <w:t>The largest net-load DOWN ramp for Feb. 2023 and historical values are shown in the table below.</w:t>
      </w:r>
    </w:p>
    <w:p w14:paraId="5E9440C5" w14:textId="77777777" w:rsidR="00565B2D" w:rsidRDefault="00565B2D" w:rsidP="00565B2D"/>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565B2D" w14:paraId="5B18A436" w14:textId="77777777" w:rsidTr="008C0FF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885A4A6" w14:textId="77777777" w:rsidR="00565B2D" w:rsidRDefault="00565B2D" w:rsidP="008C0FF0">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A0A6167" w14:textId="77777777" w:rsidR="00565B2D" w:rsidRDefault="00565B2D" w:rsidP="008C0FF0">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B4771E1" w14:textId="77777777" w:rsidR="00565B2D" w:rsidRDefault="00565B2D" w:rsidP="008C0FF0">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EE886D3" w14:textId="77777777" w:rsidR="00565B2D" w:rsidRDefault="00565B2D" w:rsidP="008C0FF0">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9892E6E" w14:textId="77777777" w:rsidR="00565B2D" w:rsidRDefault="00565B2D" w:rsidP="008C0FF0">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EC733BD" w14:textId="77777777" w:rsidR="00565B2D" w:rsidRDefault="00565B2D" w:rsidP="008C0FF0">
            <w:pPr>
              <w:spacing w:line="252" w:lineRule="auto"/>
              <w:jc w:val="center"/>
              <w:rPr>
                <w:b/>
                <w:bCs/>
                <w:color w:val="FFFFFF"/>
              </w:rPr>
            </w:pPr>
            <w:r>
              <w:rPr>
                <w:b/>
                <w:bCs/>
                <w:color w:val="FFFFFF"/>
              </w:rPr>
              <w:t>60 min</w:t>
            </w:r>
          </w:p>
        </w:tc>
      </w:tr>
      <w:tr w:rsidR="00565B2D" w14:paraId="61DD9A97"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B60A18E" w14:textId="77777777" w:rsidR="00565B2D" w:rsidRDefault="00565B2D" w:rsidP="008C0FF0">
            <w:pPr>
              <w:spacing w:line="252" w:lineRule="auto"/>
              <w:jc w:val="center"/>
            </w:pPr>
            <w:r>
              <w:t>Feb</w:t>
            </w:r>
            <w:r w:rsidRPr="00897A9A">
              <w:t xml:space="preserve"> </w:t>
            </w:r>
            <w:r>
              <w:t>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5229AAE" w14:textId="77777777" w:rsidR="00565B2D" w:rsidRPr="0008362D" w:rsidRDefault="00565B2D" w:rsidP="008C0FF0">
            <w:pPr>
              <w:jc w:val="center"/>
            </w:pPr>
            <w:r>
              <w:rPr>
                <w:rFonts w:ascii="Calibri" w:hAnsi="Calibri" w:cs="Calibri"/>
                <w:color w:val="000000"/>
                <w:sz w:val="22"/>
                <w:szCs w:val="22"/>
              </w:rPr>
              <w:t>696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B94D3BD" w14:textId="77777777" w:rsidR="00565B2D" w:rsidRPr="000A6DC1" w:rsidRDefault="00565B2D" w:rsidP="008C0FF0">
            <w:pPr>
              <w:jc w:val="center"/>
            </w:pPr>
            <w:r>
              <w:rPr>
                <w:rFonts w:ascii="Calibri" w:hAnsi="Calibri" w:cs="Calibri"/>
                <w:color w:val="000000"/>
                <w:sz w:val="22"/>
                <w:szCs w:val="22"/>
              </w:rPr>
              <w:t>1,241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78BBAEC" w14:textId="77777777" w:rsidR="00565B2D" w:rsidRPr="0081436B" w:rsidRDefault="00565B2D" w:rsidP="008C0FF0">
            <w:pPr>
              <w:jc w:val="center"/>
            </w:pPr>
            <w:r>
              <w:rPr>
                <w:rFonts w:ascii="Calibri" w:hAnsi="Calibri" w:cs="Calibri"/>
                <w:color w:val="000000"/>
                <w:sz w:val="22"/>
                <w:szCs w:val="22"/>
              </w:rPr>
              <w:t>1,612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68ED198" w14:textId="77777777" w:rsidR="00565B2D" w:rsidRPr="00A748F4" w:rsidRDefault="00565B2D" w:rsidP="008C0FF0">
            <w:pPr>
              <w:jc w:val="center"/>
            </w:pPr>
            <w:r>
              <w:rPr>
                <w:rFonts w:ascii="Calibri" w:hAnsi="Calibri" w:cs="Calibri"/>
                <w:color w:val="000000"/>
                <w:sz w:val="22"/>
                <w:szCs w:val="22"/>
              </w:rPr>
              <w:t>2,598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00B703C" w14:textId="77777777" w:rsidR="00565B2D" w:rsidRPr="00FB5052" w:rsidRDefault="00565B2D" w:rsidP="008C0FF0">
            <w:pPr>
              <w:jc w:val="center"/>
            </w:pPr>
            <w:r>
              <w:rPr>
                <w:rFonts w:ascii="Calibri" w:hAnsi="Calibri" w:cs="Calibri"/>
                <w:color w:val="000000"/>
                <w:sz w:val="22"/>
                <w:szCs w:val="22"/>
              </w:rPr>
              <w:t>4,543 MW</w:t>
            </w:r>
          </w:p>
        </w:tc>
      </w:tr>
      <w:tr w:rsidR="00565B2D" w14:paraId="5C67F89E"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0D80892C" w14:textId="77777777" w:rsidR="00565B2D" w:rsidRDefault="00565B2D" w:rsidP="008C0FF0">
            <w:pPr>
              <w:spacing w:line="252" w:lineRule="auto"/>
              <w:jc w:val="center"/>
            </w:pPr>
            <w:r>
              <w:t>Feb</w:t>
            </w:r>
            <w:r w:rsidRPr="00897A9A">
              <w:t xml:space="preserve"> </w:t>
            </w:r>
            <w:r>
              <w:t>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71B0932" w14:textId="77777777" w:rsidR="00565B2D" w:rsidRPr="0008362D" w:rsidRDefault="00565B2D" w:rsidP="008C0FF0">
            <w:pPr>
              <w:jc w:val="center"/>
            </w:pPr>
            <w:r>
              <w:t>754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33C7D16" w14:textId="77777777" w:rsidR="00565B2D" w:rsidRPr="000A6DC1" w:rsidRDefault="00565B2D" w:rsidP="008C0FF0">
            <w:pPr>
              <w:jc w:val="center"/>
            </w:pPr>
            <w:r>
              <w:rPr>
                <w:rFonts w:ascii="Calibri" w:hAnsi="Calibri" w:cs="Calibri"/>
                <w:color w:val="000000"/>
                <w:sz w:val="22"/>
                <w:szCs w:val="22"/>
              </w:rPr>
              <w:t>1,112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977821" w14:textId="77777777" w:rsidR="00565B2D" w:rsidRPr="0081436B" w:rsidRDefault="00565B2D" w:rsidP="008C0FF0">
            <w:pPr>
              <w:jc w:val="center"/>
            </w:pPr>
            <w:r>
              <w:rPr>
                <w:rFonts w:ascii="Calibri" w:hAnsi="Calibri" w:cs="Calibri"/>
                <w:color w:val="000000"/>
                <w:sz w:val="22"/>
                <w:szCs w:val="22"/>
              </w:rPr>
              <w:t>1,607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7E85A3D" w14:textId="77777777" w:rsidR="00565B2D" w:rsidRPr="00A748F4" w:rsidRDefault="00565B2D" w:rsidP="008C0FF0">
            <w:pPr>
              <w:jc w:val="center"/>
            </w:pPr>
            <w:r>
              <w:rPr>
                <w:rFonts w:ascii="Calibri" w:hAnsi="Calibri" w:cs="Calibri"/>
                <w:color w:val="000000"/>
                <w:sz w:val="22"/>
                <w:szCs w:val="22"/>
              </w:rPr>
              <w:t>2,808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7DAB53F" w14:textId="77777777" w:rsidR="00565B2D" w:rsidRPr="00FB5052" w:rsidRDefault="00565B2D" w:rsidP="008C0FF0">
            <w:pPr>
              <w:jc w:val="center"/>
            </w:pPr>
            <w:r>
              <w:rPr>
                <w:rFonts w:ascii="Calibri" w:hAnsi="Calibri" w:cs="Calibri"/>
                <w:color w:val="000000"/>
                <w:sz w:val="22"/>
                <w:szCs w:val="22"/>
              </w:rPr>
              <w:t>4,698 MW</w:t>
            </w:r>
          </w:p>
        </w:tc>
      </w:tr>
      <w:tr w:rsidR="00565B2D" w14:paraId="6C7A4A45"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1BB9B139" w14:textId="77777777" w:rsidR="00565B2D" w:rsidRDefault="00565B2D" w:rsidP="008C0FF0">
            <w:pPr>
              <w:spacing w:line="252" w:lineRule="auto"/>
              <w:jc w:val="center"/>
            </w:pPr>
            <w:r>
              <w:t>Feb</w:t>
            </w:r>
            <w:r w:rsidRPr="00897A9A">
              <w:t xml:space="preserve"> </w:t>
            </w:r>
            <w:r>
              <w:t>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DD099CB" w14:textId="77777777" w:rsidR="00565B2D" w:rsidRPr="0008362D" w:rsidRDefault="00565B2D" w:rsidP="008C0FF0">
            <w:pPr>
              <w:jc w:val="center"/>
            </w:pPr>
            <w:r>
              <w:rPr>
                <w:rFonts w:ascii="Calibri" w:hAnsi="Calibri" w:cs="Calibri"/>
                <w:color w:val="000000"/>
                <w:sz w:val="22"/>
                <w:szCs w:val="22"/>
              </w:rPr>
              <w:t>1,519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6A8E288" w14:textId="77777777" w:rsidR="00565B2D" w:rsidRPr="000A6DC1" w:rsidRDefault="00565B2D" w:rsidP="008C0FF0">
            <w:pPr>
              <w:jc w:val="center"/>
            </w:pPr>
            <w:r>
              <w:rPr>
                <w:rFonts w:ascii="Calibri" w:hAnsi="Calibri" w:cs="Calibri"/>
                <w:color w:val="000000"/>
                <w:sz w:val="22"/>
                <w:szCs w:val="22"/>
              </w:rPr>
              <w:t>1,701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8073075" w14:textId="77777777" w:rsidR="00565B2D" w:rsidRPr="0081436B" w:rsidRDefault="00565B2D" w:rsidP="008C0FF0">
            <w:pPr>
              <w:jc w:val="center"/>
            </w:pPr>
            <w:r>
              <w:rPr>
                <w:rFonts w:ascii="Calibri" w:hAnsi="Calibri" w:cs="Calibri"/>
                <w:color w:val="000000"/>
                <w:sz w:val="22"/>
                <w:szCs w:val="22"/>
              </w:rPr>
              <w:t>2,254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6DAC30E" w14:textId="77777777" w:rsidR="00565B2D" w:rsidRPr="00A748F4" w:rsidRDefault="00565B2D" w:rsidP="008C0FF0">
            <w:pPr>
              <w:jc w:val="center"/>
            </w:pPr>
            <w:r>
              <w:rPr>
                <w:rFonts w:ascii="Calibri" w:hAnsi="Calibri" w:cs="Calibri"/>
                <w:color w:val="000000"/>
                <w:sz w:val="22"/>
                <w:szCs w:val="22"/>
              </w:rPr>
              <w:t>3,540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179E605" w14:textId="77777777" w:rsidR="00565B2D" w:rsidRPr="00FB5052" w:rsidRDefault="00565B2D" w:rsidP="008C0FF0">
            <w:pPr>
              <w:jc w:val="center"/>
            </w:pPr>
            <w:r>
              <w:rPr>
                <w:rFonts w:ascii="Calibri" w:hAnsi="Calibri" w:cs="Calibri"/>
                <w:color w:val="000000"/>
                <w:sz w:val="22"/>
                <w:szCs w:val="22"/>
              </w:rPr>
              <w:t>5,078 MW</w:t>
            </w:r>
          </w:p>
        </w:tc>
      </w:tr>
      <w:tr w:rsidR="00565B2D" w14:paraId="67F75BB8"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A802E08" w14:textId="77777777" w:rsidR="00565B2D" w:rsidRDefault="00565B2D" w:rsidP="008C0FF0">
            <w:pPr>
              <w:spacing w:line="252" w:lineRule="auto"/>
              <w:jc w:val="center"/>
            </w:pPr>
            <w:r>
              <w:t>Feb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272B137" w14:textId="77777777" w:rsidR="00565B2D" w:rsidRPr="0008362D" w:rsidRDefault="00565B2D" w:rsidP="008C0FF0">
            <w:pPr>
              <w:jc w:val="center"/>
            </w:pPr>
            <w:r>
              <w:rPr>
                <w:color w:val="000000"/>
              </w:rPr>
              <w:t>585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5054952" w14:textId="77777777" w:rsidR="00565B2D" w:rsidRPr="000A6DC1" w:rsidRDefault="00565B2D" w:rsidP="008C0FF0">
            <w:pPr>
              <w:jc w:val="center"/>
            </w:pPr>
            <w:r>
              <w:rPr>
                <w:rFonts w:ascii="Calibri" w:hAnsi="Calibri"/>
                <w:color w:val="000000"/>
                <w:sz w:val="22"/>
                <w:szCs w:val="22"/>
              </w:rPr>
              <w:t>1,085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6DAAD6C" w14:textId="77777777" w:rsidR="00565B2D" w:rsidRPr="0081436B" w:rsidRDefault="00565B2D" w:rsidP="008C0FF0">
            <w:pPr>
              <w:jc w:val="center"/>
            </w:pPr>
            <w:r>
              <w:rPr>
                <w:rFonts w:ascii="Calibri" w:hAnsi="Calibri"/>
                <w:color w:val="000000"/>
                <w:sz w:val="22"/>
                <w:szCs w:val="22"/>
              </w:rPr>
              <w:t>1,591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E3BF1E2" w14:textId="77777777" w:rsidR="00565B2D" w:rsidRPr="00A748F4" w:rsidRDefault="00565B2D" w:rsidP="008C0FF0">
            <w:pPr>
              <w:jc w:val="center"/>
            </w:pPr>
            <w:r>
              <w:rPr>
                <w:rFonts w:ascii="Calibri" w:hAnsi="Calibri"/>
                <w:color w:val="000000"/>
                <w:sz w:val="22"/>
                <w:szCs w:val="22"/>
              </w:rPr>
              <w:t>2,762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CBB4949" w14:textId="77777777" w:rsidR="00565B2D" w:rsidRPr="00FB5052" w:rsidRDefault="00565B2D" w:rsidP="008C0FF0">
            <w:pPr>
              <w:jc w:val="center"/>
            </w:pPr>
            <w:r>
              <w:rPr>
                <w:rFonts w:ascii="Calibri" w:hAnsi="Calibri"/>
                <w:color w:val="000000"/>
                <w:sz w:val="22"/>
                <w:szCs w:val="22"/>
              </w:rPr>
              <w:t>4,728 MW</w:t>
            </w:r>
          </w:p>
        </w:tc>
      </w:tr>
      <w:tr w:rsidR="00565B2D" w14:paraId="7DD193C3"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178698C2" w14:textId="77777777" w:rsidR="00565B2D" w:rsidRDefault="00565B2D" w:rsidP="008C0FF0">
            <w:pPr>
              <w:spacing w:line="252" w:lineRule="auto"/>
              <w:jc w:val="center"/>
            </w:pPr>
            <w:r>
              <w:t>Feb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19F0812" w14:textId="77777777" w:rsidR="00565B2D" w:rsidRPr="0008362D" w:rsidRDefault="00565B2D" w:rsidP="008C0FF0">
            <w:pPr>
              <w:jc w:val="center"/>
            </w:pPr>
            <w:r>
              <w:t>1,342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D0559DA" w14:textId="77777777" w:rsidR="00565B2D" w:rsidRPr="000A6DC1" w:rsidRDefault="00565B2D" w:rsidP="008C0FF0">
            <w:pPr>
              <w:jc w:val="center"/>
            </w:pPr>
            <w:r>
              <w:rPr>
                <w:rFonts w:ascii="Calibri" w:hAnsi="Calibri" w:cs="Calibri"/>
                <w:color w:val="000000"/>
                <w:sz w:val="22"/>
                <w:szCs w:val="22"/>
              </w:rPr>
              <w:t>1,643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154ECB2" w14:textId="77777777" w:rsidR="00565B2D" w:rsidRPr="0081436B" w:rsidRDefault="00565B2D" w:rsidP="008C0FF0">
            <w:pPr>
              <w:jc w:val="center"/>
            </w:pPr>
            <w:r>
              <w:rPr>
                <w:rFonts w:ascii="Calibri" w:hAnsi="Calibri" w:cs="Calibri"/>
                <w:color w:val="000000"/>
                <w:sz w:val="22"/>
                <w:szCs w:val="22"/>
              </w:rPr>
              <w:t>1,912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2091CBE" w14:textId="77777777" w:rsidR="00565B2D" w:rsidRPr="00A748F4" w:rsidRDefault="00565B2D" w:rsidP="008C0FF0">
            <w:pPr>
              <w:jc w:val="center"/>
            </w:pPr>
            <w:r>
              <w:rPr>
                <w:rFonts w:ascii="Calibri" w:hAnsi="Calibri" w:cs="Calibri"/>
                <w:color w:val="000000"/>
                <w:sz w:val="22"/>
                <w:szCs w:val="22"/>
              </w:rPr>
              <w:t>3,242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2A061B8" w14:textId="77777777" w:rsidR="00565B2D" w:rsidRPr="00FB5052" w:rsidRDefault="00565B2D" w:rsidP="008C0FF0">
            <w:pPr>
              <w:jc w:val="center"/>
            </w:pPr>
            <w:r>
              <w:rPr>
                <w:rFonts w:ascii="Calibri" w:hAnsi="Calibri" w:cs="Calibri"/>
                <w:color w:val="000000"/>
                <w:sz w:val="22"/>
                <w:szCs w:val="22"/>
              </w:rPr>
              <w:t>5,072 MW</w:t>
            </w:r>
          </w:p>
        </w:tc>
      </w:tr>
      <w:tr w:rsidR="00565B2D" w14:paraId="68B74EC7"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6C1EA612" w14:textId="77777777" w:rsidR="00565B2D" w:rsidRDefault="00565B2D" w:rsidP="008C0FF0">
            <w:pPr>
              <w:spacing w:line="252" w:lineRule="auto"/>
              <w:jc w:val="center"/>
            </w:pPr>
            <w:r>
              <w:t>Feb 2021</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ED5FD4B" w14:textId="77777777" w:rsidR="00565B2D" w:rsidRPr="0008362D" w:rsidRDefault="00565B2D" w:rsidP="008C0FF0">
            <w:pPr>
              <w:spacing w:line="252" w:lineRule="auto"/>
              <w:jc w:val="center"/>
              <w:rPr>
                <w:color w:val="000000"/>
              </w:rPr>
            </w:pPr>
            <w:r>
              <w:rPr>
                <w:color w:val="000000"/>
              </w:rPr>
              <w:t>2,536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226310B9" w14:textId="77777777" w:rsidR="00565B2D" w:rsidRPr="000A6DC1" w:rsidRDefault="00565B2D" w:rsidP="008C0FF0">
            <w:pPr>
              <w:spacing w:line="252" w:lineRule="auto"/>
              <w:jc w:val="center"/>
              <w:rPr>
                <w:rFonts w:ascii="Calibri" w:hAnsi="Calibri"/>
                <w:color w:val="000000"/>
                <w:sz w:val="22"/>
                <w:szCs w:val="22"/>
              </w:rPr>
            </w:pPr>
            <w:r>
              <w:rPr>
                <w:rFonts w:ascii="Calibri" w:hAnsi="Calibri"/>
                <w:color w:val="000000"/>
                <w:sz w:val="22"/>
                <w:szCs w:val="22"/>
              </w:rPr>
              <w:t>4,806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D854107" w14:textId="77777777" w:rsidR="00565B2D" w:rsidRPr="0081436B" w:rsidRDefault="00565B2D" w:rsidP="008C0FF0">
            <w:pPr>
              <w:jc w:val="center"/>
              <w:rPr>
                <w:rFonts w:ascii="Calibri" w:hAnsi="Calibri"/>
                <w:color w:val="000000"/>
                <w:sz w:val="22"/>
                <w:szCs w:val="22"/>
              </w:rPr>
            </w:pPr>
            <w:r>
              <w:rPr>
                <w:rFonts w:ascii="Calibri" w:hAnsi="Calibri"/>
                <w:color w:val="000000"/>
                <w:sz w:val="22"/>
                <w:szCs w:val="22"/>
              </w:rPr>
              <w:t>6,685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C1C8FC0" w14:textId="77777777" w:rsidR="00565B2D" w:rsidRPr="00A748F4" w:rsidRDefault="00565B2D" w:rsidP="008C0FF0">
            <w:pPr>
              <w:jc w:val="center"/>
              <w:rPr>
                <w:rFonts w:ascii="Calibri" w:hAnsi="Calibri"/>
                <w:color w:val="000000"/>
                <w:sz w:val="22"/>
                <w:szCs w:val="22"/>
              </w:rPr>
            </w:pPr>
            <w:r>
              <w:rPr>
                <w:rFonts w:ascii="Calibri" w:hAnsi="Calibri"/>
                <w:color w:val="000000"/>
                <w:sz w:val="22"/>
                <w:szCs w:val="22"/>
              </w:rPr>
              <w:t>8,860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EC362EF" w14:textId="77777777" w:rsidR="00565B2D" w:rsidRPr="00FB5052" w:rsidRDefault="00565B2D" w:rsidP="008C0FF0">
            <w:pPr>
              <w:jc w:val="center"/>
              <w:rPr>
                <w:rFonts w:ascii="Calibri" w:hAnsi="Calibri"/>
                <w:color w:val="000000"/>
                <w:sz w:val="22"/>
                <w:szCs w:val="22"/>
              </w:rPr>
            </w:pPr>
            <w:r>
              <w:rPr>
                <w:rFonts w:ascii="Calibri" w:hAnsi="Calibri"/>
                <w:color w:val="000000"/>
                <w:sz w:val="22"/>
                <w:szCs w:val="22"/>
              </w:rPr>
              <w:t>11,044 MW</w:t>
            </w:r>
          </w:p>
        </w:tc>
      </w:tr>
      <w:tr w:rsidR="00565B2D" w14:paraId="236D75F9"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B560DF8" w14:textId="77777777" w:rsidR="00565B2D" w:rsidRDefault="00565B2D" w:rsidP="008C0FF0">
            <w:pPr>
              <w:spacing w:line="252" w:lineRule="auto"/>
              <w:jc w:val="center"/>
            </w:pPr>
            <w:r w:rsidRPr="005F2ED5">
              <w:t>Feb 2022</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F62CF98" w14:textId="77777777" w:rsidR="00565B2D" w:rsidRPr="0008362D" w:rsidRDefault="00565B2D" w:rsidP="008C0FF0">
            <w:pPr>
              <w:jc w:val="center"/>
              <w:rPr>
                <w:color w:val="000000"/>
              </w:rPr>
            </w:pPr>
            <w:r>
              <w:t>981</w:t>
            </w:r>
            <w:r w:rsidRPr="00406C88">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CC2AE4B" w14:textId="77777777" w:rsidR="00565B2D" w:rsidRPr="000A6DC1" w:rsidRDefault="00565B2D" w:rsidP="008C0FF0">
            <w:pPr>
              <w:jc w:val="center"/>
              <w:rPr>
                <w:rFonts w:ascii="Calibri" w:hAnsi="Calibri"/>
                <w:color w:val="000000"/>
                <w:sz w:val="22"/>
                <w:szCs w:val="22"/>
              </w:rPr>
            </w:pPr>
            <w:r>
              <w:t>1,775</w:t>
            </w:r>
            <w:r w:rsidRPr="00406C88">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3A5564D" w14:textId="77777777" w:rsidR="00565B2D" w:rsidRPr="0081436B" w:rsidRDefault="00565B2D" w:rsidP="008C0FF0">
            <w:pPr>
              <w:jc w:val="center"/>
              <w:rPr>
                <w:rFonts w:ascii="Calibri" w:hAnsi="Calibri"/>
                <w:color w:val="000000"/>
                <w:sz w:val="22"/>
                <w:szCs w:val="22"/>
              </w:rPr>
            </w:pPr>
            <w:r>
              <w:rPr>
                <w:color w:val="000000"/>
              </w:rPr>
              <w:t>2,603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8ECA6C1" w14:textId="77777777" w:rsidR="00565B2D" w:rsidRPr="00A748F4" w:rsidRDefault="00565B2D" w:rsidP="008C0FF0">
            <w:pPr>
              <w:jc w:val="center"/>
              <w:rPr>
                <w:rFonts w:ascii="Calibri" w:hAnsi="Calibri"/>
                <w:color w:val="000000"/>
                <w:sz w:val="22"/>
                <w:szCs w:val="22"/>
              </w:rPr>
            </w:pPr>
            <w:r>
              <w:t>4,685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9C631B3" w14:textId="77777777" w:rsidR="00565B2D" w:rsidRPr="00FB5052" w:rsidRDefault="00565B2D" w:rsidP="008C0FF0">
            <w:pPr>
              <w:jc w:val="center"/>
              <w:rPr>
                <w:rFonts w:ascii="Calibri" w:hAnsi="Calibri"/>
                <w:color w:val="000000"/>
                <w:sz w:val="22"/>
                <w:szCs w:val="22"/>
              </w:rPr>
            </w:pPr>
            <w:r>
              <w:t>7,938 MW</w:t>
            </w:r>
          </w:p>
        </w:tc>
      </w:tr>
      <w:tr w:rsidR="00565B2D" w14:paraId="48578E9D"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14:paraId="3953920C" w14:textId="77777777" w:rsidR="00565B2D" w:rsidRPr="005F2ED5" w:rsidRDefault="00565B2D" w:rsidP="008C0FF0">
            <w:pPr>
              <w:spacing w:line="252" w:lineRule="auto"/>
              <w:jc w:val="center"/>
            </w:pPr>
            <w:r>
              <w:t>Feb 2023</w:t>
            </w:r>
          </w:p>
        </w:tc>
        <w:tc>
          <w:tcPr>
            <w:tcW w:w="18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56169FDD" w14:textId="77777777" w:rsidR="00565B2D" w:rsidRPr="005F2ED5" w:rsidRDefault="00565B2D" w:rsidP="008C0FF0">
            <w:pPr>
              <w:spacing w:line="252" w:lineRule="auto"/>
              <w:jc w:val="center"/>
              <w:rPr>
                <w:color w:val="000000"/>
              </w:rPr>
            </w:pPr>
            <w:r>
              <w:rPr>
                <w:color w:val="000000"/>
              </w:rPr>
              <w:t>1,135 MW</w:t>
            </w:r>
          </w:p>
        </w:tc>
        <w:tc>
          <w:tcPr>
            <w:tcW w:w="13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CFFC265" w14:textId="77777777" w:rsidR="00565B2D" w:rsidRPr="005F2ED5" w:rsidRDefault="00565B2D" w:rsidP="008C0FF0">
            <w:pPr>
              <w:spacing w:line="252" w:lineRule="auto"/>
              <w:jc w:val="center"/>
              <w:rPr>
                <w:rFonts w:ascii="Calibri" w:hAnsi="Calibri"/>
                <w:color w:val="000000"/>
                <w:sz w:val="22"/>
                <w:szCs w:val="22"/>
              </w:rPr>
            </w:pPr>
            <w:r>
              <w:rPr>
                <w:rFonts w:ascii="Calibri" w:hAnsi="Calibri"/>
                <w:color w:val="000000"/>
                <w:sz w:val="22"/>
                <w:szCs w:val="22"/>
              </w:rPr>
              <w:t>1,836 MW</w:t>
            </w:r>
          </w:p>
        </w:tc>
        <w:tc>
          <w:tcPr>
            <w:tcW w:w="1562"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3AD15FC1" w14:textId="77777777" w:rsidR="00565B2D" w:rsidRPr="005F2ED5" w:rsidRDefault="00565B2D" w:rsidP="008C0FF0">
            <w:pPr>
              <w:jc w:val="center"/>
              <w:rPr>
                <w:rFonts w:ascii="Calibri" w:hAnsi="Calibri"/>
                <w:color w:val="000000"/>
                <w:sz w:val="22"/>
                <w:szCs w:val="22"/>
              </w:rPr>
            </w:pPr>
            <w:r>
              <w:rPr>
                <w:rFonts w:ascii="Calibri" w:hAnsi="Calibri"/>
                <w:color w:val="000000"/>
                <w:sz w:val="22"/>
                <w:szCs w:val="22"/>
              </w:rPr>
              <w:t>2,711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0D533866" w14:textId="77777777" w:rsidR="00565B2D" w:rsidRPr="005F2ED5" w:rsidRDefault="00565B2D" w:rsidP="008C0FF0">
            <w:pPr>
              <w:spacing w:line="252" w:lineRule="auto"/>
              <w:jc w:val="center"/>
              <w:rPr>
                <w:color w:val="000000"/>
              </w:rPr>
            </w:pPr>
            <w:r>
              <w:rPr>
                <w:color w:val="000000"/>
              </w:rPr>
              <w:t>4,882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4CA746E5" w14:textId="77777777" w:rsidR="00565B2D" w:rsidRPr="005F2ED5" w:rsidRDefault="00565B2D" w:rsidP="008C0FF0">
            <w:pPr>
              <w:spacing w:line="252" w:lineRule="auto"/>
              <w:jc w:val="center"/>
              <w:rPr>
                <w:color w:val="000000"/>
              </w:rPr>
            </w:pPr>
            <w:r>
              <w:rPr>
                <w:color w:val="000000"/>
              </w:rPr>
              <w:t>8,092 MW</w:t>
            </w:r>
          </w:p>
        </w:tc>
      </w:tr>
      <w:tr w:rsidR="00565B2D" w14:paraId="5BD64EC0"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62070B8D" w14:textId="77777777" w:rsidR="00565B2D" w:rsidRDefault="00565B2D" w:rsidP="008C0FF0">
            <w:pPr>
              <w:spacing w:line="252" w:lineRule="auto"/>
              <w:jc w:val="center"/>
            </w:pPr>
            <w:r>
              <w:t>All Months in 2016-2023</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3531D5A" w14:textId="77777777" w:rsidR="00565B2D" w:rsidRDefault="00565B2D" w:rsidP="008C0FF0">
            <w:pPr>
              <w:spacing w:line="252" w:lineRule="auto"/>
              <w:jc w:val="center"/>
              <w:rPr>
                <w:color w:val="000000"/>
              </w:rPr>
            </w:pPr>
            <w:r>
              <w:rPr>
                <w:color w:val="000000"/>
              </w:rPr>
              <w:t>2,536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699EC92" w14:textId="77777777" w:rsidR="00565B2D" w:rsidRPr="00421B4C" w:rsidRDefault="00565B2D" w:rsidP="008C0FF0">
            <w:pPr>
              <w:spacing w:line="252" w:lineRule="auto"/>
              <w:jc w:val="center"/>
              <w:rPr>
                <w:rFonts w:ascii="Calibri" w:hAnsi="Calibri"/>
                <w:color w:val="000000"/>
                <w:sz w:val="22"/>
                <w:szCs w:val="22"/>
              </w:rPr>
            </w:pPr>
            <w:r>
              <w:t>4,806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A1585F0" w14:textId="77777777" w:rsidR="00565B2D" w:rsidRPr="00152780" w:rsidRDefault="00565B2D" w:rsidP="008C0FF0">
            <w:pPr>
              <w:jc w:val="center"/>
              <w:rPr>
                <w:rFonts w:ascii="Calibri" w:hAnsi="Calibri"/>
                <w:color w:val="000000"/>
                <w:sz w:val="22"/>
                <w:szCs w:val="22"/>
              </w:rPr>
            </w:pPr>
            <w:r>
              <w:t>6,685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6C02D6A" w14:textId="77777777" w:rsidR="00565B2D" w:rsidRPr="00F35621" w:rsidRDefault="00565B2D" w:rsidP="008C0FF0">
            <w:pPr>
              <w:spacing w:line="252" w:lineRule="auto"/>
              <w:jc w:val="center"/>
              <w:rPr>
                <w:color w:val="000000"/>
              </w:rPr>
            </w:pPr>
            <w:r>
              <w:rPr>
                <w:color w:val="000000"/>
              </w:rPr>
              <w:t>8,860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59B248E" w14:textId="77777777" w:rsidR="00565B2D" w:rsidRPr="00F35621" w:rsidRDefault="00565B2D" w:rsidP="008C0FF0">
            <w:pPr>
              <w:spacing w:line="252" w:lineRule="auto"/>
              <w:jc w:val="center"/>
              <w:rPr>
                <w:color w:val="000000"/>
              </w:rPr>
            </w:pPr>
            <w:r>
              <w:rPr>
                <w:color w:val="000000"/>
              </w:rPr>
              <w:t>11,044 MW</w:t>
            </w:r>
          </w:p>
        </w:tc>
      </w:tr>
      <w:bookmarkEnd w:id="266"/>
    </w:tbl>
    <w:p w14:paraId="3E532233" w14:textId="7B437396" w:rsidR="00096ACB" w:rsidRPr="006F3D12" w:rsidRDefault="00096ACB" w:rsidP="00B01D86">
      <w:pPr>
        <w:rPr>
          <w:szCs w:val="21"/>
          <w:highlight w:val="yellow"/>
        </w:rPr>
      </w:pPr>
    </w:p>
    <w:p w14:paraId="7BEBBDBE" w14:textId="495AF521" w:rsidR="00524A24" w:rsidRPr="00D62E65" w:rsidRDefault="0077017D" w:rsidP="00670135">
      <w:pPr>
        <w:pStyle w:val="Heading1"/>
      </w:pPr>
      <w:bookmarkStart w:id="267" w:name="_Toc130896354"/>
      <w:r w:rsidRPr="00D62E65">
        <w:t>C</w:t>
      </w:r>
      <w:r w:rsidR="00524A24" w:rsidRPr="00D62E65">
        <w:t>ongestion Analysis</w:t>
      </w:r>
      <w:bookmarkEnd w:id="267"/>
    </w:p>
    <w:p w14:paraId="4DFE9837" w14:textId="7CB2FE2D" w:rsidR="000A18B1" w:rsidRPr="006735E1" w:rsidRDefault="00F41DE4" w:rsidP="000A18B1">
      <w:pPr>
        <w:pStyle w:val="Heading2"/>
      </w:pPr>
      <w:bookmarkStart w:id="268" w:name="_Toc130896355"/>
      <w:r w:rsidRPr="006735E1">
        <w:t>Notable Constraints</w:t>
      </w:r>
      <w:bookmarkEnd w:id="268"/>
    </w:p>
    <w:p w14:paraId="33118107" w14:textId="1CB3A3DC" w:rsidR="001041B6" w:rsidRDefault="000A18B1" w:rsidP="000A18B1">
      <w:r w:rsidRPr="006735E1">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 for a calendar month. </w:t>
      </w:r>
      <w:bookmarkStart w:id="269" w:name="_Hlk92804220"/>
      <w:r w:rsidRPr="006735E1">
        <w:t xml:space="preserve">These constraints are detailed in the table below, including approved transmission upgrades from TPIT that may provide some congestion relief based on ERCOT’s engineering judgement. </w:t>
      </w:r>
      <w:bookmarkEnd w:id="269"/>
      <w:r w:rsidRPr="006735E1">
        <w:t>Rows highlighted in blue indicate the congestion was affected by one or more outages. For a list of all constraints activated in SCED, please see Appendix A at the end of this report.</w:t>
      </w:r>
    </w:p>
    <w:p w14:paraId="3E21FE75" w14:textId="392BA0ED" w:rsidR="00936338" w:rsidRDefault="00936338" w:rsidP="000A18B1"/>
    <w:p w14:paraId="59C97671" w14:textId="20D1BECB" w:rsidR="00936338" w:rsidRDefault="00936338" w:rsidP="000A18B1"/>
    <w:tbl>
      <w:tblPr>
        <w:tblW w:w="10036" w:type="dxa"/>
        <w:jc w:val="center"/>
        <w:tblLayout w:type="fixed"/>
        <w:tblLook w:val="04A0" w:firstRow="1" w:lastRow="0" w:firstColumn="1" w:lastColumn="0" w:noHBand="0" w:noVBand="1"/>
      </w:tblPr>
      <w:tblGrid>
        <w:gridCol w:w="1440"/>
        <w:gridCol w:w="1430"/>
        <w:gridCol w:w="1440"/>
        <w:gridCol w:w="1350"/>
        <w:gridCol w:w="1260"/>
        <w:gridCol w:w="1350"/>
        <w:gridCol w:w="1530"/>
        <w:gridCol w:w="236"/>
      </w:tblGrid>
      <w:tr w:rsidR="00A64CBA" w:rsidRPr="00064F98" w14:paraId="73BD64FA" w14:textId="77777777" w:rsidTr="00A64CBA">
        <w:trPr>
          <w:gridAfter w:val="1"/>
          <w:wAfter w:w="236" w:type="dxa"/>
          <w:trHeight w:val="975"/>
          <w:jc w:val="center"/>
        </w:trPr>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0E936FA1" w14:textId="77777777" w:rsidR="00A64CBA" w:rsidRPr="00064F98" w:rsidRDefault="00A64C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Contingency Name</w:t>
            </w:r>
          </w:p>
        </w:tc>
        <w:tc>
          <w:tcPr>
            <w:tcW w:w="14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492E3640" w14:textId="77777777" w:rsidR="00A64CBA" w:rsidRPr="00064F98" w:rsidRDefault="00A64C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Overloaded Element</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0CE40906" w14:textId="77777777" w:rsidR="00A64CBA" w:rsidRPr="00064F98" w:rsidRDefault="00A64C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Contingency Name</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33AE181" w14:textId="77777777" w:rsidR="00A64CBA" w:rsidRPr="00064F98" w:rsidRDefault="00A64C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24E9DFCA" w14:textId="77777777" w:rsidR="00A64CBA" w:rsidRPr="00064F98" w:rsidRDefault="00A64C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 xml:space="preserve"># </w:t>
            </w:r>
            <w:proofErr w:type="gramStart"/>
            <w:r w:rsidRPr="00064F98">
              <w:rPr>
                <w:rFonts w:ascii="Andale WT" w:hAnsi="Andale WT" w:cs="Tahoma"/>
                <w:b/>
                <w:bCs/>
                <w:color w:val="FFFFFF"/>
                <w:sz w:val="22"/>
                <w:szCs w:val="22"/>
              </w:rPr>
              <w:t>of</w:t>
            </w:r>
            <w:proofErr w:type="gramEnd"/>
            <w:r w:rsidRPr="00064F98">
              <w:rPr>
                <w:rFonts w:ascii="Andale WT" w:hAnsi="Andale WT" w:cs="Tahoma"/>
                <w:b/>
                <w:bCs/>
                <w:color w:val="FFFFFF"/>
                <w:sz w:val="22"/>
                <w:szCs w:val="22"/>
              </w:rPr>
              <w:t xml:space="preserve"> Days Constraint Binding</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B3B1EA0" w14:textId="77777777" w:rsidR="00A64CBA" w:rsidRPr="00064F98" w:rsidRDefault="00A64C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Congestion Rent</w:t>
            </w:r>
          </w:p>
        </w:tc>
        <w:tc>
          <w:tcPr>
            <w:tcW w:w="15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612BC96" w14:textId="77777777" w:rsidR="00A64CBA" w:rsidRPr="00064F98" w:rsidRDefault="00A64CBA" w:rsidP="00064F98">
            <w:pPr>
              <w:jc w:val="center"/>
              <w:rPr>
                <w:rFonts w:ascii="Andale WT" w:hAnsi="Andale WT" w:cs="Tahoma"/>
                <w:b/>
                <w:bCs/>
                <w:color w:val="FFFFFF"/>
                <w:sz w:val="22"/>
                <w:szCs w:val="22"/>
              </w:rPr>
            </w:pPr>
            <w:r w:rsidRPr="00064F98">
              <w:rPr>
                <w:rFonts w:ascii="Andale WT" w:hAnsi="Andale WT" w:cs="Tahoma"/>
                <w:b/>
                <w:bCs/>
                <w:color w:val="FFFFFF"/>
                <w:sz w:val="22"/>
                <w:szCs w:val="22"/>
              </w:rPr>
              <w:t>Transmission Project</w:t>
            </w:r>
          </w:p>
        </w:tc>
      </w:tr>
      <w:tr w:rsidR="00A64CBA" w:rsidRPr="00064F98" w14:paraId="2852E5EA" w14:textId="77777777" w:rsidTr="00A64CBA">
        <w:trPr>
          <w:trHeight w:val="390"/>
          <w:jc w:val="center"/>
        </w:trPr>
        <w:tc>
          <w:tcPr>
            <w:tcW w:w="1440" w:type="dxa"/>
            <w:vMerge/>
            <w:tcBorders>
              <w:top w:val="single" w:sz="8" w:space="0" w:color="auto"/>
              <w:left w:val="single" w:sz="8" w:space="0" w:color="auto"/>
              <w:bottom w:val="single" w:sz="8" w:space="0" w:color="auto"/>
              <w:right w:val="single" w:sz="8" w:space="0" w:color="auto"/>
            </w:tcBorders>
            <w:vAlign w:val="center"/>
            <w:hideMark/>
          </w:tcPr>
          <w:p w14:paraId="43D7CC85" w14:textId="77777777" w:rsidR="00A64CBA" w:rsidRPr="00064F98" w:rsidRDefault="00A64CBA" w:rsidP="00064F98">
            <w:pPr>
              <w:rPr>
                <w:rFonts w:ascii="Andale WT" w:hAnsi="Andale WT" w:cs="Tahoma"/>
                <w:b/>
                <w:bCs/>
                <w:color w:val="FFFFFF"/>
                <w:sz w:val="22"/>
                <w:szCs w:val="22"/>
              </w:rPr>
            </w:pPr>
          </w:p>
        </w:tc>
        <w:tc>
          <w:tcPr>
            <w:tcW w:w="1430" w:type="dxa"/>
            <w:vMerge/>
            <w:tcBorders>
              <w:top w:val="single" w:sz="8" w:space="0" w:color="auto"/>
              <w:left w:val="single" w:sz="8" w:space="0" w:color="auto"/>
              <w:bottom w:val="single" w:sz="8" w:space="0" w:color="auto"/>
              <w:right w:val="single" w:sz="8" w:space="0" w:color="auto"/>
            </w:tcBorders>
            <w:vAlign w:val="center"/>
            <w:hideMark/>
          </w:tcPr>
          <w:p w14:paraId="48CDF457" w14:textId="77777777" w:rsidR="00A64CBA" w:rsidRPr="00064F98" w:rsidRDefault="00A64CBA" w:rsidP="00064F98">
            <w:pPr>
              <w:rPr>
                <w:rFonts w:ascii="Andale WT" w:hAnsi="Andale WT" w:cs="Tahoma"/>
                <w:b/>
                <w:bCs/>
                <w:color w:val="FFFFFF"/>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20238845" w14:textId="77777777" w:rsidR="00A64CBA" w:rsidRPr="00064F98" w:rsidRDefault="00A64CBA" w:rsidP="00064F98">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0E2F90AB" w14:textId="77777777" w:rsidR="00A64CBA" w:rsidRPr="00064F98" w:rsidRDefault="00A64CBA" w:rsidP="00064F98">
            <w:pPr>
              <w:rPr>
                <w:rFonts w:ascii="Andale WT" w:hAnsi="Andale WT" w:cs="Tahoma"/>
                <w:b/>
                <w:bCs/>
                <w:color w:val="FFFFFF"/>
                <w:sz w:val="22"/>
                <w:szCs w:val="22"/>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51CD9C2E" w14:textId="77777777" w:rsidR="00A64CBA" w:rsidRPr="00064F98" w:rsidRDefault="00A64CBA" w:rsidP="00064F98">
            <w:pPr>
              <w:rPr>
                <w:rFonts w:ascii="Andale WT" w:hAnsi="Andale WT" w:cs="Tahoma"/>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57ED630E" w14:textId="77777777" w:rsidR="00A64CBA" w:rsidRPr="00064F98" w:rsidRDefault="00A64CBA" w:rsidP="00064F98">
            <w:pPr>
              <w:rPr>
                <w:rFonts w:ascii="Andale WT" w:hAnsi="Andale WT" w:cs="Tahoma"/>
                <w:b/>
                <w:bCs/>
                <w:color w:val="FFFFFF"/>
                <w:sz w:val="22"/>
                <w:szCs w:val="22"/>
              </w:rPr>
            </w:pPr>
          </w:p>
        </w:tc>
        <w:tc>
          <w:tcPr>
            <w:tcW w:w="1530" w:type="dxa"/>
            <w:vMerge/>
            <w:tcBorders>
              <w:top w:val="single" w:sz="8" w:space="0" w:color="auto"/>
              <w:left w:val="single" w:sz="8" w:space="0" w:color="auto"/>
              <w:bottom w:val="single" w:sz="8" w:space="0" w:color="auto"/>
              <w:right w:val="single" w:sz="8" w:space="0" w:color="auto"/>
            </w:tcBorders>
            <w:vAlign w:val="center"/>
            <w:hideMark/>
          </w:tcPr>
          <w:p w14:paraId="48FE01D4" w14:textId="77777777" w:rsidR="00A64CBA" w:rsidRPr="00064F98" w:rsidRDefault="00A64CBA" w:rsidP="00064F98">
            <w:pPr>
              <w:rPr>
                <w:rFonts w:ascii="Andale WT" w:hAnsi="Andale WT" w:cs="Tahoma"/>
                <w:b/>
                <w:bCs/>
                <w:color w:val="FFFFFF"/>
                <w:sz w:val="22"/>
                <w:szCs w:val="22"/>
              </w:rPr>
            </w:pPr>
          </w:p>
        </w:tc>
        <w:tc>
          <w:tcPr>
            <w:tcW w:w="236" w:type="dxa"/>
            <w:tcBorders>
              <w:top w:val="nil"/>
              <w:left w:val="nil"/>
              <w:bottom w:val="nil"/>
              <w:right w:val="nil"/>
            </w:tcBorders>
            <w:shd w:val="clear" w:color="auto" w:fill="auto"/>
            <w:noWrap/>
            <w:vAlign w:val="bottom"/>
            <w:hideMark/>
          </w:tcPr>
          <w:p w14:paraId="2D762414" w14:textId="77777777" w:rsidR="00A64CBA" w:rsidRPr="00064F98" w:rsidRDefault="00A64CBA" w:rsidP="00064F98">
            <w:pPr>
              <w:jc w:val="center"/>
              <w:rPr>
                <w:rFonts w:ascii="Andale WT" w:hAnsi="Andale WT" w:cs="Tahoma"/>
                <w:b/>
                <w:bCs/>
                <w:color w:val="FF0000"/>
                <w:sz w:val="22"/>
                <w:szCs w:val="22"/>
              </w:rPr>
            </w:pPr>
          </w:p>
        </w:tc>
      </w:tr>
      <w:tr w:rsidR="00A64CBA" w:rsidRPr="00064F98" w14:paraId="02CA1B87" w14:textId="77777777" w:rsidTr="00A64CBA">
        <w:trPr>
          <w:trHeight w:val="270"/>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0F4B02E6" w14:textId="753BC79E"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DSALKLN5</w:t>
            </w:r>
          </w:p>
        </w:tc>
        <w:tc>
          <w:tcPr>
            <w:tcW w:w="1430" w:type="dxa"/>
            <w:tcBorders>
              <w:top w:val="nil"/>
              <w:left w:val="nil"/>
              <w:bottom w:val="single" w:sz="8" w:space="0" w:color="auto"/>
              <w:right w:val="single" w:sz="8" w:space="0" w:color="auto"/>
            </w:tcBorders>
            <w:shd w:val="clear" w:color="auto" w:fill="B8CCE4"/>
            <w:noWrap/>
            <w:vAlign w:val="center"/>
          </w:tcPr>
          <w:p w14:paraId="4BBAF092" w14:textId="0E4A115A"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630__B</w:t>
            </w:r>
          </w:p>
        </w:tc>
        <w:tc>
          <w:tcPr>
            <w:tcW w:w="1440" w:type="dxa"/>
            <w:tcBorders>
              <w:top w:val="nil"/>
              <w:left w:val="nil"/>
              <w:bottom w:val="single" w:sz="8" w:space="0" w:color="auto"/>
              <w:right w:val="single" w:sz="8" w:space="0" w:color="auto"/>
            </w:tcBorders>
            <w:shd w:val="clear" w:color="auto" w:fill="B8CCE4"/>
            <w:noWrap/>
            <w:vAlign w:val="center"/>
          </w:tcPr>
          <w:p w14:paraId="5DABE1A9" w14:textId="6F4831AD"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SALSW TO KLNSW 345 DBLCKT</w:t>
            </w:r>
          </w:p>
        </w:tc>
        <w:tc>
          <w:tcPr>
            <w:tcW w:w="1350" w:type="dxa"/>
            <w:tcBorders>
              <w:top w:val="nil"/>
              <w:left w:val="nil"/>
              <w:bottom w:val="single" w:sz="8" w:space="0" w:color="auto"/>
              <w:right w:val="single" w:sz="8" w:space="0" w:color="auto"/>
            </w:tcBorders>
            <w:shd w:val="clear" w:color="auto" w:fill="B8CCE4"/>
            <w:noWrap/>
            <w:vAlign w:val="center"/>
          </w:tcPr>
          <w:p w14:paraId="25FCFB52" w14:textId="77E95129"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Harker Heights South - Killeen Switch 138kV</w:t>
            </w:r>
          </w:p>
        </w:tc>
        <w:tc>
          <w:tcPr>
            <w:tcW w:w="1260" w:type="dxa"/>
            <w:tcBorders>
              <w:top w:val="nil"/>
              <w:left w:val="nil"/>
              <w:bottom w:val="single" w:sz="8" w:space="0" w:color="auto"/>
              <w:right w:val="single" w:sz="8" w:space="0" w:color="auto"/>
            </w:tcBorders>
            <w:shd w:val="clear" w:color="auto" w:fill="B8CCE4"/>
            <w:noWrap/>
            <w:vAlign w:val="center"/>
          </w:tcPr>
          <w:p w14:paraId="754233FB" w14:textId="1FCB2C09"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15</w:t>
            </w:r>
          </w:p>
        </w:tc>
        <w:tc>
          <w:tcPr>
            <w:tcW w:w="1350" w:type="dxa"/>
            <w:tcBorders>
              <w:top w:val="nil"/>
              <w:left w:val="nil"/>
              <w:bottom w:val="single" w:sz="8" w:space="0" w:color="auto"/>
              <w:right w:val="single" w:sz="8" w:space="0" w:color="auto"/>
            </w:tcBorders>
            <w:shd w:val="clear" w:color="auto" w:fill="B8CCE4"/>
            <w:noWrap/>
          </w:tcPr>
          <w:p w14:paraId="07D1110F" w14:textId="4F0A7930"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$10,163,262.86</w:t>
            </w:r>
          </w:p>
        </w:tc>
        <w:tc>
          <w:tcPr>
            <w:tcW w:w="1530" w:type="dxa"/>
            <w:tcBorders>
              <w:top w:val="nil"/>
              <w:left w:val="nil"/>
              <w:bottom w:val="single" w:sz="8" w:space="0" w:color="auto"/>
              <w:right w:val="single" w:sz="8" w:space="0" w:color="auto"/>
            </w:tcBorders>
            <w:shd w:val="clear" w:color="auto" w:fill="B8CCE4"/>
            <w:noWrap/>
            <w:vAlign w:val="bottom"/>
          </w:tcPr>
          <w:p w14:paraId="7A881D13" w14:textId="7D1C4F20"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EA6DF1D" w14:textId="77777777" w:rsidR="00A64CBA" w:rsidRPr="00064F98" w:rsidRDefault="00A64CBA" w:rsidP="001041B6">
            <w:pPr>
              <w:rPr>
                <w:rFonts w:ascii="Times New Roman" w:hAnsi="Times New Roman"/>
              </w:rPr>
            </w:pPr>
          </w:p>
        </w:tc>
      </w:tr>
      <w:tr w:rsidR="00A64CBA" w:rsidRPr="00064F98" w14:paraId="72D6BB7C"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000000" w:fill="DA9694"/>
            <w:noWrap/>
            <w:vAlign w:val="center"/>
          </w:tcPr>
          <w:p w14:paraId="1E8EC22B" w14:textId="3E551574"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000000" w:fill="DA9694"/>
            <w:noWrap/>
            <w:vAlign w:val="center"/>
          </w:tcPr>
          <w:p w14:paraId="65BBA0F8" w14:textId="5F9FEAF2"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WESTEX</w:t>
            </w:r>
          </w:p>
        </w:tc>
        <w:tc>
          <w:tcPr>
            <w:tcW w:w="1440" w:type="dxa"/>
            <w:tcBorders>
              <w:top w:val="nil"/>
              <w:left w:val="nil"/>
              <w:bottom w:val="single" w:sz="8" w:space="0" w:color="auto"/>
              <w:right w:val="single" w:sz="8" w:space="0" w:color="auto"/>
            </w:tcBorders>
            <w:shd w:val="clear" w:color="000000" w:fill="DA9694"/>
            <w:noWrap/>
            <w:vAlign w:val="center"/>
          </w:tcPr>
          <w:p w14:paraId="6A1B4785" w14:textId="05152D72"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000000" w:fill="DA9694"/>
            <w:noWrap/>
            <w:vAlign w:val="center"/>
          </w:tcPr>
          <w:p w14:paraId="3393BC11" w14:textId="158102DF"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WESTEX GTC</w:t>
            </w:r>
          </w:p>
        </w:tc>
        <w:tc>
          <w:tcPr>
            <w:tcW w:w="1260" w:type="dxa"/>
            <w:tcBorders>
              <w:top w:val="nil"/>
              <w:left w:val="nil"/>
              <w:bottom w:val="single" w:sz="8" w:space="0" w:color="auto"/>
              <w:right w:val="single" w:sz="8" w:space="0" w:color="auto"/>
            </w:tcBorders>
            <w:shd w:val="clear" w:color="000000" w:fill="DA9694"/>
            <w:noWrap/>
            <w:vAlign w:val="center"/>
          </w:tcPr>
          <w:p w14:paraId="45A2B097" w14:textId="732FD889"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18</w:t>
            </w:r>
          </w:p>
        </w:tc>
        <w:tc>
          <w:tcPr>
            <w:tcW w:w="1350" w:type="dxa"/>
            <w:tcBorders>
              <w:top w:val="nil"/>
              <w:left w:val="nil"/>
              <w:bottom w:val="single" w:sz="8" w:space="0" w:color="auto"/>
              <w:right w:val="single" w:sz="8" w:space="0" w:color="auto"/>
            </w:tcBorders>
            <w:shd w:val="clear" w:color="000000" w:fill="DA9694"/>
            <w:noWrap/>
          </w:tcPr>
          <w:p w14:paraId="0D5D7796" w14:textId="58F781DC"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$9,792,417.12</w:t>
            </w:r>
          </w:p>
        </w:tc>
        <w:tc>
          <w:tcPr>
            <w:tcW w:w="1530" w:type="dxa"/>
            <w:tcBorders>
              <w:top w:val="nil"/>
              <w:left w:val="nil"/>
              <w:bottom w:val="single" w:sz="8" w:space="0" w:color="auto"/>
              <w:right w:val="single" w:sz="8" w:space="0" w:color="auto"/>
            </w:tcBorders>
            <w:shd w:val="clear" w:color="000000" w:fill="DA9694"/>
            <w:noWrap/>
            <w:vAlign w:val="bottom"/>
          </w:tcPr>
          <w:p w14:paraId="55C16A17" w14:textId="1BED5A70"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45743F5" w14:textId="77777777" w:rsidR="00A64CBA" w:rsidRPr="00064F98" w:rsidRDefault="00A64CBA" w:rsidP="001041B6">
            <w:pPr>
              <w:rPr>
                <w:rFonts w:ascii="Times New Roman" w:hAnsi="Times New Roman"/>
              </w:rPr>
            </w:pPr>
          </w:p>
        </w:tc>
      </w:tr>
      <w:tr w:rsidR="00A64CBA" w:rsidRPr="00064F98" w14:paraId="6BA3362B"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32E367B4" w14:textId="5B211C01"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MMDSQAL5</w:t>
            </w:r>
          </w:p>
        </w:tc>
        <w:tc>
          <w:tcPr>
            <w:tcW w:w="1430" w:type="dxa"/>
            <w:tcBorders>
              <w:top w:val="nil"/>
              <w:left w:val="nil"/>
              <w:bottom w:val="single" w:sz="8" w:space="0" w:color="auto"/>
              <w:right w:val="single" w:sz="8" w:space="0" w:color="auto"/>
            </w:tcBorders>
            <w:shd w:val="clear" w:color="auto" w:fill="B8CCE4"/>
            <w:noWrap/>
            <w:vAlign w:val="center"/>
          </w:tcPr>
          <w:p w14:paraId="590E2E58" w14:textId="419ABFFE"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MDSSW_MR1L</w:t>
            </w:r>
          </w:p>
        </w:tc>
        <w:tc>
          <w:tcPr>
            <w:tcW w:w="1440" w:type="dxa"/>
            <w:tcBorders>
              <w:top w:val="nil"/>
              <w:left w:val="nil"/>
              <w:bottom w:val="single" w:sz="8" w:space="0" w:color="auto"/>
              <w:right w:val="single" w:sz="8" w:space="0" w:color="auto"/>
            </w:tcBorders>
            <w:shd w:val="clear" w:color="auto" w:fill="B8CCE4"/>
            <w:noWrap/>
            <w:vAlign w:val="center"/>
          </w:tcPr>
          <w:p w14:paraId="1014CA87" w14:textId="4B623F24"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MAN_DBL_MDSSW-ODEHB_and_CONSW-QALSW_345kV_DBLCKT</w:t>
            </w:r>
          </w:p>
        </w:tc>
        <w:tc>
          <w:tcPr>
            <w:tcW w:w="1350" w:type="dxa"/>
            <w:tcBorders>
              <w:top w:val="nil"/>
              <w:left w:val="nil"/>
              <w:bottom w:val="single" w:sz="8" w:space="0" w:color="auto"/>
              <w:right w:val="single" w:sz="8" w:space="0" w:color="auto"/>
            </w:tcBorders>
            <w:shd w:val="clear" w:color="auto" w:fill="B8CCE4"/>
            <w:noWrap/>
            <w:vAlign w:val="center"/>
          </w:tcPr>
          <w:p w14:paraId="08AA4762" w14:textId="60C4B95E"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Midessa</w:t>
            </w:r>
            <w:proofErr w:type="spellEnd"/>
            <w:r>
              <w:rPr>
                <w:rFonts w:ascii="Andale WT" w:hAnsi="Andale WT" w:cs="Tahoma"/>
                <w:color w:val="454545"/>
                <w:sz w:val="18"/>
                <w:szCs w:val="18"/>
              </w:rPr>
              <w:t xml:space="preserve"> South </w:t>
            </w:r>
            <w:proofErr w:type="spellStart"/>
            <w:r>
              <w:rPr>
                <w:rFonts w:ascii="Andale WT" w:hAnsi="Andale WT" w:cs="Tahoma"/>
                <w:color w:val="454545"/>
                <w:sz w:val="18"/>
                <w:szCs w:val="18"/>
              </w:rPr>
              <w:t>Sw</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B8CCE4"/>
            <w:noWrap/>
            <w:vAlign w:val="center"/>
          </w:tcPr>
          <w:p w14:paraId="07811FC5" w14:textId="34263110"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17</w:t>
            </w:r>
          </w:p>
        </w:tc>
        <w:tc>
          <w:tcPr>
            <w:tcW w:w="1350" w:type="dxa"/>
            <w:tcBorders>
              <w:top w:val="nil"/>
              <w:left w:val="nil"/>
              <w:bottom w:val="single" w:sz="8" w:space="0" w:color="auto"/>
              <w:right w:val="single" w:sz="8" w:space="0" w:color="auto"/>
            </w:tcBorders>
            <w:shd w:val="clear" w:color="auto" w:fill="B8CCE4"/>
            <w:noWrap/>
          </w:tcPr>
          <w:p w14:paraId="7FAC7FA3" w14:textId="64224C22"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$7,353,390.67</w:t>
            </w:r>
          </w:p>
        </w:tc>
        <w:tc>
          <w:tcPr>
            <w:tcW w:w="1530" w:type="dxa"/>
            <w:tcBorders>
              <w:top w:val="nil"/>
              <w:left w:val="nil"/>
              <w:bottom w:val="single" w:sz="8" w:space="0" w:color="auto"/>
              <w:right w:val="single" w:sz="8" w:space="0" w:color="auto"/>
            </w:tcBorders>
            <w:shd w:val="clear" w:color="auto" w:fill="B8CCE4"/>
            <w:noWrap/>
            <w:vAlign w:val="bottom"/>
          </w:tcPr>
          <w:p w14:paraId="17A97D77" w14:textId="43E44D8E"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4DA0949" w14:textId="77777777" w:rsidR="00A64CBA" w:rsidRPr="00064F98" w:rsidRDefault="00A64CBA" w:rsidP="001041B6">
            <w:pPr>
              <w:rPr>
                <w:rFonts w:ascii="Times New Roman" w:hAnsi="Times New Roman"/>
              </w:rPr>
            </w:pPr>
          </w:p>
        </w:tc>
      </w:tr>
      <w:tr w:rsidR="00A64CBA" w:rsidRPr="00064F98" w14:paraId="05E763F4"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F620B2D" w14:textId="746D7640"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SSKYSB28</w:t>
            </w:r>
          </w:p>
        </w:tc>
        <w:tc>
          <w:tcPr>
            <w:tcW w:w="1430" w:type="dxa"/>
            <w:tcBorders>
              <w:top w:val="nil"/>
              <w:left w:val="nil"/>
              <w:bottom w:val="single" w:sz="8" w:space="0" w:color="auto"/>
              <w:right w:val="single" w:sz="8" w:space="0" w:color="auto"/>
            </w:tcBorders>
            <w:shd w:val="clear" w:color="auto" w:fill="auto"/>
            <w:noWrap/>
            <w:vAlign w:val="center"/>
          </w:tcPr>
          <w:p w14:paraId="1F53AB6B" w14:textId="10FAB2D2"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15081__Z</w:t>
            </w:r>
          </w:p>
        </w:tc>
        <w:tc>
          <w:tcPr>
            <w:tcW w:w="1440" w:type="dxa"/>
            <w:tcBorders>
              <w:top w:val="nil"/>
              <w:left w:val="nil"/>
              <w:bottom w:val="single" w:sz="8" w:space="0" w:color="auto"/>
              <w:right w:val="single" w:sz="8" w:space="0" w:color="auto"/>
            </w:tcBorders>
            <w:shd w:val="clear" w:color="auto" w:fill="auto"/>
            <w:noWrap/>
            <w:vAlign w:val="center"/>
          </w:tcPr>
          <w:p w14:paraId="67E3FB44" w14:textId="436F9400"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SKYWEST to SPRABERRY SWITCH LIN 1</w:t>
            </w:r>
          </w:p>
        </w:tc>
        <w:tc>
          <w:tcPr>
            <w:tcW w:w="1350" w:type="dxa"/>
            <w:tcBorders>
              <w:top w:val="nil"/>
              <w:left w:val="nil"/>
              <w:bottom w:val="single" w:sz="8" w:space="0" w:color="auto"/>
              <w:right w:val="single" w:sz="8" w:space="0" w:color="auto"/>
            </w:tcBorders>
            <w:shd w:val="clear" w:color="auto" w:fill="auto"/>
            <w:noWrap/>
            <w:vAlign w:val="center"/>
          </w:tcPr>
          <w:p w14:paraId="302B3FEA" w14:textId="16EFC724"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 xml:space="preserve">South Midland - </w:t>
            </w:r>
            <w:proofErr w:type="spellStart"/>
            <w:r>
              <w:rPr>
                <w:rFonts w:ascii="Andale WT" w:hAnsi="Andale WT" w:cs="Tahoma"/>
                <w:color w:val="454545"/>
                <w:sz w:val="18"/>
                <w:szCs w:val="18"/>
              </w:rPr>
              <w:t>Consavvy</w:t>
            </w:r>
            <w:proofErr w:type="spellEnd"/>
            <w:r>
              <w:rPr>
                <w:rFonts w:ascii="Andale WT" w:hAnsi="Andale WT" w:cs="Tahoma"/>
                <w:color w:val="454545"/>
                <w:sz w:val="18"/>
                <w:szCs w:val="18"/>
              </w:rPr>
              <w:t xml:space="preserve"> Switch 138kV</w:t>
            </w:r>
          </w:p>
        </w:tc>
        <w:tc>
          <w:tcPr>
            <w:tcW w:w="1260" w:type="dxa"/>
            <w:tcBorders>
              <w:top w:val="nil"/>
              <w:left w:val="nil"/>
              <w:bottom w:val="single" w:sz="8" w:space="0" w:color="auto"/>
              <w:right w:val="single" w:sz="8" w:space="0" w:color="auto"/>
            </w:tcBorders>
            <w:shd w:val="clear" w:color="auto" w:fill="auto"/>
            <w:noWrap/>
            <w:vAlign w:val="center"/>
          </w:tcPr>
          <w:p w14:paraId="063FB02E" w14:textId="234A7B0D"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545682B7" w14:textId="15767EA1"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$7,123,824.90</w:t>
            </w:r>
          </w:p>
        </w:tc>
        <w:tc>
          <w:tcPr>
            <w:tcW w:w="1530" w:type="dxa"/>
            <w:tcBorders>
              <w:top w:val="nil"/>
              <w:left w:val="nil"/>
              <w:bottom w:val="single" w:sz="8" w:space="0" w:color="auto"/>
              <w:right w:val="single" w:sz="8" w:space="0" w:color="auto"/>
            </w:tcBorders>
            <w:shd w:val="clear" w:color="auto" w:fill="auto"/>
            <w:noWrap/>
            <w:vAlign w:val="bottom"/>
          </w:tcPr>
          <w:p w14:paraId="15E1948E" w14:textId="4946441F"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51085BD" w14:textId="77777777" w:rsidR="00A64CBA" w:rsidRPr="00064F98" w:rsidRDefault="00A64CBA" w:rsidP="001041B6">
            <w:pPr>
              <w:rPr>
                <w:rFonts w:ascii="Times New Roman" w:hAnsi="Times New Roman"/>
              </w:rPr>
            </w:pPr>
          </w:p>
        </w:tc>
      </w:tr>
      <w:tr w:rsidR="00A64CBA" w:rsidRPr="00064F98" w14:paraId="5150B53E"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DA9694"/>
            <w:noWrap/>
            <w:vAlign w:val="center"/>
          </w:tcPr>
          <w:p w14:paraId="18F23546" w14:textId="64C7DF62"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DA9694"/>
            <w:noWrap/>
            <w:vAlign w:val="center"/>
          </w:tcPr>
          <w:p w14:paraId="1EF289A9" w14:textId="1EA07EB9"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NE_LOB</w:t>
            </w:r>
          </w:p>
        </w:tc>
        <w:tc>
          <w:tcPr>
            <w:tcW w:w="1440" w:type="dxa"/>
            <w:tcBorders>
              <w:top w:val="nil"/>
              <w:left w:val="nil"/>
              <w:bottom w:val="single" w:sz="8" w:space="0" w:color="auto"/>
              <w:right w:val="single" w:sz="8" w:space="0" w:color="auto"/>
            </w:tcBorders>
            <w:shd w:val="clear" w:color="auto" w:fill="DA9694"/>
            <w:noWrap/>
            <w:vAlign w:val="center"/>
          </w:tcPr>
          <w:p w14:paraId="5997D9F5" w14:textId="0448F0DA"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DA9694"/>
            <w:noWrap/>
            <w:vAlign w:val="center"/>
          </w:tcPr>
          <w:p w14:paraId="3191635F" w14:textId="7EF897E9"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NE_LOB GTC</w:t>
            </w:r>
          </w:p>
        </w:tc>
        <w:tc>
          <w:tcPr>
            <w:tcW w:w="1260" w:type="dxa"/>
            <w:tcBorders>
              <w:top w:val="nil"/>
              <w:left w:val="nil"/>
              <w:bottom w:val="single" w:sz="8" w:space="0" w:color="auto"/>
              <w:right w:val="single" w:sz="8" w:space="0" w:color="auto"/>
            </w:tcBorders>
            <w:shd w:val="clear" w:color="auto" w:fill="DA9694"/>
            <w:noWrap/>
            <w:vAlign w:val="center"/>
          </w:tcPr>
          <w:p w14:paraId="319E0569" w14:textId="773207A6"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22</w:t>
            </w:r>
          </w:p>
        </w:tc>
        <w:tc>
          <w:tcPr>
            <w:tcW w:w="1350" w:type="dxa"/>
            <w:tcBorders>
              <w:top w:val="nil"/>
              <w:left w:val="nil"/>
              <w:bottom w:val="single" w:sz="8" w:space="0" w:color="auto"/>
              <w:right w:val="single" w:sz="8" w:space="0" w:color="auto"/>
            </w:tcBorders>
            <w:shd w:val="clear" w:color="auto" w:fill="DA9694"/>
            <w:noWrap/>
          </w:tcPr>
          <w:p w14:paraId="16425514" w14:textId="547E5898"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$6,337,304.64</w:t>
            </w:r>
          </w:p>
        </w:tc>
        <w:tc>
          <w:tcPr>
            <w:tcW w:w="1530" w:type="dxa"/>
            <w:tcBorders>
              <w:top w:val="nil"/>
              <w:left w:val="nil"/>
              <w:bottom w:val="single" w:sz="8" w:space="0" w:color="auto"/>
              <w:right w:val="single" w:sz="8" w:space="0" w:color="auto"/>
            </w:tcBorders>
            <w:shd w:val="clear" w:color="auto" w:fill="DA9694"/>
            <w:noWrap/>
            <w:vAlign w:val="bottom"/>
          </w:tcPr>
          <w:p w14:paraId="09C6A222" w14:textId="44B77B2C" w:rsidR="00A64CBA" w:rsidRPr="00064F98" w:rsidRDefault="00A64CBA" w:rsidP="001041B6">
            <w:pPr>
              <w:rPr>
                <w:rFonts w:ascii="Andale WT" w:hAnsi="Andale WT" w:cs="Tahoma"/>
                <w:color w:val="454545"/>
                <w:sz w:val="18"/>
                <w:szCs w:val="18"/>
              </w:rPr>
            </w:pPr>
            <w:r>
              <w:rPr>
                <w:rFonts w:ascii="Tahoma" w:hAnsi="Tahoma" w:cs="Tahoma"/>
                <w:color w:val="000000"/>
              </w:rPr>
              <w:t xml:space="preserve">The Lower Rio Grande Valley (LRGV) System Enhancement Project (21RPG017) is expected to improve the </w:t>
            </w:r>
            <w:proofErr w:type="spellStart"/>
            <w:r>
              <w:rPr>
                <w:rFonts w:ascii="Tahoma" w:hAnsi="Tahoma" w:cs="Tahoma"/>
                <w:color w:val="000000"/>
              </w:rPr>
              <w:t>NorthEd_LoboGTC</w:t>
            </w:r>
            <w:proofErr w:type="spellEnd"/>
            <w:r>
              <w:rPr>
                <w:rFonts w:ascii="Tahoma" w:hAnsi="Tahoma" w:cs="Tahoma"/>
                <w:color w:val="000000"/>
              </w:rPr>
              <w:t xml:space="preserve"> in the LRGV area.</w:t>
            </w:r>
          </w:p>
        </w:tc>
        <w:tc>
          <w:tcPr>
            <w:tcW w:w="236" w:type="dxa"/>
            <w:vAlign w:val="center"/>
            <w:hideMark/>
          </w:tcPr>
          <w:p w14:paraId="43633E10" w14:textId="77777777" w:rsidR="00A64CBA" w:rsidRPr="00064F98" w:rsidRDefault="00A64CBA" w:rsidP="001041B6">
            <w:pPr>
              <w:rPr>
                <w:rFonts w:ascii="Times New Roman" w:hAnsi="Times New Roman"/>
              </w:rPr>
            </w:pPr>
          </w:p>
        </w:tc>
      </w:tr>
      <w:tr w:rsidR="00A64CBA" w:rsidRPr="00064F98" w14:paraId="159CBCFE"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2045E5AA" w14:textId="77EB17F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DSCOTKW5</w:t>
            </w:r>
          </w:p>
        </w:tc>
        <w:tc>
          <w:tcPr>
            <w:tcW w:w="1430" w:type="dxa"/>
            <w:tcBorders>
              <w:top w:val="nil"/>
              <w:left w:val="nil"/>
              <w:bottom w:val="single" w:sz="8" w:space="0" w:color="auto"/>
              <w:right w:val="single" w:sz="8" w:space="0" w:color="auto"/>
            </w:tcBorders>
            <w:shd w:val="clear" w:color="auto" w:fill="B8CCE4"/>
            <w:noWrap/>
            <w:vAlign w:val="center"/>
          </w:tcPr>
          <w:p w14:paraId="348871F1" w14:textId="652B085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15060__B</w:t>
            </w:r>
          </w:p>
        </w:tc>
        <w:tc>
          <w:tcPr>
            <w:tcW w:w="1440" w:type="dxa"/>
            <w:tcBorders>
              <w:top w:val="nil"/>
              <w:left w:val="nil"/>
              <w:bottom w:val="single" w:sz="8" w:space="0" w:color="auto"/>
              <w:right w:val="single" w:sz="8" w:space="0" w:color="auto"/>
            </w:tcBorders>
            <w:shd w:val="clear" w:color="auto" w:fill="B8CCE4"/>
            <w:noWrap/>
            <w:vAlign w:val="center"/>
          </w:tcPr>
          <w:p w14:paraId="7187F374" w14:textId="14C3EE36"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SCOSW TO TKWSW 345 DBLCKT</w:t>
            </w:r>
          </w:p>
        </w:tc>
        <w:tc>
          <w:tcPr>
            <w:tcW w:w="1350" w:type="dxa"/>
            <w:tcBorders>
              <w:top w:val="nil"/>
              <w:left w:val="nil"/>
              <w:bottom w:val="single" w:sz="8" w:space="0" w:color="auto"/>
              <w:right w:val="single" w:sz="8" w:space="0" w:color="auto"/>
            </w:tcBorders>
            <w:shd w:val="clear" w:color="auto" w:fill="B8CCE4"/>
            <w:noWrap/>
            <w:vAlign w:val="center"/>
          </w:tcPr>
          <w:p w14:paraId="07939F3B" w14:textId="10544FF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 xml:space="preserve">Koch Tap - </w:t>
            </w:r>
            <w:proofErr w:type="spellStart"/>
            <w:r>
              <w:rPr>
                <w:rFonts w:ascii="Andale WT" w:hAnsi="Andale WT" w:cs="Tahoma"/>
                <w:color w:val="454545"/>
                <w:sz w:val="18"/>
                <w:szCs w:val="18"/>
              </w:rPr>
              <w:t>Vealmoor</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B8CCE4"/>
            <w:noWrap/>
            <w:vAlign w:val="center"/>
          </w:tcPr>
          <w:p w14:paraId="45505819" w14:textId="7EB3F5C4"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B8CCE4"/>
            <w:noWrap/>
          </w:tcPr>
          <w:p w14:paraId="3650A3BB" w14:textId="65E1264A"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$5,117,199.40</w:t>
            </w:r>
          </w:p>
        </w:tc>
        <w:tc>
          <w:tcPr>
            <w:tcW w:w="1530" w:type="dxa"/>
            <w:tcBorders>
              <w:top w:val="nil"/>
              <w:left w:val="nil"/>
              <w:bottom w:val="single" w:sz="8" w:space="0" w:color="auto"/>
              <w:right w:val="single" w:sz="8" w:space="0" w:color="auto"/>
            </w:tcBorders>
            <w:shd w:val="clear" w:color="auto" w:fill="B8CCE4"/>
            <w:noWrap/>
            <w:vAlign w:val="bottom"/>
          </w:tcPr>
          <w:p w14:paraId="4EA5FEF2" w14:textId="116F2F76"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54F131B" w14:textId="77777777" w:rsidR="00A64CBA" w:rsidRPr="00064F98" w:rsidRDefault="00A64CBA" w:rsidP="001041B6">
            <w:pPr>
              <w:rPr>
                <w:rFonts w:ascii="Times New Roman" w:hAnsi="Times New Roman"/>
              </w:rPr>
            </w:pPr>
          </w:p>
        </w:tc>
      </w:tr>
      <w:tr w:rsidR="00A64CBA" w:rsidRPr="00064F98" w14:paraId="36EDE2CB"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DA9694"/>
            <w:noWrap/>
            <w:vAlign w:val="center"/>
          </w:tcPr>
          <w:p w14:paraId="390B0902" w14:textId="5A50221D"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DA9694"/>
            <w:noWrap/>
            <w:vAlign w:val="center"/>
          </w:tcPr>
          <w:p w14:paraId="7765560F" w14:textId="715767AD"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PNHNDL</w:t>
            </w:r>
          </w:p>
        </w:tc>
        <w:tc>
          <w:tcPr>
            <w:tcW w:w="1440" w:type="dxa"/>
            <w:tcBorders>
              <w:top w:val="nil"/>
              <w:left w:val="nil"/>
              <w:bottom w:val="single" w:sz="8" w:space="0" w:color="auto"/>
              <w:right w:val="single" w:sz="8" w:space="0" w:color="auto"/>
            </w:tcBorders>
            <w:shd w:val="clear" w:color="auto" w:fill="DA9694"/>
            <w:noWrap/>
            <w:vAlign w:val="center"/>
          </w:tcPr>
          <w:p w14:paraId="05A37078" w14:textId="1D4AF9A0"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DA9694"/>
            <w:noWrap/>
            <w:vAlign w:val="center"/>
          </w:tcPr>
          <w:p w14:paraId="6A1E582D" w14:textId="0E7A6A35"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PNHNDL GTC</w:t>
            </w:r>
          </w:p>
        </w:tc>
        <w:tc>
          <w:tcPr>
            <w:tcW w:w="1260" w:type="dxa"/>
            <w:tcBorders>
              <w:top w:val="nil"/>
              <w:left w:val="nil"/>
              <w:bottom w:val="single" w:sz="8" w:space="0" w:color="auto"/>
              <w:right w:val="single" w:sz="8" w:space="0" w:color="auto"/>
            </w:tcBorders>
            <w:shd w:val="clear" w:color="auto" w:fill="DA9694"/>
            <w:noWrap/>
            <w:vAlign w:val="center"/>
          </w:tcPr>
          <w:p w14:paraId="2929931C" w14:textId="59F49C59"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DA9694"/>
            <w:noWrap/>
          </w:tcPr>
          <w:p w14:paraId="3AFD6E11" w14:textId="771605EF"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$4,715,775.26</w:t>
            </w:r>
          </w:p>
        </w:tc>
        <w:tc>
          <w:tcPr>
            <w:tcW w:w="1530" w:type="dxa"/>
            <w:tcBorders>
              <w:top w:val="nil"/>
              <w:left w:val="nil"/>
              <w:bottom w:val="single" w:sz="8" w:space="0" w:color="auto"/>
              <w:right w:val="single" w:sz="8" w:space="0" w:color="auto"/>
            </w:tcBorders>
            <w:shd w:val="clear" w:color="auto" w:fill="DA9694"/>
            <w:noWrap/>
            <w:vAlign w:val="bottom"/>
          </w:tcPr>
          <w:p w14:paraId="2774544D" w14:textId="340D836E"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4C72547" w14:textId="77777777" w:rsidR="00A64CBA" w:rsidRPr="00064F98" w:rsidRDefault="00A64CBA" w:rsidP="001041B6">
            <w:pPr>
              <w:rPr>
                <w:rFonts w:ascii="Times New Roman" w:hAnsi="Times New Roman"/>
              </w:rPr>
            </w:pPr>
          </w:p>
        </w:tc>
      </w:tr>
      <w:tr w:rsidR="00A64CBA" w:rsidRPr="00064F98" w14:paraId="66C9D617"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5F2262F5" w14:textId="3B43C061"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DTWIDIV5</w:t>
            </w:r>
          </w:p>
        </w:tc>
        <w:tc>
          <w:tcPr>
            <w:tcW w:w="1430" w:type="dxa"/>
            <w:tcBorders>
              <w:top w:val="nil"/>
              <w:left w:val="nil"/>
              <w:bottom w:val="single" w:sz="8" w:space="0" w:color="auto"/>
              <w:right w:val="single" w:sz="8" w:space="0" w:color="auto"/>
            </w:tcBorders>
            <w:shd w:val="clear" w:color="000000" w:fill="B8CCE4"/>
            <w:noWrap/>
            <w:vAlign w:val="center"/>
          </w:tcPr>
          <w:p w14:paraId="453B2958" w14:textId="50CC11C4"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HARGRO_TWINBU1_1</w:t>
            </w:r>
          </w:p>
        </w:tc>
        <w:tc>
          <w:tcPr>
            <w:tcW w:w="1440" w:type="dxa"/>
            <w:tcBorders>
              <w:top w:val="nil"/>
              <w:left w:val="nil"/>
              <w:bottom w:val="single" w:sz="8" w:space="0" w:color="auto"/>
              <w:right w:val="single" w:sz="8" w:space="0" w:color="auto"/>
            </w:tcBorders>
            <w:shd w:val="clear" w:color="000000" w:fill="B8CCE4"/>
            <w:noWrap/>
            <w:vAlign w:val="center"/>
          </w:tcPr>
          <w:p w14:paraId="09ADF4BB" w14:textId="0681BB96"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TWINBU-DVIDE 345KV</w:t>
            </w:r>
          </w:p>
        </w:tc>
        <w:tc>
          <w:tcPr>
            <w:tcW w:w="1350" w:type="dxa"/>
            <w:tcBorders>
              <w:top w:val="nil"/>
              <w:left w:val="nil"/>
              <w:bottom w:val="single" w:sz="8" w:space="0" w:color="auto"/>
              <w:right w:val="single" w:sz="8" w:space="0" w:color="auto"/>
            </w:tcBorders>
            <w:shd w:val="clear" w:color="000000" w:fill="B8CCE4"/>
            <w:noWrap/>
            <w:vAlign w:val="center"/>
          </w:tcPr>
          <w:p w14:paraId="719262A7" w14:textId="155341A2"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Hargrove - Twin Buttes 138kV</w:t>
            </w:r>
          </w:p>
        </w:tc>
        <w:tc>
          <w:tcPr>
            <w:tcW w:w="1260" w:type="dxa"/>
            <w:tcBorders>
              <w:top w:val="nil"/>
              <w:left w:val="nil"/>
              <w:bottom w:val="single" w:sz="8" w:space="0" w:color="auto"/>
              <w:right w:val="single" w:sz="8" w:space="0" w:color="auto"/>
            </w:tcBorders>
            <w:shd w:val="clear" w:color="000000" w:fill="B8CCE4"/>
            <w:noWrap/>
            <w:vAlign w:val="center"/>
          </w:tcPr>
          <w:p w14:paraId="17DF8DC4" w14:textId="2BB6E3E4"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000000" w:fill="B8CCE4"/>
            <w:noWrap/>
          </w:tcPr>
          <w:p w14:paraId="764E5DA9" w14:textId="2AF6A150"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$4,120,894.67</w:t>
            </w:r>
          </w:p>
        </w:tc>
        <w:tc>
          <w:tcPr>
            <w:tcW w:w="1530" w:type="dxa"/>
            <w:tcBorders>
              <w:top w:val="nil"/>
              <w:left w:val="nil"/>
              <w:bottom w:val="single" w:sz="8" w:space="0" w:color="auto"/>
              <w:right w:val="single" w:sz="8" w:space="0" w:color="auto"/>
            </w:tcBorders>
            <w:shd w:val="clear" w:color="000000" w:fill="B8CCE4"/>
            <w:noWrap/>
            <w:vAlign w:val="bottom"/>
          </w:tcPr>
          <w:p w14:paraId="376C04D8" w14:textId="0F21FD22"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0CF9667" w14:textId="77777777" w:rsidR="00A64CBA" w:rsidRPr="00064F98" w:rsidRDefault="00A64CBA" w:rsidP="001041B6">
            <w:pPr>
              <w:rPr>
                <w:rFonts w:ascii="Times New Roman" w:hAnsi="Times New Roman"/>
              </w:rPr>
            </w:pPr>
          </w:p>
        </w:tc>
      </w:tr>
      <w:tr w:rsidR="00A64CBA" w:rsidRPr="00064F98" w14:paraId="004C4E9A"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6827271D" w14:textId="5C0A63BD"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DSTPRED5</w:t>
            </w:r>
          </w:p>
        </w:tc>
        <w:tc>
          <w:tcPr>
            <w:tcW w:w="1430" w:type="dxa"/>
            <w:tcBorders>
              <w:top w:val="nil"/>
              <w:left w:val="nil"/>
              <w:bottom w:val="single" w:sz="8" w:space="0" w:color="auto"/>
              <w:right w:val="single" w:sz="8" w:space="0" w:color="auto"/>
            </w:tcBorders>
            <w:shd w:val="clear" w:color="auto" w:fill="B8CCE4"/>
            <w:noWrap/>
            <w:vAlign w:val="center"/>
          </w:tcPr>
          <w:p w14:paraId="41147FEB" w14:textId="657F0D45"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CKT_3124_1</w:t>
            </w:r>
          </w:p>
        </w:tc>
        <w:tc>
          <w:tcPr>
            <w:tcW w:w="1440" w:type="dxa"/>
            <w:tcBorders>
              <w:top w:val="nil"/>
              <w:left w:val="nil"/>
              <w:bottom w:val="single" w:sz="8" w:space="0" w:color="auto"/>
              <w:right w:val="single" w:sz="8" w:space="0" w:color="auto"/>
            </w:tcBorders>
            <w:shd w:val="clear" w:color="auto" w:fill="B8CCE4"/>
            <w:noWrap/>
            <w:vAlign w:val="center"/>
          </w:tcPr>
          <w:p w14:paraId="4A7C21ED" w14:textId="15246ECD" w:rsidR="00A64CBA" w:rsidRPr="00064F98" w:rsidRDefault="00A64CBA" w:rsidP="001041B6">
            <w:pPr>
              <w:rPr>
                <w:rFonts w:ascii="Andale WT" w:hAnsi="Andale WT" w:cs="Tahoma"/>
                <w:color w:val="454545"/>
                <w:sz w:val="18"/>
                <w:szCs w:val="18"/>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JCK-REF27 &amp; JCK-STP18</w:t>
            </w:r>
          </w:p>
        </w:tc>
        <w:tc>
          <w:tcPr>
            <w:tcW w:w="1350" w:type="dxa"/>
            <w:tcBorders>
              <w:top w:val="nil"/>
              <w:left w:val="nil"/>
              <w:bottom w:val="single" w:sz="8" w:space="0" w:color="auto"/>
              <w:right w:val="single" w:sz="8" w:space="0" w:color="auto"/>
            </w:tcBorders>
            <w:shd w:val="clear" w:color="auto" w:fill="B8CCE4"/>
            <w:noWrap/>
            <w:vAlign w:val="center"/>
          </w:tcPr>
          <w:p w14:paraId="172E6CD9" w14:textId="7C088030"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Hillje</w:t>
            </w:r>
            <w:proofErr w:type="spellEnd"/>
            <w:r>
              <w:rPr>
                <w:rFonts w:ascii="Andale WT" w:hAnsi="Andale WT" w:cs="Tahoma"/>
                <w:color w:val="454545"/>
                <w:sz w:val="18"/>
                <w:szCs w:val="18"/>
              </w:rPr>
              <w:t xml:space="preserve"> - South Texas Project 345kV</w:t>
            </w:r>
          </w:p>
        </w:tc>
        <w:tc>
          <w:tcPr>
            <w:tcW w:w="1260" w:type="dxa"/>
            <w:tcBorders>
              <w:top w:val="nil"/>
              <w:left w:val="nil"/>
              <w:bottom w:val="single" w:sz="8" w:space="0" w:color="auto"/>
              <w:right w:val="single" w:sz="8" w:space="0" w:color="auto"/>
            </w:tcBorders>
            <w:shd w:val="clear" w:color="auto" w:fill="B8CCE4"/>
            <w:noWrap/>
            <w:vAlign w:val="center"/>
          </w:tcPr>
          <w:p w14:paraId="6B127BF3" w14:textId="19F37212"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3F29FF2E" w14:textId="61D8BDF8"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$3,768,402.77</w:t>
            </w:r>
          </w:p>
        </w:tc>
        <w:tc>
          <w:tcPr>
            <w:tcW w:w="1530" w:type="dxa"/>
            <w:tcBorders>
              <w:top w:val="nil"/>
              <w:left w:val="nil"/>
              <w:bottom w:val="single" w:sz="8" w:space="0" w:color="auto"/>
              <w:right w:val="single" w:sz="8" w:space="0" w:color="auto"/>
            </w:tcBorders>
            <w:shd w:val="clear" w:color="auto" w:fill="B8CCE4"/>
            <w:noWrap/>
            <w:vAlign w:val="bottom"/>
          </w:tcPr>
          <w:p w14:paraId="492F62C0" w14:textId="44888738"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34A6DBD5" w14:textId="77777777" w:rsidR="00A64CBA" w:rsidRPr="00064F98" w:rsidRDefault="00A64CBA" w:rsidP="001041B6">
            <w:pPr>
              <w:rPr>
                <w:rFonts w:ascii="Times New Roman" w:hAnsi="Times New Roman"/>
              </w:rPr>
            </w:pPr>
          </w:p>
        </w:tc>
      </w:tr>
      <w:tr w:rsidR="00A64CBA" w:rsidRPr="00064F98" w14:paraId="1FE12FFE"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0A7023B8" w14:textId="61A09D80"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DBERNAR8</w:t>
            </w:r>
          </w:p>
        </w:tc>
        <w:tc>
          <w:tcPr>
            <w:tcW w:w="1430" w:type="dxa"/>
            <w:tcBorders>
              <w:top w:val="nil"/>
              <w:left w:val="nil"/>
              <w:bottom w:val="single" w:sz="8" w:space="0" w:color="auto"/>
              <w:right w:val="single" w:sz="8" w:space="0" w:color="auto"/>
            </w:tcBorders>
            <w:shd w:val="clear" w:color="000000" w:fill="B8CCE4"/>
            <w:noWrap/>
            <w:vAlign w:val="center"/>
          </w:tcPr>
          <w:p w14:paraId="0B16FF0C" w14:textId="15D41E10"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372T359_1</w:t>
            </w:r>
          </w:p>
        </w:tc>
        <w:tc>
          <w:tcPr>
            <w:tcW w:w="1440" w:type="dxa"/>
            <w:tcBorders>
              <w:top w:val="nil"/>
              <w:left w:val="nil"/>
              <w:bottom w:val="single" w:sz="8" w:space="0" w:color="auto"/>
              <w:right w:val="single" w:sz="8" w:space="0" w:color="auto"/>
            </w:tcBorders>
            <w:shd w:val="clear" w:color="000000" w:fill="B8CCE4"/>
            <w:noWrap/>
            <w:vAlign w:val="center"/>
          </w:tcPr>
          <w:p w14:paraId="0C432FDE" w14:textId="4FDE4A51"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Burnet-</w:t>
            </w:r>
            <w:proofErr w:type="spellStart"/>
            <w:r>
              <w:rPr>
                <w:rFonts w:ascii="Andale WT" w:hAnsi="Andale WT" w:cs="Tahoma"/>
                <w:color w:val="454545"/>
                <w:sz w:val="18"/>
                <w:szCs w:val="18"/>
              </w:rPr>
              <w:t>Naruna</w:t>
            </w:r>
            <w:proofErr w:type="spellEnd"/>
            <w:r>
              <w:rPr>
                <w:rFonts w:ascii="Andale WT" w:hAnsi="Andale WT" w:cs="Tahoma"/>
                <w:color w:val="454545"/>
                <w:sz w:val="18"/>
                <w:szCs w:val="18"/>
              </w:rPr>
              <w:t xml:space="preserve"> &amp; </w:t>
            </w:r>
            <w:proofErr w:type="spellStart"/>
            <w:r>
              <w:rPr>
                <w:rFonts w:ascii="Andale WT" w:hAnsi="Andale WT" w:cs="Tahoma"/>
                <w:color w:val="454545"/>
                <w:sz w:val="18"/>
                <w:szCs w:val="18"/>
              </w:rPr>
              <w:t>Bertra</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000000" w:fill="B8CCE4"/>
            <w:noWrap/>
            <w:vAlign w:val="center"/>
          </w:tcPr>
          <w:p w14:paraId="08900AEE" w14:textId="33138C28"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Gabriel - Glasscock 138kV</w:t>
            </w:r>
          </w:p>
        </w:tc>
        <w:tc>
          <w:tcPr>
            <w:tcW w:w="1260" w:type="dxa"/>
            <w:tcBorders>
              <w:top w:val="nil"/>
              <w:left w:val="nil"/>
              <w:bottom w:val="single" w:sz="8" w:space="0" w:color="auto"/>
              <w:right w:val="single" w:sz="8" w:space="0" w:color="auto"/>
            </w:tcBorders>
            <w:shd w:val="clear" w:color="000000" w:fill="B8CCE4"/>
            <w:noWrap/>
            <w:vAlign w:val="center"/>
          </w:tcPr>
          <w:p w14:paraId="190010A4" w14:textId="39F4CF78"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000000" w:fill="B8CCE4"/>
            <w:noWrap/>
          </w:tcPr>
          <w:p w14:paraId="328B1309" w14:textId="366E8DB7"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$3,475,601.79</w:t>
            </w:r>
          </w:p>
        </w:tc>
        <w:tc>
          <w:tcPr>
            <w:tcW w:w="1530" w:type="dxa"/>
            <w:tcBorders>
              <w:top w:val="nil"/>
              <w:left w:val="nil"/>
              <w:bottom w:val="single" w:sz="8" w:space="0" w:color="auto"/>
              <w:right w:val="single" w:sz="8" w:space="0" w:color="auto"/>
            </w:tcBorders>
            <w:shd w:val="clear" w:color="000000" w:fill="B8CCE4"/>
            <w:noWrap/>
            <w:vAlign w:val="bottom"/>
          </w:tcPr>
          <w:p w14:paraId="1C6620B4" w14:textId="7F5511DB"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25E1F3C" w14:textId="77777777" w:rsidR="00A64CBA" w:rsidRPr="00064F98" w:rsidRDefault="00A64CBA" w:rsidP="001041B6">
            <w:pPr>
              <w:rPr>
                <w:rFonts w:ascii="Times New Roman" w:hAnsi="Times New Roman"/>
              </w:rPr>
            </w:pPr>
          </w:p>
        </w:tc>
      </w:tr>
      <w:tr w:rsidR="00A64CBA" w:rsidRPr="00064F98" w14:paraId="047B5135"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DA9694"/>
            <w:noWrap/>
            <w:vAlign w:val="center"/>
          </w:tcPr>
          <w:p w14:paraId="1CFAEC08" w14:textId="19BF21B7"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DA9694"/>
            <w:noWrap/>
            <w:vAlign w:val="center"/>
          </w:tcPr>
          <w:p w14:paraId="613DB0B1" w14:textId="632DC23D"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HHGTOM_1</w:t>
            </w:r>
          </w:p>
        </w:tc>
        <w:tc>
          <w:tcPr>
            <w:tcW w:w="1440" w:type="dxa"/>
            <w:tcBorders>
              <w:top w:val="nil"/>
              <w:left w:val="nil"/>
              <w:bottom w:val="single" w:sz="8" w:space="0" w:color="auto"/>
              <w:right w:val="single" w:sz="8" w:space="0" w:color="auto"/>
            </w:tcBorders>
            <w:shd w:val="clear" w:color="auto" w:fill="DA9694"/>
            <w:noWrap/>
            <w:vAlign w:val="center"/>
          </w:tcPr>
          <w:p w14:paraId="16B06293" w14:textId="1B6F6377"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DA9694"/>
            <w:noWrap/>
            <w:vAlign w:val="center"/>
          </w:tcPr>
          <w:p w14:paraId="07C266F1" w14:textId="25C95D14"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Omega - Horse Hollow Generation Tie 345kV</w:t>
            </w:r>
          </w:p>
        </w:tc>
        <w:tc>
          <w:tcPr>
            <w:tcW w:w="1260" w:type="dxa"/>
            <w:tcBorders>
              <w:top w:val="nil"/>
              <w:left w:val="nil"/>
              <w:bottom w:val="single" w:sz="8" w:space="0" w:color="auto"/>
              <w:right w:val="single" w:sz="8" w:space="0" w:color="auto"/>
            </w:tcBorders>
            <w:shd w:val="clear" w:color="auto" w:fill="DA9694"/>
            <w:noWrap/>
            <w:vAlign w:val="center"/>
          </w:tcPr>
          <w:p w14:paraId="47F3CE3E" w14:textId="7C1D38EA"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DA9694"/>
            <w:noWrap/>
          </w:tcPr>
          <w:p w14:paraId="6F3BFE2E" w14:textId="6D53F79A"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$3,462,506.95</w:t>
            </w:r>
          </w:p>
        </w:tc>
        <w:tc>
          <w:tcPr>
            <w:tcW w:w="1530" w:type="dxa"/>
            <w:tcBorders>
              <w:top w:val="nil"/>
              <w:left w:val="nil"/>
              <w:bottom w:val="single" w:sz="8" w:space="0" w:color="auto"/>
              <w:right w:val="single" w:sz="8" w:space="0" w:color="auto"/>
            </w:tcBorders>
            <w:shd w:val="clear" w:color="auto" w:fill="DA9694"/>
            <w:noWrap/>
            <w:vAlign w:val="bottom"/>
          </w:tcPr>
          <w:p w14:paraId="6B932CDC" w14:textId="6B320761"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3CCFA1B4" w14:textId="77777777" w:rsidR="00A64CBA" w:rsidRPr="00064F98" w:rsidRDefault="00A64CBA" w:rsidP="001041B6">
            <w:pPr>
              <w:rPr>
                <w:rFonts w:ascii="Times New Roman" w:hAnsi="Times New Roman"/>
              </w:rPr>
            </w:pPr>
          </w:p>
        </w:tc>
      </w:tr>
      <w:tr w:rsidR="00A64CBA" w:rsidRPr="00064F98" w14:paraId="5320B5CD"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09E7176E" w14:textId="587E7DD8"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DBARMAR8</w:t>
            </w:r>
          </w:p>
        </w:tc>
        <w:tc>
          <w:tcPr>
            <w:tcW w:w="1430" w:type="dxa"/>
            <w:tcBorders>
              <w:top w:val="nil"/>
              <w:left w:val="nil"/>
              <w:bottom w:val="single" w:sz="8" w:space="0" w:color="auto"/>
              <w:right w:val="single" w:sz="8" w:space="0" w:color="auto"/>
            </w:tcBorders>
            <w:shd w:val="clear" w:color="auto" w:fill="B8CCE4"/>
            <w:noWrap/>
            <w:vAlign w:val="center"/>
          </w:tcPr>
          <w:p w14:paraId="017A7AC8" w14:textId="54FB7C81"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CKT_928_1</w:t>
            </w:r>
          </w:p>
        </w:tc>
        <w:tc>
          <w:tcPr>
            <w:tcW w:w="1440" w:type="dxa"/>
            <w:tcBorders>
              <w:top w:val="nil"/>
              <w:left w:val="nil"/>
              <w:bottom w:val="single" w:sz="8" w:space="0" w:color="auto"/>
              <w:right w:val="single" w:sz="8" w:space="0" w:color="auto"/>
            </w:tcBorders>
            <w:shd w:val="clear" w:color="auto" w:fill="B8CCE4"/>
            <w:noWrap/>
            <w:vAlign w:val="center"/>
          </w:tcPr>
          <w:p w14:paraId="52C4F763" w14:textId="24EC1A38"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Barton-Salem1&amp;Hicros-Marsfo 138kV</w:t>
            </w:r>
          </w:p>
        </w:tc>
        <w:tc>
          <w:tcPr>
            <w:tcW w:w="1350" w:type="dxa"/>
            <w:tcBorders>
              <w:top w:val="nil"/>
              <w:left w:val="nil"/>
              <w:bottom w:val="single" w:sz="8" w:space="0" w:color="auto"/>
              <w:right w:val="single" w:sz="8" w:space="0" w:color="auto"/>
            </w:tcBorders>
            <w:shd w:val="clear" w:color="auto" w:fill="B8CCE4"/>
            <w:noWrap/>
            <w:vAlign w:val="center"/>
          </w:tcPr>
          <w:p w14:paraId="69537BA9" w14:textId="4969E594"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Barton - Vega 138kV</w:t>
            </w:r>
          </w:p>
        </w:tc>
        <w:tc>
          <w:tcPr>
            <w:tcW w:w="1260" w:type="dxa"/>
            <w:tcBorders>
              <w:top w:val="nil"/>
              <w:left w:val="nil"/>
              <w:bottom w:val="single" w:sz="8" w:space="0" w:color="auto"/>
              <w:right w:val="single" w:sz="8" w:space="0" w:color="auto"/>
            </w:tcBorders>
            <w:shd w:val="clear" w:color="auto" w:fill="B8CCE4"/>
            <w:noWrap/>
            <w:vAlign w:val="center"/>
          </w:tcPr>
          <w:p w14:paraId="42BC00E0" w14:textId="54E43D96"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B8CCE4"/>
            <w:noWrap/>
          </w:tcPr>
          <w:p w14:paraId="417A5C3B" w14:textId="621F667A"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$3,283,982.09</w:t>
            </w:r>
          </w:p>
        </w:tc>
        <w:tc>
          <w:tcPr>
            <w:tcW w:w="1530" w:type="dxa"/>
            <w:tcBorders>
              <w:top w:val="nil"/>
              <w:left w:val="nil"/>
              <w:bottom w:val="single" w:sz="8" w:space="0" w:color="auto"/>
              <w:right w:val="single" w:sz="8" w:space="0" w:color="auto"/>
            </w:tcBorders>
            <w:shd w:val="clear" w:color="auto" w:fill="B8CCE4"/>
            <w:noWrap/>
            <w:vAlign w:val="bottom"/>
          </w:tcPr>
          <w:p w14:paraId="0E310885" w14:textId="6C097106"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00AA320" w14:textId="77777777" w:rsidR="00A64CBA" w:rsidRPr="00064F98" w:rsidRDefault="00A64CBA" w:rsidP="001041B6">
            <w:pPr>
              <w:rPr>
                <w:rFonts w:ascii="Times New Roman" w:hAnsi="Times New Roman"/>
              </w:rPr>
            </w:pPr>
          </w:p>
        </w:tc>
      </w:tr>
      <w:tr w:rsidR="00A64CBA" w:rsidRPr="00064F98" w14:paraId="1A8B457B"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28EB55A3" w14:textId="10BA441F"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XTWI158</w:t>
            </w:r>
          </w:p>
        </w:tc>
        <w:tc>
          <w:tcPr>
            <w:tcW w:w="1430" w:type="dxa"/>
            <w:tcBorders>
              <w:top w:val="nil"/>
              <w:left w:val="nil"/>
              <w:bottom w:val="single" w:sz="8" w:space="0" w:color="auto"/>
              <w:right w:val="single" w:sz="8" w:space="0" w:color="auto"/>
            </w:tcBorders>
            <w:shd w:val="clear" w:color="auto" w:fill="B8CCE4"/>
            <w:noWrap/>
            <w:vAlign w:val="center"/>
          </w:tcPr>
          <w:p w14:paraId="674111B9" w14:textId="6855252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V3_W1_1</w:t>
            </w:r>
          </w:p>
        </w:tc>
        <w:tc>
          <w:tcPr>
            <w:tcW w:w="1440" w:type="dxa"/>
            <w:tcBorders>
              <w:top w:val="nil"/>
              <w:left w:val="nil"/>
              <w:bottom w:val="single" w:sz="8" w:space="0" w:color="auto"/>
              <w:right w:val="single" w:sz="8" w:space="0" w:color="auto"/>
            </w:tcBorders>
            <w:shd w:val="clear" w:color="auto" w:fill="B8CCE4"/>
            <w:noWrap/>
            <w:vAlign w:val="center"/>
          </w:tcPr>
          <w:p w14:paraId="4651D94C" w14:textId="38A5EDE0"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TWIN BUTTES TRX TWINBUTE_3_1 345/138</w:t>
            </w:r>
          </w:p>
        </w:tc>
        <w:tc>
          <w:tcPr>
            <w:tcW w:w="1350" w:type="dxa"/>
            <w:tcBorders>
              <w:top w:val="nil"/>
              <w:left w:val="nil"/>
              <w:bottom w:val="single" w:sz="8" w:space="0" w:color="auto"/>
              <w:right w:val="single" w:sz="8" w:space="0" w:color="auto"/>
            </w:tcBorders>
            <w:shd w:val="clear" w:color="auto" w:fill="B8CCE4"/>
            <w:noWrap/>
            <w:vAlign w:val="center"/>
          </w:tcPr>
          <w:p w14:paraId="4D0A1273" w14:textId="285F6E55"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Txresrch</w:t>
            </w:r>
            <w:proofErr w:type="spellEnd"/>
            <w:r>
              <w:rPr>
                <w:rFonts w:ascii="Andale WT" w:hAnsi="Andale WT" w:cs="Tahoma"/>
                <w:color w:val="454545"/>
                <w:sz w:val="18"/>
                <w:szCs w:val="18"/>
              </w:rPr>
              <w:t xml:space="preserve"> - </w:t>
            </w:r>
            <w:proofErr w:type="spellStart"/>
            <w:r>
              <w:rPr>
                <w:rFonts w:ascii="Andale WT" w:hAnsi="Andale WT" w:cs="Tahoma"/>
                <w:color w:val="454545"/>
                <w:sz w:val="18"/>
                <w:szCs w:val="18"/>
              </w:rPr>
              <w:t>Tally_Rd</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B8CCE4"/>
            <w:noWrap/>
            <w:vAlign w:val="center"/>
          </w:tcPr>
          <w:p w14:paraId="16729774" w14:textId="759F65C2"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B8CCE4"/>
            <w:noWrap/>
          </w:tcPr>
          <w:p w14:paraId="4528F02B" w14:textId="1A6B409E"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$3,265,258.21</w:t>
            </w:r>
          </w:p>
        </w:tc>
        <w:tc>
          <w:tcPr>
            <w:tcW w:w="1530" w:type="dxa"/>
            <w:tcBorders>
              <w:top w:val="nil"/>
              <w:left w:val="nil"/>
              <w:bottom w:val="single" w:sz="8" w:space="0" w:color="auto"/>
              <w:right w:val="single" w:sz="8" w:space="0" w:color="auto"/>
            </w:tcBorders>
            <w:shd w:val="clear" w:color="auto" w:fill="B8CCE4"/>
            <w:noWrap/>
            <w:vAlign w:val="bottom"/>
          </w:tcPr>
          <w:p w14:paraId="4E926FD8" w14:textId="0A540077"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866FC9D" w14:textId="77777777" w:rsidR="00A64CBA" w:rsidRDefault="00A64CBA" w:rsidP="001041B6">
            <w:pPr>
              <w:rPr>
                <w:rFonts w:ascii="Times New Roman" w:hAnsi="Times New Roman"/>
              </w:rPr>
            </w:pPr>
          </w:p>
          <w:p w14:paraId="4222349D" w14:textId="77777777" w:rsidR="00A64CBA" w:rsidRDefault="00A64CBA" w:rsidP="001041B6">
            <w:pPr>
              <w:rPr>
                <w:rFonts w:ascii="Times New Roman" w:hAnsi="Times New Roman"/>
              </w:rPr>
            </w:pPr>
          </w:p>
          <w:p w14:paraId="52657D78" w14:textId="3A67FB58" w:rsidR="00A64CBA" w:rsidRPr="00064F98" w:rsidRDefault="00A64CBA" w:rsidP="001041B6">
            <w:pPr>
              <w:rPr>
                <w:rFonts w:ascii="Times New Roman" w:hAnsi="Times New Roman"/>
              </w:rPr>
            </w:pPr>
          </w:p>
        </w:tc>
      </w:tr>
      <w:tr w:rsidR="00A64CBA" w:rsidRPr="00064F98" w14:paraId="5644B8ED"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BF52DD6" w14:textId="0DE49E83"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DELMSAN5</w:t>
            </w:r>
          </w:p>
        </w:tc>
        <w:tc>
          <w:tcPr>
            <w:tcW w:w="1430" w:type="dxa"/>
            <w:tcBorders>
              <w:top w:val="nil"/>
              <w:left w:val="nil"/>
              <w:bottom w:val="single" w:sz="8" w:space="0" w:color="auto"/>
              <w:right w:val="single" w:sz="8" w:space="0" w:color="auto"/>
            </w:tcBorders>
            <w:shd w:val="clear" w:color="auto" w:fill="auto"/>
            <w:noWrap/>
            <w:vAlign w:val="center"/>
          </w:tcPr>
          <w:p w14:paraId="37EC66C0" w14:textId="567E023E"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PAWNEE_SPRUCE_1</w:t>
            </w:r>
          </w:p>
        </w:tc>
        <w:tc>
          <w:tcPr>
            <w:tcW w:w="1440" w:type="dxa"/>
            <w:tcBorders>
              <w:top w:val="nil"/>
              <w:left w:val="nil"/>
              <w:bottom w:val="single" w:sz="8" w:space="0" w:color="auto"/>
              <w:right w:val="single" w:sz="8" w:space="0" w:color="auto"/>
            </w:tcBorders>
            <w:shd w:val="clear" w:color="auto" w:fill="auto"/>
            <w:noWrap/>
            <w:vAlign w:val="center"/>
          </w:tcPr>
          <w:p w14:paraId="032E9EE8" w14:textId="2AEFDB90"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Elmcreek-Sanmigl</w:t>
            </w:r>
            <w:proofErr w:type="spellEnd"/>
            <w:r>
              <w:rPr>
                <w:rFonts w:ascii="Andale WT" w:hAnsi="Andale WT" w:cs="Tahoma"/>
                <w:color w:val="454545"/>
                <w:sz w:val="18"/>
                <w:szCs w:val="18"/>
              </w:rPr>
              <w:t xml:space="preserve"> 345kV</w:t>
            </w:r>
          </w:p>
        </w:tc>
        <w:tc>
          <w:tcPr>
            <w:tcW w:w="1350" w:type="dxa"/>
            <w:tcBorders>
              <w:top w:val="nil"/>
              <w:left w:val="nil"/>
              <w:bottom w:val="single" w:sz="8" w:space="0" w:color="auto"/>
              <w:right w:val="single" w:sz="8" w:space="0" w:color="auto"/>
            </w:tcBorders>
            <w:shd w:val="clear" w:color="auto" w:fill="auto"/>
            <w:noWrap/>
            <w:vAlign w:val="center"/>
          </w:tcPr>
          <w:p w14:paraId="2E92E4E0" w14:textId="3DC60E12"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Pawnee Switching Station - Calaveras 345kV</w:t>
            </w:r>
          </w:p>
        </w:tc>
        <w:tc>
          <w:tcPr>
            <w:tcW w:w="1260" w:type="dxa"/>
            <w:tcBorders>
              <w:top w:val="nil"/>
              <w:left w:val="nil"/>
              <w:bottom w:val="single" w:sz="8" w:space="0" w:color="auto"/>
              <w:right w:val="single" w:sz="8" w:space="0" w:color="auto"/>
            </w:tcBorders>
            <w:shd w:val="clear" w:color="auto" w:fill="auto"/>
            <w:noWrap/>
            <w:vAlign w:val="center"/>
          </w:tcPr>
          <w:p w14:paraId="546340DD" w14:textId="6A74287E"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tcPr>
          <w:p w14:paraId="7EBC46CE" w14:textId="5E1102B3"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$3,145,476.52</w:t>
            </w:r>
          </w:p>
        </w:tc>
        <w:tc>
          <w:tcPr>
            <w:tcW w:w="1530" w:type="dxa"/>
            <w:tcBorders>
              <w:top w:val="nil"/>
              <w:left w:val="nil"/>
              <w:bottom w:val="single" w:sz="8" w:space="0" w:color="auto"/>
              <w:right w:val="single" w:sz="8" w:space="0" w:color="auto"/>
            </w:tcBorders>
            <w:shd w:val="clear" w:color="auto" w:fill="auto"/>
            <w:noWrap/>
            <w:vAlign w:val="bottom"/>
          </w:tcPr>
          <w:p w14:paraId="17F55BF4" w14:textId="476F3C3B"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4867BB6" w14:textId="77777777" w:rsidR="00A64CBA" w:rsidRPr="00064F98" w:rsidRDefault="00A64CBA" w:rsidP="001041B6">
            <w:pPr>
              <w:rPr>
                <w:rFonts w:ascii="Times New Roman" w:hAnsi="Times New Roman"/>
              </w:rPr>
            </w:pPr>
          </w:p>
        </w:tc>
      </w:tr>
      <w:tr w:rsidR="00A64CBA" w:rsidRPr="00064F98" w14:paraId="158603C6"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000000" w:fill="B8CCE4"/>
            <w:noWrap/>
            <w:vAlign w:val="center"/>
          </w:tcPr>
          <w:p w14:paraId="257744B3" w14:textId="380C3D87"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MMDSQAL5</w:t>
            </w:r>
          </w:p>
        </w:tc>
        <w:tc>
          <w:tcPr>
            <w:tcW w:w="1430" w:type="dxa"/>
            <w:tcBorders>
              <w:top w:val="nil"/>
              <w:left w:val="nil"/>
              <w:bottom w:val="single" w:sz="8" w:space="0" w:color="auto"/>
              <w:right w:val="single" w:sz="8" w:space="0" w:color="auto"/>
            </w:tcBorders>
            <w:shd w:val="clear" w:color="000000" w:fill="B8CCE4"/>
            <w:noWrap/>
            <w:vAlign w:val="center"/>
          </w:tcPr>
          <w:p w14:paraId="6B935061" w14:textId="68E785C7"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MDSSW_MR1H</w:t>
            </w:r>
          </w:p>
        </w:tc>
        <w:tc>
          <w:tcPr>
            <w:tcW w:w="1440" w:type="dxa"/>
            <w:tcBorders>
              <w:top w:val="nil"/>
              <w:left w:val="nil"/>
              <w:bottom w:val="single" w:sz="8" w:space="0" w:color="auto"/>
              <w:right w:val="single" w:sz="8" w:space="0" w:color="auto"/>
            </w:tcBorders>
            <w:shd w:val="clear" w:color="000000" w:fill="B8CCE4"/>
            <w:noWrap/>
            <w:vAlign w:val="center"/>
          </w:tcPr>
          <w:p w14:paraId="0D7F92C7" w14:textId="5734FA73"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MAN_DBL_MDSSW-ODEHB_and_CONSW-QALSW_345kV_DBLCKT</w:t>
            </w:r>
          </w:p>
        </w:tc>
        <w:tc>
          <w:tcPr>
            <w:tcW w:w="1350" w:type="dxa"/>
            <w:tcBorders>
              <w:top w:val="nil"/>
              <w:left w:val="nil"/>
              <w:bottom w:val="single" w:sz="8" w:space="0" w:color="auto"/>
              <w:right w:val="single" w:sz="8" w:space="0" w:color="auto"/>
            </w:tcBorders>
            <w:shd w:val="clear" w:color="000000" w:fill="B8CCE4"/>
            <w:noWrap/>
            <w:vAlign w:val="center"/>
          </w:tcPr>
          <w:p w14:paraId="722E8161" w14:textId="0AAD43CB"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Midessa</w:t>
            </w:r>
            <w:proofErr w:type="spellEnd"/>
            <w:r>
              <w:rPr>
                <w:rFonts w:ascii="Andale WT" w:hAnsi="Andale WT" w:cs="Tahoma"/>
                <w:color w:val="454545"/>
                <w:sz w:val="18"/>
                <w:szCs w:val="18"/>
              </w:rPr>
              <w:t xml:space="preserve"> South </w:t>
            </w:r>
            <w:proofErr w:type="spellStart"/>
            <w:r>
              <w:rPr>
                <w:rFonts w:ascii="Andale WT" w:hAnsi="Andale WT" w:cs="Tahoma"/>
                <w:color w:val="454545"/>
                <w:sz w:val="18"/>
                <w:szCs w:val="18"/>
              </w:rPr>
              <w:t>Sw</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000000" w:fill="B8CCE4"/>
            <w:noWrap/>
            <w:vAlign w:val="center"/>
          </w:tcPr>
          <w:p w14:paraId="7D266311" w14:textId="2AF3EDB5"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000000" w:fill="B8CCE4"/>
            <w:noWrap/>
          </w:tcPr>
          <w:p w14:paraId="44B374B1" w14:textId="0703C697"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$2,958,707.70</w:t>
            </w:r>
          </w:p>
        </w:tc>
        <w:tc>
          <w:tcPr>
            <w:tcW w:w="1530" w:type="dxa"/>
            <w:tcBorders>
              <w:top w:val="nil"/>
              <w:left w:val="nil"/>
              <w:bottom w:val="single" w:sz="8" w:space="0" w:color="auto"/>
              <w:right w:val="single" w:sz="8" w:space="0" w:color="auto"/>
            </w:tcBorders>
            <w:shd w:val="clear" w:color="000000" w:fill="B8CCE4"/>
            <w:noWrap/>
            <w:vAlign w:val="bottom"/>
          </w:tcPr>
          <w:p w14:paraId="33908B56" w14:textId="387AA059"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91E96A5" w14:textId="77777777" w:rsidR="00A64CBA" w:rsidRPr="00064F98" w:rsidRDefault="00A64CBA" w:rsidP="001041B6">
            <w:pPr>
              <w:rPr>
                <w:rFonts w:ascii="Times New Roman" w:hAnsi="Times New Roman"/>
              </w:rPr>
            </w:pPr>
          </w:p>
        </w:tc>
      </w:tr>
      <w:tr w:rsidR="00A64CBA" w:rsidRPr="00064F98" w14:paraId="57BF69B8"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DA9694"/>
            <w:noWrap/>
            <w:vAlign w:val="center"/>
          </w:tcPr>
          <w:p w14:paraId="514B6F83" w14:textId="6A83B2E9"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DA9694"/>
            <w:noWrap/>
            <w:vAlign w:val="center"/>
          </w:tcPr>
          <w:p w14:paraId="5601D15A" w14:textId="3D878F87"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BEARKT</w:t>
            </w:r>
          </w:p>
        </w:tc>
        <w:tc>
          <w:tcPr>
            <w:tcW w:w="1440" w:type="dxa"/>
            <w:tcBorders>
              <w:top w:val="nil"/>
              <w:left w:val="nil"/>
              <w:bottom w:val="single" w:sz="8" w:space="0" w:color="auto"/>
              <w:right w:val="single" w:sz="8" w:space="0" w:color="auto"/>
            </w:tcBorders>
            <w:shd w:val="clear" w:color="auto" w:fill="DA9694"/>
            <w:noWrap/>
            <w:vAlign w:val="center"/>
          </w:tcPr>
          <w:p w14:paraId="1EC93E97" w14:textId="745B38B4"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DA9694"/>
            <w:noWrap/>
            <w:vAlign w:val="center"/>
          </w:tcPr>
          <w:p w14:paraId="2972F8FB" w14:textId="5F62F655"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BEARKT GTC</w:t>
            </w:r>
          </w:p>
        </w:tc>
        <w:tc>
          <w:tcPr>
            <w:tcW w:w="1260" w:type="dxa"/>
            <w:tcBorders>
              <w:top w:val="nil"/>
              <w:left w:val="nil"/>
              <w:bottom w:val="single" w:sz="8" w:space="0" w:color="auto"/>
              <w:right w:val="single" w:sz="8" w:space="0" w:color="auto"/>
            </w:tcBorders>
            <w:shd w:val="clear" w:color="auto" w:fill="DA9694"/>
            <w:noWrap/>
            <w:vAlign w:val="center"/>
          </w:tcPr>
          <w:p w14:paraId="3AC66BA8" w14:textId="4005D1A0"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21</w:t>
            </w:r>
          </w:p>
        </w:tc>
        <w:tc>
          <w:tcPr>
            <w:tcW w:w="1350" w:type="dxa"/>
            <w:tcBorders>
              <w:top w:val="nil"/>
              <w:left w:val="nil"/>
              <w:bottom w:val="single" w:sz="8" w:space="0" w:color="auto"/>
              <w:right w:val="single" w:sz="8" w:space="0" w:color="auto"/>
            </w:tcBorders>
            <w:shd w:val="clear" w:color="auto" w:fill="DA9694"/>
            <w:noWrap/>
          </w:tcPr>
          <w:p w14:paraId="691CE7E4" w14:textId="6DA016F4"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$2,843,113.98</w:t>
            </w:r>
          </w:p>
        </w:tc>
        <w:tc>
          <w:tcPr>
            <w:tcW w:w="1530" w:type="dxa"/>
            <w:tcBorders>
              <w:top w:val="nil"/>
              <w:left w:val="nil"/>
              <w:bottom w:val="single" w:sz="8" w:space="0" w:color="auto"/>
              <w:right w:val="single" w:sz="8" w:space="0" w:color="auto"/>
            </w:tcBorders>
            <w:shd w:val="clear" w:color="auto" w:fill="DA9694"/>
            <w:noWrap/>
            <w:vAlign w:val="bottom"/>
          </w:tcPr>
          <w:p w14:paraId="14F90A32" w14:textId="00563612"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3B2D666E" w14:textId="77777777" w:rsidR="00A64CBA" w:rsidRPr="00064F98" w:rsidRDefault="00A64CBA" w:rsidP="001041B6">
            <w:pPr>
              <w:rPr>
                <w:rFonts w:ascii="Times New Roman" w:hAnsi="Times New Roman"/>
              </w:rPr>
            </w:pPr>
          </w:p>
        </w:tc>
      </w:tr>
      <w:tr w:rsidR="00A64CBA" w:rsidRPr="00064F98" w14:paraId="6A82381B"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54796ED" w14:textId="2B8AE168"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MHARNED5</w:t>
            </w:r>
          </w:p>
        </w:tc>
        <w:tc>
          <w:tcPr>
            <w:tcW w:w="1430" w:type="dxa"/>
            <w:tcBorders>
              <w:top w:val="nil"/>
              <w:left w:val="nil"/>
              <w:bottom w:val="single" w:sz="8" w:space="0" w:color="auto"/>
              <w:right w:val="single" w:sz="8" w:space="0" w:color="auto"/>
            </w:tcBorders>
            <w:shd w:val="clear" w:color="auto" w:fill="auto"/>
            <w:noWrap/>
            <w:vAlign w:val="center"/>
          </w:tcPr>
          <w:p w14:paraId="0675EF32" w14:textId="3F2CBA35"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BURNS_RIOHONDO_1</w:t>
            </w:r>
          </w:p>
        </w:tc>
        <w:tc>
          <w:tcPr>
            <w:tcW w:w="1440" w:type="dxa"/>
            <w:tcBorders>
              <w:top w:val="nil"/>
              <w:left w:val="nil"/>
              <w:bottom w:val="single" w:sz="8" w:space="0" w:color="auto"/>
              <w:right w:val="single" w:sz="8" w:space="0" w:color="auto"/>
            </w:tcBorders>
            <w:shd w:val="clear" w:color="auto" w:fill="auto"/>
            <w:noWrap/>
            <w:vAlign w:val="center"/>
          </w:tcPr>
          <w:p w14:paraId="7566169F" w14:textId="6E07C9B0"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350" w:type="dxa"/>
            <w:tcBorders>
              <w:top w:val="nil"/>
              <w:left w:val="nil"/>
              <w:bottom w:val="single" w:sz="8" w:space="0" w:color="auto"/>
              <w:right w:val="single" w:sz="8" w:space="0" w:color="auto"/>
            </w:tcBorders>
            <w:shd w:val="clear" w:color="auto" w:fill="auto"/>
            <w:noWrap/>
            <w:vAlign w:val="center"/>
          </w:tcPr>
          <w:p w14:paraId="687EBA36" w14:textId="6ABD4C46"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Burns Sub - Rio Hondo 138kV</w:t>
            </w:r>
          </w:p>
        </w:tc>
        <w:tc>
          <w:tcPr>
            <w:tcW w:w="1260" w:type="dxa"/>
            <w:tcBorders>
              <w:top w:val="nil"/>
              <w:left w:val="nil"/>
              <w:bottom w:val="single" w:sz="8" w:space="0" w:color="auto"/>
              <w:right w:val="single" w:sz="8" w:space="0" w:color="auto"/>
            </w:tcBorders>
            <w:shd w:val="clear" w:color="auto" w:fill="auto"/>
            <w:noWrap/>
            <w:vAlign w:val="center"/>
          </w:tcPr>
          <w:p w14:paraId="60BA8B8C" w14:textId="31855E35"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14</w:t>
            </w:r>
          </w:p>
        </w:tc>
        <w:tc>
          <w:tcPr>
            <w:tcW w:w="1350" w:type="dxa"/>
            <w:tcBorders>
              <w:top w:val="nil"/>
              <w:left w:val="nil"/>
              <w:bottom w:val="single" w:sz="8" w:space="0" w:color="auto"/>
              <w:right w:val="single" w:sz="8" w:space="0" w:color="auto"/>
            </w:tcBorders>
            <w:shd w:val="clear" w:color="auto" w:fill="auto"/>
            <w:noWrap/>
          </w:tcPr>
          <w:p w14:paraId="6F886335" w14:textId="00FCC17B"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$2,707,850.63</w:t>
            </w:r>
          </w:p>
        </w:tc>
        <w:tc>
          <w:tcPr>
            <w:tcW w:w="1530" w:type="dxa"/>
            <w:tcBorders>
              <w:top w:val="nil"/>
              <w:left w:val="nil"/>
              <w:bottom w:val="single" w:sz="8" w:space="0" w:color="auto"/>
              <w:right w:val="single" w:sz="8" w:space="0" w:color="auto"/>
            </w:tcBorders>
            <w:shd w:val="clear" w:color="auto" w:fill="auto"/>
            <w:noWrap/>
            <w:vAlign w:val="bottom"/>
          </w:tcPr>
          <w:p w14:paraId="5E52D0ED" w14:textId="767B4140" w:rsidR="00A64CBA" w:rsidRPr="00064F98" w:rsidRDefault="00A64CBA" w:rsidP="001041B6">
            <w:pPr>
              <w:rPr>
                <w:rFonts w:ascii="Andale WT" w:hAnsi="Andale WT" w:cs="Tahoma"/>
                <w:color w:val="454545"/>
                <w:sz w:val="18"/>
                <w:szCs w:val="18"/>
              </w:rPr>
            </w:pPr>
            <w:r>
              <w:rPr>
                <w:rFonts w:ascii="Tahoma" w:hAnsi="Tahoma" w:cs="Tahoma"/>
                <w:color w:val="000000"/>
              </w:rPr>
              <w:t xml:space="preserve">STEC </w:t>
            </w:r>
            <w:proofErr w:type="spellStart"/>
            <w:r>
              <w:rPr>
                <w:rFonts w:ascii="Tahoma" w:hAnsi="Tahoma" w:cs="Tahoma"/>
                <w:color w:val="000000"/>
              </w:rPr>
              <w:t>RioHondo</w:t>
            </w:r>
            <w:proofErr w:type="spellEnd"/>
            <w:r>
              <w:rPr>
                <w:rFonts w:ascii="Tahoma" w:hAnsi="Tahoma" w:cs="Tahoma"/>
                <w:color w:val="000000"/>
              </w:rPr>
              <w:t xml:space="preserve"> - Burns 138 kV Line Upgrade (71930)</w:t>
            </w:r>
          </w:p>
        </w:tc>
        <w:tc>
          <w:tcPr>
            <w:tcW w:w="236" w:type="dxa"/>
            <w:vAlign w:val="center"/>
            <w:hideMark/>
          </w:tcPr>
          <w:p w14:paraId="107B6FF1" w14:textId="77777777" w:rsidR="00A64CBA" w:rsidRPr="00064F98" w:rsidRDefault="00A64CBA" w:rsidP="001041B6">
            <w:pPr>
              <w:rPr>
                <w:rFonts w:ascii="Times New Roman" w:hAnsi="Times New Roman"/>
              </w:rPr>
            </w:pPr>
          </w:p>
        </w:tc>
      </w:tr>
      <w:tr w:rsidR="00A64CBA" w:rsidRPr="00064F98" w14:paraId="23943771"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0AF4F8F" w14:textId="46EC355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auto"/>
            <w:noWrap/>
            <w:vAlign w:val="center"/>
          </w:tcPr>
          <w:p w14:paraId="008BDC12" w14:textId="064A677B"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auto" w:fill="auto"/>
            <w:noWrap/>
            <w:vAlign w:val="center"/>
          </w:tcPr>
          <w:p w14:paraId="10865E15" w14:textId="4B4EB64A"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auto" w:fill="auto"/>
            <w:noWrap/>
            <w:vAlign w:val="center"/>
          </w:tcPr>
          <w:p w14:paraId="0DD4004F" w14:textId="0AF87A9A"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auto"/>
            <w:noWrap/>
            <w:vAlign w:val="center"/>
          </w:tcPr>
          <w:p w14:paraId="191C89EA" w14:textId="5CE9C93B"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16</w:t>
            </w:r>
          </w:p>
        </w:tc>
        <w:tc>
          <w:tcPr>
            <w:tcW w:w="1350" w:type="dxa"/>
            <w:tcBorders>
              <w:top w:val="nil"/>
              <w:left w:val="nil"/>
              <w:bottom w:val="single" w:sz="8" w:space="0" w:color="auto"/>
              <w:right w:val="single" w:sz="8" w:space="0" w:color="auto"/>
            </w:tcBorders>
            <w:shd w:val="clear" w:color="auto" w:fill="auto"/>
            <w:noWrap/>
          </w:tcPr>
          <w:p w14:paraId="76E3A278" w14:textId="30D8CE95"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$2,621,549.28</w:t>
            </w:r>
          </w:p>
        </w:tc>
        <w:tc>
          <w:tcPr>
            <w:tcW w:w="1530" w:type="dxa"/>
            <w:tcBorders>
              <w:top w:val="nil"/>
              <w:left w:val="nil"/>
              <w:bottom w:val="single" w:sz="8" w:space="0" w:color="auto"/>
              <w:right w:val="single" w:sz="8" w:space="0" w:color="auto"/>
            </w:tcBorders>
            <w:shd w:val="clear" w:color="auto" w:fill="auto"/>
            <w:noWrap/>
            <w:vAlign w:val="bottom"/>
          </w:tcPr>
          <w:p w14:paraId="15DCD097" w14:textId="49E06AD2" w:rsidR="00A64CBA" w:rsidRPr="00064F98" w:rsidRDefault="00A64CBA" w:rsidP="001041B6">
            <w:pPr>
              <w:rPr>
                <w:rFonts w:ascii="Andale WT" w:hAnsi="Andale WT" w:cs="Tahoma"/>
                <w:color w:val="454545"/>
                <w:sz w:val="18"/>
                <w:szCs w:val="18"/>
              </w:rPr>
            </w:pPr>
            <w:r>
              <w:rPr>
                <w:rFonts w:ascii="Tahoma" w:hAnsi="Tahoma" w:cs="Tahoma"/>
                <w:color w:val="000000"/>
              </w:rPr>
              <w:t xml:space="preserve">AEP TCC </w:t>
            </w:r>
            <w:proofErr w:type="spellStart"/>
            <w:r>
              <w:rPr>
                <w:rFonts w:ascii="Tahoma" w:hAnsi="Tahoma" w:cs="Tahoma"/>
                <w:color w:val="000000"/>
              </w:rPr>
              <w:t>Ganso</w:t>
            </w:r>
            <w:proofErr w:type="spellEnd"/>
            <w:r>
              <w:rPr>
                <w:rFonts w:ascii="Tahoma" w:hAnsi="Tahoma" w:cs="Tahoma"/>
                <w:color w:val="000000"/>
              </w:rPr>
              <w:t xml:space="preserve"> - Hamilton Road 138 kV Line Rebuild (22RPG044, MOD 55626)</w:t>
            </w:r>
          </w:p>
        </w:tc>
        <w:tc>
          <w:tcPr>
            <w:tcW w:w="236" w:type="dxa"/>
            <w:vAlign w:val="center"/>
            <w:hideMark/>
          </w:tcPr>
          <w:p w14:paraId="1927B695" w14:textId="77777777" w:rsidR="00A64CBA" w:rsidRPr="00064F98" w:rsidRDefault="00A64CBA" w:rsidP="001041B6">
            <w:pPr>
              <w:rPr>
                <w:rFonts w:ascii="Times New Roman" w:hAnsi="Times New Roman"/>
              </w:rPr>
            </w:pPr>
          </w:p>
        </w:tc>
      </w:tr>
      <w:tr w:rsidR="00A64CBA" w:rsidRPr="00064F98" w14:paraId="036A6BA8"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81F9E34" w14:textId="617F2500"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DGARBRA8</w:t>
            </w:r>
          </w:p>
        </w:tc>
        <w:tc>
          <w:tcPr>
            <w:tcW w:w="1430" w:type="dxa"/>
            <w:tcBorders>
              <w:top w:val="nil"/>
              <w:left w:val="nil"/>
              <w:bottom w:val="single" w:sz="8" w:space="0" w:color="auto"/>
              <w:right w:val="single" w:sz="8" w:space="0" w:color="auto"/>
            </w:tcBorders>
            <w:shd w:val="clear" w:color="auto" w:fill="auto"/>
            <w:noWrap/>
            <w:vAlign w:val="center"/>
          </w:tcPr>
          <w:p w14:paraId="4004F48D" w14:textId="5DC8650D"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JN_WW_25_A</w:t>
            </w:r>
          </w:p>
        </w:tc>
        <w:tc>
          <w:tcPr>
            <w:tcW w:w="1440" w:type="dxa"/>
            <w:tcBorders>
              <w:top w:val="nil"/>
              <w:left w:val="nil"/>
              <w:bottom w:val="single" w:sz="8" w:space="0" w:color="auto"/>
              <w:right w:val="single" w:sz="8" w:space="0" w:color="auto"/>
            </w:tcBorders>
            <w:shd w:val="clear" w:color="auto" w:fill="auto"/>
            <w:noWrap/>
            <w:vAlign w:val="center"/>
          </w:tcPr>
          <w:p w14:paraId="19269FE3" w14:textId="1402F459"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Garrott-HOC&amp;Bellaire-Brays</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auto"/>
            <w:noWrap/>
            <w:vAlign w:val="center"/>
          </w:tcPr>
          <w:p w14:paraId="79D0990F" w14:textId="409DB92F"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Jeanetta - Westwood 138kV</w:t>
            </w:r>
          </w:p>
        </w:tc>
        <w:tc>
          <w:tcPr>
            <w:tcW w:w="1260" w:type="dxa"/>
            <w:tcBorders>
              <w:top w:val="nil"/>
              <w:left w:val="nil"/>
              <w:bottom w:val="single" w:sz="8" w:space="0" w:color="auto"/>
              <w:right w:val="single" w:sz="8" w:space="0" w:color="auto"/>
            </w:tcBorders>
            <w:shd w:val="clear" w:color="auto" w:fill="auto"/>
            <w:noWrap/>
            <w:vAlign w:val="center"/>
          </w:tcPr>
          <w:p w14:paraId="528CCD3C" w14:textId="1814CA0C"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auto"/>
            <w:noWrap/>
          </w:tcPr>
          <w:p w14:paraId="7EAA4924" w14:textId="0F241062"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$2,595,438.78</w:t>
            </w:r>
          </w:p>
        </w:tc>
        <w:tc>
          <w:tcPr>
            <w:tcW w:w="1530" w:type="dxa"/>
            <w:tcBorders>
              <w:top w:val="nil"/>
              <w:left w:val="nil"/>
              <w:bottom w:val="single" w:sz="8" w:space="0" w:color="auto"/>
              <w:right w:val="single" w:sz="8" w:space="0" w:color="auto"/>
            </w:tcBorders>
            <w:shd w:val="clear" w:color="auto" w:fill="auto"/>
            <w:noWrap/>
            <w:vAlign w:val="bottom"/>
          </w:tcPr>
          <w:p w14:paraId="65C4DBD1" w14:textId="75F26DA9"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F0F9240" w14:textId="77777777" w:rsidR="00A64CBA" w:rsidRPr="00064F98" w:rsidRDefault="00A64CBA" w:rsidP="001041B6">
            <w:pPr>
              <w:rPr>
                <w:rFonts w:ascii="Times New Roman" w:hAnsi="Times New Roman"/>
              </w:rPr>
            </w:pPr>
          </w:p>
        </w:tc>
      </w:tr>
      <w:tr w:rsidR="00A64CBA" w:rsidRPr="00064F98" w14:paraId="11B3BE71"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24B0CDAC" w14:textId="075CF069"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SBWDDBM5</w:t>
            </w:r>
          </w:p>
        </w:tc>
        <w:tc>
          <w:tcPr>
            <w:tcW w:w="1430" w:type="dxa"/>
            <w:tcBorders>
              <w:top w:val="nil"/>
              <w:left w:val="nil"/>
              <w:bottom w:val="single" w:sz="8" w:space="0" w:color="auto"/>
              <w:right w:val="single" w:sz="8" w:space="0" w:color="auto"/>
            </w:tcBorders>
            <w:shd w:val="clear" w:color="auto" w:fill="B8CCE4"/>
            <w:noWrap/>
            <w:vAlign w:val="center"/>
          </w:tcPr>
          <w:p w14:paraId="2DCEF775" w14:textId="20667C18"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LPLMK_LPLNE_1</w:t>
            </w:r>
          </w:p>
        </w:tc>
        <w:tc>
          <w:tcPr>
            <w:tcW w:w="1440" w:type="dxa"/>
            <w:tcBorders>
              <w:top w:val="nil"/>
              <w:left w:val="nil"/>
              <w:bottom w:val="single" w:sz="8" w:space="0" w:color="auto"/>
              <w:right w:val="single" w:sz="8" w:space="0" w:color="auto"/>
            </w:tcBorders>
            <w:shd w:val="clear" w:color="auto" w:fill="B8CCE4"/>
            <w:noWrap/>
            <w:vAlign w:val="center"/>
          </w:tcPr>
          <w:p w14:paraId="77F81147" w14:textId="7B1CF2E2"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BLACKWATER DRAW SWITCH to DOUBLE MOUNTAIN SWITCH LIN 1</w:t>
            </w:r>
          </w:p>
        </w:tc>
        <w:tc>
          <w:tcPr>
            <w:tcW w:w="1350" w:type="dxa"/>
            <w:tcBorders>
              <w:top w:val="nil"/>
              <w:left w:val="nil"/>
              <w:bottom w:val="single" w:sz="8" w:space="0" w:color="auto"/>
              <w:right w:val="single" w:sz="8" w:space="0" w:color="auto"/>
            </w:tcBorders>
            <w:shd w:val="clear" w:color="auto" w:fill="B8CCE4"/>
            <w:noWrap/>
            <w:vAlign w:val="center"/>
          </w:tcPr>
          <w:p w14:paraId="02BBBF77" w14:textId="0415C581"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Mackenzie Substation - Northeast Substation 115kV</w:t>
            </w:r>
          </w:p>
        </w:tc>
        <w:tc>
          <w:tcPr>
            <w:tcW w:w="1260" w:type="dxa"/>
            <w:tcBorders>
              <w:top w:val="nil"/>
              <w:left w:val="nil"/>
              <w:bottom w:val="single" w:sz="8" w:space="0" w:color="auto"/>
              <w:right w:val="single" w:sz="8" w:space="0" w:color="auto"/>
            </w:tcBorders>
            <w:shd w:val="clear" w:color="auto" w:fill="B8CCE4"/>
            <w:noWrap/>
            <w:vAlign w:val="center"/>
          </w:tcPr>
          <w:p w14:paraId="77ACF6A5" w14:textId="79221406"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11</w:t>
            </w:r>
          </w:p>
        </w:tc>
        <w:tc>
          <w:tcPr>
            <w:tcW w:w="1350" w:type="dxa"/>
            <w:tcBorders>
              <w:top w:val="nil"/>
              <w:left w:val="nil"/>
              <w:bottom w:val="single" w:sz="8" w:space="0" w:color="auto"/>
              <w:right w:val="single" w:sz="8" w:space="0" w:color="auto"/>
            </w:tcBorders>
            <w:shd w:val="clear" w:color="auto" w:fill="B8CCE4"/>
            <w:noWrap/>
          </w:tcPr>
          <w:p w14:paraId="417EFD8C" w14:textId="306A1C6C"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$2,566,684.69</w:t>
            </w:r>
          </w:p>
        </w:tc>
        <w:tc>
          <w:tcPr>
            <w:tcW w:w="1530" w:type="dxa"/>
            <w:tcBorders>
              <w:top w:val="nil"/>
              <w:left w:val="nil"/>
              <w:bottom w:val="single" w:sz="8" w:space="0" w:color="auto"/>
              <w:right w:val="single" w:sz="8" w:space="0" w:color="auto"/>
            </w:tcBorders>
            <w:shd w:val="clear" w:color="auto" w:fill="B8CCE4"/>
            <w:noWrap/>
            <w:vAlign w:val="bottom"/>
          </w:tcPr>
          <w:p w14:paraId="3FD1BA1A" w14:textId="7DE03A42"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4E8CAAB" w14:textId="77777777" w:rsidR="00A64CBA" w:rsidRPr="00064F98" w:rsidRDefault="00A64CBA" w:rsidP="001041B6">
            <w:pPr>
              <w:rPr>
                <w:rFonts w:ascii="Times New Roman" w:hAnsi="Times New Roman"/>
              </w:rPr>
            </w:pPr>
          </w:p>
        </w:tc>
      </w:tr>
      <w:tr w:rsidR="00A64CBA" w:rsidRPr="00064F98" w14:paraId="40A24B39"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379DB0FF" w14:textId="1E4C6C77"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SNATBEA8</w:t>
            </w:r>
          </w:p>
        </w:tc>
        <w:tc>
          <w:tcPr>
            <w:tcW w:w="1430" w:type="dxa"/>
            <w:tcBorders>
              <w:top w:val="nil"/>
              <w:left w:val="nil"/>
              <w:bottom w:val="single" w:sz="8" w:space="0" w:color="auto"/>
              <w:right w:val="single" w:sz="8" w:space="0" w:color="auto"/>
            </w:tcBorders>
            <w:shd w:val="clear" w:color="auto" w:fill="auto"/>
            <w:noWrap/>
            <w:vAlign w:val="center"/>
          </w:tcPr>
          <w:p w14:paraId="379BE61A" w14:textId="49E6A600"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6144__A</w:t>
            </w:r>
          </w:p>
        </w:tc>
        <w:tc>
          <w:tcPr>
            <w:tcW w:w="1440" w:type="dxa"/>
            <w:tcBorders>
              <w:top w:val="nil"/>
              <w:left w:val="nil"/>
              <w:bottom w:val="single" w:sz="8" w:space="0" w:color="auto"/>
              <w:right w:val="single" w:sz="8" w:space="0" w:color="auto"/>
            </w:tcBorders>
            <w:shd w:val="clear" w:color="auto" w:fill="auto"/>
            <w:noWrap/>
            <w:vAlign w:val="center"/>
          </w:tcPr>
          <w:p w14:paraId="72D74783" w14:textId="7F0D7C46"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NATURAL DAM to BEALS CREEK SUB LIN _A</w:t>
            </w:r>
          </w:p>
        </w:tc>
        <w:tc>
          <w:tcPr>
            <w:tcW w:w="1350" w:type="dxa"/>
            <w:tcBorders>
              <w:top w:val="nil"/>
              <w:left w:val="nil"/>
              <w:bottom w:val="single" w:sz="8" w:space="0" w:color="auto"/>
              <w:right w:val="single" w:sz="8" w:space="0" w:color="auto"/>
            </w:tcBorders>
            <w:shd w:val="clear" w:color="auto" w:fill="auto"/>
            <w:noWrap/>
            <w:vAlign w:val="center"/>
          </w:tcPr>
          <w:p w14:paraId="47DF6526" w14:textId="2A9FCF1E"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Big Spring West - Stanton East 138kV</w:t>
            </w:r>
          </w:p>
        </w:tc>
        <w:tc>
          <w:tcPr>
            <w:tcW w:w="1260" w:type="dxa"/>
            <w:tcBorders>
              <w:top w:val="nil"/>
              <w:left w:val="nil"/>
              <w:bottom w:val="single" w:sz="8" w:space="0" w:color="auto"/>
              <w:right w:val="single" w:sz="8" w:space="0" w:color="auto"/>
            </w:tcBorders>
            <w:shd w:val="clear" w:color="auto" w:fill="auto"/>
            <w:noWrap/>
            <w:vAlign w:val="center"/>
          </w:tcPr>
          <w:p w14:paraId="603846AF" w14:textId="62DEFC5D"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19</w:t>
            </w:r>
          </w:p>
        </w:tc>
        <w:tc>
          <w:tcPr>
            <w:tcW w:w="1350" w:type="dxa"/>
            <w:tcBorders>
              <w:top w:val="nil"/>
              <w:left w:val="nil"/>
              <w:bottom w:val="single" w:sz="8" w:space="0" w:color="auto"/>
              <w:right w:val="single" w:sz="8" w:space="0" w:color="auto"/>
            </w:tcBorders>
            <w:shd w:val="clear" w:color="auto" w:fill="auto"/>
            <w:noWrap/>
          </w:tcPr>
          <w:p w14:paraId="69FC8648" w14:textId="34E974DF"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$2,175,995.17</w:t>
            </w:r>
          </w:p>
        </w:tc>
        <w:tc>
          <w:tcPr>
            <w:tcW w:w="1530" w:type="dxa"/>
            <w:tcBorders>
              <w:top w:val="nil"/>
              <w:left w:val="nil"/>
              <w:bottom w:val="single" w:sz="8" w:space="0" w:color="auto"/>
              <w:right w:val="single" w:sz="8" w:space="0" w:color="auto"/>
            </w:tcBorders>
            <w:shd w:val="clear" w:color="auto" w:fill="auto"/>
            <w:noWrap/>
            <w:vAlign w:val="bottom"/>
          </w:tcPr>
          <w:p w14:paraId="17B868C7" w14:textId="4BADDD3D" w:rsidR="00A64CBA" w:rsidRPr="00064F98" w:rsidRDefault="00A64CBA" w:rsidP="001041B6">
            <w:pPr>
              <w:rPr>
                <w:rFonts w:ascii="Andale WT" w:hAnsi="Andale WT" w:cs="Tahoma"/>
                <w:color w:val="454545"/>
                <w:sz w:val="18"/>
                <w:szCs w:val="18"/>
              </w:rPr>
            </w:pPr>
            <w:r>
              <w:rPr>
                <w:rFonts w:ascii="Tahoma" w:hAnsi="Tahoma" w:cs="Tahoma"/>
                <w:color w:val="000000"/>
              </w:rPr>
              <w:t>Oncor FW Big Spring West - Stanton East 138 kV Line (71989)</w:t>
            </w:r>
          </w:p>
        </w:tc>
        <w:tc>
          <w:tcPr>
            <w:tcW w:w="236" w:type="dxa"/>
            <w:vAlign w:val="center"/>
            <w:hideMark/>
          </w:tcPr>
          <w:p w14:paraId="25F4EFDA" w14:textId="77777777" w:rsidR="00A64CBA" w:rsidRPr="00064F98" w:rsidRDefault="00A64CBA" w:rsidP="001041B6">
            <w:pPr>
              <w:rPr>
                <w:rFonts w:ascii="Times New Roman" w:hAnsi="Times New Roman"/>
              </w:rPr>
            </w:pPr>
          </w:p>
        </w:tc>
      </w:tr>
      <w:tr w:rsidR="00A64CBA" w:rsidRPr="00064F98" w14:paraId="7DD57D8D"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2D2C990F" w14:textId="77D7DA81"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SMAEKEN8</w:t>
            </w:r>
          </w:p>
        </w:tc>
        <w:tc>
          <w:tcPr>
            <w:tcW w:w="1430" w:type="dxa"/>
            <w:tcBorders>
              <w:top w:val="nil"/>
              <w:left w:val="nil"/>
              <w:bottom w:val="single" w:sz="8" w:space="0" w:color="auto"/>
              <w:right w:val="single" w:sz="8" w:space="0" w:color="auto"/>
            </w:tcBorders>
            <w:shd w:val="clear" w:color="auto" w:fill="B8CCE4"/>
            <w:noWrap/>
            <w:vAlign w:val="center"/>
          </w:tcPr>
          <w:p w14:paraId="22F895A4" w14:textId="5CB02ABB"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V3_W1_1</w:t>
            </w:r>
          </w:p>
        </w:tc>
        <w:tc>
          <w:tcPr>
            <w:tcW w:w="1440" w:type="dxa"/>
            <w:tcBorders>
              <w:top w:val="nil"/>
              <w:left w:val="nil"/>
              <w:bottom w:val="single" w:sz="8" w:space="0" w:color="auto"/>
              <w:right w:val="single" w:sz="8" w:space="0" w:color="auto"/>
            </w:tcBorders>
            <w:shd w:val="clear" w:color="auto" w:fill="B8CCE4"/>
            <w:noWrap/>
            <w:vAlign w:val="center"/>
          </w:tcPr>
          <w:p w14:paraId="3591691B" w14:textId="39502DF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MAENIUS ROAD to KENDALL CTEC LIN 1</w:t>
            </w:r>
          </w:p>
        </w:tc>
        <w:tc>
          <w:tcPr>
            <w:tcW w:w="1350" w:type="dxa"/>
            <w:tcBorders>
              <w:top w:val="nil"/>
              <w:left w:val="nil"/>
              <w:bottom w:val="single" w:sz="8" w:space="0" w:color="auto"/>
              <w:right w:val="single" w:sz="8" w:space="0" w:color="auto"/>
            </w:tcBorders>
            <w:shd w:val="clear" w:color="auto" w:fill="B8CCE4"/>
            <w:noWrap/>
            <w:vAlign w:val="center"/>
          </w:tcPr>
          <w:p w14:paraId="2679F0F3" w14:textId="43918A4B"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Txresrch</w:t>
            </w:r>
            <w:proofErr w:type="spellEnd"/>
            <w:r>
              <w:rPr>
                <w:rFonts w:ascii="Andale WT" w:hAnsi="Andale WT" w:cs="Tahoma"/>
                <w:color w:val="454545"/>
                <w:sz w:val="18"/>
                <w:szCs w:val="18"/>
              </w:rPr>
              <w:t xml:space="preserve"> - </w:t>
            </w:r>
            <w:proofErr w:type="spellStart"/>
            <w:r>
              <w:rPr>
                <w:rFonts w:ascii="Andale WT" w:hAnsi="Andale WT" w:cs="Tahoma"/>
                <w:color w:val="454545"/>
                <w:sz w:val="18"/>
                <w:szCs w:val="18"/>
              </w:rPr>
              <w:t>Tally_Rd</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B8CCE4"/>
            <w:noWrap/>
            <w:vAlign w:val="center"/>
          </w:tcPr>
          <w:p w14:paraId="2F1D6056" w14:textId="7B8D1C3B"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B8CCE4"/>
            <w:noWrap/>
          </w:tcPr>
          <w:p w14:paraId="150596B7" w14:textId="43195A1A"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$2,122,314.85</w:t>
            </w:r>
          </w:p>
        </w:tc>
        <w:tc>
          <w:tcPr>
            <w:tcW w:w="1530" w:type="dxa"/>
            <w:tcBorders>
              <w:top w:val="nil"/>
              <w:left w:val="nil"/>
              <w:bottom w:val="single" w:sz="8" w:space="0" w:color="auto"/>
              <w:right w:val="single" w:sz="8" w:space="0" w:color="auto"/>
            </w:tcBorders>
            <w:shd w:val="clear" w:color="auto" w:fill="B8CCE4"/>
            <w:noWrap/>
            <w:vAlign w:val="bottom"/>
          </w:tcPr>
          <w:p w14:paraId="1273AB4C" w14:textId="76A1E90E"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DFA13C6" w14:textId="77777777" w:rsidR="00A64CBA" w:rsidRPr="00064F98" w:rsidRDefault="00A64CBA" w:rsidP="001041B6">
            <w:pPr>
              <w:rPr>
                <w:rFonts w:ascii="Times New Roman" w:hAnsi="Times New Roman"/>
              </w:rPr>
            </w:pPr>
          </w:p>
        </w:tc>
      </w:tr>
      <w:tr w:rsidR="00A64CBA" w:rsidRPr="00064F98" w14:paraId="245A1147"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023E7659" w14:textId="0BF09631"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SGLAGA28</w:t>
            </w:r>
          </w:p>
        </w:tc>
        <w:tc>
          <w:tcPr>
            <w:tcW w:w="1430" w:type="dxa"/>
            <w:tcBorders>
              <w:top w:val="nil"/>
              <w:left w:val="nil"/>
              <w:bottom w:val="single" w:sz="8" w:space="0" w:color="auto"/>
              <w:right w:val="single" w:sz="8" w:space="0" w:color="auto"/>
            </w:tcBorders>
            <w:shd w:val="clear" w:color="auto" w:fill="B8CCE4"/>
            <w:noWrap/>
            <w:vAlign w:val="center"/>
          </w:tcPr>
          <w:p w14:paraId="314EEC01" w14:textId="561ABE24"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33T218_1</w:t>
            </w:r>
          </w:p>
        </w:tc>
        <w:tc>
          <w:tcPr>
            <w:tcW w:w="1440" w:type="dxa"/>
            <w:tcBorders>
              <w:top w:val="nil"/>
              <w:left w:val="nil"/>
              <w:bottom w:val="single" w:sz="8" w:space="0" w:color="auto"/>
              <w:right w:val="single" w:sz="8" w:space="0" w:color="auto"/>
            </w:tcBorders>
            <w:shd w:val="clear" w:color="auto" w:fill="B8CCE4"/>
            <w:noWrap/>
            <w:vAlign w:val="center"/>
          </w:tcPr>
          <w:p w14:paraId="3BC0BAA2" w14:textId="43F2FE65"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GABRIEL to GLASSCOCK LCRA LIN 1</w:t>
            </w:r>
          </w:p>
        </w:tc>
        <w:tc>
          <w:tcPr>
            <w:tcW w:w="1350" w:type="dxa"/>
            <w:tcBorders>
              <w:top w:val="nil"/>
              <w:left w:val="nil"/>
              <w:bottom w:val="single" w:sz="8" w:space="0" w:color="auto"/>
              <w:right w:val="single" w:sz="8" w:space="0" w:color="auto"/>
            </w:tcBorders>
            <w:shd w:val="clear" w:color="auto" w:fill="B8CCE4"/>
            <w:noWrap/>
            <w:vAlign w:val="center"/>
          </w:tcPr>
          <w:p w14:paraId="6BC4A247" w14:textId="5A4E6C3F"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Burnet - Wirtz 138kV</w:t>
            </w:r>
          </w:p>
        </w:tc>
        <w:tc>
          <w:tcPr>
            <w:tcW w:w="1260" w:type="dxa"/>
            <w:tcBorders>
              <w:top w:val="nil"/>
              <w:left w:val="nil"/>
              <w:bottom w:val="single" w:sz="8" w:space="0" w:color="auto"/>
              <w:right w:val="single" w:sz="8" w:space="0" w:color="auto"/>
            </w:tcBorders>
            <w:shd w:val="clear" w:color="auto" w:fill="B8CCE4"/>
            <w:noWrap/>
            <w:vAlign w:val="center"/>
          </w:tcPr>
          <w:p w14:paraId="71927E4B" w14:textId="21D74764"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B8CCE4"/>
            <w:noWrap/>
          </w:tcPr>
          <w:p w14:paraId="1C03F0DE" w14:textId="0EFE7076"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$2,089,288.76</w:t>
            </w:r>
          </w:p>
        </w:tc>
        <w:tc>
          <w:tcPr>
            <w:tcW w:w="1530" w:type="dxa"/>
            <w:tcBorders>
              <w:top w:val="nil"/>
              <w:left w:val="nil"/>
              <w:bottom w:val="single" w:sz="8" w:space="0" w:color="auto"/>
              <w:right w:val="single" w:sz="8" w:space="0" w:color="auto"/>
            </w:tcBorders>
            <w:shd w:val="clear" w:color="auto" w:fill="B8CCE4"/>
            <w:noWrap/>
            <w:vAlign w:val="bottom"/>
          </w:tcPr>
          <w:p w14:paraId="5E3C4498" w14:textId="2889D019"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D14DC73" w14:textId="77777777" w:rsidR="00A64CBA" w:rsidRPr="00064F98" w:rsidRDefault="00A64CBA" w:rsidP="001041B6">
            <w:pPr>
              <w:rPr>
                <w:rFonts w:ascii="Times New Roman" w:hAnsi="Times New Roman"/>
              </w:rPr>
            </w:pPr>
          </w:p>
        </w:tc>
      </w:tr>
      <w:tr w:rsidR="00A64CBA" w:rsidRPr="00064F98" w14:paraId="246B44CC"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2E55A10B" w14:textId="17743B8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DELMELM5</w:t>
            </w:r>
          </w:p>
        </w:tc>
        <w:tc>
          <w:tcPr>
            <w:tcW w:w="1430" w:type="dxa"/>
            <w:tcBorders>
              <w:top w:val="nil"/>
              <w:left w:val="nil"/>
              <w:bottom w:val="single" w:sz="8" w:space="0" w:color="auto"/>
              <w:right w:val="single" w:sz="8" w:space="0" w:color="auto"/>
            </w:tcBorders>
            <w:shd w:val="clear" w:color="auto" w:fill="B8CCE4"/>
            <w:noWrap/>
            <w:vAlign w:val="center"/>
          </w:tcPr>
          <w:p w14:paraId="260FEB14" w14:textId="3856B73F"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HILL_MAR_1_1</w:t>
            </w:r>
          </w:p>
        </w:tc>
        <w:tc>
          <w:tcPr>
            <w:tcW w:w="1440" w:type="dxa"/>
            <w:tcBorders>
              <w:top w:val="nil"/>
              <w:left w:val="nil"/>
              <w:bottom w:val="single" w:sz="8" w:space="0" w:color="auto"/>
              <w:right w:val="single" w:sz="8" w:space="0" w:color="auto"/>
            </w:tcBorders>
            <w:shd w:val="clear" w:color="auto" w:fill="B8CCE4"/>
            <w:noWrap/>
            <w:vAlign w:val="center"/>
          </w:tcPr>
          <w:p w14:paraId="4BBA2E10" w14:textId="0AADAAE9"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ATHNS TO TYWST 69 AND ELKTN TO FGRSW 138 DBLCKT</w:t>
            </w:r>
          </w:p>
        </w:tc>
        <w:tc>
          <w:tcPr>
            <w:tcW w:w="1350" w:type="dxa"/>
            <w:tcBorders>
              <w:top w:val="nil"/>
              <w:left w:val="nil"/>
              <w:bottom w:val="single" w:sz="8" w:space="0" w:color="auto"/>
              <w:right w:val="single" w:sz="8" w:space="0" w:color="auto"/>
            </w:tcBorders>
            <w:shd w:val="clear" w:color="auto" w:fill="B8CCE4"/>
            <w:noWrap/>
            <w:vAlign w:val="center"/>
          </w:tcPr>
          <w:p w14:paraId="408606CF" w14:textId="7CC24A84"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Hill Country - Marion 345kV</w:t>
            </w:r>
          </w:p>
        </w:tc>
        <w:tc>
          <w:tcPr>
            <w:tcW w:w="1260" w:type="dxa"/>
            <w:tcBorders>
              <w:top w:val="nil"/>
              <w:left w:val="nil"/>
              <w:bottom w:val="single" w:sz="8" w:space="0" w:color="auto"/>
              <w:right w:val="single" w:sz="8" w:space="0" w:color="auto"/>
            </w:tcBorders>
            <w:shd w:val="clear" w:color="auto" w:fill="B8CCE4"/>
            <w:noWrap/>
            <w:vAlign w:val="center"/>
          </w:tcPr>
          <w:p w14:paraId="70C01BB9" w14:textId="6CFC67BE"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14F470F6" w14:textId="6457369C"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$2,065,903.79</w:t>
            </w:r>
          </w:p>
        </w:tc>
        <w:tc>
          <w:tcPr>
            <w:tcW w:w="1530" w:type="dxa"/>
            <w:tcBorders>
              <w:top w:val="nil"/>
              <w:left w:val="nil"/>
              <w:bottom w:val="single" w:sz="8" w:space="0" w:color="auto"/>
              <w:right w:val="single" w:sz="8" w:space="0" w:color="auto"/>
            </w:tcBorders>
            <w:shd w:val="clear" w:color="auto" w:fill="B8CCE4"/>
            <w:noWrap/>
            <w:vAlign w:val="bottom"/>
          </w:tcPr>
          <w:p w14:paraId="009E3E73" w14:textId="524D50EF"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84FB1F7" w14:textId="77777777" w:rsidR="00A64CBA" w:rsidRPr="00064F98" w:rsidRDefault="00A64CBA" w:rsidP="001041B6">
            <w:pPr>
              <w:rPr>
                <w:rFonts w:ascii="Times New Roman" w:hAnsi="Times New Roman"/>
              </w:rPr>
            </w:pPr>
          </w:p>
        </w:tc>
      </w:tr>
      <w:tr w:rsidR="00A64CBA" w:rsidRPr="00064F98" w14:paraId="61D4937F"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423B0786" w14:textId="4B89C25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DFPPLOS5</w:t>
            </w:r>
          </w:p>
        </w:tc>
        <w:tc>
          <w:tcPr>
            <w:tcW w:w="1430" w:type="dxa"/>
            <w:tcBorders>
              <w:top w:val="nil"/>
              <w:left w:val="nil"/>
              <w:bottom w:val="single" w:sz="8" w:space="0" w:color="auto"/>
              <w:right w:val="single" w:sz="8" w:space="0" w:color="auto"/>
            </w:tcBorders>
            <w:shd w:val="clear" w:color="auto" w:fill="B8CCE4"/>
            <w:noWrap/>
            <w:vAlign w:val="center"/>
          </w:tcPr>
          <w:p w14:paraId="6D9C691B" w14:textId="279EB8EE"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FAYETT_AT2H</w:t>
            </w:r>
          </w:p>
        </w:tc>
        <w:tc>
          <w:tcPr>
            <w:tcW w:w="1440" w:type="dxa"/>
            <w:tcBorders>
              <w:top w:val="nil"/>
              <w:left w:val="nil"/>
              <w:bottom w:val="single" w:sz="8" w:space="0" w:color="auto"/>
              <w:right w:val="single" w:sz="8" w:space="0" w:color="auto"/>
            </w:tcBorders>
            <w:shd w:val="clear" w:color="auto" w:fill="B8CCE4"/>
            <w:noWrap/>
            <w:vAlign w:val="center"/>
          </w:tcPr>
          <w:p w14:paraId="24793150" w14:textId="3E14E6AF"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Fppyd1-Lostpine 345kV</w:t>
            </w:r>
          </w:p>
        </w:tc>
        <w:tc>
          <w:tcPr>
            <w:tcW w:w="1350" w:type="dxa"/>
            <w:tcBorders>
              <w:top w:val="nil"/>
              <w:left w:val="nil"/>
              <w:bottom w:val="single" w:sz="8" w:space="0" w:color="auto"/>
              <w:right w:val="single" w:sz="8" w:space="0" w:color="auto"/>
            </w:tcBorders>
            <w:shd w:val="clear" w:color="auto" w:fill="B8CCE4"/>
            <w:noWrap/>
            <w:vAlign w:val="center"/>
          </w:tcPr>
          <w:p w14:paraId="58659151" w14:textId="0A040072"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Fayetteville 345kV</w:t>
            </w:r>
          </w:p>
        </w:tc>
        <w:tc>
          <w:tcPr>
            <w:tcW w:w="1260" w:type="dxa"/>
            <w:tcBorders>
              <w:top w:val="nil"/>
              <w:left w:val="nil"/>
              <w:bottom w:val="single" w:sz="8" w:space="0" w:color="auto"/>
              <w:right w:val="single" w:sz="8" w:space="0" w:color="auto"/>
            </w:tcBorders>
            <w:shd w:val="clear" w:color="auto" w:fill="B8CCE4"/>
            <w:noWrap/>
            <w:vAlign w:val="center"/>
          </w:tcPr>
          <w:p w14:paraId="4B84C6AA" w14:textId="2FE63ABF"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B8CCE4"/>
            <w:noWrap/>
          </w:tcPr>
          <w:p w14:paraId="3FC6335C" w14:textId="789E652D"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$1,999,542.85</w:t>
            </w:r>
          </w:p>
        </w:tc>
        <w:tc>
          <w:tcPr>
            <w:tcW w:w="1530" w:type="dxa"/>
            <w:tcBorders>
              <w:top w:val="nil"/>
              <w:left w:val="nil"/>
              <w:bottom w:val="single" w:sz="8" w:space="0" w:color="auto"/>
              <w:right w:val="single" w:sz="8" w:space="0" w:color="auto"/>
            </w:tcBorders>
            <w:shd w:val="clear" w:color="auto" w:fill="B8CCE4"/>
            <w:noWrap/>
            <w:vAlign w:val="bottom"/>
          </w:tcPr>
          <w:p w14:paraId="31AD34D4" w14:textId="5C1D6C40"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42C38510" w14:textId="77777777" w:rsidR="00A64CBA" w:rsidRPr="00064F98" w:rsidRDefault="00A64CBA" w:rsidP="001041B6">
            <w:pPr>
              <w:rPr>
                <w:rFonts w:ascii="Times New Roman" w:hAnsi="Times New Roman"/>
              </w:rPr>
            </w:pPr>
          </w:p>
        </w:tc>
      </w:tr>
      <w:tr w:rsidR="00A64CBA" w:rsidRPr="00064F98" w14:paraId="2E440DE1"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332B636D" w14:textId="05A6518D"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DBURBUC8</w:t>
            </w:r>
          </w:p>
        </w:tc>
        <w:tc>
          <w:tcPr>
            <w:tcW w:w="1430" w:type="dxa"/>
            <w:tcBorders>
              <w:top w:val="nil"/>
              <w:left w:val="nil"/>
              <w:bottom w:val="single" w:sz="8" w:space="0" w:color="auto"/>
              <w:right w:val="single" w:sz="8" w:space="0" w:color="auto"/>
            </w:tcBorders>
            <w:shd w:val="clear" w:color="auto" w:fill="B8CCE4"/>
            <w:noWrap/>
            <w:vAlign w:val="center"/>
          </w:tcPr>
          <w:p w14:paraId="229222D8" w14:textId="23A58934"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372T359_1</w:t>
            </w:r>
          </w:p>
        </w:tc>
        <w:tc>
          <w:tcPr>
            <w:tcW w:w="1440" w:type="dxa"/>
            <w:tcBorders>
              <w:top w:val="nil"/>
              <w:left w:val="nil"/>
              <w:bottom w:val="single" w:sz="8" w:space="0" w:color="auto"/>
              <w:right w:val="single" w:sz="8" w:space="0" w:color="auto"/>
            </w:tcBorders>
            <w:shd w:val="clear" w:color="auto" w:fill="B8CCE4"/>
            <w:noWrap/>
            <w:vAlign w:val="center"/>
          </w:tcPr>
          <w:p w14:paraId="5B4F6E91" w14:textId="67A03055"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Burnet-Wirtz 138kV&amp;Buchan 69kV</w:t>
            </w:r>
          </w:p>
        </w:tc>
        <w:tc>
          <w:tcPr>
            <w:tcW w:w="1350" w:type="dxa"/>
            <w:tcBorders>
              <w:top w:val="nil"/>
              <w:left w:val="nil"/>
              <w:bottom w:val="single" w:sz="8" w:space="0" w:color="auto"/>
              <w:right w:val="single" w:sz="8" w:space="0" w:color="auto"/>
            </w:tcBorders>
            <w:shd w:val="clear" w:color="auto" w:fill="B8CCE4"/>
            <w:noWrap/>
            <w:vAlign w:val="center"/>
          </w:tcPr>
          <w:p w14:paraId="11519010" w14:textId="356E1326"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Gabriel - Glasscock 138kV</w:t>
            </w:r>
          </w:p>
        </w:tc>
        <w:tc>
          <w:tcPr>
            <w:tcW w:w="1260" w:type="dxa"/>
            <w:tcBorders>
              <w:top w:val="nil"/>
              <w:left w:val="nil"/>
              <w:bottom w:val="single" w:sz="8" w:space="0" w:color="auto"/>
              <w:right w:val="single" w:sz="8" w:space="0" w:color="auto"/>
            </w:tcBorders>
            <w:shd w:val="clear" w:color="auto" w:fill="B8CCE4"/>
            <w:noWrap/>
            <w:vAlign w:val="center"/>
          </w:tcPr>
          <w:p w14:paraId="0110720F" w14:textId="123DA08D"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B8CCE4"/>
            <w:noWrap/>
          </w:tcPr>
          <w:p w14:paraId="6EF45E6C" w14:textId="312C5D81"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$1,819,291.24</w:t>
            </w:r>
          </w:p>
        </w:tc>
        <w:tc>
          <w:tcPr>
            <w:tcW w:w="1530" w:type="dxa"/>
            <w:tcBorders>
              <w:top w:val="nil"/>
              <w:left w:val="nil"/>
              <w:bottom w:val="single" w:sz="8" w:space="0" w:color="auto"/>
              <w:right w:val="single" w:sz="8" w:space="0" w:color="auto"/>
            </w:tcBorders>
            <w:shd w:val="clear" w:color="auto" w:fill="B8CCE4"/>
            <w:noWrap/>
            <w:vAlign w:val="bottom"/>
          </w:tcPr>
          <w:p w14:paraId="2FD73F2F" w14:textId="7CCB7ED1"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6094245E" w14:textId="77777777" w:rsidR="00A64CBA" w:rsidRPr="00064F98" w:rsidRDefault="00A64CBA" w:rsidP="001041B6">
            <w:pPr>
              <w:rPr>
                <w:rFonts w:ascii="Times New Roman" w:hAnsi="Times New Roman"/>
              </w:rPr>
            </w:pPr>
          </w:p>
        </w:tc>
      </w:tr>
      <w:tr w:rsidR="00A64CBA" w:rsidRPr="00064F98" w14:paraId="5950499F"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3D54184" w14:textId="7D55834B"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DLWSRNK5</w:t>
            </w:r>
          </w:p>
        </w:tc>
        <w:tc>
          <w:tcPr>
            <w:tcW w:w="1430" w:type="dxa"/>
            <w:tcBorders>
              <w:top w:val="nil"/>
              <w:left w:val="nil"/>
              <w:bottom w:val="single" w:sz="8" w:space="0" w:color="auto"/>
              <w:right w:val="single" w:sz="8" w:space="0" w:color="auto"/>
            </w:tcBorders>
            <w:shd w:val="clear" w:color="auto" w:fill="auto"/>
            <w:noWrap/>
            <w:vAlign w:val="center"/>
          </w:tcPr>
          <w:p w14:paraId="273F1116" w14:textId="526AB662"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587__A</w:t>
            </w:r>
          </w:p>
        </w:tc>
        <w:tc>
          <w:tcPr>
            <w:tcW w:w="1440" w:type="dxa"/>
            <w:tcBorders>
              <w:top w:val="nil"/>
              <w:left w:val="nil"/>
              <w:bottom w:val="single" w:sz="8" w:space="0" w:color="auto"/>
              <w:right w:val="single" w:sz="8" w:space="0" w:color="auto"/>
            </w:tcBorders>
            <w:shd w:val="clear" w:color="auto" w:fill="auto"/>
            <w:noWrap/>
            <w:vAlign w:val="center"/>
          </w:tcPr>
          <w:p w14:paraId="397F524F" w14:textId="547B7620"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LWSSW TO RNKSW AND LWSSW TO KRWSW 345 DBLCKT</w:t>
            </w:r>
          </w:p>
        </w:tc>
        <w:tc>
          <w:tcPr>
            <w:tcW w:w="1350" w:type="dxa"/>
            <w:tcBorders>
              <w:top w:val="nil"/>
              <w:left w:val="nil"/>
              <w:bottom w:val="single" w:sz="8" w:space="0" w:color="auto"/>
              <w:right w:val="single" w:sz="8" w:space="0" w:color="auto"/>
            </w:tcBorders>
            <w:shd w:val="clear" w:color="auto" w:fill="auto"/>
            <w:noWrap/>
            <w:vAlign w:val="center"/>
          </w:tcPr>
          <w:p w14:paraId="648567F4" w14:textId="145B1AA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 xml:space="preserve">Argyle - Highlands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6CF1F1E0" w14:textId="539899FE"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18D91058" w14:textId="000296D6"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$1,666,314.83</w:t>
            </w:r>
          </w:p>
        </w:tc>
        <w:tc>
          <w:tcPr>
            <w:tcW w:w="1530" w:type="dxa"/>
            <w:tcBorders>
              <w:top w:val="nil"/>
              <w:left w:val="nil"/>
              <w:bottom w:val="single" w:sz="8" w:space="0" w:color="auto"/>
              <w:right w:val="single" w:sz="8" w:space="0" w:color="auto"/>
            </w:tcBorders>
            <w:shd w:val="clear" w:color="auto" w:fill="auto"/>
            <w:noWrap/>
            <w:vAlign w:val="bottom"/>
          </w:tcPr>
          <w:p w14:paraId="5A54BE15" w14:textId="76AF923E"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1ED57DC" w14:textId="77777777" w:rsidR="00A64CBA" w:rsidRPr="00064F98" w:rsidRDefault="00A64CBA" w:rsidP="001041B6">
            <w:pPr>
              <w:rPr>
                <w:rFonts w:ascii="Times New Roman" w:hAnsi="Times New Roman"/>
              </w:rPr>
            </w:pPr>
          </w:p>
        </w:tc>
      </w:tr>
      <w:tr w:rsidR="00A64CBA" w:rsidRPr="00064F98" w14:paraId="69C5B50D"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82530D1" w14:textId="0DF0C8E3"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XWHI58</w:t>
            </w:r>
          </w:p>
        </w:tc>
        <w:tc>
          <w:tcPr>
            <w:tcW w:w="1430" w:type="dxa"/>
            <w:tcBorders>
              <w:top w:val="nil"/>
              <w:left w:val="nil"/>
              <w:bottom w:val="single" w:sz="8" w:space="0" w:color="auto"/>
              <w:right w:val="single" w:sz="8" w:space="0" w:color="auto"/>
            </w:tcBorders>
            <w:shd w:val="clear" w:color="auto" w:fill="auto"/>
            <w:noWrap/>
            <w:vAlign w:val="center"/>
          </w:tcPr>
          <w:p w14:paraId="45CECAAB" w14:textId="59DCFD24"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NUECES_WHITE_2_1</w:t>
            </w:r>
          </w:p>
        </w:tc>
        <w:tc>
          <w:tcPr>
            <w:tcW w:w="1440" w:type="dxa"/>
            <w:tcBorders>
              <w:top w:val="nil"/>
              <w:left w:val="nil"/>
              <w:bottom w:val="single" w:sz="8" w:space="0" w:color="auto"/>
              <w:right w:val="single" w:sz="8" w:space="0" w:color="auto"/>
            </w:tcBorders>
            <w:shd w:val="clear" w:color="auto" w:fill="auto"/>
            <w:noWrap/>
            <w:vAlign w:val="center"/>
          </w:tcPr>
          <w:p w14:paraId="2941EEFE" w14:textId="2110745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WHITEPOINT TRX 345A 345/138</w:t>
            </w:r>
          </w:p>
        </w:tc>
        <w:tc>
          <w:tcPr>
            <w:tcW w:w="1350" w:type="dxa"/>
            <w:tcBorders>
              <w:top w:val="nil"/>
              <w:left w:val="nil"/>
              <w:bottom w:val="single" w:sz="8" w:space="0" w:color="auto"/>
              <w:right w:val="single" w:sz="8" w:space="0" w:color="auto"/>
            </w:tcBorders>
            <w:shd w:val="clear" w:color="auto" w:fill="auto"/>
            <w:noWrap/>
            <w:vAlign w:val="center"/>
          </w:tcPr>
          <w:p w14:paraId="617A5D30" w14:textId="0D9F5CDF"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 xml:space="preserve">Nueces Bay - </w:t>
            </w:r>
            <w:proofErr w:type="spellStart"/>
            <w:r>
              <w:rPr>
                <w:rFonts w:ascii="Andale WT" w:hAnsi="Andale WT" w:cs="Tahoma"/>
                <w:color w:val="454545"/>
                <w:sz w:val="18"/>
                <w:szCs w:val="18"/>
              </w:rPr>
              <w:t>Whitepoint</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2E55EF41" w14:textId="513185A4"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31C84AE9" w14:textId="10CD76D9"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$1,600,546.55</w:t>
            </w:r>
          </w:p>
        </w:tc>
        <w:tc>
          <w:tcPr>
            <w:tcW w:w="1530" w:type="dxa"/>
            <w:tcBorders>
              <w:top w:val="nil"/>
              <w:left w:val="nil"/>
              <w:bottom w:val="single" w:sz="8" w:space="0" w:color="auto"/>
              <w:right w:val="single" w:sz="8" w:space="0" w:color="auto"/>
            </w:tcBorders>
            <w:shd w:val="clear" w:color="auto" w:fill="auto"/>
            <w:noWrap/>
            <w:vAlign w:val="bottom"/>
          </w:tcPr>
          <w:p w14:paraId="6BEE8C42" w14:textId="1BE3EAC5"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35E0A81" w14:textId="77777777" w:rsidR="00A64CBA" w:rsidRPr="00064F98" w:rsidRDefault="00A64CBA" w:rsidP="001041B6">
            <w:pPr>
              <w:rPr>
                <w:rFonts w:ascii="Times New Roman" w:hAnsi="Times New Roman"/>
              </w:rPr>
            </w:pPr>
          </w:p>
        </w:tc>
      </w:tr>
      <w:tr w:rsidR="00A64CBA" w:rsidRPr="00064F98" w14:paraId="19BD7567"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0BFAAC8" w14:textId="54A0BD53"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MCONLNG5</w:t>
            </w:r>
          </w:p>
        </w:tc>
        <w:tc>
          <w:tcPr>
            <w:tcW w:w="1430" w:type="dxa"/>
            <w:tcBorders>
              <w:top w:val="nil"/>
              <w:left w:val="nil"/>
              <w:bottom w:val="single" w:sz="8" w:space="0" w:color="auto"/>
              <w:right w:val="single" w:sz="8" w:space="0" w:color="auto"/>
            </w:tcBorders>
            <w:shd w:val="clear" w:color="auto" w:fill="auto"/>
            <w:noWrap/>
            <w:vAlign w:val="center"/>
          </w:tcPr>
          <w:p w14:paraId="3407AC8C" w14:textId="53F037B7"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6095__D</w:t>
            </w:r>
          </w:p>
        </w:tc>
        <w:tc>
          <w:tcPr>
            <w:tcW w:w="1440" w:type="dxa"/>
            <w:tcBorders>
              <w:top w:val="nil"/>
              <w:left w:val="nil"/>
              <w:bottom w:val="single" w:sz="8" w:space="0" w:color="auto"/>
              <w:right w:val="single" w:sz="8" w:space="0" w:color="auto"/>
            </w:tcBorders>
            <w:shd w:val="clear" w:color="auto" w:fill="auto"/>
            <w:noWrap/>
            <w:vAlign w:val="center"/>
          </w:tcPr>
          <w:p w14:paraId="2573544C" w14:textId="3AF8E81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MAN_DBL_'CONSW-MGSES_and_CONSW-LNGSW_345kV_DBLCKT</w:t>
            </w:r>
          </w:p>
        </w:tc>
        <w:tc>
          <w:tcPr>
            <w:tcW w:w="1350" w:type="dxa"/>
            <w:tcBorders>
              <w:top w:val="nil"/>
              <w:left w:val="nil"/>
              <w:bottom w:val="single" w:sz="8" w:space="0" w:color="auto"/>
              <w:right w:val="single" w:sz="8" w:space="0" w:color="auto"/>
            </w:tcBorders>
            <w:shd w:val="clear" w:color="auto" w:fill="auto"/>
            <w:noWrap/>
            <w:vAlign w:val="center"/>
          </w:tcPr>
          <w:p w14:paraId="5475AE7E" w14:textId="20A8A9AB"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Lamesa - Jim Payne Poi 138kV</w:t>
            </w:r>
          </w:p>
        </w:tc>
        <w:tc>
          <w:tcPr>
            <w:tcW w:w="1260" w:type="dxa"/>
            <w:tcBorders>
              <w:top w:val="nil"/>
              <w:left w:val="nil"/>
              <w:bottom w:val="single" w:sz="8" w:space="0" w:color="auto"/>
              <w:right w:val="single" w:sz="8" w:space="0" w:color="auto"/>
            </w:tcBorders>
            <w:shd w:val="clear" w:color="auto" w:fill="auto"/>
            <w:noWrap/>
            <w:vAlign w:val="center"/>
          </w:tcPr>
          <w:p w14:paraId="41B3EB2B" w14:textId="6CD7E61C"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7</w:t>
            </w:r>
          </w:p>
        </w:tc>
        <w:tc>
          <w:tcPr>
            <w:tcW w:w="1350" w:type="dxa"/>
            <w:tcBorders>
              <w:top w:val="nil"/>
              <w:left w:val="nil"/>
              <w:bottom w:val="single" w:sz="8" w:space="0" w:color="auto"/>
              <w:right w:val="single" w:sz="8" w:space="0" w:color="auto"/>
            </w:tcBorders>
            <w:shd w:val="clear" w:color="auto" w:fill="auto"/>
            <w:noWrap/>
          </w:tcPr>
          <w:p w14:paraId="2E51B0D5" w14:textId="6D4F7740"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$1,598,652.84</w:t>
            </w:r>
          </w:p>
        </w:tc>
        <w:tc>
          <w:tcPr>
            <w:tcW w:w="1530" w:type="dxa"/>
            <w:tcBorders>
              <w:top w:val="nil"/>
              <w:left w:val="nil"/>
              <w:bottom w:val="single" w:sz="8" w:space="0" w:color="auto"/>
              <w:right w:val="single" w:sz="8" w:space="0" w:color="auto"/>
            </w:tcBorders>
            <w:shd w:val="clear" w:color="auto" w:fill="auto"/>
            <w:noWrap/>
            <w:vAlign w:val="bottom"/>
          </w:tcPr>
          <w:p w14:paraId="0EF9978D" w14:textId="136FA44D"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A8A6124" w14:textId="77777777" w:rsidR="00A64CBA" w:rsidRPr="00064F98" w:rsidRDefault="00A64CBA" w:rsidP="001041B6">
            <w:pPr>
              <w:rPr>
                <w:rFonts w:ascii="Times New Roman" w:hAnsi="Times New Roman"/>
              </w:rPr>
            </w:pPr>
          </w:p>
        </w:tc>
      </w:tr>
      <w:tr w:rsidR="00A64CBA" w:rsidRPr="00064F98" w14:paraId="27BDA007"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144DA34C" w14:textId="2F78DAB8"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DBERWE58</w:t>
            </w:r>
          </w:p>
        </w:tc>
        <w:tc>
          <w:tcPr>
            <w:tcW w:w="1430" w:type="dxa"/>
            <w:tcBorders>
              <w:top w:val="nil"/>
              <w:left w:val="nil"/>
              <w:bottom w:val="single" w:sz="8" w:space="0" w:color="auto"/>
              <w:right w:val="single" w:sz="8" w:space="0" w:color="auto"/>
            </w:tcBorders>
            <w:shd w:val="clear" w:color="auto" w:fill="B8CCE4"/>
            <w:noWrap/>
            <w:vAlign w:val="center"/>
          </w:tcPr>
          <w:p w14:paraId="017E5AE7" w14:textId="1C12A400"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254T331_1</w:t>
            </w:r>
          </w:p>
        </w:tc>
        <w:tc>
          <w:tcPr>
            <w:tcW w:w="1440" w:type="dxa"/>
            <w:tcBorders>
              <w:top w:val="nil"/>
              <w:left w:val="nil"/>
              <w:bottom w:val="single" w:sz="8" w:space="0" w:color="auto"/>
              <w:right w:val="single" w:sz="8" w:space="0" w:color="auto"/>
            </w:tcBorders>
            <w:shd w:val="clear" w:color="auto" w:fill="B8CCE4"/>
            <w:noWrap/>
            <w:vAlign w:val="center"/>
          </w:tcPr>
          <w:p w14:paraId="6771FD8C" w14:textId="7E439F9D"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Berghe</w:t>
            </w:r>
            <w:proofErr w:type="spellEnd"/>
            <w:r>
              <w:rPr>
                <w:rFonts w:ascii="Andale WT" w:hAnsi="Andale WT" w:cs="Tahoma"/>
                <w:color w:val="454545"/>
                <w:sz w:val="18"/>
                <w:szCs w:val="18"/>
              </w:rPr>
              <w:t xml:space="preserve">-Kendal 345kv &amp; </w:t>
            </w:r>
            <w:proofErr w:type="spellStart"/>
            <w:r>
              <w:rPr>
                <w:rFonts w:ascii="Andale WT" w:hAnsi="Andale WT" w:cs="Tahoma"/>
                <w:color w:val="454545"/>
                <w:sz w:val="18"/>
                <w:szCs w:val="18"/>
              </w:rPr>
              <w:t>Welfar</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B8CCE4"/>
            <w:noWrap/>
            <w:vAlign w:val="center"/>
          </w:tcPr>
          <w:p w14:paraId="1B18D574" w14:textId="138C7BB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Cranes Mill - Sattler 138kV</w:t>
            </w:r>
          </w:p>
        </w:tc>
        <w:tc>
          <w:tcPr>
            <w:tcW w:w="1260" w:type="dxa"/>
            <w:tcBorders>
              <w:top w:val="nil"/>
              <w:left w:val="nil"/>
              <w:bottom w:val="single" w:sz="8" w:space="0" w:color="auto"/>
              <w:right w:val="single" w:sz="8" w:space="0" w:color="auto"/>
            </w:tcBorders>
            <w:shd w:val="clear" w:color="auto" w:fill="B8CCE4"/>
            <w:noWrap/>
            <w:vAlign w:val="center"/>
          </w:tcPr>
          <w:p w14:paraId="22C1902B" w14:textId="61E82BB2"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B8CCE4"/>
            <w:noWrap/>
          </w:tcPr>
          <w:p w14:paraId="76C490F8" w14:textId="32DB925D"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$1,580,332.54</w:t>
            </w:r>
          </w:p>
        </w:tc>
        <w:tc>
          <w:tcPr>
            <w:tcW w:w="1530" w:type="dxa"/>
            <w:tcBorders>
              <w:top w:val="nil"/>
              <w:left w:val="nil"/>
              <w:bottom w:val="single" w:sz="8" w:space="0" w:color="auto"/>
              <w:right w:val="single" w:sz="8" w:space="0" w:color="auto"/>
            </w:tcBorders>
            <w:shd w:val="clear" w:color="auto" w:fill="B8CCE4"/>
            <w:noWrap/>
            <w:vAlign w:val="bottom"/>
          </w:tcPr>
          <w:p w14:paraId="6DFA61A4" w14:textId="631F473A"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E045856" w14:textId="77777777" w:rsidR="00A64CBA" w:rsidRPr="00064F98" w:rsidRDefault="00A64CBA" w:rsidP="001041B6">
            <w:pPr>
              <w:rPr>
                <w:rFonts w:ascii="Times New Roman" w:hAnsi="Times New Roman"/>
              </w:rPr>
            </w:pPr>
          </w:p>
        </w:tc>
      </w:tr>
      <w:tr w:rsidR="00A64CBA" w:rsidRPr="00064F98" w14:paraId="4D3D5289"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30B0FCA4" w14:textId="54EE14E9"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DTWIDIV5</w:t>
            </w:r>
          </w:p>
        </w:tc>
        <w:tc>
          <w:tcPr>
            <w:tcW w:w="1430" w:type="dxa"/>
            <w:tcBorders>
              <w:top w:val="nil"/>
              <w:left w:val="nil"/>
              <w:bottom w:val="single" w:sz="8" w:space="0" w:color="auto"/>
              <w:right w:val="single" w:sz="8" w:space="0" w:color="auto"/>
            </w:tcBorders>
            <w:shd w:val="clear" w:color="auto" w:fill="B8CCE4"/>
            <w:noWrap/>
            <w:vAlign w:val="center"/>
          </w:tcPr>
          <w:p w14:paraId="10D90017" w14:textId="74F52FAD"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COKEST_REDCRE1_1</w:t>
            </w:r>
          </w:p>
        </w:tc>
        <w:tc>
          <w:tcPr>
            <w:tcW w:w="1440" w:type="dxa"/>
            <w:tcBorders>
              <w:top w:val="nil"/>
              <w:left w:val="nil"/>
              <w:bottom w:val="single" w:sz="8" w:space="0" w:color="auto"/>
              <w:right w:val="single" w:sz="8" w:space="0" w:color="auto"/>
            </w:tcBorders>
            <w:shd w:val="clear" w:color="auto" w:fill="B8CCE4"/>
            <w:noWrap/>
            <w:vAlign w:val="center"/>
          </w:tcPr>
          <w:p w14:paraId="6FE52408" w14:textId="29C676C3"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TWINBU-DVIDE 345KV</w:t>
            </w:r>
          </w:p>
        </w:tc>
        <w:tc>
          <w:tcPr>
            <w:tcW w:w="1350" w:type="dxa"/>
            <w:tcBorders>
              <w:top w:val="nil"/>
              <w:left w:val="nil"/>
              <w:bottom w:val="single" w:sz="8" w:space="0" w:color="auto"/>
              <w:right w:val="single" w:sz="8" w:space="0" w:color="auto"/>
            </w:tcBorders>
            <w:shd w:val="clear" w:color="auto" w:fill="B8CCE4"/>
            <w:noWrap/>
            <w:vAlign w:val="center"/>
          </w:tcPr>
          <w:p w14:paraId="44A43128" w14:textId="12CFE31D"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San Angelo Red Creek - San Angelo Coke Street 138kV</w:t>
            </w:r>
          </w:p>
        </w:tc>
        <w:tc>
          <w:tcPr>
            <w:tcW w:w="1260" w:type="dxa"/>
            <w:tcBorders>
              <w:top w:val="nil"/>
              <w:left w:val="nil"/>
              <w:bottom w:val="single" w:sz="8" w:space="0" w:color="auto"/>
              <w:right w:val="single" w:sz="8" w:space="0" w:color="auto"/>
            </w:tcBorders>
            <w:shd w:val="clear" w:color="auto" w:fill="B8CCE4"/>
            <w:noWrap/>
            <w:vAlign w:val="center"/>
          </w:tcPr>
          <w:p w14:paraId="69FE94E2" w14:textId="13B768B3"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B8CCE4"/>
            <w:noWrap/>
          </w:tcPr>
          <w:p w14:paraId="66A29BA2" w14:textId="4F9BCE62"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$1,451,990.47</w:t>
            </w:r>
          </w:p>
        </w:tc>
        <w:tc>
          <w:tcPr>
            <w:tcW w:w="1530" w:type="dxa"/>
            <w:tcBorders>
              <w:top w:val="nil"/>
              <w:left w:val="nil"/>
              <w:bottom w:val="single" w:sz="8" w:space="0" w:color="auto"/>
              <w:right w:val="single" w:sz="8" w:space="0" w:color="auto"/>
            </w:tcBorders>
            <w:shd w:val="clear" w:color="auto" w:fill="B8CCE4"/>
            <w:noWrap/>
            <w:vAlign w:val="bottom"/>
          </w:tcPr>
          <w:p w14:paraId="07398786" w14:textId="43CB5023"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EE97514" w14:textId="77777777" w:rsidR="00A64CBA" w:rsidRPr="00064F98" w:rsidRDefault="00A64CBA" w:rsidP="001041B6">
            <w:pPr>
              <w:rPr>
                <w:rFonts w:ascii="Times New Roman" w:hAnsi="Times New Roman"/>
              </w:rPr>
            </w:pPr>
          </w:p>
        </w:tc>
      </w:tr>
      <w:tr w:rsidR="00A64CBA" w:rsidRPr="00064F98" w14:paraId="134959DA"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4943C8B" w14:textId="07D5359A"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SLOBSA25</w:t>
            </w:r>
          </w:p>
        </w:tc>
        <w:tc>
          <w:tcPr>
            <w:tcW w:w="1430" w:type="dxa"/>
            <w:tcBorders>
              <w:top w:val="nil"/>
              <w:left w:val="nil"/>
              <w:bottom w:val="single" w:sz="8" w:space="0" w:color="auto"/>
              <w:right w:val="single" w:sz="8" w:space="0" w:color="auto"/>
            </w:tcBorders>
            <w:shd w:val="clear" w:color="auto" w:fill="auto"/>
            <w:noWrap/>
            <w:vAlign w:val="center"/>
          </w:tcPr>
          <w:p w14:paraId="05E3741F" w14:textId="630DC7CC"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CATARI_PILONC1_1</w:t>
            </w:r>
          </w:p>
        </w:tc>
        <w:tc>
          <w:tcPr>
            <w:tcW w:w="1440" w:type="dxa"/>
            <w:tcBorders>
              <w:top w:val="nil"/>
              <w:left w:val="nil"/>
              <w:bottom w:val="single" w:sz="8" w:space="0" w:color="auto"/>
              <w:right w:val="single" w:sz="8" w:space="0" w:color="auto"/>
            </w:tcBorders>
            <w:shd w:val="clear" w:color="auto" w:fill="auto"/>
            <w:noWrap/>
            <w:vAlign w:val="center"/>
          </w:tcPr>
          <w:p w14:paraId="01EA71A7" w14:textId="5963F99E" w:rsidR="00A64CBA" w:rsidRPr="00064F98" w:rsidRDefault="00A64CBA" w:rsidP="001041B6">
            <w:pPr>
              <w:rPr>
                <w:rFonts w:ascii="Andale WT" w:hAnsi="Andale WT" w:cs="Tahoma"/>
                <w:color w:val="454545"/>
                <w:sz w:val="18"/>
                <w:szCs w:val="18"/>
              </w:rP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auto" w:fill="auto"/>
            <w:noWrap/>
            <w:vAlign w:val="center"/>
          </w:tcPr>
          <w:p w14:paraId="1A16C37A" w14:textId="297BF90A"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Catarina - Piloncillo 138kV</w:t>
            </w:r>
          </w:p>
        </w:tc>
        <w:tc>
          <w:tcPr>
            <w:tcW w:w="1260" w:type="dxa"/>
            <w:tcBorders>
              <w:top w:val="nil"/>
              <w:left w:val="nil"/>
              <w:bottom w:val="single" w:sz="8" w:space="0" w:color="auto"/>
              <w:right w:val="single" w:sz="8" w:space="0" w:color="auto"/>
            </w:tcBorders>
            <w:shd w:val="clear" w:color="auto" w:fill="auto"/>
            <w:noWrap/>
            <w:vAlign w:val="center"/>
          </w:tcPr>
          <w:p w14:paraId="7655CE73" w14:textId="6EEADE52"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auto"/>
            <w:noWrap/>
          </w:tcPr>
          <w:p w14:paraId="54DE0C49" w14:textId="4DC9AB98"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$1,124,637.53</w:t>
            </w:r>
          </w:p>
        </w:tc>
        <w:tc>
          <w:tcPr>
            <w:tcW w:w="1530" w:type="dxa"/>
            <w:tcBorders>
              <w:top w:val="nil"/>
              <w:left w:val="nil"/>
              <w:bottom w:val="single" w:sz="8" w:space="0" w:color="auto"/>
              <w:right w:val="single" w:sz="8" w:space="0" w:color="auto"/>
            </w:tcBorders>
            <w:shd w:val="clear" w:color="auto" w:fill="auto"/>
            <w:noWrap/>
            <w:vAlign w:val="bottom"/>
          </w:tcPr>
          <w:p w14:paraId="658A25C2" w14:textId="4F5F8FE2"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060F47FD" w14:textId="77777777" w:rsidR="00A64CBA" w:rsidRPr="00064F98" w:rsidRDefault="00A64CBA" w:rsidP="001041B6">
            <w:pPr>
              <w:rPr>
                <w:rFonts w:ascii="Times New Roman" w:hAnsi="Times New Roman"/>
              </w:rPr>
            </w:pPr>
          </w:p>
        </w:tc>
      </w:tr>
      <w:tr w:rsidR="00A64CBA" w:rsidRPr="00064F98" w14:paraId="759DBDAB"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008C8BB" w14:textId="681BF1D8"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DGIBZEN5</w:t>
            </w:r>
          </w:p>
        </w:tc>
        <w:tc>
          <w:tcPr>
            <w:tcW w:w="1430" w:type="dxa"/>
            <w:tcBorders>
              <w:top w:val="nil"/>
              <w:left w:val="nil"/>
              <w:bottom w:val="single" w:sz="8" w:space="0" w:color="auto"/>
              <w:right w:val="single" w:sz="8" w:space="0" w:color="auto"/>
            </w:tcBorders>
            <w:shd w:val="clear" w:color="auto" w:fill="auto"/>
            <w:noWrap/>
            <w:vAlign w:val="center"/>
          </w:tcPr>
          <w:p w14:paraId="6C095AD0" w14:textId="62E928DF"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SNGXGC75_1</w:t>
            </w:r>
          </w:p>
        </w:tc>
        <w:tc>
          <w:tcPr>
            <w:tcW w:w="1440" w:type="dxa"/>
            <w:tcBorders>
              <w:top w:val="nil"/>
              <w:left w:val="nil"/>
              <w:bottom w:val="single" w:sz="8" w:space="0" w:color="auto"/>
              <w:right w:val="single" w:sz="8" w:space="0" w:color="auto"/>
            </w:tcBorders>
            <w:shd w:val="clear" w:color="auto" w:fill="auto"/>
            <w:noWrap/>
            <w:vAlign w:val="center"/>
          </w:tcPr>
          <w:p w14:paraId="3DEDD633" w14:textId="00BA4A2F" w:rsidR="00A64CBA" w:rsidRPr="00064F98" w:rsidRDefault="00A64CBA" w:rsidP="001041B6">
            <w:pPr>
              <w:rPr>
                <w:rFonts w:ascii="Andale WT" w:hAnsi="Andale WT" w:cs="Tahoma"/>
                <w:color w:val="454545"/>
                <w:sz w:val="18"/>
                <w:szCs w:val="18"/>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XGC-ZEN18 &amp; XGC-ZEN50</w:t>
            </w:r>
          </w:p>
        </w:tc>
        <w:tc>
          <w:tcPr>
            <w:tcW w:w="1350" w:type="dxa"/>
            <w:tcBorders>
              <w:top w:val="nil"/>
              <w:left w:val="nil"/>
              <w:bottom w:val="single" w:sz="8" w:space="0" w:color="auto"/>
              <w:right w:val="single" w:sz="8" w:space="0" w:color="auto"/>
            </w:tcBorders>
            <w:shd w:val="clear" w:color="auto" w:fill="auto"/>
            <w:noWrap/>
            <w:vAlign w:val="center"/>
          </w:tcPr>
          <w:p w14:paraId="683F34B9" w14:textId="319BA50F" w:rsidR="00A64CBA" w:rsidRPr="00064F98" w:rsidRDefault="00A64CBA" w:rsidP="001041B6">
            <w:pPr>
              <w:rPr>
                <w:rFonts w:ascii="Andale WT" w:hAnsi="Andale WT" w:cs="Tahoma"/>
                <w:color w:val="454545"/>
                <w:sz w:val="18"/>
                <w:szCs w:val="18"/>
              </w:rPr>
            </w:pPr>
            <w:r>
              <w:rPr>
                <w:rFonts w:ascii="Andale WT" w:hAnsi="Andale WT" w:cs="Tahoma"/>
                <w:color w:val="454545"/>
                <w:sz w:val="18"/>
                <w:szCs w:val="18"/>
              </w:rPr>
              <w:t>Singleton - Gibbons Creek 345kV</w:t>
            </w:r>
          </w:p>
        </w:tc>
        <w:tc>
          <w:tcPr>
            <w:tcW w:w="1260" w:type="dxa"/>
            <w:tcBorders>
              <w:top w:val="nil"/>
              <w:left w:val="nil"/>
              <w:bottom w:val="single" w:sz="8" w:space="0" w:color="auto"/>
              <w:right w:val="single" w:sz="8" w:space="0" w:color="auto"/>
            </w:tcBorders>
            <w:shd w:val="clear" w:color="auto" w:fill="auto"/>
            <w:noWrap/>
            <w:vAlign w:val="center"/>
          </w:tcPr>
          <w:p w14:paraId="5BD68103" w14:textId="23201A32"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2</w:t>
            </w:r>
          </w:p>
        </w:tc>
        <w:tc>
          <w:tcPr>
            <w:tcW w:w="1350" w:type="dxa"/>
            <w:tcBorders>
              <w:top w:val="nil"/>
              <w:left w:val="nil"/>
              <w:bottom w:val="single" w:sz="8" w:space="0" w:color="auto"/>
              <w:right w:val="single" w:sz="8" w:space="0" w:color="auto"/>
            </w:tcBorders>
            <w:shd w:val="clear" w:color="auto" w:fill="auto"/>
            <w:noWrap/>
          </w:tcPr>
          <w:p w14:paraId="4F2027D5" w14:textId="1FD9A8B9" w:rsidR="00A64CBA" w:rsidRPr="00064F98" w:rsidRDefault="00A64CBA" w:rsidP="001041B6">
            <w:pPr>
              <w:jc w:val="right"/>
              <w:rPr>
                <w:rFonts w:ascii="Andale WT" w:hAnsi="Andale WT" w:cs="Tahoma"/>
                <w:color w:val="454545"/>
                <w:sz w:val="18"/>
                <w:szCs w:val="18"/>
              </w:rPr>
            </w:pPr>
            <w:r>
              <w:rPr>
                <w:rFonts w:ascii="Andale WT" w:hAnsi="Andale WT" w:cs="Tahoma"/>
                <w:color w:val="454545"/>
                <w:sz w:val="18"/>
                <w:szCs w:val="18"/>
              </w:rPr>
              <w:t>$1,085,156.33</w:t>
            </w:r>
          </w:p>
        </w:tc>
        <w:tc>
          <w:tcPr>
            <w:tcW w:w="1530" w:type="dxa"/>
            <w:tcBorders>
              <w:top w:val="nil"/>
              <w:left w:val="nil"/>
              <w:bottom w:val="single" w:sz="8" w:space="0" w:color="auto"/>
              <w:right w:val="single" w:sz="8" w:space="0" w:color="auto"/>
            </w:tcBorders>
            <w:shd w:val="clear" w:color="auto" w:fill="auto"/>
            <w:noWrap/>
            <w:vAlign w:val="bottom"/>
          </w:tcPr>
          <w:p w14:paraId="1FA4E4C2" w14:textId="0834DC6D" w:rsidR="00A64CBA" w:rsidRPr="00064F98" w:rsidRDefault="00A64CBA" w:rsidP="001041B6">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5D613792" w14:textId="77777777" w:rsidR="00A64CBA" w:rsidRPr="00064F98" w:rsidRDefault="00A64CBA" w:rsidP="001041B6">
            <w:pPr>
              <w:rPr>
                <w:rFonts w:ascii="Times New Roman" w:hAnsi="Times New Roman"/>
              </w:rPr>
            </w:pPr>
          </w:p>
        </w:tc>
      </w:tr>
      <w:tr w:rsidR="00A64CBA" w:rsidRPr="00064F98" w14:paraId="49AC7D88"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4D132526" w14:textId="4505D43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DSCOTKW5</w:t>
            </w:r>
          </w:p>
        </w:tc>
        <w:tc>
          <w:tcPr>
            <w:tcW w:w="1430" w:type="dxa"/>
            <w:tcBorders>
              <w:top w:val="nil"/>
              <w:left w:val="nil"/>
              <w:bottom w:val="single" w:sz="8" w:space="0" w:color="auto"/>
              <w:right w:val="single" w:sz="8" w:space="0" w:color="auto"/>
            </w:tcBorders>
            <w:shd w:val="clear" w:color="auto" w:fill="B8CCE4"/>
            <w:noWrap/>
            <w:vAlign w:val="center"/>
          </w:tcPr>
          <w:p w14:paraId="728502A3" w14:textId="0BAB1C4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6215__A</w:t>
            </w:r>
          </w:p>
        </w:tc>
        <w:tc>
          <w:tcPr>
            <w:tcW w:w="1440" w:type="dxa"/>
            <w:tcBorders>
              <w:top w:val="nil"/>
              <w:left w:val="nil"/>
              <w:bottom w:val="single" w:sz="8" w:space="0" w:color="auto"/>
              <w:right w:val="single" w:sz="8" w:space="0" w:color="auto"/>
            </w:tcBorders>
            <w:shd w:val="clear" w:color="auto" w:fill="B8CCE4"/>
            <w:noWrap/>
            <w:vAlign w:val="center"/>
          </w:tcPr>
          <w:p w14:paraId="73C30D44" w14:textId="3E68582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SCOSW TO TKWSW 345 DBLCKT</w:t>
            </w:r>
          </w:p>
        </w:tc>
        <w:tc>
          <w:tcPr>
            <w:tcW w:w="1350" w:type="dxa"/>
            <w:tcBorders>
              <w:top w:val="nil"/>
              <w:left w:val="nil"/>
              <w:bottom w:val="single" w:sz="8" w:space="0" w:color="auto"/>
              <w:right w:val="single" w:sz="8" w:space="0" w:color="auto"/>
            </w:tcBorders>
            <w:shd w:val="clear" w:color="auto" w:fill="B8CCE4"/>
            <w:noWrap/>
            <w:vAlign w:val="center"/>
          </w:tcPr>
          <w:p w14:paraId="1CE0D2D4" w14:textId="440BEA1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Bluff Creek Switch - China Grove Switch 138kV</w:t>
            </w:r>
          </w:p>
        </w:tc>
        <w:tc>
          <w:tcPr>
            <w:tcW w:w="1260" w:type="dxa"/>
            <w:tcBorders>
              <w:top w:val="nil"/>
              <w:left w:val="nil"/>
              <w:bottom w:val="single" w:sz="8" w:space="0" w:color="auto"/>
              <w:right w:val="single" w:sz="8" w:space="0" w:color="auto"/>
            </w:tcBorders>
            <w:shd w:val="clear" w:color="auto" w:fill="B8CCE4"/>
            <w:noWrap/>
            <w:vAlign w:val="center"/>
          </w:tcPr>
          <w:p w14:paraId="7804E2DB" w14:textId="1820B7EC"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B8CCE4"/>
            <w:noWrap/>
          </w:tcPr>
          <w:p w14:paraId="6E7FF593" w14:textId="3A3C8F5C"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$1,044,602.77</w:t>
            </w:r>
          </w:p>
        </w:tc>
        <w:tc>
          <w:tcPr>
            <w:tcW w:w="1530" w:type="dxa"/>
            <w:tcBorders>
              <w:top w:val="nil"/>
              <w:left w:val="nil"/>
              <w:bottom w:val="single" w:sz="8" w:space="0" w:color="auto"/>
              <w:right w:val="single" w:sz="8" w:space="0" w:color="auto"/>
            </w:tcBorders>
            <w:shd w:val="clear" w:color="auto" w:fill="B8CCE4"/>
            <w:noWrap/>
            <w:vAlign w:val="bottom"/>
          </w:tcPr>
          <w:p w14:paraId="3DFCF8B8" w14:textId="40547FDC"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7132EC9F" w14:textId="77777777" w:rsidR="00A64CBA" w:rsidRPr="00064F98" w:rsidRDefault="00A64CBA" w:rsidP="00342EC4">
            <w:pPr>
              <w:rPr>
                <w:rFonts w:ascii="Times New Roman" w:hAnsi="Times New Roman"/>
              </w:rPr>
            </w:pPr>
          </w:p>
        </w:tc>
      </w:tr>
      <w:tr w:rsidR="00A64CBA" w:rsidRPr="00064F98" w14:paraId="6BDEE87A"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7958A84A" w14:textId="69ED512B"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DCAGTA58</w:t>
            </w:r>
          </w:p>
        </w:tc>
        <w:tc>
          <w:tcPr>
            <w:tcW w:w="1430" w:type="dxa"/>
            <w:tcBorders>
              <w:top w:val="nil"/>
              <w:left w:val="nil"/>
              <w:bottom w:val="single" w:sz="8" w:space="0" w:color="auto"/>
              <w:right w:val="single" w:sz="8" w:space="0" w:color="auto"/>
            </w:tcBorders>
            <w:shd w:val="clear" w:color="auto" w:fill="B8CCE4"/>
            <w:noWrap/>
            <w:vAlign w:val="center"/>
          </w:tcPr>
          <w:p w14:paraId="593D0F93" w14:textId="504FD648"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H3_K0_1</w:t>
            </w:r>
          </w:p>
        </w:tc>
        <w:tc>
          <w:tcPr>
            <w:tcW w:w="1440" w:type="dxa"/>
            <w:tcBorders>
              <w:top w:val="nil"/>
              <w:left w:val="nil"/>
              <w:bottom w:val="single" w:sz="8" w:space="0" w:color="auto"/>
              <w:right w:val="single" w:sz="8" w:space="0" w:color="auto"/>
            </w:tcBorders>
            <w:shd w:val="clear" w:color="auto" w:fill="B8CCE4"/>
            <w:noWrap/>
            <w:vAlign w:val="center"/>
          </w:tcPr>
          <w:p w14:paraId="168B5B70" w14:textId="21DC6512"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Cagnon</w:t>
            </w:r>
            <w:proofErr w:type="spellEnd"/>
            <w:r>
              <w:rPr>
                <w:rFonts w:ascii="Andale WT" w:hAnsi="Andale WT" w:cs="Tahoma"/>
                <w:color w:val="454545"/>
                <w:sz w:val="18"/>
                <w:szCs w:val="18"/>
              </w:rPr>
              <w:t>-Kendall 345kV&amp;Txresch-Tally_Rd 138kV</w:t>
            </w:r>
          </w:p>
        </w:tc>
        <w:tc>
          <w:tcPr>
            <w:tcW w:w="1350" w:type="dxa"/>
            <w:tcBorders>
              <w:top w:val="nil"/>
              <w:left w:val="nil"/>
              <w:bottom w:val="single" w:sz="8" w:space="0" w:color="auto"/>
              <w:right w:val="single" w:sz="8" w:space="0" w:color="auto"/>
            </w:tcBorders>
            <w:shd w:val="clear" w:color="auto" w:fill="B8CCE4"/>
            <w:noWrap/>
            <w:vAlign w:val="center"/>
          </w:tcPr>
          <w:p w14:paraId="7B3F93C7" w14:textId="1F1E200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Helotes - </w:t>
            </w:r>
            <w:proofErr w:type="spellStart"/>
            <w:r>
              <w:rPr>
                <w:rFonts w:ascii="Andale WT" w:hAnsi="Andale WT" w:cs="Tahoma"/>
                <w:color w:val="454545"/>
                <w:sz w:val="18"/>
                <w:szCs w:val="18"/>
              </w:rPr>
              <w:t>Ranchtwn</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B8CCE4"/>
            <w:noWrap/>
            <w:vAlign w:val="center"/>
          </w:tcPr>
          <w:p w14:paraId="51152D0E" w14:textId="61BEB69B"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w:t>
            </w:r>
          </w:p>
        </w:tc>
        <w:tc>
          <w:tcPr>
            <w:tcW w:w="1350" w:type="dxa"/>
            <w:tcBorders>
              <w:top w:val="nil"/>
              <w:left w:val="nil"/>
              <w:bottom w:val="single" w:sz="8" w:space="0" w:color="auto"/>
              <w:right w:val="single" w:sz="8" w:space="0" w:color="auto"/>
            </w:tcBorders>
            <w:shd w:val="clear" w:color="auto" w:fill="B8CCE4"/>
            <w:noWrap/>
          </w:tcPr>
          <w:p w14:paraId="346E645A" w14:textId="6C7035E4"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$1,024,237.95</w:t>
            </w:r>
          </w:p>
        </w:tc>
        <w:tc>
          <w:tcPr>
            <w:tcW w:w="1530" w:type="dxa"/>
            <w:tcBorders>
              <w:top w:val="nil"/>
              <w:left w:val="nil"/>
              <w:bottom w:val="single" w:sz="8" w:space="0" w:color="auto"/>
              <w:right w:val="single" w:sz="8" w:space="0" w:color="auto"/>
            </w:tcBorders>
            <w:shd w:val="clear" w:color="auto" w:fill="B8CCE4"/>
            <w:noWrap/>
            <w:vAlign w:val="bottom"/>
          </w:tcPr>
          <w:p w14:paraId="0A0CAA9D" w14:textId="27D06703"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6B2B0154" w14:textId="77777777" w:rsidR="00A64CBA" w:rsidRPr="00064F98" w:rsidRDefault="00A64CBA" w:rsidP="00342EC4">
            <w:pPr>
              <w:rPr>
                <w:rFonts w:ascii="Times New Roman" w:hAnsi="Times New Roman"/>
              </w:rPr>
            </w:pPr>
          </w:p>
        </w:tc>
      </w:tr>
      <w:tr w:rsidR="00A64CBA" w:rsidRPr="00064F98" w14:paraId="411BC4DC"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61897EFD" w14:textId="5DC5907B"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DVANEDN8</w:t>
            </w:r>
          </w:p>
        </w:tc>
        <w:tc>
          <w:tcPr>
            <w:tcW w:w="1430" w:type="dxa"/>
            <w:tcBorders>
              <w:top w:val="nil"/>
              <w:left w:val="nil"/>
              <w:bottom w:val="single" w:sz="8" w:space="0" w:color="auto"/>
              <w:right w:val="single" w:sz="8" w:space="0" w:color="auto"/>
            </w:tcBorders>
            <w:shd w:val="clear" w:color="auto" w:fill="B8CCE4"/>
            <w:noWrap/>
            <w:vAlign w:val="center"/>
          </w:tcPr>
          <w:p w14:paraId="72D994B0" w14:textId="7F449A2B"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DANEVA_69_1</w:t>
            </w:r>
          </w:p>
        </w:tc>
        <w:tc>
          <w:tcPr>
            <w:tcW w:w="1440" w:type="dxa"/>
            <w:tcBorders>
              <w:top w:val="nil"/>
              <w:left w:val="nil"/>
              <w:bottom w:val="single" w:sz="8" w:space="0" w:color="auto"/>
              <w:right w:val="single" w:sz="8" w:space="0" w:color="auto"/>
            </w:tcBorders>
            <w:shd w:val="clear" w:color="auto" w:fill="B8CCE4"/>
            <w:noWrap/>
            <w:vAlign w:val="center"/>
          </w:tcPr>
          <w:p w14:paraId="202A098B" w14:textId="05DB66F9"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VANBLT-ETP 138kV&amp;ELTORSS-EDNAS 69kV</w:t>
            </w:r>
          </w:p>
        </w:tc>
        <w:tc>
          <w:tcPr>
            <w:tcW w:w="1350" w:type="dxa"/>
            <w:tcBorders>
              <w:top w:val="nil"/>
              <w:left w:val="nil"/>
              <w:bottom w:val="single" w:sz="8" w:space="0" w:color="auto"/>
              <w:right w:val="single" w:sz="8" w:space="0" w:color="auto"/>
            </w:tcBorders>
            <w:shd w:val="clear" w:color="auto" w:fill="B8CCE4"/>
            <w:noWrap/>
            <w:vAlign w:val="center"/>
          </w:tcPr>
          <w:p w14:paraId="07BCD8AA" w14:textId="4D0A21F8"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Danevang</w:t>
            </w:r>
            <w:proofErr w:type="spellEnd"/>
            <w:r>
              <w:rPr>
                <w:rFonts w:ascii="Andale WT" w:hAnsi="Andale WT" w:cs="Tahoma"/>
                <w:color w:val="454545"/>
                <w:sz w:val="18"/>
                <w:szCs w:val="18"/>
              </w:rPr>
              <w:t xml:space="preserve"> Switching Station 138kV</w:t>
            </w:r>
          </w:p>
        </w:tc>
        <w:tc>
          <w:tcPr>
            <w:tcW w:w="1260" w:type="dxa"/>
            <w:tcBorders>
              <w:top w:val="nil"/>
              <w:left w:val="nil"/>
              <w:bottom w:val="single" w:sz="8" w:space="0" w:color="auto"/>
              <w:right w:val="single" w:sz="8" w:space="0" w:color="auto"/>
            </w:tcBorders>
            <w:shd w:val="clear" w:color="auto" w:fill="B8CCE4"/>
            <w:noWrap/>
            <w:vAlign w:val="center"/>
          </w:tcPr>
          <w:p w14:paraId="72D0A9F4" w14:textId="18C5F3D3"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4A14D852" w14:textId="7D27992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$799,330.43</w:t>
            </w:r>
          </w:p>
        </w:tc>
        <w:tc>
          <w:tcPr>
            <w:tcW w:w="1530" w:type="dxa"/>
            <w:tcBorders>
              <w:top w:val="nil"/>
              <w:left w:val="nil"/>
              <w:bottom w:val="single" w:sz="8" w:space="0" w:color="auto"/>
              <w:right w:val="single" w:sz="8" w:space="0" w:color="auto"/>
            </w:tcBorders>
            <w:shd w:val="clear" w:color="auto" w:fill="B8CCE4"/>
            <w:noWrap/>
            <w:vAlign w:val="bottom"/>
          </w:tcPr>
          <w:p w14:paraId="1CBBA42C" w14:textId="732A58A8"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4481C2D2" w14:textId="77777777" w:rsidR="00A64CBA" w:rsidRPr="00064F98" w:rsidRDefault="00A64CBA" w:rsidP="00342EC4">
            <w:pPr>
              <w:rPr>
                <w:rFonts w:ascii="Times New Roman" w:hAnsi="Times New Roman"/>
              </w:rPr>
            </w:pPr>
          </w:p>
        </w:tc>
      </w:tr>
      <w:tr w:rsidR="00A64CBA" w:rsidRPr="00064F98" w14:paraId="63F09DC6"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615C0C34" w14:textId="79CDC10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SCMNCPS5</w:t>
            </w:r>
          </w:p>
        </w:tc>
        <w:tc>
          <w:tcPr>
            <w:tcW w:w="1430" w:type="dxa"/>
            <w:tcBorders>
              <w:top w:val="nil"/>
              <w:left w:val="nil"/>
              <w:bottom w:val="single" w:sz="8" w:space="0" w:color="auto"/>
              <w:right w:val="single" w:sz="8" w:space="0" w:color="auto"/>
            </w:tcBorders>
            <w:shd w:val="clear" w:color="auto" w:fill="B8CCE4"/>
            <w:noWrap/>
            <w:vAlign w:val="center"/>
          </w:tcPr>
          <w:p w14:paraId="234D1064" w14:textId="65744D4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651__B</w:t>
            </w:r>
          </w:p>
        </w:tc>
        <w:tc>
          <w:tcPr>
            <w:tcW w:w="1440" w:type="dxa"/>
            <w:tcBorders>
              <w:top w:val="nil"/>
              <w:left w:val="nil"/>
              <w:bottom w:val="single" w:sz="8" w:space="0" w:color="auto"/>
              <w:right w:val="single" w:sz="8" w:space="0" w:color="auto"/>
            </w:tcBorders>
            <w:shd w:val="clear" w:color="auto" w:fill="B8CCE4"/>
            <w:noWrap/>
            <w:vAlign w:val="center"/>
          </w:tcPr>
          <w:p w14:paraId="5E7A9C93" w14:textId="39C5FF01"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COMANCHE SWITCH (Oncor) to COMANCHE PEAK SES LIN _A</w:t>
            </w:r>
          </w:p>
        </w:tc>
        <w:tc>
          <w:tcPr>
            <w:tcW w:w="1350" w:type="dxa"/>
            <w:tcBorders>
              <w:top w:val="nil"/>
              <w:left w:val="nil"/>
              <w:bottom w:val="single" w:sz="8" w:space="0" w:color="auto"/>
              <w:right w:val="single" w:sz="8" w:space="0" w:color="auto"/>
            </w:tcBorders>
            <w:shd w:val="clear" w:color="auto" w:fill="B8CCE4"/>
            <w:noWrap/>
            <w:vAlign w:val="center"/>
          </w:tcPr>
          <w:p w14:paraId="20D5A1D9" w14:textId="7BD48B2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Comanche Tap - Comanche Switch (Oncor) 138kV</w:t>
            </w:r>
          </w:p>
        </w:tc>
        <w:tc>
          <w:tcPr>
            <w:tcW w:w="1260" w:type="dxa"/>
            <w:tcBorders>
              <w:top w:val="nil"/>
              <w:left w:val="nil"/>
              <w:bottom w:val="single" w:sz="8" w:space="0" w:color="auto"/>
              <w:right w:val="single" w:sz="8" w:space="0" w:color="auto"/>
            </w:tcBorders>
            <w:shd w:val="clear" w:color="auto" w:fill="B8CCE4"/>
            <w:noWrap/>
            <w:vAlign w:val="center"/>
          </w:tcPr>
          <w:p w14:paraId="3EAED1A2" w14:textId="23EB1D14"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B8CCE4"/>
            <w:noWrap/>
          </w:tcPr>
          <w:p w14:paraId="53ACF87C" w14:textId="0DC74DE1"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$791,044.21</w:t>
            </w:r>
          </w:p>
        </w:tc>
        <w:tc>
          <w:tcPr>
            <w:tcW w:w="1530" w:type="dxa"/>
            <w:tcBorders>
              <w:top w:val="nil"/>
              <w:left w:val="nil"/>
              <w:bottom w:val="single" w:sz="8" w:space="0" w:color="auto"/>
              <w:right w:val="single" w:sz="8" w:space="0" w:color="auto"/>
            </w:tcBorders>
            <w:shd w:val="clear" w:color="auto" w:fill="B8CCE4"/>
            <w:noWrap/>
            <w:vAlign w:val="bottom"/>
          </w:tcPr>
          <w:p w14:paraId="2DC59593" w14:textId="32035A66"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1AC71EAD" w14:textId="77777777" w:rsidR="00A64CBA" w:rsidRPr="00064F98" w:rsidRDefault="00A64CBA" w:rsidP="00342EC4">
            <w:pPr>
              <w:rPr>
                <w:rFonts w:ascii="Times New Roman" w:hAnsi="Times New Roman"/>
              </w:rPr>
            </w:pPr>
          </w:p>
        </w:tc>
      </w:tr>
      <w:tr w:rsidR="00A64CBA" w:rsidRPr="00064F98" w14:paraId="2DDB0A44"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20E1A759" w14:textId="057BA76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MRESMCM8</w:t>
            </w:r>
          </w:p>
        </w:tc>
        <w:tc>
          <w:tcPr>
            <w:tcW w:w="1430" w:type="dxa"/>
            <w:tcBorders>
              <w:top w:val="nil"/>
              <w:left w:val="nil"/>
              <w:bottom w:val="single" w:sz="8" w:space="0" w:color="auto"/>
              <w:right w:val="single" w:sz="8" w:space="0" w:color="auto"/>
            </w:tcBorders>
            <w:shd w:val="clear" w:color="auto" w:fill="B8CCE4"/>
            <w:noWrap/>
            <w:vAlign w:val="center"/>
          </w:tcPr>
          <w:p w14:paraId="0BDDC2D3" w14:textId="73D11E1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RINCON_WHITE_2_1</w:t>
            </w:r>
          </w:p>
        </w:tc>
        <w:tc>
          <w:tcPr>
            <w:tcW w:w="1440" w:type="dxa"/>
            <w:tcBorders>
              <w:top w:val="nil"/>
              <w:left w:val="nil"/>
              <w:bottom w:val="single" w:sz="8" w:space="0" w:color="auto"/>
              <w:right w:val="single" w:sz="8" w:space="0" w:color="auto"/>
            </w:tcBorders>
            <w:shd w:val="clear" w:color="auto" w:fill="B8CCE4"/>
            <w:noWrap/>
            <w:vAlign w:val="center"/>
          </w:tcPr>
          <w:p w14:paraId="5587C2B0" w14:textId="387D0B43"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Manual for I_DUPS - RESNIK &amp; MCCAMPBE 2 138KV</w:t>
            </w:r>
          </w:p>
        </w:tc>
        <w:tc>
          <w:tcPr>
            <w:tcW w:w="1350" w:type="dxa"/>
            <w:tcBorders>
              <w:top w:val="nil"/>
              <w:left w:val="nil"/>
              <w:bottom w:val="single" w:sz="8" w:space="0" w:color="auto"/>
              <w:right w:val="single" w:sz="8" w:space="0" w:color="auto"/>
            </w:tcBorders>
            <w:shd w:val="clear" w:color="auto" w:fill="B8CCE4"/>
            <w:noWrap/>
            <w:vAlign w:val="center"/>
          </w:tcPr>
          <w:p w14:paraId="5444AFF4" w14:textId="3025E32E"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Whitepoint</w:t>
            </w:r>
            <w:proofErr w:type="spellEnd"/>
            <w:r>
              <w:rPr>
                <w:rFonts w:ascii="Andale WT" w:hAnsi="Andale WT" w:cs="Tahoma"/>
                <w:color w:val="454545"/>
                <w:sz w:val="18"/>
                <w:szCs w:val="18"/>
              </w:rPr>
              <w:t xml:space="preserve"> - Rincon 138kV</w:t>
            </w:r>
          </w:p>
        </w:tc>
        <w:tc>
          <w:tcPr>
            <w:tcW w:w="1260" w:type="dxa"/>
            <w:tcBorders>
              <w:top w:val="nil"/>
              <w:left w:val="nil"/>
              <w:bottom w:val="single" w:sz="8" w:space="0" w:color="auto"/>
              <w:right w:val="single" w:sz="8" w:space="0" w:color="auto"/>
            </w:tcBorders>
            <w:shd w:val="clear" w:color="auto" w:fill="B8CCE4"/>
            <w:noWrap/>
            <w:vAlign w:val="center"/>
          </w:tcPr>
          <w:p w14:paraId="6A1F118F" w14:textId="38892D62"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B8CCE4"/>
            <w:noWrap/>
          </w:tcPr>
          <w:p w14:paraId="44F186B2" w14:textId="019EE1FF"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$700,587.96</w:t>
            </w:r>
          </w:p>
        </w:tc>
        <w:tc>
          <w:tcPr>
            <w:tcW w:w="1530" w:type="dxa"/>
            <w:tcBorders>
              <w:top w:val="nil"/>
              <w:left w:val="nil"/>
              <w:bottom w:val="single" w:sz="8" w:space="0" w:color="auto"/>
              <w:right w:val="single" w:sz="8" w:space="0" w:color="auto"/>
            </w:tcBorders>
            <w:shd w:val="clear" w:color="auto" w:fill="B8CCE4"/>
            <w:noWrap/>
            <w:vAlign w:val="bottom"/>
          </w:tcPr>
          <w:p w14:paraId="00C93C26" w14:textId="47509B80"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20DF3403" w14:textId="77777777" w:rsidR="00A64CBA" w:rsidRPr="00064F98" w:rsidRDefault="00A64CBA" w:rsidP="00342EC4">
            <w:pPr>
              <w:rPr>
                <w:rFonts w:ascii="Times New Roman" w:hAnsi="Times New Roman"/>
              </w:rPr>
            </w:pPr>
          </w:p>
        </w:tc>
      </w:tr>
      <w:tr w:rsidR="00A64CBA" w:rsidRPr="00064F98" w14:paraId="66CCDF6F"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725AEDD" w14:textId="5A891A0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SBE2ASH8</w:t>
            </w:r>
          </w:p>
        </w:tc>
        <w:tc>
          <w:tcPr>
            <w:tcW w:w="1430" w:type="dxa"/>
            <w:tcBorders>
              <w:top w:val="nil"/>
              <w:left w:val="nil"/>
              <w:bottom w:val="single" w:sz="8" w:space="0" w:color="auto"/>
              <w:right w:val="single" w:sz="8" w:space="0" w:color="auto"/>
            </w:tcBorders>
            <w:shd w:val="clear" w:color="auto" w:fill="auto"/>
            <w:noWrap/>
            <w:vAlign w:val="center"/>
          </w:tcPr>
          <w:p w14:paraId="0BB23E2A" w14:textId="58B9640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TURTLECK_WCRYS_1</w:t>
            </w:r>
          </w:p>
        </w:tc>
        <w:tc>
          <w:tcPr>
            <w:tcW w:w="1440" w:type="dxa"/>
            <w:tcBorders>
              <w:top w:val="nil"/>
              <w:left w:val="nil"/>
              <w:bottom w:val="single" w:sz="8" w:space="0" w:color="auto"/>
              <w:right w:val="single" w:sz="8" w:space="0" w:color="auto"/>
            </w:tcBorders>
            <w:shd w:val="clear" w:color="auto" w:fill="auto"/>
            <w:noWrap/>
            <w:vAlign w:val="center"/>
          </w:tcPr>
          <w:p w14:paraId="5007779F" w14:textId="5B3F2B5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BEVO to ASHERTON LIN 1</w:t>
            </w:r>
          </w:p>
        </w:tc>
        <w:tc>
          <w:tcPr>
            <w:tcW w:w="1350" w:type="dxa"/>
            <w:tcBorders>
              <w:top w:val="nil"/>
              <w:left w:val="nil"/>
              <w:bottom w:val="single" w:sz="8" w:space="0" w:color="auto"/>
              <w:right w:val="single" w:sz="8" w:space="0" w:color="auto"/>
            </w:tcBorders>
            <w:shd w:val="clear" w:color="auto" w:fill="auto"/>
            <w:noWrap/>
            <w:vAlign w:val="center"/>
          </w:tcPr>
          <w:p w14:paraId="4984E89A" w14:textId="216DCD4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Turtle Creek Switching Station - West Crystal City Sub 69kV</w:t>
            </w:r>
          </w:p>
        </w:tc>
        <w:tc>
          <w:tcPr>
            <w:tcW w:w="1260" w:type="dxa"/>
            <w:tcBorders>
              <w:top w:val="nil"/>
              <w:left w:val="nil"/>
              <w:bottom w:val="single" w:sz="8" w:space="0" w:color="auto"/>
              <w:right w:val="single" w:sz="8" w:space="0" w:color="auto"/>
            </w:tcBorders>
            <w:shd w:val="clear" w:color="auto" w:fill="auto"/>
            <w:noWrap/>
            <w:vAlign w:val="center"/>
          </w:tcPr>
          <w:p w14:paraId="0ADC2D9F" w14:textId="0C6899CD"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3BCEDFCA" w14:textId="23E0F6C3"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$623,866.03</w:t>
            </w:r>
          </w:p>
        </w:tc>
        <w:tc>
          <w:tcPr>
            <w:tcW w:w="1530" w:type="dxa"/>
            <w:tcBorders>
              <w:top w:val="nil"/>
              <w:left w:val="nil"/>
              <w:bottom w:val="single" w:sz="8" w:space="0" w:color="auto"/>
              <w:right w:val="single" w:sz="8" w:space="0" w:color="auto"/>
            </w:tcBorders>
            <w:shd w:val="clear" w:color="auto" w:fill="auto"/>
            <w:noWrap/>
            <w:vAlign w:val="bottom"/>
          </w:tcPr>
          <w:p w14:paraId="0A6C169D" w14:textId="08674D8B"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3AE46393" w14:textId="77777777" w:rsidR="00A64CBA" w:rsidRPr="00064F98" w:rsidRDefault="00A64CBA" w:rsidP="00342EC4">
            <w:pPr>
              <w:rPr>
                <w:rFonts w:ascii="Times New Roman" w:hAnsi="Times New Roman"/>
              </w:rPr>
            </w:pPr>
          </w:p>
        </w:tc>
      </w:tr>
      <w:tr w:rsidR="00A64CBA" w:rsidRPr="00064F98" w14:paraId="6F3DE597"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5CA487C7" w14:textId="3E0E7CC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DFL_MAR8</w:t>
            </w:r>
          </w:p>
        </w:tc>
        <w:tc>
          <w:tcPr>
            <w:tcW w:w="1430" w:type="dxa"/>
            <w:tcBorders>
              <w:top w:val="nil"/>
              <w:left w:val="nil"/>
              <w:bottom w:val="single" w:sz="8" w:space="0" w:color="auto"/>
              <w:right w:val="single" w:sz="8" w:space="0" w:color="auto"/>
            </w:tcBorders>
            <w:shd w:val="clear" w:color="auto" w:fill="B8CCE4"/>
            <w:noWrap/>
            <w:vAlign w:val="center"/>
          </w:tcPr>
          <w:p w14:paraId="2EF9D10F" w14:textId="4CD56FE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STLTB_66_A</w:t>
            </w:r>
          </w:p>
        </w:tc>
        <w:tc>
          <w:tcPr>
            <w:tcW w:w="1440" w:type="dxa"/>
            <w:tcBorders>
              <w:top w:val="nil"/>
              <w:left w:val="nil"/>
              <w:bottom w:val="single" w:sz="8" w:space="0" w:color="auto"/>
              <w:right w:val="single" w:sz="8" w:space="0" w:color="auto"/>
            </w:tcBorders>
            <w:shd w:val="clear" w:color="auto" w:fill="B8CCE4"/>
            <w:noWrap/>
            <w:vAlign w:val="center"/>
          </w:tcPr>
          <w:p w14:paraId="40D5F847" w14:textId="3332BEB2"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Flewellen</w:t>
            </w:r>
            <w:proofErr w:type="spellEnd"/>
            <w:r>
              <w:rPr>
                <w:rFonts w:ascii="Andale WT" w:hAnsi="Andale WT" w:cs="Tahoma"/>
                <w:color w:val="454545"/>
                <w:sz w:val="18"/>
                <w:szCs w:val="18"/>
              </w:rPr>
              <w:t>-OB&amp;MAR 138KV</w:t>
            </w:r>
          </w:p>
        </w:tc>
        <w:tc>
          <w:tcPr>
            <w:tcW w:w="1350" w:type="dxa"/>
            <w:tcBorders>
              <w:top w:val="nil"/>
              <w:left w:val="nil"/>
              <w:bottom w:val="single" w:sz="8" w:space="0" w:color="auto"/>
              <w:right w:val="single" w:sz="8" w:space="0" w:color="auto"/>
            </w:tcBorders>
            <w:shd w:val="clear" w:color="auto" w:fill="B8CCE4"/>
            <w:noWrap/>
            <w:vAlign w:val="center"/>
          </w:tcPr>
          <w:p w14:paraId="6BA28EBC" w14:textId="3CCA7AF8"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Stone Lake - Tomball 138kV</w:t>
            </w:r>
          </w:p>
        </w:tc>
        <w:tc>
          <w:tcPr>
            <w:tcW w:w="1260" w:type="dxa"/>
            <w:tcBorders>
              <w:top w:val="nil"/>
              <w:left w:val="nil"/>
              <w:bottom w:val="single" w:sz="8" w:space="0" w:color="auto"/>
              <w:right w:val="single" w:sz="8" w:space="0" w:color="auto"/>
            </w:tcBorders>
            <w:shd w:val="clear" w:color="auto" w:fill="B8CCE4"/>
            <w:noWrap/>
            <w:vAlign w:val="center"/>
          </w:tcPr>
          <w:p w14:paraId="564AC56C" w14:textId="3EDC60CC"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0D849548" w14:textId="277A50BF"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$589,856.89</w:t>
            </w:r>
          </w:p>
        </w:tc>
        <w:tc>
          <w:tcPr>
            <w:tcW w:w="1530" w:type="dxa"/>
            <w:tcBorders>
              <w:top w:val="nil"/>
              <w:left w:val="nil"/>
              <w:bottom w:val="single" w:sz="8" w:space="0" w:color="auto"/>
              <w:right w:val="single" w:sz="8" w:space="0" w:color="auto"/>
            </w:tcBorders>
            <w:shd w:val="clear" w:color="auto" w:fill="B8CCE4"/>
            <w:noWrap/>
            <w:vAlign w:val="bottom"/>
          </w:tcPr>
          <w:p w14:paraId="325FA4DA" w14:textId="1A7872AD"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40B808FF" w14:textId="77777777" w:rsidR="00A64CBA" w:rsidRPr="00064F98" w:rsidRDefault="00A64CBA" w:rsidP="00342EC4">
            <w:pPr>
              <w:rPr>
                <w:rFonts w:ascii="Times New Roman" w:hAnsi="Times New Roman"/>
              </w:rPr>
            </w:pPr>
          </w:p>
        </w:tc>
      </w:tr>
      <w:tr w:rsidR="00A64CBA" w:rsidRPr="00064F98" w14:paraId="2BD48121"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349DD295" w14:textId="77439C5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SCARFRI8</w:t>
            </w:r>
          </w:p>
        </w:tc>
        <w:tc>
          <w:tcPr>
            <w:tcW w:w="1430" w:type="dxa"/>
            <w:tcBorders>
              <w:top w:val="nil"/>
              <w:left w:val="nil"/>
              <w:bottom w:val="single" w:sz="8" w:space="0" w:color="auto"/>
              <w:right w:val="single" w:sz="8" w:space="0" w:color="auto"/>
            </w:tcBorders>
            <w:shd w:val="clear" w:color="auto" w:fill="B8CCE4"/>
            <w:noWrap/>
            <w:vAlign w:val="center"/>
          </w:tcPr>
          <w:p w14:paraId="25A47A5E" w14:textId="77D0ECB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ATSO_SONR1_1</w:t>
            </w:r>
          </w:p>
        </w:tc>
        <w:tc>
          <w:tcPr>
            <w:tcW w:w="1440" w:type="dxa"/>
            <w:tcBorders>
              <w:top w:val="nil"/>
              <w:left w:val="nil"/>
              <w:bottom w:val="single" w:sz="8" w:space="0" w:color="auto"/>
              <w:right w:val="single" w:sz="8" w:space="0" w:color="auto"/>
            </w:tcBorders>
            <w:shd w:val="clear" w:color="auto" w:fill="B8CCE4"/>
            <w:noWrap/>
            <w:vAlign w:val="center"/>
          </w:tcPr>
          <w:p w14:paraId="31F732A1" w14:textId="2515730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Carver to FRIEND RANCH LIN 1</w:t>
            </w:r>
          </w:p>
        </w:tc>
        <w:tc>
          <w:tcPr>
            <w:tcW w:w="1350" w:type="dxa"/>
            <w:tcBorders>
              <w:top w:val="nil"/>
              <w:left w:val="nil"/>
              <w:bottom w:val="single" w:sz="8" w:space="0" w:color="auto"/>
              <w:right w:val="single" w:sz="8" w:space="0" w:color="auto"/>
            </w:tcBorders>
            <w:shd w:val="clear" w:color="auto" w:fill="B8CCE4"/>
            <w:noWrap/>
            <w:vAlign w:val="center"/>
          </w:tcPr>
          <w:p w14:paraId="735E1317" w14:textId="42EBCCC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Atlantic Sonora - Sonora 69kV</w:t>
            </w:r>
          </w:p>
        </w:tc>
        <w:tc>
          <w:tcPr>
            <w:tcW w:w="1260" w:type="dxa"/>
            <w:tcBorders>
              <w:top w:val="nil"/>
              <w:left w:val="nil"/>
              <w:bottom w:val="single" w:sz="8" w:space="0" w:color="auto"/>
              <w:right w:val="single" w:sz="8" w:space="0" w:color="auto"/>
            </w:tcBorders>
            <w:shd w:val="clear" w:color="auto" w:fill="B8CCE4"/>
            <w:noWrap/>
            <w:vAlign w:val="center"/>
          </w:tcPr>
          <w:p w14:paraId="7B0F59EE" w14:textId="6B1CEA2D"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B8CCE4"/>
            <w:noWrap/>
          </w:tcPr>
          <w:p w14:paraId="16F9F3FA" w14:textId="4F50BD67"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$572,528.25</w:t>
            </w:r>
          </w:p>
        </w:tc>
        <w:tc>
          <w:tcPr>
            <w:tcW w:w="1530" w:type="dxa"/>
            <w:tcBorders>
              <w:top w:val="nil"/>
              <w:left w:val="nil"/>
              <w:bottom w:val="single" w:sz="8" w:space="0" w:color="auto"/>
              <w:right w:val="single" w:sz="8" w:space="0" w:color="auto"/>
            </w:tcBorders>
            <w:shd w:val="clear" w:color="auto" w:fill="B8CCE4"/>
            <w:noWrap/>
            <w:vAlign w:val="bottom"/>
          </w:tcPr>
          <w:p w14:paraId="0E1182AF" w14:textId="677EF866"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35AF942E" w14:textId="77777777" w:rsidR="00A64CBA" w:rsidRPr="00064F98" w:rsidRDefault="00A64CBA" w:rsidP="00342EC4">
            <w:pPr>
              <w:rPr>
                <w:rFonts w:ascii="Times New Roman" w:hAnsi="Times New Roman"/>
              </w:rPr>
            </w:pPr>
          </w:p>
        </w:tc>
      </w:tr>
      <w:tr w:rsidR="00A64CBA" w:rsidRPr="00064F98" w14:paraId="74A112A0"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126A8F5B" w14:textId="2D2767BB"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DSWETKW5</w:t>
            </w:r>
          </w:p>
        </w:tc>
        <w:tc>
          <w:tcPr>
            <w:tcW w:w="1430" w:type="dxa"/>
            <w:tcBorders>
              <w:top w:val="nil"/>
              <w:left w:val="nil"/>
              <w:bottom w:val="single" w:sz="8" w:space="0" w:color="auto"/>
              <w:right w:val="single" w:sz="8" w:space="0" w:color="auto"/>
            </w:tcBorders>
            <w:shd w:val="clear" w:color="auto" w:fill="B8CCE4"/>
            <w:noWrap/>
            <w:vAlign w:val="center"/>
          </w:tcPr>
          <w:p w14:paraId="1D0A4AA9" w14:textId="5BC33784"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6036__A</w:t>
            </w:r>
          </w:p>
        </w:tc>
        <w:tc>
          <w:tcPr>
            <w:tcW w:w="1440" w:type="dxa"/>
            <w:tcBorders>
              <w:top w:val="nil"/>
              <w:left w:val="nil"/>
              <w:bottom w:val="single" w:sz="8" w:space="0" w:color="auto"/>
              <w:right w:val="single" w:sz="8" w:space="0" w:color="auto"/>
            </w:tcBorders>
            <w:shd w:val="clear" w:color="auto" w:fill="B8CCE4"/>
            <w:noWrap/>
            <w:vAlign w:val="center"/>
          </w:tcPr>
          <w:p w14:paraId="2EDEFC81" w14:textId="6B35A0D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SWESW TO TKWSW 345 DBLCKT</w:t>
            </w:r>
          </w:p>
        </w:tc>
        <w:tc>
          <w:tcPr>
            <w:tcW w:w="1350" w:type="dxa"/>
            <w:tcBorders>
              <w:top w:val="nil"/>
              <w:left w:val="nil"/>
              <w:bottom w:val="single" w:sz="8" w:space="0" w:color="auto"/>
              <w:right w:val="single" w:sz="8" w:space="0" w:color="auto"/>
            </w:tcBorders>
            <w:shd w:val="clear" w:color="auto" w:fill="B8CCE4"/>
            <w:noWrap/>
            <w:vAlign w:val="center"/>
          </w:tcPr>
          <w:p w14:paraId="3B89A2CD" w14:textId="03682270"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Tonkawa Switch - Morgan Creek </w:t>
            </w:r>
            <w:proofErr w:type="spellStart"/>
            <w:r>
              <w:rPr>
                <w:rFonts w:ascii="Andale WT" w:hAnsi="Andale WT" w:cs="Tahoma"/>
                <w:color w:val="454545"/>
                <w:sz w:val="18"/>
                <w:szCs w:val="18"/>
              </w:rPr>
              <w:t>Ses</w:t>
            </w:r>
            <w:proofErr w:type="spellEnd"/>
            <w:r>
              <w:rPr>
                <w:rFonts w:ascii="Andale WT" w:hAnsi="Andale WT" w:cs="Tahoma"/>
                <w:color w:val="454545"/>
                <w:sz w:val="18"/>
                <w:szCs w:val="18"/>
              </w:rPr>
              <w:t xml:space="preserve"> 345kV</w:t>
            </w:r>
          </w:p>
        </w:tc>
        <w:tc>
          <w:tcPr>
            <w:tcW w:w="1260" w:type="dxa"/>
            <w:tcBorders>
              <w:top w:val="nil"/>
              <w:left w:val="nil"/>
              <w:bottom w:val="single" w:sz="8" w:space="0" w:color="auto"/>
              <w:right w:val="single" w:sz="8" w:space="0" w:color="auto"/>
            </w:tcBorders>
            <w:shd w:val="clear" w:color="auto" w:fill="B8CCE4"/>
            <w:noWrap/>
            <w:vAlign w:val="center"/>
          </w:tcPr>
          <w:p w14:paraId="2A376652" w14:textId="4CFDDD5B"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B8CCE4"/>
            <w:noWrap/>
          </w:tcPr>
          <w:p w14:paraId="2A5D1515" w14:textId="4221CE84"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$387,956.20</w:t>
            </w:r>
          </w:p>
        </w:tc>
        <w:tc>
          <w:tcPr>
            <w:tcW w:w="1530" w:type="dxa"/>
            <w:tcBorders>
              <w:top w:val="nil"/>
              <w:left w:val="nil"/>
              <w:bottom w:val="single" w:sz="8" w:space="0" w:color="auto"/>
              <w:right w:val="single" w:sz="8" w:space="0" w:color="auto"/>
            </w:tcBorders>
            <w:shd w:val="clear" w:color="auto" w:fill="B8CCE4"/>
            <w:noWrap/>
            <w:vAlign w:val="bottom"/>
          </w:tcPr>
          <w:p w14:paraId="4FFE906F" w14:textId="25FC6B5B"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03E49E7F" w14:textId="77777777" w:rsidR="00A64CBA" w:rsidRPr="00064F98" w:rsidRDefault="00A64CBA" w:rsidP="00342EC4">
            <w:pPr>
              <w:rPr>
                <w:rFonts w:ascii="Times New Roman" w:hAnsi="Times New Roman"/>
              </w:rPr>
            </w:pPr>
          </w:p>
        </w:tc>
      </w:tr>
      <w:tr w:rsidR="00A64CBA" w:rsidRPr="00064F98" w14:paraId="1D25EA45"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62546F92" w14:textId="634BD069"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DCALBEC8</w:t>
            </w:r>
          </w:p>
        </w:tc>
        <w:tc>
          <w:tcPr>
            <w:tcW w:w="1430" w:type="dxa"/>
            <w:tcBorders>
              <w:top w:val="nil"/>
              <w:left w:val="nil"/>
              <w:bottom w:val="single" w:sz="8" w:space="0" w:color="auto"/>
              <w:right w:val="single" w:sz="8" w:space="0" w:color="auto"/>
            </w:tcBorders>
            <w:shd w:val="clear" w:color="auto" w:fill="B8CCE4"/>
            <w:noWrap/>
            <w:vAlign w:val="center"/>
          </w:tcPr>
          <w:p w14:paraId="5C492029" w14:textId="6E8728E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J0_P0_1</w:t>
            </w:r>
          </w:p>
        </w:tc>
        <w:tc>
          <w:tcPr>
            <w:tcW w:w="1440" w:type="dxa"/>
            <w:tcBorders>
              <w:top w:val="nil"/>
              <w:left w:val="nil"/>
              <w:bottom w:val="single" w:sz="8" w:space="0" w:color="auto"/>
              <w:right w:val="single" w:sz="8" w:space="0" w:color="auto"/>
            </w:tcBorders>
            <w:shd w:val="clear" w:color="auto" w:fill="B8CCE4"/>
            <w:noWrap/>
            <w:vAlign w:val="center"/>
          </w:tcPr>
          <w:p w14:paraId="7C63A2DA" w14:textId="5239212D"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Calavers-Kirby&amp;Beck_Rd</w:t>
            </w:r>
            <w:proofErr w:type="spellEnd"/>
            <w:r>
              <w:rPr>
                <w:rFonts w:ascii="Andale WT" w:hAnsi="Andale WT" w:cs="Tahoma"/>
                <w:color w:val="454545"/>
                <w:sz w:val="18"/>
                <w:szCs w:val="18"/>
              </w:rPr>
              <w:t xml:space="preserve"> 138kV</w:t>
            </w:r>
          </w:p>
        </w:tc>
        <w:tc>
          <w:tcPr>
            <w:tcW w:w="1350" w:type="dxa"/>
            <w:tcBorders>
              <w:top w:val="nil"/>
              <w:left w:val="nil"/>
              <w:bottom w:val="single" w:sz="8" w:space="0" w:color="auto"/>
              <w:right w:val="single" w:sz="8" w:space="0" w:color="auto"/>
            </w:tcBorders>
            <w:shd w:val="clear" w:color="auto" w:fill="B8CCE4"/>
            <w:noWrap/>
            <w:vAlign w:val="center"/>
          </w:tcPr>
          <w:p w14:paraId="156B7CDC" w14:textId="74BA8D8B"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Harlanda</w:t>
            </w:r>
            <w:proofErr w:type="spellEnd"/>
            <w:r>
              <w:rPr>
                <w:rFonts w:ascii="Andale WT" w:hAnsi="Andale WT" w:cs="Tahoma"/>
                <w:color w:val="454545"/>
                <w:sz w:val="18"/>
                <w:szCs w:val="18"/>
              </w:rPr>
              <w:t xml:space="preserve"> - </w:t>
            </w:r>
            <w:proofErr w:type="spellStart"/>
            <w:r>
              <w:rPr>
                <w:rFonts w:ascii="Andale WT" w:hAnsi="Andale WT" w:cs="Tahoma"/>
                <w:color w:val="454545"/>
                <w:sz w:val="18"/>
                <w:szCs w:val="18"/>
              </w:rPr>
              <w:t>Southsan</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B8CCE4"/>
            <w:noWrap/>
            <w:vAlign w:val="center"/>
          </w:tcPr>
          <w:p w14:paraId="57A1BA8B" w14:textId="33D4F14D"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727E504B" w14:textId="0B39EEB8"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$357,270.89</w:t>
            </w:r>
          </w:p>
        </w:tc>
        <w:tc>
          <w:tcPr>
            <w:tcW w:w="1530" w:type="dxa"/>
            <w:tcBorders>
              <w:top w:val="nil"/>
              <w:left w:val="nil"/>
              <w:bottom w:val="single" w:sz="8" w:space="0" w:color="auto"/>
              <w:right w:val="single" w:sz="8" w:space="0" w:color="auto"/>
            </w:tcBorders>
            <w:shd w:val="clear" w:color="auto" w:fill="B8CCE4"/>
            <w:noWrap/>
            <w:vAlign w:val="bottom"/>
          </w:tcPr>
          <w:p w14:paraId="72DB395D" w14:textId="4887B0DB"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024B486B" w14:textId="77777777" w:rsidR="00A64CBA" w:rsidRPr="00064F98" w:rsidRDefault="00A64CBA" w:rsidP="00342EC4">
            <w:pPr>
              <w:rPr>
                <w:rFonts w:ascii="Times New Roman" w:hAnsi="Times New Roman"/>
              </w:rPr>
            </w:pPr>
          </w:p>
        </w:tc>
      </w:tr>
      <w:tr w:rsidR="00A64CBA" w:rsidRPr="00064F98" w14:paraId="156CBCAB"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29911CA" w14:textId="3188A9F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SALAN_28</w:t>
            </w:r>
          </w:p>
        </w:tc>
        <w:tc>
          <w:tcPr>
            <w:tcW w:w="1430" w:type="dxa"/>
            <w:tcBorders>
              <w:top w:val="nil"/>
              <w:left w:val="nil"/>
              <w:bottom w:val="single" w:sz="8" w:space="0" w:color="auto"/>
              <w:right w:val="single" w:sz="8" w:space="0" w:color="auto"/>
            </w:tcBorders>
            <w:shd w:val="clear" w:color="auto" w:fill="auto"/>
            <w:noWrap/>
            <w:vAlign w:val="center"/>
          </w:tcPr>
          <w:p w14:paraId="554C501E" w14:textId="62EE0A2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CELANE_KLEBER1_1</w:t>
            </w:r>
          </w:p>
        </w:tc>
        <w:tc>
          <w:tcPr>
            <w:tcW w:w="1440" w:type="dxa"/>
            <w:tcBorders>
              <w:top w:val="nil"/>
              <w:left w:val="nil"/>
              <w:bottom w:val="single" w:sz="8" w:space="0" w:color="auto"/>
              <w:right w:val="single" w:sz="8" w:space="0" w:color="auto"/>
            </w:tcBorders>
            <w:shd w:val="clear" w:color="auto" w:fill="auto"/>
            <w:noWrap/>
            <w:vAlign w:val="center"/>
          </w:tcPr>
          <w:p w14:paraId="6BAA71A7" w14:textId="6109542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BARNEY DAVIS to ALAZAN LIN 1</w:t>
            </w:r>
          </w:p>
        </w:tc>
        <w:tc>
          <w:tcPr>
            <w:tcW w:w="1350" w:type="dxa"/>
            <w:tcBorders>
              <w:top w:val="nil"/>
              <w:left w:val="nil"/>
              <w:bottom w:val="single" w:sz="8" w:space="0" w:color="auto"/>
              <w:right w:val="single" w:sz="8" w:space="0" w:color="auto"/>
            </w:tcBorders>
            <w:shd w:val="clear" w:color="auto" w:fill="auto"/>
            <w:noWrap/>
            <w:vAlign w:val="center"/>
          </w:tcPr>
          <w:p w14:paraId="04D6FCF2" w14:textId="3DEF883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Celanese Bishop - Kleberg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46B28B55" w14:textId="294A34A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auto"/>
            <w:noWrap/>
          </w:tcPr>
          <w:p w14:paraId="4A98174B" w14:textId="1ED194E6"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$330,123.25</w:t>
            </w:r>
          </w:p>
        </w:tc>
        <w:tc>
          <w:tcPr>
            <w:tcW w:w="1530" w:type="dxa"/>
            <w:tcBorders>
              <w:top w:val="nil"/>
              <w:left w:val="nil"/>
              <w:bottom w:val="single" w:sz="8" w:space="0" w:color="auto"/>
              <w:right w:val="single" w:sz="8" w:space="0" w:color="auto"/>
            </w:tcBorders>
            <w:shd w:val="clear" w:color="auto" w:fill="auto"/>
            <w:noWrap/>
            <w:vAlign w:val="bottom"/>
          </w:tcPr>
          <w:p w14:paraId="47C262CD" w14:textId="694A0CED"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6807FC73" w14:textId="77777777" w:rsidR="00A64CBA" w:rsidRPr="00064F98" w:rsidRDefault="00A64CBA" w:rsidP="00342EC4">
            <w:pPr>
              <w:rPr>
                <w:rFonts w:ascii="Times New Roman" w:hAnsi="Times New Roman"/>
              </w:rPr>
            </w:pPr>
          </w:p>
        </w:tc>
      </w:tr>
      <w:tr w:rsidR="00A64CBA" w:rsidRPr="00064F98" w14:paraId="5600BD02"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078EAD63" w14:textId="75112C8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DWPWFWP5</w:t>
            </w:r>
          </w:p>
        </w:tc>
        <w:tc>
          <w:tcPr>
            <w:tcW w:w="1430" w:type="dxa"/>
            <w:tcBorders>
              <w:top w:val="nil"/>
              <w:left w:val="nil"/>
              <w:bottom w:val="single" w:sz="8" w:space="0" w:color="auto"/>
              <w:right w:val="single" w:sz="8" w:space="0" w:color="auto"/>
            </w:tcBorders>
            <w:shd w:val="clear" w:color="auto" w:fill="B8CCE4"/>
            <w:noWrap/>
            <w:vAlign w:val="center"/>
          </w:tcPr>
          <w:p w14:paraId="079E6A76" w14:textId="2EE627A9"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DOWOAS18_A</w:t>
            </w:r>
          </w:p>
        </w:tc>
        <w:tc>
          <w:tcPr>
            <w:tcW w:w="1440" w:type="dxa"/>
            <w:tcBorders>
              <w:top w:val="nil"/>
              <w:left w:val="nil"/>
              <w:bottom w:val="single" w:sz="8" w:space="0" w:color="auto"/>
              <w:right w:val="single" w:sz="8" w:space="0" w:color="auto"/>
            </w:tcBorders>
            <w:shd w:val="clear" w:color="auto" w:fill="B8CCE4"/>
            <w:noWrap/>
            <w:vAlign w:val="center"/>
          </w:tcPr>
          <w:p w14:paraId="6366ECE2" w14:textId="4E8C5888" w:rsidR="00A64CBA" w:rsidRPr="00064F98" w:rsidRDefault="00A64CBA" w:rsidP="00342EC4">
            <w:pPr>
              <w:rPr>
                <w:rFonts w:ascii="Andale WT" w:hAnsi="Andale WT" w:cs="Tahoma"/>
                <w:color w:val="454545"/>
                <w:sz w:val="18"/>
                <w:szCs w:val="18"/>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WAP-WLY72</w:t>
            </w:r>
          </w:p>
        </w:tc>
        <w:tc>
          <w:tcPr>
            <w:tcW w:w="1350" w:type="dxa"/>
            <w:tcBorders>
              <w:top w:val="nil"/>
              <w:left w:val="nil"/>
              <w:bottom w:val="single" w:sz="8" w:space="0" w:color="auto"/>
              <w:right w:val="single" w:sz="8" w:space="0" w:color="auto"/>
            </w:tcBorders>
            <w:shd w:val="clear" w:color="auto" w:fill="B8CCE4"/>
            <w:noWrap/>
            <w:vAlign w:val="center"/>
          </w:tcPr>
          <w:p w14:paraId="7E9A86E5" w14:textId="792D46F3"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Oasis - Dow Chemical 345kV</w:t>
            </w:r>
          </w:p>
        </w:tc>
        <w:tc>
          <w:tcPr>
            <w:tcW w:w="1260" w:type="dxa"/>
            <w:tcBorders>
              <w:top w:val="nil"/>
              <w:left w:val="nil"/>
              <w:bottom w:val="single" w:sz="8" w:space="0" w:color="auto"/>
              <w:right w:val="single" w:sz="8" w:space="0" w:color="auto"/>
            </w:tcBorders>
            <w:shd w:val="clear" w:color="auto" w:fill="B8CCE4"/>
            <w:noWrap/>
            <w:vAlign w:val="center"/>
          </w:tcPr>
          <w:p w14:paraId="0935F582" w14:textId="5907C78B"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B8CCE4"/>
            <w:noWrap/>
          </w:tcPr>
          <w:p w14:paraId="76182882" w14:textId="1A7F15A9"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$306,151.11</w:t>
            </w:r>
          </w:p>
        </w:tc>
        <w:tc>
          <w:tcPr>
            <w:tcW w:w="1530" w:type="dxa"/>
            <w:tcBorders>
              <w:top w:val="nil"/>
              <w:left w:val="nil"/>
              <w:bottom w:val="single" w:sz="8" w:space="0" w:color="auto"/>
              <w:right w:val="single" w:sz="8" w:space="0" w:color="auto"/>
            </w:tcBorders>
            <w:shd w:val="clear" w:color="auto" w:fill="B8CCE4"/>
            <w:noWrap/>
            <w:vAlign w:val="bottom"/>
          </w:tcPr>
          <w:p w14:paraId="17D6EA7B" w14:textId="186EB908"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0EAE7665" w14:textId="77777777" w:rsidR="00A64CBA" w:rsidRPr="00064F98" w:rsidRDefault="00A64CBA" w:rsidP="00342EC4">
            <w:pPr>
              <w:rPr>
                <w:rFonts w:ascii="Times New Roman" w:hAnsi="Times New Roman"/>
              </w:rPr>
            </w:pPr>
          </w:p>
        </w:tc>
      </w:tr>
      <w:tr w:rsidR="00A64CBA" w:rsidRPr="00064F98" w14:paraId="5C49756D"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755FD808" w14:textId="7603B6E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DGILHIW8</w:t>
            </w:r>
          </w:p>
        </w:tc>
        <w:tc>
          <w:tcPr>
            <w:tcW w:w="1430" w:type="dxa"/>
            <w:tcBorders>
              <w:top w:val="nil"/>
              <w:left w:val="nil"/>
              <w:bottom w:val="single" w:sz="8" w:space="0" w:color="auto"/>
              <w:right w:val="single" w:sz="8" w:space="0" w:color="auto"/>
            </w:tcBorders>
            <w:shd w:val="clear" w:color="auto" w:fill="B8CCE4"/>
            <w:noWrap/>
            <w:vAlign w:val="center"/>
          </w:tcPr>
          <w:p w14:paraId="78EF90BB" w14:textId="078D796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KOCH_H_LON_HI1_1</w:t>
            </w:r>
          </w:p>
        </w:tc>
        <w:tc>
          <w:tcPr>
            <w:tcW w:w="1440" w:type="dxa"/>
            <w:tcBorders>
              <w:top w:val="nil"/>
              <w:left w:val="nil"/>
              <w:bottom w:val="single" w:sz="8" w:space="0" w:color="auto"/>
              <w:right w:val="single" w:sz="8" w:space="0" w:color="auto"/>
            </w:tcBorders>
            <w:shd w:val="clear" w:color="auto" w:fill="B8CCE4"/>
            <w:noWrap/>
            <w:vAlign w:val="center"/>
          </w:tcPr>
          <w:p w14:paraId="19905072" w14:textId="5976BC5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Gila - Highway 9 138KV</w:t>
            </w:r>
          </w:p>
        </w:tc>
        <w:tc>
          <w:tcPr>
            <w:tcW w:w="1350" w:type="dxa"/>
            <w:tcBorders>
              <w:top w:val="nil"/>
              <w:left w:val="nil"/>
              <w:bottom w:val="single" w:sz="8" w:space="0" w:color="auto"/>
              <w:right w:val="single" w:sz="8" w:space="0" w:color="auto"/>
            </w:tcBorders>
            <w:shd w:val="clear" w:color="auto" w:fill="B8CCE4"/>
            <w:noWrap/>
            <w:vAlign w:val="center"/>
          </w:tcPr>
          <w:p w14:paraId="506AD84A" w14:textId="3B23DBE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Lon Hill - Koch Hearns Ferry 138kV</w:t>
            </w:r>
          </w:p>
        </w:tc>
        <w:tc>
          <w:tcPr>
            <w:tcW w:w="1260" w:type="dxa"/>
            <w:tcBorders>
              <w:top w:val="nil"/>
              <w:left w:val="nil"/>
              <w:bottom w:val="single" w:sz="8" w:space="0" w:color="auto"/>
              <w:right w:val="single" w:sz="8" w:space="0" w:color="auto"/>
            </w:tcBorders>
            <w:shd w:val="clear" w:color="auto" w:fill="B8CCE4"/>
            <w:noWrap/>
            <w:vAlign w:val="center"/>
          </w:tcPr>
          <w:p w14:paraId="2DF87589" w14:textId="69B7EA48"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2FC1DCC4" w14:textId="4FA3C34B"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$270,674.48</w:t>
            </w:r>
          </w:p>
        </w:tc>
        <w:tc>
          <w:tcPr>
            <w:tcW w:w="1530" w:type="dxa"/>
            <w:tcBorders>
              <w:top w:val="nil"/>
              <w:left w:val="nil"/>
              <w:bottom w:val="single" w:sz="8" w:space="0" w:color="auto"/>
              <w:right w:val="single" w:sz="8" w:space="0" w:color="auto"/>
            </w:tcBorders>
            <w:shd w:val="clear" w:color="auto" w:fill="B8CCE4"/>
            <w:noWrap/>
            <w:vAlign w:val="bottom"/>
          </w:tcPr>
          <w:p w14:paraId="3B3F166F" w14:textId="5887E6BE"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535418D5" w14:textId="77777777" w:rsidR="00A64CBA" w:rsidRPr="00064F98" w:rsidRDefault="00A64CBA" w:rsidP="00342EC4">
            <w:pPr>
              <w:rPr>
                <w:rFonts w:ascii="Times New Roman" w:hAnsi="Times New Roman"/>
              </w:rPr>
            </w:pPr>
          </w:p>
        </w:tc>
      </w:tr>
      <w:tr w:rsidR="00A64CBA" w:rsidRPr="00064F98" w14:paraId="6D07A62A"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092AAC78" w14:textId="0CCA30D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DMTSCOS5</w:t>
            </w:r>
          </w:p>
        </w:tc>
        <w:tc>
          <w:tcPr>
            <w:tcW w:w="1430" w:type="dxa"/>
            <w:tcBorders>
              <w:top w:val="nil"/>
              <w:left w:val="nil"/>
              <w:bottom w:val="single" w:sz="8" w:space="0" w:color="auto"/>
              <w:right w:val="single" w:sz="8" w:space="0" w:color="auto"/>
            </w:tcBorders>
            <w:shd w:val="clear" w:color="auto" w:fill="B8CCE4"/>
            <w:noWrap/>
            <w:vAlign w:val="center"/>
          </w:tcPr>
          <w:p w14:paraId="45273137" w14:textId="43C15E3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6437__F</w:t>
            </w:r>
          </w:p>
        </w:tc>
        <w:tc>
          <w:tcPr>
            <w:tcW w:w="1440" w:type="dxa"/>
            <w:tcBorders>
              <w:top w:val="nil"/>
              <w:left w:val="nil"/>
              <w:bottom w:val="single" w:sz="8" w:space="0" w:color="auto"/>
              <w:right w:val="single" w:sz="8" w:space="0" w:color="auto"/>
            </w:tcBorders>
            <w:shd w:val="clear" w:color="auto" w:fill="B8CCE4"/>
            <w:noWrap/>
            <w:vAlign w:val="center"/>
          </w:tcPr>
          <w:p w14:paraId="0B97D89C" w14:textId="6C48F65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DMTSW TO SCOSW 345 DBLCKT</w:t>
            </w:r>
          </w:p>
        </w:tc>
        <w:tc>
          <w:tcPr>
            <w:tcW w:w="1350" w:type="dxa"/>
            <w:tcBorders>
              <w:top w:val="nil"/>
              <w:left w:val="nil"/>
              <w:bottom w:val="single" w:sz="8" w:space="0" w:color="auto"/>
              <w:right w:val="single" w:sz="8" w:space="0" w:color="auto"/>
            </w:tcBorders>
            <w:shd w:val="clear" w:color="auto" w:fill="B8CCE4"/>
            <w:noWrap/>
            <w:vAlign w:val="center"/>
          </w:tcPr>
          <w:p w14:paraId="5B5D930A" w14:textId="4620546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Knapp - Scurry Chevron 138kV</w:t>
            </w:r>
          </w:p>
        </w:tc>
        <w:tc>
          <w:tcPr>
            <w:tcW w:w="1260" w:type="dxa"/>
            <w:tcBorders>
              <w:top w:val="nil"/>
              <w:left w:val="nil"/>
              <w:bottom w:val="single" w:sz="8" w:space="0" w:color="auto"/>
              <w:right w:val="single" w:sz="8" w:space="0" w:color="auto"/>
            </w:tcBorders>
            <w:shd w:val="clear" w:color="auto" w:fill="B8CCE4"/>
            <w:noWrap/>
            <w:vAlign w:val="center"/>
          </w:tcPr>
          <w:p w14:paraId="2FDED394" w14:textId="6153E988"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1267B2A7" w14:textId="6B3303FC"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$252,717.45</w:t>
            </w:r>
          </w:p>
        </w:tc>
        <w:tc>
          <w:tcPr>
            <w:tcW w:w="1530" w:type="dxa"/>
            <w:tcBorders>
              <w:top w:val="nil"/>
              <w:left w:val="nil"/>
              <w:bottom w:val="single" w:sz="8" w:space="0" w:color="auto"/>
              <w:right w:val="single" w:sz="8" w:space="0" w:color="auto"/>
            </w:tcBorders>
            <w:shd w:val="clear" w:color="auto" w:fill="B8CCE4"/>
            <w:noWrap/>
            <w:vAlign w:val="bottom"/>
          </w:tcPr>
          <w:p w14:paraId="2F3D7B00" w14:textId="1F2CC4DF"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1276A794" w14:textId="77777777" w:rsidR="00A64CBA" w:rsidRPr="00064F98" w:rsidRDefault="00A64CBA" w:rsidP="00342EC4">
            <w:pPr>
              <w:rPr>
                <w:rFonts w:ascii="Times New Roman" w:hAnsi="Times New Roman"/>
              </w:rPr>
            </w:pPr>
          </w:p>
        </w:tc>
      </w:tr>
      <w:tr w:rsidR="00A64CBA" w:rsidRPr="00064F98" w14:paraId="5110F664"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597E8B73" w14:textId="1A7E256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B8CCE4"/>
            <w:noWrap/>
            <w:vAlign w:val="center"/>
          </w:tcPr>
          <w:p w14:paraId="66B88DB9" w14:textId="746E7008"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ESCOND_GANSO1_1</w:t>
            </w:r>
          </w:p>
        </w:tc>
        <w:tc>
          <w:tcPr>
            <w:tcW w:w="1440" w:type="dxa"/>
            <w:tcBorders>
              <w:top w:val="nil"/>
              <w:left w:val="nil"/>
              <w:bottom w:val="single" w:sz="8" w:space="0" w:color="auto"/>
              <w:right w:val="single" w:sz="8" w:space="0" w:color="auto"/>
            </w:tcBorders>
            <w:shd w:val="clear" w:color="auto" w:fill="B8CCE4"/>
            <w:noWrap/>
            <w:vAlign w:val="center"/>
          </w:tcPr>
          <w:p w14:paraId="5121CEF8" w14:textId="4BCCCDE7"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auto" w:fill="B8CCE4"/>
            <w:noWrap/>
            <w:vAlign w:val="center"/>
          </w:tcPr>
          <w:p w14:paraId="190DD4FD" w14:textId="0B03FF7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Escondido - </w:t>
            </w:r>
            <w:proofErr w:type="spellStart"/>
            <w:r>
              <w:rPr>
                <w:rFonts w:ascii="Andale WT" w:hAnsi="Andale WT" w:cs="Tahoma"/>
                <w:color w:val="454545"/>
                <w:sz w:val="18"/>
                <w:szCs w:val="18"/>
              </w:rPr>
              <w:t>Ganso</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B8CCE4"/>
            <w:noWrap/>
            <w:vAlign w:val="center"/>
          </w:tcPr>
          <w:p w14:paraId="42B0C008" w14:textId="336B7ACD"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B8CCE4"/>
            <w:noWrap/>
          </w:tcPr>
          <w:p w14:paraId="11C3CFBF" w14:textId="3D52E1C4"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$250,984.20</w:t>
            </w:r>
          </w:p>
        </w:tc>
        <w:tc>
          <w:tcPr>
            <w:tcW w:w="1530" w:type="dxa"/>
            <w:tcBorders>
              <w:top w:val="nil"/>
              <w:left w:val="nil"/>
              <w:bottom w:val="single" w:sz="8" w:space="0" w:color="auto"/>
              <w:right w:val="single" w:sz="8" w:space="0" w:color="auto"/>
            </w:tcBorders>
            <w:shd w:val="clear" w:color="auto" w:fill="B8CCE4"/>
            <w:noWrap/>
            <w:vAlign w:val="bottom"/>
          </w:tcPr>
          <w:p w14:paraId="200587E3" w14:textId="2FABE722"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604EFB71" w14:textId="77777777" w:rsidR="00A64CBA" w:rsidRPr="00064F98" w:rsidRDefault="00A64CBA" w:rsidP="00342EC4">
            <w:pPr>
              <w:rPr>
                <w:rFonts w:ascii="Times New Roman" w:hAnsi="Times New Roman"/>
              </w:rPr>
            </w:pPr>
          </w:p>
        </w:tc>
      </w:tr>
      <w:tr w:rsidR="00A64CBA" w:rsidRPr="00064F98" w14:paraId="224A8982"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2C93A17" w14:textId="48F78A4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SN_SLON5</w:t>
            </w:r>
          </w:p>
        </w:tc>
        <w:tc>
          <w:tcPr>
            <w:tcW w:w="1430" w:type="dxa"/>
            <w:tcBorders>
              <w:top w:val="nil"/>
              <w:left w:val="nil"/>
              <w:bottom w:val="single" w:sz="8" w:space="0" w:color="auto"/>
              <w:right w:val="single" w:sz="8" w:space="0" w:color="auto"/>
            </w:tcBorders>
            <w:shd w:val="clear" w:color="auto" w:fill="auto"/>
            <w:noWrap/>
            <w:vAlign w:val="center"/>
          </w:tcPr>
          <w:p w14:paraId="4CC63D13" w14:textId="5B80499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FALFUR_KINGRN1_1</w:t>
            </w:r>
          </w:p>
        </w:tc>
        <w:tc>
          <w:tcPr>
            <w:tcW w:w="1440" w:type="dxa"/>
            <w:tcBorders>
              <w:top w:val="nil"/>
              <w:left w:val="nil"/>
              <w:bottom w:val="single" w:sz="8" w:space="0" w:color="auto"/>
              <w:right w:val="single" w:sz="8" w:space="0" w:color="auto"/>
            </w:tcBorders>
            <w:shd w:val="clear" w:color="auto" w:fill="auto"/>
            <w:noWrap/>
            <w:vAlign w:val="center"/>
          </w:tcPr>
          <w:p w14:paraId="6C21EEFF" w14:textId="6394EFF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LON HILL to NELSON SHARPE LIN 1</w:t>
            </w:r>
          </w:p>
        </w:tc>
        <w:tc>
          <w:tcPr>
            <w:tcW w:w="1350" w:type="dxa"/>
            <w:tcBorders>
              <w:top w:val="nil"/>
              <w:left w:val="nil"/>
              <w:bottom w:val="single" w:sz="8" w:space="0" w:color="auto"/>
              <w:right w:val="single" w:sz="8" w:space="0" w:color="auto"/>
            </w:tcBorders>
            <w:shd w:val="clear" w:color="auto" w:fill="auto"/>
            <w:noWrap/>
            <w:vAlign w:val="center"/>
          </w:tcPr>
          <w:p w14:paraId="6CDA9875" w14:textId="63C7A29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Falfurrias - King Ranch Gas Plant 138kV</w:t>
            </w:r>
          </w:p>
        </w:tc>
        <w:tc>
          <w:tcPr>
            <w:tcW w:w="1260" w:type="dxa"/>
            <w:tcBorders>
              <w:top w:val="nil"/>
              <w:left w:val="nil"/>
              <w:bottom w:val="single" w:sz="8" w:space="0" w:color="auto"/>
              <w:right w:val="single" w:sz="8" w:space="0" w:color="auto"/>
            </w:tcBorders>
            <w:shd w:val="clear" w:color="auto" w:fill="auto"/>
            <w:noWrap/>
            <w:vAlign w:val="center"/>
          </w:tcPr>
          <w:p w14:paraId="1917A908" w14:textId="7CB540FC"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3BBC5A5E" w14:textId="508B0459"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$248,401.50</w:t>
            </w:r>
          </w:p>
        </w:tc>
        <w:tc>
          <w:tcPr>
            <w:tcW w:w="1530" w:type="dxa"/>
            <w:tcBorders>
              <w:top w:val="nil"/>
              <w:left w:val="nil"/>
              <w:bottom w:val="single" w:sz="8" w:space="0" w:color="auto"/>
              <w:right w:val="single" w:sz="8" w:space="0" w:color="auto"/>
            </w:tcBorders>
            <w:shd w:val="clear" w:color="auto" w:fill="auto"/>
            <w:noWrap/>
            <w:vAlign w:val="bottom"/>
          </w:tcPr>
          <w:p w14:paraId="43E3A669" w14:textId="0032AD77"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6923ED11" w14:textId="77777777" w:rsidR="00A64CBA" w:rsidRPr="00064F98" w:rsidRDefault="00A64CBA" w:rsidP="00342EC4">
            <w:pPr>
              <w:rPr>
                <w:rFonts w:ascii="Times New Roman" w:hAnsi="Times New Roman"/>
              </w:rPr>
            </w:pPr>
          </w:p>
        </w:tc>
      </w:tr>
      <w:tr w:rsidR="00A64CBA" w:rsidRPr="00064F98" w14:paraId="67788B13"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2089FC06" w14:textId="23BB39D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DSWELNC5</w:t>
            </w:r>
          </w:p>
        </w:tc>
        <w:tc>
          <w:tcPr>
            <w:tcW w:w="1430" w:type="dxa"/>
            <w:tcBorders>
              <w:top w:val="nil"/>
              <w:left w:val="nil"/>
              <w:bottom w:val="single" w:sz="8" w:space="0" w:color="auto"/>
              <w:right w:val="single" w:sz="8" w:space="0" w:color="auto"/>
            </w:tcBorders>
            <w:shd w:val="clear" w:color="auto" w:fill="B8CCE4"/>
            <w:noWrap/>
            <w:vAlign w:val="center"/>
          </w:tcPr>
          <w:p w14:paraId="689623B5" w14:textId="60A7B7F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BLUF_C_MULBER1_1</w:t>
            </w:r>
          </w:p>
        </w:tc>
        <w:tc>
          <w:tcPr>
            <w:tcW w:w="1440" w:type="dxa"/>
            <w:tcBorders>
              <w:top w:val="nil"/>
              <w:left w:val="nil"/>
              <w:bottom w:val="single" w:sz="8" w:space="0" w:color="auto"/>
              <w:right w:val="single" w:sz="8" w:space="0" w:color="auto"/>
            </w:tcBorders>
            <w:shd w:val="clear" w:color="auto" w:fill="B8CCE4"/>
            <w:noWrap/>
            <w:vAlign w:val="center"/>
          </w:tcPr>
          <w:p w14:paraId="62E4B310" w14:textId="1D4A438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SWESW TO MULBERRY AND SWESW TO LNCRK 345 DBLCKT</w:t>
            </w:r>
          </w:p>
        </w:tc>
        <w:tc>
          <w:tcPr>
            <w:tcW w:w="1350" w:type="dxa"/>
            <w:tcBorders>
              <w:top w:val="nil"/>
              <w:left w:val="nil"/>
              <w:bottom w:val="single" w:sz="8" w:space="0" w:color="auto"/>
              <w:right w:val="single" w:sz="8" w:space="0" w:color="auto"/>
            </w:tcBorders>
            <w:shd w:val="clear" w:color="auto" w:fill="B8CCE4"/>
            <w:noWrap/>
            <w:vAlign w:val="center"/>
          </w:tcPr>
          <w:p w14:paraId="7AB6649F" w14:textId="450E152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Bluff Creek - Abilene Mulberry Creek 345kV</w:t>
            </w:r>
          </w:p>
        </w:tc>
        <w:tc>
          <w:tcPr>
            <w:tcW w:w="1260" w:type="dxa"/>
            <w:tcBorders>
              <w:top w:val="nil"/>
              <w:left w:val="nil"/>
              <w:bottom w:val="single" w:sz="8" w:space="0" w:color="auto"/>
              <w:right w:val="single" w:sz="8" w:space="0" w:color="auto"/>
            </w:tcBorders>
            <w:shd w:val="clear" w:color="auto" w:fill="B8CCE4"/>
            <w:noWrap/>
            <w:vAlign w:val="center"/>
          </w:tcPr>
          <w:p w14:paraId="423F129C" w14:textId="484E0AA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08B9C56A" w14:textId="74FA8253"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$244,966.35</w:t>
            </w:r>
          </w:p>
        </w:tc>
        <w:tc>
          <w:tcPr>
            <w:tcW w:w="1530" w:type="dxa"/>
            <w:tcBorders>
              <w:top w:val="nil"/>
              <w:left w:val="nil"/>
              <w:bottom w:val="single" w:sz="8" w:space="0" w:color="auto"/>
              <w:right w:val="single" w:sz="8" w:space="0" w:color="auto"/>
            </w:tcBorders>
            <w:shd w:val="clear" w:color="auto" w:fill="B8CCE4"/>
            <w:noWrap/>
            <w:vAlign w:val="bottom"/>
          </w:tcPr>
          <w:p w14:paraId="59D725B5" w14:textId="4966A110"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66E12C97" w14:textId="77777777" w:rsidR="00A64CBA" w:rsidRPr="00064F98" w:rsidRDefault="00A64CBA" w:rsidP="00342EC4">
            <w:pPr>
              <w:rPr>
                <w:rFonts w:ascii="Times New Roman" w:hAnsi="Times New Roman"/>
              </w:rPr>
            </w:pPr>
          </w:p>
        </w:tc>
      </w:tr>
      <w:tr w:rsidR="00A64CBA" w:rsidRPr="00064F98" w14:paraId="6DC40408"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167C392A" w14:textId="3A0212C1"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SES2FRI8</w:t>
            </w:r>
          </w:p>
        </w:tc>
        <w:tc>
          <w:tcPr>
            <w:tcW w:w="1430" w:type="dxa"/>
            <w:tcBorders>
              <w:top w:val="nil"/>
              <w:left w:val="nil"/>
              <w:bottom w:val="single" w:sz="8" w:space="0" w:color="auto"/>
              <w:right w:val="single" w:sz="8" w:space="0" w:color="auto"/>
            </w:tcBorders>
            <w:shd w:val="clear" w:color="auto" w:fill="B8CCE4"/>
            <w:noWrap/>
            <w:vAlign w:val="center"/>
          </w:tcPr>
          <w:p w14:paraId="36A9AAE5" w14:textId="7C96381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MIDW_OZONA1_1</w:t>
            </w:r>
          </w:p>
        </w:tc>
        <w:tc>
          <w:tcPr>
            <w:tcW w:w="1440" w:type="dxa"/>
            <w:tcBorders>
              <w:top w:val="nil"/>
              <w:left w:val="nil"/>
              <w:bottom w:val="single" w:sz="8" w:space="0" w:color="auto"/>
              <w:right w:val="single" w:sz="8" w:space="0" w:color="auto"/>
            </w:tcBorders>
            <w:shd w:val="clear" w:color="auto" w:fill="B8CCE4"/>
            <w:noWrap/>
            <w:vAlign w:val="center"/>
          </w:tcPr>
          <w:p w14:paraId="260DD43B" w14:textId="29F409E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Esmeralda to FRIEND RANCH LIN 1</w:t>
            </w:r>
          </w:p>
        </w:tc>
        <w:tc>
          <w:tcPr>
            <w:tcW w:w="1350" w:type="dxa"/>
            <w:tcBorders>
              <w:top w:val="nil"/>
              <w:left w:val="nil"/>
              <w:bottom w:val="single" w:sz="8" w:space="0" w:color="auto"/>
              <w:right w:val="single" w:sz="8" w:space="0" w:color="auto"/>
            </w:tcBorders>
            <w:shd w:val="clear" w:color="auto" w:fill="B8CCE4"/>
            <w:noWrap/>
            <w:vAlign w:val="center"/>
          </w:tcPr>
          <w:p w14:paraId="7B93A862" w14:textId="122CBA83"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Midway Lane - Ozona 69kV</w:t>
            </w:r>
          </w:p>
        </w:tc>
        <w:tc>
          <w:tcPr>
            <w:tcW w:w="1260" w:type="dxa"/>
            <w:tcBorders>
              <w:top w:val="nil"/>
              <w:left w:val="nil"/>
              <w:bottom w:val="single" w:sz="8" w:space="0" w:color="auto"/>
              <w:right w:val="single" w:sz="8" w:space="0" w:color="auto"/>
            </w:tcBorders>
            <w:shd w:val="clear" w:color="auto" w:fill="B8CCE4"/>
            <w:noWrap/>
            <w:vAlign w:val="center"/>
          </w:tcPr>
          <w:p w14:paraId="6AAFA658" w14:textId="58FBF407"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6F8D69CA" w14:textId="54CD9279"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$230,986.66</w:t>
            </w:r>
          </w:p>
        </w:tc>
        <w:tc>
          <w:tcPr>
            <w:tcW w:w="1530" w:type="dxa"/>
            <w:tcBorders>
              <w:top w:val="nil"/>
              <w:left w:val="nil"/>
              <w:bottom w:val="single" w:sz="8" w:space="0" w:color="auto"/>
              <w:right w:val="single" w:sz="8" w:space="0" w:color="auto"/>
            </w:tcBorders>
            <w:shd w:val="clear" w:color="auto" w:fill="B8CCE4"/>
            <w:noWrap/>
            <w:vAlign w:val="bottom"/>
          </w:tcPr>
          <w:p w14:paraId="1F2052D6" w14:textId="6D79154E"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1BB79B0D" w14:textId="77777777" w:rsidR="00A64CBA" w:rsidRPr="00064F98" w:rsidRDefault="00A64CBA" w:rsidP="00342EC4">
            <w:pPr>
              <w:rPr>
                <w:rFonts w:ascii="Times New Roman" w:hAnsi="Times New Roman"/>
              </w:rPr>
            </w:pPr>
          </w:p>
        </w:tc>
      </w:tr>
      <w:tr w:rsidR="00A64CBA" w:rsidRPr="00064F98" w14:paraId="3A36ED7C"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13DB9D98" w14:textId="1D45557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SOXYIN28</w:t>
            </w:r>
          </w:p>
        </w:tc>
        <w:tc>
          <w:tcPr>
            <w:tcW w:w="1430" w:type="dxa"/>
            <w:tcBorders>
              <w:top w:val="nil"/>
              <w:left w:val="nil"/>
              <w:bottom w:val="single" w:sz="8" w:space="0" w:color="auto"/>
              <w:right w:val="single" w:sz="8" w:space="0" w:color="auto"/>
            </w:tcBorders>
            <w:shd w:val="clear" w:color="auto" w:fill="B8CCE4"/>
            <w:noWrap/>
            <w:vAlign w:val="center"/>
          </w:tcPr>
          <w:p w14:paraId="6B399F44" w14:textId="07ED726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I_DUPP_I_DUPS2_1</w:t>
            </w:r>
          </w:p>
        </w:tc>
        <w:tc>
          <w:tcPr>
            <w:tcW w:w="1440" w:type="dxa"/>
            <w:tcBorders>
              <w:top w:val="nil"/>
              <w:left w:val="nil"/>
              <w:bottom w:val="single" w:sz="8" w:space="0" w:color="auto"/>
              <w:right w:val="single" w:sz="8" w:space="0" w:color="auto"/>
            </w:tcBorders>
            <w:shd w:val="clear" w:color="auto" w:fill="B8CCE4"/>
            <w:noWrap/>
            <w:vAlign w:val="center"/>
          </w:tcPr>
          <w:p w14:paraId="1C9FE5BF" w14:textId="3B4BAD8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INGLESIDE COGEN SWITCH to OXYCHEM INGLESIDE LIN 1</w:t>
            </w:r>
          </w:p>
        </w:tc>
        <w:tc>
          <w:tcPr>
            <w:tcW w:w="1350" w:type="dxa"/>
            <w:tcBorders>
              <w:top w:val="nil"/>
              <w:left w:val="nil"/>
              <w:bottom w:val="single" w:sz="8" w:space="0" w:color="auto"/>
              <w:right w:val="single" w:sz="8" w:space="0" w:color="auto"/>
            </w:tcBorders>
            <w:shd w:val="clear" w:color="auto" w:fill="B8CCE4"/>
            <w:noWrap/>
            <w:vAlign w:val="center"/>
          </w:tcPr>
          <w:p w14:paraId="3D3D958C" w14:textId="614C8CB3"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Dupont Pp1 - Ingleside - Dupont Switch - Ingleside 138kV</w:t>
            </w:r>
          </w:p>
        </w:tc>
        <w:tc>
          <w:tcPr>
            <w:tcW w:w="1260" w:type="dxa"/>
            <w:tcBorders>
              <w:top w:val="nil"/>
              <w:left w:val="nil"/>
              <w:bottom w:val="single" w:sz="8" w:space="0" w:color="auto"/>
              <w:right w:val="single" w:sz="8" w:space="0" w:color="auto"/>
            </w:tcBorders>
            <w:shd w:val="clear" w:color="auto" w:fill="B8CCE4"/>
            <w:noWrap/>
            <w:vAlign w:val="center"/>
          </w:tcPr>
          <w:p w14:paraId="7E9EE86F" w14:textId="50BE9082"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B8CCE4"/>
            <w:noWrap/>
          </w:tcPr>
          <w:p w14:paraId="3147DC97" w14:textId="39BAB121"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$217,015.14</w:t>
            </w:r>
          </w:p>
        </w:tc>
        <w:tc>
          <w:tcPr>
            <w:tcW w:w="1530" w:type="dxa"/>
            <w:tcBorders>
              <w:top w:val="nil"/>
              <w:left w:val="nil"/>
              <w:bottom w:val="single" w:sz="8" w:space="0" w:color="auto"/>
              <w:right w:val="single" w:sz="8" w:space="0" w:color="auto"/>
            </w:tcBorders>
            <w:shd w:val="clear" w:color="auto" w:fill="B8CCE4"/>
            <w:noWrap/>
            <w:vAlign w:val="bottom"/>
          </w:tcPr>
          <w:p w14:paraId="2CE666D9" w14:textId="4A2A1A07"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25E76C6A" w14:textId="77777777" w:rsidR="00A64CBA" w:rsidRPr="00064F98" w:rsidRDefault="00A64CBA" w:rsidP="00342EC4">
            <w:pPr>
              <w:rPr>
                <w:rFonts w:ascii="Times New Roman" w:hAnsi="Times New Roman"/>
              </w:rPr>
            </w:pPr>
          </w:p>
        </w:tc>
      </w:tr>
      <w:tr w:rsidR="00A64CBA" w:rsidRPr="00064F98" w14:paraId="4AAE43EA"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DA9694"/>
            <w:noWrap/>
            <w:vAlign w:val="center"/>
          </w:tcPr>
          <w:p w14:paraId="684172C1" w14:textId="33C92D94"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DA9694"/>
            <w:noWrap/>
            <w:vAlign w:val="center"/>
          </w:tcPr>
          <w:p w14:paraId="31DC459C" w14:textId="47E65AF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VALEXP</w:t>
            </w:r>
          </w:p>
        </w:tc>
        <w:tc>
          <w:tcPr>
            <w:tcW w:w="1440" w:type="dxa"/>
            <w:tcBorders>
              <w:top w:val="nil"/>
              <w:left w:val="nil"/>
              <w:bottom w:val="single" w:sz="8" w:space="0" w:color="auto"/>
              <w:right w:val="single" w:sz="8" w:space="0" w:color="auto"/>
            </w:tcBorders>
            <w:shd w:val="clear" w:color="auto" w:fill="DA9694"/>
            <w:noWrap/>
            <w:vAlign w:val="center"/>
          </w:tcPr>
          <w:p w14:paraId="6A672FEF" w14:textId="6B3D55AD"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DA9694"/>
            <w:noWrap/>
            <w:vAlign w:val="center"/>
          </w:tcPr>
          <w:p w14:paraId="13A6E1DB" w14:textId="2B0CCFC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VALEXP GTC</w:t>
            </w:r>
          </w:p>
        </w:tc>
        <w:tc>
          <w:tcPr>
            <w:tcW w:w="1260" w:type="dxa"/>
            <w:tcBorders>
              <w:top w:val="nil"/>
              <w:left w:val="nil"/>
              <w:bottom w:val="single" w:sz="8" w:space="0" w:color="auto"/>
              <w:right w:val="single" w:sz="8" w:space="0" w:color="auto"/>
            </w:tcBorders>
            <w:shd w:val="clear" w:color="auto" w:fill="DA9694"/>
            <w:noWrap/>
            <w:vAlign w:val="center"/>
          </w:tcPr>
          <w:p w14:paraId="043355F8" w14:textId="258BB792"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DA9694"/>
            <w:noWrap/>
          </w:tcPr>
          <w:p w14:paraId="4075C28A" w14:textId="7C0E314E"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$207,918.96</w:t>
            </w:r>
          </w:p>
        </w:tc>
        <w:tc>
          <w:tcPr>
            <w:tcW w:w="1530" w:type="dxa"/>
            <w:tcBorders>
              <w:top w:val="nil"/>
              <w:left w:val="nil"/>
              <w:bottom w:val="single" w:sz="8" w:space="0" w:color="auto"/>
              <w:right w:val="single" w:sz="8" w:space="0" w:color="auto"/>
            </w:tcBorders>
            <w:shd w:val="clear" w:color="auto" w:fill="DA9694"/>
            <w:noWrap/>
            <w:vAlign w:val="bottom"/>
          </w:tcPr>
          <w:p w14:paraId="00B511DC" w14:textId="4786724D" w:rsidR="00A64CBA" w:rsidRPr="00064F98" w:rsidRDefault="00A64CBA" w:rsidP="00342EC4">
            <w:pPr>
              <w:rPr>
                <w:rFonts w:ascii="Andale WT" w:hAnsi="Andale WT" w:cs="Tahoma"/>
                <w:color w:val="454545"/>
                <w:sz w:val="18"/>
                <w:szCs w:val="18"/>
              </w:rPr>
            </w:pPr>
            <w:r>
              <w:rPr>
                <w:rFonts w:ascii="Tahoma" w:hAnsi="Tahoma" w:cs="Tahoma"/>
                <w:color w:val="000000"/>
              </w:rPr>
              <w:t>The Lower Rio Grande Valley (LRGV) System Enhancement Project (21RPG017) will improve but not eliminate the need for this GTC.</w:t>
            </w:r>
          </w:p>
        </w:tc>
        <w:tc>
          <w:tcPr>
            <w:tcW w:w="236" w:type="dxa"/>
            <w:vAlign w:val="center"/>
          </w:tcPr>
          <w:p w14:paraId="2E7E9F33" w14:textId="77777777" w:rsidR="00A64CBA" w:rsidRPr="00064F98" w:rsidRDefault="00A64CBA" w:rsidP="00342EC4">
            <w:pPr>
              <w:rPr>
                <w:rFonts w:ascii="Times New Roman" w:hAnsi="Times New Roman"/>
              </w:rPr>
            </w:pPr>
          </w:p>
        </w:tc>
      </w:tr>
      <w:tr w:rsidR="00A64CBA" w:rsidRPr="00064F98" w14:paraId="1CCD0679"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1A70406D" w14:textId="07D2D480"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DSWECBF5</w:t>
            </w:r>
          </w:p>
        </w:tc>
        <w:tc>
          <w:tcPr>
            <w:tcW w:w="1430" w:type="dxa"/>
            <w:tcBorders>
              <w:top w:val="nil"/>
              <w:left w:val="nil"/>
              <w:bottom w:val="single" w:sz="8" w:space="0" w:color="auto"/>
              <w:right w:val="single" w:sz="8" w:space="0" w:color="auto"/>
            </w:tcBorders>
            <w:shd w:val="clear" w:color="auto" w:fill="B8CCE4"/>
            <w:noWrap/>
            <w:vAlign w:val="center"/>
          </w:tcPr>
          <w:p w14:paraId="5F6455F6" w14:textId="3E2EEAC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BLUF_C_MULBER1_1</w:t>
            </w:r>
          </w:p>
        </w:tc>
        <w:tc>
          <w:tcPr>
            <w:tcW w:w="1440" w:type="dxa"/>
            <w:tcBorders>
              <w:top w:val="nil"/>
              <w:left w:val="nil"/>
              <w:bottom w:val="single" w:sz="8" w:space="0" w:color="auto"/>
              <w:right w:val="single" w:sz="8" w:space="0" w:color="auto"/>
            </w:tcBorders>
            <w:shd w:val="clear" w:color="auto" w:fill="B8CCE4"/>
            <w:noWrap/>
            <w:vAlign w:val="center"/>
          </w:tcPr>
          <w:p w14:paraId="27429955" w14:textId="28F17138"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SWESW TO CBFSW 345 DBLCKT</w:t>
            </w:r>
          </w:p>
        </w:tc>
        <w:tc>
          <w:tcPr>
            <w:tcW w:w="1350" w:type="dxa"/>
            <w:tcBorders>
              <w:top w:val="nil"/>
              <w:left w:val="nil"/>
              <w:bottom w:val="single" w:sz="8" w:space="0" w:color="auto"/>
              <w:right w:val="single" w:sz="8" w:space="0" w:color="auto"/>
            </w:tcBorders>
            <w:shd w:val="clear" w:color="auto" w:fill="B8CCE4"/>
            <w:noWrap/>
            <w:vAlign w:val="center"/>
          </w:tcPr>
          <w:p w14:paraId="410118FC" w14:textId="5191292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Bluff Creek - Abilene Mulberry Creek 345kV</w:t>
            </w:r>
          </w:p>
        </w:tc>
        <w:tc>
          <w:tcPr>
            <w:tcW w:w="1260" w:type="dxa"/>
            <w:tcBorders>
              <w:top w:val="nil"/>
              <w:left w:val="nil"/>
              <w:bottom w:val="single" w:sz="8" w:space="0" w:color="auto"/>
              <w:right w:val="single" w:sz="8" w:space="0" w:color="auto"/>
            </w:tcBorders>
            <w:shd w:val="clear" w:color="auto" w:fill="B8CCE4"/>
            <w:noWrap/>
            <w:vAlign w:val="center"/>
          </w:tcPr>
          <w:p w14:paraId="622863D8" w14:textId="48E51676"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B8CCE4"/>
            <w:noWrap/>
          </w:tcPr>
          <w:p w14:paraId="428B4FAD" w14:textId="179B7D6B"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$201,160.13</w:t>
            </w:r>
          </w:p>
        </w:tc>
        <w:tc>
          <w:tcPr>
            <w:tcW w:w="1530" w:type="dxa"/>
            <w:tcBorders>
              <w:top w:val="nil"/>
              <w:left w:val="nil"/>
              <w:bottom w:val="single" w:sz="8" w:space="0" w:color="auto"/>
              <w:right w:val="single" w:sz="8" w:space="0" w:color="auto"/>
            </w:tcBorders>
            <w:shd w:val="clear" w:color="auto" w:fill="B8CCE4"/>
            <w:noWrap/>
            <w:vAlign w:val="bottom"/>
          </w:tcPr>
          <w:p w14:paraId="757C8380" w14:textId="43272F76"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22BF37D1" w14:textId="77777777" w:rsidR="00A64CBA" w:rsidRPr="00064F98" w:rsidRDefault="00A64CBA" w:rsidP="00342EC4">
            <w:pPr>
              <w:rPr>
                <w:rFonts w:ascii="Times New Roman" w:hAnsi="Times New Roman"/>
              </w:rPr>
            </w:pPr>
          </w:p>
        </w:tc>
      </w:tr>
      <w:tr w:rsidR="00A64CBA" w:rsidRPr="00064F98" w14:paraId="67344EC7"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07E169E" w14:textId="37AC6BF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SKLELOY8</w:t>
            </w:r>
          </w:p>
        </w:tc>
        <w:tc>
          <w:tcPr>
            <w:tcW w:w="1430" w:type="dxa"/>
            <w:tcBorders>
              <w:top w:val="nil"/>
              <w:left w:val="nil"/>
              <w:bottom w:val="single" w:sz="8" w:space="0" w:color="auto"/>
              <w:right w:val="single" w:sz="8" w:space="0" w:color="auto"/>
            </w:tcBorders>
            <w:shd w:val="clear" w:color="auto" w:fill="auto"/>
            <w:noWrap/>
            <w:vAlign w:val="center"/>
          </w:tcPr>
          <w:p w14:paraId="003669E5" w14:textId="6CB7C9B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tcPr>
          <w:p w14:paraId="4289160A" w14:textId="61C22E2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KLEBERG AEP to LOYOLA SUB LIN 1</w:t>
            </w:r>
          </w:p>
        </w:tc>
        <w:tc>
          <w:tcPr>
            <w:tcW w:w="1350" w:type="dxa"/>
            <w:tcBorders>
              <w:top w:val="nil"/>
              <w:left w:val="nil"/>
              <w:bottom w:val="single" w:sz="8" w:space="0" w:color="auto"/>
              <w:right w:val="single" w:sz="8" w:space="0" w:color="auto"/>
            </w:tcBorders>
            <w:shd w:val="clear" w:color="auto" w:fill="auto"/>
            <w:noWrap/>
            <w:vAlign w:val="center"/>
          </w:tcPr>
          <w:p w14:paraId="201F442E" w14:textId="71722CE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Loyola Sub 138kV</w:t>
            </w:r>
          </w:p>
        </w:tc>
        <w:tc>
          <w:tcPr>
            <w:tcW w:w="1260" w:type="dxa"/>
            <w:tcBorders>
              <w:top w:val="nil"/>
              <w:left w:val="nil"/>
              <w:bottom w:val="single" w:sz="8" w:space="0" w:color="auto"/>
              <w:right w:val="single" w:sz="8" w:space="0" w:color="auto"/>
            </w:tcBorders>
            <w:shd w:val="clear" w:color="auto" w:fill="auto"/>
            <w:noWrap/>
            <w:vAlign w:val="center"/>
          </w:tcPr>
          <w:p w14:paraId="6A874BCF" w14:textId="44321288"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13</w:t>
            </w:r>
          </w:p>
        </w:tc>
        <w:tc>
          <w:tcPr>
            <w:tcW w:w="1350" w:type="dxa"/>
            <w:tcBorders>
              <w:top w:val="nil"/>
              <w:left w:val="nil"/>
              <w:bottom w:val="single" w:sz="8" w:space="0" w:color="auto"/>
              <w:right w:val="single" w:sz="8" w:space="0" w:color="auto"/>
            </w:tcBorders>
            <w:shd w:val="clear" w:color="auto" w:fill="auto"/>
            <w:noWrap/>
          </w:tcPr>
          <w:p w14:paraId="63743FC1" w14:textId="4FFDB942"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$190,269.50</w:t>
            </w:r>
          </w:p>
        </w:tc>
        <w:tc>
          <w:tcPr>
            <w:tcW w:w="1530" w:type="dxa"/>
            <w:tcBorders>
              <w:top w:val="nil"/>
              <w:left w:val="nil"/>
              <w:bottom w:val="single" w:sz="8" w:space="0" w:color="auto"/>
              <w:right w:val="single" w:sz="8" w:space="0" w:color="auto"/>
            </w:tcBorders>
            <w:shd w:val="clear" w:color="auto" w:fill="auto"/>
            <w:noWrap/>
            <w:vAlign w:val="bottom"/>
          </w:tcPr>
          <w:p w14:paraId="7DBEBD1B" w14:textId="53B8E840"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054C9D1F" w14:textId="77777777" w:rsidR="00A64CBA" w:rsidRPr="00064F98" w:rsidRDefault="00A64CBA" w:rsidP="00342EC4">
            <w:pPr>
              <w:rPr>
                <w:rFonts w:ascii="Times New Roman" w:hAnsi="Times New Roman"/>
              </w:rPr>
            </w:pPr>
          </w:p>
        </w:tc>
      </w:tr>
      <w:tr w:rsidR="00A64CBA" w:rsidRPr="00064F98" w14:paraId="602B579D"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CBF220D" w14:textId="1F762D64"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SLOBSA25</w:t>
            </w:r>
          </w:p>
        </w:tc>
        <w:tc>
          <w:tcPr>
            <w:tcW w:w="1430" w:type="dxa"/>
            <w:tcBorders>
              <w:top w:val="nil"/>
              <w:left w:val="nil"/>
              <w:bottom w:val="single" w:sz="8" w:space="0" w:color="auto"/>
              <w:right w:val="single" w:sz="8" w:space="0" w:color="auto"/>
            </w:tcBorders>
            <w:shd w:val="clear" w:color="auto" w:fill="auto"/>
            <w:noWrap/>
            <w:vAlign w:val="center"/>
          </w:tcPr>
          <w:p w14:paraId="2B8A2CEF" w14:textId="13B81518"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LARDVN_LASCRU1_1</w:t>
            </w:r>
          </w:p>
        </w:tc>
        <w:tc>
          <w:tcPr>
            <w:tcW w:w="1440" w:type="dxa"/>
            <w:tcBorders>
              <w:top w:val="nil"/>
              <w:left w:val="nil"/>
              <w:bottom w:val="single" w:sz="8" w:space="0" w:color="auto"/>
              <w:right w:val="single" w:sz="8" w:space="0" w:color="auto"/>
            </w:tcBorders>
            <w:shd w:val="clear" w:color="auto" w:fill="auto"/>
            <w:noWrap/>
            <w:vAlign w:val="center"/>
          </w:tcPr>
          <w:p w14:paraId="6EEA88FD" w14:textId="180E034D"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auto" w:fill="auto"/>
            <w:noWrap/>
            <w:vAlign w:val="center"/>
          </w:tcPr>
          <w:p w14:paraId="36964CA5" w14:textId="6CA162A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Laredo </w:t>
            </w:r>
            <w:proofErr w:type="spellStart"/>
            <w:r>
              <w:rPr>
                <w:rFonts w:ascii="Andale WT" w:hAnsi="Andale WT" w:cs="Tahoma"/>
                <w:color w:val="454545"/>
                <w:sz w:val="18"/>
                <w:szCs w:val="18"/>
              </w:rPr>
              <w:t>Vft</w:t>
            </w:r>
            <w:proofErr w:type="spellEnd"/>
            <w:r>
              <w:rPr>
                <w:rFonts w:ascii="Andale WT" w:hAnsi="Andale WT" w:cs="Tahoma"/>
                <w:color w:val="454545"/>
                <w:sz w:val="18"/>
                <w:szCs w:val="18"/>
              </w:rPr>
              <w:t xml:space="preserve"> North - Las Cruces 138kV</w:t>
            </w:r>
          </w:p>
        </w:tc>
        <w:tc>
          <w:tcPr>
            <w:tcW w:w="1260" w:type="dxa"/>
            <w:tcBorders>
              <w:top w:val="nil"/>
              <w:left w:val="nil"/>
              <w:bottom w:val="single" w:sz="8" w:space="0" w:color="auto"/>
              <w:right w:val="single" w:sz="8" w:space="0" w:color="auto"/>
            </w:tcBorders>
            <w:shd w:val="clear" w:color="auto" w:fill="auto"/>
            <w:noWrap/>
            <w:vAlign w:val="center"/>
          </w:tcPr>
          <w:p w14:paraId="3F071DCC" w14:textId="0653B8E2"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0F0EFC5F" w14:textId="54E85964"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$188,321.96</w:t>
            </w:r>
          </w:p>
        </w:tc>
        <w:tc>
          <w:tcPr>
            <w:tcW w:w="1530" w:type="dxa"/>
            <w:tcBorders>
              <w:top w:val="nil"/>
              <w:left w:val="nil"/>
              <w:bottom w:val="single" w:sz="8" w:space="0" w:color="auto"/>
              <w:right w:val="single" w:sz="8" w:space="0" w:color="auto"/>
            </w:tcBorders>
            <w:shd w:val="clear" w:color="auto" w:fill="auto"/>
            <w:noWrap/>
            <w:vAlign w:val="bottom"/>
          </w:tcPr>
          <w:p w14:paraId="4CF47325" w14:textId="70BA405F" w:rsidR="00A64CBA" w:rsidRPr="00064F98" w:rsidRDefault="00A64CBA" w:rsidP="00342EC4">
            <w:pPr>
              <w:rPr>
                <w:rFonts w:ascii="Andale WT" w:hAnsi="Andale WT" w:cs="Tahoma"/>
                <w:color w:val="454545"/>
                <w:sz w:val="18"/>
                <w:szCs w:val="18"/>
              </w:rPr>
            </w:pPr>
            <w:r>
              <w:rPr>
                <w:rFonts w:ascii="Tahoma" w:hAnsi="Tahoma" w:cs="Tahoma"/>
                <w:color w:val="000000"/>
              </w:rPr>
              <w:t>AEP TCC Laredo VFT North to North Laredo Switch 138 kV Line Rebuild (58008)</w:t>
            </w:r>
          </w:p>
        </w:tc>
        <w:tc>
          <w:tcPr>
            <w:tcW w:w="236" w:type="dxa"/>
            <w:vAlign w:val="center"/>
          </w:tcPr>
          <w:p w14:paraId="5FA1E06B" w14:textId="77777777" w:rsidR="00A64CBA" w:rsidRPr="00064F98" w:rsidRDefault="00A64CBA" w:rsidP="00342EC4">
            <w:pPr>
              <w:rPr>
                <w:rFonts w:ascii="Times New Roman" w:hAnsi="Times New Roman"/>
              </w:rPr>
            </w:pPr>
          </w:p>
        </w:tc>
      </w:tr>
      <w:tr w:rsidR="00A64CBA" w:rsidRPr="00064F98" w14:paraId="4DBA6A33"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DA9694"/>
            <w:noWrap/>
            <w:vAlign w:val="center"/>
          </w:tcPr>
          <w:p w14:paraId="79CD0DB4" w14:textId="3DCB3FC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DA9694"/>
            <w:noWrap/>
            <w:vAlign w:val="center"/>
          </w:tcPr>
          <w:p w14:paraId="4A93B344" w14:textId="395A34B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NELRIO</w:t>
            </w:r>
          </w:p>
        </w:tc>
        <w:tc>
          <w:tcPr>
            <w:tcW w:w="1440" w:type="dxa"/>
            <w:tcBorders>
              <w:top w:val="nil"/>
              <w:left w:val="nil"/>
              <w:bottom w:val="single" w:sz="8" w:space="0" w:color="auto"/>
              <w:right w:val="single" w:sz="8" w:space="0" w:color="auto"/>
            </w:tcBorders>
            <w:shd w:val="clear" w:color="auto" w:fill="DA9694"/>
            <w:noWrap/>
            <w:vAlign w:val="center"/>
          </w:tcPr>
          <w:p w14:paraId="1F5121BB" w14:textId="54A4591E"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DA9694"/>
            <w:noWrap/>
            <w:vAlign w:val="center"/>
          </w:tcPr>
          <w:p w14:paraId="0687B73D" w14:textId="3FFBC68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NELRIO GTC</w:t>
            </w:r>
          </w:p>
        </w:tc>
        <w:tc>
          <w:tcPr>
            <w:tcW w:w="1260" w:type="dxa"/>
            <w:tcBorders>
              <w:top w:val="nil"/>
              <w:left w:val="nil"/>
              <w:bottom w:val="single" w:sz="8" w:space="0" w:color="auto"/>
              <w:right w:val="single" w:sz="8" w:space="0" w:color="auto"/>
            </w:tcBorders>
            <w:shd w:val="clear" w:color="auto" w:fill="DA9694"/>
            <w:noWrap/>
            <w:vAlign w:val="center"/>
          </w:tcPr>
          <w:p w14:paraId="1F8D4A65" w14:textId="38FC7287"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10</w:t>
            </w:r>
          </w:p>
        </w:tc>
        <w:tc>
          <w:tcPr>
            <w:tcW w:w="1350" w:type="dxa"/>
            <w:tcBorders>
              <w:top w:val="nil"/>
              <w:left w:val="nil"/>
              <w:bottom w:val="single" w:sz="8" w:space="0" w:color="auto"/>
              <w:right w:val="single" w:sz="8" w:space="0" w:color="auto"/>
            </w:tcBorders>
            <w:shd w:val="clear" w:color="auto" w:fill="DA9694"/>
            <w:noWrap/>
          </w:tcPr>
          <w:p w14:paraId="0A6BD71E" w14:textId="47C26914"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$177,126.39</w:t>
            </w:r>
          </w:p>
        </w:tc>
        <w:tc>
          <w:tcPr>
            <w:tcW w:w="1530" w:type="dxa"/>
            <w:tcBorders>
              <w:top w:val="nil"/>
              <w:left w:val="nil"/>
              <w:bottom w:val="single" w:sz="8" w:space="0" w:color="auto"/>
              <w:right w:val="single" w:sz="8" w:space="0" w:color="auto"/>
            </w:tcBorders>
            <w:shd w:val="clear" w:color="auto" w:fill="DA9694"/>
            <w:noWrap/>
            <w:vAlign w:val="bottom"/>
          </w:tcPr>
          <w:p w14:paraId="662845E1" w14:textId="0845FB69" w:rsidR="00A64CBA" w:rsidRPr="00064F98" w:rsidRDefault="00A64CBA" w:rsidP="00342EC4">
            <w:pPr>
              <w:rPr>
                <w:rFonts w:ascii="Andale WT" w:hAnsi="Andale WT" w:cs="Tahoma"/>
                <w:color w:val="454545"/>
                <w:sz w:val="18"/>
                <w:szCs w:val="18"/>
              </w:rPr>
            </w:pPr>
            <w:r>
              <w:rPr>
                <w:rFonts w:ascii="Tahoma" w:hAnsi="Tahoma" w:cs="Tahoma"/>
                <w:color w:val="000000"/>
              </w:rPr>
              <w:t xml:space="preserve">The Lower Rio Grande Valley (LRGV) System Enhancement Project (21RPG017) will cause there to be no stability constraint for </w:t>
            </w:r>
            <w:proofErr w:type="spellStart"/>
            <w:r>
              <w:rPr>
                <w:rFonts w:ascii="Tahoma" w:hAnsi="Tahoma" w:cs="Tahoma"/>
                <w:color w:val="000000"/>
              </w:rPr>
              <w:t>NelsonSharpe_RioHondoGTC</w:t>
            </w:r>
            <w:proofErr w:type="spellEnd"/>
            <w:r>
              <w:rPr>
                <w:rFonts w:ascii="Tahoma" w:hAnsi="Tahoma" w:cs="Tahoma"/>
                <w:color w:val="000000"/>
              </w:rPr>
              <w:t xml:space="preserve"> under normal conditions.</w:t>
            </w:r>
          </w:p>
        </w:tc>
        <w:tc>
          <w:tcPr>
            <w:tcW w:w="236" w:type="dxa"/>
            <w:vAlign w:val="center"/>
          </w:tcPr>
          <w:p w14:paraId="53B7D02E" w14:textId="77777777" w:rsidR="00A64CBA" w:rsidRPr="00064F98" w:rsidRDefault="00A64CBA" w:rsidP="00342EC4">
            <w:pPr>
              <w:rPr>
                <w:rFonts w:ascii="Times New Roman" w:hAnsi="Times New Roman"/>
              </w:rPr>
            </w:pPr>
          </w:p>
        </w:tc>
      </w:tr>
      <w:tr w:rsidR="00A64CBA" w:rsidRPr="00064F98" w14:paraId="0658A4F1"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0388F92D" w14:textId="1CA11B03"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SPOMNED5</w:t>
            </w:r>
          </w:p>
        </w:tc>
        <w:tc>
          <w:tcPr>
            <w:tcW w:w="1430" w:type="dxa"/>
            <w:tcBorders>
              <w:top w:val="nil"/>
              <w:left w:val="nil"/>
              <w:bottom w:val="single" w:sz="8" w:space="0" w:color="auto"/>
              <w:right w:val="single" w:sz="8" w:space="0" w:color="auto"/>
            </w:tcBorders>
            <w:shd w:val="clear" w:color="auto" w:fill="B8CCE4"/>
            <w:noWrap/>
            <w:vAlign w:val="center"/>
          </w:tcPr>
          <w:p w14:paraId="38CBF43C" w14:textId="6B9602E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FREER_LOBO1_1</w:t>
            </w:r>
          </w:p>
        </w:tc>
        <w:tc>
          <w:tcPr>
            <w:tcW w:w="1440" w:type="dxa"/>
            <w:tcBorders>
              <w:top w:val="nil"/>
              <w:left w:val="nil"/>
              <w:bottom w:val="single" w:sz="8" w:space="0" w:color="auto"/>
              <w:right w:val="single" w:sz="8" w:space="0" w:color="auto"/>
            </w:tcBorders>
            <w:shd w:val="clear" w:color="auto" w:fill="B8CCE4"/>
            <w:noWrap/>
            <w:vAlign w:val="center"/>
          </w:tcPr>
          <w:p w14:paraId="0365872E" w14:textId="74FA3653"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POMELO to NORTH EDINBURG LIN 1</w:t>
            </w:r>
          </w:p>
        </w:tc>
        <w:tc>
          <w:tcPr>
            <w:tcW w:w="1350" w:type="dxa"/>
            <w:tcBorders>
              <w:top w:val="nil"/>
              <w:left w:val="nil"/>
              <w:bottom w:val="single" w:sz="8" w:space="0" w:color="auto"/>
              <w:right w:val="single" w:sz="8" w:space="0" w:color="auto"/>
            </w:tcBorders>
            <w:shd w:val="clear" w:color="auto" w:fill="B8CCE4"/>
            <w:noWrap/>
            <w:vAlign w:val="center"/>
          </w:tcPr>
          <w:p w14:paraId="68FF99F8" w14:textId="3E030943"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Lobo - Freer 69kV</w:t>
            </w:r>
          </w:p>
        </w:tc>
        <w:tc>
          <w:tcPr>
            <w:tcW w:w="1260" w:type="dxa"/>
            <w:tcBorders>
              <w:top w:val="nil"/>
              <w:left w:val="nil"/>
              <w:bottom w:val="single" w:sz="8" w:space="0" w:color="auto"/>
              <w:right w:val="single" w:sz="8" w:space="0" w:color="auto"/>
            </w:tcBorders>
            <w:shd w:val="clear" w:color="auto" w:fill="B8CCE4"/>
            <w:noWrap/>
            <w:vAlign w:val="center"/>
          </w:tcPr>
          <w:p w14:paraId="30C2AA05" w14:textId="1587139A"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37013D03" w14:textId="7A07C0A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$174,051.73</w:t>
            </w:r>
          </w:p>
        </w:tc>
        <w:tc>
          <w:tcPr>
            <w:tcW w:w="1530" w:type="dxa"/>
            <w:tcBorders>
              <w:top w:val="nil"/>
              <w:left w:val="nil"/>
              <w:bottom w:val="single" w:sz="8" w:space="0" w:color="auto"/>
              <w:right w:val="single" w:sz="8" w:space="0" w:color="auto"/>
            </w:tcBorders>
            <w:shd w:val="clear" w:color="auto" w:fill="B8CCE4"/>
            <w:noWrap/>
            <w:vAlign w:val="bottom"/>
          </w:tcPr>
          <w:p w14:paraId="458E6299" w14:textId="1675B77C"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1F5B22F4" w14:textId="77777777" w:rsidR="00A64CBA" w:rsidRPr="00064F98" w:rsidRDefault="00A64CBA" w:rsidP="00342EC4">
            <w:pPr>
              <w:rPr>
                <w:rFonts w:ascii="Times New Roman" w:hAnsi="Times New Roman"/>
              </w:rPr>
            </w:pPr>
          </w:p>
        </w:tc>
      </w:tr>
      <w:tr w:rsidR="00A64CBA" w:rsidRPr="00064F98" w14:paraId="19A21ED2"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1BC61CF" w14:textId="2D0F04DB"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SLOBSA25</w:t>
            </w:r>
          </w:p>
        </w:tc>
        <w:tc>
          <w:tcPr>
            <w:tcW w:w="1430" w:type="dxa"/>
            <w:tcBorders>
              <w:top w:val="nil"/>
              <w:left w:val="nil"/>
              <w:bottom w:val="single" w:sz="8" w:space="0" w:color="auto"/>
              <w:right w:val="single" w:sz="8" w:space="0" w:color="auto"/>
            </w:tcBorders>
            <w:shd w:val="clear" w:color="auto" w:fill="auto"/>
            <w:noWrap/>
            <w:vAlign w:val="center"/>
          </w:tcPr>
          <w:p w14:paraId="0300F4C8" w14:textId="343A016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56BB4112" w14:textId="30559175"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auto" w:fill="auto"/>
            <w:noWrap/>
            <w:vAlign w:val="center"/>
          </w:tcPr>
          <w:p w14:paraId="68BC3405" w14:textId="5DBA0DB1"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1724848D" w14:textId="45AC377C"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EFDDBCD" w14:textId="7AD9775F"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$167,606.60</w:t>
            </w:r>
          </w:p>
        </w:tc>
        <w:tc>
          <w:tcPr>
            <w:tcW w:w="1530" w:type="dxa"/>
            <w:tcBorders>
              <w:top w:val="nil"/>
              <w:left w:val="nil"/>
              <w:bottom w:val="single" w:sz="8" w:space="0" w:color="auto"/>
              <w:right w:val="single" w:sz="8" w:space="0" w:color="auto"/>
            </w:tcBorders>
            <w:shd w:val="clear" w:color="auto" w:fill="auto"/>
            <w:noWrap/>
            <w:vAlign w:val="bottom"/>
          </w:tcPr>
          <w:p w14:paraId="1BE64BB9" w14:textId="03C563DD"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5E7DC2AC" w14:textId="77777777" w:rsidR="00A64CBA" w:rsidRPr="00064F98" w:rsidRDefault="00A64CBA" w:rsidP="00342EC4">
            <w:pPr>
              <w:rPr>
                <w:rFonts w:ascii="Times New Roman" w:hAnsi="Times New Roman"/>
              </w:rPr>
            </w:pPr>
          </w:p>
        </w:tc>
      </w:tr>
      <w:tr w:rsidR="00A64CBA" w:rsidRPr="00064F98" w14:paraId="4FB5E763"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7B852C10" w14:textId="52ECC94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DWPWFWP5</w:t>
            </w:r>
          </w:p>
        </w:tc>
        <w:tc>
          <w:tcPr>
            <w:tcW w:w="1430" w:type="dxa"/>
            <w:tcBorders>
              <w:top w:val="nil"/>
              <w:left w:val="nil"/>
              <w:bottom w:val="single" w:sz="8" w:space="0" w:color="auto"/>
              <w:right w:val="single" w:sz="8" w:space="0" w:color="auto"/>
            </w:tcBorders>
            <w:shd w:val="clear" w:color="auto" w:fill="B8CCE4"/>
            <w:noWrap/>
            <w:vAlign w:val="center"/>
          </w:tcPr>
          <w:p w14:paraId="3EF8507B" w14:textId="60F25839"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DA_WC_89_A</w:t>
            </w:r>
          </w:p>
        </w:tc>
        <w:tc>
          <w:tcPr>
            <w:tcW w:w="1440" w:type="dxa"/>
            <w:tcBorders>
              <w:top w:val="nil"/>
              <w:left w:val="nil"/>
              <w:bottom w:val="single" w:sz="8" w:space="0" w:color="auto"/>
              <w:right w:val="single" w:sz="8" w:space="0" w:color="auto"/>
            </w:tcBorders>
            <w:shd w:val="clear" w:color="auto" w:fill="B8CCE4"/>
            <w:noWrap/>
            <w:vAlign w:val="center"/>
          </w:tcPr>
          <w:p w14:paraId="57346376" w14:textId="4C2F5BB9" w:rsidR="00A64CBA" w:rsidRPr="00064F98" w:rsidRDefault="00A64CBA" w:rsidP="00342EC4">
            <w:pPr>
              <w:rPr>
                <w:rFonts w:ascii="Andale WT" w:hAnsi="Andale WT" w:cs="Tahoma"/>
                <w:color w:val="454545"/>
                <w:sz w:val="18"/>
                <w:szCs w:val="18"/>
              </w:rPr>
            </w:pPr>
            <w:proofErr w:type="gramStart"/>
            <w:r>
              <w:rPr>
                <w:rFonts w:ascii="Andale WT" w:hAnsi="Andale WT" w:cs="Tahoma"/>
                <w:color w:val="454545"/>
                <w:sz w:val="18"/>
                <w:szCs w:val="18"/>
              </w:rPr>
              <w:t>TWR(</w:t>
            </w:r>
            <w:proofErr w:type="gramEnd"/>
            <w:r>
              <w:rPr>
                <w:rFonts w:ascii="Andale WT" w:hAnsi="Andale WT" w:cs="Tahoma"/>
                <w:color w:val="454545"/>
                <w:sz w:val="18"/>
                <w:szCs w:val="18"/>
              </w:rPr>
              <w:t>345) WAP-WLF64 &amp; WAP-WLY72</w:t>
            </w:r>
          </w:p>
        </w:tc>
        <w:tc>
          <w:tcPr>
            <w:tcW w:w="1350" w:type="dxa"/>
            <w:tcBorders>
              <w:top w:val="nil"/>
              <w:left w:val="nil"/>
              <w:bottom w:val="single" w:sz="8" w:space="0" w:color="auto"/>
              <w:right w:val="single" w:sz="8" w:space="0" w:color="auto"/>
            </w:tcBorders>
            <w:shd w:val="clear" w:color="auto" w:fill="B8CCE4"/>
            <w:noWrap/>
            <w:vAlign w:val="center"/>
          </w:tcPr>
          <w:p w14:paraId="0FD88B79" w14:textId="4FDE99F4"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Damon - West Columbia 138kV</w:t>
            </w:r>
          </w:p>
        </w:tc>
        <w:tc>
          <w:tcPr>
            <w:tcW w:w="1260" w:type="dxa"/>
            <w:tcBorders>
              <w:top w:val="nil"/>
              <w:left w:val="nil"/>
              <w:bottom w:val="single" w:sz="8" w:space="0" w:color="auto"/>
              <w:right w:val="single" w:sz="8" w:space="0" w:color="auto"/>
            </w:tcBorders>
            <w:shd w:val="clear" w:color="auto" w:fill="B8CCE4"/>
            <w:noWrap/>
            <w:vAlign w:val="center"/>
          </w:tcPr>
          <w:p w14:paraId="016B6020" w14:textId="29C5060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B8CCE4"/>
            <w:noWrap/>
          </w:tcPr>
          <w:p w14:paraId="0F5363D3" w14:textId="0683F81C"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$165,632.79</w:t>
            </w:r>
          </w:p>
        </w:tc>
        <w:tc>
          <w:tcPr>
            <w:tcW w:w="1530" w:type="dxa"/>
            <w:tcBorders>
              <w:top w:val="nil"/>
              <w:left w:val="nil"/>
              <w:bottom w:val="single" w:sz="8" w:space="0" w:color="auto"/>
              <w:right w:val="single" w:sz="8" w:space="0" w:color="auto"/>
            </w:tcBorders>
            <w:shd w:val="clear" w:color="auto" w:fill="B8CCE4"/>
            <w:noWrap/>
            <w:vAlign w:val="bottom"/>
          </w:tcPr>
          <w:p w14:paraId="0D2951F9" w14:textId="0FD1EFF0"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31096008" w14:textId="77777777" w:rsidR="00A64CBA" w:rsidRPr="00064F98" w:rsidRDefault="00A64CBA" w:rsidP="00342EC4">
            <w:pPr>
              <w:rPr>
                <w:rFonts w:ascii="Times New Roman" w:hAnsi="Times New Roman"/>
              </w:rPr>
            </w:pPr>
          </w:p>
        </w:tc>
      </w:tr>
      <w:tr w:rsidR="00A64CBA" w:rsidRPr="00064F98" w14:paraId="71B9C935"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107AA64F" w14:textId="727C903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SOXYIN28</w:t>
            </w:r>
          </w:p>
        </w:tc>
        <w:tc>
          <w:tcPr>
            <w:tcW w:w="1430" w:type="dxa"/>
            <w:tcBorders>
              <w:top w:val="nil"/>
              <w:left w:val="nil"/>
              <w:bottom w:val="single" w:sz="8" w:space="0" w:color="auto"/>
              <w:right w:val="single" w:sz="8" w:space="0" w:color="auto"/>
            </w:tcBorders>
            <w:shd w:val="clear" w:color="auto" w:fill="B8CCE4"/>
            <w:noWrap/>
            <w:vAlign w:val="center"/>
          </w:tcPr>
          <w:p w14:paraId="4C4ADEB1" w14:textId="2FB58AB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I_DUPP_I_DUPS1_1</w:t>
            </w:r>
          </w:p>
        </w:tc>
        <w:tc>
          <w:tcPr>
            <w:tcW w:w="1440" w:type="dxa"/>
            <w:tcBorders>
              <w:top w:val="nil"/>
              <w:left w:val="nil"/>
              <w:bottom w:val="single" w:sz="8" w:space="0" w:color="auto"/>
              <w:right w:val="single" w:sz="8" w:space="0" w:color="auto"/>
            </w:tcBorders>
            <w:shd w:val="clear" w:color="auto" w:fill="B8CCE4"/>
            <w:noWrap/>
            <w:vAlign w:val="center"/>
          </w:tcPr>
          <w:p w14:paraId="6F4E1CC4" w14:textId="629838C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INGLESIDE COGEN SWITCH to OXYCHEM INGLESIDE LIN 1</w:t>
            </w:r>
          </w:p>
        </w:tc>
        <w:tc>
          <w:tcPr>
            <w:tcW w:w="1350" w:type="dxa"/>
            <w:tcBorders>
              <w:top w:val="nil"/>
              <w:left w:val="nil"/>
              <w:bottom w:val="single" w:sz="8" w:space="0" w:color="auto"/>
              <w:right w:val="single" w:sz="8" w:space="0" w:color="auto"/>
            </w:tcBorders>
            <w:shd w:val="clear" w:color="auto" w:fill="B8CCE4"/>
            <w:noWrap/>
            <w:vAlign w:val="center"/>
          </w:tcPr>
          <w:p w14:paraId="22B27DB2" w14:textId="04C6BBA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Dupont Pp1 - Ingleside - Dupont Switch - Ingleside 138kV</w:t>
            </w:r>
          </w:p>
        </w:tc>
        <w:tc>
          <w:tcPr>
            <w:tcW w:w="1260" w:type="dxa"/>
            <w:tcBorders>
              <w:top w:val="nil"/>
              <w:left w:val="nil"/>
              <w:bottom w:val="single" w:sz="8" w:space="0" w:color="auto"/>
              <w:right w:val="single" w:sz="8" w:space="0" w:color="auto"/>
            </w:tcBorders>
            <w:shd w:val="clear" w:color="auto" w:fill="B8CCE4"/>
            <w:noWrap/>
            <w:vAlign w:val="center"/>
          </w:tcPr>
          <w:p w14:paraId="348CDE1F" w14:textId="571ABB15"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B8CCE4"/>
            <w:noWrap/>
          </w:tcPr>
          <w:p w14:paraId="1B32178B" w14:textId="3787E94C"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$164,837.64</w:t>
            </w:r>
          </w:p>
        </w:tc>
        <w:tc>
          <w:tcPr>
            <w:tcW w:w="1530" w:type="dxa"/>
            <w:tcBorders>
              <w:top w:val="nil"/>
              <w:left w:val="nil"/>
              <w:bottom w:val="single" w:sz="8" w:space="0" w:color="auto"/>
              <w:right w:val="single" w:sz="8" w:space="0" w:color="auto"/>
            </w:tcBorders>
            <w:shd w:val="clear" w:color="auto" w:fill="B8CCE4"/>
            <w:noWrap/>
            <w:vAlign w:val="bottom"/>
          </w:tcPr>
          <w:p w14:paraId="6BBDDF86" w14:textId="740DEC30"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029D9069" w14:textId="77777777" w:rsidR="00A64CBA" w:rsidRPr="00064F98" w:rsidRDefault="00A64CBA" w:rsidP="00342EC4">
            <w:pPr>
              <w:rPr>
                <w:rFonts w:ascii="Times New Roman" w:hAnsi="Times New Roman"/>
              </w:rPr>
            </w:pPr>
          </w:p>
        </w:tc>
      </w:tr>
      <w:tr w:rsidR="00A64CBA" w:rsidRPr="00064F98" w14:paraId="71B71784"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DA9694"/>
            <w:noWrap/>
            <w:vAlign w:val="center"/>
          </w:tcPr>
          <w:p w14:paraId="7F68F7E1" w14:textId="677905F3"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SSPJFS8</w:t>
            </w:r>
          </w:p>
        </w:tc>
        <w:tc>
          <w:tcPr>
            <w:tcW w:w="1430" w:type="dxa"/>
            <w:tcBorders>
              <w:top w:val="nil"/>
              <w:left w:val="nil"/>
              <w:bottom w:val="single" w:sz="8" w:space="0" w:color="auto"/>
              <w:right w:val="single" w:sz="8" w:space="0" w:color="auto"/>
            </w:tcBorders>
            <w:shd w:val="clear" w:color="auto" w:fill="DA9694"/>
            <w:noWrap/>
            <w:vAlign w:val="center"/>
          </w:tcPr>
          <w:p w14:paraId="78FA6CCB" w14:textId="28E63A3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JFSSC_06_A</w:t>
            </w:r>
          </w:p>
        </w:tc>
        <w:tc>
          <w:tcPr>
            <w:tcW w:w="1440" w:type="dxa"/>
            <w:tcBorders>
              <w:top w:val="nil"/>
              <w:left w:val="nil"/>
              <w:bottom w:val="single" w:sz="8" w:space="0" w:color="auto"/>
              <w:right w:val="single" w:sz="8" w:space="0" w:color="auto"/>
            </w:tcBorders>
            <w:shd w:val="clear" w:color="auto" w:fill="DA9694"/>
            <w:noWrap/>
            <w:vAlign w:val="center"/>
          </w:tcPr>
          <w:p w14:paraId="3A2CA3E7" w14:textId="2353D18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JEFFERSON to COLLEGE LIN A</w:t>
            </w:r>
          </w:p>
        </w:tc>
        <w:tc>
          <w:tcPr>
            <w:tcW w:w="1350" w:type="dxa"/>
            <w:tcBorders>
              <w:top w:val="nil"/>
              <w:left w:val="nil"/>
              <w:bottom w:val="single" w:sz="8" w:space="0" w:color="auto"/>
              <w:right w:val="single" w:sz="8" w:space="0" w:color="auto"/>
            </w:tcBorders>
            <w:shd w:val="clear" w:color="auto" w:fill="DA9694"/>
            <w:noWrap/>
            <w:vAlign w:val="center"/>
          </w:tcPr>
          <w:p w14:paraId="5D98AE02" w14:textId="619B074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Jefferson - South Channel 138kV</w:t>
            </w:r>
          </w:p>
        </w:tc>
        <w:tc>
          <w:tcPr>
            <w:tcW w:w="1260" w:type="dxa"/>
            <w:tcBorders>
              <w:top w:val="nil"/>
              <w:left w:val="nil"/>
              <w:bottom w:val="single" w:sz="8" w:space="0" w:color="auto"/>
              <w:right w:val="single" w:sz="8" w:space="0" w:color="auto"/>
            </w:tcBorders>
            <w:shd w:val="clear" w:color="auto" w:fill="DA9694"/>
            <w:noWrap/>
            <w:vAlign w:val="center"/>
          </w:tcPr>
          <w:p w14:paraId="45585B71" w14:textId="1374298F"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8</w:t>
            </w:r>
          </w:p>
        </w:tc>
        <w:tc>
          <w:tcPr>
            <w:tcW w:w="1350" w:type="dxa"/>
            <w:tcBorders>
              <w:top w:val="nil"/>
              <w:left w:val="nil"/>
              <w:bottom w:val="single" w:sz="8" w:space="0" w:color="auto"/>
              <w:right w:val="single" w:sz="8" w:space="0" w:color="auto"/>
            </w:tcBorders>
            <w:shd w:val="clear" w:color="auto" w:fill="DA9694"/>
            <w:noWrap/>
          </w:tcPr>
          <w:p w14:paraId="69B8DA49" w14:textId="6A6B0DD7"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$140,389.70</w:t>
            </w:r>
          </w:p>
        </w:tc>
        <w:tc>
          <w:tcPr>
            <w:tcW w:w="1530" w:type="dxa"/>
            <w:tcBorders>
              <w:top w:val="nil"/>
              <w:left w:val="nil"/>
              <w:bottom w:val="single" w:sz="8" w:space="0" w:color="auto"/>
              <w:right w:val="single" w:sz="8" w:space="0" w:color="auto"/>
            </w:tcBorders>
            <w:shd w:val="clear" w:color="auto" w:fill="DA9694"/>
            <w:noWrap/>
            <w:vAlign w:val="bottom"/>
          </w:tcPr>
          <w:p w14:paraId="739B135C" w14:textId="27FEE878"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59E9999E" w14:textId="77777777" w:rsidR="00A64CBA" w:rsidRPr="00064F98" w:rsidRDefault="00A64CBA" w:rsidP="00342EC4">
            <w:pPr>
              <w:rPr>
                <w:rFonts w:ascii="Times New Roman" w:hAnsi="Times New Roman"/>
              </w:rPr>
            </w:pPr>
          </w:p>
        </w:tc>
      </w:tr>
      <w:tr w:rsidR="00A64CBA" w:rsidRPr="00064F98" w14:paraId="55EC92C7"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180E09FB" w14:textId="35A387C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SN_SLON5</w:t>
            </w:r>
          </w:p>
        </w:tc>
        <w:tc>
          <w:tcPr>
            <w:tcW w:w="1430" w:type="dxa"/>
            <w:tcBorders>
              <w:top w:val="nil"/>
              <w:left w:val="nil"/>
              <w:bottom w:val="single" w:sz="8" w:space="0" w:color="auto"/>
              <w:right w:val="single" w:sz="8" w:space="0" w:color="auto"/>
            </w:tcBorders>
            <w:shd w:val="clear" w:color="auto" w:fill="auto"/>
            <w:noWrap/>
            <w:vAlign w:val="center"/>
          </w:tcPr>
          <w:p w14:paraId="6DA1B2BB" w14:textId="5D9DB24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MV_YUT_RAYMND1_1</w:t>
            </w:r>
          </w:p>
        </w:tc>
        <w:tc>
          <w:tcPr>
            <w:tcW w:w="1440" w:type="dxa"/>
            <w:tcBorders>
              <w:top w:val="nil"/>
              <w:left w:val="nil"/>
              <w:bottom w:val="single" w:sz="8" w:space="0" w:color="auto"/>
              <w:right w:val="single" w:sz="8" w:space="0" w:color="auto"/>
            </w:tcBorders>
            <w:shd w:val="clear" w:color="auto" w:fill="auto"/>
            <w:noWrap/>
            <w:vAlign w:val="center"/>
          </w:tcPr>
          <w:p w14:paraId="6F5293E3" w14:textId="05CDB38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LON HILL to NELSON SHARPE LIN 1</w:t>
            </w:r>
          </w:p>
        </w:tc>
        <w:tc>
          <w:tcPr>
            <w:tcW w:w="1350" w:type="dxa"/>
            <w:tcBorders>
              <w:top w:val="nil"/>
              <w:left w:val="nil"/>
              <w:bottom w:val="single" w:sz="8" w:space="0" w:color="auto"/>
              <w:right w:val="single" w:sz="8" w:space="0" w:color="auto"/>
            </w:tcBorders>
            <w:shd w:val="clear" w:color="auto" w:fill="auto"/>
            <w:noWrap/>
            <w:vAlign w:val="center"/>
          </w:tcPr>
          <w:p w14:paraId="4E00514B" w14:textId="3F6CF213"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Raymondville 2 - </w:t>
            </w:r>
            <w:proofErr w:type="spellStart"/>
            <w:r>
              <w:rPr>
                <w:rFonts w:ascii="Andale WT" w:hAnsi="Andale WT" w:cs="Tahoma"/>
                <w:color w:val="454545"/>
                <w:sz w:val="18"/>
                <w:szCs w:val="18"/>
              </w:rPr>
              <w:t>Yturria</w:t>
            </w:r>
            <w:proofErr w:type="spellEnd"/>
            <w:r>
              <w:rPr>
                <w:rFonts w:ascii="Andale WT" w:hAnsi="Andale WT" w:cs="Tahoma"/>
                <w:color w:val="454545"/>
                <w:sz w:val="18"/>
                <w:szCs w:val="18"/>
              </w:rPr>
              <w:t xml:space="preserve"> Sub 138kV</w:t>
            </w:r>
          </w:p>
        </w:tc>
        <w:tc>
          <w:tcPr>
            <w:tcW w:w="1260" w:type="dxa"/>
            <w:tcBorders>
              <w:top w:val="nil"/>
              <w:left w:val="nil"/>
              <w:bottom w:val="single" w:sz="8" w:space="0" w:color="auto"/>
              <w:right w:val="single" w:sz="8" w:space="0" w:color="auto"/>
            </w:tcBorders>
            <w:shd w:val="clear" w:color="auto" w:fill="auto"/>
            <w:noWrap/>
            <w:vAlign w:val="center"/>
          </w:tcPr>
          <w:p w14:paraId="7D3B7E63" w14:textId="518F86F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auto"/>
            <w:noWrap/>
          </w:tcPr>
          <w:p w14:paraId="6E6C9B7E" w14:textId="0A387C55"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$134,593.26</w:t>
            </w:r>
          </w:p>
        </w:tc>
        <w:tc>
          <w:tcPr>
            <w:tcW w:w="1530" w:type="dxa"/>
            <w:tcBorders>
              <w:top w:val="nil"/>
              <w:left w:val="nil"/>
              <w:bottom w:val="single" w:sz="8" w:space="0" w:color="auto"/>
              <w:right w:val="single" w:sz="8" w:space="0" w:color="auto"/>
            </w:tcBorders>
            <w:shd w:val="clear" w:color="auto" w:fill="auto"/>
            <w:noWrap/>
            <w:vAlign w:val="bottom"/>
          </w:tcPr>
          <w:p w14:paraId="5796109B" w14:textId="340685DF"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529FC244" w14:textId="77777777" w:rsidR="00A64CBA" w:rsidRPr="00064F98" w:rsidRDefault="00A64CBA" w:rsidP="00342EC4">
            <w:pPr>
              <w:rPr>
                <w:rFonts w:ascii="Times New Roman" w:hAnsi="Times New Roman"/>
              </w:rPr>
            </w:pPr>
          </w:p>
        </w:tc>
      </w:tr>
      <w:tr w:rsidR="00A64CBA" w:rsidRPr="00064F98" w14:paraId="054A0C66"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6FC7C198" w14:textId="3C8EE770"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DSLKSOL5</w:t>
            </w:r>
          </w:p>
        </w:tc>
        <w:tc>
          <w:tcPr>
            <w:tcW w:w="1430" w:type="dxa"/>
            <w:tcBorders>
              <w:top w:val="nil"/>
              <w:left w:val="nil"/>
              <w:bottom w:val="single" w:sz="8" w:space="0" w:color="auto"/>
              <w:right w:val="single" w:sz="8" w:space="0" w:color="auto"/>
            </w:tcBorders>
            <w:shd w:val="clear" w:color="auto" w:fill="B8CCE4"/>
            <w:noWrap/>
            <w:vAlign w:val="center"/>
          </w:tcPr>
          <w:p w14:paraId="5D5AD43C" w14:textId="51518B21"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138_FLT_FXT_1</w:t>
            </w:r>
          </w:p>
        </w:tc>
        <w:tc>
          <w:tcPr>
            <w:tcW w:w="1440" w:type="dxa"/>
            <w:tcBorders>
              <w:top w:val="nil"/>
              <w:left w:val="nil"/>
              <w:bottom w:val="single" w:sz="8" w:space="0" w:color="auto"/>
              <w:right w:val="single" w:sz="8" w:space="0" w:color="auto"/>
            </w:tcBorders>
            <w:shd w:val="clear" w:color="auto" w:fill="B8CCE4"/>
            <w:noWrap/>
            <w:vAlign w:val="center"/>
          </w:tcPr>
          <w:p w14:paraId="008CF0EB" w14:textId="405349DB"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Sand Lake - Solstice line 1 and 2</w:t>
            </w:r>
          </w:p>
        </w:tc>
        <w:tc>
          <w:tcPr>
            <w:tcW w:w="1350" w:type="dxa"/>
            <w:tcBorders>
              <w:top w:val="nil"/>
              <w:left w:val="nil"/>
              <w:bottom w:val="single" w:sz="8" w:space="0" w:color="auto"/>
              <w:right w:val="single" w:sz="8" w:space="0" w:color="auto"/>
            </w:tcBorders>
            <w:shd w:val="clear" w:color="auto" w:fill="B8CCE4"/>
            <w:noWrap/>
            <w:vAlign w:val="center"/>
          </w:tcPr>
          <w:p w14:paraId="3A032929" w14:textId="56451A5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Foxtail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 Flat Top </w:t>
            </w:r>
            <w:proofErr w:type="spellStart"/>
            <w:r>
              <w:rPr>
                <w:rFonts w:ascii="Andale WT" w:hAnsi="Andale WT" w:cs="Tahoma"/>
                <w:color w:val="454545"/>
                <w:sz w:val="18"/>
                <w:szCs w:val="18"/>
              </w:rPr>
              <w:t>Tnp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B8CCE4"/>
            <w:noWrap/>
            <w:vAlign w:val="center"/>
          </w:tcPr>
          <w:p w14:paraId="264ECFCE" w14:textId="341170C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12</w:t>
            </w:r>
          </w:p>
        </w:tc>
        <w:tc>
          <w:tcPr>
            <w:tcW w:w="1350" w:type="dxa"/>
            <w:tcBorders>
              <w:top w:val="nil"/>
              <w:left w:val="nil"/>
              <w:bottom w:val="single" w:sz="8" w:space="0" w:color="auto"/>
              <w:right w:val="single" w:sz="8" w:space="0" w:color="auto"/>
            </w:tcBorders>
            <w:shd w:val="clear" w:color="auto" w:fill="B8CCE4"/>
            <w:noWrap/>
          </w:tcPr>
          <w:p w14:paraId="3886E2D6" w14:textId="1C1F3F1B"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$124,708.00</w:t>
            </w:r>
          </w:p>
        </w:tc>
        <w:tc>
          <w:tcPr>
            <w:tcW w:w="1530" w:type="dxa"/>
            <w:tcBorders>
              <w:top w:val="nil"/>
              <w:left w:val="nil"/>
              <w:bottom w:val="single" w:sz="8" w:space="0" w:color="auto"/>
              <w:right w:val="single" w:sz="8" w:space="0" w:color="auto"/>
            </w:tcBorders>
            <w:shd w:val="clear" w:color="auto" w:fill="B8CCE4"/>
            <w:noWrap/>
            <w:vAlign w:val="bottom"/>
          </w:tcPr>
          <w:p w14:paraId="29B8ECC8" w14:textId="75C4C1FA"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tcPr>
          <w:p w14:paraId="2F59060E" w14:textId="77777777" w:rsidR="00A64CBA" w:rsidRPr="00064F98" w:rsidRDefault="00A64CBA" w:rsidP="00342EC4">
            <w:pPr>
              <w:rPr>
                <w:rFonts w:ascii="Times New Roman" w:hAnsi="Times New Roman"/>
              </w:rPr>
            </w:pPr>
          </w:p>
        </w:tc>
      </w:tr>
      <w:tr w:rsidR="00A64CBA" w:rsidRPr="00064F98" w14:paraId="196B5EE0"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3F823CF6" w14:textId="30D7D504"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DCC1DUKE</w:t>
            </w:r>
          </w:p>
        </w:tc>
        <w:tc>
          <w:tcPr>
            <w:tcW w:w="1430" w:type="dxa"/>
            <w:tcBorders>
              <w:top w:val="nil"/>
              <w:left w:val="nil"/>
              <w:bottom w:val="single" w:sz="8" w:space="0" w:color="auto"/>
              <w:right w:val="single" w:sz="8" w:space="0" w:color="auto"/>
            </w:tcBorders>
            <w:shd w:val="clear" w:color="auto" w:fill="B8CCE4"/>
            <w:noWrap/>
            <w:vAlign w:val="center"/>
          </w:tcPr>
          <w:p w14:paraId="02697C51" w14:textId="6313D4A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B8CCE4"/>
            <w:noWrap/>
            <w:vAlign w:val="center"/>
          </w:tcPr>
          <w:p w14:paraId="23D2E5D3" w14:textId="0AD2724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Loss of DUKE (train)</w:t>
            </w:r>
          </w:p>
        </w:tc>
        <w:tc>
          <w:tcPr>
            <w:tcW w:w="1350" w:type="dxa"/>
            <w:tcBorders>
              <w:top w:val="nil"/>
              <w:left w:val="nil"/>
              <w:bottom w:val="single" w:sz="8" w:space="0" w:color="auto"/>
              <w:right w:val="single" w:sz="8" w:space="0" w:color="auto"/>
            </w:tcBorders>
            <w:shd w:val="clear" w:color="auto" w:fill="B8CCE4"/>
            <w:noWrap/>
            <w:vAlign w:val="center"/>
          </w:tcPr>
          <w:p w14:paraId="6CC7A48C" w14:textId="4676AC37"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B8CCE4"/>
            <w:noWrap/>
            <w:vAlign w:val="center"/>
          </w:tcPr>
          <w:p w14:paraId="420077FC" w14:textId="51B98A14"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B8CCE4"/>
            <w:noWrap/>
          </w:tcPr>
          <w:p w14:paraId="2707D265" w14:textId="55F301C6"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$109,048.92</w:t>
            </w:r>
          </w:p>
        </w:tc>
        <w:tc>
          <w:tcPr>
            <w:tcW w:w="1530" w:type="dxa"/>
            <w:tcBorders>
              <w:top w:val="nil"/>
              <w:left w:val="nil"/>
              <w:bottom w:val="single" w:sz="8" w:space="0" w:color="auto"/>
              <w:right w:val="single" w:sz="8" w:space="0" w:color="auto"/>
            </w:tcBorders>
            <w:shd w:val="clear" w:color="auto" w:fill="B8CCE4"/>
            <w:noWrap/>
            <w:vAlign w:val="bottom"/>
          </w:tcPr>
          <w:p w14:paraId="721F29FB" w14:textId="6697E0F8"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3021BD63" w14:textId="77777777" w:rsidR="00A64CBA" w:rsidRPr="00064F98" w:rsidRDefault="00A64CBA" w:rsidP="00342EC4">
            <w:pPr>
              <w:rPr>
                <w:rFonts w:ascii="Times New Roman" w:hAnsi="Times New Roman"/>
              </w:rPr>
            </w:pPr>
          </w:p>
        </w:tc>
      </w:tr>
      <w:tr w:rsidR="00A64CBA" w:rsidRPr="00064F98" w14:paraId="19264233"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7237E08" w14:textId="38E21D2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MHARNED5</w:t>
            </w:r>
          </w:p>
        </w:tc>
        <w:tc>
          <w:tcPr>
            <w:tcW w:w="1430" w:type="dxa"/>
            <w:tcBorders>
              <w:top w:val="nil"/>
              <w:left w:val="nil"/>
              <w:bottom w:val="single" w:sz="8" w:space="0" w:color="auto"/>
              <w:right w:val="single" w:sz="8" w:space="0" w:color="auto"/>
            </w:tcBorders>
            <w:shd w:val="clear" w:color="auto" w:fill="auto"/>
            <w:noWrap/>
            <w:vAlign w:val="center"/>
          </w:tcPr>
          <w:p w14:paraId="37A6DDC3" w14:textId="55860CA8"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HAINE__LA_PAL1_1</w:t>
            </w:r>
          </w:p>
        </w:tc>
        <w:tc>
          <w:tcPr>
            <w:tcW w:w="1440" w:type="dxa"/>
            <w:tcBorders>
              <w:top w:val="nil"/>
              <w:left w:val="nil"/>
              <w:bottom w:val="single" w:sz="8" w:space="0" w:color="auto"/>
              <w:right w:val="single" w:sz="8" w:space="0" w:color="auto"/>
            </w:tcBorders>
            <w:shd w:val="clear" w:color="auto" w:fill="auto"/>
            <w:noWrap/>
            <w:vAlign w:val="center"/>
          </w:tcPr>
          <w:p w14:paraId="1796480D" w14:textId="12A0638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Manual </w:t>
            </w:r>
            <w:proofErr w:type="spellStart"/>
            <w:r>
              <w:rPr>
                <w:rFonts w:ascii="Andale WT" w:hAnsi="Andale WT" w:cs="Tahoma"/>
                <w:color w:val="454545"/>
                <w:sz w:val="18"/>
                <w:szCs w:val="18"/>
              </w:rPr>
              <w:t>dbl</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ckt</w:t>
            </w:r>
            <w:proofErr w:type="spellEnd"/>
            <w:r>
              <w:rPr>
                <w:rFonts w:ascii="Andale WT" w:hAnsi="Andale WT" w:cs="Tahoma"/>
                <w:color w:val="454545"/>
                <w:sz w:val="18"/>
                <w:szCs w:val="18"/>
              </w:rPr>
              <w:t xml:space="preserve"> for NEDIN-BONILLA 345kV &amp; RIOH-PRIM138kV</w:t>
            </w:r>
          </w:p>
        </w:tc>
        <w:tc>
          <w:tcPr>
            <w:tcW w:w="1350" w:type="dxa"/>
            <w:tcBorders>
              <w:top w:val="nil"/>
              <w:left w:val="nil"/>
              <w:bottom w:val="single" w:sz="8" w:space="0" w:color="auto"/>
              <w:right w:val="single" w:sz="8" w:space="0" w:color="auto"/>
            </w:tcBorders>
            <w:shd w:val="clear" w:color="auto" w:fill="auto"/>
            <w:noWrap/>
            <w:vAlign w:val="center"/>
          </w:tcPr>
          <w:p w14:paraId="7B56D5C3" w14:textId="2E17B585"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Haine</w:t>
            </w:r>
            <w:proofErr w:type="spellEnd"/>
            <w:r>
              <w:rPr>
                <w:rFonts w:ascii="Andale WT" w:hAnsi="Andale WT" w:cs="Tahoma"/>
                <w:color w:val="454545"/>
                <w:sz w:val="18"/>
                <w:szCs w:val="18"/>
              </w:rPr>
              <w:t xml:space="preserve"> Drive - La Palma 138kV</w:t>
            </w:r>
          </w:p>
        </w:tc>
        <w:tc>
          <w:tcPr>
            <w:tcW w:w="1260" w:type="dxa"/>
            <w:tcBorders>
              <w:top w:val="nil"/>
              <w:left w:val="nil"/>
              <w:bottom w:val="single" w:sz="8" w:space="0" w:color="auto"/>
              <w:right w:val="single" w:sz="8" w:space="0" w:color="auto"/>
            </w:tcBorders>
            <w:shd w:val="clear" w:color="auto" w:fill="auto"/>
            <w:noWrap/>
            <w:vAlign w:val="center"/>
          </w:tcPr>
          <w:p w14:paraId="4D539F23" w14:textId="5E9B89FA"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1C0CE0F4" w14:textId="100933C9"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$106,529.01</w:t>
            </w:r>
          </w:p>
        </w:tc>
        <w:tc>
          <w:tcPr>
            <w:tcW w:w="1530" w:type="dxa"/>
            <w:tcBorders>
              <w:top w:val="nil"/>
              <w:left w:val="nil"/>
              <w:bottom w:val="single" w:sz="8" w:space="0" w:color="auto"/>
              <w:right w:val="single" w:sz="8" w:space="0" w:color="auto"/>
            </w:tcBorders>
            <w:shd w:val="clear" w:color="auto" w:fill="auto"/>
            <w:noWrap/>
            <w:vAlign w:val="bottom"/>
          </w:tcPr>
          <w:p w14:paraId="351E9EF3" w14:textId="4C145214"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97503F8" w14:textId="77777777" w:rsidR="00A64CBA" w:rsidRPr="00064F98" w:rsidRDefault="00A64CBA" w:rsidP="00342EC4">
            <w:pPr>
              <w:rPr>
                <w:rFonts w:ascii="Times New Roman" w:hAnsi="Times New Roman"/>
              </w:rPr>
            </w:pPr>
          </w:p>
        </w:tc>
      </w:tr>
      <w:tr w:rsidR="00A64CBA" w:rsidRPr="00064F98" w14:paraId="26D2897B"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6BC650CD" w14:textId="3367A16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SSWDMGS8</w:t>
            </w:r>
          </w:p>
        </w:tc>
        <w:tc>
          <w:tcPr>
            <w:tcW w:w="1430" w:type="dxa"/>
            <w:tcBorders>
              <w:top w:val="nil"/>
              <w:left w:val="nil"/>
              <w:bottom w:val="single" w:sz="8" w:space="0" w:color="auto"/>
              <w:right w:val="single" w:sz="8" w:space="0" w:color="auto"/>
            </w:tcBorders>
            <w:shd w:val="clear" w:color="auto" w:fill="B8CCE4"/>
            <w:noWrap/>
            <w:vAlign w:val="center"/>
          </w:tcPr>
          <w:p w14:paraId="3216C41B" w14:textId="29A82F0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ESKSW_TRNT1_1</w:t>
            </w:r>
          </w:p>
        </w:tc>
        <w:tc>
          <w:tcPr>
            <w:tcW w:w="1440" w:type="dxa"/>
            <w:tcBorders>
              <w:top w:val="nil"/>
              <w:left w:val="nil"/>
              <w:bottom w:val="single" w:sz="8" w:space="0" w:color="auto"/>
              <w:right w:val="single" w:sz="8" w:space="0" w:color="auto"/>
            </w:tcBorders>
            <w:shd w:val="clear" w:color="auto" w:fill="B8CCE4"/>
            <w:noWrap/>
            <w:vAlign w:val="center"/>
          </w:tcPr>
          <w:p w14:paraId="2E6E0E8F" w14:textId="34202ED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North Lamar POI to LORAINE SOUTH POI LIN _A</w:t>
            </w:r>
          </w:p>
        </w:tc>
        <w:tc>
          <w:tcPr>
            <w:tcW w:w="1350" w:type="dxa"/>
            <w:tcBorders>
              <w:top w:val="nil"/>
              <w:left w:val="nil"/>
              <w:bottom w:val="single" w:sz="8" w:space="0" w:color="auto"/>
              <w:right w:val="single" w:sz="8" w:space="0" w:color="auto"/>
            </w:tcBorders>
            <w:shd w:val="clear" w:color="auto" w:fill="B8CCE4"/>
            <w:noWrap/>
            <w:vAlign w:val="center"/>
          </w:tcPr>
          <w:p w14:paraId="4F315A1E" w14:textId="51B233D7"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Eskota</w:t>
            </w:r>
            <w:proofErr w:type="spellEnd"/>
            <w:r>
              <w:rPr>
                <w:rFonts w:ascii="Andale WT" w:hAnsi="Andale WT" w:cs="Tahoma"/>
                <w:color w:val="454545"/>
                <w:sz w:val="18"/>
                <w:szCs w:val="18"/>
              </w:rPr>
              <w:t xml:space="preserve"> Switch - Trent 69kV</w:t>
            </w:r>
          </w:p>
        </w:tc>
        <w:tc>
          <w:tcPr>
            <w:tcW w:w="1260" w:type="dxa"/>
            <w:tcBorders>
              <w:top w:val="nil"/>
              <w:left w:val="nil"/>
              <w:bottom w:val="single" w:sz="8" w:space="0" w:color="auto"/>
              <w:right w:val="single" w:sz="8" w:space="0" w:color="auto"/>
            </w:tcBorders>
            <w:shd w:val="clear" w:color="auto" w:fill="B8CCE4"/>
            <w:noWrap/>
            <w:vAlign w:val="center"/>
          </w:tcPr>
          <w:p w14:paraId="335B0665" w14:textId="3C7BA65B"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46110DD5" w14:textId="6EA9D66F"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$99,348.18</w:t>
            </w:r>
          </w:p>
        </w:tc>
        <w:tc>
          <w:tcPr>
            <w:tcW w:w="1530" w:type="dxa"/>
            <w:tcBorders>
              <w:top w:val="nil"/>
              <w:left w:val="nil"/>
              <w:bottom w:val="single" w:sz="8" w:space="0" w:color="auto"/>
              <w:right w:val="single" w:sz="8" w:space="0" w:color="auto"/>
            </w:tcBorders>
            <w:shd w:val="clear" w:color="auto" w:fill="B8CCE4"/>
            <w:noWrap/>
            <w:vAlign w:val="bottom"/>
          </w:tcPr>
          <w:p w14:paraId="174C869D" w14:textId="04945750"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CA95299" w14:textId="77777777" w:rsidR="00A64CBA" w:rsidRPr="00064F98" w:rsidRDefault="00A64CBA" w:rsidP="00342EC4">
            <w:pPr>
              <w:rPr>
                <w:rFonts w:ascii="Times New Roman" w:hAnsi="Times New Roman"/>
              </w:rPr>
            </w:pPr>
          </w:p>
        </w:tc>
      </w:tr>
      <w:tr w:rsidR="00A64CBA" w:rsidRPr="00064F98" w14:paraId="44FD0626"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75F0FB9D" w14:textId="257C215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SN_SLON5</w:t>
            </w:r>
          </w:p>
        </w:tc>
        <w:tc>
          <w:tcPr>
            <w:tcW w:w="1430" w:type="dxa"/>
            <w:tcBorders>
              <w:top w:val="nil"/>
              <w:left w:val="nil"/>
              <w:bottom w:val="single" w:sz="8" w:space="0" w:color="auto"/>
              <w:right w:val="single" w:sz="8" w:space="0" w:color="auto"/>
            </w:tcBorders>
            <w:shd w:val="clear" w:color="auto" w:fill="auto"/>
            <w:noWrap/>
            <w:vAlign w:val="center"/>
          </w:tcPr>
          <w:p w14:paraId="38F19E43" w14:textId="26170D4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LASPUL_RAYMND1_1</w:t>
            </w:r>
          </w:p>
        </w:tc>
        <w:tc>
          <w:tcPr>
            <w:tcW w:w="1440" w:type="dxa"/>
            <w:tcBorders>
              <w:top w:val="nil"/>
              <w:left w:val="nil"/>
              <w:bottom w:val="single" w:sz="8" w:space="0" w:color="auto"/>
              <w:right w:val="single" w:sz="8" w:space="0" w:color="auto"/>
            </w:tcBorders>
            <w:shd w:val="clear" w:color="auto" w:fill="auto"/>
            <w:noWrap/>
            <w:vAlign w:val="center"/>
          </w:tcPr>
          <w:p w14:paraId="28513D4B" w14:textId="5D65F38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LON HILL to NELSON SHARPE LIN 1</w:t>
            </w:r>
          </w:p>
        </w:tc>
        <w:tc>
          <w:tcPr>
            <w:tcW w:w="1350" w:type="dxa"/>
            <w:tcBorders>
              <w:top w:val="nil"/>
              <w:left w:val="nil"/>
              <w:bottom w:val="single" w:sz="8" w:space="0" w:color="auto"/>
              <w:right w:val="single" w:sz="8" w:space="0" w:color="auto"/>
            </w:tcBorders>
            <w:shd w:val="clear" w:color="auto" w:fill="auto"/>
            <w:noWrap/>
            <w:vAlign w:val="center"/>
          </w:tcPr>
          <w:p w14:paraId="4FA92EA0" w14:textId="2B3C507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Las </w:t>
            </w:r>
            <w:proofErr w:type="spellStart"/>
            <w:r>
              <w:rPr>
                <w:rFonts w:ascii="Andale WT" w:hAnsi="Andale WT" w:cs="Tahoma"/>
                <w:color w:val="454545"/>
                <w:sz w:val="18"/>
                <w:szCs w:val="18"/>
              </w:rPr>
              <w:t>Pulgas</w:t>
            </w:r>
            <w:proofErr w:type="spellEnd"/>
            <w:r>
              <w:rPr>
                <w:rFonts w:ascii="Andale WT" w:hAnsi="Andale WT" w:cs="Tahoma"/>
                <w:color w:val="454545"/>
                <w:sz w:val="18"/>
                <w:szCs w:val="18"/>
              </w:rPr>
              <w:t xml:space="preserve"> - Raymondville 2 138kV</w:t>
            </w:r>
          </w:p>
        </w:tc>
        <w:tc>
          <w:tcPr>
            <w:tcW w:w="1260" w:type="dxa"/>
            <w:tcBorders>
              <w:top w:val="nil"/>
              <w:left w:val="nil"/>
              <w:bottom w:val="single" w:sz="8" w:space="0" w:color="auto"/>
              <w:right w:val="single" w:sz="8" w:space="0" w:color="auto"/>
            </w:tcBorders>
            <w:shd w:val="clear" w:color="auto" w:fill="auto"/>
            <w:noWrap/>
            <w:vAlign w:val="center"/>
          </w:tcPr>
          <w:p w14:paraId="286E9BCC" w14:textId="43E8D26E"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9</w:t>
            </w:r>
          </w:p>
        </w:tc>
        <w:tc>
          <w:tcPr>
            <w:tcW w:w="1350" w:type="dxa"/>
            <w:tcBorders>
              <w:top w:val="nil"/>
              <w:left w:val="nil"/>
              <w:bottom w:val="single" w:sz="8" w:space="0" w:color="auto"/>
              <w:right w:val="single" w:sz="8" w:space="0" w:color="auto"/>
            </w:tcBorders>
            <w:shd w:val="clear" w:color="auto" w:fill="auto"/>
            <w:noWrap/>
          </w:tcPr>
          <w:p w14:paraId="365BBBA0" w14:textId="55DDABF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$80,830.64</w:t>
            </w:r>
          </w:p>
        </w:tc>
        <w:tc>
          <w:tcPr>
            <w:tcW w:w="1530" w:type="dxa"/>
            <w:tcBorders>
              <w:top w:val="nil"/>
              <w:left w:val="nil"/>
              <w:bottom w:val="single" w:sz="8" w:space="0" w:color="auto"/>
              <w:right w:val="single" w:sz="8" w:space="0" w:color="auto"/>
            </w:tcBorders>
            <w:shd w:val="clear" w:color="auto" w:fill="auto"/>
            <w:noWrap/>
            <w:vAlign w:val="bottom"/>
          </w:tcPr>
          <w:p w14:paraId="7839ACC8" w14:textId="3419F832"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7FD8C53" w14:textId="77777777" w:rsidR="00A64CBA" w:rsidRPr="00064F98" w:rsidRDefault="00A64CBA" w:rsidP="00342EC4">
            <w:pPr>
              <w:rPr>
                <w:rFonts w:ascii="Times New Roman" w:hAnsi="Times New Roman"/>
              </w:rPr>
            </w:pPr>
          </w:p>
        </w:tc>
      </w:tr>
      <w:tr w:rsidR="00A64CBA" w:rsidRPr="00064F98" w14:paraId="0019367C"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39E1A9E9" w14:textId="109B437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DTWIDIV5</w:t>
            </w:r>
          </w:p>
        </w:tc>
        <w:tc>
          <w:tcPr>
            <w:tcW w:w="1430" w:type="dxa"/>
            <w:tcBorders>
              <w:top w:val="nil"/>
              <w:left w:val="nil"/>
              <w:bottom w:val="single" w:sz="8" w:space="0" w:color="auto"/>
              <w:right w:val="single" w:sz="8" w:space="0" w:color="auto"/>
            </w:tcBorders>
            <w:shd w:val="clear" w:color="auto" w:fill="B8CCE4"/>
            <w:noWrap/>
            <w:vAlign w:val="center"/>
          </w:tcPr>
          <w:p w14:paraId="21401BC6" w14:textId="2F7789D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134T429_1</w:t>
            </w:r>
          </w:p>
        </w:tc>
        <w:tc>
          <w:tcPr>
            <w:tcW w:w="1440" w:type="dxa"/>
            <w:tcBorders>
              <w:top w:val="nil"/>
              <w:left w:val="nil"/>
              <w:bottom w:val="single" w:sz="8" w:space="0" w:color="auto"/>
              <w:right w:val="single" w:sz="8" w:space="0" w:color="auto"/>
            </w:tcBorders>
            <w:shd w:val="clear" w:color="auto" w:fill="B8CCE4"/>
            <w:noWrap/>
            <w:vAlign w:val="center"/>
          </w:tcPr>
          <w:p w14:paraId="33764363" w14:textId="17EFC8A3"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TWINBU-DVIDE 345KV</w:t>
            </w:r>
          </w:p>
        </w:tc>
        <w:tc>
          <w:tcPr>
            <w:tcW w:w="1350" w:type="dxa"/>
            <w:tcBorders>
              <w:top w:val="nil"/>
              <w:left w:val="nil"/>
              <w:bottom w:val="single" w:sz="8" w:space="0" w:color="auto"/>
              <w:right w:val="single" w:sz="8" w:space="0" w:color="auto"/>
            </w:tcBorders>
            <w:shd w:val="clear" w:color="auto" w:fill="B8CCE4"/>
            <w:noWrap/>
            <w:vAlign w:val="center"/>
          </w:tcPr>
          <w:p w14:paraId="5B03F93E" w14:textId="64F0CC49"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Schkad</w:t>
            </w:r>
            <w:proofErr w:type="spellEnd"/>
            <w:r>
              <w:rPr>
                <w:rFonts w:ascii="Andale WT" w:hAnsi="Andale WT" w:cs="Tahoma"/>
                <w:color w:val="454545"/>
                <w:sz w:val="18"/>
                <w:szCs w:val="18"/>
              </w:rPr>
              <w:t xml:space="preserve"> - San Angelo Power Station 138kV</w:t>
            </w:r>
          </w:p>
        </w:tc>
        <w:tc>
          <w:tcPr>
            <w:tcW w:w="1260" w:type="dxa"/>
            <w:tcBorders>
              <w:top w:val="nil"/>
              <w:left w:val="nil"/>
              <w:bottom w:val="single" w:sz="8" w:space="0" w:color="auto"/>
              <w:right w:val="single" w:sz="8" w:space="0" w:color="auto"/>
            </w:tcBorders>
            <w:shd w:val="clear" w:color="auto" w:fill="B8CCE4"/>
            <w:noWrap/>
            <w:vAlign w:val="center"/>
          </w:tcPr>
          <w:p w14:paraId="427D95EA" w14:textId="04D9F9C5"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B8CCE4"/>
            <w:noWrap/>
          </w:tcPr>
          <w:p w14:paraId="66ED1C67" w14:textId="394FA799"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$79,200.43</w:t>
            </w:r>
          </w:p>
        </w:tc>
        <w:tc>
          <w:tcPr>
            <w:tcW w:w="1530" w:type="dxa"/>
            <w:tcBorders>
              <w:top w:val="nil"/>
              <w:left w:val="nil"/>
              <w:bottom w:val="single" w:sz="8" w:space="0" w:color="auto"/>
              <w:right w:val="single" w:sz="8" w:space="0" w:color="auto"/>
            </w:tcBorders>
            <w:shd w:val="clear" w:color="auto" w:fill="B8CCE4"/>
            <w:noWrap/>
            <w:vAlign w:val="bottom"/>
          </w:tcPr>
          <w:p w14:paraId="316798ED" w14:textId="3FDD78CA"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52CC3BA6" w14:textId="77777777" w:rsidR="00A64CBA" w:rsidRPr="00064F98" w:rsidRDefault="00A64CBA" w:rsidP="00342EC4">
            <w:pPr>
              <w:rPr>
                <w:rFonts w:ascii="Times New Roman" w:hAnsi="Times New Roman"/>
              </w:rPr>
            </w:pPr>
          </w:p>
        </w:tc>
      </w:tr>
      <w:tr w:rsidR="00A64CBA" w:rsidRPr="00064F98" w14:paraId="113A6018"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DA9694"/>
            <w:noWrap/>
            <w:vAlign w:val="center"/>
          </w:tcPr>
          <w:p w14:paraId="624BEB17" w14:textId="10224861"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BASE CASE</w:t>
            </w:r>
          </w:p>
        </w:tc>
        <w:tc>
          <w:tcPr>
            <w:tcW w:w="1430" w:type="dxa"/>
            <w:tcBorders>
              <w:top w:val="nil"/>
              <w:left w:val="nil"/>
              <w:bottom w:val="single" w:sz="8" w:space="0" w:color="auto"/>
              <w:right w:val="single" w:sz="8" w:space="0" w:color="auto"/>
            </w:tcBorders>
            <w:shd w:val="clear" w:color="auto" w:fill="DA9694"/>
            <w:noWrap/>
            <w:vAlign w:val="center"/>
          </w:tcPr>
          <w:p w14:paraId="1586CC78" w14:textId="0E3F78F3"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MCCAMY</w:t>
            </w:r>
          </w:p>
        </w:tc>
        <w:tc>
          <w:tcPr>
            <w:tcW w:w="1440" w:type="dxa"/>
            <w:tcBorders>
              <w:top w:val="nil"/>
              <w:left w:val="nil"/>
              <w:bottom w:val="single" w:sz="8" w:space="0" w:color="auto"/>
              <w:right w:val="single" w:sz="8" w:space="0" w:color="auto"/>
            </w:tcBorders>
            <w:shd w:val="clear" w:color="auto" w:fill="DA9694"/>
            <w:noWrap/>
            <w:vAlign w:val="center"/>
          </w:tcPr>
          <w:p w14:paraId="6F5EC30D" w14:textId="340FAF3C"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Basecase</w:t>
            </w:r>
            <w:proofErr w:type="spellEnd"/>
          </w:p>
        </w:tc>
        <w:tc>
          <w:tcPr>
            <w:tcW w:w="1350" w:type="dxa"/>
            <w:tcBorders>
              <w:top w:val="nil"/>
              <w:left w:val="nil"/>
              <w:bottom w:val="single" w:sz="8" w:space="0" w:color="auto"/>
              <w:right w:val="single" w:sz="8" w:space="0" w:color="auto"/>
            </w:tcBorders>
            <w:shd w:val="clear" w:color="auto" w:fill="DA9694"/>
            <w:noWrap/>
            <w:vAlign w:val="center"/>
          </w:tcPr>
          <w:p w14:paraId="216DB10D" w14:textId="58C26A09"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MCCAMY GTC</w:t>
            </w:r>
          </w:p>
        </w:tc>
        <w:tc>
          <w:tcPr>
            <w:tcW w:w="1260" w:type="dxa"/>
            <w:tcBorders>
              <w:top w:val="nil"/>
              <w:left w:val="nil"/>
              <w:bottom w:val="single" w:sz="8" w:space="0" w:color="auto"/>
              <w:right w:val="single" w:sz="8" w:space="0" w:color="auto"/>
            </w:tcBorders>
            <w:shd w:val="clear" w:color="auto" w:fill="DA9694"/>
            <w:noWrap/>
            <w:vAlign w:val="center"/>
          </w:tcPr>
          <w:p w14:paraId="082E05C9" w14:textId="356AC1EC"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DA9694"/>
            <w:noWrap/>
          </w:tcPr>
          <w:p w14:paraId="68A09D20" w14:textId="5B9E4EBA"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$69,721.65</w:t>
            </w:r>
          </w:p>
        </w:tc>
        <w:tc>
          <w:tcPr>
            <w:tcW w:w="1530" w:type="dxa"/>
            <w:tcBorders>
              <w:top w:val="nil"/>
              <w:left w:val="nil"/>
              <w:bottom w:val="single" w:sz="8" w:space="0" w:color="auto"/>
              <w:right w:val="single" w:sz="8" w:space="0" w:color="auto"/>
            </w:tcBorders>
            <w:shd w:val="clear" w:color="auto" w:fill="DA9694"/>
            <w:noWrap/>
            <w:vAlign w:val="bottom"/>
          </w:tcPr>
          <w:p w14:paraId="74B8BBCC" w14:textId="633F2729"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E6203D8" w14:textId="77777777" w:rsidR="00A64CBA" w:rsidRPr="00064F98" w:rsidRDefault="00A64CBA" w:rsidP="00342EC4">
            <w:pPr>
              <w:rPr>
                <w:rFonts w:ascii="Times New Roman" w:hAnsi="Times New Roman"/>
              </w:rPr>
            </w:pPr>
          </w:p>
        </w:tc>
      </w:tr>
      <w:tr w:rsidR="00A64CBA" w:rsidRPr="00064F98" w14:paraId="5174A4A9"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07853E7B" w14:textId="6A404AA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DTWIDIV5</w:t>
            </w:r>
          </w:p>
        </w:tc>
        <w:tc>
          <w:tcPr>
            <w:tcW w:w="1430" w:type="dxa"/>
            <w:tcBorders>
              <w:top w:val="nil"/>
              <w:left w:val="nil"/>
              <w:bottom w:val="single" w:sz="8" w:space="0" w:color="auto"/>
              <w:right w:val="single" w:sz="8" w:space="0" w:color="auto"/>
            </w:tcBorders>
            <w:shd w:val="clear" w:color="auto" w:fill="B8CCE4"/>
            <w:noWrap/>
            <w:vAlign w:val="center"/>
          </w:tcPr>
          <w:p w14:paraId="1DBAAC48" w14:textId="3F7CE0E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ESKSW_TRNT1_1</w:t>
            </w:r>
          </w:p>
        </w:tc>
        <w:tc>
          <w:tcPr>
            <w:tcW w:w="1440" w:type="dxa"/>
            <w:tcBorders>
              <w:top w:val="nil"/>
              <w:left w:val="nil"/>
              <w:bottom w:val="single" w:sz="8" w:space="0" w:color="auto"/>
              <w:right w:val="single" w:sz="8" w:space="0" w:color="auto"/>
            </w:tcBorders>
            <w:shd w:val="clear" w:color="auto" w:fill="B8CCE4"/>
            <w:noWrap/>
            <w:vAlign w:val="center"/>
          </w:tcPr>
          <w:p w14:paraId="1D701775" w14:textId="34CDD26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TWINBU-DVIDE 345KV</w:t>
            </w:r>
          </w:p>
        </w:tc>
        <w:tc>
          <w:tcPr>
            <w:tcW w:w="1350" w:type="dxa"/>
            <w:tcBorders>
              <w:top w:val="nil"/>
              <w:left w:val="nil"/>
              <w:bottom w:val="single" w:sz="8" w:space="0" w:color="auto"/>
              <w:right w:val="single" w:sz="8" w:space="0" w:color="auto"/>
            </w:tcBorders>
            <w:shd w:val="clear" w:color="auto" w:fill="B8CCE4"/>
            <w:noWrap/>
            <w:vAlign w:val="center"/>
          </w:tcPr>
          <w:p w14:paraId="70409A0D" w14:textId="570D2E8D"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Eskota</w:t>
            </w:r>
            <w:proofErr w:type="spellEnd"/>
            <w:r>
              <w:rPr>
                <w:rFonts w:ascii="Andale WT" w:hAnsi="Andale WT" w:cs="Tahoma"/>
                <w:color w:val="454545"/>
                <w:sz w:val="18"/>
                <w:szCs w:val="18"/>
              </w:rPr>
              <w:t xml:space="preserve"> Switch - Trent 69kV</w:t>
            </w:r>
          </w:p>
        </w:tc>
        <w:tc>
          <w:tcPr>
            <w:tcW w:w="1260" w:type="dxa"/>
            <w:tcBorders>
              <w:top w:val="nil"/>
              <w:left w:val="nil"/>
              <w:bottom w:val="single" w:sz="8" w:space="0" w:color="auto"/>
              <w:right w:val="single" w:sz="8" w:space="0" w:color="auto"/>
            </w:tcBorders>
            <w:shd w:val="clear" w:color="auto" w:fill="B8CCE4"/>
            <w:noWrap/>
            <w:vAlign w:val="center"/>
          </w:tcPr>
          <w:p w14:paraId="7962C78D" w14:textId="2FBFCA77"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5D8E5C8A" w14:textId="6BC6F8A4"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$67,477.70</w:t>
            </w:r>
          </w:p>
        </w:tc>
        <w:tc>
          <w:tcPr>
            <w:tcW w:w="1530" w:type="dxa"/>
            <w:tcBorders>
              <w:top w:val="nil"/>
              <w:left w:val="nil"/>
              <w:bottom w:val="single" w:sz="8" w:space="0" w:color="auto"/>
              <w:right w:val="single" w:sz="8" w:space="0" w:color="auto"/>
            </w:tcBorders>
            <w:shd w:val="clear" w:color="auto" w:fill="B8CCE4"/>
            <w:noWrap/>
            <w:vAlign w:val="bottom"/>
          </w:tcPr>
          <w:p w14:paraId="3980FEC3" w14:textId="4B3D9B5F"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B9580A3" w14:textId="77777777" w:rsidR="00A64CBA" w:rsidRPr="00064F98" w:rsidRDefault="00A64CBA" w:rsidP="00342EC4">
            <w:pPr>
              <w:rPr>
                <w:rFonts w:ascii="Times New Roman" w:hAnsi="Times New Roman"/>
              </w:rPr>
            </w:pPr>
          </w:p>
        </w:tc>
      </w:tr>
      <w:tr w:rsidR="00A64CBA" w:rsidRPr="00064F98" w14:paraId="70A42D73"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2DDD11F" w14:textId="2D0E7ED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DWAP_JN5</w:t>
            </w:r>
          </w:p>
        </w:tc>
        <w:tc>
          <w:tcPr>
            <w:tcW w:w="1430" w:type="dxa"/>
            <w:tcBorders>
              <w:top w:val="nil"/>
              <w:left w:val="nil"/>
              <w:bottom w:val="single" w:sz="8" w:space="0" w:color="auto"/>
              <w:right w:val="single" w:sz="8" w:space="0" w:color="auto"/>
            </w:tcBorders>
            <w:shd w:val="clear" w:color="auto" w:fill="auto"/>
            <w:noWrap/>
            <w:vAlign w:val="center"/>
          </w:tcPr>
          <w:p w14:paraId="12AC510E" w14:textId="20253A1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BI_WAP50_A</w:t>
            </w:r>
          </w:p>
        </w:tc>
        <w:tc>
          <w:tcPr>
            <w:tcW w:w="1440" w:type="dxa"/>
            <w:tcBorders>
              <w:top w:val="nil"/>
              <w:left w:val="nil"/>
              <w:bottom w:val="single" w:sz="8" w:space="0" w:color="auto"/>
              <w:right w:val="single" w:sz="8" w:space="0" w:color="auto"/>
            </w:tcBorders>
            <w:shd w:val="clear" w:color="auto" w:fill="auto"/>
            <w:noWrap/>
            <w:vAlign w:val="center"/>
          </w:tcPr>
          <w:p w14:paraId="77AE41CE" w14:textId="4F32C72B"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TWR (345) JN-WAP64 &amp; JN-WAP72</w:t>
            </w:r>
          </w:p>
        </w:tc>
        <w:tc>
          <w:tcPr>
            <w:tcW w:w="1350" w:type="dxa"/>
            <w:tcBorders>
              <w:top w:val="nil"/>
              <w:left w:val="nil"/>
              <w:bottom w:val="single" w:sz="8" w:space="0" w:color="auto"/>
              <w:right w:val="single" w:sz="8" w:space="0" w:color="auto"/>
            </w:tcBorders>
            <w:shd w:val="clear" w:color="auto" w:fill="auto"/>
            <w:noWrap/>
            <w:vAlign w:val="center"/>
          </w:tcPr>
          <w:p w14:paraId="731F63C2" w14:textId="6A0FA0A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Bellaire - </w:t>
            </w:r>
            <w:proofErr w:type="spellStart"/>
            <w:r>
              <w:rPr>
                <w:rFonts w:ascii="Andale WT" w:hAnsi="Andale WT" w:cs="Tahoma"/>
                <w:color w:val="454545"/>
                <w:sz w:val="18"/>
                <w:szCs w:val="18"/>
              </w:rPr>
              <w:t>Wa</w:t>
            </w:r>
            <w:proofErr w:type="spellEnd"/>
            <w:r>
              <w:rPr>
                <w:rFonts w:ascii="Andale WT" w:hAnsi="Andale WT" w:cs="Tahoma"/>
                <w:color w:val="454545"/>
                <w:sz w:val="18"/>
                <w:szCs w:val="18"/>
              </w:rPr>
              <w:t xml:space="preserve"> Parish 345kV</w:t>
            </w:r>
          </w:p>
        </w:tc>
        <w:tc>
          <w:tcPr>
            <w:tcW w:w="1260" w:type="dxa"/>
            <w:tcBorders>
              <w:top w:val="nil"/>
              <w:left w:val="nil"/>
              <w:bottom w:val="single" w:sz="8" w:space="0" w:color="auto"/>
              <w:right w:val="single" w:sz="8" w:space="0" w:color="auto"/>
            </w:tcBorders>
            <w:shd w:val="clear" w:color="auto" w:fill="auto"/>
            <w:noWrap/>
            <w:vAlign w:val="center"/>
          </w:tcPr>
          <w:p w14:paraId="16430749" w14:textId="7492ECF3"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247B2E19" w14:textId="43990EA7"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$60,297.52</w:t>
            </w:r>
          </w:p>
        </w:tc>
        <w:tc>
          <w:tcPr>
            <w:tcW w:w="1530" w:type="dxa"/>
            <w:tcBorders>
              <w:top w:val="nil"/>
              <w:left w:val="nil"/>
              <w:bottom w:val="single" w:sz="8" w:space="0" w:color="auto"/>
              <w:right w:val="single" w:sz="8" w:space="0" w:color="auto"/>
            </w:tcBorders>
            <w:shd w:val="clear" w:color="auto" w:fill="auto"/>
            <w:noWrap/>
            <w:vAlign w:val="bottom"/>
          </w:tcPr>
          <w:p w14:paraId="24A43FDD" w14:textId="61D3F78E"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51E59C26" w14:textId="77777777" w:rsidR="00A64CBA" w:rsidRPr="00064F98" w:rsidRDefault="00A64CBA" w:rsidP="00342EC4">
            <w:pPr>
              <w:rPr>
                <w:rFonts w:ascii="Times New Roman" w:hAnsi="Times New Roman"/>
              </w:rPr>
            </w:pPr>
          </w:p>
        </w:tc>
      </w:tr>
      <w:tr w:rsidR="00A64CBA" w:rsidRPr="00064F98" w14:paraId="4B3A3F46"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65709833" w14:textId="1F16DD6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SLOBSA25</w:t>
            </w:r>
          </w:p>
        </w:tc>
        <w:tc>
          <w:tcPr>
            <w:tcW w:w="1430" w:type="dxa"/>
            <w:tcBorders>
              <w:top w:val="nil"/>
              <w:left w:val="nil"/>
              <w:bottom w:val="single" w:sz="8" w:space="0" w:color="auto"/>
              <w:right w:val="single" w:sz="8" w:space="0" w:color="auto"/>
            </w:tcBorders>
            <w:shd w:val="clear" w:color="auto" w:fill="auto"/>
            <w:noWrap/>
            <w:vAlign w:val="center"/>
          </w:tcPr>
          <w:p w14:paraId="2B8BCD72" w14:textId="4B38FEF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FREER_LOBO1_1</w:t>
            </w:r>
          </w:p>
        </w:tc>
        <w:tc>
          <w:tcPr>
            <w:tcW w:w="1440" w:type="dxa"/>
            <w:tcBorders>
              <w:top w:val="nil"/>
              <w:left w:val="nil"/>
              <w:bottom w:val="single" w:sz="8" w:space="0" w:color="auto"/>
              <w:right w:val="single" w:sz="8" w:space="0" w:color="auto"/>
            </w:tcBorders>
            <w:shd w:val="clear" w:color="auto" w:fill="auto"/>
            <w:noWrap/>
            <w:vAlign w:val="center"/>
          </w:tcPr>
          <w:p w14:paraId="2D555DFD" w14:textId="649AA3FF"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Fowlerton</w:t>
            </w:r>
            <w:proofErr w:type="spellEnd"/>
            <w:r>
              <w:rPr>
                <w:rFonts w:ascii="Andale WT" w:hAnsi="Andale WT" w:cs="Tahoma"/>
                <w:color w:val="454545"/>
                <w:sz w:val="18"/>
                <w:szCs w:val="18"/>
              </w:rPr>
              <w:t xml:space="preserve"> to LOBO 345 LIN1</w:t>
            </w:r>
          </w:p>
        </w:tc>
        <w:tc>
          <w:tcPr>
            <w:tcW w:w="1350" w:type="dxa"/>
            <w:tcBorders>
              <w:top w:val="nil"/>
              <w:left w:val="nil"/>
              <w:bottom w:val="single" w:sz="8" w:space="0" w:color="auto"/>
              <w:right w:val="single" w:sz="8" w:space="0" w:color="auto"/>
            </w:tcBorders>
            <w:shd w:val="clear" w:color="auto" w:fill="auto"/>
            <w:noWrap/>
            <w:vAlign w:val="center"/>
          </w:tcPr>
          <w:p w14:paraId="3F038901" w14:textId="1B924C0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Lobo - Freer 69kV</w:t>
            </w:r>
          </w:p>
        </w:tc>
        <w:tc>
          <w:tcPr>
            <w:tcW w:w="1260" w:type="dxa"/>
            <w:tcBorders>
              <w:top w:val="nil"/>
              <w:left w:val="nil"/>
              <w:bottom w:val="single" w:sz="8" w:space="0" w:color="auto"/>
              <w:right w:val="single" w:sz="8" w:space="0" w:color="auto"/>
            </w:tcBorders>
            <w:shd w:val="clear" w:color="auto" w:fill="auto"/>
            <w:noWrap/>
            <w:vAlign w:val="center"/>
          </w:tcPr>
          <w:p w14:paraId="05ABB9E4" w14:textId="567C3D1A"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28072118" w14:textId="7740F8FE"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$53,297.88</w:t>
            </w:r>
          </w:p>
        </w:tc>
        <w:tc>
          <w:tcPr>
            <w:tcW w:w="1530" w:type="dxa"/>
            <w:tcBorders>
              <w:top w:val="nil"/>
              <w:left w:val="nil"/>
              <w:bottom w:val="single" w:sz="8" w:space="0" w:color="auto"/>
              <w:right w:val="single" w:sz="8" w:space="0" w:color="auto"/>
            </w:tcBorders>
            <w:shd w:val="clear" w:color="auto" w:fill="auto"/>
            <w:noWrap/>
            <w:vAlign w:val="bottom"/>
          </w:tcPr>
          <w:p w14:paraId="348D5136" w14:textId="129D0D5B"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589316F" w14:textId="77777777" w:rsidR="00A64CBA" w:rsidRPr="00064F98" w:rsidRDefault="00A64CBA" w:rsidP="00342EC4">
            <w:pPr>
              <w:rPr>
                <w:rFonts w:ascii="Times New Roman" w:hAnsi="Times New Roman"/>
              </w:rPr>
            </w:pPr>
          </w:p>
        </w:tc>
      </w:tr>
      <w:tr w:rsidR="00A64CBA" w:rsidRPr="00064F98" w14:paraId="4B744641"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149A3301" w14:textId="1F928A1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SCT2CAR8</w:t>
            </w:r>
          </w:p>
        </w:tc>
        <w:tc>
          <w:tcPr>
            <w:tcW w:w="1430" w:type="dxa"/>
            <w:tcBorders>
              <w:top w:val="nil"/>
              <w:left w:val="nil"/>
              <w:bottom w:val="single" w:sz="8" w:space="0" w:color="auto"/>
              <w:right w:val="single" w:sz="8" w:space="0" w:color="auto"/>
            </w:tcBorders>
            <w:shd w:val="clear" w:color="auto" w:fill="B8CCE4"/>
            <w:noWrap/>
            <w:vAlign w:val="center"/>
          </w:tcPr>
          <w:p w14:paraId="7AA36748" w14:textId="53C95679"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HAMILT_MAVERI1_1</w:t>
            </w:r>
          </w:p>
        </w:tc>
        <w:tc>
          <w:tcPr>
            <w:tcW w:w="1440" w:type="dxa"/>
            <w:tcBorders>
              <w:top w:val="nil"/>
              <w:left w:val="nil"/>
              <w:bottom w:val="single" w:sz="8" w:space="0" w:color="auto"/>
              <w:right w:val="single" w:sz="8" w:space="0" w:color="auto"/>
            </w:tcBorders>
            <w:shd w:val="clear" w:color="auto" w:fill="B8CCE4"/>
            <w:noWrap/>
            <w:vAlign w:val="center"/>
          </w:tcPr>
          <w:p w14:paraId="69BE1EA7" w14:textId="6E0734E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CAUTHORN to Carver LIN 1</w:t>
            </w:r>
          </w:p>
        </w:tc>
        <w:tc>
          <w:tcPr>
            <w:tcW w:w="1350" w:type="dxa"/>
            <w:tcBorders>
              <w:top w:val="nil"/>
              <w:left w:val="nil"/>
              <w:bottom w:val="single" w:sz="8" w:space="0" w:color="auto"/>
              <w:right w:val="single" w:sz="8" w:space="0" w:color="auto"/>
            </w:tcBorders>
            <w:shd w:val="clear" w:color="auto" w:fill="B8CCE4"/>
            <w:noWrap/>
            <w:vAlign w:val="center"/>
          </w:tcPr>
          <w:p w14:paraId="3DAAE348" w14:textId="25864130"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Hamilton Road - Maverick 138kV</w:t>
            </w:r>
          </w:p>
        </w:tc>
        <w:tc>
          <w:tcPr>
            <w:tcW w:w="1260" w:type="dxa"/>
            <w:tcBorders>
              <w:top w:val="nil"/>
              <w:left w:val="nil"/>
              <w:bottom w:val="single" w:sz="8" w:space="0" w:color="auto"/>
              <w:right w:val="single" w:sz="8" w:space="0" w:color="auto"/>
            </w:tcBorders>
            <w:shd w:val="clear" w:color="auto" w:fill="B8CCE4"/>
            <w:noWrap/>
            <w:vAlign w:val="center"/>
          </w:tcPr>
          <w:p w14:paraId="5FDE093C" w14:textId="2A7FA73B"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w:t>
            </w:r>
          </w:p>
        </w:tc>
        <w:tc>
          <w:tcPr>
            <w:tcW w:w="1350" w:type="dxa"/>
            <w:tcBorders>
              <w:top w:val="nil"/>
              <w:left w:val="nil"/>
              <w:bottom w:val="single" w:sz="8" w:space="0" w:color="auto"/>
              <w:right w:val="single" w:sz="8" w:space="0" w:color="auto"/>
            </w:tcBorders>
            <w:shd w:val="clear" w:color="auto" w:fill="B8CCE4"/>
            <w:noWrap/>
          </w:tcPr>
          <w:p w14:paraId="641538F5" w14:textId="7E3F3F46"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$49,941.58</w:t>
            </w:r>
          </w:p>
        </w:tc>
        <w:tc>
          <w:tcPr>
            <w:tcW w:w="1530" w:type="dxa"/>
            <w:tcBorders>
              <w:top w:val="nil"/>
              <w:left w:val="nil"/>
              <w:bottom w:val="single" w:sz="8" w:space="0" w:color="auto"/>
              <w:right w:val="single" w:sz="8" w:space="0" w:color="auto"/>
            </w:tcBorders>
            <w:shd w:val="clear" w:color="auto" w:fill="B8CCE4"/>
            <w:noWrap/>
            <w:vAlign w:val="bottom"/>
          </w:tcPr>
          <w:p w14:paraId="1D36FA01" w14:textId="5B6B4D26"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65FD8F6D" w14:textId="77777777" w:rsidR="00A64CBA" w:rsidRPr="00064F98" w:rsidRDefault="00A64CBA" w:rsidP="00342EC4">
            <w:pPr>
              <w:rPr>
                <w:rFonts w:ascii="Times New Roman" w:hAnsi="Times New Roman"/>
              </w:rPr>
            </w:pPr>
          </w:p>
        </w:tc>
      </w:tr>
      <w:tr w:rsidR="00A64CBA" w:rsidRPr="00064F98" w14:paraId="4055EBB6"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6B7F68B" w14:textId="26D85A5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SBTPBNT8</w:t>
            </w:r>
          </w:p>
        </w:tc>
        <w:tc>
          <w:tcPr>
            <w:tcW w:w="1430" w:type="dxa"/>
            <w:tcBorders>
              <w:top w:val="nil"/>
              <w:left w:val="nil"/>
              <w:bottom w:val="single" w:sz="8" w:space="0" w:color="auto"/>
              <w:right w:val="single" w:sz="8" w:space="0" w:color="auto"/>
            </w:tcBorders>
            <w:shd w:val="clear" w:color="auto" w:fill="auto"/>
            <w:noWrap/>
            <w:vAlign w:val="center"/>
          </w:tcPr>
          <w:p w14:paraId="1A79FE8D" w14:textId="550FA3E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MYRA_VAL_1</w:t>
            </w:r>
          </w:p>
        </w:tc>
        <w:tc>
          <w:tcPr>
            <w:tcW w:w="1440" w:type="dxa"/>
            <w:tcBorders>
              <w:top w:val="nil"/>
              <w:left w:val="nil"/>
              <w:bottom w:val="single" w:sz="8" w:space="0" w:color="auto"/>
              <w:right w:val="single" w:sz="8" w:space="0" w:color="auto"/>
            </w:tcBorders>
            <w:shd w:val="clear" w:color="auto" w:fill="auto"/>
            <w:noWrap/>
            <w:vAlign w:val="center"/>
          </w:tcPr>
          <w:p w14:paraId="552728B6" w14:textId="5410F538"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BENNETT ROAD SWITCH to WISE COUNTY LIN _B</w:t>
            </w:r>
          </w:p>
        </w:tc>
        <w:tc>
          <w:tcPr>
            <w:tcW w:w="1350" w:type="dxa"/>
            <w:tcBorders>
              <w:top w:val="nil"/>
              <w:left w:val="nil"/>
              <w:bottom w:val="single" w:sz="8" w:space="0" w:color="auto"/>
              <w:right w:val="single" w:sz="8" w:space="0" w:color="auto"/>
            </w:tcBorders>
            <w:shd w:val="clear" w:color="auto" w:fill="auto"/>
            <w:noWrap/>
            <w:vAlign w:val="center"/>
          </w:tcPr>
          <w:p w14:paraId="5A519E84" w14:textId="299C46A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Myra - Valley View </w:t>
            </w:r>
            <w:proofErr w:type="spellStart"/>
            <w:r>
              <w:rPr>
                <w:rFonts w:ascii="Andale WT" w:hAnsi="Andale WT" w:cs="Tahoma"/>
                <w:color w:val="454545"/>
                <w:sz w:val="18"/>
                <w:szCs w:val="18"/>
              </w:rPr>
              <w:t>Bepc</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auto"/>
            <w:noWrap/>
            <w:vAlign w:val="center"/>
          </w:tcPr>
          <w:p w14:paraId="083B03F9" w14:textId="6B5032D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5B142F03" w14:textId="7EBA38D7"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$48,638.77</w:t>
            </w:r>
          </w:p>
        </w:tc>
        <w:tc>
          <w:tcPr>
            <w:tcW w:w="1530" w:type="dxa"/>
            <w:tcBorders>
              <w:top w:val="nil"/>
              <w:left w:val="nil"/>
              <w:bottom w:val="single" w:sz="8" w:space="0" w:color="auto"/>
              <w:right w:val="single" w:sz="8" w:space="0" w:color="auto"/>
            </w:tcBorders>
            <w:shd w:val="clear" w:color="auto" w:fill="auto"/>
            <w:noWrap/>
            <w:vAlign w:val="bottom"/>
          </w:tcPr>
          <w:p w14:paraId="305C71D7" w14:textId="492383DF" w:rsidR="00A64CBA" w:rsidRPr="00064F98" w:rsidRDefault="00A64CBA" w:rsidP="00342EC4">
            <w:pPr>
              <w:rPr>
                <w:rFonts w:ascii="Andale WT" w:hAnsi="Andale WT" w:cs="Tahoma"/>
                <w:color w:val="454545"/>
                <w:sz w:val="18"/>
                <w:szCs w:val="18"/>
              </w:rPr>
            </w:pPr>
            <w:r>
              <w:rPr>
                <w:rFonts w:ascii="Tahoma" w:hAnsi="Tahoma" w:cs="Tahoma"/>
                <w:color w:val="000000"/>
              </w:rPr>
              <w:t>BEPC Myra - Spring 138 kV Line Rebuild (4645)</w:t>
            </w:r>
          </w:p>
        </w:tc>
        <w:tc>
          <w:tcPr>
            <w:tcW w:w="236" w:type="dxa"/>
            <w:vAlign w:val="center"/>
            <w:hideMark/>
          </w:tcPr>
          <w:p w14:paraId="2D7D709C" w14:textId="77777777" w:rsidR="00A64CBA" w:rsidRPr="00064F98" w:rsidRDefault="00A64CBA" w:rsidP="00342EC4">
            <w:pPr>
              <w:rPr>
                <w:rFonts w:ascii="Times New Roman" w:hAnsi="Times New Roman"/>
              </w:rPr>
            </w:pPr>
          </w:p>
        </w:tc>
      </w:tr>
      <w:tr w:rsidR="00A64CBA" w:rsidRPr="00064F98" w14:paraId="30BA1268"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3B407331" w14:textId="389663EC"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DTVWSHR5</w:t>
            </w:r>
          </w:p>
        </w:tc>
        <w:tc>
          <w:tcPr>
            <w:tcW w:w="1430" w:type="dxa"/>
            <w:tcBorders>
              <w:top w:val="nil"/>
              <w:left w:val="nil"/>
              <w:bottom w:val="single" w:sz="8" w:space="0" w:color="auto"/>
              <w:right w:val="single" w:sz="8" w:space="0" w:color="auto"/>
            </w:tcBorders>
            <w:shd w:val="clear" w:color="auto" w:fill="B8CCE4"/>
            <w:noWrap/>
            <w:vAlign w:val="center"/>
          </w:tcPr>
          <w:p w14:paraId="329002FB" w14:textId="7C842D5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495__B</w:t>
            </w:r>
          </w:p>
        </w:tc>
        <w:tc>
          <w:tcPr>
            <w:tcW w:w="1440" w:type="dxa"/>
            <w:tcBorders>
              <w:top w:val="nil"/>
              <w:left w:val="nil"/>
              <w:bottom w:val="single" w:sz="8" w:space="0" w:color="auto"/>
              <w:right w:val="single" w:sz="8" w:space="0" w:color="auto"/>
            </w:tcBorders>
            <w:shd w:val="clear" w:color="auto" w:fill="B8CCE4"/>
            <w:noWrap/>
            <w:vAlign w:val="center"/>
          </w:tcPr>
          <w:p w14:paraId="59CF2B67" w14:textId="75CD9124"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TVWSW TO SHRSW 345 AND TVWSW TO CDHSW 345 DBLCKT</w:t>
            </w:r>
          </w:p>
        </w:tc>
        <w:tc>
          <w:tcPr>
            <w:tcW w:w="1350" w:type="dxa"/>
            <w:tcBorders>
              <w:top w:val="nil"/>
              <w:left w:val="nil"/>
              <w:bottom w:val="single" w:sz="8" w:space="0" w:color="auto"/>
              <w:right w:val="single" w:sz="8" w:space="0" w:color="auto"/>
            </w:tcBorders>
            <w:shd w:val="clear" w:color="auto" w:fill="B8CCE4"/>
            <w:noWrap/>
            <w:vAlign w:val="center"/>
          </w:tcPr>
          <w:p w14:paraId="7BC0EE8C" w14:textId="6A460730"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Venus Switch - Timberview Switch 345kV</w:t>
            </w:r>
          </w:p>
        </w:tc>
        <w:tc>
          <w:tcPr>
            <w:tcW w:w="1260" w:type="dxa"/>
            <w:tcBorders>
              <w:top w:val="nil"/>
              <w:left w:val="nil"/>
              <w:bottom w:val="single" w:sz="8" w:space="0" w:color="auto"/>
              <w:right w:val="single" w:sz="8" w:space="0" w:color="auto"/>
            </w:tcBorders>
            <w:shd w:val="clear" w:color="auto" w:fill="B8CCE4"/>
            <w:noWrap/>
            <w:vAlign w:val="center"/>
          </w:tcPr>
          <w:p w14:paraId="338C72C9" w14:textId="1B8EB90C"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2E1C61A9" w14:textId="4D5DB775"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$46,306.32</w:t>
            </w:r>
          </w:p>
        </w:tc>
        <w:tc>
          <w:tcPr>
            <w:tcW w:w="1530" w:type="dxa"/>
            <w:tcBorders>
              <w:top w:val="nil"/>
              <w:left w:val="nil"/>
              <w:bottom w:val="single" w:sz="8" w:space="0" w:color="auto"/>
              <w:right w:val="single" w:sz="8" w:space="0" w:color="auto"/>
            </w:tcBorders>
            <w:shd w:val="clear" w:color="auto" w:fill="B8CCE4"/>
            <w:noWrap/>
            <w:vAlign w:val="bottom"/>
          </w:tcPr>
          <w:p w14:paraId="11DB65AB" w14:textId="1F53E2E4"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008606A8" w14:textId="77777777" w:rsidR="00A64CBA" w:rsidRPr="00064F98" w:rsidRDefault="00A64CBA" w:rsidP="00342EC4">
            <w:pPr>
              <w:rPr>
                <w:rFonts w:ascii="Times New Roman" w:hAnsi="Times New Roman"/>
              </w:rPr>
            </w:pPr>
          </w:p>
        </w:tc>
      </w:tr>
      <w:tr w:rsidR="00A64CBA" w:rsidRPr="00064F98" w14:paraId="25CFB121"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6D60DC2C" w14:textId="1619EAE1"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DKOCNUE8</w:t>
            </w:r>
          </w:p>
        </w:tc>
        <w:tc>
          <w:tcPr>
            <w:tcW w:w="1430" w:type="dxa"/>
            <w:tcBorders>
              <w:top w:val="nil"/>
              <w:left w:val="nil"/>
              <w:bottom w:val="single" w:sz="8" w:space="0" w:color="auto"/>
              <w:right w:val="single" w:sz="8" w:space="0" w:color="auto"/>
            </w:tcBorders>
            <w:shd w:val="clear" w:color="auto" w:fill="B8CCE4"/>
            <w:noWrap/>
            <w:vAlign w:val="center"/>
          </w:tcPr>
          <w:p w14:paraId="37EB78C3" w14:textId="7B547D6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MCKENZ_WESTSI1_1</w:t>
            </w:r>
          </w:p>
        </w:tc>
        <w:tc>
          <w:tcPr>
            <w:tcW w:w="1440" w:type="dxa"/>
            <w:tcBorders>
              <w:top w:val="nil"/>
              <w:left w:val="nil"/>
              <w:bottom w:val="single" w:sz="8" w:space="0" w:color="auto"/>
              <w:right w:val="single" w:sz="8" w:space="0" w:color="auto"/>
            </w:tcBorders>
            <w:shd w:val="clear" w:color="auto" w:fill="B8CCE4"/>
            <w:noWrap/>
            <w:vAlign w:val="center"/>
          </w:tcPr>
          <w:p w14:paraId="5F849AF1" w14:textId="735B8CB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Koch Upriver - Tortuga &amp; Lon Hill - Nueces Bay 138KV</w:t>
            </w:r>
          </w:p>
        </w:tc>
        <w:tc>
          <w:tcPr>
            <w:tcW w:w="1350" w:type="dxa"/>
            <w:tcBorders>
              <w:top w:val="nil"/>
              <w:left w:val="nil"/>
              <w:bottom w:val="single" w:sz="8" w:space="0" w:color="auto"/>
              <w:right w:val="single" w:sz="8" w:space="0" w:color="auto"/>
            </w:tcBorders>
            <w:shd w:val="clear" w:color="auto" w:fill="B8CCE4"/>
            <w:noWrap/>
            <w:vAlign w:val="center"/>
          </w:tcPr>
          <w:p w14:paraId="7D39020A" w14:textId="1A324098"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Mckenzie</w:t>
            </w:r>
            <w:proofErr w:type="spellEnd"/>
            <w:r>
              <w:rPr>
                <w:rFonts w:ascii="Andale WT" w:hAnsi="Andale WT" w:cs="Tahoma"/>
                <w:color w:val="454545"/>
                <w:sz w:val="18"/>
                <w:szCs w:val="18"/>
              </w:rPr>
              <w:t xml:space="preserve"> - Westside </w:t>
            </w:r>
            <w:proofErr w:type="spellStart"/>
            <w:r>
              <w:rPr>
                <w:rFonts w:ascii="Andale WT" w:hAnsi="Andale WT" w:cs="Tahoma"/>
                <w:color w:val="454545"/>
                <w:sz w:val="18"/>
                <w:szCs w:val="18"/>
              </w:rPr>
              <w:t>Aep</w:t>
            </w:r>
            <w:proofErr w:type="spellEnd"/>
            <w:r>
              <w:rPr>
                <w:rFonts w:ascii="Andale WT" w:hAnsi="Andale WT" w:cs="Tahoma"/>
                <w:color w:val="454545"/>
                <w:sz w:val="18"/>
                <w:szCs w:val="18"/>
              </w:rPr>
              <w:t xml:space="preserve"> 138kV</w:t>
            </w:r>
          </w:p>
        </w:tc>
        <w:tc>
          <w:tcPr>
            <w:tcW w:w="1260" w:type="dxa"/>
            <w:tcBorders>
              <w:top w:val="nil"/>
              <w:left w:val="nil"/>
              <w:bottom w:val="single" w:sz="8" w:space="0" w:color="auto"/>
              <w:right w:val="single" w:sz="8" w:space="0" w:color="auto"/>
            </w:tcBorders>
            <w:shd w:val="clear" w:color="auto" w:fill="B8CCE4"/>
            <w:noWrap/>
            <w:vAlign w:val="center"/>
          </w:tcPr>
          <w:p w14:paraId="0F102874" w14:textId="14E4C14B"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79ECB67D" w14:textId="26D804F5"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$43,271.55</w:t>
            </w:r>
          </w:p>
        </w:tc>
        <w:tc>
          <w:tcPr>
            <w:tcW w:w="1530" w:type="dxa"/>
            <w:tcBorders>
              <w:top w:val="nil"/>
              <w:left w:val="nil"/>
              <w:bottom w:val="single" w:sz="8" w:space="0" w:color="auto"/>
              <w:right w:val="single" w:sz="8" w:space="0" w:color="auto"/>
            </w:tcBorders>
            <w:shd w:val="clear" w:color="auto" w:fill="B8CCE4"/>
            <w:noWrap/>
            <w:vAlign w:val="bottom"/>
          </w:tcPr>
          <w:p w14:paraId="0921DD23" w14:textId="4842F303"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B2782BF" w14:textId="77777777" w:rsidR="00A64CBA" w:rsidRPr="00064F98" w:rsidRDefault="00A64CBA" w:rsidP="00342EC4">
            <w:pPr>
              <w:rPr>
                <w:rFonts w:ascii="Times New Roman" w:hAnsi="Times New Roman"/>
              </w:rPr>
            </w:pPr>
          </w:p>
        </w:tc>
      </w:tr>
      <w:tr w:rsidR="00A64CBA" w:rsidRPr="00064F98" w14:paraId="5372CC40"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2BCB0D5D" w14:textId="5CB8607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SLAQLOB8</w:t>
            </w:r>
          </w:p>
        </w:tc>
        <w:tc>
          <w:tcPr>
            <w:tcW w:w="1430" w:type="dxa"/>
            <w:tcBorders>
              <w:top w:val="nil"/>
              <w:left w:val="nil"/>
              <w:bottom w:val="single" w:sz="8" w:space="0" w:color="auto"/>
              <w:right w:val="single" w:sz="8" w:space="0" w:color="auto"/>
            </w:tcBorders>
            <w:shd w:val="clear" w:color="auto" w:fill="auto"/>
            <w:noWrap/>
            <w:vAlign w:val="center"/>
          </w:tcPr>
          <w:p w14:paraId="27CC827A" w14:textId="285A8390"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BRUNI_69_1</w:t>
            </w:r>
          </w:p>
        </w:tc>
        <w:tc>
          <w:tcPr>
            <w:tcW w:w="1440" w:type="dxa"/>
            <w:tcBorders>
              <w:top w:val="nil"/>
              <w:left w:val="nil"/>
              <w:bottom w:val="single" w:sz="8" w:space="0" w:color="auto"/>
              <w:right w:val="single" w:sz="8" w:space="0" w:color="auto"/>
            </w:tcBorders>
            <w:shd w:val="clear" w:color="auto" w:fill="auto"/>
            <w:noWrap/>
            <w:vAlign w:val="center"/>
          </w:tcPr>
          <w:p w14:paraId="6BB6460E" w14:textId="3375F139"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LAQUINTA to LOBO LIN 1</w:t>
            </w:r>
          </w:p>
        </w:tc>
        <w:tc>
          <w:tcPr>
            <w:tcW w:w="1350" w:type="dxa"/>
            <w:tcBorders>
              <w:top w:val="nil"/>
              <w:left w:val="nil"/>
              <w:bottom w:val="single" w:sz="8" w:space="0" w:color="auto"/>
              <w:right w:val="single" w:sz="8" w:space="0" w:color="auto"/>
            </w:tcBorders>
            <w:shd w:val="clear" w:color="auto" w:fill="auto"/>
            <w:noWrap/>
            <w:vAlign w:val="center"/>
          </w:tcPr>
          <w:p w14:paraId="4AAA68B8" w14:textId="4EB3DD3D"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Bruni Sub 138kV</w:t>
            </w:r>
          </w:p>
        </w:tc>
        <w:tc>
          <w:tcPr>
            <w:tcW w:w="1260" w:type="dxa"/>
            <w:tcBorders>
              <w:top w:val="nil"/>
              <w:left w:val="nil"/>
              <w:bottom w:val="single" w:sz="8" w:space="0" w:color="auto"/>
              <w:right w:val="single" w:sz="8" w:space="0" w:color="auto"/>
            </w:tcBorders>
            <w:shd w:val="clear" w:color="auto" w:fill="auto"/>
            <w:noWrap/>
            <w:vAlign w:val="center"/>
          </w:tcPr>
          <w:p w14:paraId="06802866" w14:textId="653B5C94"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auto"/>
            <w:noWrap/>
          </w:tcPr>
          <w:p w14:paraId="7D9A8474" w14:textId="315B776D"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$25,025.51</w:t>
            </w:r>
          </w:p>
        </w:tc>
        <w:tc>
          <w:tcPr>
            <w:tcW w:w="1530" w:type="dxa"/>
            <w:tcBorders>
              <w:top w:val="nil"/>
              <w:left w:val="nil"/>
              <w:bottom w:val="single" w:sz="8" w:space="0" w:color="auto"/>
              <w:right w:val="single" w:sz="8" w:space="0" w:color="auto"/>
            </w:tcBorders>
            <w:shd w:val="clear" w:color="auto" w:fill="auto"/>
            <w:noWrap/>
            <w:vAlign w:val="bottom"/>
          </w:tcPr>
          <w:p w14:paraId="2BD84735" w14:textId="1D016C63"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1A8AA1ED" w14:textId="77777777" w:rsidR="00A64CBA" w:rsidRPr="00064F98" w:rsidRDefault="00A64CBA" w:rsidP="00342EC4">
            <w:pPr>
              <w:rPr>
                <w:rFonts w:ascii="Times New Roman" w:hAnsi="Times New Roman"/>
              </w:rPr>
            </w:pPr>
          </w:p>
        </w:tc>
      </w:tr>
      <w:tr w:rsidR="00A64CBA" w:rsidRPr="00064F98" w14:paraId="72D06EFE"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76129434" w14:textId="743C8FF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DTWIDIV5</w:t>
            </w:r>
          </w:p>
        </w:tc>
        <w:tc>
          <w:tcPr>
            <w:tcW w:w="1430" w:type="dxa"/>
            <w:tcBorders>
              <w:top w:val="nil"/>
              <w:left w:val="nil"/>
              <w:bottom w:val="single" w:sz="8" w:space="0" w:color="auto"/>
              <w:right w:val="single" w:sz="8" w:space="0" w:color="auto"/>
            </w:tcBorders>
            <w:shd w:val="clear" w:color="auto" w:fill="B8CCE4"/>
            <w:noWrap/>
            <w:vAlign w:val="center"/>
          </w:tcPr>
          <w:p w14:paraId="41CC90BE" w14:textId="526BF50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SAPOWE_SAST1_1</w:t>
            </w:r>
          </w:p>
        </w:tc>
        <w:tc>
          <w:tcPr>
            <w:tcW w:w="1440" w:type="dxa"/>
            <w:tcBorders>
              <w:top w:val="nil"/>
              <w:left w:val="nil"/>
              <w:bottom w:val="single" w:sz="8" w:space="0" w:color="auto"/>
              <w:right w:val="single" w:sz="8" w:space="0" w:color="auto"/>
            </w:tcBorders>
            <w:shd w:val="clear" w:color="auto" w:fill="B8CCE4"/>
            <w:noWrap/>
            <w:vAlign w:val="center"/>
          </w:tcPr>
          <w:p w14:paraId="5FD99A9E" w14:textId="12A523E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TWINBU-DVIDE 345KV</w:t>
            </w:r>
          </w:p>
        </w:tc>
        <w:tc>
          <w:tcPr>
            <w:tcW w:w="1350" w:type="dxa"/>
            <w:tcBorders>
              <w:top w:val="nil"/>
              <w:left w:val="nil"/>
              <w:bottom w:val="single" w:sz="8" w:space="0" w:color="auto"/>
              <w:right w:val="single" w:sz="8" w:space="0" w:color="auto"/>
            </w:tcBorders>
            <w:shd w:val="clear" w:color="auto" w:fill="B8CCE4"/>
            <w:noWrap/>
            <w:vAlign w:val="center"/>
          </w:tcPr>
          <w:p w14:paraId="3A0D982F" w14:textId="645E4A00"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San Angelo Power Station - San Angelo South Tap 138kV</w:t>
            </w:r>
          </w:p>
        </w:tc>
        <w:tc>
          <w:tcPr>
            <w:tcW w:w="1260" w:type="dxa"/>
            <w:tcBorders>
              <w:top w:val="nil"/>
              <w:left w:val="nil"/>
              <w:bottom w:val="single" w:sz="8" w:space="0" w:color="auto"/>
              <w:right w:val="single" w:sz="8" w:space="0" w:color="auto"/>
            </w:tcBorders>
            <w:shd w:val="clear" w:color="auto" w:fill="B8CCE4"/>
            <w:noWrap/>
            <w:vAlign w:val="center"/>
          </w:tcPr>
          <w:p w14:paraId="3694156C" w14:textId="1049C4FC"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B8CCE4"/>
            <w:noWrap/>
          </w:tcPr>
          <w:p w14:paraId="6A069B9C" w14:textId="7916A8FF"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$18,169.94</w:t>
            </w:r>
          </w:p>
        </w:tc>
        <w:tc>
          <w:tcPr>
            <w:tcW w:w="1530" w:type="dxa"/>
            <w:tcBorders>
              <w:top w:val="nil"/>
              <w:left w:val="nil"/>
              <w:bottom w:val="single" w:sz="8" w:space="0" w:color="auto"/>
              <w:right w:val="single" w:sz="8" w:space="0" w:color="auto"/>
            </w:tcBorders>
            <w:shd w:val="clear" w:color="auto" w:fill="B8CCE4"/>
            <w:noWrap/>
            <w:vAlign w:val="bottom"/>
          </w:tcPr>
          <w:p w14:paraId="1A8CA589" w14:textId="755E3A57"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324DEED7" w14:textId="77777777" w:rsidR="00A64CBA" w:rsidRPr="00064F98" w:rsidRDefault="00A64CBA" w:rsidP="00342EC4">
            <w:pPr>
              <w:rPr>
                <w:rFonts w:ascii="Times New Roman" w:hAnsi="Times New Roman"/>
              </w:rPr>
            </w:pPr>
          </w:p>
        </w:tc>
      </w:tr>
      <w:tr w:rsidR="00A64CBA" w:rsidRPr="00064F98" w14:paraId="38C43220"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413EEBA7" w14:textId="4E23AD30"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MASHDIL8</w:t>
            </w:r>
          </w:p>
        </w:tc>
        <w:tc>
          <w:tcPr>
            <w:tcW w:w="1430" w:type="dxa"/>
            <w:tcBorders>
              <w:top w:val="nil"/>
              <w:left w:val="nil"/>
              <w:bottom w:val="single" w:sz="8" w:space="0" w:color="auto"/>
              <w:right w:val="single" w:sz="8" w:space="0" w:color="auto"/>
            </w:tcBorders>
            <w:shd w:val="clear" w:color="auto" w:fill="auto"/>
            <w:noWrap/>
            <w:vAlign w:val="center"/>
          </w:tcPr>
          <w:p w14:paraId="25E3365E" w14:textId="49B7EB65"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tcPr>
          <w:p w14:paraId="18A97FAE" w14:textId="2FCE5D2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ASHERTON to DILLEY SWITCH</w:t>
            </w:r>
          </w:p>
        </w:tc>
        <w:tc>
          <w:tcPr>
            <w:tcW w:w="1350" w:type="dxa"/>
            <w:tcBorders>
              <w:top w:val="nil"/>
              <w:left w:val="nil"/>
              <w:bottom w:val="single" w:sz="8" w:space="0" w:color="auto"/>
              <w:right w:val="single" w:sz="8" w:space="0" w:color="auto"/>
            </w:tcBorders>
            <w:shd w:val="clear" w:color="auto" w:fill="auto"/>
            <w:noWrap/>
            <w:vAlign w:val="center"/>
          </w:tcPr>
          <w:p w14:paraId="3993ED49" w14:textId="1AD97F3C"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Asherton</w:t>
            </w:r>
            <w:proofErr w:type="spellEnd"/>
            <w:r>
              <w:rPr>
                <w:rFonts w:ascii="Andale WT" w:hAnsi="Andale WT" w:cs="Tahoma"/>
                <w:color w:val="454545"/>
                <w:sz w:val="18"/>
                <w:szCs w:val="18"/>
              </w:rPr>
              <w:t xml:space="preserve"> - Catarina 138kV</w:t>
            </w:r>
          </w:p>
        </w:tc>
        <w:tc>
          <w:tcPr>
            <w:tcW w:w="1260" w:type="dxa"/>
            <w:tcBorders>
              <w:top w:val="nil"/>
              <w:left w:val="nil"/>
              <w:bottom w:val="single" w:sz="8" w:space="0" w:color="auto"/>
              <w:right w:val="single" w:sz="8" w:space="0" w:color="auto"/>
            </w:tcBorders>
            <w:shd w:val="clear" w:color="auto" w:fill="auto"/>
            <w:noWrap/>
            <w:vAlign w:val="center"/>
          </w:tcPr>
          <w:p w14:paraId="7B02D066" w14:textId="24F2EC4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3601D2D0" w14:textId="165E29B8"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$17,056.21</w:t>
            </w:r>
          </w:p>
        </w:tc>
        <w:tc>
          <w:tcPr>
            <w:tcW w:w="1530" w:type="dxa"/>
            <w:tcBorders>
              <w:top w:val="nil"/>
              <w:left w:val="nil"/>
              <w:bottom w:val="single" w:sz="8" w:space="0" w:color="auto"/>
              <w:right w:val="single" w:sz="8" w:space="0" w:color="auto"/>
            </w:tcBorders>
            <w:shd w:val="clear" w:color="auto" w:fill="auto"/>
            <w:noWrap/>
            <w:vAlign w:val="bottom"/>
          </w:tcPr>
          <w:p w14:paraId="7F0155D8" w14:textId="357342D9"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51FB8257" w14:textId="77777777" w:rsidR="00A64CBA" w:rsidRPr="00064F98" w:rsidRDefault="00A64CBA" w:rsidP="00342EC4">
            <w:pPr>
              <w:rPr>
                <w:rFonts w:ascii="Times New Roman" w:hAnsi="Times New Roman"/>
              </w:rPr>
            </w:pPr>
          </w:p>
        </w:tc>
      </w:tr>
      <w:tr w:rsidR="00A64CBA" w:rsidRPr="00064F98" w14:paraId="0D5EDA7F"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59C3CC64" w14:textId="02C8FBE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SFORYEL8</w:t>
            </w:r>
          </w:p>
        </w:tc>
        <w:tc>
          <w:tcPr>
            <w:tcW w:w="1430" w:type="dxa"/>
            <w:tcBorders>
              <w:top w:val="nil"/>
              <w:left w:val="nil"/>
              <w:bottom w:val="single" w:sz="8" w:space="0" w:color="auto"/>
              <w:right w:val="single" w:sz="8" w:space="0" w:color="auto"/>
            </w:tcBorders>
            <w:shd w:val="clear" w:color="auto" w:fill="auto"/>
            <w:noWrap/>
            <w:vAlign w:val="center"/>
          </w:tcPr>
          <w:p w14:paraId="4784FF34" w14:textId="737583DE"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HEXT_MASONS1_1</w:t>
            </w:r>
          </w:p>
        </w:tc>
        <w:tc>
          <w:tcPr>
            <w:tcW w:w="1440" w:type="dxa"/>
            <w:tcBorders>
              <w:top w:val="nil"/>
              <w:left w:val="nil"/>
              <w:bottom w:val="single" w:sz="8" w:space="0" w:color="auto"/>
              <w:right w:val="single" w:sz="8" w:space="0" w:color="auto"/>
            </w:tcBorders>
            <w:shd w:val="clear" w:color="auto" w:fill="auto"/>
            <w:noWrap/>
            <w:vAlign w:val="center"/>
          </w:tcPr>
          <w:p w14:paraId="543F56CA" w14:textId="7E50D48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FORT MASON to YELLOW JACKET LIN 1</w:t>
            </w:r>
          </w:p>
        </w:tc>
        <w:tc>
          <w:tcPr>
            <w:tcW w:w="1350" w:type="dxa"/>
            <w:tcBorders>
              <w:top w:val="nil"/>
              <w:left w:val="nil"/>
              <w:bottom w:val="single" w:sz="8" w:space="0" w:color="auto"/>
              <w:right w:val="single" w:sz="8" w:space="0" w:color="auto"/>
            </w:tcBorders>
            <w:shd w:val="clear" w:color="auto" w:fill="auto"/>
            <w:noWrap/>
            <w:vAlign w:val="center"/>
          </w:tcPr>
          <w:p w14:paraId="1CF1689D" w14:textId="7DF56F8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 xml:space="preserve">Mason Switching Station - </w:t>
            </w:r>
            <w:proofErr w:type="spellStart"/>
            <w:r>
              <w:rPr>
                <w:rFonts w:ascii="Andale WT" w:hAnsi="Andale WT" w:cs="Tahoma"/>
                <w:color w:val="454545"/>
                <w:sz w:val="18"/>
                <w:szCs w:val="18"/>
              </w:rPr>
              <w:t>Hext</w:t>
            </w:r>
            <w:proofErr w:type="spellEnd"/>
            <w:r>
              <w:rPr>
                <w:rFonts w:ascii="Andale WT" w:hAnsi="Andale WT" w:cs="Tahoma"/>
                <w:color w:val="454545"/>
                <w:sz w:val="18"/>
                <w:szCs w:val="18"/>
              </w:rPr>
              <w:t xml:space="preserve"> </w:t>
            </w:r>
            <w:proofErr w:type="spellStart"/>
            <w:r>
              <w:rPr>
                <w:rFonts w:ascii="Andale WT" w:hAnsi="Andale WT" w:cs="Tahoma"/>
                <w:color w:val="454545"/>
                <w:sz w:val="18"/>
                <w:szCs w:val="18"/>
              </w:rPr>
              <w:t>Lcra</w:t>
            </w:r>
            <w:proofErr w:type="spellEnd"/>
            <w:r>
              <w:rPr>
                <w:rFonts w:ascii="Andale WT" w:hAnsi="Andale WT" w:cs="Tahoma"/>
                <w:color w:val="454545"/>
                <w:sz w:val="18"/>
                <w:szCs w:val="18"/>
              </w:rPr>
              <w:t xml:space="preserve"> 69kV</w:t>
            </w:r>
          </w:p>
        </w:tc>
        <w:tc>
          <w:tcPr>
            <w:tcW w:w="1260" w:type="dxa"/>
            <w:tcBorders>
              <w:top w:val="nil"/>
              <w:left w:val="nil"/>
              <w:bottom w:val="single" w:sz="8" w:space="0" w:color="auto"/>
              <w:right w:val="single" w:sz="8" w:space="0" w:color="auto"/>
            </w:tcBorders>
            <w:shd w:val="clear" w:color="auto" w:fill="auto"/>
            <w:noWrap/>
            <w:vAlign w:val="center"/>
          </w:tcPr>
          <w:p w14:paraId="744711B8" w14:textId="4BC50C2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auto"/>
            <w:noWrap/>
          </w:tcPr>
          <w:p w14:paraId="657FB302" w14:textId="616EFF5D"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$14,912.58</w:t>
            </w:r>
          </w:p>
        </w:tc>
        <w:tc>
          <w:tcPr>
            <w:tcW w:w="1530" w:type="dxa"/>
            <w:tcBorders>
              <w:top w:val="nil"/>
              <w:left w:val="nil"/>
              <w:bottom w:val="single" w:sz="8" w:space="0" w:color="auto"/>
              <w:right w:val="single" w:sz="8" w:space="0" w:color="auto"/>
            </w:tcBorders>
            <w:shd w:val="clear" w:color="auto" w:fill="auto"/>
            <w:noWrap/>
            <w:vAlign w:val="bottom"/>
          </w:tcPr>
          <w:p w14:paraId="6F03349B" w14:textId="7A478785"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2A014272" w14:textId="77777777" w:rsidR="00A64CBA" w:rsidRPr="00064F98" w:rsidRDefault="00A64CBA" w:rsidP="00342EC4">
            <w:pPr>
              <w:rPr>
                <w:rFonts w:ascii="Times New Roman" w:hAnsi="Times New Roman"/>
              </w:rPr>
            </w:pPr>
          </w:p>
        </w:tc>
      </w:tr>
      <w:tr w:rsidR="00A64CBA" w:rsidRPr="00064F98" w14:paraId="4C4C260C"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auto"/>
            <w:noWrap/>
            <w:vAlign w:val="center"/>
          </w:tcPr>
          <w:p w14:paraId="0AF0EDC4" w14:textId="63397552"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SMADSAP8</w:t>
            </w:r>
          </w:p>
        </w:tc>
        <w:tc>
          <w:tcPr>
            <w:tcW w:w="1430" w:type="dxa"/>
            <w:tcBorders>
              <w:top w:val="nil"/>
              <w:left w:val="nil"/>
              <w:bottom w:val="single" w:sz="8" w:space="0" w:color="auto"/>
              <w:right w:val="single" w:sz="8" w:space="0" w:color="auto"/>
            </w:tcBorders>
            <w:shd w:val="clear" w:color="auto" w:fill="auto"/>
            <w:noWrap/>
            <w:vAlign w:val="center"/>
          </w:tcPr>
          <w:p w14:paraId="57DE3172" w14:textId="2E56B364"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MADDUX_SAPOWE2_1</w:t>
            </w:r>
          </w:p>
        </w:tc>
        <w:tc>
          <w:tcPr>
            <w:tcW w:w="1440" w:type="dxa"/>
            <w:tcBorders>
              <w:top w:val="nil"/>
              <w:left w:val="nil"/>
              <w:bottom w:val="single" w:sz="8" w:space="0" w:color="auto"/>
              <w:right w:val="single" w:sz="8" w:space="0" w:color="auto"/>
            </w:tcBorders>
            <w:shd w:val="clear" w:color="auto" w:fill="auto"/>
            <w:noWrap/>
            <w:vAlign w:val="center"/>
          </w:tcPr>
          <w:p w14:paraId="021BD9EE" w14:textId="4F2CCCAF"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MADDUX to SAN ANGELO POWER STATION LIN 1</w:t>
            </w:r>
          </w:p>
        </w:tc>
        <w:tc>
          <w:tcPr>
            <w:tcW w:w="1350" w:type="dxa"/>
            <w:tcBorders>
              <w:top w:val="nil"/>
              <w:left w:val="nil"/>
              <w:bottom w:val="single" w:sz="8" w:space="0" w:color="auto"/>
              <w:right w:val="single" w:sz="8" w:space="0" w:color="auto"/>
            </w:tcBorders>
            <w:shd w:val="clear" w:color="auto" w:fill="auto"/>
            <w:noWrap/>
            <w:vAlign w:val="center"/>
          </w:tcPr>
          <w:p w14:paraId="01842814" w14:textId="04B528C0"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Maddux - San Angelo Power Station 138kV</w:t>
            </w:r>
          </w:p>
        </w:tc>
        <w:tc>
          <w:tcPr>
            <w:tcW w:w="1260" w:type="dxa"/>
            <w:tcBorders>
              <w:top w:val="nil"/>
              <w:left w:val="nil"/>
              <w:bottom w:val="single" w:sz="8" w:space="0" w:color="auto"/>
              <w:right w:val="single" w:sz="8" w:space="0" w:color="auto"/>
            </w:tcBorders>
            <w:shd w:val="clear" w:color="auto" w:fill="auto"/>
            <w:noWrap/>
            <w:vAlign w:val="center"/>
          </w:tcPr>
          <w:p w14:paraId="4602259D" w14:textId="34E8F2B1"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6</w:t>
            </w:r>
          </w:p>
        </w:tc>
        <w:tc>
          <w:tcPr>
            <w:tcW w:w="1350" w:type="dxa"/>
            <w:tcBorders>
              <w:top w:val="nil"/>
              <w:left w:val="nil"/>
              <w:bottom w:val="single" w:sz="8" w:space="0" w:color="auto"/>
              <w:right w:val="single" w:sz="8" w:space="0" w:color="auto"/>
            </w:tcBorders>
            <w:shd w:val="clear" w:color="auto" w:fill="auto"/>
            <w:noWrap/>
          </w:tcPr>
          <w:p w14:paraId="5B69D829" w14:textId="67B338D4"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$13,939.75</w:t>
            </w:r>
          </w:p>
        </w:tc>
        <w:tc>
          <w:tcPr>
            <w:tcW w:w="1530" w:type="dxa"/>
            <w:tcBorders>
              <w:top w:val="nil"/>
              <w:left w:val="nil"/>
              <w:bottom w:val="single" w:sz="8" w:space="0" w:color="auto"/>
              <w:right w:val="single" w:sz="8" w:space="0" w:color="auto"/>
            </w:tcBorders>
            <w:shd w:val="clear" w:color="auto" w:fill="auto"/>
            <w:noWrap/>
            <w:vAlign w:val="bottom"/>
          </w:tcPr>
          <w:p w14:paraId="06968BB8" w14:textId="6198169F"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76E863DE" w14:textId="77777777" w:rsidR="00A64CBA" w:rsidRPr="00064F98" w:rsidRDefault="00A64CBA" w:rsidP="00342EC4">
            <w:pPr>
              <w:rPr>
                <w:rFonts w:ascii="Times New Roman" w:hAnsi="Times New Roman"/>
              </w:rPr>
            </w:pPr>
          </w:p>
        </w:tc>
      </w:tr>
      <w:tr w:rsidR="00A64CBA" w:rsidRPr="00064F98" w14:paraId="4310025B"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B8CCE4"/>
            <w:noWrap/>
            <w:vAlign w:val="center"/>
          </w:tcPr>
          <w:p w14:paraId="205C7181" w14:textId="40696F77"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DBIGKEN5</w:t>
            </w:r>
          </w:p>
        </w:tc>
        <w:tc>
          <w:tcPr>
            <w:tcW w:w="1430" w:type="dxa"/>
            <w:tcBorders>
              <w:top w:val="nil"/>
              <w:left w:val="nil"/>
              <w:bottom w:val="single" w:sz="8" w:space="0" w:color="auto"/>
              <w:right w:val="single" w:sz="8" w:space="0" w:color="auto"/>
            </w:tcBorders>
            <w:shd w:val="clear" w:color="auto" w:fill="B8CCE4"/>
            <w:noWrap/>
            <w:vAlign w:val="center"/>
          </w:tcPr>
          <w:p w14:paraId="157B1EDC" w14:textId="27E5FBD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TREADW_YELWJC1_1</w:t>
            </w:r>
          </w:p>
        </w:tc>
        <w:tc>
          <w:tcPr>
            <w:tcW w:w="1440" w:type="dxa"/>
            <w:tcBorders>
              <w:top w:val="nil"/>
              <w:left w:val="nil"/>
              <w:bottom w:val="single" w:sz="8" w:space="0" w:color="auto"/>
              <w:right w:val="single" w:sz="8" w:space="0" w:color="auto"/>
            </w:tcBorders>
            <w:shd w:val="clear" w:color="auto" w:fill="B8CCE4"/>
            <w:noWrap/>
            <w:vAlign w:val="center"/>
          </w:tcPr>
          <w:p w14:paraId="2F5B8BDB" w14:textId="3CFBA8F2"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Bighil</w:t>
            </w:r>
            <w:proofErr w:type="spellEnd"/>
            <w:r>
              <w:rPr>
                <w:rFonts w:ascii="Andale WT" w:hAnsi="Andale WT" w:cs="Tahoma"/>
                <w:color w:val="454545"/>
                <w:sz w:val="18"/>
                <w:szCs w:val="18"/>
              </w:rPr>
              <w:t>-Kendal 345kV</w:t>
            </w:r>
          </w:p>
        </w:tc>
        <w:tc>
          <w:tcPr>
            <w:tcW w:w="1350" w:type="dxa"/>
            <w:tcBorders>
              <w:top w:val="nil"/>
              <w:left w:val="nil"/>
              <w:bottom w:val="single" w:sz="8" w:space="0" w:color="auto"/>
              <w:right w:val="single" w:sz="8" w:space="0" w:color="auto"/>
            </w:tcBorders>
            <w:shd w:val="clear" w:color="auto" w:fill="B8CCE4"/>
            <w:noWrap/>
            <w:vAlign w:val="center"/>
          </w:tcPr>
          <w:p w14:paraId="6611114B" w14:textId="1D8D2216"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Yellow Jacket - Treadwell 138kV</w:t>
            </w:r>
          </w:p>
        </w:tc>
        <w:tc>
          <w:tcPr>
            <w:tcW w:w="1260" w:type="dxa"/>
            <w:tcBorders>
              <w:top w:val="nil"/>
              <w:left w:val="nil"/>
              <w:bottom w:val="single" w:sz="8" w:space="0" w:color="auto"/>
              <w:right w:val="single" w:sz="8" w:space="0" w:color="auto"/>
            </w:tcBorders>
            <w:shd w:val="clear" w:color="auto" w:fill="B8CCE4"/>
            <w:noWrap/>
            <w:vAlign w:val="center"/>
          </w:tcPr>
          <w:p w14:paraId="37D1680D" w14:textId="4A61551F"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5</w:t>
            </w:r>
          </w:p>
        </w:tc>
        <w:tc>
          <w:tcPr>
            <w:tcW w:w="1350" w:type="dxa"/>
            <w:tcBorders>
              <w:top w:val="nil"/>
              <w:left w:val="nil"/>
              <w:bottom w:val="single" w:sz="8" w:space="0" w:color="auto"/>
              <w:right w:val="single" w:sz="8" w:space="0" w:color="auto"/>
            </w:tcBorders>
            <w:shd w:val="clear" w:color="auto" w:fill="B8CCE4"/>
            <w:noWrap/>
          </w:tcPr>
          <w:p w14:paraId="77919396" w14:textId="130B69C5"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$9,519.37</w:t>
            </w:r>
          </w:p>
        </w:tc>
        <w:tc>
          <w:tcPr>
            <w:tcW w:w="1530" w:type="dxa"/>
            <w:tcBorders>
              <w:top w:val="nil"/>
              <w:left w:val="nil"/>
              <w:bottom w:val="single" w:sz="8" w:space="0" w:color="auto"/>
              <w:right w:val="single" w:sz="8" w:space="0" w:color="auto"/>
            </w:tcBorders>
            <w:shd w:val="clear" w:color="auto" w:fill="B8CCE4"/>
            <w:noWrap/>
            <w:vAlign w:val="bottom"/>
          </w:tcPr>
          <w:p w14:paraId="26D7CBAB" w14:textId="37E5666F"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6FE86FA5" w14:textId="77777777" w:rsidR="00A64CBA" w:rsidRPr="00064F98" w:rsidRDefault="00A64CBA" w:rsidP="00342EC4">
            <w:pPr>
              <w:rPr>
                <w:rFonts w:ascii="Times New Roman" w:hAnsi="Times New Roman"/>
              </w:rPr>
            </w:pPr>
          </w:p>
        </w:tc>
      </w:tr>
      <w:tr w:rsidR="00A64CBA" w:rsidRPr="00064F98" w14:paraId="72A4899A" w14:textId="77777777" w:rsidTr="00A64CBA">
        <w:trPr>
          <w:trHeight w:val="255"/>
          <w:jc w:val="center"/>
        </w:trPr>
        <w:tc>
          <w:tcPr>
            <w:tcW w:w="1440" w:type="dxa"/>
            <w:tcBorders>
              <w:top w:val="nil"/>
              <w:left w:val="single" w:sz="8" w:space="0" w:color="auto"/>
              <w:bottom w:val="single" w:sz="8" w:space="0" w:color="auto"/>
              <w:right w:val="single" w:sz="8" w:space="0" w:color="auto"/>
            </w:tcBorders>
            <w:shd w:val="clear" w:color="auto" w:fill="DA9694"/>
            <w:noWrap/>
            <w:vAlign w:val="center"/>
          </w:tcPr>
          <w:p w14:paraId="583728CF" w14:textId="2F5CD644"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SDOWMOO8</w:t>
            </w:r>
          </w:p>
        </w:tc>
        <w:tc>
          <w:tcPr>
            <w:tcW w:w="1430" w:type="dxa"/>
            <w:tcBorders>
              <w:top w:val="nil"/>
              <w:left w:val="nil"/>
              <w:bottom w:val="single" w:sz="8" w:space="0" w:color="auto"/>
              <w:right w:val="single" w:sz="8" w:space="0" w:color="auto"/>
            </w:tcBorders>
            <w:shd w:val="clear" w:color="auto" w:fill="DA9694"/>
            <w:noWrap/>
            <w:vAlign w:val="center"/>
          </w:tcPr>
          <w:p w14:paraId="57257F8A" w14:textId="1794C09A"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UVLD_DOWI_1</w:t>
            </w:r>
          </w:p>
        </w:tc>
        <w:tc>
          <w:tcPr>
            <w:tcW w:w="1440" w:type="dxa"/>
            <w:tcBorders>
              <w:top w:val="nil"/>
              <w:left w:val="nil"/>
              <w:bottom w:val="single" w:sz="8" w:space="0" w:color="auto"/>
              <w:right w:val="single" w:sz="8" w:space="0" w:color="auto"/>
            </w:tcBorders>
            <w:shd w:val="clear" w:color="auto" w:fill="DA9694"/>
            <w:noWrap/>
            <w:vAlign w:val="center"/>
          </w:tcPr>
          <w:p w14:paraId="549AB204" w14:textId="40AD9BE0" w:rsidR="00A64CBA" w:rsidRPr="00064F98" w:rsidRDefault="00A64CBA" w:rsidP="00342EC4">
            <w:pPr>
              <w:rPr>
                <w:rFonts w:ascii="Andale WT" w:hAnsi="Andale WT" w:cs="Tahoma"/>
                <w:color w:val="454545"/>
                <w:sz w:val="18"/>
                <w:szCs w:val="18"/>
              </w:rPr>
            </w:pPr>
            <w:r>
              <w:rPr>
                <w:rFonts w:ascii="Andale WT" w:hAnsi="Andale WT" w:cs="Tahoma"/>
                <w:color w:val="454545"/>
                <w:sz w:val="18"/>
                <w:szCs w:val="18"/>
              </w:rPr>
              <w:t>MOORE SWITCHING STATION to DOWNIE SWITCHING STATION LIN 1</w:t>
            </w:r>
          </w:p>
        </w:tc>
        <w:tc>
          <w:tcPr>
            <w:tcW w:w="1350" w:type="dxa"/>
            <w:tcBorders>
              <w:top w:val="nil"/>
              <w:left w:val="nil"/>
              <w:bottom w:val="single" w:sz="8" w:space="0" w:color="auto"/>
              <w:right w:val="single" w:sz="8" w:space="0" w:color="auto"/>
            </w:tcBorders>
            <w:shd w:val="clear" w:color="auto" w:fill="DA9694"/>
            <w:noWrap/>
            <w:vAlign w:val="center"/>
          </w:tcPr>
          <w:p w14:paraId="4DAC17F9" w14:textId="5F41C899" w:rsidR="00A64CBA" w:rsidRPr="00064F98" w:rsidRDefault="00A64CBA" w:rsidP="00342EC4">
            <w:pPr>
              <w:rPr>
                <w:rFonts w:ascii="Andale WT" w:hAnsi="Andale WT" w:cs="Tahoma"/>
                <w:color w:val="454545"/>
                <w:sz w:val="18"/>
                <w:szCs w:val="18"/>
              </w:rPr>
            </w:pPr>
            <w:proofErr w:type="spellStart"/>
            <w:r>
              <w:rPr>
                <w:rFonts w:ascii="Andale WT" w:hAnsi="Andale WT" w:cs="Tahoma"/>
                <w:color w:val="454545"/>
                <w:sz w:val="18"/>
                <w:szCs w:val="18"/>
              </w:rPr>
              <w:t>Downie</w:t>
            </w:r>
            <w:proofErr w:type="spellEnd"/>
            <w:r>
              <w:rPr>
                <w:rFonts w:ascii="Andale WT" w:hAnsi="Andale WT" w:cs="Tahoma"/>
                <w:color w:val="454545"/>
                <w:sz w:val="18"/>
                <w:szCs w:val="18"/>
              </w:rPr>
              <w:t xml:space="preserve"> Switching Station - Uvalde Sub 69kV</w:t>
            </w:r>
          </w:p>
        </w:tc>
        <w:tc>
          <w:tcPr>
            <w:tcW w:w="1260" w:type="dxa"/>
            <w:tcBorders>
              <w:top w:val="nil"/>
              <w:left w:val="nil"/>
              <w:bottom w:val="single" w:sz="8" w:space="0" w:color="auto"/>
              <w:right w:val="single" w:sz="8" w:space="0" w:color="auto"/>
            </w:tcBorders>
            <w:shd w:val="clear" w:color="auto" w:fill="DA9694"/>
            <w:noWrap/>
            <w:vAlign w:val="center"/>
          </w:tcPr>
          <w:p w14:paraId="5E208119" w14:textId="79B988D2"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3</w:t>
            </w:r>
          </w:p>
        </w:tc>
        <w:tc>
          <w:tcPr>
            <w:tcW w:w="1350" w:type="dxa"/>
            <w:tcBorders>
              <w:top w:val="nil"/>
              <w:left w:val="nil"/>
              <w:bottom w:val="single" w:sz="8" w:space="0" w:color="auto"/>
              <w:right w:val="single" w:sz="8" w:space="0" w:color="auto"/>
            </w:tcBorders>
            <w:shd w:val="clear" w:color="auto" w:fill="DA9694"/>
            <w:noWrap/>
          </w:tcPr>
          <w:p w14:paraId="20058D87" w14:textId="5DC2C810" w:rsidR="00A64CBA" w:rsidRPr="00064F98" w:rsidRDefault="00A64CBA" w:rsidP="00342EC4">
            <w:pPr>
              <w:jc w:val="right"/>
              <w:rPr>
                <w:rFonts w:ascii="Andale WT" w:hAnsi="Andale WT" w:cs="Tahoma"/>
                <w:color w:val="454545"/>
                <w:sz w:val="18"/>
                <w:szCs w:val="18"/>
              </w:rPr>
            </w:pPr>
            <w:r>
              <w:rPr>
                <w:rFonts w:ascii="Andale WT" w:hAnsi="Andale WT" w:cs="Tahoma"/>
                <w:color w:val="454545"/>
                <w:sz w:val="18"/>
                <w:szCs w:val="18"/>
              </w:rPr>
              <w:t>$1,123.37</w:t>
            </w:r>
          </w:p>
        </w:tc>
        <w:tc>
          <w:tcPr>
            <w:tcW w:w="1530" w:type="dxa"/>
            <w:tcBorders>
              <w:top w:val="nil"/>
              <w:left w:val="nil"/>
              <w:bottom w:val="single" w:sz="8" w:space="0" w:color="auto"/>
              <w:right w:val="single" w:sz="8" w:space="0" w:color="auto"/>
            </w:tcBorders>
            <w:shd w:val="clear" w:color="auto" w:fill="DA9694"/>
            <w:noWrap/>
            <w:vAlign w:val="bottom"/>
          </w:tcPr>
          <w:p w14:paraId="101327AC" w14:textId="1481FDAF" w:rsidR="00A64CBA" w:rsidRPr="00064F98" w:rsidRDefault="00A64CBA" w:rsidP="00342EC4">
            <w:pPr>
              <w:rPr>
                <w:rFonts w:ascii="Andale WT" w:hAnsi="Andale WT" w:cs="Tahoma"/>
                <w:color w:val="454545"/>
                <w:sz w:val="18"/>
                <w:szCs w:val="18"/>
              </w:rPr>
            </w:pPr>
            <w:r>
              <w:rPr>
                <w:rFonts w:ascii="Tahoma" w:hAnsi="Tahoma" w:cs="Tahoma"/>
                <w:color w:val="000000"/>
              </w:rPr>
              <w:t> </w:t>
            </w:r>
          </w:p>
        </w:tc>
        <w:tc>
          <w:tcPr>
            <w:tcW w:w="236" w:type="dxa"/>
            <w:vAlign w:val="center"/>
            <w:hideMark/>
          </w:tcPr>
          <w:p w14:paraId="0AD39916" w14:textId="77777777" w:rsidR="00A64CBA" w:rsidRPr="00064F98" w:rsidRDefault="00A64CBA" w:rsidP="00342EC4">
            <w:pPr>
              <w:rPr>
                <w:rFonts w:ascii="Times New Roman" w:hAnsi="Times New Roman"/>
              </w:rPr>
            </w:pPr>
          </w:p>
        </w:tc>
      </w:tr>
    </w:tbl>
    <w:p w14:paraId="1C40608D" w14:textId="77777777" w:rsidR="005B2D7B" w:rsidRPr="006F3D12" w:rsidRDefault="005B2D7B" w:rsidP="00670135">
      <w:pPr>
        <w:rPr>
          <w:b/>
          <w:highlight w:val="yellow"/>
        </w:rPr>
      </w:pPr>
    </w:p>
    <w:p w14:paraId="0D356E1C" w14:textId="04397DCB" w:rsidR="008F0183" w:rsidRPr="00DF2131" w:rsidRDefault="00E24AA6" w:rsidP="00670135">
      <w:pPr>
        <w:pStyle w:val="Heading2"/>
      </w:pPr>
      <w:bookmarkStart w:id="270" w:name="_Toc130896356"/>
      <w:r w:rsidRPr="00DF2131">
        <w:t>G</w:t>
      </w:r>
      <w:r w:rsidR="00F20217" w:rsidRPr="00DF2131">
        <w:t>eneric Transmission Constraint Congestion</w:t>
      </w:r>
      <w:bookmarkEnd w:id="270"/>
    </w:p>
    <w:p w14:paraId="4A52F18D" w14:textId="48F5419B" w:rsidR="001D1522" w:rsidRPr="00613069" w:rsidRDefault="001D1522" w:rsidP="001D1522">
      <w:pPr>
        <w:pStyle w:val="bulletlevel1"/>
        <w:numPr>
          <w:ilvl w:val="0"/>
          <w:numId w:val="0"/>
        </w:numPr>
        <w:rPr>
          <w:color w:val="auto"/>
        </w:rPr>
      </w:pPr>
      <w:bookmarkStart w:id="271" w:name="_Hlk122353013"/>
      <w:bookmarkStart w:id="272" w:name="_Hlk93044829"/>
      <w:r w:rsidRPr="00613069">
        <w:rPr>
          <w:color w:val="auto"/>
        </w:rPr>
        <w:t xml:space="preserve">There were </w:t>
      </w:r>
      <w:r>
        <w:rPr>
          <w:color w:val="auto"/>
        </w:rPr>
        <w:t xml:space="preserve">25 days of congestion </w:t>
      </w:r>
      <w:r w:rsidRPr="00613069">
        <w:rPr>
          <w:color w:val="auto"/>
        </w:rPr>
        <w:t>on the North Edinburg to Lobo GTC,</w:t>
      </w:r>
      <w:r>
        <w:rPr>
          <w:color w:val="auto"/>
        </w:rPr>
        <w:t xml:space="preserve"> </w:t>
      </w:r>
      <w:r w:rsidR="00921433">
        <w:rPr>
          <w:color w:val="auto"/>
        </w:rPr>
        <w:t xml:space="preserve">24 days on the Bearkat GTC, </w:t>
      </w:r>
      <w:r>
        <w:rPr>
          <w:color w:val="auto"/>
        </w:rPr>
        <w:t xml:space="preserve">20 </w:t>
      </w:r>
      <w:r w:rsidRPr="00613069">
        <w:rPr>
          <w:color w:val="auto"/>
        </w:rPr>
        <w:t xml:space="preserve">days on the West Texas Export GTC, </w:t>
      </w:r>
      <w:r w:rsidR="00921433">
        <w:rPr>
          <w:color w:val="auto"/>
        </w:rPr>
        <w:t>17</w:t>
      </w:r>
      <w:r>
        <w:rPr>
          <w:color w:val="auto"/>
        </w:rPr>
        <w:t xml:space="preserve"> </w:t>
      </w:r>
      <w:r w:rsidRPr="00613069">
        <w:rPr>
          <w:color w:val="auto"/>
        </w:rPr>
        <w:t>days on the Nelson Sharpe to Rio Hondo GTC,</w:t>
      </w:r>
      <w:r>
        <w:rPr>
          <w:color w:val="auto"/>
        </w:rPr>
        <w:t xml:space="preserve"> </w:t>
      </w:r>
      <w:r w:rsidR="00921433">
        <w:rPr>
          <w:color w:val="auto"/>
        </w:rPr>
        <w:t xml:space="preserve">15 </w:t>
      </w:r>
      <w:r w:rsidR="00921433" w:rsidRPr="00613069">
        <w:rPr>
          <w:color w:val="auto"/>
        </w:rPr>
        <w:t>days on the Valley Export GTC</w:t>
      </w:r>
      <w:r w:rsidR="00921433">
        <w:rPr>
          <w:color w:val="auto"/>
        </w:rPr>
        <w:t xml:space="preserve">, 14 days on the Panhandle GTC, </w:t>
      </w:r>
      <w:r>
        <w:rPr>
          <w:color w:val="auto"/>
        </w:rPr>
        <w:t xml:space="preserve">11 days on the </w:t>
      </w:r>
      <w:proofErr w:type="spellStart"/>
      <w:r>
        <w:rPr>
          <w:color w:val="auto"/>
        </w:rPr>
        <w:t>McCamey</w:t>
      </w:r>
      <w:proofErr w:type="spellEnd"/>
      <w:r>
        <w:rPr>
          <w:color w:val="auto"/>
        </w:rPr>
        <w:t xml:space="preserve"> GTC</w:t>
      </w:r>
      <w:r w:rsidRPr="00613069">
        <w:rPr>
          <w:color w:val="auto"/>
        </w:rPr>
        <w:t xml:space="preserve">, </w:t>
      </w:r>
      <w:r w:rsidR="00921433">
        <w:rPr>
          <w:color w:val="auto"/>
        </w:rPr>
        <w:t>4</w:t>
      </w:r>
      <w:r w:rsidR="00921433" w:rsidRPr="00613069">
        <w:rPr>
          <w:color w:val="auto"/>
        </w:rPr>
        <w:t xml:space="preserve"> day</w:t>
      </w:r>
      <w:r w:rsidR="00921433">
        <w:rPr>
          <w:color w:val="auto"/>
        </w:rPr>
        <w:t>s</w:t>
      </w:r>
      <w:r w:rsidR="00921433" w:rsidRPr="00613069">
        <w:rPr>
          <w:color w:val="auto"/>
        </w:rPr>
        <w:t xml:space="preserve"> on the North to Houston GTC</w:t>
      </w:r>
      <w:r w:rsidR="00921433">
        <w:rPr>
          <w:color w:val="auto"/>
        </w:rPr>
        <w:t>, and 1</w:t>
      </w:r>
      <w:r w:rsidRPr="00613069">
        <w:rPr>
          <w:color w:val="auto"/>
        </w:rPr>
        <w:t xml:space="preserve"> day on the Treadwell GTC</w:t>
      </w:r>
      <w:r w:rsidR="00921433">
        <w:rPr>
          <w:color w:val="auto"/>
        </w:rPr>
        <w:t xml:space="preserve">. </w:t>
      </w:r>
      <w:r w:rsidRPr="00613069">
        <w:rPr>
          <w:color w:val="auto"/>
        </w:rPr>
        <w:t xml:space="preserve">There was no activity on the remaining GTCs during the month. </w:t>
      </w:r>
    </w:p>
    <w:bookmarkEnd w:id="271"/>
    <w:p w14:paraId="7D377D82" w14:textId="77777777" w:rsidR="000A18B1" w:rsidRPr="006F3D12" w:rsidRDefault="000A18B1" w:rsidP="000A18B1">
      <w:pPr>
        <w:rPr>
          <w:highlight w:val="yellow"/>
        </w:rPr>
      </w:pPr>
    </w:p>
    <w:bookmarkEnd w:id="272"/>
    <w:p w14:paraId="54D6CD5A" w14:textId="03E2A623" w:rsidR="000A18B1" w:rsidRDefault="000A18B1" w:rsidP="000A18B1">
      <w:r w:rsidRPr="00613069">
        <w:t>Note: This is how many times a constraint has been activated to avoid exceeding a GTC limit, it does not imply an exceedance of the GTC occurred or that the GTC was binding.</w:t>
      </w:r>
    </w:p>
    <w:p w14:paraId="290C437D" w14:textId="77777777" w:rsidR="00921433" w:rsidRPr="00613069" w:rsidRDefault="00921433" w:rsidP="000A18B1"/>
    <w:p w14:paraId="5A0FABAC" w14:textId="5A860D29" w:rsidR="00F20217" w:rsidRPr="00C319AE" w:rsidRDefault="00F20217" w:rsidP="00670135">
      <w:pPr>
        <w:pStyle w:val="Heading2"/>
      </w:pPr>
      <w:bookmarkStart w:id="273" w:name="_Toc130896357"/>
      <w:r w:rsidRPr="00C319AE">
        <w:t>Manual Override</w:t>
      </w:r>
      <w:r w:rsidR="00EA3478" w:rsidRPr="00C319AE">
        <w:t>s</w:t>
      </w:r>
      <w:bookmarkEnd w:id="273"/>
    </w:p>
    <w:p w14:paraId="603734BA" w14:textId="4374A205" w:rsidR="00E3083E" w:rsidRPr="00FE76B2" w:rsidRDefault="00324B40" w:rsidP="00670135">
      <w:pPr>
        <w:rPr>
          <w:rFonts w:cs="Arial"/>
          <w:sz w:val="18"/>
        </w:rPr>
      </w:pPr>
      <w:r w:rsidRPr="00FE76B2">
        <w:rPr>
          <w:rFonts w:cs="Arial"/>
          <w:szCs w:val="21"/>
        </w:rPr>
        <w:t>None</w:t>
      </w:r>
    </w:p>
    <w:p w14:paraId="27CE7D69" w14:textId="7BA8CA14" w:rsidR="00F20217" w:rsidRPr="006735E1" w:rsidRDefault="00F20217" w:rsidP="00670135">
      <w:pPr>
        <w:pStyle w:val="Heading2"/>
      </w:pPr>
      <w:bookmarkStart w:id="274" w:name="_Toc130896358"/>
      <w:r w:rsidRPr="006735E1">
        <w:t xml:space="preserve">Congestion Costs for Calendar Year </w:t>
      </w:r>
      <w:r w:rsidR="00122AEB" w:rsidRPr="006735E1">
        <w:t>2</w:t>
      </w:r>
      <w:r w:rsidR="00B247D8" w:rsidRPr="006735E1">
        <w:t>02</w:t>
      </w:r>
      <w:r w:rsidR="00680849">
        <w:t>3</w:t>
      </w:r>
      <w:bookmarkEnd w:id="274"/>
    </w:p>
    <w:p w14:paraId="00E67DA3" w14:textId="48641AB5" w:rsidR="00F20217" w:rsidRPr="00AE3943" w:rsidRDefault="00F20217" w:rsidP="00670135">
      <w:r w:rsidRPr="00AE3943">
        <w:t>The following table represents the top twenty active constraints for the calendar year based on the estimated congestion rent attributed to the congestion. ERCOT updates this list on a monthly basis.</w:t>
      </w:r>
    </w:p>
    <w:p w14:paraId="3E6B6452" w14:textId="77777777" w:rsidR="00EC4148" w:rsidRPr="006F3D12" w:rsidRDefault="00EC4148" w:rsidP="00670135">
      <w:pPr>
        <w:rPr>
          <w:highlight w:val="yellow"/>
        </w:rPr>
      </w:pPr>
    </w:p>
    <w:p w14:paraId="0B3F141E" w14:textId="77777777" w:rsidR="00E21805" w:rsidRPr="006F3D12" w:rsidRDefault="00E21805" w:rsidP="00670135">
      <w:pPr>
        <w:rPr>
          <w:highlight w:val="yellow"/>
        </w:rPr>
      </w:pPr>
    </w:p>
    <w:p w14:paraId="1C55C303" w14:textId="6F7188F7" w:rsidR="003B535B" w:rsidRPr="006F3D12" w:rsidRDefault="003B535B" w:rsidP="00670135">
      <w:pPr>
        <w:rPr>
          <w:highlight w:val="yellow"/>
        </w:rPr>
      </w:pPr>
    </w:p>
    <w:tbl>
      <w:tblPr>
        <w:tblW w:w="8728" w:type="dxa"/>
        <w:jc w:val="center"/>
        <w:tblLook w:val="04A0" w:firstRow="1" w:lastRow="0" w:firstColumn="1" w:lastColumn="0" w:noHBand="0" w:noVBand="1"/>
      </w:tblPr>
      <w:tblGrid>
        <w:gridCol w:w="3828"/>
        <w:gridCol w:w="1927"/>
        <w:gridCol w:w="1133"/>
        <w:gridCol w:w="1840"/>
      </w:tblGrid>
      <w:tr w:rsidR="00A64CBA" w:rsidRPr="006F3D12" w14:paraId="548769DD" w14:textId="77777777" w:rsidTr="00A64CBA">
        <w:trPr>
          <w:trHeight w:val="962"/>
          <w:jc w:val="center"/>
        </w:trPr>
        <w:tc>
          <w:tcPr>
            <w:tcW w:w="3828" w:type="dxa"/>
            <w:tcBorders>
              <w:top w:val="single" w:sz="4" w:space="0" w:color="auto"/>
              <w:left w:val="single" w:sz="4" w:space="0" w:color="auto"/>
              <w:bottom w:val="single" w:sz="4" w:space="0" w:color="auto"/>
              <w:right w:val="single" w:sz="4" w:space="0" w:color="auto"/>
            </w:tcBorders>
            <w:shd w:val="clear" w:color="auto" w:fill="444D53" w:themeFill="accent2" w:themeFillShade="BF"/>
            <w:noWrap/>
            <w:vAlign w:val="bottom"/>
            <w:hideMark/>
          </w:tcPr>
          <w:p w14:paraId="0C895A89" w14:textId="5CDF217F" w:rsidR="00A64CBA" w:rsidRPr="00613069" w:rsidRDefault="00A64CBA" w:rsidP="00335158">
            <w:pPr>
              <w:jc w:val="center"/>
              <w:rPr>
                <w:rFonts w:asciiTheme="majorHAnsi" w:hAnsiTheme="majorHAnsi" w:cstheme="majorHAnsi"/>
                <w:b/>
                <w:bCs/>
                <w:color w:val="FFFFFF" w:themeColor="background1"/>
                <w:sz w:val="22"/>
                <w:szCs w:val="22"/>
              </w:rPr>
            </w:pPr>
            <w:bookmarkStart w:id="275" w:name="_Hlk116563464"/>
            <w:r w:rsidRPr="00613069">
              <w:rPr>
                <w:rFonts w:asciiTheme="majorHAnsi" w:hAnsiTheme="majorHAnsi" w:cstheme="majorHAnsi"/>
                <w:b/>
                <w:bCs/>
                <w:color w:val="FFFFFF" w:themeColor="background1"/>
                <w:sz w:val="22"/>
                <w:szCs w:val="22"/>
              </w:rPr>
              <w:t>Contingency</w:t>
            </w:r>
          </w:p>
          <w:p w14:paraId="7714DD1A" w14:textId="77777777" w:rsidR="00A64CBA" w:rsidRPr="00613069" w:rsidRDefault="00A64CBA" w:rsidP="00335158">
            <w:pPr>
              <w:jc w:val="center"/>
              <w:rPr>
                <w:rFonts w:asciiTheme="majorHAnsi" w:hAnsiTheme="majorHAnsi" w:cstheme="majorHAnsi"/>
                <w:b/>
                <w:bCs/>
                <w:color w:val="FFFFFF" w:themeColor="background1"/>
                <w:sz w:val="22"/>
                <w:szCs w:val="22"/>
              </w:rPr>
            </w:pPr>
          </w:p>
          <w:p w14:paraId="62744C7E" w14:textId="77777777" w:rsidR="00A64CBA" w:rsidRPr="00613069" w:rsidRDefault="00A64CBA" w:rsidP="00335158">
            <w:pPr>
              <w:jc w:val="center"/>
              <w:rPr>
                <w:rFonts w:asciiTheme="majorHAnsi" w:hAnsiTheme="majorHAnsi" w:cstheme="majorHAnsi"/>
                <w:b/>
                <w:bCs/>
                <w:color w:val="FFFFFF" w:themeColor="background1"/>
                <w:sz w:val="22"/>
                <w:szCs w:val="22"/>
              </w:rPr>
            </w:pPr>
          </w:p>
          <w:p w14:paraId="1EF44F74" w14:textId="0E7DD60D" w:rsidR="00A64CBA" w:rsidRPr="00613069" w:rsidRDefault="00A64CBA" w:rsidP="00335158">
            <w:pPr>
              <w:jc w:val="center"/>
              <w:rPr>
                <w:rFonts w:asciiTheme="majorHAnsi" w:hAnsiTheme="majorHAnsi" w:cstheme="majorHAnsi"/>
                <w:b/>
                <w:bCs/>
                <w:color w:val="FFFFFF" w:themeColor="background1"/>
                <w:sz w:val="22"/>
                <w:szCs w:val="22"/>
              </w:rPr>
            </w:pPr>
          </w:p>
        </w:tc>
        <w:tc>
          <w:tcPr>
            <w:tcW w:w="1927"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0285AA33" w14:textId="77777777" w:rsidR="00A64CBA" w:rsidRPr="00613069" w:rsidRDefault="00A64CBA" w:rsidP="00335158">
            <w:pPr>
              <w:jc w:val="center"/>
              <w:rPr>
                <w:rFonts w:asciiTheme="majorHAnsi" w:hAnsiTheme="majorHAnsi" w:cstheme="majorHAnsi"/>
                <w:b/>
                <w:bCs/>
                <w:color w:val="FFFFFF" w:themeColor="background1"/>
                <w:sz w:val="22"/>
                <w:szCs w:val="22"/>
              </w:rPr>
            </w:pPr>
          </w:p>
          <w:p w14:paraId="4C3F8405" w14:textId="28B6A932" w:rsidR="00A64CBA" w:rsidRPr="00613069" w:rsidRDefault="00A64CBA"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Overloaded Element</w:t>
            </w:r>
          </w:p>
          <w:p w14:paraId="33EA38E3" w14:textId="77777777" w:rsidR="00A64CBA" w:rsidRPr="00613069" w:rsidRDefault="00A64CBA" w:rsidP="00335158">
            <w:pPr>
              <w:jc w:val="center"/>
              <w:rPr>
                <w:rFonts w:asciiTheme="majorHAnsi" w:hAnsiTheme="majorHAnsi" w:cstheme="majorHAnsi"/>
                <w:b/>
                <w:bCs/>
                <w:color w:val="FFFFFF" w:themeColor="background1"/>
                <w:sz w:val="22"/>
                <w:szCs w:val="22"/>
              </w:rPr>
            </w:pPr>
          </w:p>
          <w:p w14:paraId="1D98DF66" w14:textId="0C62FAE3" w:rsidR="00A64CBA" w:rsidRPr="00613069" w:rsidRDefault="00A64CBA" w:rsidP="00335158">
            <w:pPr>
              <w:jc w:val="center"/>
              <w:rPr>
                <w:rFonts w:asciiTheme="majorHAnsi" w:hAnsiTheme="majorHAnsi" w:cstheme="majorHAnsi"/>
                <w:b/>
                <w:bCs/>
                <w:color w:val="FFFFFF" w:themeColor="background1"/>
                <w:sz w:val="22"/>
                <w:szCs w:val="22"/>
              </w:rPr>
            </w:pPr>
          </w:p>
        </w:tc>
        <w:tc>
          <w:tcPr>
            <w:tcW w:w="1133" w:type="dxa"/>
            <w:tcBorders>
              <w:top w:val="single" w:sz="4" w:space="0" w:color="auto"/>
              <w:left w:val="nil"/>
              <w:bottom w:val="single" w:sz="4" w:space="0" w:color="auto"/>
              <w:right w:val="single" w:sz="4" w:space="0" w:color="auto"/>
            </w:tcBorders>
            <w:shd w:val="clear" w:color="auto" w:fill="444D53" w:themeFill="accent2" w:themeFillShade="BF"/>
            <w:noWrap/>
            <w:vAlign w:val="bottom"/>
            <w:hideMark/>
          </w:tcPr>
          <w:p w14:paraId="34A31ABC" w14:textId="6D85BC8F" w:rsidR="00A64CBA" w:rsidRPr="00613069" w:rsidRDefault="00A64CBA"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 xml:space="preserve"># </w:t>
            </w:r>
            <w:proofErr w:type="gramStart"/>
            <w:r w:rsidRPr="00613069">
              <w:rPr>
                <w:rFonts w:asciiTheme="majorHAnsi" w:hAnsiTheme="majorHAnsi" w:cstheme="majorHAnsi"/>
                <w:b/>
                <w:bCs/>
                <w:color w:val="FFFFFF" w:themeColor="background1"/>
                <w:sz w:val="22"/>
                <w:szCs w:val="22"/>
              </w:rPr>
              <w:t>of</w:t>
            </w:r>
            <w:proofErr w:type="gramEnd"/>
            <w:r w:rsidRPr="00613069">
              <w:rPr>
                <w:rFonts w:asciiTheme="majorHAnsi" w:hAnsiTheme="majorHAnsi" w:cstheme="majorHAnsi"/>
                <w:b/>
                <w:bCs/>
                <w:color w:val="FFFFFF" w:themeColor="background1"/>
                <w:sz w:val="22"/>
                <w:szCs w:val="22"/>
              </w:rPr>
              <w:t xml:space="preserve"> 5-min SCED</w:t>
            </w:r>
          </w:p>
          <w:p w14:paraId="3E9FA120" w14:textId="77777777" w:rsidR="00A64CBA" w:rsidRPr="00613069" w:rsidRDefault="00A64CBA" w:rsidP="00335158">
            <w:pPr>
              <w:jc w:val="center"/>
              <w:rPr>
                <w:rFonts w:asciiTheme="majorHAnsi" w:hAnsiTheme="majorHAnsi" w:cstheme="majorHAnsi"/>
                <w:b/>
                <w:bCs/>
                <w:color w:val="FFFFFF" w:themeColor="background1"/>
                <w:sz w:val="22"/>
                <w:szCs w:val="22"/>
              </w:rPr>
            </w:pPr>
          </w:p>
          <w:p w14:paraId="0CBEFFC2" w14:textId="3BB89E71" w:rsidR="00A64CBA" w:rsidRPr="00613069" w:rsidRDefault="00A64CBA" w:rsidP="00335158">
            <w:pPr>
              <w:jc w:val="center"/>
              <w:rPr>
                <w:rFonts w:asciiTheme="majorHAnsi" w:hAnsiTheme="majorHAnsi" w:cstheme="majorHAnsi"/>
                <w:b/>
                <w:bCs/>
                <w:color w:val="FFFFFF" w:themeColor="background1"/>
                <w:sz w:val="22"/>
                <w:szCs w:val="22"/>
              </w:rPr>
            </w:pPr>
          </w:p>
        </w:tc>
        <w:tc>
          <w:tcPr>
            <w:tcW w:w="1840" w:type="dxa"/>
            <w:tcBorders>
              <w:top w:val="single" w:sz="4" w:space="0" w:color="auto"/>
              <w:left w:val="nil"/>
              <w:bottom w:val="single" w:sz="4" w:space="0" w:color="auto"/>
              <w:right w:val="single" w:sz="4" w:space="0" w:color="auto"/>
            </w:tcBorders>
            <w:shd w:val="clear" w:color="auto" w:fill="444D53" w:themeFill="accent2" w:themeFillShade="BF"/>
            <w:noWrap/>
            <w:vAlign w:val="center"/>
            <w:hideMark/>
          </w:tcPr>
          <w:p w14:paraId="7DFCFD13" w14:textId="3863F1F4" w:rsidR="00A64CBA" w:rsidRPr="00613069" w:rsidRDefault="00A64CBA" w:rsidP="002C13C1">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Estimated</w:t>
            </w:r>
            <w:r>
              <w:rPr>
                <w:rFonts w:asciiTheme="majorHAnsi" w:hAnsiTheme="majorHAnsi" w:cstheme="majorHAnsi"/>
                <w:b/>
                <w:bCs/>
                <w:color w:val="FFFFFF" w:themeColor="background1"/>
                <w:sz w:val="22"/>
                <w:szCs w:val="22"/>
              </w:rPr>
              <w:t xml:space="preserve"> Congestion Rent</w:t>
            </w:r>
          </w:p>
          <w:p w14:paraId="166675B1" w14:textId="70457549" w:rsidR="00A64CBA" w:rsidRPr="00613069" w:rsidRDefault="00A64CBA" w:rsidP="002C13C1">
            <w:pPr>
              <w:jc w:val="center"/>
              <w:rPr>
                <w:rFonts w:asciiTheme="majorHAnsi" w:hAnsiTheme="majorHAnsi" w:cstheme="majorHAnsi"/>
                <w:b/>
                <w:bCs/>
                <w:color w:val="FFFFFF" w:themeColor="background1"/>
                <w:sz w:val="22"/>
                <w:szCs w:val="22"/>
              </w:rPr>
            </w:pPr>
          </w:p>
        </w:tc>
      </w:tr>
      <w:bookmarkEnd w:id="275"/>
      <w:tr w:rsidR="00A64CBA" w:rsidRPr="00EC4148" w14:paraId="69BE263C"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3D27C44" w14:textId="55A80883" w:rsidR="00A64CBA" w:rsidRPr="00EC4148" w:rsidRDefault="00A64CBA" w:rsidP="0084132D">
            <w:pPr>
              <w:jc w:val="center"/>
              <w:rPr>
                <w:rFonts w:ascii="Tahoma" w:hAnsi="Tahoma" w:cs="Tahoma"/>
                <w:color w:val="000000"/>
              </w:rPr>
            </w:pPr>
            <w:r>
              <w:rPr>
                <w:rFonts w:ascii="Tahoma" w:hAnsi="Tahoma" w:cs="Tahoma"/>
                <w:color w:val="000000"/>
              </w:rPr>
              <w:t>SKYWEST to SPRABERRY SWITCH LIN 1</w:t>
            </w:r>
          </w:p>
        </w:tc>
        <w:tc>
          <w:tcPr>
            <w:tcW w:w="1927" w:type="dxa"/>
            <w:tcBorders>
              <w:top w:val="nil"/>
              <w:left w:val="nil"/>
              <w:bottom w:val="single" w:sz="4" w:space="0" w:color="auto"/>
              <w:right w:val="single" w:sz="4" w:space="0" w:color="auto"/>
            </w:tcBorders>
            <w:shd w:val="clear" w:color="auto" w:fill="auto"/>
            <w:noWrap/>
            <w:vAlign w:val="bottom"/>
          </w:tcPr>
          <w:p w14:paraId="7CF62599" w14:textId="1349735D" w:rsidR="00A64CBA" w:rsidRPr="00EC4148" w:rsidRDefault="00A64CBA" w:rsidP="0084132D">
            <w:pPr>
              <w:rPr>
                <w:rFonts w:ascii="Tahoma" w:hAnsi="Tahoma" w:cs="Tahoma"/>
                <w:color w:val="000000"/>
              </w:rPr>
            </w:pPr>
            <w:proofErr w:type="spellStart"/>
            <w:r>
              <w:rPr>
                <w:rFonts w:ascii="Tahoma" w:hAnsi="Tahoma" w:cs="Tahoma"/>
                <w:color w:val="000000"/>
              </w:rPr>
              <w:t>Consavvy</w:t>
            </w:r>
            <w:proofErr w:type="spellEnd"/>
            <w:r>
              <w:rPr>
                <w:rFonts w:ascii="Tahoma" w:hAnsi="Tahoma" w:cs="Tahoma"/>
                <w:color w:val="000000"/>
              </w:rPr>
              <w:t xml:space="preserve"> Switch - Cottonfield Sub 138kV</w:t>
            </w:r>
          </w:p>
        </w:tc>
        <w:tc>
          <w:tcPr>
            <w:tcW w:w="1133" w:type="dxa"/>
            <w:tcBorders>
              <w:top w:val="nil"/>
              <w:left w:val="nil"/>
              <w:bottom w:val="single" w:sz="4" w:space="0" w:color="auto"/>
              <w:right w:val="single" w:sz="4" w:space="0" w:color="auto"/>
            </w:tcBorders>
            <w:shd w:val="clear" w:color="auto" w:fill="auto"/>
            <w:noWrap/>
            <w:vAlign w:val="bottom"/>
          </w:tcPr>
          <w:p w14:paraId="0A0D6A2D" w14:textId="13E17A01" w:rsidR="00A64CBA" w:rsidRPr="00EC4148" w:rsidRDefault="00A64CBA" w:rsidP="0084132D">
            <w:pPr>
              <w:jc w:val="right"/>
              <w:rPr>
                <w:rFonts w:ascii="Tahoma" w:hAnsi="Tahoma" w:cs="Tahoma"/>
                <w:color w:val="000000"/>
              </w:rPr>
            </w:pPr>
            <w:r>
              <w:rPr>
                <w:rFonts w:ascii="Tahoma" w:hAnsi="Tahoma" w:cs="Tahoma"/>
                <w:color w:val="000000"/>
              </w:rPr>
              <w:t>2887</w:t>
            </w:r>
          </w:p>
        </w:tc>
        <w:tc>
          <w:tcPr>
            <w:tcW w:w="1840" w:type="dxa"/>
            <w:tcBorders>
              <w:top w:val="nil"/>
              <w:left w:val="nil"/>
              <w:bottom w:val="single" w:sz="4" w:space="0" w:color="auto"/>
              <w:right w:val="single" w:sz="4" w:space="0" w:color="auto"/>
            </w:tcBorders>
            <w:shd w:val="clear" w:color="auto" w:fill="auto"/>
            <w:noWrap/>
            <w:vAlign w:val="center"/>
          </w:tcPr>
          <w:p w14:paraId="3FAF031C" w14:textId="642C8EE5" w:rsidR="00A64CBA" w:rsidRPr="00EC4148" w:rsidRDefault="00A64CBA" w:rsidP="0084132D">
            <w:pPr>
              <w:spacing w:after="160"/>
              <w:jc w:val="right"/>
              <w:rPr>
                <w:rFonts w:ascii="Tahoma" w:hAnsi="Tahoma" w:cs="Tahoma"/>
                <w:color w:val="000000"/>
              </w:rPr>
            </w:pPr>
            <w:r>
              <w:rPr>
                <w:rFonts w:ascii="Tahoma" w:hAnsi="Tahoma" w:cs="Tahoma"/>
                <w:color w:val="000000"/>
              </w:rPr>
              <w:t xml:space="preserve"> $ 44,628,271 .32 </w:t>
            </w:r>
          </w:p>
        </w:tc>
      </w:tr>
      <w:tr w:rsidR="00A64CBA" w:rsidRPr="00EC4148" w14:paraId="30BB16D0"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ECDC016" w14:textId="52EEDD51" w:rsidR="00A64CBA" w:rsidRPr="00EC4148" w:rsidRDefault="00A64CBA" w:rsidP="0084132D">
            <w:pPr>
              <w:jc w:val="center"/>
              <w:rPr>
                <w:rFonts w:ascii="Tahoma" w:hAnsi="Tahoma" w:cs="Tahoma"/>
                <w:color w:val="000000"/>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764EE23B" w14:textId="04D494B4" w:rsidR="00A64CBA" w:rsidRPr="00EC4148" w:rsidRDefault="00A64CBA" w:rsidP="0084132D">
            <w:pPr>
              <w:rPr>
                <w:rFonts w:ascii="Tahoma" w:hAnsi="Tahoma" w:cs="Tahoma"/>
                <w:color w:val="000000"/>
              </w:rPr>
            </w:pPr>
            <w:r>
              <w:rPr>
                <w:rFonts w:ascii="Tahoma" w:hAnsi="Tahoma" w:cs="Tahoma"/>
                <w:color w:val="000000"/>
              </w:rPr>
              <w:t>WESTEX GTC</w:t>
            </w:r>
          </w:p>
        </w:tc>
        <w:tc>
          <w:tcPr>
            <w:tcW w:w="1133" w:type="dxa"/>
            <w:tcBorders>
              <w:top w:val="nil"/>
              <w:left w:val="nil"/>
              <w:bottom w:val="single" w:sz="4" w:space="0" w:color="auto"/>
              <w:right w:val="single" w:sz="4" w:space="0" w:color="auto"/>
            </w:tcBorders>
            <w:shd w:val="clear" w:color="auto" w:fill="auto"/>
            <w:noWrap/>
            <w:vAlign w:val="bottom"/>
          </w:tcPr>
          <w:p w14:paraId="4B49F442" w14:textId="044BC653" w:rsidR="00A64CBA" w:rsidRPr="00EC4148" w:rsidRDefault="00A64CBA" w:rsidP="0084132D">
            <w:pPr>
              <w:jc w:val="right"/>
              <w:rPr>
                <w:rFonts w:ascii="Tahoma" w:hAnsi="Tahoma" w:cs="Tahoma"/>
                <w:color w:val="000000"/>
              </w:rPr>
            </w:pPr>
            <w:r>
              <w:rPr>
                <w:rFonts w:ascii="Tahoma" w:hAnsi="Tahoma" w:cs="Tahoma"/>
                <w:color w:val="000000"/>
              </w:rPr>
              <w:t>6018</w:t>
            </w:r>
          </w:p>
        </w:tc>
        <w:tc>
          <w:tcPr>
            <w:tcW w:w="1840" w:type="dxa"/>
            <w:tcBorders>
              <w:top w:val="nil"/>
              <w:left w:val="nil"/>
              <w:bottom w:val="single" w:sz="4" w:space="0" w:color="auto"/>
              <w:right w:val="single" w:sz="4" w:space="0" w:color="auto"/>
            </w:tcBorders>
            <w:shd w:val="clear" w:color="auto" w:fill="auto"/>
            <w:noWrap/>
            <w:vAlign w:val="center"/>
          </w:tcPr>
          <w:p w14:paraId="6F2C6782" w14:textId="0FF81F7D"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$ 26,801,125.81 </w:t>
            </w:r>
          </w:p>
        </w:tc>
      </w:tr>
      <w:tr w:rsidR="00A64CBA" w:rsidRPr="00EC4148" w14:paraId="4DE639AE"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466FBD6" w14:textId="15F07A88" w:rsidR="00A64CBA" w:rsidRPr="00EC4148" w:rsidRDefault="00A64CBA" w:rsidP="0084132D">
            <w:pPr>
              <w:jc w:val="center"/>
              <w:rPr>
                <w:rFonts w:ascii="Tahoma" w:hAnsi="Tahoma" w:cs="Tahoma"/>
                <w:color w:val="000000"/>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4DD80527" w14:textId="2A1AF19E" w:rsidR="00A64CBA" w:rsidRPr="00EC4148" w:rsidRDefault="00A64CBA" w:rsidP="0084132D">
            <w:pPr>
              <w:rPr>
                <w:rFonts w:ascii="Tahoma" w:hAnsi="Tahoma" w:cs="Tahoma"/>
                <w:color w:val="000000"/>
              </w:rPr>
            </w:pPr>
            <w:r>
              <w:rPr>
                <w:rFonts w:ascii="Tahoma" w:hAnsi="Tahoma" w:cs="Tahoma"/>
                <w:color w:val="000000"/>
              </w:rPr>
              <w:t>NE_LOB GTC</w:t>
            </w:r>
          </w:p>
        </w:tc>
        <w:tc>
          <w:tcPr>
            <w:tcW w:w="1133" w:type="dxa"/>
            <w:tcBorders>
              <w:top w:val="nil"/>
              <w:left w:val="nil"/>
              <w:bottom w:val="single" w:sz="4" w:space="0" w:color="auto"/>
              <w:right w:val="single" w:sz="4" w:space="0" w:color="auto"/>
            </w:tcBorders>
            <w:shd w:val="clear" w:color="auto" w:fill="auto"/>
            <w:noWrap/>
            <w:vAlign w:val="bottom"/>
          </w:tcPr>
          <w:p w14:paraId="734A7CC9" w14:textId="24D84114" w:rsidR="00A64CBA" w:rsidRPr="00EC4148" w:rsidRDefault="00A64CBA" w:rsidP="0084132D">
            <w:pPr>
              <w:jc w:val="right"/>
              <w:rPr>
                <w:rFonts w:ascii="Tahoma" w:hAnsi="Tahoma" w:cs="Tahoma"/>
                <w:color w:val="000000"/>
              </w:rPr>
            </w:pPr>
            <w:r>
              <w:rPr>
                <w:rFonts w:ascii="Tahoma" w:hAnsi="Tahoma" w:cs="Tahoma"/>
                <w:color w:val="000000"/>
              </w:rPr>
              <w:t>6003</w:t>
            </w:r>
          </w:p>
        </w:tc>
        <w:tc>
          <w:tcPr>
            <w:tcW w:w="1840" w:type="dxa"/>
            <w:tcBorders>
              <w:top w:val="nil"/>
              <w:left w:val="nil"/>
              <w:bottom w:val="single" w:sz="4" w:space="0" w:color="auto"/>
              <w:right w:val="single" w:sz="4" w:space="0" w:color="auto"/>
            </w:tcBorders>
            <w:shd w:val="clear" w:color="auto" w:fill="auto"/>
            <w:noWrap/>
            <w:vAlign w:val="center"/>
          </w:tcPr>
          <w:p w14:paraId="0BA22023" w14:textId="7A9E17C1"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$ 10,522,784.42 </w:t>
            </w:r>
          </w:p>
        </w:tc>
      </w:tr>
      <w:tr w:rsidR="00A64CBA" w:rsidRPr="00EC4148" w14:paraId="36ABDE1E"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43FA799" w14:textId="3701898E" w:rsidR="00A64CBA" w:rsidRPr="00EC4148" w:rsidRDefault="00A64CBA" w:rsidP="0084132D">
            <w:pPr>
              <w:jc w:val="center"/>
              <w:rPr>
                <w:rFonts w:ascii="Tahoma" w:hAnsi="Tahoma" w:cs="Tahoma"/>
                <w:color w:val="000000"/>
              </w:rPr>
            </w:pPr>
            <w:r>
              <w:rPr>
                <w:rFonts w:ascii="Tahoma" w:hAnsi="Tahoma" w:cs="Tahoma"/>
                <w:color w:val="000000"/>
              </w:rPr>
              <w:t>SALSW TO KLNSW 345 DBLCKT</w:t>
            </w:r>
          </w:p>
        </w:tc>
        <w:tc>
          <w:tcPr>
            <w:tcW w:w="1927" w:type="dxa"/>
            <w:tcBorders>
              <w:top w:val="nil"/>
              <w:left w:val="nil"/>
              <w:bottom w:val="single" w:sz="4" w:space="0" w:color="auto"/>
              <w:right w:val="single" w:sz="4" w:space="0" w:color="auto"/>
            </w:tcBorders>
            <w:shd w:val="clear" w:color="auto" w:fill="auto"/>
            <w:noWrap/>
            <w:vAlign w:val="bottom"/>
          </w:tcPr>
          <w:p w14:paraId="690D54D2" w14:textId="0E41B21D" w:rsidR="00A64CBA" w:rsidRPr="00EC4148" w:rsidRDefault="00A64CBA" w:rsidP="0084132D">
            <w:pPr>
              <w:rPr>
                <w:rFonts w:ascii="Tahoma" w:hAnsi="Tahoma" w:cs="Tahoma"/>
                <w:color w:val="000000"/>
              </w:rPr>
            </w:pPr>
            <w:r>
              <w:rPr>
                <w:rFonts w:ascii="Tahoma" w:hAnsi="Tahoma" w:cs="Tahoma"/>
                <w:color w:val="000000"/>
              </w:rPr>
              <w:t>Harker Heights South - Killeen Switch 138kV</w:t>
            </w:r>
          </w:p>
        </w:tc>
        <w:tc>
          <w:tcPr>
            <w:tcW w:w="1133" w:type="dxa"/>
            <w:tcBorders>
              <w:top w:val="nil"/>
              <w:left w:val="nil"/>
              <w:bottom w:val="single" w:sz="4" w:space="0" w:color="auto"/>
              <w:right w:val="single" w:sz="4" w:space="0" w:color="auto"/>
            </w:tcBorders>
            <w:shd w:val="clear" w:color="auto" w:fill="auto"/>
            <w:noWrap/>
            <w:vAlign w:val="bottom"/>
          </w:tcPr>
          <w:p w14:paraId="3F7BFDFE" w14:textId="77B20682" w:rsidR="00A64CBA" w:rsidRPr="00EC4148" w:rsidRDefault="00A64CBA" w:rsidP="0084132D">
            <w:pPr>
              <w:jc w:val="right"/>
              <w:rPr>
                <w:rFonts w:ascii="Tahoma" w:hAnsi="Tahoma" w:cs="Tahoma"/>
                <w:color w:val="000000"/>
              </w:rPr>
            </w:pPr>
            <w:r>
              <w:rPr>
                <w:rFonts w:ascii="Tahoma" w:hAnsi="Tahoma" w:cs="Tahoma"/>
                <w:color w:val="000000"/>
              </w:rPr>
              <w:t>3738</w:t>
            </w:r>
          </w:p>
        </w:tc>
        <w:tc>
          <w:tcPr>
            <w:tcW w:w="1840" w:type="dxa"/>
            <w:tcBorders>
              <w:top w:val="nil"/>
              <w:left w:val="nil"/>
              <w:bottom w:val="single" w:sz="4" w:space="0" w:color="auto"/>
              <w:right w:val="single" w:sz="4" w:space="0" w:color="auto"/>
            </w:tcBorders>
            <w:shd w:val="clear" w:color="auto" w:fill="auto"/>
            <w:noWrap/>
            <w:vAlign w:val="center"/>
          </w:tcPr>
          <w:p w14:paraId="12CBBCDD" w14:textId="55CA9EF3"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$ 10,439,870.93 </w:t>
            </w:r>
          </w:p>
        </w:tc>
      </w:tr>
      <w:tr w:rsidR="00A64CBA" w:rsidRPr="00EC4148" w14:paraId="53887201"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7A74F6F1" w14:textId="6975157E" w:rsidR="00A64CBA" w:rsidRPr="00EC4148" w:rsidRDefault="00A64CBA" w:rsidP="0084132D">
            <w:pPr>
              <w:jc w:val="center"/>
              <w:rPr>
                <w:rFonts w:ascii="Tahoma" w:hAnsi="Tahoma" w:cs="Tahoma"/>
                <w:color w:val="000000"/>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743277C7" w14:textId="184571E2" w:rsidR="00A64CBA" w:rsidRPr="00EC4148" w:rsidRDefault="00A64CBA" w:rsidP="0084132D">
            <w:pPr>
              <w:rPr>
                <w:rFonts w:ascii="Tahoma" w:hAnsi="Tahoma" w:cs="Tahoma"/>
                <w:color w:val="000000"/>
              </w:rPr>
            </w:pPr>
            <w:r>
              <w:rPr>
                <w:rFonts w:ascii="Tahoma" w:hAnsi="Tahoma" w:cs="Tahoma"/>
                <w:color w:val="000000"/>
              </w:rPr>
              <w:t>BEARKT GTC</w:t>
            </w:r>
          </w:p>
        </w:tc>
        <w:tc>
          <w:tcPr>
            <w:tcW w:w="1133" w:type="dxa"/>
            <w:tcBorders>
              <w:top w:val="nil"/>
              <w:left w:val="nil"/>
              <w:bottom w:val="single" w:sz="4" w:space="0" w:color="auto"/>
              <w:right w:val="single" w:sz="4" w:space="0" w:color="auto"/>
            </w:tcBorders>
            <w:shd w:val="clear" w:color="auto" w:fill="auto"/>
            <w:noWrap/>
            <w:vAlign w:val="bottom"/>
          </w:tcPr>
          <w:p w14:paraId="4F2A13CA" w14:textId="0AF5D25B" w:rsidR="00A64CBA" w:rsidRPr="00EC4148" w:rsidRDefault="00A64CBA" w:rsidP="0084132D">
            <w:pPr>
              <w:jc w:val="right"/>
              <w:rPr>
                <w:rFonts w:ascii="Tahoma" w:hAnsi="Tahoma" w:cs="Tahoma"/>
                <w:color w:val="000000"/>
              </w:rPr>
            </w:pPr>
            <w:r>
              <w:rPr>
                <w:rFonts w:ascii="Tahoma" w:hAnsi="Tahoma" w:cs="Tahoma"/>
                <w:color w:val="000000"/>
              </w:rPr>
              <w:t>9324</w:t>
            </w:r>
          </w:p>
        </w:tc>
        <w:tc>
          <w:tcPr>
            <w:tcW w:w="1840" w:type="dxa"/>
            <w:tcBorders>
              <w:top w:val="nil"/>
              <w:left w:val="nil"/>
              <w:bottom w:val="single" w:sz="4" w:space="0" w:color="auto"/>
              <w:right w:val="single" w:sz="4" w:space="0" w:color="auto"/>
            </w:tcBorders>
            <w:shd w:val="clear" w:color="auto" w:fill="auto"/>
            <w:noWrap/>
            <w:vAlign w:val="center"/>
          </w:tcPr>
          <w:p w14:paraId="1C460806" w14:textId="2506C1D1"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9,447,045.36 </w:t>
            </w:r>
          </w:p>
        </w:tc>
      </w:tr>
      <w:tr w:rsidR="00A64CBA" w:rsidRPr="00EC4148" w14:paraId="24DE314B"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48A6795" w14:textId="765AB010" w:rsidR="00A64CBA" w:rsidRPr="00EC4148" w:rsidRDefault="00A64CBA" w:rsidP="0084132D">
            <w:pPr>
              <w:jc w:val="center"/>
              <w:rPr>
                <w:rFonts w:ascii="Tahoma" w:hAnsi="Tahoma" w:cs="Tahoma"/>
                <w:color w:val="000000"/>
              </w:rPr>
            </w:pPr>
            <w:r>
              <w:rPr>
                <w:rFonts w:ascii="Tahoma" w:hAnsi="Tahoma" w:cs="Tahoma"/>
                <w:color w:val="000000"/>
              </w:rPr>
              <w:t>MAN_DBL_MDSSW-ODEHB_and_CONSW-QALSW_345kV_DBLCKT</w:t>
            </w:r>
          </w:p>
        </w:tc>
        <w:tc>
          <w:tcPr>
            <w:tcW w:w="1927" w:type="dxa"/>
            <w:tcBorders>
              <w:top w:val="nil"/>
              <w:left w:val="nil"/>
              <w:bottom w:val="single" w:sz="4" w:space="0" w:color="auto"/>
              <w:right w:val="single" w:sz="4" w:space="0" w:color="auto"/>
            </w:tcBorders>
            <w:shd w:val="clear" w:color="auto" w:fill="auto"/>
            <w:noWrap/>
            <w:vAlign w:val="bottom"/>
          </w:tcPr>
          <w:p w14:paraId="3CB48317" w14:textId="66E2AC2C" w:rsidR="00A64CBA" w:rsidRPr="00EC4148" w:rsidRDefault="00A64CBA" w:rsidP="0084132D">
            <w:pPr>
              <w:rPr>
                <w:rFonts w:ascii="Tahoma" w:hAnsi="Tahoma" w:cs="Tahoma"/>
                <w:color w:val="000000"/>
              </w:rPr>
            </w:pPr>
            <w:proofErr w:type="spellStart"/>
            <w:r>
              <w:rPr>
                <w:rFonts w:ascii="Tahoma" w:hAnsi="Tahoma" w:cs="Tahoma"/>
                <w:color w:val="000000"/>
              </w:rPr>
              <w:t>Midessa</w:t>
            </w:r>
            <w:proofErr w:type="spellEnd"/>
            <w:r>
              <w:rPr>
                <w:rFonts w:ascii="Tahoma" w:hAnsi="Tahoma" w:cs="Tahoma"/>
                <w:color w:val="000000"/>
              </w:rPr>
              <w:t xml:space="preserve"> South </w:t>
            </w:r>
            <w:proofErr w:type="spellStart"/>
            <w:r>
              <w:rPr>
                <w:rFonts w:ascii="Tahoma" w:hAnsi="Tahoma" w:cs="Tahoma"/>
                <w:color w:val="000000"/>
              </w:rPr>
              <w:t>Sw</w:t>
            </w:r>
            <w:proofErr w:type="spellEnd"/>
            <w:r>
              <w:rPr>
                <w:rFonts w:ascii="Tahoma" w:hAnsi="Tahoma" w:cs="Tahoma"/>
                <w:color w:val="000000"/>
              </w:rPr>
              <w:t xml:space="preserve"> 138kV</w:t>
            </w:r>
          </w:p>
        </w:tc>
        <w:tc>
          <w:tcPr>
            <w:tcW w:w="1133" w:type="dxa"/>
            <w:tcBorders>
              <w:top w:val="nil"/>
              <w:left w:val="nil"/>
              <w:bottom w:val="single" w:sz="4" w:space="0" w:color="auto"/>
              <w:right w:val="single" w:sz="4" w:space="0" w:color="auto"/>
            </w:tcBorders>
            <w:shd w:val="clear" w:color="auto" w:fill="auto"/>
            <w:noWrap/>
            <w:vAlign w:val="bottom"/>
          </w:tcPr>
          <w:p w14:paraId="7415D987" w14:textId="498A22BA" w:rsidR="00A64CBA" w:rsidRPr="00EC4148" w:rsidRDefault="00A64CBA" w:rsidP="0084132D">
            <w:pPr>
              <w:jc w:val="right"/>
              <w:rPr>
                <w:rFonts w:ascii="Tahoma" w:hAnsi="Tahoma" w:cs="Tahoma"/>
                <w:color w:val="000000"/>
              </w:rPr>
            </w:pPr>
            <w:r>
              <w:rPr>
                <w:rFonts w:ascii="Tahoma" w:hAnsi="Tahoma" w:cs="Tahoma"/>
                <w:color w:val="000000"/>
              </w:rPr>
              <w:t>2838</w:t>
            </w:r>
          </w:p>
        </w:tc>
        <w:tc>
          <w:tcPr>
            <w:tcW w:w="1840" w:type="dxa"/>
            <w:tcBorders>
              <w:top w:val="nil"/>
              <w:left w:val="nil"/>
              <w:bottom w:val="single" w:sz="4" w:space="0" w:color="auto"/>
              <w:right w:val="single" w:sz="4" w:space="0" w:color="auto"/>
            </w:tcBorders>
            <w:shd w:val="clear" w:color="auto" w:fill="auto"/>
            <w:noWrap/>
            <w:vAlign w:val="center"/>
          </w:tcPr>
          <w:p w14:paraId="0546F786" w14:textId="13741AA2"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8,893,789.54 </w:t>
            </w:r>
          </w:p>
        </w:tc>
      </w:tr>
      <w:tr w:rsidR="00A64CBA" w:rsidRPr="00EC4148" w14:paraId="66403817"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7B15CBCE" w14:textId="269F6993" w:rsidR="00A64CBA" w:rsidRPr="00EC4148" w:rsidRDefault="00A64CBA" w:rsidP="0084132D">
            <w:pPr>
              <w:jc w:val="center"/>
              <w:rPr>
                <w:rFonts w:ascii="Tahoma" w:hAnsi="Tahoma" w:cs="Tahoma"/>
                <w:color w:val="000000"/>
              </w:rPr>
            </w:pPr>
            <w:r>
              <w:rPr>
                <w:rFonts w:ascii="Tahoma" w:hAnsi="Tahoma" w:cs="Tahoma"/>
                <w:color w:val="000000"/>
              </w:rPr>
              <w:t>SKYWEST to SPRABERRY SWITCH LIN 1</w:t>
            </w:r>
          </w:p>
        </w:tc>
        <w:tc>
          <w:tcPr>
            <w:tcW w:w="1927" w:type="dxa"/>
            <w:tcBorders>
              <w:top w:val="nil"/>
              <w:left w:val="nil"/>
              <w:bottom w:val="single" w:sz="4" w:space="0" w:color="auto"/>
              <w:right w:val="single" w:sz="4" w:space="0" w:color="auto"/>
            </w:tcBorders>
            <w:shd w:val="clear" w:color="auto" w:fill="auto"/>
            <w:noWrap/>
            <w:vAlign w:val="bottom"/>
          </w:tcPr>
          <w:p w14:paraId="0E389B92" w14:textId="7CF63FCA" w:rsidR="00A64CBA" w:rsidRPr="00EC4148" w:rsidRDefault="00A64CBA" w:rsidP="0084132D">
            <w:pPr>
              <w:rPr>
                <w:rFonts w:ascii="Tahoma" w:hAnsi="Tahoma" w:cs="Tahoma"/>
                <w:color w:val="000000"/>
              </w:rPr>
            </w:pPr>
            <w:r>
              <w:rPr>
                <w:rFonts w:ascii="Tahoma" w:hAnsi="Tahoma" w:cs="Tahoma"/>
                <w:color w:val="000000"/>
              </w:rPr>
              <w:t xml:space="preserve">South Midland - </w:t>
            </w:r>
            <w:proofErr w:type="spellStart"/>
            <w:r>
              <w:rPr>
                <w:rFonts w:ascii="Tahoma" w:hAnsi="Tahoma" w:cs="Tahoma"/>
                <w:color w:val="000000"/>
              </w:rPr>
              <w:t>Consavvy</w:t>
            </w:r>
            <w:proofErr w:type="spellEnd"/>
            <w:r>
              <w:rPr>
                <w:rFonts w:ascii="Tahoma" w:hAnsi="Tahoma" w:cs="Tahoma"/>
                <w:color w:val="000000"/>
              </w:rPr>
              <w:t xml:space="preserve"> Switch 138kV</w:t>
            </w:r>
          </w:p>
        </w:tc>
        <w:tc>
          <w:tcPr>
            <w:tcW w:w="1133" w:type="dxa"/>
            <w:tcBorders>
              <w:top w:val="nil"/>
              <w:left w:val="nil"/>
              <w:bottom w:val="single" w:sz="4" w:space="0" w:color="auto"/>
              <w:right w:val="single" w:sz="4" w:space="0" w:color="auto"/>
            </w:tcBorders>
            <w:shd w:val="clear" w:color="auto" w:fill="auto"/>
            <w:noWrap/>
            <w:vAlign w:val="bottom"/>
          </w:tcPr>
          <w:p w14:paraId="2CB4DBB9" w14:textId="50897919" w:rsidR="00A64CBA" w:rsidRPr="00EC4148" w:rsidRDefault="00A64CBA" w:rsidP="0084132D">
            <w:pPr>
              <w:jc w:val="right"/>
              <w:rPr>
                <w:rFonts w:ascii="Tahoma" w:hAnsi="Tahoma" w:cs="Tahoma"/>
                <w:color w:val="000000"/>
              </w:rPr>
            </w:pPr>
            <w:r>
              <w:rPr>
                <w:rFonts w:ascii="Tahoma" w:hAnsi="Tahoma" w:cs="Tahoma"/>
                <w:color w:val="000000"/>
              </w:rPr>
              <w:t>1911</w:t>
            </w:r>
          </w:p>
        </w:tc>
        <w:tc>
          <w:tcPr>
            <w:tcW w:w="1840" w:type="dxa"/>
            <w:tcBorders>
              <w:top w:val="nil"/>
              <w:left w:val="nil"/>
              <w:bottom w:val="single" w:sz="4" w:space="0" w:color="auto"/>
              <w:right w:val="single" w:sz="4" w:space="0" w:color="auto"/>
            </w:tcBorders>
            <w:shd w:val="clear" w:color="auto" w:fill="auto"/>
            <w:noWrap/>
            <w:vAlign w:val="center"/>
          </w:tcPr>
          <w:p w14:paraId="315E1E13" w14:textId="58240281"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7,179,589.14 </w:t>
            </w:r>
          </w:p>
        </w:tc>
      </w:tr>
      <w:tr w:rsidR="00A64CBA" w:rsidRPr="00EC4148" w14:paraId="18CB011F"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8B4AB17" w14:textId="462FB312" w:rsidR="00A64CBA" w:rsidRPr="00EC4148" w:rsidRDefault="00A64CBA" w:rsidP="0084132D">
            <w:pPr>
              <w:jc w:val="center"/>
              <w:rPr>
                <w:rFonts w:ascii="Tahoma" w:hAnsi="Tahoma" w:cs="Tahoma"/>
                <w:color w:val="000000"/>
              </w:rPr>
            </w:pPr>
            <w:proofErr w:type="spellStart"/>
            <w:r>
              <w:rPr>
                <w:rFonts w:ascii="Tahoma" w:hAnsi="Tahoma" w:cs="Tahoma"/>
                <w:color w:val="000000"/>
              </w:rPr>
              <w:t>Fowlerton</w:t>
            </w:r>
            <w:proofErr w:type="spellEnd"/>
            <w:r>
              <w:rPr>
                <w:rFonts w:ascii="Tahoma" w:hAnsi="Tahoma" w:cs="Tahoma"/>
                <w:color w:val="000000"/>
              </w:rPr>
              <w:t xml:space="preserve"> to LOBO 345 LIN1</w:t>
            </w:r>
          </w:p>
        </w:tc>
        <w:tc>
          <w:tcPr>
            <w:tcW w:w="1927" w:type="dxa"/>
            <w:tcBorders>
              <w:top w:val="nil"/>
              <w:left w:val="nil"/>
              <w:bottom w:val="single" w:sz="4" w:space="0" w:color="auto"/>
              <w:right w:val="single" w:sz="4" w:space="0" w:color="auto"/>
            </w:tcBorders>
            <w:shd w:val="clear" w:color="auto" w:fill="auto"/>
            <w:noWrap/>
            <w:vAlign w:val="bottom"/>
          </w:tcPr>
          <w:p w14:paraId="56146EF1" w14:textId="1FE14DDE" w:rsidR="00A64CBA" w:rsidRPr="00EC4148" w:rsidRDefault="00A64CBA" w:rsidP="0084132D">
            <w:pPr>
              <w:rPr>
                <w:rFonts w:ascii="Tahoma" w:hAnsi="Tahoma" w:cs="Tahoma"/>
                <w:color w:val="000000"/>
              </w:rPr>
            </w:pPr>
            <w:r>
              <w:rPr>
                <w:rFonts w:ascii="Tahoma" w:hAnsi="Tahoma" w:cs="Tahoma"/>
                <w:color w:val="000000"/>
              </w:rPr>
              <w:t>Catarina - Piloncillo 138kV</w:t>
            </w:r>
          </w:p>
        </w:tc>
        <w:tc>
          <w:tcPr>
            <w:tcW w:w="1133" w:type="dxa"/>
            <w:tcBorders>
              <w:top w:val="nil"/>
              <w:left w:val="nil"/>
              <w:bottom w:val="single" w:sz="4" w:space="0" w:color="auto"/>
              <w:right w:val="single" w:sz="4" w:space="0" w:color="auto"/>
            </w:tcBorders>
            <w:shd w:val="clear" w:color="auto" w:fill="auto"/>
            <w:noWrap/>
            <w:vAlign w:val="bottom"/>
          </w:tcPr>
          <w:p w14:paraId="68F0E85E" w14:textId="204473ED" w:rsidR="00A64CBA" w:rsidRPr="00EC4148" w:rsidRDefault="00A64CBA" w:rsidP="0084132D">
            <w:pPr>
              <w:jc w:val="right"/>
              <w:rPr>
                <w:rFonts w:ascii="Tahoma" w:hAnsi="Tahoma" w:cs="Tahoma"/>
                <w:color w:val="000000"/>
              </w:rPr>
            </w:pPr>
            <w:r>
              <w:rPr>
                <w:rFonts w:ascii="Tahoma" w:hAnsi="Tahoma" w:cs="Tahoma"/>
                <w:color w:val="000000"/>
              </w:rPr>
              <w:t>3376</w:t>
            </w:r>
          </w:p>
        </w:tc>
        <w:tc>
          <w:tcPr>
            <w:tcW w:w="1840" w:type="dxa"/>
            <w:tcBorders>
              <w:top w:val="nil"/>
              <w:left w:val="nil"/>
              <w:bottom w:val="single" w:sz="4" w:space="0" w:color="auto"/>
              <w:right w:val="single" w:sz="4" w:space="0" w:color="auto"/>
            </w:tcBorders>
            <w:shd w:val="clear" w:color="auto" w:fill="auto"/>
            <w:noWrap/>
            <w:vAlign w:val="center"/>
          </w:tcPr>
          <w:p w14:paraId="7D0F4FA9" w14:textId="07D30BE1"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6,105,355.96 </w:t>
            </w:r>
          </w:p>
        </w:tc>
      </w:tr>
      <w:tr w:rsidR="00A64CBA" w:rsidRPr="00EC4148" w14:paraId="0EA4A681"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EF6BB5C" w14:textId="2890C651" w:rsidR="00A64CBA" w:rsidRPr="00EC4148" w:rsidRDefault="00A64CBA" w:rsidP="0084132D">
            <w:pPr>
              <w:jc w:val="center"/>
              <w:rPr>
                <w:rFonts w:ascii="Tahoma" w:hAnsi="Tahoma" w:cs="Tahoma"/>
                <w:color w:val="000000"/>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1A7E7BA3" w14:textId="1BD500EF" w:rsidR="00A64CBA" w:rsidRPr="00EC4148" w:rsidRDefault="00A64CBA" w:rsidP="0084132D">
            <w:pPr>
              <w:rPr>
                <w:rFonts w:ascii="Tahoma" w:hAnsi="Tahoma" w:cs="Tahoma"/>
                <w:color w:val="000000"/>
              </w:rPr>
            </w:pPr>
            <w:r>
              <w:rPr>
                <w:rFonts w:ascii="Tahoma" w:hAnsi="Tahoma" w:cs="Tahoma"/>
                <w:color w:val="000000"/>
              </w:rPr>
              <w:t>Omega - Horse Hollow Generation Tie 345kV</w:t>
            </w:r>
          </w:p>
        </w:tc>
        <w:tc>
          <w:tcPr>
            <w:tcW w:w="1133" w:type="dxa"/>
            <w:tcBorders>
              <w:top w:val="nil"/>
              <w:left w:val="nil"/>
              <w:bottom w:val="single" w:sz="4" w:space="0" w:color="auto"/>
              <w:right w:val="single" w:sz="4" w:space="0" w:color="auto"/>
            </w:tcBorders>
            <w:shd w:val="clear" w:color="auto" w:fill="auto"/>
            <w:noWrap/>
            <w:vAlign w:val="bottom"/>
          </w:tcPr>
          <w:p w14:paraId="0159CD12" w14:textId="4BB28274" w:rsidR="00A64CBA" w:rsidRPr="00EC4148" w:rsidRDefault="00A64CBA" w:rsidP="0084132D">
            <w:pPr>
              <w:jc w:val="right"/>
              <w:rPr>
                <w:rFonts w:ascii="Tahoma" w:hAnsi="Tahoma" w:cs="Tahoma"/>
                <w:color w:val="000000"/>
              </w:rPr>
            </w:pPr>
            <w:r>
              <w:rPr>
                <w:rFonts w:ascii="Tahoma" w:hAnsi="Tahoma" w:cs="Tahoma"/>
                <w:color w:val="000000"/>
              </w:rPr>
              <w:t>3685</w:t>
            </w:r>
          </w:p>
        </w:tc>
        <w:tc>
          <w:tcPr>
            <w:tcW w:w="1840" w:type="dxa"/>
            <w:tcBorders>
              <w:top w:val="nil"/>
              <w:left w:val="nil"/>
              <w:bottom w:val="single" w:sz="4" w:space="0" w:color="auto"/>
              <w:right w:val="single" w:sz="4" w:space="0" w:color="auto"/>
            </w:tcBorders>
            <w:shd w:val="clear" w:color="auto" w:fill="auto"/>
            <w:noWrap/>
            <w:vAlign w:val="center"/>
          </w:tcPr>
          <w:p w14:paraId="6D1CEF7F" w14:textId="0A30346E"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6,093,724.46 </w:t>
            </w:r>
          </w:p>
        </w:tc>
      </w:tr>
      <w:tr w:rsidR="00A64CBA" w:rsidRPr="00EC4148" w14:paraId="6813793F"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5D944F5F" w14:textId="64CD1385" w:rsidR="00A64CBA" w:rsidRPr="00EC4148" w:rsidRDefault="00A64CBA" w:rsidP="0084132D">
            <w:pPr>
              <w:jc w:val="center"/>
              <w:rPr>
                <w:rFonts w:ascii="Tahoma" w:hAnsi="Tahoma" w:cs="Tahoma"/>
                <w:color w:val="000000"/>
              </w:rPr>
            </w:pPr>
            <w:proofErr w:type="spellStart"/>
            <w:r>
              <w:rPr>
                <w:rFonts w:ascii="Tahoma" w:hAnsi="Tahoma" w:cs="Tahoma"/>
                <w:color w:val="000000"/>
              </w:rPr>
              <w:t>Elmcreek-Sanmigl</w:t>
            </w:r>
            <w:proofErr w:type="spellEnd"/>
            <w:r>
              <w:rPr>
                <w:rFonts w:ascii="Tahoma" w:hAnsi="Tahoma" w:cs="Tahoma"/>
                <w:color w:val="000000"/>
              </w:rPr>
              <w:t xml:space="preserve"> 345kV</w:t>
            </w:r>
          </w:p>
        </w:tc>
        <w:tc>
          <w:tcPr>
            <w:tcW w:w="1927" w:type="dxa"/>
            <w:tcBorders>
              <w:top w:val="nil"/>
              <w:left w:val="nil"/>
              <w:bottom w:val="single" w:sz="4" w:space="0" w:color="auto"/>
              <w:right w:val="single" w:sz="4" w:space="0" w:color="auto"/>
            </w:tcBorders>
            <w:shd w:val="clear" w:color="auto" w:fill="auto"/>
            <w:noWrap/>
            <w:vAlign w:val="bottom"/>
          </w:tcPr>
          <w:p w14:paraId="1DB5C54F" w14:textId="0CF8803B" w:rsidR="00A64CBA" w:rsidRPr="00EC4148" w:rsidRDefault="00A64CBA" w:rsidP="0084132D">
            <w:pPr>
              <w:rPr>
                <w:rFonts w:ascii="Tahoma" w:hAnsi="Tahoma" w:cs="Tahoma"/>
                <w:color w:val="000000"/>
              </w:rPr>
            </w:pPr>
            <w:r>
              <w:rPr>
                <w:rFonts w:ascii="Tahoma" w:hAnsi="Tahoma" w:cs="Tahoma"/>
                <w:color w:val="000000"/>
              </w:rPr>
              <w:t>Pawnee Switching Station - Calaveras 345kV</w:t>
            </w:r>
          </w:p>
        </w:tc>
        <w:tc>
          <w:tcPr>
            <w:tcW w:w="1133" w:type="dxa"/>
            <w:tcBorders>
              <w:top w:val="nil"/>
              <w:left w:val="nil"/>
              <w:bottom w:val="single" w:sz="4" w:space="0" w:color="auto"/>
              <w:right w:val="single" w:sz="4" w:space="0" w:color="auto"/>
            </w:tcBorders>
            <w:shd w:val="clear" w:color="auto" w:fill="auto"/>
            <w:noWrap/>
            <w:vAlign w:val="bottom"/>
          </w:tcPr>
          <w:p w14:paraId="615F1A59" w14:textId="4D151C0B" w:rsidR="00A64CBA" w:rsidRPr="00EC4148" w:rsidRDefault="00A64CBA" w:rsidP="0084132D">
            <w:pPr>
              <w:jc w:val="right"/>
              <w:rPr>
                <w:rFonts w:ascii="Tahoma" w:hAnsi="Tahoma" w:cs="Tahoma"/>
                <w:color w:val="000000"/>
              </w:rPr>
            </w:pPr>
            <w:r>
              <w:rPr>
                <w:rFonts w:ascii="Tahoma" w:hAnsi="Tahoma" w:cs="Tahoma"/>
                <w:color w:val="000000"/>
              </w:rPr>
              <w:t>2976</w:t>
            </w:r>
          </w:p>
        </w:tc>
        <w:tc>
          <w:tcPr>
            <w:tcW w:w="1840" w:type="dxa"/>
            <w:tcBorders>
              <w:top w:val="nil"/>
              <w:left w:val="nil"/>
              <w:bottom w:val="single" w:sz="4" w:space="0" w:color="auto"/>
              <w:right w:val="single" w:sz="4" w:space="0" w:color="auto"/>
            </w:tcBorders>
            <w:shd w:val="clear" w:color="auto" w:fill="auto"/>
            <w:noWrap/>
            <w:vAlign w:val="center"/>
          </w:tcPr>
          <w:p w14:paraId="1882C072" w14:textId="2A451480"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5,944,769.31 </w:t>
            </w:r>
          </w:p>
        </w:tc>
      </w:tr>
      <w:tr w:rsidR="00A64CBA" w:rsidRPr="00EC4148" w14:paraId="0154CB54"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E1F5874" w14:textId="73CE6CEA" w:rsidR="00A64CBA" w:rsidRPr="00EC4148" w:rsidRDefault="00A64CBA" w:rsidP="0084132D">
            <w:pPr>
              <w:jc w:val="center"/>
              <w:rPr>
                <w:rFonts w:ascii="Tahoma" w:hAnsi="Tahoma" w:cs="Tahoma"/>
                <w:color w:val="000000"/>
              </w:rPr>
            </w:pPr>
            <w:r>
              <w:rPr>
                <w:rFonts w:ascii="Tahoma" w:hAnsi="Tahoma" w:cs="Tahoma"/>
                <w:color w:val="000000"/>
              </w:rPr>
              <w:t>NATURAL DAM to BEALS CREEK SUB LIN _A</w:t>
            </w:r>
          </w:p>
        </w:tc>
        <w:tc>
          <w:tcPr>
            <w:tcW w:w="1927" w:type="dxa"/>
            <w:tcBorders>
              <w:top w:val="nil"/>
              <w:left w:val="nil"/>
              <w:bottom w:val="single" w:sz="4" w:space="0" w:color="auto"/>
              <w:right w:val="single" w:sz="4" w:space="0" w:color="auto"/>
            </w:tcBorders>
            <w:shd w:val="clear" w:color="auto" w:fill="auto"/>
            <w:noWrap/>
            <w:vAlign w:val="bottom"/>
          </w:tcPr>
          <w:p w14:paraId="23912991" w14:textId="0597DA17" w:rsidR="00A64CBA" w:rsidRPr="00EC4148" w:rsidRDefault="00A64CBA" w:rsidP="0084132D">
            <w:pPr>
              <w:rPr>
                <w:rFonts w:ascii="Tahoma" w:hAnsi="Tahoma" w:cs="Tahoma"/>
                <w:color w:val="000000"/>
              </w:rPr>
            </w:pPr>
            <w:r>
              <w:rPr>
                <w:rFonts w:ascii="Tahoma" w:hAnsi="Tahoma" w:cs="Tahoma"/>
                <w:color w:val="000000"/>
              </w:rPr>
              <w:t>Big Spring West - Stanton East 138kV</w:t>
            </w:r>
          </w:p>
        </w:tc>
        <w:tc>
          <w:tcPr>
            <w:tcW w:w="1133" w:type="dxa"/>
            <w:tcBorders>
              <w:top w:val="nil"/>
              <w:left w:val="nil"/>
              <w:bottom w:val="single" w:sz="4" w:space="0" w:color="auto"/>
              <w:right w:val="single" w:sz="4" w:space="0" w:color="auto"/>
            </w:tcBorders>
            <w:shd w:val="clear" w:color="auto" w:fill="auto"/>
            <w:noWrap/>
            <w:vAlign w:val="bottom"/>
          </w:tcPr>
          <w:p w14:paraId="12F467D6" w14:textId="7D666485" w:rsidR="00A64CBA" w:rsidRPr="00EC4148" w:rsidRDefault="00A64CBA" w:rsidP="0084132D">
            <w:pPr>
              <w:jc w:val="right"/>
              <w:rPr>
                <w:rFonts w:ascii="Tahoma" w:hAnsi="Tahoma" w:cs="Tahoma"/>
                <w:color w:val="000000"/>
              </w:rPr>
            </w:pPr>
            <w:r>
              <w:rPr>
                <w:rFonts w:ascii="Tahoma" w:hAnsi="Tahoma" w:cs="Tahoma"/>
                <w:color w:val="000000"/>
              </w:rPr>
              <w:t>5180</w:t>
            </w:r>
          </w:p>
        </w:tc>
        <w:tc>
          <w:tcPr>
            <w:tcW w:w="1840" w:type="dxa"/>
            <w:tcBorders>
              <w:top w:val="nil"/>
              <w:left w:val="nil"/>
              <w:bottom w:val="single" w:sz="4" w:space="0" w:color="auto"/>
              <w:right w:val="single" w:sz="4" w:space="0" w:color="auto"/>
            </w:tcBorders>
            <w:shd w:val="clear" w:color="auto" w:fill="auto"/>
            <w:noWrap/>
            <w:vAlign w:val="center"/>
          </w:tcPr>
          <w:p w14:paraId="45402D25" w14:textId="524C7E85"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5,611,922.47 </w:t>
            </w:r>
          </w:p>
        </w:tc>
      </w:tr>
      <w:tr w:rsidR="00A64CBA" w:rsidRPr="00EC4148" w14:paraId="3A14ED01"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D091462" w14:textId="3DC50EDF" w:rsidR="00A64CBA" w:rsidRPr="00EC4148" w:rsidRDefault="00A64CBA" w:rsidP="0084132D">
            <w:pPr>
              <w:jc w:val="center"/>
              <w:rPr>
                <w:rFonts w:ascii="Tahoma" w:hAnsi="Tahoma" w:cs="Tahoma"/>
                <w:color w:val="000000"/>
              </w:rPr>
            </w:pPr>
            <w:r>
              <w:rPr>
                <w:rFonts w:ascii="Tahoma" w:hAnsi="Tahoma" w:cs="Tahoma"/>
                <w:color w:val="000000"/>
              </w:rPr>
              <w:t>TWR (345) OB-WAP98 &amp; OB-WAP99</w:t>
            </w:r>
          </w:p>
        </w:tc>
        <w:tc>
          <w:tcPr>
            <w:tcW w:w="1927" w:type="dxa"/>
            <w:tcBorders>
              <w:top w:val="nil"/>
              <w:left w:val="nil"/>
              <w:bottom w:val="single" w:sz="4" w:space="0" w:color="auto"/>
              <w:right w:val="single" w:sz="4" w:space="0" w:color="auto"/>
            </w:tcBorders>
            <w:shd w:val="clear" w:color="auto" w:fill="auto"/>
            <w:noWrap/>
            <w:vAlign w:val="bottom"/>
          </w:tcPr>
          <w:p w14:paraId="505FB64A" w14:textId="45C63301" w:rsidR="00A64CBA" w:rsidRPr="00EC4148" w:rsidRDefault="00A64CBA" w:rsidP="0084132D">
            <w:pPr>
              <w:rPr>
                <w:rFonts w:ascii="Tahoma" w:hAnsi="Tahoma" w:cs="Tahoma"/>
                <w:color w:val="000000"/>
              </w:rPr>
            </w:pPr>
            <w:r>
              <w:rPr>
                <w:rFonts w:ascii="Tahoma" w:hAnsi="Tahoma" w:cs="Tahoma"/>
                <w:color w:val="000000"/>
              </w:rPr>
              <w:t>Jeanetta - Westwood 138kV</w:t>
            </w:r>
          </w:p>
        </w:tc>
        <w:tc>
          <w:tcPr>
            <w:tcW w:w="1133" w:type="dxa"/>
            <w:tcBorders>
              <w:top w:val="nil"/>
              <w:left w:val="nil"/>
              <w:bottom w:val="single" w:sz="4" w:space="0" w:color="auto"/>
              <w:right w:val="single" w:sz="4" w:space="0" w:color="auto"/>
            </w:tcBorders>
            <w:shd w:val="clear" w:color="auto" w:fill="auto"/>
            <w:noWrap/>
            <w:vAlign w:val="bottom"/>
          </w:tcPr>
          <w:p w14:paraId="02E10D31" w14:textId="08854B60" w:rsidR="00A64CBA" w:rsidRPr="00EC4148" w:rsidRDefault="00A64CBA" w:rsidP="0084132D">
            <w:pPr>
              <w:jc w:val="right"/>
              <w:rPr>
                <w:rFonts w:ascii="Tahoma" w:hAnsi="Tahoma" w:cs="Tahoma"/>
                <w:color w:val="000000"/>
              </w:rPr>
            </w:pPr>
            <w:r>
              <w:rPr>
                <w:rFonts w:ascii="Tahoma" w:hAnsi="Tahoma" w:cs="Tahoma"/>
                <w:color w:val="000000"/>
              </w:rPr>
              <w:t>490</w:t>
            </w:r>
          </w:p>
        </w:tc>
        <w:tc>
          <w:tcPr>
            <w:tcW w:w="1840" w:type="dxa"/>
            <w:tcBorders>
              <w:top w:val="nil"/>
              <w:left w:val="nil"/>
              <w:bottom w:val="single" w:sz="4" w:space="0" w:color="auto"/>
              <w:right w:val="single" w:sz="4" w:space="0" w:color="auto"/>
            </w:tcBorders>
            <w:shd w:val="clear" w:color="auto" w:fill="auto"/>
            <w:noWrap/>
            <w:vAlign w:val="center"/>
          </w:tcPr>
          <w:p w14:paraId="0EC3B392" w14:textId="6CC625F1"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5,448,197.58 </w:t>
            </w:r>
          </w:p>
        </w:tc>
      </w:tr>
      <w:tr w:rsidR="00A64CBA" w:rsidRPr="00EC4148" w14:paraId="1B6A5F95"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4FD52411" w14:textId="4BC9097E" w:rsidR="00A64CBA" w:rsidRPr="00EC4148" w:rsidRDefault="00A64CBA" w:rsidP="0084132D">
            <w:pPr>
              <w:jc w:val="center"/>
              <w:rPr>
                <w:rFonts w:ascii="Tahoma" w:hAnsi="Tahoma" w:cs="Tahoma"/>
                <w:color w:val="000000"/>
              </w:rPr>
            </w:pPr>
            <w:r>
              <w:rPr>
                <w:rFonts w:ascii="Tahoma" w:hAnsi="Tahoma" w:cs="Tahoma"/>
                <w:color w:val="000000"/>
              </w:rPr>
              <w:t>SCOSW TO TKWSW 345 DBLCKT</w:t>
            </w:r>
          </w:p>
        </w:tc>
        <w:tc>
          <w:tcPr>
            <w:tcW w:w="1927" w:type="dxa"/>
            <w:tcBorders>
              <w:top w:val="nil"/>
              <w:left w:val="nil"/>
              <w:bottom w:val="single" w:sz="4" w:space="0" w:color="auto"/>
              <w:right w:val="single" w:sz="4" w:space="0" w:color="auto"/>
            </w:tcBorders>
            <w:shd w:val="clear" w:color="auto" w:fill="auto"/>
            <w:noWrap/>
            <w:vAlign w:val="bottom"/>
          </w:tcPr>
          <w:p w14:paraId="3ED57ED0" w14:textId="4CB13250" w:rsidR="00A64CBA" w:rsidRPr="00EC4148" w:rsidRDefault="00A64CBA" w:rsidP="0084132D">
            <w:pPr>
              <w:rPr>
                <w:rFonts w:ascii="Tahoma" w:hAnsi="Tahoma" w:cs="Tahoma"/>
                <w:color w:val="000000"/>
              </w:rPr>
            </w:pPr>
            <w:r>
              <w:rPr>
                <w:rFonts w:ascii="Tahoma" w:hAnsi="Tahoma" w:cs="Tahoma"/>
                <w:color w:val="000000"/>
              </w:rPr>
              <w:t xml:space="preserve">Koch Tap - </w:t>
            </w:r>
            <w:proofErr w:type="spellStart"/>
            <w:r>
              <w:rPr>
                <w:rFonts w:ascii="Tahoma" w:hAnsi="Tahoma" w:cs="Tahoma"/>
                <w:color w:val="000000"/>
              </w:rPr>
              <w:t>Vealmoor</w:t>
            </w:r>
            <w:proofErr w:type="spellEnd"/>
            <w:r>
              <w:rPr>
                <w:rFonts w:ascii="Tahoma" w:hAnsi="Tahoma" w:cs="Tahoma"/>
                <w:color w:val="000000"/>
              </w:rPr>
              <w:t xml:space="preserve"> 138kV</w:t>
            </w:r>
          </w:p>
        </w:tc>
        <w:tc>
          <w:tcPr>
            <w:tcW w:w="1133" w:type="dxa"/>
            <w:tcBorders>
              <w:top w:val="nil"/>
              <w:left w:val="nil"/>
              <w:bottom w:val="single" w:sz="4" w:space="0" w:color="auto"/>
              <w:right w:val="single" w:sz="4" w:space="0" w:color="auto"/>
            </w:tcBorders>
            <w:shd w:val="clear" w:color="auto" w:fill="auto"/>
            <w:noWrap/>
            <w:vAlign w:val="bottom"/>
          </w:tcPr>
          <w:p w14:paraId="1F6EB4DA" w14:textId="7B7EDE84" w:rsidR="00A64CBA" w:rsidRPr="00EC4148" w:rsidRDefault="00A64CBA" w:rsidP="0084132D">
            <w:pPr>
              <w:jc w:val="right"/>
              <w:rPr>
                <w:rFonts w:ascii="Tahoma" w:hAnsi="Tahoma" w:cs="Tahoma"/>
                <w:color w:val="000000"/>
              </w:rPr>
            </w:pPr>
            <w:r>
              <w:rPr>
                <w:rFonts w:ascii="Tahoma" w:hAnsi="Tahoma" w:cs="Tahoma"/>
                <w:color w:val="000000"/>
              </w:rPr>
              <w:t>2258</w:t>
            </w:r>
          </w:p>
        </w:tc>
        <w:tc>
          <w:tcPr>
            <w:tcW w:w="1840" w:type="dxa"/>
            <w:tcBorders>
              <w:top w:val="nil"/>
              <w:left w:val="nil"/>
              <w:bottom w:val="single" w:sz="4" w:space="0" w:color="auto"/>
              <w:right w:val="single" w:sz="4" w:space="0" w:color="auto"/>
            </w:tcBorders>
            <w:shd w:val="clear" w:color="auto" w:fill="auto"/>
            <w:noWrap/>
            <w:vAlign w:val="center"/>
          </w:tcPr>
          <w:p w14:paraId="751CC704" w14:textId="10E5E2DD"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5,117,199.40 </w:t>
            </w:r>
          </w:p>
        </w:tc>
      </w:tr>
      <w:tr w:rsidR="00A64CBA" w:rsidRPr="00EC4148" w14:paraId="28A0A5C7"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5AE194CB" w14:textId="1C1D5867" w:rsidR="00A64CBA" w:rsidRPr="00EC4148" w:rsidRDefault="00A64CBA" w:rsidP="0084132D">
            <w:pPr>
              <w:jc w:val="center"/>
              <w:rPr>
                <w:rFonts w:ascii="Tahoma" w:hAnsi="Tahoma" w:cs="Tahoma"/>
                <w:color w:val="000000"/>
              </w:rPr>
            </w:pPr>
            <w:r>
              <w:rPr>
                <w:rFonts w:ascii="Tahoma" w:hAnsi="Tahoma" w:cs="Tahoma"/>
                <w:color w:val="000000"/>
              </w:rPr>
              <w:t xml:space="preserve">Manual </w:t>
            </w:r>
            <w:proofErr w:type="spellStart"/>
            <w:r>
              <w:rPr>
                <w:rFonts w:ascii="Tahoma" w:hAnsi="Tahoma" w:cs="Tahoma"/>
                <w:color w:val="000000"/>
              </w:rPr>
              <w:t>dbl</w:t>
            </w:r>
            <w:proofErr w:type="spellEnd"/>
            <w:r>
              <w:rPr>
                <w:rFonts w:ascii="Tahoma" w:hAnsi="Tahoma" w:cs="Tahoma"/>
                <w:color w:val="000000"/>
              </w:rPr>
              <w:t xml:space="preserve"> </w:t>
            </w:r>
            <w:proofErr w:type="spellStart"/>
            <w:r>
              <w:rPr>
                <w:rFonts w:ascii="Tahoma" w:hAnsi="Tahoma" w:cs="Tahoma"/>
                <w:color w:val="000000"/>
              </w:rPr>
              <w:t>ckt</w:t>
            </w:r>
            <w:proofErr w:type="spellEnd"/>
            <w:r>
              <w:rPr>
                <w:rFonts w:ascii="Tahoma" w:hAnsi="Tahoma" w:cs="Tahoma"/>
                <w:color w:val="000000"/>
              </w:rPr>
              <w:t xml:space="preserve"> for NEDIN-BONILLA 345kV &amp; RIOH-PRIM138kV</w:t>
            </w:r>
          </w:p>
        </w:tc>
        <w:tc>
          <w:tcPr>
            <w:tcW w:w="1927" w:type="dxa"/>
            <w:tcBorders>
              <w:top w:val="nil"/>
              <w:left w:val="nil"/>
              <w:bottom w:val="single" w:sz="4" w:space="0" w:color="auto"/>
              <w:right w:val="single" w:sz="4" w:space="0" w:color="auto"/>
            </w:tcBorders>
            <w:shd w:val="clear" w:color="auto" w:fill="auto"/>
            <w:noWrap/>
            <w:vAlign w:val="bottom"/>
          </w:tcPr>
          <w:p w14:paraId="1B161C65" w14:textId="0A218A94" w:rsidR="00A64CBA" w:rsidRPr="00EC4148" w:rsidRDefault="00A64CBA" w:rsidP="0084132D">
            <w:pPr>
              <w:rPr>
                <w:rFonts w:ascii="Tahoma" w:hAnsi="Tahoma" w:cs="Tahoma"/>
                <w:color w:val="000000"/>
              </w:rPr>
            </w:pPr>
            <w:r>
              <w:rPr>
                <w:rFonts w:ascii="Tahoma" w:hAnsi="Tahoma" w:cs="Tahoma"/>
                <w:color w:val="000000"/>
              </w:rPr>
              <w:t>Burns Sub - Rio Hondo 138kV</w:t>
            </w:r>
          </w:p>
        </w:tc>
        <w:tc>
          <w:tcPr>
            <w:tcW w:w="1133" w:type="dxa"/>
            <w:tcBorders>
              <w:top w:val="nil"/>
              <w:left w:val="nil"/>
              <w:bottom w:val="single" w:sz="4" w:space="0" w:color="auto"/>
              <w:right w:val="single" w:sz="4" w:space="0" w:color="auto"/>
            </w:tcBorders>
            <w:shd w:val="clear" w:color="auto" w:fill="auto"/>
            <w:noWrap/>
            <w:vAlign w:val="bottom"/>
          </w:tcPr>
          <w:p w14:paraId="3A4C10B4" w14:textId="50931C60" w:rsidR="00A64CBA" w:rsidRPr="00EC4148" w:rsidRDefault="00A64CBA" w:rsidP="0084132D">
            <w:pPr>
              <w:jc w:val="right"/>
              <w:rPr>
                <w:rFonts w:ascii="Tahoma" w:hAnsi="Tahoma" w:cs="Tahoma"/>
                <w:color w:val="000000"/>
              </w:rPr>
            </w:pPr>
            <w:r>
              <w:rPr>
                <w:rFonts w:ascii="Tahoma" w:hAnsi="Tahoma" w:cs="Tahoma"/>
                <w:color w:val="000000"/>
              </w:rPr>
              <w:t>2909</w:t>
            </w:r>
          </w:p>
        </w:tc>
        <w:tc>
          <w:tcPr>
            <w:tcW w:w="1840" w:type="dxa"/>
            <w:tcBorders>
              <w:top w:val="nil"/>
              <w:left w:val="nil"/>
              <w:bottom w:val="single" w:sz="4" w:space="0" w:color="auto"/>
              <w:right w:val="single" w:sz="4" w:space="0" w:color="auto"/>
            </w:tcBorders>
            <w:shd w:val="clear" w:color="auto" w:fill="auto"/>
            <w:noWrap/>
            <w:vAlign w:val="center"/>
          </w:tcPr>
          <w:p w14:paraId="1329A435" w14:textId="65CDDFBD"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4,826,107.97 </w:t>
            </w:r>
          </w:p>
        </w:tc>
      </w:tr>
      <w:tr w:rsidR="00A64CBA" w:rsidRPr="00EC4148" w14:paraId="3E2EDFFA"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36049664" w14:textId="22086E56" w:rsidR="00A64CBA" w:rsidRPr="00EC4148" w:rsidRDefault="00A64CBA" w:rsidP="0084132D">
            <w:pPr>
              <w:jc w:val="center"/>
              <w:rPr>
                <w:rFonts w:ascii="Tahoma" w:hAnsi="Tahoma" w:cs="Tahoma"/>
                <w:color w:val="000000"/>
              </w:rPr>
            </w:pPr>
            <w:proofErr w:type="spellStart"/>
            <w:r>
              <w:rPr>
                <w:rFonts w:ascii="Tahoma" w:hAnsi="Tahoma" w:cs="Tahoma"/>
                <w:color w:val="000000"/>
              </w:rPr>
              <w:t>Basecase</w:t>
            </w:r>
            <w:proofErr w:type="spellEnd"/>
          </w:p>
        </w:tc>
        <w:tc>
          <w:tcPr>
            <w:tcW w:w="1927" w:type="dxa"/>
            <w:tcBorders>
              <w:top w:val="nil"/>
              <w:left w:val="nil"/>
              <w:bottom w:val="single" w:sz="4" w:space="0" w:color="auto"/>
              <w:right w:val="single" w:sz="4" w:space="0" w:color="auto"/>
            </w:tcBorders>
            <w:shd w:val="clear" w:color="auto" w:fill="auto"/>
            <w:noWrap/>
            <w:vAlign w:val="bottom"/>
          </w:tcPr>
          <w:p w14:paraId="690A3EA9" w14:textId="462162C5" w:rsidR="00A64CBA" w:rsidRPr="00EC4148" w:rsidRDefault="00A64CBA" w:rsidP="0084132D">
            <w:pPr>
              <w:rPr>
                <w:rFonts w:ascii="Tahoma" w:hAnsi="Tahoma" w:cs="Tahoma"/>
                <w:color w:val="000000"/>
              </w:rPr>
            </w:pPr>
            <w:r>
              <w:rPr>
                <w:rFonts w:ascii="Tahoma" w:hAnsi="Tahoma" w:cs="Tahoma"/>
                <w:color w:val="000000"/>
              </w:rPr>
              <w:t>PNHNDL GTC</w:t>
            </w:r>
          </w:p>
        </w:tc>
        <w:tc>
          <w:tcPr>
            <w:tcW w:w="1133" w:type="dxa"/>
            <w:tcBorders>
              <w:top w:val="nil"/>
              <w:left w:val="nil"/>
              <w:bottom w:val="single" w:sz="4" w:space="0" w:color="auto"/>
              <w:right w:val="single" w:sz="4" w:space="0" w:color="auto"/>
            </w:tcBorders>
            <w:shd w:val="clear" w:color="auto" w:fill="auto"/>
            <w:noWrap/>
            <w:vAlign w:val="bottom"/>
          </w:tcPr>
          <w:p w14:paraId="4912CC69" w14:textId="18C8C9D5" w:rsidR="00A64CBA" w:rsidRPr="00EC4148" w:rsidRDefault="00A64CBA" w:rsidP="0084132D">
            <w:pPr>
              <w:jc w:val="right"/>
              <w:rPr>
                <w:rFonts w:ascii="Tahoma" w:hAnsi="Tahoma" w:cs="Tahoma"/>
                <w:color w:val="000000"/>
              </w:rPr>
            </w:pPr>
            <w:r>
              <w:rPr>
                <w:rFonts w:ascii="Tahoma" w:hAnsi="Tahoma" w:cs="Tahoma"/>
                <w:color w:val="000000"/>
              </w:rPr>
              <w:t>2546</w:t>
            </w:r>
          </w:p>
        </w:tc>
        <w:tc>
          <w:tcPr>
            <w:tcW w:w="1840" w:type="dxa"/>
            <w:tcBorders>
              <w:top w:val="nil"/>
              <w:left w:val="nil"/>
              <w:bottom w:val="single" w:sz="4" w:space="0" w:color="auto"/>
              <w:right w:val="single" w:sz="4" w:space="0" w:color="auto"/>
            </w:tcBorders>
            <w:shd w:val="clear" w:color="auto" w:fill="auto"/>
            <w:noWrap/>
            <w:vAlign w:val="center"/>
          </w:tcPr>
          <w:p w14:paraId="7138AB03" w14:textId="64905FE6"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4,715,775.26 </w:t>
            </w:r>
          </w:p>
        </w:tc>
      </w:tr>
      <w:tr w:rsidR="00A64CBA" w:rsidRPr="00EC4148" w14:paraId="7ED378BB"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753528A" w14:textId="7EBEDCCF" w:rsidR="00A64CBA" w:rsidRPr="00EC4148" w:rsidRDefault="00A64CBA" w:rsidP="0084132D">
            <w:pPr>
              <w:jc w:val="center"/>
              <w:rPr>
                <w:rFonts w:ascii="Tahoma" w:hAnsi="Tahoma" w:cs="Tahoma"/>
                <w:color w:val="000000"/>
              </w:rPr>
            </w:pPr>
            <w:r>
              <w:rPr>
                <w:rFonts w:ascii="Tahoma" w:hAnsi="Tahoma" w:cs="Tahoma"/>
                <w:color w:val="000000"/>
              </w:rPr>
              <w:t>TWINBU-DVIDE 345KV</w:t>
            </w:r>
          </w:p>
        </w:tc>
        <w:tc>
          <w:tcPr>
            <w:tcW w:w="1927" w:type="dxa"/>
            <w:tcBorders>
              <w:top w:val="nil"/>
              <w:left w:val="nil"/>
              <w:bottom w:val="single" w:sz="4" w:space="0" w:color="auto"/>
              <w:right w:val="single" w:sz="4" w:space="0" w:color="auto"/>
            </w:tcBorders>
            <w:shd w:val="clear" w:color="auto" w:fill="auto"/>
            <w:noWrap/>
            <w:vAlign w:val="bottom"/>
          </w:tcPr>
          <w:p w14:paraId="42922E02" w14:textId="145B16DF" w:rsidR="00A64CBA" w:rsidRPr="00EC4148" w:rsidRDefault="00A64CBA" w:rsidP="0084132D">
            <w:pPr>
              <w:rPr>
                <w:rFonts w:ascii="Tahoma" w:hAnsi="Tahoma" w:cs="Tahoma"/>
                <w:color w:val="000000"/>
              </w:rPr>
            </w:pPr>
            <w:r>
              <w:rPr>
                <w:rFonts w:ascii="Tahoma" w:hAnsi="Tahoma" w:cs="Tahoma"/>
                <w:color w:val="000000"/>
              </w:rPr>
              <w:t>Hargrove - Twin Buttes 138kV</w:t>
            </w:r>
          </w:p>
        </w:tc>
        <w:tc>
          <w:tcPr>
            <w:tcW w:w="1133" w:type="dxa"/>
            <w:tcBorders>
              <w:top w:val="nil"/>
              <w:left w:val="nil"/>
              <w:bottom w:val="single" w:sz="4" w:space="0" w:color="auto"/>
              <w:right w:val="single" w:sz="4" w:space="0" w:color="auto"/>
            </w:tcBorders>
            <w:shd w:val="clear" w:color="auto" w:fill="auto"/>
            <w:noWrap/>
            <w:vAlign w:val="bottom"/>
          </w:tcPr>
          <w:p w14:paraId="7CFBCD34" w14:textId="77BABD38" w:rsidR="00A64CBA" w:rsidRPr="00EC4148" w:rsidRDefault="00A64CBA" w:rsidP="0084132D">
            <w:pPr>
              <w:jc w:val="right"/>
              <w:rPr>
                <w:rFonts w:ascii="Tahoma" w:hAnsi="Tahoma" w:cs="Tahoma"/>
                <w:color w:val="000000"/>
              </w:rPr>
            </w:pPr>
            <w:r>
              <w:rPr>
                <w:rFonts w:ascii="Tahoma" w:hAnsi="Tahoma" w:cs="Tahoma"/>
                <w:color w:val="000000"/>
              </w:rPr>
              <w:t>525</w:t>
            </w:r>
          </w:p>
        </w:tc>
        <w:tc>
          <w:tcPr>
            <w:tcW w:w="1840" w:type="dxa"/>
            <w:tcBorders>
              <w:top w:val="nil"/>
              <w:left w:val="nil"/>
              <w:bottom w:val="single" w:sz="4" w:space="0" w:color="auto"/>
              <w:right w:val="single" w:sz="4" w:space="0" w:color="auto"/>
            </w:tcBorders>
            <w:shd w:val="clear" w:color="auto" w:fill="auto"/>
            <w:noWrap/>
            <w:vAlign w:val="center"/>
          </w:tcPr>
          <w:p w14:paraId="62FC32DC" w14:textId="7375D74F"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4,239,510.15 </w:t>
            </w:r>
          </w:p>
        </w:tc>
      </w:tr>
      <w:tr w:rsidR="00A64CBA" w:rsidRPr="00EC4148" w14:paraId="03596D29"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1CBAB54" w14:textId="2701ABB8" w:rsidR="00A64CBA" w:rsidRPr="00EC4148" w:rsidRDefault="00A64CBA" w:rsidP="0084132D">
            <w:pPr>
              <w:jc w:val="center"/>
              <w:rPr>
                <w:rFonts w:ascii="Tahoma" w:hAnsi="Tahoma" w:cs="Tahoma"/>
                <w:color w:val="000000"/>
              </w:rPr>
            </w:pPr>
            <w:r>
              <w:rPr>
                <w:rFonts w:ascii="Tahoma" w:hAnsi="Tahoma" w:cs="Tahoma"/>
                <w:color w:val="000000"/>
              </w:rPr>
              <w:t>Manual for I_DUPS - RESNIK &amp; MCCAMPBE 2 138KV</w:t>
            </w:r>
          </w:p>
        </w:tc>
        <w:tc>
          <w:tcPr>
            <w:tcW w:w="1927" w:type="dxa"/>
            <w:tcBorders>
              <w:top w:val="nil"/>
              <w:left w:val="nil"/>
              <w:bottom w:val="single" w:sz="4" w:space="0" w:color="auto"/>
              <w:right w:val="single" w:sz="4" w:space="0" w:color="auto"/>
            </w:tcBorders>
            <w:shd w:val="clear" w:color="auto" w:fill="auto"/>
            <w:noWrap/>
            <w:vAlign w:val="bottom"/>
          </w:tcPr>
          <w:p w14:paraId="4D786E16" w14:textId="640028B5" w:rsidR="00A64CBA" w:rsidRPr="00EC4148" w:rsidRDefault="00A64CBA" w:rsidP="0084132D">
            <w:pPr>
              <w:rPr>
                <w:rFonts w:ascii="Tahoma" w:hAnsi="Tahoma" w:cs="Tahoma"/>
                <w:color w:val="000000"/>
              </w:rPr>
            </w:pPr>
            <w:proofErr w:type="spellStart"/>
            <w:r>
              <w:rPr>
                <w:rFonts w:ascii="Tahoma" w:hAnsi="Tahoma" w:cs="Tahoma"/>
                <w:color w:val="000000"/>
              </w:rPr>
              <w:t>Whitepoint</w:t>
            </w:r>
            <w:proofErr w:type="spellEnd"/>
            <w:r>
              <w:rPr>
                <w:rFonts w:ascii="Tahoma" w:hAnsi="Tahoma" w:cs="Tahoma"/>
                <w:color w:val="000000"/>
              </w:rPr>
              <w:t xml:space="preserve"> - Rincon 138kV</w:t>
            </w:r>
          </w:p>
        </w:tc>
        <w:tc>
          <w:tcPr>
            <w:tcW w:w="1133" w:type="dxa"/>
            <w:tcBorders>
              <w:top w:val="nil"/>
              <w:left w:val="nil"/>
              <w:bottom w:val="single" w:sz="4" w:space="0" w:color="auto"/>
              <w:right w:val="single" w:sz="4" w:space="0" w:color="auto"/>
            </w:tcBorders>
            <w:shd w:val="clear" w:color="auto" w:fill="auto"/>
            <w:noWrap/>
            <w:vAlign w:val="bottom"/>
          </w:tcPr>
          <w:p w14:paraId="20242127" w14:textId="664B5C14" w:rsidR="00A64CBA" w:rsidRPr="00EC4148" w:rsidRDefault="00A64CBA" w:rsidP="0084132D">
            <w:pPr>
              <w:jc w:val="right"/>
              <w:rPr>
                <w:rFonts w:ascii="Tahoma" w:hAnsi="Tahoma" w:cs="Tahoma"/>
                <w:color w:val="000000"/>
              </w:rPr>
            </w:pPr>
            <w:r>
              <w:rPr>
                <w:rFonts w:ascii="Tahoma" w:hAnsi="Tahoma" w:cs="Tahoma"/>
                <w:color w:val="000000"/>
              </w:rPr>
              <w:t>1199</w:t>
            </w:r>
          </w:p>
        </w:tc>
        <w:tc>
          <w:tcPr>
            <w:tcW w:w="1840" w:type="dxa"/>
            <w:tcBorders>
              <w:top w:val="nil"/>
              <w:left w:val="nil"/>
              <w:bottom w:val="single" w:sz="4" w:space="0" w:color="auto"/>
              <w:right w:val="single" w:sz="4" w:space="0" w:color="auto"/>
            </w:tcBorders>
            <w:shd w:val="clear" w:color="auto" w:fill="auto"/>
            <w:noWrap/>
            <w:vAlign w:val="center"/>
          </w:tcPr>
          <w:p w14:paraId="2518A2DF" w14:textId="32F7DF91"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4,171,805.25 </w:t>
            </w:r>
          </w:p>
        </w:tc>
      </w:tr>
      <w:tr w:rsidR="00A64CBA" w:rsidRPr="00EC4148" w14:paraId="4125F961"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18BD75CB" w14:textId="3458B21B" w:rsidR="00A64CBA" w:rsidRPr="00EC4148" w:rsidRDefault="00A64CBA" w:rsidP="0084132D">
            <w:pPr>
              <w:jc w:val="center"/>
              <w:rPr>
                <w:rFonts w:ascii="Tahoma" w:hAnsi="Tahoma" w:cs="Tahoma"/>
                <w:color w:val="000000"/>
              </w:rPr>
            </w:pPr>
            <w:proofErr w:type="spellStart"/>
            <w:r>
              <w:rPr>
                <w:rFonts w:ascii="Tahoma" w:hAnsi="Tahoma" w:cs="Tahoma"/>
                <w:color w:val="000000"/>
              </w:rPr>
              <w:t>McNeil-Decker&amp;Dessau</w:t>
            </w:r>
            <w:proofErr w:type="spellEnd"/>
            <w:r>
              <w:rPr>
                <w:rFonts w:ascii="Tahoma" w:hAnsi="Tahoma" w:cs="Tahoma"/>
                <w:color w:val="000000"/>
              </w:rPr>
              <w:t xml:space="preserve"> 138kV</w:t>
            </w:r>
          </w:p>
        </w:tc>
        <w:tc>
          <w:tcPr>
            <w:tcW w:w="1927" w:type="dxa"/>
            <w:tcBorders>
              <w:top w:val="nil"/>
              <w:left w:val="nil"/>
              <w:bottom w:val="single" w:sz="4" w:space="0" w:color="auto"/>
              <w:right w:val="single" w:sz="4" w:space="0" w:color="auto"/>
            </w:tcBorders>
            <w:shd w:val="clear" w:color="auto" w:fill="auto"/>
            <w:noWrap/>
            <w:vAlign w:val="bottom"/>
          </w:tcPr>
          <w:p w14:paraId="375CB38E" w14:textId="54DC0169" w:rsidR="00A64CBA" w:rsidRPr="00EC4148" w:rsidRDefault="00A64CBA" w:rsidP="0084132D">
            <w:pPr>
              <w:rPr>
                <w:rFonts w:ascii="Tahoma" w:hAnsi="Tahoma" w:cs="Tahoma"/>
                <w:color w:val="000000"/>
              </w:rPr>
            </w:pPr>
            <w:proofErr w:type="spellStart"/>
            <w:r>
              <w:rPr>
                <w:rFonts w:ascii="Tahoma" w:hAnsi="Tahoma" w:cs="Tahoma"/>
                <w:color w:val="000000"/>
              </w:rPr>
              <w:t>Mcneil</w:t>
            </w:r>
            <w:proofErr w:type="spellEnd"/>
            <w:r>
              <w:rPr>
                <w:rFonts w:ascii="Tahoma" w:hAnsi="Tahoma" w:cs="Tahoma"/>
                <w:color w:val="000000"/>
              </w:rPr>
              <w:t xml:space="preserve"> </w:t>
            </w:r>
            <w:proofErr w:type="spellStart"/>
            <w:r>
              <w:rPr>
                <w:rFonts w:ascii="Tahoma" w:hAnsi="Tahoma" w:cs="Tahoma"/>
                <w:color w:val="000000"/>
              </w:rPr>
              <w:t>Aen</w:t>
            </w:r>
            <w:proofErr w:type="spellEnd"/>
            <w:r>
              <w:rPr>
                <w:rFonts w:ascii="Tahoma" w:hAnsi="Tahoma" w:cs="Tahoma"/>
                <w:color w:val="000000"/>
              </w:rPr>
              <w:t xml:space="preserve"> - Dessau 138kV</w:t>
            </w:r>
          </w:p>
        </w:tc>
        <w:tc>
          <w:tcPr>
            <w:tcW w:w="1133" w:type="dxa"/>
            <w:tcBorders>
              <w:top w:val="nil"/>
              <w:left w:val="nil"/>
              <w:bottom w:val="single" w:sz="4" w:space="0" w:color="auto"/>
              <w:right w:val="single" w:sz="4" w:space="0" w:color="auto"/>
            </w:tcBorders>
            <w:shd w:val="clear" w:color="auto" w:fill="auto"/>
            <w:noWrap/>
            <w:vAlign w:val="bottom"/>
          </w:tcPr>
          <w:p w14:paraId="7A611B02" w14:textId="00B08DC4" w:rsidR="00A64CBA" w:rsidRPr="00EC4148" w:rsidRDefault="00A64CBA" w:rsidP="0084132D">
            <w:pPr>
              <w:jc w:val="right"/>
              <w:rPr>
                <w:rFonts w:ascii="Tahoma" w:hAnsi="Tahoma" w:cs="Tahoma"/>
                <w:color w:val="000000"/>
              </w:rPr>
            </w:pPr>
            <w:r>
              <w:rPr>
                <w:rFonts w:ascii="Tahoma" w:hAnsi="Tahoma" w:cs="Tahoma"/>
                <w:color w:val="000000"/>
              </w:rPr>
              <w:t>506</w:t>
            </w:r>
          </w:p>
        </w:tc>
        <w:tc>
          <w:tcPr>
            <w:tcW w:w="1840" w:type="dxa"/>
            <w:tcBorders>
              <w:top w:val="nil"/>
              <w:left w:val="nil"/>
              <w:bottom w:val="single" w:sz="4" w:space="0" w:color="auto"/>
              <w:right w:val="single" w:sz="4" w:space="0" w:color="auto"/>
            </w:tcBorders>
            <w:shd w:val="clear" w:color="auto" w:fill="auto"/>
            <w:noWrap/>
            <w:vAlign w:val="center"/>
          </w:tcPr>
          <w:p w14:paraId="7A56266A" w14:textId="7ACD3872"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4,100,159.11 </w:t>
            </w:r>
          </w:p>
        </w:tc>
      </w:tr>
      <w:tr w:rsidR="00A64CBA" w:rsidRPr="00EC4148" w14:paraId="26733DE1"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68DCDD65" w14:textId="21327CC9" w:rsidR="00A64CBA" w:rsidRPr="00EC4148" w:rsidRDefault="00A64CBA" w:rsidP="0084132D">
            <w:pPr>
              <w:jc w:val="center"/>
              <w:rPr>
                <w:rFonts w:ascii="Tahoma" w:hAnsi="Tahoma" w:cs="Tahoma"/>
                <w:color w:val="000000"/>
              </w:rPr>
            </w:pPr>
            <w:r>
              <w:rPr>
                <w:rFonts w:ascii="Tahoma" w:hAnsi="Tahoma" w:cs="Tahoma"/>
                <w:color w:val="000000"/>
              </w:rPr>
              <w:t>TWINBU-DVIDE 345KV</w:t>
            </w:r>
          </w:p>
        </w:tc>
        <w:tc>
          <w:tcPr>
            <w:tcW w:w="1927" w:type="dxa"/>
            <w:tcBorders>
              <w:top w:val="nil"/>
              <w:left w:val="nil"/>
              <w:bottom w:val="single" w:sz="4" w:space="0" w:color="auto"/>
              <w:right w:val="single" w:sz="4" w:space="0" w:color="auto"/>
            </w:tcBorders>
            <w:shd w:val="clear" w:color="auto" w:fill="auto"/>
            <w:noWrap/>
            <w:vAlign w:val="bottom"/>
          </w:tcPr>
          <w:p w14:paraId="7C265FC1" w14:textId="3028F2E1" w:rsidR="00A64CBA" w:rsidRPr="00EC4148" w:rsidRDefault="00A64CBA" w:rsidP="0084132D">
            <w:pPr>
              <w:rPr>
                <w:rFonts w:ascii="Tahoma" w:hAnsi="Tahoma" w:cs="Tahoma"/>
                <w:color w:val="000000"/>
              </w:rPr>
            </w:pPr>
            <w:r>
              <w:rPr>
                <w:rFonts w:ascii="Tahoma" w:hAnsi="Tahoma" w:cs="Tahoma"/>
                <w:color w:val="000000"/>
              </w:rPr>
              <w:t>San Angelo Red Creek - San Angelo Coke Street 138kV</w:t>
            </w:r>
          </w:p>
        </w:tc>
        <w:tc>
          <w:tcPr>
            <w:tcW w:w="1133" w:type="dxa"/>
            <w:tcBorders>
              <w:top w:val="nil"/>
              <w:left w:val="nil"/>
              <w:bottom w:val="single" w:sz="4" w:space="0" w:color="auto"/>
              <w:right w:val="single" w:sz="4" w:space="0" w:color="auto"/>
            </w:tcBorders>
            <w:shd w:val="clear" w:color="auto" w:fill="auto"/>
            <w:noWrap/>
            <w:vAlign w:val="bottom"/>
          </w:tcPr>
          <w:p w14:paraId="673456D0" w14:textId="790E205B" w:rsidR="00A64CBA" w:rsidRPr="00EC4148" w:rsidRDefault="00A64CBA" w:rsidP="0084132D">
            <w:pPr>
              <w:jc w:val="right"/>
              <w:rPr>
                <w:rFonts w:ascii="Tahoma" w:hAnsi="Tahoma" w:cs="Tahoma"/>
                <w:color w:val="000000"/>
              </w:rPr>
            </w:pPr>
            <w:r>
              <w:rPr>
                <w:rFonts w:ascii="Tahoma" w:hAnsi="Tahoma" w:cs="Tahoma"/>
                <w:color w:val="000000"/>
              </w:rPr>
              <w:t>1913</w:t>
            </w:r>
          </w:p>
        </w:tc>
        <w:tc>
          <w:tcPr>
            <w:tcW w:w="1840" w:type="dxa"/>
            <w:tcBorders>
              <w:top w:val="nil"/>
              <w:left w:val="nil"/>
              <w:bottom w:val="single" w:sz="4" w:space="0" w:color="auto"/>
              <w:right w:val="single" w:sz="4" w:space="0" w:color="auto"/>
            </w:tcBorders>
            <w:shd w:val="clear" w:color="auto" w:fill="auto"/>
            <w:noWrap/>
            <w:vAlign w:val="center"/>
          </w:tcPr>
          <w:p w14:paraId="5DF35263" w14:textId="20308904"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3,887,415.45 </w:t>
            </w:r>
          </w:p>
        </w:tc>
      </w:tr>
      <w:tr w:rsidR="00A64CBA" w:rsidRPr="00EC4148" w14:paraId="354997C5" w14:textId="77777777" w:rsidTr="00A64CBA">
        <w:trPr>
          <w:trHeight w:val="255"/>
          <w:jc w:val="center"/>
        </w:trPr>
        <w:tc>
          <w:tcPr>
            <w:tcW w:w="3828" w:type="dxa"/>
            <w:tcBorders>
              <w:top w:val="nil"/>
              <w:left w:val="single" w:sz="4" w:space="0" w:color="auto"/>
              <w:bottom w:val="single" w:sz="4" w:space="0" w:color="auto"/>
              <w:right w:val="single" w:sz="4" w:space="0" w:color="auto"/>
            </w:tcBorders>
            <w:shd w:val="clear" w:color="auto" w:fill="auto"/>
            <w:noWrap/>
            <w:vAlign w:val="bottom"/>
          </w:tcPr>
          <w:p w14:paraId="2E19AD2B" w14:textId="37AE9507" w:rsidR="00A64CBA" w:rsidRPr="00EC4148" w:rsidRDefault="00A64CBA" w:rsidP="0084132D">
            <w:pPr>
              <w:jc w:val="center"/>
              <w:rPr>
                <w:rFonts w:ascii="Tahoma" w:hAnsi="Tahoma" w:cs="Tahoma"/>
                <w:color w:val="000000"/>
              </w:rPr>
            </w:pPr>
            <w:proofErr w:type="gramStart"/>
            <w:r>
              <w:rPr>
                <w:rFonts w:ascii="Tahoma" w:hAnsi="Tahoma" w:cs="Tahoma"/>
                <w:color w:val="000000"/>
              </w:rPr>
              <w:t>TWR(</w:t>
            </w:r>
            <w:proofErr w:type="gramEnd"/>
            <w:r>
              <w:rPr>
                <w:rFonts w:ascii="Tahoma" w:hAnsi="Tahoma" w:cs="Tahoma"/>
                <w:color w:val="000000"/>
              </w:rPr>
              <w:t>345) JCK-REF27 &amp; JCK-STP18</w:t>
            </w:r>
          </w:p>
        </w:tc>
        <w:tc>
          <w:tcPr>
            <w:tcW w:w="1927" w:type="dxa"/>
            <w:tcBorders>
              <w:top w:val="nil"/>
              <w:left w:val="nil"/>
              <w:bottom w:val="single" w:sz="4" w:space="0" w:color="auto"/>
              <w:right w:val="single" w:sz="4" w:space="0" w:color="auto"/>
            </w:tcBorders>
            <w:shd w:val="clear" w:color="auto" w:fill="auto"/>
            <w:noWrap/>
            <w:vAlign w:val="bottom"/>
          </w:tcPr>
          <w:p w14:paraId="2A150897" w14:textId="429D1799" w:rsidR="00A64CBA" w:rsidRPr="00EC4148" w:rsidRDefault="00A64CBA" w:rsidP="0084132D">
            <w:pPr>
              <w:rPr>
                <w:rFonts w:ascii="Tahoma" w:hAnsi="Tahoma" w:cs="Tahoma"/>
                <w:color w:val="000000"/>
              </w:rPr>
            </w:pPr>
            <w:proofErr w:type="spellStart"/>
            <w:r>
              <w:rPr>
                <w:rFonts w:ascii="Tahoma" w:hAnsi="Tahoma" w:cs="Tahoma"/>
                <w:color w:val="000000"/>
              </w:rPr>
              <w:t>Hillje</w:t>
            </w:r>
            <w:proofErr w:type="spellEnd"/>
            <w:r>
              <w:rPr>
                <w:rFonts w:ascii="Tahoma" w:hAnsi="Tahoma" w:cs="Tahoma"/>
                <w:color w:val="000000"/>
              </w:rPr>
              <w:t xml:space="preserve"> - South Texas Project 345kV</w:t>
            </w:r>
          </w:p>
        </w:tc>
        <w:tc>
          <w:tcPr>
            <w:tcW w:w="1133" w:type="dxa"/>
            <w:tcBorders>
              <w:top w:val="nil"/>
              <w:left w:val="nil"/>
              <w:bottom w:val="single" w:sz="4" w:space="0" w:color="auto"/>
              <w:right w:val="single" w:sz="4" w:space="0" w:color="auto"/>
            </w:tcBorders>
            <w:shd w:val="clear" w:color="auto" w:fill="auto"/>
            <w:noWrap/>
            <w:vAlign w:val="bottom"/>
          </w:tcPr>
          <w:p w14:paraId="03F744A7" w14:textId="36D2FC97" w:rsidR="00A64CBA" w:rsidRPr="00EC4148" w:rsidRDefault="00A64CBA" w:rsidP="0084132D">
            <w:pPr>
              <w:jc w:val="right"/>
              <w:rPr>
                <w:rFonts w:ascii="Tahoma" w:hAnsi="Tahoma" w:cs="Tahoma"/>
                <w:color w:val="000000"/>
              </w:rPr>
            </w:pPr>
            <w:r>
              <w:rPr>
                <w:rFonts w:ascii="Tahoma" w:hAnsi="Tahoma" w:cs="Tahoma"/>
                <w:color w:val="000000"/>
              </w:rPr>
              <w:t>588</w:t>
            </w:r>
          </w:p>
        </w:tc>
        <w:tc>
          <w:tcPr>
            <w:tcW w:w="1840" w:type="dxa"/>
            <w:tcBorders>
              <w:top w:val="nil"/>
              <w:left w:val="nil"/>
              <w:bottom w:val="single" w:sz="4" w:space="0" w:color="auto"/>
              <w:right w:val="single" w:sz="4" w:space="0" w:color="auto"/>
            </w:tcBorders>
            <w:shd w:val="clear" w:color="auto" w:fill="auto"/>
            <w:noWrap/>
            <w:vAlign w:val="center"/>
          </w:tcPr>
          <w:p w14:paraId="40116C32" w14:textId="3AE6C520" w:rsidR="00A64CBA" w:rsidRPr="00EC4148" w:rsidRDefault="00A64CBA" w:rsidP="0084132D">
            <w:pPr>
              <w:spacing w:after="160" w:line="259" w:lineRule="auto"/>
              <w:jc w:val="right"/>
              <w:rPr>
                <w:rFonts w:ascii="Tahoma" w:hAnsi="Tahoma" w:cs="Tahoma"/>
                <w:color w:val="000000"/>
              </w:rPr>
            </w:pPr>
            <w:r>
              <w:rPr>
                <w:rFonts w:ascii="Tahoma" w:hAnsi="Tahoma" w:cs="Tahoma"/>
                <w:color w:val="000000"/>
              </w:rPr>
              <w:t xml:space="preserve"> $   3,768,402.77 </w:t>
            </w:r>
          </w:p>
        </w:tc>
      </w:tr>
    </w:tbl>
    <w:p w14:paraId="0969F85E" w14:textId="492603F1" w:rsidR="00F20217" w:rsidRPr="00775CDA" w:rsidRDefault="00182B2F" w:rsidP="00670135">
      <w:pPr>
        <w:pStyle w:val="Heading1"/>
      </w:pPr>
      <w:bookmarkStart w:id="276" w:name="_Toc130896359"/>
      <w:r w:rsidRPr="00775CDA">
        <w:t>System Events</w:t>
      </w:r>
      <w:bookmarkEnd w:id="276"/>
    </w:p>
    <w:p w14:paraId="155BEAB9" w14:textId="6EF1B4D0" w:rsidR="00182B2F" w:rsidRPr="000F050E" w:rsidRDefault="00182B2F" w:rsidP="00670135">
      <w:pPr>
        <w:pStyle w:val="Heading2"/>
      </w:pPr>
      <w:bookmarkStart w:id="277" w:name="_Toc130896360"/>
      <w:r w:rsidRPr="000F050E">
        <w:t>ERCOT Peak Load</w:t>
      </w:r>
      <w:bookmarkEnd w:id="277"/>
    </w:p>
    <w:p w14:paraId="409F769B" w14:textId="4B519FDA" w:rsidR="00BA67E0" w:rsidRPr="00A64CBA" w:rsidRDefault="000F050E" w:rsidP="00670135">
      <w:r w:rsidRPr="000F050E">
        <w:t>The unofficial ERCOT peak load</w:t>
      </w:r>
      <w:r w:rsidRPr="000F050E">
        <w:rPr>
          <w:rFonts w:ascii="Times New Roman" w:hAnsi="Times New Roman"/>
          <w:sz w:val="18"/>
          <w:vertAlign w:val="superscript"/>
        </w:rPr>
        <w:footnoteReference w:id="2"/>
      </w:r>
      <w:r w:rsidRPr="000F050E">
        <w:t xml:space="preserve"> for the month was </w:t>
      </w:r>
      <w:bookmarkStart w:id="278" w:name="_Hlk108601081"/>
      <w:r w:rsidRPr="000F050E">
        <w:t>6</w:t>
      </w:r>
      <w:r w:rsidR="0020706C">
        <w:t>3</w:t>
      </w:r>
      <w:r w:rsidR="007A462F">
        <w:t>,505</w:t>
      </w:r>
      <w:r w:rsidRPr="000F050E">
        <w:t xml:space="preserve"> MW </w:t>
      </w:r>
      <w:bookmarkEnd w:id="278"/>
      <w:r w:rsidRPr="000F050E">
        <w:t xml:space="preserve">and occurred on </w:t>
      </w:r>
      <w:r w:rsidR="007A462F">
        <w:t>02/01/2023</w:t>
      </w:r>
      <w:r w:rsidRPr="000F050E">
        <w:t>, during hour ending 19:00.</w:t>
      </w:r>
    </w:p>
    <w:p w14:paraId="2DC78643" w14:textId="4DDF7810" w:rsidR="00F57318" w:rsidRPr="00B80B16" w:rsidRDefault="005B1104" w:rsidP="00670135">
      <w:pPr>
        <w:pStyle w:val="Heading2"/>
      </w:pPr>
      <w:bookmarkStart w:id="279" w:name="_Toc130896361"/>
      <w:r w:rsidRPr="00B80B16">
        <w:t>Load Shed Events</w:t>
      </w:r>
      <w:bookmarkEnd w:id="279"/>
    </w:p>
    <w:p w14:paraId="3A4E2763" w14:textId="77777777" w:rsidR="00B249EC" w:rsidRPr="00B80B16" w:rsidRDefault="00B249EC" w:rsidP="00670135">
      <w:pPr>
        <w:rPr>
          <w:szCs w:val="21"/>
        </w:rPr>
      </w:pPr>
      <w:r w:rsidRPr="00B80B16">
        <w:rPr>
          <w:szCs w:val="21"/>
        </w:rPr>
        <w:t>None.</w:t>
      </w:r>
    </w:p>
    <w:p w14:paraId="16C8C554" w14:textId="77777777" w:rsidR="006E5866" w:rsidRPr="00B80B16" w:rsidRDefault="006E5866" w:rsidP="00670135">
      <w:pPr>
        <w:rPr>
          <w:szCs w:val="21"/>
        </w:rPr>
      </w:pPr>
    </w:p>
    <w:p w14:paraId="2817A742" w14:textId="3F6EC257" w:rsidR="00182B2F" w:rsidRPr="00B80B16" w:rsidRDefault="005B1104" w:rsidP="00670135">
      <w:pPr>
        <w:pStyle w:val="Heading2"/>
      </w:pPr>
      <w:bookmarkStart w:id="280" w:name="_Toc130896362"/>
      <w:r w:rsidRPr="00B80B16">
        <w:t>Stability Events</w:t>
      </w:r>
      <w:bookmarkEnd w:id="280"/>
    </w:p>
    <w:p w14:paraId="7795F0CF" w14:textId="1A92B998" w:rsidR="005B1104" w:rsidRPr="00DB51CC" w:rsidRDefault="00F75668" w:rsidP="00670135">
      <w:pPr>
        <w:rPr>
          <w:szCs w:val="21"/>
        </w:rPr>
      </w:pPr>
      <w:r>
        <w:rPr>
          <w:szCs w:val="21"/>
        </w:rPr>
        <w:t>None.</w:t>
      </w:r>
    </w:p>
    <w:p w14:paraId="004123AC" w14:textId="0B993739" w:rsidR="00F20217" w:rsidRPr="00775CDA" w:rsidRDefault="005B1104" w:rsidP="00670135">
      <w:pPr>
        <w:pStyle w:val="Heading2"/>
      </w:pPr>
      <w:bookmarkStart w:id="281" w:name="_Toc130896363"/>
      <w:r w:rsidRPr="00775CDA">
        <w:t>Notable PMU Events</w:t>
      </w:r>
      <w:bookmarkEnd w:id="281"/>
    </w:p>
    <w:p w14:paraId="539BE1D5" w14:textId="77777777" w:rsidR="005155DC" w:rsidRPr="00DB51CC" w:rsidRDefault="005155DC" w:rsidP="00670135">
      <w:r w:rsidRPr="00DB51CC">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DB51CC" w:rsidRDefault="00EB63C3" w:rsidP="00670135">
      <w:r w:rsidRPr="00DB51CC">
        <w:t xml:space="preserve"> </w:t>
      </w:r>
    </w:p>
    <w:p w14:paraId="1D4BDBE0" w14:textId="3AA9FE11" w:rsidR="00BA67E0" w:rsidRPr="00DB51CC" w:rsidRDefault="00B84D0F" w:rsidP="00670135">
      <w:r w:rsidRPr="00DB51CC">
        <w:t>There were no PMU events outside of those reported in section 2.</w:t>
      </w:r>
      <w:r w:rsidR="008E21D6" w:rsidRPr="00DB51CC">
        <w:t>1.</w:t>
      </w:r>
    </w:p>
    <w:p w14:paraId="4FCB1005" w14:textId="77777777" w:rsidR="00FB794A" w:rsidRPr="006F3D12" w:rsidRDefault="00FB794A" w:rsidP="00670135">
      <w:pPr>
        <w:rPr>
          <w:highlight w:val="yellow"/>
        </w:rPr>
      </w:pPr>
    </w:p>
    <w:p w14:paraId="7CA4E807" w14:textId="5F5A8384" w:rsidR="00A23B74" w:rsidRPr="000F050E" w:rsidRDefault="00D360EB" w:rsidP="00670135">
      <w:pPr>
        <w:pStyle w:val="Heading2"/>
      </w:pPr>
      <w:bookmarkStart w:id="282" w:name="_Toc130896364"/>
      <w:r w:rsidRPr="000F050E">
        <w:t>DC Tie Curtailment</w:t>
      </w:r>
      <w:bookmarkEnd w:id="282"/>
    </w:p>
    <w:p w14:paraId="6D3E97BA" w14:textId="0849FD75" w:rsidR="000F050E" w:rsidRPr="00CC3EA5" w:rsidRDefault="000F050E" w:rsidP="000F050E">
      <w:pPr>
        <w:rPr>
          <w:szCs w:val="21"/>
        </w:rPr>
      </w:pPr>
      <w:r w:rsidRPr="00CC3EA5">
        <w:rPr>
          <w:szCs w:val="21"/>
        </w:rPr>
        <w:t xml:space="preserve">There </w:t>
      </w:r>
      <w:r>
        <w:rPr>
          <w:szCs w:val="21"/>
        </w:rPr>
        <w:t>w</w:t>
      </w:r>
      <w:r w:rsidR="00080120">
        <w:rPr>
          <w:szCs w:val="21"/>
        </w:rPr>
        <w:t>as</w:t>
      </w:r>
      <w:r>
        <w:rPr>
          <w:szCs w:val="21"/>
        </w:rPr>
        <w:t xml:space="preserve"> </w:t>
      </w:r>
      <w:r w:rsidR="00080120">
        <w:rPr>
          <w:szCs w:val="21"/>
        </w:rPr>
        <w:t>one</w:t>
      </w:r>
      <w:r w:rsidRPr="00CC3EA5">
        <w:rPr>
          <w:szCs w:val="21"/>
        </w:rPr>
        <w:t xml:space="preserve"> DC tie curtailment</w:t>
      </w:r>
      <w:r>
        <w:rPr>
          <w:szCs w:val="21"/>
        </w:rPr>
        <w:t>s.</w:t>
      </w:r>
    </w:p>
    <w:p w14:paraId="154FAFFC" w14:textId="77777777" w:rsidR="000F050E" w:rsidRPr="00CC3EA5" w:rsidRDefault="000F050E" w:rsidP="000F050E">
      <w:pPr>
        <w:rPr>
          <w:szCs w:val="21"/>
          <w:highlight w:val="yellow"/>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498"/>
        <w:gridCol w:w="1318"/>
        <w:gridCol w:w="1899"/>
        <w:gridCol w:w="2543"/>
      </w:tblGrid>
      <w:tr w:rsidR="000F050E" w:rsidRPr="00CC3EA5" w14:paraId="0F6114E1" w14:textId="77777777" w:rsidTr="00344A38">
        <w:trPr>
          <w:cantSplit/>
          <w:trHeight w:val="649"/>
        </w:trPr>
        <w:tc>
          <w:tcPr>
            <w:tcW w:w="1217" w:type="dxa"/>
            <w:shd w:val="clear" w:color="000000" w:fill="444D53"/>
            <w:vAlign w:val="center"/>
            <w:hideMark/>
          </w:tcPr>
          <w:p w14:paraId="2D1F224D" w14:textId="77777777" w:rsidR="000F050E" w:rsidRPr="00CC3EA5" w:rsidRDefault="000F050E" w:rsidP="00344A38">
            <w:pPr>
              <w:jc w:val="center"/>
              <w:rPr>
                <w:rFonts w:cs="Arial"/>
                <w:b/>
                <w:bCs/>
                <w:color w:val="FFFFFF"/>
              </w:rPr>
            </w:pPr>
            <w:r w:rsidRPr="00CC3EA5">
              <w:rPr>
                <w:rFonts w:cs="Arial"/>
                <w:b/>
                <w:bCs/>
                <w:color w:val="FFFFFF"/>
              </w:rPr>
              <w:t>Date</w:t>
            </w:r>
          </w:p>
        </w:tc>
        <w:tc>
          <w:tcPr>
            <w:tcW w:w="880" w:type="dxa"/>
            <w:shd w:val="clear" w:color="000000" w:fill="444D53"/>
            <w:vAlign w:val="center"/>
          </w:tcPr>
          <w:p w14:paraId="1E73AFF4" w14:textId="77777777" w:rsidR="000F050E" w:rsidRPr="00CC3EA5" w:rsidRDefault="000F050E" w:rsidP="00344A38">
            <w:pPr>
              <w:jc w:val="center"/>
              <w:rPr>
                <w:rFonts w:cs="Arial"/>
                <w:b/>
                <w:bCs/>
                <w:color w:val="FFFFFF"/>
              </w:rPr>
            </w:pPr>
            <w:r w:rsidRPr="00CC3EA5">
              <w:rPr>
                <w:rFonts w:cs="Arial"/>
                <w:b/>
                <w:bCs/>
                <w:color w:val="FFFFFF"/>
              </w:rPr>
              <w:t>DC Tie</w:t>
            </w:r>
          </w:p>
        </w:tc>
        <w:tc>
          <w:tcPr>
            <w:tcW w:w="1498" w:type="dxa"/>
            <w:shd w:val="clear" w:color="000000" w:fill="444D53"/>
            <w:vAlign w:val="center"/>
            <w:hideMark/>
          </w:tcPr>
          <w:p w14:paraId="5731DE29" w14:textId="77777777" w:rsidR="000F050E" w:rsidRPr="00CC3EA5" w:rsidRDefault="000F050E" w:rsidP="00344A38">
            <w:pPr>
              <w:jc w:val="center"/>
              <w:rPr>
                <w:rFonts w:cs="Arial"/>
                <w:b/>
                <w:bCs/>
                <w:color w:val="FFFFFF"/>
              </w:rPr>
            </w:pPr>
            <w:r w:rsidRPr="00CC3EA5">
              <w:rPr>
                <w:rFonts w:cs="Arial"/>
                <w:b/>
                <w:bCs/>
                <w:color w:val="FFFFFF"/>
              </w:rPr>
              <w:t>Curtailing Period</w:t>
            </w:r>
          </w:p>
        </w:tc>
        <w:tc>
          <w:tcPr>
            <w:tcW w:w="1318" w:type="dxa"/>
            <w:shd w:val="clear" w:color="000000" w:fill="444D53"/>
            <w:vAlign w:val="center"/>
            <w:hideMark/>
          </w:tcPr>
          <w:p w14:paraId="2F249F6A" w14:textId="77777777" w:rsidR="000F050E" w:rsidRPr="00CC3EA5" w:rsidRDefault="000F050E" w:rsidP="00344A38">
            <w:pPr>
              <w:jc w:val="center"/>
              <w:rPr>
                <w:rFonts w:cs="Arial"/>
                <w:b/>
                <w:bCs/>
                <w:color w:val="FFFFFF"/>
              </w:rPr>
            </w:pPr>
            <w:r w:rsidRPr="00CC3EA5">
              <w:rPr>
                <w:rFonts w:cs="Arial"/>
                <w:b/>
                <w:bCs/>
                <w:color w:val="FFFFFF"/>
              </w:rPr>
              <w:t xml:space="preserve"># </w:t>
            </w:r>
            <w:proofErr w:type="gramStart"/>
            <w:r w:rsidRPr="00CC3EA5">
              <w:rPr>
                <w:rFonts w:cs="Arial"/>
                <w:b/>
                <w:bCs/>
                <w:color w:val="FFFFFF"/>
              </w:rPr>
              <w:t>of</w:t>
            </w:r>
            <w:proofErr w:type="gramEnd"/>
            <w:r w:rsidRPr="00CC3EA5">
              <w:rPr>
                <w:rFonts w:cs="Arial"/>
                <w:b/>
                <w:bCs/>
                <w:color w:val="FFFFFF"/>
              </w:rPr>
              <w:t xml:space="preserve"> Tags Curtailed</w:t>
            </w:r>
          </w:p>
        </w:tc>
        <w:tc>
          <w:tcPr>
            <w:tcW w:w="1899" w:type="dxa"/>
            <w:shd w:val="clear" w:color="000000" w:fill="444D53"/>
            <w:vAlign w:val="center"/>
          </w:tcPr>
          <w:p w14:paraId="2B047B27" w14:textId="77777777" w:rsidR="000F050E" w:rsidRPr="00CC3EA5" w:rsidRDefault="000F050E" w:rsidP="00344A38">
            <w:pPr>
              <w:jc w:val="center"/>
              <w:rPr>
                <w:rFonts w:cs="Arial"/>
                <w:b/>
                <w:bCs/>
                <w:color w:val="FFFFFF"/>
              </w:rPr>
            </w:pPr>
            <w:r w:rsidRPr="00CC3EA5">
              <w:rPr>
                <w:rFonts w:cs="Arial"/>
                <w:b/>
                <w:bCs/>
                <w:color w:val="FFFFFF"/>
              </w:rPr>
              <w:t>Initiating Event</w:t>
            </w:r>
          </w:p>
        </w:tc>
        <w:tc>
          <w:tcPr>
            <w:tcW w:w="2543" w:type="dxa"/>
            <w:shd w:val="clear" w:color="000000" w:fill="444D53"/>
            <w:vAlign w:val="center"/>
            <w:hideMark/>
          </w:tcPr>
          <w:p w14:paraId="65F5523E" w14:textId="77777777" w:rsidR="000F050E" w:rsidRPr="00CC3EA5" w:rsidRDefault="000F050E" w:rsidP="00344A38">
            <w:pPr>
              <w:jc w:val="center"/>
              <w:rPr>
                <w:rFonts w:cs="Arial"/>
                <w:b/>
                <w:bCs/>
                <w:color w:val="FFFFFF"/>
              </w:rPr>
            </w:pPr>
            <w:r w:rsidRPr="00CC3EA5">
              <w:rPr>
                <w:rFonts w:cs="Arial"/>
                <w:b/>
                <w:bCs/>
                <w:color w:val="FFFFFF"/>
              </w:rPr>
              <w:t>Curtailment Reason</w:t>
            </w:r>
            <w:r w:rsidRPr="00CC3EA5">
              <w:rPr>
                <w:rFonts w:ascii="Times New Roman" w:hAnsi="Times New Roman" w:cs="Arial"/>
                <w:b/>
                <w:bCs/>
                <w:color w:val="FFFFFF"/>
                <w:sz w:val="18"/>
                <w:vertAlign w:val="superscript"/>
              </w:rPr>
              <w:footnoteReference w:id="3"/>
            </w:r>
            <w:r w:rsidRPr="00CC3EA5">
              <w:rPr>
                <w:rFonts w:ascii="Times New Roman" w:hAnsi="Times New Roman" w:cs="Arial"/>
                <w:b/>
                <w:bCs/>
                <w:color w:val="FFFFFF"/>
                <w:sz w:val="18"/>
                <w:vertAlign w:val="superscript"/>
              </w:rPr>
              <w:footnoteReference w:id="4"/>
            </w:r>
          </w:p>
        </w:tc>
      </w:tr>
      <w:tr w:rsidR="000F050E" w:rsidRPr="00CC3EA5" w14:paraId="4F6BA082" w14:textId="77777777" w:rsidTr="00344A38">
        <w:trPr>
          <w:cantSplit/>
          <w:trHeight w:val="395"/>
        </w:trPr>
        <w:tc>
          <w:tcPr>
            <w:tcW w:w="12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CC918" w14:textId="499EEDDC" w:rsidR="000F050E" w:rsidRDefault="007A462F" w:rsidP="00344A38">
            <w:pPr>
              <w:jc w:val="center"/>
            </w:pPr>
            <w:r>
              <w:t>2/13</w:t>
            </w:r>
            <w:r w:rsidR="000F050E" w:rsidRPr="00493975">
              <w:t>/2023</w:t>
            </w:r>
            <w:r w:rsidR="00690BDD">
              <w:t xml:space="preserve"> – 2/14/2023</w:t>
            </w:r>
          </w:p>
          <w:p w14:paraId="1A6AB4FC" w14:textId="3D7FE40E" w:rsidR="00690BDD" w:rsidRPr="00CC3EA5" w:rsidRDefault="00690BDD" w:rsidP="00344A38">
            <w:pPr>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0AADF8B3" w14:textId="77777777" w:rsidR="000F050E" w:rsidRPr="00CC3EA5" w:rsidRDefault="000F050E" w:rsidP="00344A38">
            <w:pPr>
              <w:jc w:val="center"/>
            </w:pPr>
            <w:r w:rsidRPr="00CC3EA5">
              <w:t>DC_</w:t>
            </w:r>
            <w:r>
              <w:t>R</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5929B" w14:textId="77777777" w:rsidR="000F050E" w:rsidRDefault="000F050E" w:rsidP="00344A38">
            <w:pPr>
              <w:tabs>
                <w:tab w:val="center" w:pos="709"/>
              </w:tabs>
              <w:jc w:val="center"/>
            </w:pPr>
            <w:r w:rsidRPr="00CC3EA5">
              <w:t xml:space="preserve">HE </w:t>
            </w:r>
            <w:r w:rsidR="007A462F">
              <w:t>23</w:t>
            </w:r>
            <w:r w:rsidR="000225AE">
              <w:t xml:space="preserve"> – HE </w:t>
            </w:r>
            <w:r w:rsidR="008B6293">
              <w:t xml:space="preserve">24 </w:t>
            </w:r>
          </w:p>
          <w:p w14:paraId="4F2A93A3" w14:textId="4B092B32" w:rsidR="00AA0075" w:rsidRPr="00CC3EA5" w:rsidRDefault="00AA0075" w:rsidP="00344A38">
            <w:pPr>
              <w:tabs>
                <w:tab w:val="center" w:pos="709"/>
              </w:tabs>
              <w:jc w:val="center"/>
            </w:pPr>
            <w:r>
              <w:t>HE 01 – HE 24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EBF4A" w14:textId="198D2150" w:rsidR="000F050E" w:rsidRPr="00CC3EA5" w:rsidRDefault="00F24C02" w:rsidP="00344A38">
            <w:pPr>
              <w:jc w:val="center"/>
            </w:pPr>
            <w:r>
              <w:t>8</w:t>
            </w:r>
          </w:p>
        </w:tc>
        <w:tc>
          <w:tcPr>
            <w:tcW w:w="1899" w:type="dxa"/>
            <w:tcBorders>
              <w:top w:val="single" w:sz="4" w:space="0" w:color="auto"/>
              <w:left w:val="single" w:sz="4" w:space="0" w:color="auto"/>
              <w:bottom w:val="single" w:sz="4" w:space="0" w:color="auto"/>
              <w:right w:val="single" w:sz="4" w:space="0" w:color="auto"/>
            </w:tcBorders>
            <w:vAlign w:val="center"/>
          </w:tcPr>
          <w:p w14:paraId="46AD4303" w14:textId="77777777" w:rsidR="000F050E" w:rsidRPr="00CC3EA5" w:rsidRDefault="000F050E" w:rsidP="00344A38">
            <w:pPr>
              <w:jc w:val="center"/>
            </w:pPr>
            <w:r w:rsidRPr="00CC3EA5">
              <w:t>Forced Outage</w:t>
            </w:r>
          </w:p>
        </w:tc>
        <w:tc>
          <w:tcPr>
            <w:tcW w:w="25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AEB7" w14:textId="77777777" w:rsidR="000F050E" w:rsidRPr="00CC3EA5" w:rsidRDefault="000F050E" w:rsidP="00344A38">
            <w:pPr>
              <w:jc w:val="center"/>
            </w:pPr>
            <w:r w:rsidRPr="00CC3EA5">
              <w:t>Planned or Unplanned Outage</w:t>
            </w:r>
          </w:p>
        </w:tc>
      </w:tr>
    </w:tbl>
    <w:p w14:paraId="5CDD6B5F" w14:textId="77777777" w:rsidR="000F050E" w:rsidRPr="00CC3EA5" w:rsidRDefault="000F050E" w:rsidP="000F050E">
      <w:pPr>
        <w:rPr>
          <w:szCs w:val="21"/>
          <w:highlight w:val="yellow"/>
        </w:rPr>
      </w:pPr>
    </w:p>
    <w:p w14:paraId="19796FC8" w14:textId="576F99B6" w:rsidR="00146967" w:rsidRPr="006F3D12" w:rsidRDefault="00146967" w:rsidP="00670135">
      <w:pPr>
        <w:rPr>
          <w:highlight w:val="yellow"/>
        </w:rPr>
      </w:pPr>
    </w:p>
    <w:p w14:paraId="530766CA" w14:textId="77810760" w:rsidR="004B31E1" w:rsidRPr="00B80B16" w:rsidRDefault="005B1104" w:rsidP="004B31E1">
      <w:pPr>
        <w:pStyle w:val="Heading2"/>
      </w:pPr>
      <w:bookmarkStart w:id="283" w:name="_Toc130896365"/>
      <w:r w:rsidRPr="00B80B16">
        <w:t>TRE/DOE Reportable Events</w:t>
      </w:r>
      <w:bookmarkEnd w:id="283"/>
    </w:p>
    <w:p w14:paraId="63992A66" w14:textId="7D128A04" w:rsidR="00574F6D" w:rsidRDefault="00653571" w:rsidP="00A769F9">
      <w:pPr>
        <w:pStyle w:val="ListParagraph"/>
        <w:numPr>
          <w:ilvl w:val="0"/>
          <w:numId w:val="41"/>
        </w:numPr>
      </w:pPr>
      <w:r>
        <w:t>Cross Texas Transmission</w:t>
      </w:r>
      <w:r w:rsidR="00A769F9" w:rsidRPr="00A769F9">
        <w:t xml:space="preserve"> submitted an EOP-004-4 for </w:t>
      </w:r>
      <w:r>
        <w:t>02</w:t>
      </w:r>
      <w:r w:rsidR="009776B9">
        <w:t>/0</w:t>
      </w:r>
      <w:r>
        <w:t>1</w:t>
      </w:r>
      <w:r w:rsidR="009776B9">
        <w:t>/2023</w:t>
      </w:r>
      <w:r w:rsidR="00A769F9" w:rsidRPr="00A769F9">
        <w:t xml:space="preserve">. Reportable Event Type: </w:t>
      </w:r>
      <w:r>
        <w:t>Complete loss of monitoring or control capability at BES control center</w:t>
      </w:r>
      <w:r w:rsidR="00A769F9" w:rsidRPr="00A769F9">
        <w:t>.</w:t>
      </w:r>
    </w:p>
    <w:p w14:paraId="2F79335F" w14:textId="4733CA9B" w:rsidR="00AE4AB5" w:rsidRDefault="00653571" w:rsidP="00A769F9">
      <w:pPr>
        <w:pStyle w:val="ListParagraph"/>
        <w:numPr>
          <w:ilvl w:val="0"/>
          <w:numId w:val="41"/>
        </w:numPr>
      </w:pPr>
      <w:r>
        <w:t>AEN submitted a DOE-OE-417 for 02/01/2023. Reportable Event Type: Loss of electric service.</w:t>
      </w:r>
    </w:p>
    <w:p w14:paraId="28F06CEF" w14:textId="424A64BC" w:rsidR="00A63380" w:rsidRDefault="00A63380" w:rsidP="00A769F9">
      <w:pPr>
        <w:pStyle w:val="ListParagraph"/>
        <w:numPr>
          <w:ilvl w:val="0"/>
          <w:numId w:val="41"/>
        </w:numPr>
      </w:pPr>
      <w:r>
        <w:t xml:space="preserve">AEN submitted a DOE-OE-417 for 02/01/2023. Reportable Event Type: Loss </w:t>
      </w:r>
      <w:r w:rsidR="00B82EBA">
        <w:t>of 50,000 customers</w:t>
      </w:r>
      <w:r>
        <w:t>.</w:t>
      </w:r>
    </w:p>
    <w:p w14:paraId="449E4ED6" w14:textId="5643A931" w:rsidR="00344926" w:rsidRDefault="00165DD0" w:rsidP="00A769F9">
      <w:pPr>
        <w:pStyle w:val="ListParagraph"/>
        <w:numPr>
          <w:ilvl w:val="0"/>
          <w:numId w:val="41"/>
        </w:numPr>
      </w:pPr>
      <w:r>
        <w:t xml:space="preserve">AEN submitted a DOE-OE-417 for 02/01/2023. Reportable Event Type: Loss of 50,000 </w:t>
      </w:r>
      <w:proofErr w:type="spellStart"/>
      <w:r>
        <w:t>customers.</w:t>
      </w:r>
      <w:r w:rsidR="00344926">
        <w:t>AEP</w:t>
      </w:r>
      <w:proofErr w:type="spellEnd"/>
      <w:r w:rsidR="00344926">
        <w:t xml:space="preserve"> submitted a DOE-OE-417 for 02/11/2023. Reportable Event Type: Unexpected Transmission loss within its area.</w:t>
      </w:r>
    </w:p>
    <w:p w14:paraId="18971D89" w14:textId="406278E2" w:rsidR="00D0235A" w:rsidRPr="00A769F9" w:rsidRDefault="00D0235A" w:rsidP="00D0235A">
      <w:pPr>
        <w:pStyle w:val="ListParagraph"/>
        <w:numPr>
          <w:ilvl w:val="0"/>
          <w:numId w:val="41"/>
        </w:numPr>
      </w:pPr>
      <w:r>
        <w:t>BPUB submitted a DOE-OE-417 for 02/21/2023. Reportable Event Type: Cyber event</w:t>
      </w:r>
    </w:p>
    <w:p w14:paraId="07A5A889" w14:textId="3D98D90B" w:rsidR="00233239" w:rsidRPr="009833F2" w:rsidRDefault="00935C53" w:rsidP="00233239">
      <w:pPr>
        <w:pStyle w:val="Heading2"/>
      </w:pPr>
      <w:bookmarkStart w:id="284" w:name="_Toc13724670"/>
      <w:bookmarkStart w:id="285" w:name="_Toc130896366"/>
      <w:r w:rsidRPr="009833F2">
        <w:t>New/Updated Constraint Management Plans</w:t>
      </w:r>
      <w:bookmarkEnd w:id="284"/>
      <w:bookmarkEnd w:id="285"/>
    </w:p>
    <w:p w14:paraId="2DFC340D" w14:textId="01423A52" w:rsidR="001831CB" w:rsidRPr="006F3D12" w:rsidRDefault="00C352EB" w:rsidP="00233239">
      <w:pPr>
        <w:rPr>
          <w:highlight w:val="yellow"/>
        </w:rPr>
      </w:pPr>
      <w:r>
        <w:t>None.</w:t>
      </w:r>
    </w:p>
    <w:p w14:paraId="37C0FE02" w14:textId="77777777" w:rsidR="00A80DE9" w:rsidRPr="006F3D12" w:rsidRDefault="00A80DE9" w:rsidP="001831CB">
      <w:pPr>
        <w:rPr>
          <w:highlight w:val="yellow"/>
        </w:rPr>
      </w:pPr>
    </w:p>
    <w:p w14:paraId="0D20D153" w14:textId="72F9CCB9" w:rsidR="00944133" w:rsidRPr="009833F2" w:rsidRDefault="005B1104" w:rsidP="00670135">
      <w:pPr>
        <w:pStyle w:val="Heading2"/>
      </w:pPr>
      <w:bookmarkStart w:id="286" w:name="_Toc130896367"/>
      <w:r w:rsidRPr="009833F2">
        <w:t xml:space="preserve">New/Modified/Removed </w:t>
      </w:r>
      <w:r w:rsidR="002E3C43" w:rsidRPr="009833F2">
        <w:t>RAS</w:t>
      </w:r>
      <w:bookmarkEnd w:id="286"/>
    </w:p>
    <w:p w14:paraId="66A89B2D" w14:textId="3BF112A8" w:rsidR="004768DD" w:rsidRPr="00717165" w:rsidRDefault="009833F2" w:rsidP="00670135">
      <w:r>
        <w:t>None.</w:t>
      </w:r>
    </w:p>
    <w:p w14:paraId="5669B192" w14:textId="77777777" w:rsidR="003576BD" w:rsidRPr="006F3D12" w:rsidRDefault="003576BD" w:rsidP="00670135">
      <w:pPr>
        <w:rPr>
          <w:highlight w:val="yellow"/>
        </w:rPr>
      </w:pPr>
    </w:p>
    <w:p w14:paraId="5BF4D79E" w14:textId="7CA5BD85" w:rsidR="00EB52BF" w:rsidRDefault="001708C5" w:rsidP="00670135">
      <w:pPr>
        <w:pStyle w:val="Heading2"/>
      </w:pPr>
      <w:bookmarkStart w:id="287" w:name="_Toc130896368"/>
      <w:r w:rsidRPr="009059A6">
        <w:t>New Procedures/Forms/Operating Bulletins</w:t>
      </w:r>
      <w:bookmarkEnd w:id="287"/>
    </w:p>
    <w:p w14:paraId="7D648F20" w14:textId="6DDAA342" w:rsidR="00C352EB" w:rsidRDefault="00C352EB" w:rsidP="00C352EB">
      <w:r>
        <w:t xml:space="preserve">None. </w:t>
      </w:r>
    </w:p>
    <w:p w14:paraId="77B60539" w14:textId="77777777" w:rsidR="00C352EB" w:rsidRPr="00C352EB" w:rsidRDefault="00C352EB" w:rsidP="00C352EB"/>
    <w:p w14:paraId="766E9702" w14:textId="2265C741" w:rsidR="005B1104" w:rsidRPr="000F050E" w:rsidRDefault="005B1104" w:rsidP="00670135">
      <w:pPr>
        <w:pStyle w:val="Heading1"/>
      </w:pPr>
      <w:bookmarkStart w:id="288" w:name="_Toc130896369"/>
      <w:r w:rsidRPr="000F050E">
        <w:t>Emergency Conditions</w:t>
      </w:r>
      <w:bookmarkEnd w:id="288"/>
    </w:p>
    <w:p w14:paraId="137F9093" w14:textId="43EE12B7" w:rsidR="0037065B" w:rsidRPr="000F050E" w:rsidRDefault="005B1104" w:rsidP="00670135">
      <w:pPr>
        <w:pStyle w:val="Heading2"/>
      </w:pPr>
      <w:bookmarkStart w:id="289" w:name="_Toc130896370"/>
      <w:r w:rsidRPr="000F050E">
        <w:t>OCNs</w:t>
      </w:r>
      <w:bookmarkEnd w:id="289"/>
    </w:p>
    <w:tbl>
      <w:tblPr>
        <w:tblW w:w="9895" w:type="dxa"/>
        <w:tblLook w:val="04A0" w:firstRow="1" w:lastRow="0" w:firstColumn="1" w:lastColumn="0" w:noHBand="0" w:noVBand="1"/>
      </w:tblPr>
      <w:tblGrid>
        <w:gridCol w:w="1345"/>
        <w:gridCol w:w="8550"/>
      </w:tblGrid>
      <w:tr w:rsidR="000F050E" w:rsidRPr="000F050E" w14:paraId="071046CC" w14:textId="77777777" w:rsidTr="000F050E">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6D0CF214" w14:textId="77777777" w:rsidR="000F050E" w:rsidRPr="000F050E" w:rsidRDefault="000F050E" w:rsidP="00344A38">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24AFCB20" w14:textId="77777777" w:rsidR="000F050E" w:rsidRPr="000F050E" w:rsidRDefault="000F050E" w:rsidP="00344A38">
            <w:pPr>
              <w:jc w:val="center"/>
              <w:rPr>
                <w:rFonts w:cs="Arial"/>
                <w:b/>
                <w:bCs/>
                <w:color w:val="FFFFFF"/>
              </w:rPr>
            </w:pPr>
            <w:r w:rsidRPr="000F050E">
              <w:rPr>
                <w:rFonts w:cs="Arial"/>
                <w:b/>
                <w:bCs/>
                <w:color w:val="FFFFFF"/>
              </w:rPr>
              <w:t>Message</w:t>
            </w:r>
          </w:p>
        </w:tc>
      </w:tr>
      <w:tr w:rsidR="000F050E" w:rsidRPr="000F050E" w14:paraId="100519A2" w14:textId="77777777" w:rsidTr="000F050E">
        <w:trPr>
          <w:trHeight w:val="300"/>
        </w:trPr>
        <w:tc>
          <w:tcPr>
            <w:tcW w:w="1345" w:type="dxa"/>
            <w:tcBorders>
              <w:top w:val="single" w:sz="4" w:space="0" w:color="auto"/>
              <w:left w:val="single" w:sz="4" w:space="0" w:color="auto"/>
              <w:bottom w:val="single" w:sz="4" w:space="0" w:color="auto"/>
              <w:right w:val="single" w:sz="4" w:space="0" w:color="auto"/>
            </w:tcBorders>
            <w:noWrap/>
          </w:tcPr>
          <w:p w14:paraId="1678AE1E" w14:textId="24BC0354" w:rsidR="000F050E" w:rsidRPr="000F050E" w:rsidRDefault="00C352EB" w:rsidP="00344A38">
            <w:pPr>
              <w:jc w:val="center"/>
              <w:rPr>
                <w:rFonts w:ascii="Roboto" w:hAnsi="Roboto" w:cs="Arial"/>
                <w:color w:val="212529"/>
              </w:rPr>
            </w:pPr>
            <w:r>
              <w:rPr>
                <w:rFonts w:ascii="Roboto" w:hAnsi="Roboto" w:cs="Arial"/>
                <w:color w:val="212529"/>
              </w:rPr>
              <w:t xml:space="preserve">Feb 23, </w:t>
            </w:r>
            <w:proofErr w:type="gramStart"/>
            <w:r>
              <w:rPr>
                <w:rFonts w:ascii="Roboto" w:hAnsi="Roboto" w:cs="Arial"/>
                <w:color w:val="212529"/>
              </w:rPr>
              <w:t>2023</w:t>
            </w:r>
            <w:proofErr w:type="gramEnd"/>
            <w:r>
              <w:rPr>
                <w:rFonts w:ascii="Roboto" w:hAnsi="Roboto" w:cs="Arial"/>
                <w:color w:val="212529"/>
              </w:rPr>
              <w:t xml:space="preserve"> 04:24 CPT</w:t>
            </w:r>
          </w:p>
        </w:tc>
        <w:tc>
          <w:tcPr>
            <w:tcW w:w="8550" w:type="dxa"/>
            <w:tcBorders>
              <w:top w:val="single" w:sz="4" w:space="0" w:color="auto"/>
              <w:left w:val="nil"/>
              <w:bottom w:val="single" w:sz="4" w:space="0" w:color="auto"/>
              <w:right w:val="single" w:sz="4" w:space="0" w:color="auto"/>
            </w:tcBorders>
            <w:noWrap/>
          </w:tcPr>
          <w:p w14:paraId="2EBC7C9B" w14:textId="3D562646" w:rsidR="000F050E" w:rsidRPr="000F050E" w:rsidRDefault="00C352EB" w:rsidP="00344A38">
            <w:pPr>
              <w:rPr>
                <w:rFonts w:ascii="Roboto" w:hAnsi="Roboto" w:cs="Arial"/>
                <w:color w:val="212529"/>
              </w:rPr>
            </w:pPr>
            <w:r>
              <w:rPr>
                <w:rFonts w:ascii="Roboto" w:hAnsi="Roboto" w:cs="Arial"/>
                <w:color w:val="212529"/>
              </w:rPr>
              <w:t>ERCOT issu</w:t>
            </w:r>
            <w:r w:rsidR="00F60C8B">
              <w:rPr>
                <w:rFonts w:ascii="Roboto" w:hAnsi="Roboto" w:cs="Arial"/>
                <w:color w:val="212529"/>
              </w:rPr>
              <w:t>ed</w:t>
            </w:r>
            <w:r>
              <w:rPr>
                <w:rFonts w:ascii="Roboto" w:hAnsi="Roboto" w:cs="Arial"/>
                <w:color w:val="212529"/>
              </w:rPr>
              <w:t xml:space="preserve"> an OCN for West Texas IROL due to taking manual action for a topology change. </w:t>
            </w:r>
          </w:p>
        </w:tc>
      </w:tr>
    </w:tbl>
    <w:p w14:paraId="7A62865A" w14:textId="77777777" w:rsidR="000F050E" w:rsidRPr="000F050E" w:rsidRDefault="000F050E" w:rsidP="00670135"/>
    <w:p w14:paraId="267B7473" w14:textId="0E3112EF" w:rsidR="008926ED" w:rsidRPr="000F050E" w:rsidRDefault="00F242D0" w:rsidP="00670135">
      <w:pPr>
        <w:pStyle w:val="Heading2"/>
      </w:pPr>
      <w:bookmarkStart w:id="290" w:name="_Toc130896371"/>
      <w:r w:rsidRPr="000F050E">
        <w:t>Advisories</w:t>
      </w:r>
      <w:bookmarkEnd w:id="290"/>
    </w:p>
    <w:tbl>
      <w:tblPr>
        <w:tblW w:w="9895" w:type="dxa"/>
        <w:tblLook w:val="04A0" w:firstRow="1" w:lastRow="0" w:firstColumn="1" w:lastColumn="0" w:noHBand="0" w:noVBand="1"/>
      </w:tblPr>
      <w:tblGrid>
        <w:gridCol w:w="1345"/>
        <w:gridCol w:w="8550"/>
      </w:tblGrid>
      <w:tr w:rsidR="000F050E" w:rsidRPr="000F050E" w14:paraId="3E846545"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7236A21" w14:textId="77777777" w:rsidR="000F050E" w:rsidRPr="000F050E" w:rsidRDefault="000F050E" w:rsidP="00344A38">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4AB6668" w14:textId="77777777" w:rsidR="000F050E" w:rsidRPr="000F050E" w:rsidRDefault="000F050E" w:rsidP="00344A38">
            <w:pPr>
              <w:jc w:val="center"/>
              <w:rPr>
                <w:rFonts w:cs="Arial"/>
                <w:b/>
                <w:bCs/>
                <w:color w:val="FFFFFF"/>
              </w:rPr>
            </w:pPr>
            <w:r w:rsidRPr="000F050E">
              <w:rPr>
                <w:rFonts w:cs="Arial"/>
                <w:b/>
                <w:bCs/>
                <w:color w:val="FFFFFF"/>
              </w:rPr>
              <w:t>Message</w:t>
            </w:r>
          </w:p>
        </w:tc>
      </w:tr>
      <w:tr w:rsidR="00C352EB" w:rsidRPr="000F050E" w14:paraId="0705EC63"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noWrap/>
          </w:tcPr>
          <w:p w14:paraId="6A4DAD92" w14:textId="2D072B31" w:rsidR="00C352EB" w:rsidRDefault="00C352EB" w:rsidP="00344A38">
            <w:pPr>
              <w:jc w:val="center"/>
              <w:rPr>
                <w:rFonts w:ascii="Roboto" w:hAnsi="Roboto" w:cs="Arial"/>
                <w:color w:val="212529"/>
              </w:rPr>
            </w:pPr>
            <w:r>
              <w:rPr>
                <w:rFonts w:ascii="Roboto" w:hAnsi="Roboto" w:cs="Arial"/>
                <w:color w:val="212529"/>
              </w:rPr>
              <w:t xml:space="preserve">Feb 15, </w:t>
            </w:r>
            <w:proofErr w:type="gramStart"/>
            <w:r>
              <w:rPr>
                <w:rFonts w:ascii="Roboto" w:hAnsi="Roboto" w:cs="Arial"/>
                <w:color w:val="212529"/>
              </w:rPr>
              <w:t>2023</w:t>
            </w:r>
            <w:proofErr w:type="gramEnd"/>
            <w:r>
              <w:rPr>
                <w:rFonts w:ascii="Roboto" w:hAnsi="Roboto" w:cs="Arial"/>
                <w:color w:val="212529"/>
              </w:rPr>
              <w:t xml:space="preserve"> 13:</w:t>
            </w:r>
            <w:r w:rsidR="00FC3A71">
              <w:rPr>
                <w:rFonts w:ascii="Roboto" w:hAnsi="Roboto" w:cs="Arial"/>
                <w:color w:val="212529"/>
              </w:rPr>
              <w:t>30</w:t>
            </w:r>
            <w:r>
              <w:rPr>
                <w:rFonts w:ascii="Roboto" w:hAnsi="Roboto" w:cs="Arial"/>
                <w:color w:val="212529"/>
              </w:rPr>
              <w:t xml:space="preserve"> CPT</w:t>
            </w:r>
          </w:p>
        </w:tc>
        <w:tc>
          <w:tcPr>
            <w:tcW w:w="8550" w:type="dxa"/>
            <w:tcBorders>
              <w:top w:val="single" w:sz="4" w:space="0" w:color="auto"/>
              <w:left w:val="nil"/>
              <w:bottom w:val="single" w:sz="4" w:space="0" w:color="auto"/>
              <w:right w:val="single" w:sz="4" w:space="0" w:color="auto"/>
            </w:tcBorders>
            <w:noWrap/>
          </w:tcPr>
          <w:p w14:paraId="4108BB4A" w14:textId="262A6E6A" w:rsidR="00C352EB" w:rsidRDefault="00C352EB" w:rsidP="00344A38">
            <w:pPr>
              <w:rPr>
                <w:rFonts w:ascii="Roboto" w:hAnsi="Roboto"/>
                <w:color w:val="212529"/>
                <w:shd w:val="clear" w:color="auto" w:fill="FFFFFF"/>
              </w:rPr>
            </w:pPr>
            <w:r>
              <w:rPr>
                <w:rFonts w:ascii="Roboto" w:hAnsi="Roboto"/>
                <w:color w:val="212529"/>
                <w:shd w:val="clear" w:color="auto" w:fill="FFFFFF"/>
              </w:rPr>
              <w:t xml:space="preserve">ERCOT has postponed the deadline for the posting of the DAM solution for Operating Day 02/16/2023 due to </w:t>
            </w:r>
            <w:r w:rsidR="00FC3A71">
              <w:rPr>
                <w:rFonts w:ascii="Roboto" w:hAnsi="Roboto"/>
                <w:color w:val="212529"/>
                <w:shd w:val="clear" w:color="auto" w:fill="FFFFFF"/>
              </w:rPr>
              <w:t>long running solution</w:t>
            </w:r>
            <w:r>
              <w:rPr>
                <w:rFonts w:ascii="Roboto" w:hAnsi="Roboto"/>
                <w:color w:val="212529"/>
                <w:shd w:val="clear" w:color="auto" w:fill="FFFFFF"/>
              </w:rPr>
              <w:t>.</w:t>
            </w:r>
          </w:p>
        </w:tc>
      </w:tr>
      <w:tr w:rsidR="000F050E" w:rsidRPr="000F050E" w14:paraId="5F1315CE"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noWrap/>
          </w:tcPr>
          <w:p w14:paraId="782DD876" w14:textId="44DA9DF7" w:rsidR="000F050E" w:rsidRPr="000F050E" w:rsidRDefault="00C352EB" w:rsidP="00344A38">
            <w:pPr>
              <w:jc w:val="center"/>
              <w:rPr>
                <w:rFonts w:ascii="Roboto" w:hAnsi="Roboto" w:cs="Arial"/>
                <w:color w:val="212529"/>
              </w:rPr>
            </w:pPr>
            <w:r>
              <w:rPr>
                <w:rFonts w:ascii="Roboto" w:hAnsi="Roboto" w:cs="Arial"/>
                <w:color w:val="212529"/>
              </w:rPr>
              <w:t xml:space="preserve">Feb 19, </w:t>
            </w:r>
            <w:proofErr w:type="gramStart"/>
            <w:r>
              <w:rPr>
                <w:rFonts w:ascii="Roboto" w:hAnsi="Roboto" w:cs="Arial"/>
                <w:color w:val="212529"/>
              </w:rPr>
              <w:t>2023</w:t>
            </w:r>
            <w:proofErr w:type="gramEnd"/>
            <w:r>
              <w:rPr>
                <w:rFonts w:ascii="Roboto" w:hAnsi="Roboto" w:cs="Arial"/>
                <w:color w:val="212529"/>
              </w:rPr>
              <w:t xml:space="preserve"> 13:</w:t>
            </w:r>
            <w:r w:rsidR="00B55BC0">
              <w:rPr>
                <w:rFonts w:ascii="Roboto" w:hAnsi="Roboto" w:cs="Arial"/>
                <w:color w:val="212529"/>
              </w:rPr>
              <w:t>30</w:t>
            </w:r>
            <w:r>
              <w:rPr>
                <w:rFonts w:ascii="Roboto" w:hAnsi="Roboto" w:cs="Arial"/>
                <w:color w:val="212529"/>
              </w:rPr>
              <w:t xml:space="preserve"> CPT</w:t>
            </w:r>
          </w:p>
        </w:tc>
        <w:tc>
          <w:tcPr>
            <w:tcW w:w="8550" w:type="dxa"/>
            <w:tcBorders>
              <w:top w:val="single" w:sz="4" w:space="0" w:color="auto"/>
              <w:left w:val="nil"/>
              <w:bottom w:val="single" w:sz="4" w:space="0" w:color="auto"/>
              <w:right w:val="single" w:sz="4" w:space="0" w:color="auto"/>
            </w:tcBorders>
            <w:noWrap/>
          </w:tcPr>
          <w:p w14:paraId="11D62340" w14:textId="11EAF52F" w:rsidR="000F050E" w:rsidRPr="000F050E" w:rsidRDefault="00C352EB" w:rsidP="00344A38">
            <w:pPr>
              <w:rPr>
                <w:rFonts w:ascii="Roboto" w:hAnsi="Roboto" w:cs="Arial"/>
                <w:color w:val="212529"/>
              </w:rPr>
            </w:pPr>
            <w:r>
              <w:rPr>
                <w:rFonts w:ascii="Roboto" w:hAnsi="Roboto"/>
                <w:color w:val="212529"/>
                <w:shd w:val="clear" w:color="auto" w:fill="FFFFFF"/>
              </w:rPr>
              <w:t xml:space="preserve">ERCOT has postponed the deadline for the posting of the DAM solution for Operating Day 02/20/2023 due to </w:t>
            </w:r>
            <w:r w:rsidR="00B17737">
              <w:rPr>
                <w:rFonts w:ascii="Roboto" w:hAnsi="Roboto"/>
                <w:color w:val="212529"/>
                <w:shd w:val="clear" w:color="auto" w:fill="FFFFFF"/>
              </w:rPr>
              <w:t>long running solution</w:t>
            </w:r>
            <w:r>
              <w:rPr>
                <w:rFonts w:ascii="Roboto" w:hAnsi="Roboto"/>
                <w:color w:val="212529"/>
                <w:shd w:val="clear" w:color="auto" w:fill="FFFFFF"/>
              </w:rPr>
              <w:t>.</w:t>
            </w:r>
          </w:p>
        </w:tc>
      </w:tr>
      <w:tr w:rsidR="005119FF" w:rsidRPr="000F050E" w14:paraId="165BE700"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noWrap/>
          </w:tcPr>
          <w:p w14:paraId="2EDDAEC7" w14:textId="27B03E99" w:rsidR="005119FF" w:rsidRDefault="00734B40" w:rsidP="00344A38">
            <w:pPr>
              <w:jc w:val="center"/>
              <w:rPr>
                <w:rFonts w:ascii="Roboto" w:hAnsi="Roboto" w:cs="Arial"/>
                <w:color w:val="212529"/>
              </w:rPr>
            </w:pPr>
            <w:r>
              <w:rPr>
                <w:rFonts w:ascii="Roboto" w:hAnsi="Roboto" w:cs="Arial"/>
                <w:color w:val="212529"/>
              </w:rPr>
              <w:t xml:space="preserve">Feb 27, </w:t>
            </w:r>
            <w:proofErr w:type="gramStart"/>
            <w:r>
              <w:rPr>
                <w:rFonts w:ascii="Roboto" w:hAnsi="Roboto" w:cs="Arial"/>
                <w:color w:val="212529"/>
              </w:rPr>
              <w:t>2023</w:t>
            </w:r>
            <w:proofErr w:type="gramEnd"/>
            <w:r>
              <w:rPr>
                <w:rFonts w:ascii="Roboto" w:hAnsi="Roboto" w:cs="Arial"/>
                <w:color w:val="212529"/>
              </w:rPr>
              <w:t xml:space="preserve"> 02:30 CPT</w:t>
            </w:r>
          </w:p>
        </w:tc>
        <w:tc>
          <w:tcPr>
            <w:tcW w:w="8550" w:type="dxa"/>
            <w:tcBorders>
              <w:top w:val="single" w:sz="4" w:space="0" w:color="auto"/>
              <w:left w:val="nil"/>
              <w:bottom w:val="single" w:sz="4" w:space="0" w:color="auto"/>
              <w:right w:val="single" w:sz="4" w:space="0" w:color="auto"/>
            </w:tcBorders>
            <w:noWrap/>
          </w:tcPr>
          <w:p w14:paraId="0986E06A" w14:textId="340E0830" w:rsidR="005119FF" w:rsidRDefault="00734B40" w:rsidP="00344A38">
            <w:pPr>
              <w:rPr>
                <w:rFonts w:ascii="Roboto" w:hAnsi="Roboto"/>
                <w:color w:val="212529"/>
                <w:shd w:val="clear" w:color="auto" w:fill="FFFFFF"/>
              </w:rPr>
            </w:pPr>
            <w:r w:rsidRPr="00734B40">
              <w:rPr>
                <w:rFonts w:ascii="Roboto" w:hAnsi="Roboto"/>
                <w:color w:val="212529"/>
                <w:shd w:val="clear" w:color="auto" w:fill="FFFFFF"/>
              </w:rPr>
              <w:t>Advisory issued for a geomagnetic disturbance of K-7</w:t>
            </w:r>
            <w:r w:rsidR="009F5FB0">
              <w:rPr>
                <w:rFonts w:ascii="Roboto" w:hAnsi="Roboto"/>
                <w:color w:val="212529"/>
                <w:shd w:val="clear" w:color="auto" w:fill="FFFFFF"/>
              </w:rPr>
              <w:t xml:space="preserve"> Alert</w:t>
            </w:r>
            <w:r w:rsidRPr="00734B40">
              <w:rPr>
                <w:rFonts w:ascii="Roboto" w:hAnsi="Roboto"/>
                <w:color w:val="212529"/>
                <w:shd w:val="clear" w:color="auto" w:fill="FFFFFF"/>
              </w:rPr>
              <w:t xml:space="preserve"> until F</w:t>
            </w:r>
            <w:r w:rsidR="00AF1475">
              <w:rPr>
                <w:rFonts w:ascii="Roboto" w:hAnsi="Roboto"/>
                <w:color w:val="212529"/>
                <w:shd w:val="clear" w:color="auto" w:fill="FFFFFF"/>
              </w:rPr>
              <w:t>ebruary</w:t>
            </w:r>
            <w:r w:rsidR="00C37D71">
              <w:rPr>
                <w:rFonts w:ascii="Roboto" w:hAnsi="Roboto"/>
                <w:color w:val="212529"/>
                <w:shd w:val="clear" w:color="auto" w:fill="FFFFFF"/>
              </w:rPr>
              <w:t xml:space="preserve"> </w:t>
            </w:r>
            <w:proofErr w:type="gramStart"/>
            <w:r w:rsidR="00C37D71">
              <w:rPr>
                <w:rFonts w:ascii="Roboto" w:hAnsi="Roboto"/>
                <w:color w:val="212529"/>
                <w:shd w:val="clear" w:color="auto" w:fill="FFFFFF"/>
              </w:rPr>
              <w:t xml:space="preserve">27, </w:t>
            </w:r>
            <w:r w:rsidRPr="00734B40">
              <w:rPr>
                <w:rFonts w:ascii="Roboto" w:hAnsi="Roboto"/>
                <w:color w:val="212529"/>
                <w:shd w:val="clear" w:color="auto" w:fill="FFFFFF"/>
              </w:rPr>
              <w:t xml:space="preserve"> 2023</w:t>
            </w:r>
            <w:proofErr w:type="gramEnd"/>
            <w:r w:rsidRPr="00734B40">
              <w:rPr>
                <w:rFonts w:ascii="Roboto" w:hAnsi="Roboto"/>
                <w:color w:val="212529"/>
                <w:shd w:val="clear" w:color="auto" w:fill="FFFFFF"/>
              </w:rPr>
              <w:t xml:space="preserve"> </w:t>
            </w:r>
            <w:r w:rsidR="00C37D71">
              <w:rPr>
                <w:rFonts w:ascii="Roboto" w:hAnsi="Roboto"/>
                <w:color w:val="212529"/>
                <w:shd w:val="clear" w:color="auto" w:fill="FFFFFF"/>
              </w:rPr>
              <w:t xml:space="preserve">at </w:t>
            </w:r>
            <w:r w:rsidRPr="00734B40">
              <w:rPr>
                <w:rFonts w:ascii="Roboto" w:hAnsi="Roboto"/>
                <w:color w:val="212529"/>
                <w:shd w:val="clear" w:color="auto" w:fill="FFFFFF"/>
              </w:rPr>
              <w:t>03:00.</w:t>
            </w:r>
          </w:p>
        </w:tc>
      </w:tr>
      <w:tr w:rsidR="005119FF" w:rsidRPr="000F050E" w14:paraId="36877A04"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noWrap/>
          </w:tcPr>
          <w:p w14:paraId="193B40F9" w14:textId="6818B3DD" w:rsidR="005119FF" w:rsidRDefault="00734B40" w:rsidP="00344A38">
            <w:pPr>
              <w:jc w:val="center"/>
              <w:rPr>
                <w:rFonts w:ascii="Roboto" w:hAnsi="Roboto" w:cs="Arial"/>
                <w:color w:val="212529"/>
              </w:rPr>
            </w:pPr>
            <w:r>
              <w:rPr>
                <w:rFonts w:ascii="Roboto" w:hAnsi="Roboto" w:cs="Arial"/>
                <w:color w:val="212529"/>
              </w:rPr>
              <w:t xml:space="preserve">Feb 27, </w:t>
            </w:r>
            <w:proofErr w:type="gramStart"/>
            <w:r>
              <w:rPr>
                <w:rFonts w:ascii="Roboto" w:hAnsi="Roboto" w:cs="Arial"/>
                <w:color w:val="212529"/>
              </w:rPr>
              <w:t>2023</w:t>
            </w:r>
            <w:proofErr w:type="gramEnd"/>
            <w:r>
              <w:rPr>
                <w:rFonts w:ascii="Roboto" w:hAnsi="Roboto" w:cs="Arial"/>
                <w:color w:val="212529"/>
              </w:rPr>
              <w:t xml:space="preserve"> 2:38 CPT</w:t>
            </w:r>
          </w:p>
        </w:tc>
        <w:tc>
          <w:tcPr>
            <w:tcW w:w="8550" w:type="dxa"/>
            <w:tcBorders>
              <w:top w:val="single" w:sz="4" w:space="0" w:color="auto"/>
              <w:left w:val="nil"/>
              <w:bottom w:val="single" w:sz="4" w:space="0" w:color="auto"/>
              <w:right w:val="single" w:sz="4" w:space="0" w:color="auto"/>
            </w:tcBorders>
            <w:noWrap/>
          </w:tcPr>
          <w:p w14:paraId="113843A3" w14:textId="1BA356DA" w:rsidR="005119FF" w:rsidRDefault="00734B40" w:rsidP="00344A38">
            <w:pPr>
              <w:rPr>
                <w:rFonts w:ascii="Roboto" w:hAnsi="Roboto"/>
                <w:color w:val="212529"/>
                <w:shd w:val="clear" w:color="auto" w:fill="FFFFFF"/>
              </w:rPr>
            </w:pPr>
            <w:r w:rsidRPr="00734B40">
              <w:rPr>
                <w:rFonts w:ascii="Roboto" w:hAnsi="Roboto"/>
                <w:color w:val="212529"/>
                <w:shd w:val="clear" w:color="auto" w:fill="FFFFFF"/>
              </w:rPr>
              <w:t>The Space Weather Prediction Center has extended the Alert of K-7 until F</w:t>
            </w:r>
            <w:r w:rsidR="00C37D71">
              <w:rPr>
                <w:rFonts w:ascii="Roboto" w:hAnsi="Roboto"/>
                <w:color w:val="212529"/>
                <w:shd w:val="clear" w:color="auto" w:fill="FFFFFF"/>
              </w:rPr>
              <w:t>ebruary 27,</w:t>
            </w:r>
            <w:r w:rsidRPr="00734B40">
              <w:rPr>
                <w:rFonts w:ascii="Roboto" w:hAnsi="Roboto"/>
                <w:color w:val="212529"/>
                <w:shd w:val="clear" w:color="auto" w:fill="FFFFFF"/>
              </w:rPr>
              <w:t xml:space="preserve"> </w:t>
            </w:r>
            <w:proofErr w:type="gramStart"/>
            <w:r w:rsidRPr="00734B40">
              <w:rPr>
                <w:rFonts w:ascii="Roboto" w:hAnsi="Roboto"/>
                <w:color w:val="212529"/>
                <w:shd w:val="clear" w:color="auto" w:fill="FFFFFF"/>
              </w:rPr>
              <w:t>2023</w:t>
            </w:r>
            <w:proofErr w:type="gramEnd"/>
            <w:r w:rsidRPr="00734B40">
              <w:rPr>
                <w:rFonts w:ascii="Roboto" w:hAnsi="Roboto"/>
                <w:color w:val="212529"/>
                <w:shd w:val="clear" w:color="auto" w:fill="FFFFFF"/>
              </w:rPr>
              <w:t xml:space="preserve"> </w:t>
            </w:r>
            <w:r w:rsidR="00234C35">
              <w:rPr>
                <w:rFonts w:ascii="Roboto" w:hAnsi="Roboto"/>
                <w:color w:val="212529"/>
                <w:shd w:val="clear" w:color="auto" w:fill="FFFFFF"/>
              </w:rPr>
              <w:t xml:space="preserve">at </w:t>
            </w:r>
            <w:r w:rsidRPr="00734B40">
              <w:rPr>
                <w:rFonts w:ascii="Roboto" w:hAnsi="Roboto"/>
                <w:color w:val="212529"/>
                <w:shd w:val="clear" w:color="auto" w:fill="FFFFFF"/>
              </w:rPr>
              <w:t>06:00.</w:t>
            </w:r>
          </w:p>
        </w:tc>
      </w:tr>
      <w:tr w:rsidR="005119FF" w:rsidRPr="000F050E" w14:paraId="645BD9F7"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noWrap/>
          </w:tcPr>
          <w:p w14:paraId="15759059" w14:textId="1826E873" w:rsidR="005119FF" w:rsidRDefault="00734B40" w:rsidP="00344A38">
            <w:pPr>
              <w:jc w:val="center"/>
              <w:rPr>
                <w:rFonts w:ascii="Roboto" w:hAnsi="Roboto" w:cs="Arial"/>
                <w:color w:val="212529"/>
              </w:rPr>
            </w:pPr>
            <w:r>
              <w:rPr>
                <w:rFonts w:ascii="Roboto" w:hAnsi="Roboto" w:cs="Arial"/>
                <w:color w:val="212529"/>
              </w:rPr>
              <w:t xml:space="preserve">Feb 27, </w:t>
            </w:r>
            <w:proofErr w:type="gramStart"/>
            <w:r>
              <w:rPr>
                <w:rFonts w:ascii="Roboto" w:hAnsi="Roboto" w:cs="Arial"/>
                <w:color w:val="212529"/>
              </w:rPr>
              <w:t>2023</w:t>
            </w:r>
            <w:proofErr w:type="gramEnd"/>
            <w:r>
              <w:rPr>
                <w:rFonts w:ascii="Roboto" w:hAnsi="Roboto" w:cs="Arial"/>
                <w:color w:val="212529"/>
              </w:rPr>
              <w:t xml:space="preserve"> 5:46 CPT</w:t>
            </w:r>
          </w:p>
        </w:tc>
        <w:tc>
          <w:tcPr>
            <w:tcW w:w="8550" w:type="dxa"/>
            <w:tcBorders>
              <w:top w:val="single" w:sz="4" w:space="0" w:color="auto"/>
              <w:left w:val="nil"/>
              <w:bottom w:val="single" w:sz="4" w:space="0" w:color="auto"/>
              <w:right w:val="single" w:sz="4" w:space="0" w:color="auto"/>
            </w:tcBorders>
            <w:noWrap/>
          </w:tcPr>
          <w:p w14:paraId="5A2F51A4" w14:textId="29C28AA0" w:rsidR="005119FF" w:rsidRDefault="00734B40" w:rsidP="00344A38">
            <w:pPr>
              <w:rPr>
                <w:rFonts w:ascii="Roboto" w:hAnsi="Roboto"/>
                <w:color w:val="212529"/>
                <w:shd w:val="clear" w:color="auto" w:fill="FFFFFF"/>
              </w:rPr>
            </w:pPr>
            <w:r w:rsidRPr="00734B40">
              <w:rPr>
                <w:rFonts w:ascii="Roboto" w:hAnsi="Roboto"/>
                <w:color w:val="212529"/>
                <w:shd w:val="clear" w:color="auto" w:fill="FFFFFF"/>
              </w:rPr>
              <w:t>The Space Weather Prediction Center has extended the Alert of K-7 until F</w:t>
            </w:r>
            <w:r w:rsidR="00853EDB">
              <w:rPr>
                <w:rFonts w:ascii="Roboto" w:hAnsi="Roboto"/>
                <w:color w:val="212529"/>
                <w:shd w:val="clear" w:color="auto" w:fill="FFFFFF"/>
              </w:rPr>
              <w:t>ebruary 27,</w:t>
            </w:r>
            <w:r w:rsidRPr="00734B40">
              <w:rPr>
                <w:rFonts w:ascii="Roboto" w:hAnsi="Roboto"/>
                <w:color w:val="212529"/>
                <w:shd w:val="clear" w:color="auto" w:fill="FFFFFF"/>
              </w:rPr>
              <w:t xml:space="preserve"> </w:t>
            </w:r>
            <w:proofErr w:type="gramStart"/>
            <w:r w:rsidRPr="00734B40">
              <w:rPr>
                <w:rFonts w:ascii="Roboto" w:hAnsi="Roboto"/>
                <w:color w:val="212529"/>
                <w:shd w:val="clear" w:color="auto" w:fill="FFFFFF"/>
              </w:rPr>
              <w:t>2023</w:t>
            </w:r>
            <w:proofErr w:type="gramEnd"/>
            <w:r w:rsidRPr="00734B40">
              <w:rPr>
                <w:rFonts w:ascii="Roboto" w:hAnsi="Roboto"/>
                <w:color w:val="212529"/>
                <w:shd w:val="clear" w:color="auto" w:fill="FFFFFF"/>
              </w:rPr>
              <w:t xml:space="preserve"> </w:t>
            </w:r>
            <w:r w:rsidR="00854713">
              <w:rPr>
                <w:rFonts w:ascii="Roboto" w:hAnsi="Roboto"/>
                <w:color w:val="212529"/>
                <w:shd w:val="clear" w:color="auto" w:fill="FFFFFF"/>
              </w:rPr>
              <w:t xml:space="preserve">at </w:t>
            </w:r>
            <w:r w:rsidRPr="00734B40">
              <w:rPr>
                <w:rFonts w:ascii="Roboto" w:hAnsi="Roboto"/>
                <w:color w:val="212529"/>
                <w:shd w:val="clear" w:color="auto" w:fill="FFFFFF"/>
              </w:rPr>
              <w:t>06:45.</w:t>
            </w:r>
          </w:p>
        </w:tc>
      </w:tr>
      <w:tr w:rsidR="005119FF" w:rsidRPr="000F050E" w14:paraId="28202CA0"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noWrap/>
          </w:tcPr>
          <w:p w14:paraId="0503367A" w14:textId="77820984" w:rsidR="005119FF" w:rsidRDefault="00734B40" w:rsidP="00344A38">
            <w:pPr>
              <w:jc w:val="center"/>
              <w:rPr>
                <w:rFonts w:ascii="Roboto" w:hAnsi="Roboto" w:cs="Arial"/>
                <w:color w:val="212529"/>
              </w:rPr>
            </w:pPr>
            <w:r>
              <w:rPr>
                <w:rFonts w:ascii="Roboto" w:hAnsi="Roboto" w:cs="Arial"/>
                <w:color w:val="212529"/>
              </w:rPr>
              <w:t xml:space="preserve">Feb 27, </w:t>
            </w:r>
            <w:proofErr w:type="gramStart"/>
            <w:r>
              <w:rPr>
                <w:rFonts w:ascii="Roboto" w:hAnsi="Roboto" w:cs="Arial"/>
                <w:color w:val="212529"/>
              </w:rPr>
              <w:t>2023</w:t>
            </w:r>
            <w:proofErr w:type="gramEnd"/>
            <w:r>
              <w:rPr>
                <w:rFonts w:ascii="Roboto" w:hAnsi="Roboto" w:cs="Arial"/>
                <w:color w:val="212529"/>
              </w:rPr>
              <w:t xml:space="preserve"> 5:50 CPT</w:t>
            </w:r>
          </w:p>
        </w:tc>
        <w:tc>
          <w:tcPr>
            <w:tcW w:w="8550" w:type="dxa"/>
            <w:tcBorders>
              <w:top w:val="single" w:sz="4" w:space="0" w:color="auto"/>
              <w:left w:val="nil"/>
              <w:bottom w:val="single" w:sz="4" w:space="0" w:color="auto"/>
              <w:right w:val="single" w:sz="4" w:space="0" w:color="auto"/>
            </w:tcBorders>
            <w:noWrap/>
          </w:tcPr>
          <w:p w14:paraId="674DA0D6" w14:textId="4AD600D2" w:rsidR="005119FF" w:rsidRDefault="00734B40" w:rsidP="00344A38">
            <w:pPr>
              <w:rPr>
                <w:rFonts w:ascii="Roboto" w:hAnsi="Roboto"/>
                <w:color w:val="212529"/>
                <w:shd w:val="clear" w:color="auto" w:fill="FFFFFF"/>
              </w:rPr>
            </w:pPr>
            <w:r w:rsidRPr="00734B40">
              <w:rPr>
                <w:rFonts w:ascii="Roboto" w:hAnsi="Roboto"/>
                <w:color w:val="212529"/>
                <w:shd w:val="clear" w:color="auto" w:fill="FFFFFF"/>
              </w:rPr>
              <w:t>The Space Weather Prediction Center has extended the Alert of K-7 until F</w:t>
            </w:r>
            <w:r w:rsidR="00854713">
              <w:rPr>
                <w:rFonts w:ascii="Roboto" w:hAnsi="Roboto"/>
                <w:color w:val="212529"/>
                <w:shd w:val="clear" w:color="auto" w:fill="FFFFFF"/>
              </w:rPr>
              <w:t>ebruary</w:t>
            </w:r>
            <w:r w:rsidR="00055E29">
              <w:rPr>
                <w:rFonts w:ascii="Roboto" w:hAnsi="Roboto"/>
                <w:color w:val="212529"/>
                <w:shd w:val="clear" w:color="auto" w:fill="FFFFFF"/>
              </w:rPr>
              <w:t xml:space="preserve"> 27,</w:t>
            </w:r>
            <w:r w:rsidRPr="00734B40">
              <w:rPr>
                <w:rFonts w:ascii="Roboto" w:hAnsi="Roboto"/>
                <w:color w:val="212529"/>
                <w:shd w:val="clear" w:color="auto" w:fill="FFFFFF"/>
              </w:rPr>
              <w:t xml:space="preserve"> </w:t>
            </w:r>
            <w:proofErr w:type="gramStart"/>
            <w:r w:rsidRPr="00734B40">
              <w:rPr>
                <w:rFonts w:ascii="Roboto" w:hAnsi="Roboto"/>
                <w:color w:val="212529"/>
                <w:shd w:val="clear" w:color="auto" w:fill="FFFFFF"/>
              </w:rPr>
              <w:t>2023</w:t>
            </w:r>
            <w:proofErr w:type="gramEnd"/>
            <w:r w:rsidRPr="00734B40">
              <w:rPr>
                <w:rFonts w:ascii="Roboto" w:hAnsi="Roboto"/>
                <w:color w:val="212529"/>
                <w:shd w:val="clear" w:color="auto" w:fill="FFFFFF"/>
              </w:rPr>
              <w:t xml:space="preserve"> </w:t>
            </w:r>
            <w:r w:rsidR="00055E29">
              <w:rPr>
                <w:rFonts w:ascii="Roboto" w:hAnsi="Roboto"/>
                <w:color w:val="212529"/>
                <w:shd w:val="clear" w:color="auto" w:fill="FFFFFF"/>
              </w:rPr>
              <w:t xml:space="preserve">at </w:t>
            </w:r>
            <w:r w:rsidRPr="00734B40">
              <w:rPr>
                <w:rFonts w:ascii="Roboto" w:hAnsi="Roboto"/>
                <w:color w:val="212529"/>
                <w:shd w:val="clear" w:color="auto" w:fill="FFFFFF"/>
              </w:rPr>
              <w:t>07:00.</w:t>
            </w:r>
          </w:p>
        </w:tc>
      </w:tr>
      <w:tr w:rsidR="001E675E" w:rsidRPr="000F050E" w14:paraId="66C322DB"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noWrap/>
          </w:tcPr>
          <w:p w14:paraId="354C9543" w14:textId="1B4900CA" w:rsidR="001E675E" w:rsidRDefault="00734B40" w:rsidP="00344A38">
            <w:pPr>
              <w:jc w:val="center"/>
              <w:rPr>
                <w:rFonts w:ascii="Roboto" w:hAnsi="Roboto" w:cs="Arial"/>
                <w:color w:val="212529"/>
              </w:rPr>
            </w:pPr>
            <w:r>
              <w:rPr>
                <w:rFonts w:ascii="Roboto" w:hAnsi="Roboto" w:cs="Arial"/>
                <w:color w:val="212529"/>
              </w:rPr>
              <w:t xml:space="preserve">Feb 27, </w:t>
            </w:r>
            <w:proofErr w:type="gramStart"/>
            <w:r>
              <w:rPr>
                <w:rFonts w:ascii="Roboto" w:hAnsi="Roboto" w:cs="Arial"/>
                <w:color w:val="212529"/>
              </w:rPr>
              <w:t>2023</w:t>
            </w:r>
            <w:proofErr w:type="gramEnd"/>
            <w:r>
              <w:rPr>
                <w:rFonts w:ascii="Roboto" w:hAnsi="Roboto" w:cs="Arial"/>
                <w:color w:val="212529"/>
              </w:rPr>
              <w:t xml:space="preserve"> 10:00 CPT</w:t>
            </w:r>
          </w:p>
        </w:tc>
        <w:tc>
          <w:tcPr>
            <w:tcW w:w="8550" w:type="dxa"/>
            <w:tcBorders>
              <w:top w:val="single" w:sz="4" w:space="0" w:color="auto"/>
              <w:left w:val="nil"/>
              <w:bottom w:val="single" w:sz="4" w:space="0" w:color="auto"/>
              <w:right w:val="single" w:sz="4" w:space="0" w:color="auto"/>
            </w:tcBorders>
            <w:noWrap/>
          </w:tcPr>
          <w:p w14:paraId="560707CD" w14:textId="4FA53EEB" w:rsidR="001E675E" w:rsidRDefault="00734B40" w:rsidP="00344A38">
            <w:pPr>
              <w:rPr>
                <w:rFonts w:ascii="Roboto" w:hAnsi="Roboto"/>
                <w:color w:val="212529"/>
                <w:shd w:val="clear" w:color="auto" w:fill="FFFFFF"/>
              </w:rPr>
            </w:pPr>
            <w:r w:rsidRPr="00734B40">
              <w:rPr>
                <w:rFonts w:ascii="Roboto" w:hAnsi="Roboto"/>
                <w:color w:val="212529"/>
                <w:shd w:val="clear" w:color="auto" w:fill="FFFFFF"/>
              </w:rPr>
              <w:t>Advisory issued for a geomagnetic disturbance</w:t>
            </w:r>
            <w:r w:rsidR="00460D61">
              <w:rPr>
                <w:rFonts w:ascii="Roboto" w:hAnsi="Roboto"/>
                <w:color w:val="212529"/>
                <w:shd w:val="clear" w:color="auto" w:fill="FFFFFF"/>
              </w:rPr>
              <w:t xml:space="preserve"> </w:t>
            </w:r>
            <w:r w:rsidRPr="00734B40">
              <w:rPr>
                <w:rFonts w:ascii="Roboto" w:hAnsi="Roboto"/>
                <w:color w:val="212529"/>
                <w:shd w:val="clear" w:color="auto" w:fill="FFFFFF"/>
              </w:rPr>
              <w:t>K- 7 A</w:t>
            </w:r>
            <w:r w:rsidR="007F7017">
              <w:rPr>
                <w:rFonts w:ascii="Roboto" w:hAnsi="Roboto"/>
                <w:color w:val="212529"/>
                <w:shd w:val="clear" w:color="auto" w:fill="FFFFFF"/>
              </w:rPr>
              <w:t>lert</w:t>
            </w:r>
            <w:r w:rsidRPr="00734B40">
              <w:rPr>
                <w:rFonts w:ascii="Roboto" w:hAnsi="Roboto"/>
                <w:color w:val="212529"/>
                <w:shd w:val="clear" w:color="auto" w:fill="FFFFFF"/>
              </w:rPr>
              <w:t xml:space="preserve"> until </w:t>
            </w:r>
            <w:r w:rsidR="009F5FB0">
              <w:rPr>
                <w:rFonts w:ascii="Roboto" w:hAnsi="Roboto"/>
                <w:color w:val="212529"/>
                <w:shd w:val="clear" w:color="auto" w:fill="FFFFFF"/>
              </w:rPr>
              <w:t xml:space="preserve">February 27, </w:t>
            </w:r>
            <w:proofErr w:type="gramStart"/>
            <w:r w:rsidR="009F5FB0">
              <w:rPr>
                <w:rFonts w:ascii="Roboto" w:hAnsi="Roboto"/>
                <w:color w:val="212529"/>
                <w:shd w:val="clear" w:color="auto" w:fill="FFFFFF"/>
              </w:rPr>
              <w:t>2023</w:t>
            </w:r>
            <w:proofErr w:type="gramEnd"/>
            <w:r w:rsidR="009F5FB0">
              <w:rPr>
                <w:rFonts w:ascii="Roboto" w:hAnsi="Roboto"/>
                <w:color w:val="212529"/>
                <w:shd w:val="clear" w:color="auto" w:fill="FFFFFF"/>
              </w:rPr>
              <w:t xml:space="preserve"> at </w:t>
            </w:r>
            <w:r w:rsidRPr="00734B40">
              <w:rPr>
                <w:rFonts w:ascii="Roboto" w:hAnsi="Roboto"/>
                <w:color w:val="212529"/>
                <w:shd w:val="clear" w:color="auto" w:fill="FFFFFF"/>
              </w:rPr>
              <w:t>12:00.</w:t>
            </w:r>
          </w:p>
        </w:tc>
      </w:tr>
    </w:tbl>
    <w:p w14:paraId="5D8225D0" w14:textId="77777777" w:rsidR="002D04CA" w:rsidRPr="000F050E" w:rsidRDefault="002D04CA" w:rsidP="005C7549">
      <w:pPr>
        <w:ind w:left="720"/>
      </w:pPr>
    </w:p>
    <w:p w14:paraId="101936A3" w14:textId="171E4756" w:rsidR="00F242D0" w:rsidRPr="000F050E" w:rsidRDefault="00F242D0" w:rsidP="00670135">
      <w:pPr>
        <w:pStyle w:val="Heading2"/>
      </w:pPr>
      <w:bookmarkStart w:id="291" w:name="_80d9cc98_3fba_47ef_93c9_81a9c6258151"/>
      <w:bookmarkStart w:id="292" w:name="_Toc130896372"/>
      <w:bookmarkEnd w:id="291"/>
      <w:r w:rsidRPr="000F050E">
        <w:t>Watches</w:t>
      </w:r>
      <w:bookmarkEnd w:id="292"/>
    </w:p>
    <w:tbl>
      <w:tblPr>
        <w:tblW w:w="9895" w:type="dxa"/>
        <w:tblLook w:val="04A0" w:firstRow="1" w:lastRow="0" w:firstColumn="1" w:lastColumn="0" w:noHBand="0" w:noVBand="1"/>
      </w:tblPr>
      <w:tblGrid>
        <w:gridCol w:w="1345"/>
        <w:gridCol w:w="8550"/>
      </w:tblGrid>
      <w:tr w:rsidR="000F050E" w:rsidRPr="000F050E" w14:paraId="008E151F"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04F86EA" w14:textId="2714DB51" w:rsidR="000F050E" w:rsidRPr="000F050E" w:rsidRDefault="000F050E" w:rsidP="000F050E">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5F76FF1" w14:textId="20F91333" w:rsidR="000F050E" w:rsidRPr="000F050E" w:rsidRDefault="000F050E" w:rsidP="000F050E">
            <w:pPr>
              <w:jc w:val="center"/>
              <w:rPr>
                <w:rFonts w:cs="Arial"/>
                <w:b/>
                <w:bCs/>
                <w:color w:val="FFFFFF"/>
              </w:rPr>
            </w:pPr>
            <w:r w:rsidRPr="000F050E">
              <w:rPr>
                <w:rFonts w:cs="Arial"/>
                <w:b/>
                <w:bCs/>
                <w:color w:val="FFFFFF"/>
              </w:rPr>
              <w:t>Message</w:t>
            </w:r>
          </w:p>
        </w:tc>
      </w:tr>
      <w:tr w:rsidR="00734B40" w:rsidRPr="000F050E" w14:paraId="6D655BDA"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noWrap/>
          </w:tcPr>
          <w:p w14:paraId="6A3EDFAC" w14:textId="116B8D53" w:rsidR="00734B40" w:rsidRDefault="00734B40" w:rsidP="000F050E">
            <w:pPr>
              <w:jc w:val="center"/>
              <w:rPr>
                <w:rFonts w:ascii="Roboto" w:hAnsi="Roboto" w:cs="Arial"/>
                <w:color w:val="212529"/>
              </w:rPr>
            </w:pPr>
            <w:r>
              <w:rPr>
                <w:rFonts w:ascii="Roboto" w:hAnsi="Roboto" w:cs="Arial"/>
                <w:color w:val="212529"/>
              </w:rPr>
              <w:t xml:space="preserve">Feb 2, </w:t>
            </w:r>
            <w:proofErr w:type="gramStart"/>
            <w:r>
              <w:rPr>
                <w:rFonts w:ascii="Roboto" w:hAnsi="Roboto" w:cs="Arial"/>
                <w:color w:val="212529"/>
              </w:rPr>
              <w:t>2023</w:t>
            </w:r>
            <w:proofErr w:type="gramEnd"/>
            <w:r>
              <w:rPr>
                <w:rFonts w:ascii="Roboto" w:hAnsi="Roboto" w:cs="Arial"/>
                <w:color w:val="212529"/>
              </w:rPr>
              <w:t xml:space="preserve"> 1</w:t>
            </w:r>
            <w:r w:rsidR="0067218C">
              <w:rPr>
                <w:rFonts w:ascii="Roboto" w:hAnsi="Roboto" w:cs="Arial"/>
                <w:color w:val="212529"/>
              </w:rPr>
              <w:t>0</w:t>
            </w:r>
            <w:r>
              <w:rPr>
                <w:rFonts w:ascii="Roboto" w:hAnsi="Roboto" w:cs="Arial"/>
                <w:color w:val="212529"/>
              </w:rPr>
              <w:t>:00 CPT</w:t>
            </w:r>
          </w:p>
        </w:tc>
        <w:tc>
          <w:tcPr>
            <w:tcW w:w="8550" w:type="dxa"/>
            <w:tcBorders>
              <w:top w:val="single" w:sz="4" w:space="0" w:color="auto"/>
              <w:left w:val="nil"/>
              <w:bottom w:val="single" w:sz="4" w:space="0" w:color="auto"/>
              <w:right w:val="single" w:sz="4" w:space="0" w:color="auto"/>
            </w:tcBorders>
            <w:noWrap/>
          </w:tcPr>
          <w:p w14:paraId="0917B41C" w14:textId="0F82EFBF" w:rsidR="00734B40" w:rsidRPr="000E49A6" w:rsidRDefault="009B3E8E" w:rsidP="000F050E">
            <w:pPr>
              <w:rPr>
                <w:rFonts w:ascii="Roboto" w:hAnsi="Roboto" w:cs="Arial"/>
                <w:color w:val="212529"/>
              </w:rPr>
            </w:pPr>
            <w:r w:rsidRPr="009B3E8E">
              <w:rPr>
                <w:rFonts w:ascii="Roboto" w:hAnsi="Roboto" w:cs="Arial"/>
                <w:color w:val="212529"/>
              </w:rPr>
              <w:t xml:space="preserve">Extending the Watch issued due to a potential freezing precipitation event for the Panhandle, North, West and Central areas of the ERCOT Region beginning on Monday, January 30, </w:t>
            </w:r>
            <w:proofErr w:type="gramStart"/>
            <w:r w:rsidRPr="009B3E8E">
              <w:rPr>
                <w:rFonts w:ascii="Roboto" w:hAnsi="Roboto" w:cs="Arial"/>
                <w:color w:val="212529"/>
              </w:rPr>
              <w:t>2023</w:t>
            </w:r>
            <w:proofErr w:type="gramEnd"/>
            <w:r w:rsidRPr="009B3E8E">
              <w:rPr>
                <w:rFonts w:ascii="Roboto" w:hAnsi="Roboto" w:cs="Arial"/>
                <w:color w:val="212529"/>
              </w:rPr>
              <w:t xml:space="preserve"> through Thursday, February 2, 2023 until Friday, February 3, 2023 at 12:00.</w:t>
            </w:r>
          </w:p>
        </w:tc>
      </w:tr>
      <w:tr w:rsidR="000F050E" w:rsidRPr="000F050E" w14:paraId="7AAE520D"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noWrap/>
          </w:tcPr>
          <w:p w14:paraId="65CCFA52" w14:textId="195610E0" w:rsidR="000F050E" w:rsidRPr="000F050E" w:rsidRDefault="000E49A6" w:rsidP="000F050E">
            <w:pPr>
              <w:jc w:val="center"/>
              <w:rPr>
                <w:rFonts w:ascii="Roboto" w:hAnsi="Roboto" w:cs="Arial"/>
                <w:color w:val="212529"/>
              </w:rPr>
            </w:pPr>
            <w:r>
              <w:rPr>
                <w:rFonts w:ascii="Roboto" w:hAnsi="Roboto" w:cs="Arial"/>
                <w:color w:val="212529"/>
              </w:rPr>
              <w:t xml:space="preserve">Feb 15, </w:t>
            </w:r>
            <w:proofErr w:type="gramStart"/>
            <w:r>
              <w:rPr>
                <w:rFonts w:ascii="Roboto" w:hAnsi="Roboto" w:cs="Arial"/>
                <w:color w:val="212529"/>
              </w:rPr>
              <w:t>2023</w:t>
            </w:r>
            <w:proofErr w:type="gramEnd"/>
            <w:r>
              <w:rPr>
                <w:rFonts w:ascii="Roboto" w:hAnsi="Roboto" w:cs="Arial"/>
                <w:color w:val="212529"/>
              </w:rPr>
              <w:t xml:space="preserve"> 18:00 CPT</w:t>
            </w:r>
          </w:p>
        </w:tc>
        <w:tc>
          <w:tcPr>
            <w:tcW w:w="8550" w:type="dxa"/>
            <w:tcBorders>
              <w:top w:val="single" w:sz="4" w:space="0" w:color="auto"/>
              <w:left w:val="nil"/>
              <w:bottom w:val="single" w:sz="4" w:space="0" w:color="auto"/>
              <w:right w:val="single" w:sz="4" w:space="0" w:color="auto"/>
            </w:tcBorders>
            <w:noWrap/>
          </w:tcPr>
          <w:p w14:paraId="03AC0E54" w14:textId="74EC8AB4" w:rsidR="000F050E" w:rsidRPr="000F050E" w:rsidRDefault="000E49A6" w:rsidP="000F050E">
            <w:pPr>
              <w:rPr>
                <w:rFonts w:ascii="Roboto" w:hAnsi="Roboto" w:cs="Arial"/>
                <w:color w:val="212529"/>
              </w:rPr>
            </w:pPr>
            <w:r w:rsidRPr="000E49A6">
              <w:rPr>
                <w:rFonts w:ascii="Roboto" w:hAnsi="Roboto" w:cs="Arial"/>
                <w:color w:val="212529"/>
              </w:rPr>
              <w:t>ERCOT issu</w:t>
            </w:r>
            <w:r w:rsidR="00812A79">
              <w:rPr>
                <w:rFonts w:ascii="Roboto" w:hAnsi="Roboto" w:cs="Arial"/>
                <w:color w:val="212529"/>
              </w:rPr>
              <w:t>ed</w:t>
            </w:r>
            <w:r w:rsidRPr="000E49A6">
              <w:rPr>
                <w:rFonts w:ascii="Roboto" w:hAnsi="Roboto" w:cs="Arial"/>
                <w:color w:val="212529"/>
              </w:rPr>
              <w:t xml:space="preserve"> a Watch due to DRUC not completing by 18</w:t>
            </w:r>
            <w:r w:rsidR="00812A79">
              <w:rPr>
                <w:rFonts w:ascii="Roboto" w:hAnsi="Roboto" w:cs="Arial"/>
                <w:color w:val="212529"/>
              </w:rPr>
              <w:t>:</w:t>
            </w:r>
            <w:r w:rsidRPr="000E49A6">
              <w:rPr>
                <w:rFonts w:ascii="Roboto" w:hAnsi="Roboto" w:cs="Arial"/>
                <w:color w:val="212529"/>
              </w:rPr>
              <w:t>00 due to DAM timeline deviation.</w:t>
            </w:r>
          </w:p>
        </w:tc>
      </w:tr>
    </w:tbl>
    <w:p w14:paraId="01BE88D9" w14:textId="77777777" w:rsidR="00C44125" w:rsidRPr="000F050E" w:rsidRDefault="00C44125" w:rsidP="00BA6CA9"/>
    <w:p w14:paraId="72225E56" w14:textId="6CC61152" w:rsidR="002E1BED" w:rsidRPr="000F050E" w:rsidRDefault="00F242D0" w:rsidP="00670135">
      <w:pPr>
        <w:pStyle w:val="Heading2"/>
      </w:pPr>
      <w:bookmarkStart w:id="293" w:name="_Toc130896373"/>
      <w:r w:rsidRPr="000F050E">
        <w:t>Emergency Notices</w:t>
      </w:r>
      <w:bookmarkEnd w:id="293"/>
    </w:p>
    <w:tbl>
      <w:tblPr>
        <w:tblW w:w="9895" w:type="dxa"/>
        <w:tblLook w:val="04A0" w:firstRow="1" w:lastRow="0" w:firstColumn="1" w:lastColumn="0" w:noHBand="0" w:noVBand="1"/>
      </w:tblPr>
      <w:tblGrid>
        <w:gridCol w:w="1345"/>
        <w:gridCol w:w="8550"/>
      </w:tblGrid>
      <w:tr w:rsidR="009B3E8E" w:rsidRPr="000F050E" w14:paraId="3E93628F" w14:textId="77777777" w:rsidTr="00CC2E7D">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0039A0D" w14:textId="77777777" w:rsidR="009B3E8E" w:rsidRPr="000F050E" w:rsidRDefault="009B3E8E" w:rsidP="00CC2E7D">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75399EF0" w14:textId="77777777" w:rsidR="009B3E8E" w:rsidRPr="000F050E" w:rsidRDefault="009B3E8E" w:rsidP="00CC2E7D">
            <w:pPr>
              <w:jc w:val="center"/>
              <w:rPr>
                <w:rFonts w:cs="Arial"/>
                <w:b/>
                <w:bCs/>
                <w:color w:val="FFFFFF"/>
              </w:rPr>
            </w:pPr>
            <w:r w:rsidRPr="000F050E">
              <w:rPr>
                <w:rFonts w:cs="Arial"/>
                <w:b/>
                <w:bCs/>
                <w:color w:val="FFFFFF"/>
              </w:rPr>
              <w:t>Message</w:t>
            </w:r>
          </w:p>
        </w:tc>
      </w:tr>
      <w:tr w:rsidR="009B3E8E" w:rsidRPr="000F050E" w14:paraId="65A431AB" w14:textId="77777777" w:rsidTr="00CC2E7D">
        <w:trPr>
          <w:trHeight w:val="300"/>
        </w:trPr>
        <w:tc>
          <w:tcPr>
            <w:tcW w:w="1345" w:type="dxa"/>
            <w:tcBorders>
              <w:top w:val="single" w:sz="4" w:space="0" w:color="auto"/>
              <w:left w:val="single" w:sz="4" w:space="0" w:color="auto"/>
              <w:bottom w:val="single" w:sz="4" w:space="0" w:color="auto"/>
              <w:right w:val="single" w:sz="4" w:space="0" w:color="auto"/>
            </w:tcBorders>
            <w:noWrap/>
          </w:tcPr>
          <w:p w14:paraId="0910D5CE" w14:textId="319204E4" w:rsidR="009B3E8E" w:rsidRPr="000F050E" w:rsidRDefault="009B3E8E" w:rsidP="00CC2E7D">
            <w:pPr>
              <w:jc w:val="center"/>
              <w:rPr>
                <w:rFonts w:ascii="Roboto" w:hAnsi="Roboto" w:cs="Arial"/>
                <w:color w:val="212529"/>
              </w:rPr>
            </w:pPr>
            <w:r>
              <w:rPr>
                <w:rFonts w:ascii="Roboto" w:hAnsi="Roboto" w:cs="Arial"/>
                <w:color w:val="212529"/>
              </w:rPr>
              <w:t xml:space="preserve">Feb 2, </w:t>
            </w:r>
            <w:proofErr w:type="gramStart"/>
            <w:r>
              <w:rPr>
                <w:rFonts w:ascii="Roboto" w:hAnsi="Roboto" w:cs="Arial"/>
                <w:color w:val="212529"/>
              </w:rPr>
              <w:t>2023</w:t>
            </w:r>
            <w:proofErr w:type="gramEnd"/>
            <w:r>
              <w:rPr>
                <w:rFonts w:ascii="Roboto" w:hAnsi="Roboto" w:cs="Arial"/>
                <w:color w:val="212529"/>
              </w:rPr>
              <w:t xml:space="preserve"> 12:2</w:t>
            </w:r>
            <w:r w:rsidR="00FA1B07">
              <w:rPr>
                <w:rFonts w:ascii="Roboto" w:hAnsi="Roboto" w:cs="Arial"/>
                <w:color w:val="212529"/>
              </w:rPr>
              <w:t>2</w:t>
            </w:r>
            <w:r>
              <w:rPr>
                <w:rFonts w:ascii="Roboto" w:hAnsi="Roboto" w:cs="Arial"/>
                <w:color w:val="212529"/>
              </w:rPr>
              <w:t xml:space="preserve"> CPT</w:t>
            </w:r>
          </w:p>
        </w:tc>
        <w:tc>
          <w:tcPr>
            <w:tcW w:w="8550" w:type="dxa"/>
            <w:tcBorders>
              <w:top w:val="single" w:sz="4" w:space="0" w:color="auto"/>
              <w:left w:val="nil"/>
              <w:bottom w:val="single" w:sz="4" w:space="0" w:color="auto"/>
              <w:right w:val="single" w:sz="4" w:space="0" w:color="auto"/>
            </w:tcBorders>
            <w:noWrap/>
          </w:tcPr>
          <w:p w14:paraId="65E6E320" w14:textId="6A8B9821" w:rsidR="009B3E8E" w:rsidRPr="000F050E" w:rsidRDefault="009B3E8E" w:rsidP="00CC2E7D">
            <w:pPr>
              <w:rPr>
                <w:rFonts w:ascii="Roboto" w:hAnsi="Roboto" w:cs="Arial"/>
                <w:color w:val="212529"/>
              </w:rPr>
            </w:pPr>
            <w:r w:rsidRPr="009B3E8E">
              <w:rPr>
                <w:rFonts w:ascii="Roboto" w:hAnsi="Roboto" w:cs="Arial"/>
                <w:color w:val="212529"/>
              </w:rPr>
              <w:t>ERCOT issu</w:t>
            </w:r>
            <w:r w:rsidR="001428DC">
              <w:rPr>
                <w:rFonts w:ascii="Roboto" w:hAnsi="Roboto" w:cs="Arial"/>
                <w:color w:val="212529"/>
              </w:rPr>
              <w:t>ed</w:t>
            </w:r>
            <w:r w:rsidRPr="009B3E8E">
              <w:rPr>
                <w:rFonts w:ascii="Roboto" w:hAnsi="Roboto" w:cs="Arial"/>
                <w:color w:val="212529"/>
              </w:rPr>
              <w:t xml:space="preserve"> a Transmission Emergency for local congestion (contingency DBERNAR8) and unsolved contingencies in the Leander and </w:t>
            </w:r>
            <w:proofErr w:type="spellStart"/>
            <w:r w:rsidRPr="009B3E8E">
              <w:rPr>
                <w:rFonts w:ascii="Roboto" w:hAnsi="Roboto" w:cs="Arial"/>
                <w:color w:val="212529"/>
              </w:rPr>
              <w:t>Andice</w:t>
            </w:r>
            <w:proofErr w:type="spellEnd"/>
            <w:r w:rsidRPr="009B3E8E">
              <w:rPr>
                <w:rFonts w:ascii="Roboto" w:hAnsi="Roboto" w:cs="Arial"/>
                <w:color w:val="212529"/>
              </w:rPr>
              <w:t xml:space="preserve"> area due to numerous forced outages.</w:t>
            </w:r>
          </w:p>
        </w:tc>
      </w:tr>
    </w:tbl>
    <w:p w14:paraId="34898E2E" w14:textId="77777777" w:rsidR="000D166D" w:rsidRPr="006F3D12" w:rsidRDefault="000D166D" w:rsidP="00670135">
      <w:pPr>
        <w:rPr>
          <w:highlight w:val="yellow"/>
        </w:rPr>
      </w:pPr>
    </w:p>
    <w:p w14:paraId="19A13AA0" w14:textId="61ABDCC9" w:rsidR="005B1104" w:rsidRPr="00F861C0" w:rsidRDefault="005B1104" w:rsidP="00670135">
      <w:pPr>
        <w:pStyle w:val="Heading1"/>
      </w:pPr>
      <w:bookmarkStart w:id="294" w:name="_Toc130896374"/>
      <w:r w:rsidRPr="00F861C0">
        <w:t>Application Performance</w:t>
      </w:r>
      <w:bookmarkEnd w:id="294"/>
    </w:p>
    <w:p w14:paraId="2A078BEA" w14:textId="75B482F9" w:rsidR="00075C8B" w:rsidRPr="00B80B16" w:rsidRDefault="00B7590B" w:rsidP="00670135">
      <w:pPr>
        <w:pStyle w:val="Heading2"/>
      </w:pPr>
      <w:bookmarkStart w:id="295" w:name="_Toc130896375"/>
      <w:r w:rsidRPr="00B80B16">
        <w:t>TSAT/VSAT Performance Issues</w:t>
      </w:r>
      <w:bookmarkEnd w:id="295"/>
    </w:p>
    <w:p w14:paraId="7DA358F6" w14:textId="53F297E7" w:rsidR="005B6874" w:rsidRPr="00B80B16" w:rsidRDefault="00300539" w:rsidP="00670135">
      <w:r w:rsidRPr="00B80B16">
        <w:t>None</w:t>
      </w:r>
      <w:r w:rsidR="00674F20" w:rsidRPr="00B80B16">
        <w:t>.</w:t>
      </w:r>
    </w:p>
    <w:p w14:paraId="4B157D27" w14:textId="000FE09E" w:rsidR="00B7590B" w:rsidRPr="00B80B16" w:rsidRDefault="00B7590B" w:rsidP="00670135">
      <w:pPr>
        <w:pStyle w:val="Heading2"/>
      </w:pPr>
      <w:bookmarkStart w:id="296" w:name="_Toc130896376"/>
      <w:r w:rsidRPr="00B80B16">
        <w:t>Communication Issues</w:t>
      </w:r>
      <w:bookmarkEnd w:id="296"/>
    </w:p>
    <w:p w14:paraId="7C28ABD1" w14:textId="7F4815F0" w:rsidR="00B7590B" w:rsidRPr="00B80B16" w:rsidRDefault="002F499A" w:rsidP="00670135">
      <w:pPr>
        <w:tabs>
          <w:tab w:val="left" w:pos="1830"/>
        </w:tabs>
      </w:pPr>
      <w:r w:rsidRPr="00B80B16">
        <w:t>None.</w:t>
      </w:r>
    </w:p>
    <w:p w14:paraId="7CFD30DF" w14:textId="37FB6E08" w:rsidR="00B7590B" w:rsidRPr="00B80B16" w:rsidRDefault="00B7590B" w:rsidP="00670135">
      <w:pPr>
        <w:pStyle w:val="Heading2"/>
      </w:pPr>
      <w:bookmarkStart w:id="297" w:name="_Toc130896377"/>
      <w:r w:rsidRPr="00B80B16">
        <w:t>Market System Issues</w:t>
      </w:r>
      <w:bookmarkEnd w:id="297"/>
    </w:p>
    <w:p w14:paraId="27C9EDD9" w14:textId="276FC4A0" w:rsidR="001810C2" w:rsidRPr="00F059A1" w:rsidRDefault="00C642CD" w:rsidP="00670135">
      <w:r w:rsidRPr="00F059A1">
        <w:t>None.</w:t>
      </w:r>
    </w:p>
    <w:p w14:paraId="5DA684AD" w14:textId="2063ECEF" w:rsidR="00771B6E" w:rsidRPr="00D62E65" w:rsidRDefault="00771B6E" w:rsidP="00670135">
      <w:pPr>
        <w:pStyle w:val="Heading1"/>
      </w:pPr>
      <w:bookmarkStart w:id="298" w:name="_Toc130896378"/>
      <w:r w:rsidRPr="00D62E65">
        <w:t>Model Updates</w:t>
      </w:r>
      <w:bookmarkEnd w:id="298"/>
    </w:p>
    <w:p w14:paraId="67F6B768" w14:textId="77777777" w:rsidR="00FD0DFA" w:rsidRPr="000030E5" w:rsidRDefault="00FD0DFA" w:rsidP="00670135">
      <w:r w:rsidRPr="000030E5">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0030E5" w:rsidRDefault="00FD0DFA" w:rsidP="00670135"/>
    <w:p w14:paraId="18DA511C" w14:textId="4CB9B108" w:rsidR="00476431" w:rsidRPr="000030E5" w:rsidRDefault="00476431" w:rsidP="00670135">
      <w:pPr>
        <w:pStyle w:val="ListParagraph"/>
        <w:numPr>
          <w:ilvl w:val="0"/>
          <w:numId w:val="19"/>
        </w:numPr>
      </w:pPr>
      <w:r w:rsidRPr="000030E5">
        <w:t>Static Line ratings (Interim Update)</w:t>
      </w:r>
    </w:p>
    <w:p w14:paraId="522BD841" w14:textId="0AC95E9F" w:rsidR="00476431" w:rsidRPr="000030E5" w:rsidRDefault="00476431" w:rsidP="00670135">
      <w:pPr>
        <w:pStyle w:val="ListParagraph"/>
        <w:numPr>
          <w:ilvl w:val="0"/>
          <w:numId w:val="19"/>
        </w:numPr>
      </w:pPr>
      <w:r w:rsidRPr="000030E5">
        <w:t>Dynamic Line ratings (non-Interim Update)</w:t>
      </w:r>
    </w:p>
    <w:p w14:paraId="62381C47" w14:textId="7EE6F69B" w:rsidR="00FD0DFA" w:rsidRPr="000030E5" w:rsidRDefault="00FD0DFA" w:rsidP="00670135">
      <w:pPr>
        <w:pStyle w:val="ListParagraph"/>
        <w:numPr>
          <w:ilvl w:val="0"/>
          <w:numId w:val="19"/>
        </w:numPr>
      </w:pPr>
      <w:r w:rsidRPr="000030E5">
        <w:t>Autotransformer ratings (non-Interim Update)</w:t>
      </w:r>
    </w:p>
    <w:p w14:paraId="1E8E8DA0" w14:textId="5B4DFB70" w:rsidR="00476431" w:rsidRPr="000030E5" w:rsidRDefault="00476431" w:rsidP="00670135">
      <w:pPr>
        <w:pStyle w:val="ListParagraph"/>
        <w:numPr>
          <w:ilvl w:val="0"/>
          <w:numId w:val="19"/>
        </w:numPr>
      </w:pPr>
      <w:r w:rsidRPr="000030E5">
        <w:t>Breaker and Switch</w:t>
      </w:r>
      <w:r w:rsidR="00FD0DFA" w:rsidRPr="000030E5">
        <w:t xml:space="preserve"> Normal</w:t>
      </w:r>
      <w:r w:rsidRPr="000030E5">
        <w:t xml:space="preserve"> status (Interim Update)</w:t>
      </w:r>
    </w:p>
    <w:p w14:paraId="58781020" w14:textId="258FE9BC" w:rsidR="00476431" w:rsidRPr="000030E5" w:rsidRDefault="00476431" w:rsidP="00670135">
      <w:pPr>
        <w:pStyle w:val="ListParagraph"/>
        <w:numPr>
          <w:ilvl w:val="0"/>
          <w:numId w:val="19"/>
        </w:numPr>
      </w:pPr>
      <w:r w:rsidRPr="000030E5">
        <w:t>Contingency Definitions (Interim Update)</w:t>
      </w:r>
    </w:p>
    <w:p w14:paraId="199B8216" w14:textId="7E108868" w:rsidR="00476431" w:rsidRPr="000030E5" w:rsidRDefault="00476431" w:rsidP="00670135">
      <w:pPr>
        <w:pStyle w:val="ListParagraph"/>
        <w:numPr>
          <w:ilvl w:val="0"/>
          <w:numId w:val="19"/>
        </w:numPr>
      </w:pPr>
      <w:r w:rsidRPr="000030E5">
        <w:t xml:space="preserve">RAP and </w:t>
      </w:r>
      <w:r w:rsidR="00FD0DFA" w:rsidRPr="000030E5">
        <w:t>RAS</w:t>
      </w:r>
      <w:r w:rsidRPr="000030E5">
        <w:t xml:space="preserve"> changes or additions (Interim Update)</w:t>
      </w:r>
    </w:p>
    <w:p w14:paraId="1F148CC4" w14:textId="20091B9E" w:rsidR="0082765C" w:rsidRPr="000030E5" w:rsidRDefault="00476431" w:rsidP="00670135">
      <w:pPr>
        <w:pStyle w:val="ListParagraph"/>
        <w:numPr>
          <w:ilvl w:val="0"/>
          <w:numId w:val="19"/>
        </w:numPr>
      </w:pPr>
      <w:r w:rsidRPr="000030E5">
        <w:t>Net Dependable and Reactive Capability (NDCRC) values (Interim Update)</w:t>
      </w:r>
    </w:p>
    <w:p w14:paraId="07FD5560" w14:textId="7FB101CD" w:rsidR="00FD0DFA" w:rsidRPr="000030E5" w:rsidRDefault="00FD0DFA" w:rsidP="00670135">
      <w:pPr>
        <w:pStyle w:val="ListParagraph"/>
        <w:numPr>
          <w:ilvl w:val="0"/>
          <w:numId w:val="19"/>
        </w:numPr>
      </w:pPr>
      <w:r w:rsidRPr="000030E5">
        <w:t>Impedance Updates (non-Interim)</w:t>
      </w:r>
    </w:p>
    <w:p w14:paraId="449F0AF6" w14:textId="77777777" w:rsidR="0028593D" w:rsidRPr="006F3D12" w:rsidRDefault="0028593D" w:rsidP="00670135">
      <w:pPr>
        <w:pStyle w:val="ListParagraph"/>
        <w:rPr>
          <w:highlight w:val="yellow"/>
        </w:rPr>
      </w:pPr>
    </w:p>
    <w:p w14:paraId="2B7D31B5" w14:textId="731DDEF1" w:rsidR="0028593D" w:rsidRPr="006F3D12" w:rsidRDefault="0028593D" w:rsidP="00670135">
      <w:pPr>
        <w:rPr>
          <w:highlight w:val="yellow"/>
        </w:rPr>
      </w:pPr>
    </w:p>
    <w:p w14:paraId="26B74EC3" w14:textId="08E8ACA2" w:rsidR="009B1C7F" w:rsidRPr="006F3D12" w:rsidRDefault="009B1C7F" w:rsidP="00670135">
      <w:pPr>
        <w:rPr>
          <w:highlight w:val="yellow"/>
        </w:rPr>
      </w:pPr>
    </w:p>
    <w:p w14:paraId="17EA5AA1" w14:textId="3477E1FC" w:rsidR="002A7F7B" w:rsidRPr="006F3D12" w:rsidRDefault="003F44D6" w:rsidP="007227BC">
      <w:pPr>
        <w:rPr>
          <w:highlight w:val="yellow"/>
        </w:rPr>
      </w:pPr>
      <w:r>
        <w:rPr>
          <w:noProof/>
        </w:rPr>
        <w:drawing>
          <wp:inline distT="0" distB="0" distL="0" distR="0" wp14:anchorId="76254FE5" wp14:editId="0963C581">
            <wp:extent cx="5943600" cy="431091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a:extLst>
                        <a:ext uri="{28A0092B-C50C-407E-A947-70E740481C1C}">
                          <a14:useLocalDpi xmlns:a14="http://schemas.microsoft.com/office/drawing/2010/main" val="0"/>
                        </a:ext>
                      </a:extLst>
                    </a:blip>
                    <a:stretch>
                      <a:fillRect/>
                    </a:stretch>
                  </pic:blipFill>
                  <pic:spPr>
                    <a:xfrm>
                      <a:off x="0" y="0"/>
                      <a:ext cx="5943600" cy="4310912"/>
                    </a:xfrm>
                    <a:prstGeom prst="rect">
                      <a:avLst/>
                    </a:prstGeom>
                  </pic:spPr>
                </pic:pic>
              </a:graphicData>
            </a:graphic>
          </wp:inline>
        </w:drawing>
      </w:r>
    </w:p>
    <w:p w14:paraId="7878541B" w14:textId="46088D25" w:rsidR="00F9653A" w:rsidRPr="006F3D12" w:rsidRDefault="00F9653A" w:rsidP="00670135">
      <w:pPr>
        <w:rPr>
          <w:highlight w:val="yellow"/>
        </w:rPr>
      </w:pPr>
    </w:p>
    <w:p w14:paraId="10BA43DD" w14:textId="77777777" w:rsidR="000B60AF" w:rsidRPr="006F3D12" w:rsidRDefault="000B60AF" w:rsidP="00670135">
      <w:pPr>
        <w:rPr>
          <w:highlight w:val="yellow"/>
        </w:rPr>
      </w:pPr>
    </w:p>
    <w:p w14:paraId="49EEEE2D" w14:textId="77777777" w:rsidR="00AD7292" w:rsidRPr="006F3D12"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A64CBA" w:rsidRPr="006F3D1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A64CBA" w:rsidRPr="0042450C" w:rsidRDefault="00A64CBA" w:rsidP="00670135">
            <w:pPr>
              <w:jc w:val="center"/>
              <w:rPr>
                <w:b/>
                <w:color w:val="FFFFFF" w:themeColor="background1"/>
              </w:rPr>
            </w:pPr>
            <w:r w:rsidRPr="0042450C">
              <w:rPr>
                <w:b/>
                <w:color w:val="FFFFFF" w:themeColor="background1"/>
              </w:rPr>
              <w:t>Transmission Operator</w:t>
            </w:r>
          </w:p>
        </w:tc>
        <w:tc>
          <w:tcPr>
            <w:tcW w:w="2631" w:type="dxa"/>
            <w:shd w:val="clear" w:color="auto" w:fill="595959" w:themeFill="text1" w:themeFillTint="A6"/>
            <w:vAlign w:val="center"/>
          </w:tcPr>
          <w:p w14:paraId="5853BB6F" w14:textId="70C347FF" w:rsidR="00A64CBA" w:rsidRPr="0042450C" w:rsidRDefault="00A64CBA" w:rsidP="00670135">
            <w:pPr>
              <w:jc w:val="center"/>
              <w:rPr>
                <w:b/>
                <w:color w:val="FFFFFF" w:themeColor="background1"/>
              </w:rPr>
            </w:pPr>
            <w:r w:rsidRPr="0042450C">
              <w:rPr>
                <w:b/>
                <w:color w:val="FFFFFF" w:themeColor="background1"/>
              </w:rPr>
              <w:t>Number of DPCs</w:t>
            </w:r>
          </w:p>
        </w:tc>
      </w:tr>
      <w:tr w:rsidR="00A64CBA" w:rsidRPr="006F3D12" w14:paraId="696FA6E4" w14:textId="77777777" w:rsidTr="00810672">
        <w:trPr>
          <w:cantSplit/>
          <w:trHeight w:val="432"/>
          <w:jc w:val="center"/>
        </w:trPr>
        <w:tc>
          <w:tcPr>
            <w:tcW w:w="4059" w:type="dxa"/>
            <w:vAlign w:val="center"/>
          </w:tcPr>
          <w:p w14:paraId="1D150A22" w14:textId="38CCC210" w:rsidR="00A64CBA" w:rsidRPr="0042450C" w:rsidRDefault="00A64CBA" w:rsidP="009E4586">
            <w:pPr>
              <w:jc w:val="center"/>
              <w:rPr>
                <w:sz w:val="18"/>
                <w:szCs w:val="18"/>
              </w:rPr>
            </w:pPr>
            <w:r w:rsidRPr="0042450C">
              <w:t>AEP TEXAS COMPANY (TDSP)</w:t>
            </w:r>
          </w:p>
        </w:tc>
        <w:tc>
          <w:tcPr>
            <w:tcW w:w="2631" w:type="dxa"/>
            <w:vAlign w:val="center"/>
          </w:tcPr>
          <w:p w14:paraId="083416F2" w14:textId="0D8FD328" w:rsidR="00A64CBA" w:rsidRPr="005475CB" w:rsidRDefault="00A64CBA" w:rsidP="009E4586">
            <w:pPr>
              <w:jc w:val="center"/>
              <w:rPr>
                <w:rFonts w:cs="Arial"/>
              </w:rPr>
            </w:pPr>
            <w:r>
              <w:rPr>
                <w:rFonts w:cs="Arial"/>
              </w:rPr>
              <w:t>7</w:t>
            </w:r>
          </w:p>
        </w:tc>
      </w:tr>
      <w:tr w:rsidR="00A64CBA" w:rsidRPr="006F3D12" w14:paraId="4A12F75F" w14:textId="77777777" w:rsidTr="00810672">
        <w:trPr>
          <w:cantSplit/>
          <w:trHeight w:val="432"/>
          <w:jc w:val="center"/>
        </w:trPr>
        <w:tc>
          <w:tcPr>
            <w:tcW w:w="4059" w:type="dxa"/>
            <w:vAlign w:val="center"/>
          </w:tcPr>
          <w:p w14:paraId="38981CB8" w14:textId="0F8CF14F" w:rsidR="00A64CBA" w:rsidRPr="0042450C" w:rsidRDefault="00A64CBA" w:rsidP="009E4586">
            <w:pPr>
              <w:jc w:val="center"/>
              <w:rPr>
                <w:sz w:val="18"/>
                <w:szCs w:val="18"/>
              </w:rPr>
            </w:pPr>
            <w:r w:rsidRPr="0042450C">
              <w:t>BRAZOS ELECTRIC POWER CO OP INC (TDSP)</w:t>
            </w:r>
          </w:p>
        </w:tc>
        <w:tc>
          <w:tcPr>
            <w:tcW w:w="2631" w:type="dxa"/>
            <w:vAlign w:val="center"/>
          </w:tcPr>
          <w:p w14:paraId="3E929CBB" w14:textId="5DB1236F" w:rsidR="00A64CBA" w:rsidRPr="006F3D12" w:rsidRDefault="00A64CBA" w:rsidP="009E4586">
            <w:pPr>
              <w:jc w:val="center"/>
              <w:rPr>
                <w:rFonts w:cs="Arial"/>
                <w:color w:val="000000"/>
                <w:highlight w:val="yellow"/>
              </w:rPr>
            </w:pPr>
            <w:r w:rsidRPr="00E11F4B">
              <w:rPr>
                <w:rFonts w:cs="Arial"/>
                <w:color w:val="000000"/>
              </w:rPr>
              <w:t>1</w:t>
            </w:r>
          </w:p>
        </w:tc>
      </w:tr>
      <w:tr w:rsidR="00A64CBA" w:rsidRPr="006F3D12" w14:paraId="2670713D" w14:textId="77777777" w:rsidTr="00810672">
        <w:trPr>
          <w:cantSplit/>
          <w:trHeight w:val="432"/>
          <w:jc w:val="center"/>
        </w:trPr>
        <w:tc>
          <w:tcPr>
            <w:tcW w:w="4059" w:type="dxa"/>
            <w:vAlign w:val="center"/>
          </w:tcPr>
          <w:p w14:paraId="0CC4BA31" w14:textId="347A569C" w:rsidR="00A64CBA" w:rsidRPr="0042450C" w:rsidRDefault="00A64CBA" w:rsidP="009E4586">
            <w:pPr>
              <w:jc w:val="center"/>
            </w:pPr>
            <w:r w:rsidRPr="0042450C">
              <w:t>BROWNSVILLE PUBLIC UTILITIES BOARD (TDSP)</w:t>
            </w:r>
          </w:p>
        </w:tc>
        <w:tc>
          <w:tcPr>
            <w:tcW w:w="2631" w:type="dxa"/>
            <w:vAlign w:val="center"/>
          </w:tcPr>
          <w:p w14:paraId="7227934F" w14:textId="494A9252" w:rsidR="00A64CBA" w:rsidRPr="006F3D12" w:rsidRDefault="00A64CBA" w:rsidP="009E4586">
            <w:pPr>
              <w:jc w:val="center"/>
              <w:rPr>
                <w:highlight w:val="yellow"/>
              </w:rPr>
            </w:pPr>
            <w:r>
              <w:rPr>
                <w:rFonts w:ascii="Arial" w:hAnsi="Arial" w:cs="Arial"/>
                <w:color w:val="000000"/>
                <w:sz w:val="18"/>
                <w:szCs w:val="18"/>
              </w:rPr>
              <w:t>0</w:t>
            </w:r>
          </w:p>
        </w:tc>
      </w:tr>
      <w:tr w:rsidR="00A64CBA" w:rsidRPr="006F3D12" w14:paraId="6FDF747F" w14:textId="77777777" w:rsidTr="00810672">
        <w:trPr>
          <w:cantSplit/>
          <w:trHeight w:val="432"/>
          <w:jc w:val="center"/>
        </w:trPr>
        <w:tc>
          <w:tcPr>
            <w:tcW w:w="4059" w:type="dxa"/>
            <w:vAlign w:val="center"/>
          </w:tcPr>
          <w:p w14:paraId="49201622" w14:textId="58567F19" w:rsidR="00A64CBA" w:rsidRPr="0042450C" w:rsidRDefault="00A64CBA" w:rsidP="009E4586">
            <w:pPr>
              <w:jc w:val="center"/>
            </w:pPr>
            <w:r w:rsidRPr="0042450C">
              <w:t>BRYAN TEXAS UTILITIES (TDSP)</w:t>
            </w:r>
          </w:p>
        </w:tc>
        <w:tc>
          <w:tcPr>
            <w:tcW w:w="2631" w:type="dxa"/>
            <w:vAlign w:val="center"/>
          </w:tcPr>
          <w:p w14:paraId="6EFDEEC4" w14:textId="3E52A194" w:rsidR="00A64CBA" w:rsidRPr="006F3D12" w:rsidRDefault="00A64CBA" w:rsidP="009E4586">
            <w:pPr>
              <w:jc w:val="center"/>
              <w:rPr>
                <w:rFonts w:cs="Arial"/>
                <w:color w:val="000000"/>
                <w:highlight w:val="yellow"/>
              </w:rPr>
            </w:pPr>
            <w:r w:rsidRPr="00E11F4B">
              <w:rPr>
                <w:rFonts w:cs="Arial"/>
                <w:color w:val="000000"/>
              </w:rPr>
              <w:t>0</w:t>
            </w:r>
          </w:p>
        </w:tc>
      </w:tr>
      <w:tr w:rsidR="00A64CBA" w:rsidRPr="006F3D12" w14:paraId="24AF3F1E" w14:textId="77777777" w:rsidTr="00810672">
        <w:trPr>
          <w:cantSplit/>
          <w:trHeight w:val="432"/>
          <w:jc w:val="center"/>
        </w:trPr>
        <w:tc>
          <w:tcPr>
            <w:tcW w:w="4059" w:type="dxa"/>
            <w:vAlign w:val="center"/>
          </w:tcPr>
          <w:p w14:paraId="64D0BEEB" w14:textId="5A69904B" w:rsidR="00A64CBA" w:rsidRPr="0042450C" w:rsidRDefault="00A64CBA" w:rsidP="009E4586">
            <w:pPr>
              <w:jc w:val="center"/>
              <w:rPr>
                <w:b/>
                <w:color w:val="FFFFFF" w:themeColor="background1"/>
                <w:sz w:val="18"/>
                <w:szCs w:val="18"/>
              </w:rPr>
            </w:pPr>
            <w:r w:rsidRPr="0042450C">
              <w:t>CENTERPOINT ENERGY HOUSTON ELECTRIC LLC (TDSP)</w:t>
            </w:r>
          </w:p>
        </w:tc>
        <w:tc>
          <w:tcPr>
            <w:tcW w:w="2631" w:type="dxa"/>
            <w:vAlign w:val="center"/>
          </w:tcPr>
          <w:p w14:paraId="1139BD6A" w14:textId="36CD9531" w:rsidR="00A64CBA" w:rsidRPr="006F3D12" w:rsidRDefault="00A64CBA" w:rsidP="009E4586">
            <w:pPr>
              <w:jc w:val="center"/>
              <w:rPr>
                <w:rFonts w:cs="Arial"/>
                <w:color w:val="000000"/>
                <w:highlight w:val="yellow"/>
              </w:rPr>
            </w:pPr>
            <w:r w:rsidRPr="00E11F4B">
              <w:rPr>
                <w:rFonts w:cs="Arial"/>
                <w:color w:val="000000"/>
              </w:rPr>
              <w:t>8</w:t>
            </w:r>
          </w:p>
        </w:tc>
      </w:tr>
      <w:tr w:rsidR="00A64CBA" w:rsidRPr="006F3D12" w14:paraId="3CA7B42F" w14:textId="77777777" w:rsidTr="00810672">
        <w:trPr>
          <w:cantSplit/>
          <w:trHeight w:val="432"/>
          <w:jc w:val="center"/>
        </w:trPr>
        <w:tc>
          <w:tcPr>
            <w:tcW w:w="4059" w:type="dxa"/>
            <w:vAlign w:val="center"/>
          </w:tcPr>
          <w:p w14:paraId="5E857E3E" w14:textId="5DAB4559" w:rsidR="00A64CBA" w:rsidRPr="0042450C" w:rsidRDefault="00A64CBA" w:rsidP="009E4586">
            <w:pPr>
              <w:jc w:val="center"/>
              <w:rPr>
                <w:rFonts w:cs="Arial"/>
                <w:color w:val="000000"/>
                <w:sz w:val="18"/>
                <w:szCs w:val="18"/>
              </w:rPr>
            </w:pPr>
            <w:r w:rsidRPr="0042450C">
              <w:t>CITY OF AUSTIN DBA AUSTIN ENERGY (TDSP)</w:t>
            </w:r>
          </w:p>
        </w:tc>
        <w:tc>
          <w:tcPr>
            <w:tcW w:w="2631" w:type="dxa"/>
            <w:vAlign w:val="center"/>
          </w:tcPr>
          <w:p w14:paraId="4248FB4C" w14:textId="65D099EE" w:rsidR="00A64CBA" w:rsidRPr="006F3D12" w:rsidRDefault="00A64CBA" w:rsidP="009E4586">
            <w:pPr>
              <w:jc w:val="center"/>
              <w:rPr>
                <w:rFonts w:cs="Arial"/>
                <w:color w:val="000000"/>
                <w:highlight w:val="yellow"/>
              </w:rPr>
            </w:pPr>
            <w:r>
              <w:rPr>
                <w:rFonts w:ascii="Arial" w:hAnsi="Arial" w:cs="Arial"/>
                <w:color w:val="000000"/>
                <w:sz w:val="18"/>
                <w:szCs w:val="18"/>
              </w:rPr>
              <w:t>0</w:t>
            </w:r>
          </w:p>
        </w:tc>
      </w:tr>
      <w:tr w:rsidR="00A64CBA" w:rsidRPr="006F3D12" w14:paraId="52BB4249" w14:textId="77777777" w:rsidTr="00810672">
        <w:trPr>
          <w:cantSplit/>
          <w:trHeight w:val="432"/>
          <w:jc w:val="center"/>
        </w:trPr>
        <w:tc>
          <w:tcPr>
            <w:tcW w:w="4059" w:type="dxa"/>
            <w:vAlign w:val="center"/>
          </w:tcPr>
          <w:p w14:paraId="6FF5E340" w14:textId="74EAD6A3" w:rsidR="00A64CBA" w:rsidRPr="0042450C" w:rsidRDefault="00A64CBA" w:rsidP="009E4586">
            <w:pPr>
              <w:jc w:val="center"/>
            </w:pPr>
            <w:r w:rsidRPr="0042450C">
              <w:t>CITY OF COLLEGE STATION (TDSP)</w:t>
            </w:r>
          </w:p>
        </w:tc>
        <w:tc>
          <w:tcPr>
            <w:tcW w:w="2631" w:type="dxa"/>
            <w:vAlign w:val="center"/>
          </w:tcPr>
          <w:p w14:paraId="471C05E9" w14:textId="270022EB" w:rsidR="00A64CBA" w:rsidRPr="006F3D12" w:rsidRDefault="00A64CBA" w:rsidP="009E4586">
            <w:pPr>
              <w:jc w:val="center"/>
              <w:rPr>
                <w:rFonts w:cs="Arial"/>
                <w:color w:val="000000"/>
                <w:highlight w:val="yellow"/>
              </w:rPr>
            </w:pPr>
            <w:r>
              <w:rPr>
                <w:rFonts w:ascii="Arial" w:hAnsi="Arial" w:cs="Arial"/>
                <w:color w:val="000000"/>
                <w:sz w:val="18"/>
                <w:szCs w:val="18"/>
              </w:rPr>
              <w:t>0</w:t>
            </w:r>
          </w:p>
        </w:tc>
      </w:tr>
      <w:tr w:rsidR="00A64CBA" w:rsidRPr="006F3D12" w14:paraId="236D8DA4" w14:textId="77777777" w:rsidTr="00810672">
        <w:trPr>
          <w:cantSplit/>
          <w:trHeight w:val="432"/>
          <w:jc w:val="center"/>
        </w:trPr>
        <w:tc>
          <w:tcPr>
            <w:tcW w:w="4059" w:type="dxa"/>
            <w:vAlign w:val="center"/>
          </w:tcPr>
          <w:p w14:paraId="53E765B4" w14:textId="43E1A337" w:rsidR="00A64CBA" w:rsidRPr="0042450C" w:rsidRDefault="00A64CBA" w:rsidP="009E4586">
            <w:pPr>
              <w:jc w:val="center"/>
              <w:rPr>
                <w:rFonts w:cs="Arial"/>
                <w:color w:val="000000"/>
                <w:sz w:val="18"/>
                <w:szCs w:val="18"/>
              </w:rPr>
            </w:pPr>
            <w:r w:rsidRPr="0042450C">
              <w:t>CITY OF GARLAND (TDSP)</w:t>
            </w:r>
          </w:p>
        </w:tc>
        <w:tc>
          <w:tcPr>
            <w:tcW w:w="2631" w:type="dxa"/>
            <w:vAlign w:val="center"/>
          </w:tcPr>
          <w:p w14:paraId="6F3593BD" w14:textId="6FC5B769" w:rsidR="00A64CBA" w:rsidRPr="006F3D12" w:rsidRDefault="00A64CBA" w:rsidP="009E4586">
            <w:pPr>
              <w:jc w:val="center"/>
              <w:rPr>
                <w:rFonts w:cs="Arial"/>
                <w:color w:val="000000"/>
                <w:highlight w:val="yellow"/>
              </w:rPr>
            </w:pPr>
            <w:r>
              <w:rPr>
                <w:rFonts w:ascii="Arial" w:hAnsi="Arial" w:cs="Arial"/>
                <w:color w:val="000000"/>
                <w:sz w:val="18"/>
                <w:szCs w:val="18"/>
              </w:rPr>
              <w:t>0</w:t>
            </w:r>
          </w:p>
        </w:tc>
      </w:tr>
      <w:tr w:rsidR="00A64CBA" w:rsidRPr="006F3D12" w14:paraId="544BAFA2" w14:textId="77777777" w:rsidTr="00810672">
        <w:trPr>
          <w:cantSplit/>
          <w:trHeight w:val="432"/>
          <w:jc w:val="center"/>
        </w:trPr>
        <w:tc>
          <w:tcPr>
            <w:tcW w:w="4059" w:type="dxa"/>
            <w:vAlign w:val="center"/>
          </w:tcPr>
          <w:p w14:paraId="4EB7BA22" w14:textId="7D7C8670" w:rsidR="00A64CBA" w:rsidRPr="0042450C" w:rsidRDefault="00A64CBA" w:rsidP="009E4586">
            <w:pPr>
              <w:jc w:val="center"/>
              <w:rPr>
                <w:sz w:val="18"/>
                <w:szCs w:val="18"/>
              </w:rPr>
            </w:pPr>
            <w:r w:rsidRPr="0042450C">
              <w:t>CPS ENERGY (TDSP)</w:t>
            </w:r>
          </w:p>
        </w:tc>
        <w:tc>
          <w:tcPr>
            <w:tcW w:w="2631" w:type="dxa"/>
            <w:vAlign w:val="center"/>
          </w:tcPr>
          <w:p w14:paraId="5EBEC221" w14:textId="77A3004C" w:rsidR="00A64CBA" w:rsidRPr="005475CB" w:rsidRDefault="00A64CBA" w:rsidP="009E4586">
            <w:pPr>
              <w:jc w:val="center"/>
              <w:rPr>
                <w:rFonts w:cs="Arial"/>
                <w:color w:val="000000"/>
              </w:rPr>
            </w:pPr>
            <w:r>
              <w:rPr>
                <w:rFonts w:cs="Arial"/>
                <w:color w:val="000000"/>
              </w:rPr>
              <w:t>1</w:t>
            </w:r>
          </w:p>
        </w:tc>
      </w:tr>
      <w:tr w:rsidR="00A64CBA" w:rsidRPr="006F3D12" w14:paraId="6495E8ED" w14:textId="77777777" w:rsidTr="00810672">
        <w:trPr>
          <w:cantSplit/>
          <w:trHeight w:val="432"/>
          <w:jc w:val="center"/>
        </w:trPr>
        <w:tc>
          <w:tcPr>
            <w:tcW w:w="4059" w:type="dxa"/>
            <w:vAlign w:val="center"/>
          </w:tcPr>
          <w:p w14:paraId="553C6013" w14:textId="120E6B56" w:rsidR="00A64CBA" w:rsidRPr="0042450C" w:rsidRDefault="00A64CBA" w:rsidP="009E4586">
            <w:pPr>
              <w:jc w:val="center"/>
              <w:rPr>
                <w:sz w:val="18"/>
                <w:szCs w:val="18"/>
              </w:rPr>
            </w:pPr>
            <w:r w:rsidRPr="0042450C">
              <w:t>DENTON MUNICIPAL ELECTRIC (TDSP)</w:t>
            </w:r>
          </w:p>
        </w:tc>
        <w:tc>
          <w:tcPr>
            <w:tcW w:w="2631" w:type="dxa"/>
            <w:vAlign w:val="center"/>
          </w:tcPr>
          <w:p w14:paraId="0CA01DDD" w14:textId="6CABD3A0" w:rsidR="00A64CBA" w:rsidRPr="005475CB" w:rsidRDefault="00A64CBA" w:rsidP="009E4586">
            <w:pPr>
              <w:jc w:val="center"/>
              <w:rPr>
                <w:rFonts w:cs="Arial"/>
                <w:color w:val="000000"/>
              </w:rPr>
            </w:pPr>
            <w:r>
              <w:rPr>
                <w:rFonts w:ascii="Arial" w:hAnsi="Arial" w:cs="Arial"/>
                <w:color w:val="000000"/>
                <w:sz w:val="18"/>
                <w:szCs w:val="18"/>
              </w:rPr>
              <w:t>0</w:t>
            </w:r>
          </w:p>
        </w:tc>
      </w:tr>
      <w:tr w:rsidR="00A64CBA" w:rsidRPr="006F3D12" w14:paraId="530018D0" w14:textId="77777777" w:rsidTr="00810672">
        <w:trPr>
          <w:cantSplit/>
          <w:trHeight w:val="432"/>
          <w:jc w:val="center"/>
        </w:trPr>
        <w:tc>
          <w:tcPr>
            <w:tcW w:w="4059" w:type="dxa"/>
            <w:vAlign w:val="center"/>
          </w:tcPr>
          <w:p w14:paraId="3D55E729" w14:textId="4B92AB12" w:rsidR="00A64CBA" w:rsidRPr="0042450C" w:rsidRDefault="00A64CBA" w:rsidP="009E4586">
            <w:pPr>
              <w:jc w:val="center"/>
              <w:rPr>
                <w:rFonts w:cs="Arial"/>
                <w:color w:val="000000"/>
                <w:sz w:val="18"/>
                <w:szCs w:val="18"/>
              </w:rPr>
            </w:pPr>
            <w:r w:rsidRPr="0042450C">
              <w:t>ELECTRIC TRANSMISSION TEXAS LLC (TDSP)</w:t>
            </w:r>
          </w:p>
        </w:tc>
        <w:tc>
          <w:tcPr>
            <w:tcW w:w="2631" w:type="dxa"/>
            <w:vAlign w:val="center"/>
          </w:tcPr>
          <w:p w14:paraId="2391EE4E" w14:textId="0F2DD3BB" w:rsidR="00A64CBA" w:rsidRPr="005475CB" w:rsidRDefault="00A64CBA" w:rsidP="009E4586">
            <w:pPr>
              <w:jc w:val="center"/>
              <w:rPr>
                <w:rFonts w:cs="Arial"/>
                <w:color w:val="000000"/>
              </w:rPr>
            </w:pPr>
            <w:r>
              <w:rPr>
                <w:rFonts w:ascii="Arial" w:hAnsi="Arial" w:cs="Arial"/>
                <w:color w:val="000000"/>
                <w:sz w:val="18"/>
                <w:szCs w:val="18"/>
              </w:rPr>
              <w:t>0</w:t>
            </w:r>
          </w:p>
        </w:tc>
      </w:tr>
      <w:tr w:rsidR="00A64CBA" w:rsidRPr="006F3D12" w14:paraId="0366002F" w14:textId="77777777" w:rsidTr="00810672">
        <w:trPr>
          <w:cantSplit/>
          <w:trHeight w:val="432"/>
          <w:jc w:val="center"/>
        </w:trPr>
        <w:tc>
          <w:tcPr>
            <w:tcW w:w="4059" w:type="dxa"/>
            <w:vAlign w:val="center"/>
          </w:tcPr>
          <w:p w14:paraId="28E91D7E" w14:textId="5BFB3576" w:rsidR="00A64CBA" w:rsidRPr="0042450C" w:rsidRDefault="00A64CBA" w:rsidP="009E4586">
            <w:pPr>
              <w:jc w:val="center"/>
              <w:rPr>
                <w:b/>
                <w:color w:val="FFFFFF" w:themeColor="background1"/>
                <w:sz w:val="18"/>
                <w:szCs w:val="18"/>
              </w:rPr>
            </w:pPr>
            <w:r w:rsidRPr="0042450C">
              <w:t>ERCOT</w:t>
            </w:r>
          </w:p>
        </w:tc>
        <w:tc>
          <w:tcPr>
            <w:tcW w:w="2631" w:type="dxa"/>
            <w:vAlign w:val="center"/>
          </w:tcPr>
          <w:p w14:paraId="08F20828" w14:textId="504393B0" w:rsidR="00A64CBA" w:rsidRPr="005475CB" w:rsidRDefault="00A64CBA" w:rsidP="009E4586">
            <w:pPr>
              <w:jc w:val="center"/>
              <w:rPr>
                <w:rFonts w:cs="Arial"/>
                <w:color w:val="000000"/>
              </w:rPr>
            </w:pPr>
            <w:r>
              <w:rPr>
                <w:rFonts w:cs="Arial"/>
                <w:color w:val="000000"/>
              </w:rPr>
              <w:t>3</w:t>
            </w:r>
          </w:p>
        </w:tc>
      </w:tr>
      <w:tr w:rsidR="00A64CBA" w:rsidRPr="006F3D12" w14:paraId="0F7B7430" w14:textId="77777777" w:rsidTr="00810672">
        <w:trPr>
          <w:cantSplit/>
          <w:trHeight w:val="432"/>
          <w:jc w:val="center"/>
        </w:trPr>
        <w:tc>
          <w:tcPr>
            <w:tcW w:w="4059" w:type="dxa"/>
            <w:vAlign w:val="center"/>
          </w:tcPr>
          <w:p w14:paraId="7550C890" w14:textId="63BB5D0B" w:rsidR="00A64CBA" w:rsidRPr="0042450C" w:rsidRDefault="00A64CBA" w:rsidP="009E4586">
            <w:pPr>
              <w:jc w:val="center"/>
              <w:rPr>
                <w:sz w:val="18"/>
                <w:szCs w:val="18"/>
              </w:rPr>
            </w:pPr>
            <w:r w:rsidRPr="0042450C">
              <w:t>LCRA TRANSMISSION SERVICES CORPORATION (TDSP)</w:t>
            </w:r>
          </w:p>
        </w:tc>
        <w:tc>
          <w:tcPr>
            <w:tcW w:w="2631" w:type="dxa"/>
            <w:vAlign w:val="center"/>
          </w:tcPr>
          <w:p w14:paraId="633A2728" w14:textId="293D8E89" w:rsidR="00A64CBA" w:rsidRPr="005475CB" w:rsidRDefault="00A64CBA" w:rsidP="009E4586">
            <w:pPr>
              <w:jc w:val="center"/>
              <w:rPr>
                <w:rFonts w:cs="Arial"/>
                <w:color w:val="000000"/>
              </w:rPr>
            </w:pPr>
            <w:r>
              <w:rPr>
                <w:rFonts w:cs="Arial"/>
                <w:color w:val="000000"/>
              </w:rPr>
              <w:t>10</w:t>
            </w:r>
          </w:p>
        </w:tc>
      </w:tr>
      <w:tr w:rsidR="00A64CBA" w:rsidRPr="006F3D12" w14:paraId="7D4CE123" w14:textId="77777777" w:rsidTr="00810672">
        <w:trPr>
          <w:cantSplit/>
          <w:trHeight w:val="432"/>
          <w:jc w:val="center"/>
        </w:trPr>
        <w:tc>
          <w:tcPr>
            <w:tcW w:w="4059" w:type="dxa"/>
            <w:vAlign w:val="center"/>
          </w:tcPr>
          <w:p w14:paraId="528CC5FC" w14:textId="66955F4B" w:rsidR="00A64CBA" w:rsidRPr="0042450C" w:rsidRDefault="00A64CBA" w:rsidP="009E4586">
            <w:pPr>
              <w:jc w:val="center"/>
              <w:rPr>
                <w:rFonts w:cs="Arial"/>
                <w:color w:val="000000"/>
                <w:sz w:val="18"/>
                <w:szCs w:val="18"/>
              </w:rPr>
            </w:pPr>
            <w:r w:rsidRPr="0042450C">
              <w:t>LONE STAR TRANSMISSION LLC (TSP)</w:t>
            </w:r>
          </w:p>
        </w:tc>
        <w:tc>
          <w:tcPr>
            <w:tcW w:w="2631" w:type="dxa"/>
            <w:vAlign w:val="center"/>
          </w:tcPr>
          <w:p w14:paraId="7D94435D" w14:textId="10A82308" w:rsidR="00A64CBA" w:rsidRPr="005475CB" w:rsidRDefault="00A64CBA" w:rsidP="009E4586">
            <w:pPr>
              <w:jc w:val="center"/>
              <w:rPr>
                <w:rFonts w:cs="Arial"/>
                <w:color w:val="000000"/>
                <w:sz w:val="18"/>
                <w:szCs w:val="18"/>
              </w:rPr>
            </w:pPr>
            <w:r>
              <w:rPr>
                <w:rFonts w:ascii="Arial" w:hAnsi="Arial" w:cs="Arial"/>
                <w:color w:val="000000"/>
                <w:sz w:val="18"/>
                <w:szCs w:val="18"/>
              </w:rPr>
              <w:t>0</w:t>
            </w:r>
          </w:p>
        </w:tc>
      </w:tr>
      <w:tr w:rsidR="00A64CBA" w:rsidRPr="006F3D12" w14:paraId="0EEE3819" w14:textId="77777777" w:rsidTr="00810672">
        <w:trPr>
          <w:cantSplit/>
          <w:trHeight w:val="432"/>
          <w:jc w:val="center"/>
        </w:trPr>
        <w:tc>
          <w:tcPr>
            <w:tcW w:w="4059" w:type="dxa"/>
            <w:vAlign w:val="center"/>
          </w:tcPr>
          <w:p w14:paraId="38293482" w14:textId="61237E54" w:rsidR="00A64CBA" w:rsidRPr="0042450C" w:rsidRDefault="00A64CBA" w:rsidP="009E4586">
            <w:pPr>
              <w:jc w:val="center"/>
              <w:rPr>
                <w:b/>
                <w:color w:val="FFFFFF" w:themeColor="background1"/>
                <w:sz w:val="18"/>
                <w:szCs w:val="18"/>
              </w:rPr>
            </w:pPr>
            <w:r w:rsidRPr="0042450C">
              <w:t>ONCOR ELECTRIC DELIVERY COMPANY LLC (TDSP)</w:t>
            </w:r>
          </w:p>
        </w:tc>
        <w:tc>
          <w:tcPr>
            <w:tcW w:w="2631" w:type="dxa"/>
            <w:vAlign w:val="center"/>
          </w:tcPr>
          <w:p w14:paraId="329BA9F4" w14:textId="739202FA" w:rsidR="00A64CBA" w:rsidRPr="005475CB" w:rsidRDefault="00A64CBA" w:rsidP="009E4586">
            <w:pPr>
              <w:jc w:val="center"/>
              <w:rPr>
                <w:rFonts w:cs="Arial"/>
                <w:color w:val="000000"/>
              </w:rPr>
            </w:pPr>
            <w:r>
              <w:rPr>
                <w:rFonts w:cs="Arial"/>
                <w:color w:val="000000"/>
              </w:rPr>
              <w:t>12</w:t>
            </w:r>
          </w:p>
        </w:tc>
      </w:tr>
      <w:tr w:rsidR="00A64CBA" w:rsidRPr="006F3D12" w14:paraId="2A799C3E" w14:textId="77777777" w:rsidTr="00810672">
        <w:trPr>
          <w:cantSplit/>
          <w:trHeight w:val="432"/>
          <w:jc w:val="center"/>
        </w:trPr>
        <w:tc>
          <w:tcPr>
            <w:tcW w:w="4059" w:type="dxa"/>
            <w:vAlign w:val="center"/>
          </w:tcPr>
          <w:p w14:paraId="59AD7469" w14:textId="70ED1CDC" w:rsidR="00A64CBA" w:rsidRPr="0042450C" w:rsidRDefault="00A64CBA" w:rsidP="009E4586">
            <w:pPr>
              <w:jc w:val="center"/>
            </w:pPr>
            <w:r w:rsidRPr="0042450C">
              <w:t>PEDERNALES ELECTRIC CO OP INC (TDSP)</w:t>
            </w:r>
          </w:p>
        </w:tc>
        <w:tc>
          <w:tcPr>
            <w:tcW w:w="2631" w:type="dxa"/>
            <w:vAlign w:val="center"/>
          </w:tcPr>
          <w:p w14:paraId="6E57D0FC" w14:textId="7662A785" w:rsidR="00A64CBA" w:rsidRPr="005475CB" w:rsidRDefault="00A64CBA" w:rsidP="009E4586">
            <w:pPr>
              <w:jc w:val="center"/>
              <w:rPr>
                <w:rFonts w:cs="Arial"/>
                <w:color w:val="000000"/>
                <w:sz w:val="18"/>
                <w:szCs w:val="18"/>
              </w:rPr>
            </w:pPr>
            <w:r>
              <w:rPr>
                <w:rFonts w:ascii="Arial" w:hAnsi="Arial" w:cs="Arial"/>
                <w:color w:val="000000"/>
                <w:sz w:val="18"/>
                <w:szCs w:val="18"/>
              </w:rPr>
              <w:t>0</w:t>
            </w:r>
          </w:p>
        </w:tc>
      </w:tr>
      <w:tr w:rsidR="00A64CBA" w:rsidRPr="006F3D12" w14:paraId="61397B02" w14:textId="77777777" w:rsidTr="00810672">
        <w:trPr>
          <w:cantSplit/>
          <w:trHeight w:val="432"/>
          <w:jc w:val="center"/>
        </w:trPr>
        <w:tc>
          <w:tcPr>
            <w:tcW w:w="4059" w:type="dxa"/>
            <w:vAlign w:val="center"/>
          </w:tcPr>
          <w:p w14:paraId="52E43CA0" w14:textId="6594E06C" w:rsidR="00A64CBA" w:rsidRPr="0042450C" w:rsidRDefault="00A64CBA" w:rsidP="009E4586">
            <w:pPr>
              <w:jc w:val="center"/>
              <w:rPr>
                <w:sz w:val="18"/>
                <w:szCs w:val="18"/>
              </w:rPr>
            </w:pPr>
            <w:r w:rsidRPr="0042450C">
              <w:t>RAYBURN COUNTRY CO OP DBA RAYBURN ELECTRIC (TDSP)</w:t>
            </w:r>
          </w:p>
        </w:tc>
        <w:tc>
          <w:tcPr>
            <w:tcW w:w="2631" w:type="dxa"/>
            <w:vAlign w:val="center"/>
          </w:tcPr>
          <w:p w14:paraId="18F69A59" w14:textId="3460FAFB" w:rsidR="00A64CBA" w:rsidRPr="005475CB" w:rsidRDefault="00A64CBA" w:rsidP="009E4586">
            <w:pPr>
              <w:jc w:val="center"/>
              <w:rPr>
                <w:rFonts w:cs="Arial"/>
                <w:color w:val="000000"/>
              </w:rPr>
            </w:pPr>
            <w:r>
              <w:rPr>
                <w:rFonts w:ascii="Arial" w:hAnsi="Arial" w:cs="Arial"/>
                <w:color w:val="000000"/>
                <w:sz w:val="18"/>
                <w:szCs w:val="18"/>
              </w:rPr>
              <w:t>0</w:t>
            </w:r>
          </w:p>
        </w:tc>
      </w:tr>
      <w:tr w:rsidR="00A64CBA" w:rsidRPr="006F3D12" w14:paraId="27E2E073" w14:textId="77777777" w:rsidTr="00810672">
        <w:trPr>
          <w:cantSplit/>
          <w:trHeight w:val="432"/>
          <w:jc w:val="center"/>
        </w:trPr>
        <w:tc>
          <w:tcPr>
            <w:tcW w:w="4059" w:type="dxa"/>
            <w:vAlign w:val="center"/>
          </w:tcPr>
          <w:p w14:paraId="4F9544C4" w14:textId="2D5440EB" w:rsidR="00A64CBA" w:rsidRPr="0042450C" w:rsidRDefault="00A64CBA" w:rsidP="009E4586">
            <w:pPr>
              <w:jc w:val="center"/>
              <w:rPr>
                <w:sz w:val="18"/>
                <w:szCs w:val="18"/>
              </w:rPr>
            </w:pPr>
            <w:r w:rsidRPr="0042450C">
              <w:t>SHARYLAND UTILITIES LP (TDSP)</w:t>
            </w:r>
          </w:p>
        </w:tc>
        <w:tc>
          <w:tcPr>
            <w:tcW w:w="2631" w:type="dxa"/>
            <w:vAlign w:val="center"/>
          </w:tcPr>
          <w:p w14:paraId="0F950153" w14:textId="6291BC4F" w:rsidR="00A64CBA" w:rsidRPr="005475CB" w:rsidRDefault="00A64CBA" w:rsidP="009E4586">
            <w:pPr>
              <w:jc w:val="center"/>
              <w:rPr>
                <w:rFonts w:cs="Arial"/>
                <w:color w:val="000000"/>
              </w:rPr>
            </w:pPr>
            <w:r>
              <w:rPr>
                <w:rFonts w:ascii="Arial" w:hAnsi="Arial" w:cs="Arial"/>
                <w:color w:val="000000"/>
                <w:sz w:val="18"/>
                <w:szCs w:val="18"/>
              </w:rPr>
              <w:t>0</w:t>
            </w:r>
          </w:p>
        </w:tc>
      </w:tr>
      <w:tr w:rsidR="00A64CBA" w:rsidRPr="006F3D12" w14:paraId="02273F78" w14:textId="77777777" w:rsidTr="00810672">
        <w:trPr>
          <w:cantSplit/>
          <w:trHeight w:val="432"/>
          <w:jc w:val="center"/>
        </w:trPr>
        <w:tc>
          <w:tcPr>
            <w:tcW w:w="4059" w:type="dxa"/>
            <w:vAlign w:val="center"/>
          </w:tcPr>
          <w:p w14:paraId="367C6F59" w14:textId="589CCEEF" w:rsidR="00A64CBA" w:rsidRPr="0042450C" w:rsidRDefault="00A64CBA" w:rsidP="009E4586">
            <w:pPr>
              <w:jc w:val="center"/>
              <w:rPr>
                <w:rFonts w:cs="Arial"/>
                <w:color w:val="000000"/>
                <w:sz w:val="18"/>
                <w:szCs w:val="18"/>
              </w:rPr>
            </w:pPr>
            <w:r w:rsidRPr="0042450C">
              <w:t>SOUTH TEXAS ELECTRIC CO OP INC (TDSP)</w:t>
            </w:r>
          </w:p>
        </w:tc>
        <w:tc>
          <w:tcPr>
            <w:tcW w:w="2631" w:type="dxa"/>
            <w:vAlign w:val="center"/>
          </w:tcPr>
          <w:p w14:paraId="5EC87B9A" w14:textId="185316BE" w:rsidR="00A64CBA" w:rsidRPr="005475CB" w:rsidRDefault="00A64CBA" w:rsidP="009E4586">
            <w:pPr>
              <w:jc w:val="center"/>
              <w:rPr>
                <w:rFonts w:cs="Arial"/>
                <w:color w:val="000000"/>
              </w:rPr>
            </w:pPr>
            <w:r>
              <w:rPr>
                <w:rFonts w:ascii="Arial" w:hAnsi="Arial" w:cs="Arial"/>
                <w:color w:val="000000"/>
                <w:sz w:val="18"/>
                <w:szCs w:val="18"/>
              </w:rPr>
              <w:t>0</w:t>
            </w:r>
          </w:p>
        </w:tc>
      </w:tr>
      <w:tr w:rsidR="00A64CBA" w:rsidRPr="006F3D12" w14:paraId="1C1B44B2" w14:textId="77777777" w:rsidTr="00810672">
        <w:trPr>
          <w:cantSplit/>
          <w:trHeight w:val="432"/>
          <w:jc w:val="center"/>
        </w:trPr>
        <w:tc>
          <w:tcPr>
            <w:tcW w:w="4059" w:type="dxa"/>
            <w:vAlign w:val="center"/>
          </w:tcPr>
          <w:p w14:paraId="198C7CF5" w14:textId="192B1ACF" w:rsidR="00A64CBA" w:rsidRPr="0042450C" w:rsidRDefault="00A64CBA" w:rsidP="009E4586">
            <w:pPr>
              <w:jc w:val="center"/>
              <w:rPr>
                <w:sz w:val="18"/>
                <w:szCs w:val="18"/>
              </w:rPr>
            </w:pPr>
            <w:r w:rsidRPr="0042450C">
              <w:t>TEXAS MUNICIPAL POWER AGENCY (TDSP)</w:t>
            </w:r>
          </w:p>
        </w:tc>
        <w:tc>
          <w:tcPr>
            <w:tcW w:w="2631" w:type="dxa"/>
            <w:vAlign w:val="center"/>
          </w:tcPr>
          <w:p w14:paraId="2E978B1B" w14:textId="6ACE22E2" w:rsidR="00A64CBA" w:rsidRPr="005475CB" w:rsidRDefault="00A64CBA" w:rsidP="009E4586">
            <w:pPr>
              <w:jc w:val="center"/>
              <w:rPr>
                <w:rFonts w:cs="Arial"/>
                <w:color w:val="000000"/>
              </w:rPr>
            </w:pPr>
            <w:r>
              <w:rPr>
                <w:rFonts w:ascii="Arial" w:hAnsi="Arial" w:cs="Arial"/>
                <w:color w:val="000000"/>
                <w:sz w:val="18"/>
                <w:szCs w:val="18"/>
              </w:rPr>
              <w:t>0</w:t>
            </w:r>
          </w:p>
        </w:tc>
      </w:tr>
      <w:tr w:rsidR="00A64CBA" w:rsidRPr="006F3D12" w14:paraId="466DCF6A" w14:textId="77777777" w:rsidTr="00810672">
        <w:trPr>
          <w:cantSplit/>
          <w:trHeight w:val="432"/>
          <w:jc w:val="center"/>
        </w:trPr>
        <w:tc>
          <w:tcPr>
            <w:tcW w:w="4059" w:type="dxa"/>
            <w:vAlign w:val="center"/>
          </w:tcPr>
          <w:p w14:paraId="7577B677" w14:textId="4D9465B8" w:rsidR="00A64CBA" w:rsidRPr="0042450C" w:rsidRDefault="00A64CBA" w:rsidP="009E4586">
            <w:pPr>
              <w:jc w:val="center"/>
              <w:rPr>
                <w:rFonts w:cs="Arial"/>
                <w:color w:val="000000"/>
                <w:sz w:val="18"/>
                <w:szCs w:val="18"/>
              </w:rPr>
            </w:pPr>
            <w:r w:rsidRPr="0042450C">
              <w:t>TEXAS-NEW MEXICO POWER CO (TDSP)</w:t>
            </w:r>
          </w:p>
        </w:tc>
        <w:tc>
          <w:tcPr>
            <w:tcW w:w="2631" w:type="dxa"/>
            <w:vAlign w:val="center"/>
          </w:tcPr>
          <w:p w14:paraId="0C9FF11D" w14:textId="3DFBA3DD" w:rsidR="00A64CBA" w:rsidRPr="005475CB" w:rsidRDefault="00A64CBA" w:rsidP="009E4586">
            <w:pPr>
              <w:jc w:val="center"/>
            </w:pPr>
            <w:r>
              <w:t>1</w:t>
            </w:r>
          </w:p>
        </w:tc>
      </w:tr>
    </w:tbl>
    <w:p w14:paraId="5B27D3DA" w14:textId="77777777" w:rsidR="00077FC6" w:rsidRPr="006F3D12" w:rsidRDefault="00077FC6" w:rsidP="00670135">
      <w:pPr>
        <w:rPr>
          <w:rFonts w:cs="Arial"/>
          <w:b/>
          <w:bCs/>
          <w:color w:val="00ACC8" w:themeColor="accent1"/>
          <w:kern w:val="32"/>
          <w:sz w:val="28"/>
          <w:szCs w:val="32"/>
          <w:highlight w:val="yellow"/>
        </w:rPr>
      </w:pPr>
      <w:r w:rsidRPr="006F3D12">
        <w:rPr>
          <w:highlight w:val="yellow"/>
        </w:rPr>
        <w:br w:type="page"/>
      </w:r>
    </w:p>
    <w:p w14:paraId="4F81B343" w14:textId="38777DF4" w:rsidR="00B7590B" w:rsidRPr="004C6BDB" w:rsidRDefault="00B7590B" w:rsidP="00670135">
      <w:pPr>
        <w:pStyle w:val="Heading1"/>
        <w:numPr>
          <w:ilvl w:val="0"/>
          <w:numId w:val="0"/>
        </w:numPr>
      </w:pPr>
      <w:bookmarkStart w:id="299" w:name="_Toc130896379"/>
      <w:r w:rsidRPr="00AA1BBF">
        <w:t>Appendix A: Real-Time Constraints</w:t>
      </w:r>
      <w:bookmarkEnd w:id="299"/>
    </w:p>
    <w:p w14:paraId="12A290E0" w14:textId="7DF14D7D" w:rsidR="00B7590B" w:rsidRDefault="00B7590B" w:rsidP="00670135">
      <w:pPr>
        <w:rPr>
          <w:rFonts w:cs="Arial"/>
          <w:szCs w:val="22"/>
        </w:rPr>
      </w:pPr>
      <w:r w:rsidRPr="004C6BDB">
        <w:rPr>
          <w:rFonts w:cs="Arial"/>
          <w:szCs w:val="22"/>
        </w:rPr>
        <w:t>The following is a complete list of constraints act</w:t>
      </w:r>
      <w:r w:rsidR="00BA21B3" w:rsidRPr="004C6BDB">
        <w:rPr>
          <w:rFonts w:cs="Arial"/>
          <w:szCs w:val="22"/>
        </w:rPr>
        <w:t>ivated in SCED</w:t>
      </w:r>
      <w:r w:rsidRPr="004C6BDB">
        <w:rPr>
          <w:rFonts w:cs="Arial"/>
          <w:szCs w:val="22"/>
        </w:rPr>
        <w:t>.</w:t>
      </w:r>
      <w:r w:rsidR="00D661D8" w:rsidRPr="004C6BDB">
        <w:rPr>
          <w:rFonts w:cs="Arial"/>
          <w:szCs w:val="22"/>
        </w:rPr>
        <w:t xml:space="preserve"> </w:t>
      </w:r>
      <w:r w:rsidRPr="004C6BDB">
        <w:rPr>
          <w:rFonts w:cs="Arial"/>
          <w:szCs w:val="22"/>
        </w:rPr>
        <w:t xml:space="preserve">Full contingency descriptions can be found in the Standard Contingencies List located on the MIS secure site at Grid </w:t>
      </w:r>
      <w:r w:rsidRPr="004C6BDB">
        <w:rPr>
          <w:rFonts w:cs="Arial"/>
          <w:szCs w:val="22"/>
        </w:rPr>
        <w:sym w:font="Wingdings" w:char="F0E0"/>
      </w:r>
      <w:r w:rsidRPr="004C6BDB">
        <w:rPr>
          <w:rFonts w:cs="Arial"/>
          <w:szCs w:val="22"/>
        </w:rPr>
        <w:t xml:space="preserve"> Generation </w:t>
      </w:r>
      <w:r w:rsidRPr="004C6BDB">
        <w:rPr>
          <w:rFonts w:cs="Arial"/>
          <w:szCs w:val="22"/>
        </w:rPr>
        <w:sym w:font="Wingdings" w:char="F0E0"/>
      </w:r>
      <w:r w:rsidRPr="004C6BDB">
        <w:rPr>
          <w:rFonts w:cs="Arial"/>
          <w:szCs w:val="22"/>
        </w:rPr>
        <w:t xml:space="preserve"> Reliability Unit Commitment.</w:t>
      </w:r>
    </w:p>
    <w:tbl>
      <w:tblPr>
        <w:tblW w:w="9336" w:type="dxa"/>
        <w:tblLook w:val="04A0" w:firstRow="1" w:lastRow="0" w:firstColumn="1" w:lastColumn="0" w:noHBand="0" w:noVBand="1"/>
      </w:tblPr>
      <w:tblGrid>
        <w:gridCol w:w="536"/>
        <w:gridCol w:w="1580"/>
        <w:gridCol w:w="1580"/>
        <w:gridCol w:w="1980"/>
        <w:gridCol w:w="1180"/>
        <w:gridCol w:w="1180"/>
        <w:gridCol w:w="1300"/>
      </w:tblGrid>
      <w:tr w:rsidR="00AA1BBF" w:rsidRPr="00AA1BBF" w14:paraId="480A6A89" w14:textId="77777777" w:rsidTr="004647B6">
        <w:trPr>
          <w:trHeight w:val="255"/>
        </w:trPr>
        <w:tc>
          <w:tcPr>
            <w:tcW w:w="536" w:type="dxa"/>
            <w:tcBorders>
              <w:top w:val="single" w:sz="8" w:space="0" w:color="C0C0C0"/>
              <w:left w:val="single" w:sz="8" w:space="0" w:color="C0C0C0"/>
              <w:bottom w:val="nil"/>
              <w:right w:val="single" w:sz="8" w:space="0" w:color="C0C0C0"/>
            </w:tcBorders>
            <w:shd w:val="clear" w:color="000000" w:fill="FFFF00"/>
            <w:noWrap/>
            <w:hideMark/>
          </w:tcPr>
          <w:p w14:paraId="018250D8"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7F640E1F"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3C7EC4CB"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66508160"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398033B7"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064CC648"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4A5F609E" w14:textId="77777777" w:rsidR="00AA1BBF" w:rsidRPr="00AA1BBF" w:rsidRDefault="00AA1BBF" w:rsidP="00AA1BBF">
            <w:pPr>
              <w:jc w:val="center"/>
              <w:rPr>
                <w:rFonts w:ascii="Andale WT" w:hAnsi="Andale WT" w:cs="Tahoma"/>
                <w:color w:val="333333"/>
                <w:sz w:val="16"/>
                <w:szCs w:val="16"/>
              </w:rPr>
            </w:pPr>
            <w:r w:rsidRPr="00AA1BBF">
              <w:rPr>
                <w:rFonts w:ascii="Andale WT" w:hAnsi="Andale WT" w:cs="Tahoma"/>
                <w:color w:val="333333"/>
                <w:sz w:val="16"/>
                <w:szCs w:val="16"/>
              </w:rPr>
              <w:t>Count of Days</w:t>
            </w:r>
          </w:p>
        </w:tc>
      </w:tr>
      <w:tr w:rsidR="004647B6" w:rsidRPr="00AA1BBF" w14:paraId="7E50212F" w14:textId="77777777" w:rsidTr="004647B6">
        <w:trPr>
          <w:trHeight w:val="255"/>
        </w:trPr>
        <w:tc>
          <w:tcPr>
            <w:tcW w:w="536" w:type="dxa"/>
            <w:tcBorders>
              <w:top w:val="single" w:sz="8" w:space="0" w:color="E2E2E2"/>
              <w:left w:val="single" w:sz="8" w:space="0" w:color="E2E2E2"/>
              <w:bottom w:val="single" w:sz="8" w:space="0" w:color="E2E2E2"/>
              <w:right w:val="single" w:sz="8" w:space="0" w:color="E2E2E2"/>
            </w:tcBorders>
            <w:shd w:val="clear" w:color="auto" w:fill="auto"/>
            <w:noWrap/>
            <w:hideMark/>
          </w:tcPr>
          <w:p w14:paraId="52A5DB24" w14:textId="010DF9D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3FD4D7F5" w14:textId="256E3C1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636DB0B6" w14:textId="02E3E11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022126BD" w14:textId="0CFB260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4CD7D45C" w14:textId="5E1EB30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0EFAB401" w14:textId="39B3CA8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42D84808" w14:textId="3727BCE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24</w:t>
            </w:r>
          </w:p>
        </w:tc>
      </w:tr>
      <w:tr w:rsidR="004647B6" w:rsidRPr="00AA1BBF" w14:paraId="26C28F7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1616D0" w14:textId="657429D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760473" w14:textId="3D7870D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7959648" w14:textId="4DCDEFB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0B30E38" w14:textId="43FCE42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BEARKT</w:t>
            </w:r>
          </w:p>
        </w:tc>
        <w:tc>
          <w:tcPr>
            <w:tcW w:w="1180" w:type="dxa"/>
            <w:tcBorders>
              <w:top w:val="nil"/>
              <w:left w:val="nil"/>
              <w:bottom w:val="single" w:sz="8" w:space="0" w:color="E2E2E2"/>
              <w:right w:val="single" w:sz="8" w:space="0" w:color="E2E2E2"/>
            </w:tcBorders>
            <w:shd w:val="clear" w:color="auto" w:fill="auto"/>
            <w:noWrap/>
            <w:hideMark/>
          </w:tcPr>
          <w:p w14:paraId="40352773" w14:textId="5C09637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2374DF4" w14:textId="7D467CC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EB6680D" w14:textId="66213A35"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23</w:t>
            </w:r>
          </w:p>
        </w:tc>
      </w:tr>
      <w:tr w:rsidR="004647B6" w:rsidRPr="00AA1BBF" w14:paraId="1C78B8A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06B2C8" w14:textId="07943D4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05615F" w14:textId="5477DFB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E75549F" w14:textId="4DBEF53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263C532C" w14:textId="729F3A3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734F78C0" w14:textId="75641ED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4AD85FAD" w14:textId="2278F50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69DB487C" w14:textId="050EA06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22</w:t>
            </w:r>
          </w:p>
        </w:tc>
      </w:tr>
      <w:tr w:rsidR="004647B6" w:rsidRPr="00AA1BBF" w14:paraId="6C012EE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E51B9CF" w14:textId="60F946D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5228CC" w14:textId="3C97681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AF3D17B" w14:textId="629C85B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6B83E71" w14:textId="587C75D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0540465A" w14:textId="7E13860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0DD7A13F" w14:textId="037CD31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451AA5B" w14:textId="2DFF2C1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20</w:t>
            </w:r>
          </w:p>
        </w:tc>
      </w:tr>
      <w:tr w:rsidR="004647B6" w:rsidRPr="00AA1BBF" w14:paraId="55A4F04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728AC7" w14:textId="41C70C6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42A2D3" w14:textId="3A2B838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C6D4AC6" w14:textId="69679F1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7DA6AC5" w14:textId="72B60F8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13EBD11" w14:textId="29F3ACE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4EE8032D" w14:textId="3D66C0A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5CEB28F" w14:textId="56F7178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20</w:t>
            </w:r>
          </w:p>
        </w:tc>
      </w:tr>
      <w:tr w:rsidR="004647B6" w:rsidRPr="00AA1BBF" w14:paraId="714E2449"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A326A4" w14:textId="607A006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50E40AA" w14:textId="7BBD7AF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ED3807D" w14:textId="71FEFBB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MMDSQAL5</w:t>
            </w:r>
          </w:p>
        </w:tc>
        <w:tc>
          <w:tcPr>
            <w:tcW w:w="1980" w:type="dxa"/>
            <w:tcBorders>
              <w:top w:val="nil"/>
              <w:left w:val="nil"/>
              <w:bottom w:val="single" w:sz="8" w:space="0" w:color="E2E2E2"/>
              <w:right w:val="single" w:sz="8" w:space="0" w:color="E2E2E2"/>
            </w:tcBorders>
            <w:shd w:val="clear" w:color="auto" w:fill="auto"/>
            <w:noWrap/>
            <w:hideMark/>
          </w:tcPr>
          <w:p w14:paraId="72F5273B" w14:textId="7B891B1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41EEEAE2" w14:textId="5D668EA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05B5C209" w14:textId="111FFD3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28E19642" w14:textId="595C3D4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19</w:t>
            </w:r>
          </w:p>
        </w:tc>
      </w:tr>
      <w:tr w:rsidR="004647B6" w:rsidRPr="00AA1BBF" w14:paraId="4E3876A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DD2FB34" w14:textId="1FA878C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FBEF4F" w14:textId="6BD140F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9184F04" w14:textId="60DCAD5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49C1176" w14:textId="7FF97D8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2256D7E0" w14:textId="2B7F8A1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8A47786" w14:textId="06631BD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88A5700" w14:textId="70567C8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19</w:t>
            </w:r>
          </w:p>
        </w:tc>
      </w:tr>
      <w:tr w:rsidR="004647B6" w:rsidRPr="00AA1BBF" w14:paraId="344F6EE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2C2AAC" w14:textId="0B773AB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6DF20F" w14:textId="3136589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8EC00AB" w14:textId="437FD22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0E26416" w14:textId="2FFA819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082649CE" w14:textId="2111663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3FEA24F3" w14:textId="1B28D68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14985DB4" w14:textId="1316778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19</w:t>
            </w:r>
          </w:p>
        </w:tc>
      </w:tr>
      <w:tr w:rsidR="004647B6" w:rsidRPr="00AA1BBF" w14:paraId="61E5B9D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5E4358" w14:textId="38987A9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4A8659" w14:textId="24C7B5B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B10D614" w14:textId="414FCA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5FF19D9F" w14:textId="4D5D2F1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5338CD3A" w14:textId="7C128E8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45261C90" w14:textId="129D92B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622288C4" w14:textId="4FE016A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17</w:t>
            </w:r>
          </w:p>
        </w:tc>
      </w:tr>
      <w:tr w:rsidR="004647B6" w:rsidRPr="00AA1BBF" w14:paraId="1146736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1769DC" w14:textId="2D4E397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450752" w14:textId="6F9D3E2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936ABEF" w14:textId="48C675E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316EACD1" w14:textId="694ABFB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7DE8A237" w14:textId="28EF004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60A42572" w14:textId="7BAAB73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143D5DDC" w14:textId="3729275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17</w:t>
            </w:r>
          </w:p>
        </w:tc>
      </w:tr>
      <w:tr w:rsidR="004647B6" w:rsidRPr="00AA1BBF" w14:paraId="524E5D3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C6E068" w14:textId="7A95D10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9BDE62" w14:textId="30D9A10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4AF1EF5" w14:textId="376FC44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D43702D" w14:textId="633E38D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6F3339A6" w14:textId="5ACD4A6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B378433" w14:textId="223EAF6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BD76BC6" w14:textId="6FB82AB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16</w:t>
            </w:r>
          </w:p>
        </w:tc>
      </w:tr>
      <w:tr w:rsidR="004647B6" w:rsidRPr="00AA1BBF" w14:paraId="1D34B2B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5A584D" w14:textId="06D3B58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FA5597" w14:textId="04AE55E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DB276F8" w14:textId="7166FD1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328ADE43" w14:textId="1B37BAE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147D85D6" w14:textId="715ECA7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2E841FE3" w14:textId="43F8046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1DC80356" w14:textId="73ACCDC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16</w:t>
            </w:r>
          </w:p>
        </w:tc>
      </w:tr>
      <w:tr w:rsidR="004647B6" w:rsidRPr="00AA1BBF" w14:paraId="4C076999"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B9D4DB" w14:textId="14F597C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278105" w14:textId="4536BB2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B8D5DC8" w14:textId="6CF22C2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hideMark/>
          </w:tcPr>
          <w:p w14:paraId="395387A4" w14:textId="12ADAB9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138_FLT_FXT_1</w:t>
            </w:r>
          </w:p>
        </w:tc>
        <w:tc>
          <w:tcPr>
            <w:tcW w:w="1180" w:type="dxa"/>
            <w:tcBorders>
              <w:top w:val="nil"/>
              <w:left w:val="nil"/>
              <w:bottom w:val="single" w:sz="8" w:space="0" w:color="E2E2E2"/>
              <w:right w:val="single" w:sz="8" w:space="0" w:color="E2E2E2"/>
            </w:tcBorders>
            <w:shd w:val="clear" w:color="auto" w:fill="auto"/>
            <w:noWrap/>
            <w:hideMark/>
          </w:tcPr>
          <w:p w14:paraId="54876B14" w14:textId="4B860A8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TNFXTAIL</w:t>
            </w:r>
          </w:p>
        </w:tc>
        <w:tc>
          <w:tcPr>
            <w:tcW w:w="1180" w:type="dxa"/>
            <w:tcBorders>
              <w:top w:val="nil"/>
              <w:left w:val="nil"/>
              <w:bottom w:val="single" w:sz="8" w:space="0" w:color="E2E2E2"/>
              <w:right w:val="single" w:sz="8" w:space="0" w:color="E2E2E2"/>
            </w:tcBorders>
            <w:shd w:val="clear" w:color="auto" w:fill="auto"/>
            <w:noWrap/>
            <w:hideMark/>
          </w:tcPr>
          <w:p w14:paraId="6A23C990" w14:textId="1F284D6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FLAT_TOP</w:t>
            </w:r>
          </w:p>
        </w:tc>
        <w:tc>
          <w:tcPr>
            <w:tcW w:w="1300" w:type="dxa"/>
            <w:tcBorders>
              <w:top w:val="nil"/>
              <w:left w:val="nil"/>
              <w:bottom w:val="single" w:sz="8" w:space="0" w:color="E2E2E2"/>
              <w:right w:val="single" w:sz="8" w:space="0" w:color="E2E2E2"/>
            </w:tcBorders>
            <w:shd w:val="clear" w:color="auto" w:fill="auto"/>
            <w:noWrap/>
            <w:hideMark/>
          </w:tcPr>
          <w:p w14:paraId="79F87758" w14:textId="73F5A4F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15</w:t>
            </w:r>
          </w:p>
        </w:tc>
      </w:tr>
      <w:tr w:rsidR="004647B6" w:rsidRPr="00AA1BBF" w14:paraId="2DEECB3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6AEB85" w14:textId="090A41D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DA3E75" w14:textId="251FD47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A9AF2FC" w14:textId="44B0638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5687747" w14:textId="3BE05A0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53B4AE71" w14:textId="30B286F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595021C" w14:textId="0C1DDC7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07EDCF0" w14:textId="2F1F430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15</w:t>
            </w:r>
          </w:p>
        </w:tc>
      </w:tr>
      <w:tr w:rsidR="004647B6" w:rsidRPr="00AA1BBF" w14:paraId="4DB7F55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F5CEC6" w14:textId="6F5CE5B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0A4FB5" w14:textId="5410CBA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FA09B0F" w14:textId="10C75B2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5F697327" w14:textId="4E566F6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6B737DCD" w14:textId="70CEC2D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48AE0B1F" w14:textId="0E84457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57ED8298" w14:textId="70F60FD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15</w:t>
            </w:r>
          </w:p>
        </w:tc>
      </w:tr>
      <w:tr w:rsidR="004647B6" w:rsidRPr="00AA1BBF" w14:paraId="3E5CADC9"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4C92BB" w14:textId="5270262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A5CE47" w14:textId="08006F7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4E73210" w14:textId="5202660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74787975" w14:textId="66B823F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4CD8820D" w14:textId="722B8FD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29021300" w14:textId="2B2F8EF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4F9FBE84" w14:textId="59E4121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14</w:t>
            </w:r>
          </w:p>
        </w:tc>
      </w:tr>
      <w:tr w:rsidR="004647B6" w:rsidRPr="00AA1BBF" w14:paraId="5B7E62E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83DE13" w14:textId="3122096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EB4183" w14:textId="250F96A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93D2AC9" w14:textId="16BCA7D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SALAN_28</w:t>
            </w:r>
          </w:p>
        </w:tc>
        <w:tc>
          <w:tcPr>
            <w:tcW w:w="1980" w:type="dxa"/>
            <w:tcBorders>
              <w:top w:val="nil"/>
              <w:left w:val="nil"/>
              <w:bottom w:val="single" w:sz="8" w:space="0" w:color="E2E2E2"/>
              <w:right w:val="single" w:sz="8" w:space="0" w:color="E2E2E2"/>
            </w:tcBorders>
            <w:shd w:val="clear" w:color="auto" w:fill="auto"/>
            <w:noWrap/>
            <w:hideMark/>
          </w:tcPr>
          <w:p w14:paraId="4A9F45F3" w14:textId="72308F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5B4B4874" w14:textId="1C99018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7227676C" w14:textId="0885573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6CB79FE7" w14:textId="1A8B7DB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14</w:t>
            </w:r>
          </w:p>
        </w:tc>
      </w:tr>
      <w:tr w:rsidR="004647B6" w:rsidRPr="00AA1BBF" w14:paraId="330438F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AA5B0E8" w14:textId="23DF781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807E75" w14:textId="791E5E9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98047F7" w14:textId="56805BD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69559310" w14:textId="572AF44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12F7BFD5" w14:textId="2BC9C5E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4586FAE3" w14:textId="6CCED2C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6653AC41" w14:textId="76AA7C2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13</w:t>
            </w:r>
          </w:p>
        </w:tc>
      </w:tr>
      <w:tr w:rsidR="004647B6" w:rsidRPr="00AA1BBF" w14:paraId="695D0A6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40B3A05" w14:textId="74F0989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BDB22C" w14:textId="00692D4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1693273" w14:textId="663A662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BC15857" w14:textId="460F5C3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7366F777" w14:textId="05597E4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03085CB" w14:textId="36FB4A3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089966F" w14:textId="0349F615"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13</w:t>
            </w:r>
          </w:p>
        </w:tc>
      </w:tr>
      <w:tr w:rsidR="004647B6" w:rsidRPr="00AA1BBF" w14:paraId="4836BCD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65B2DE" w14:textId="02F8412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8BBC20" w14:textId="4C2FE1D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CBCEA6B" w14:textId="371D94C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767A000E" w14:textId="7E183E9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1611C96" w14:textId="3F6343B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459277F0" w14:textId="67D0D57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1F101D0A" w14:textId="09B2C2B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12</w:t>
            </w:r>
          </w:p>
        </w:tc>
      </w:tr>
      <w:tr w:rsidR="004647B6" w:rsidRPr="00AA1BBF" w14:paraId="138A8F5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F80E8C" w14:textId="1FE1E60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530DC4" w14:textId="0A6C1E3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E43EA3F" w14:textId="549F76A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0E7E6F1F" w14:textId="74EC00C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2379B209" w14:textId="05789EF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0EAFB879" w14:textId="3A07200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0644AC17" w14:textId="607F122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12</w:t>
            </w:r>
          </w:p>
        </w:tc>
      </w:tr>
      <w:tr w:rsidR="004647B6" w:rsidRPr="00AA1BBF" w14:paraId="3D374B0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A939FF" w14:textId="59253BE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22B31F" w14:textId="730DD64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63E6AAE" w14:textId="28D9A7C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38F5474" w14:textId="3553516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CA7A54D" w14:textId="7CE5948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467D7FE5" w14:textId="68713DE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57A05705" w14:textId="365D1C5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11</w:t>
            </w:r>
          </w:p>
        </w:tc>
      </w:tr>
      <w:tr w:rsidR="004647B6" w:rsidRPr="00AA1BBF" w14:paraId="1D1907B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475C0A" w14:textId="1C1DF8A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A29A18" w14:textId="62E50B0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9FE2F82" w14:textId="1F13D98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37716F2F" w14:textId="411B0DE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15081__Z</w:t>
            </w:r>
          </w:p>
        </w:tc>
        <w:tc>
          <w:tcPr>
            <w:tcW w:w="1180" w:type="dxa"/>
            <w:tcBorders>
              <w:top w:val="nil"/>
              <w:left w:val="nil"/>
              <w:bottom w:val="single" w:sz="8" w:space="0" w:color="E2E2E2"/>
              <w:right w:val="single" w:sz="8" w:space="0" w:color="E2E2E2"/>
            </w:tcBorders>
            <w:shd w:val="clear" w:color="auto" w:fill="auto"/>
            <w:noWrap/>
            <w:hideMark/>
          </w:tcPr>
          <w:p w14:paraId="15C33991" w14:textId="5E6A589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SMIDLAND</w:t>
            </w:r>
          </w:p>
        </w:tc>
        <w:tc>
          <w:tcPr>
            <w:tcW w:w="1180" w:type="dxa"/>
            <w:tcBorders>
              <w:top w:val="nil"/>
              <w:left w:val="nil"/>
              <w:bottom w:val="single" w:sz="8" w:space="0" w:color="E2E2E2"/>
              <w:right w:val="single" w:sz="8" w:space="0" w:color="E2E2E2"/>
            </w:tcBorders>
            <w:shd w:val="clear" w:color="auto" w:fill="auto"/>
            <w:noWrap/>
            <w:hideMark/>
          </w:tcPr>
          <w:p w14:paraId="7D841AD5" w14:textId="697DA35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50064F32" w14:textId="5BDCF90E"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11</w:t>
            </w:r>
          </w:p>
        </w:tc>
      </w:tr>
      <w:tr w:rsidR="004647B6" w:rsidRPr="00AA1BBF" w14:paraId="1E77E8D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4497CB9" w14:textId="326EA5D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42BA78" w14:textId="678E335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4F871B4" w14:textId="06FF061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A2EAD47" w14:textId="744E7ED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BBA610B" w14:textId="7B17B06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3829E48C" w14:textId="10FD467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A31AAF2" w14:textId="1A02424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11</w:t>
            </w:r>
          </w:p>
        </w:tc>
      </w:tr>
      <w:tr w:rsidR="004647B6" w:rsidRPr="00AA1BBF" w14:paraId="7A07782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2B9122" w14:textId="27D9F4A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6BC52F" w14:textId="43873A4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C784B0F" w14:textId="2A7A9D2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4DE42DA7" w14:textId="450013D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45B84A24" w14:textId="07BDF13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4A012530" w14:textId="55C739E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28FC81AC" w14:textId="088B164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11</w:t>
            </w:r>
          </w:p>
        </w:tc>
      </w:tr>
      <w:tr w:rsidR="004647B6" w:rsidRPr="00AA1BBF" w14:paraId="07646DB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9953C0" w14:textId="4BEAA38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2EAFAA" w14:textId="61B376D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E15C819" w14:textId="1872C75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MMDSQAL5</w:t>
            </w:r>
          </w:p>
        </w:tc>
        <w:tc>
          <w:tcPr>
            <w:tcW w:w="1980" w:type="dxa"/>
            <w:tcBorders>
              <w:top w:val="nil"/>
              <w:left w:val="nil"/>
              <w:bottom w:val="single" w:sz="8" w:space="0" w:color="E2E2E2"/>
              <w:right w:val="single" w:sz="8" w:space="0" w:color="E2E2E2"/>
            </w:tcBorders>
            <w:shd w:val="clear" w:color="auto" w:fill="auto"/>
            <w:noWrap/>
            <w:hideMark/>
          </w:tcPr>
          <w:p w14:paraId="04AA61E5" w14:textId="3F4FD23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MDSSW_MR1H</w:t>
            </w:r>
          </w:p>
        </w:tc>
        <w:tc>
          <w:tcPr>
            <w:tcW w:w="1180" w:type="dxa"/>
            <w:tcBorders>
              <w:top w:val="nil"/>
              <w:left w:val="nil"/>
              <w:bottom w:val="single" w:sz="8" w:space="0" w:color="E2E2E2"/>
              <w:right w:val="single" w:sz="8" w:space="0" w:color="E2E2E2"/>
            </w:tcBorders>
            <w:shd w:val="clear" w:color="auto" w:fill="auto"/>
            <w:noWrap/>
            <w:hideMark/>
          </w:tcPr>
          <w:p w14:paraId="177A3681" w14:textId="4043AD9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4689C210" w14:textId="45C71DC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2DE6B96E" w14:textId="60B9025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11</w:t>
            </w:r>
          </w:p>
        </w:tc>
      </w:tr>
      <w:tr w:rsidR="004647B6" w:rsidRPr="00AA1BBF" w14:paraId="10DBBDC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D25E53" w14:textId="2FB1C62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796341" w14:textId="22A762A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AE18AEF" w14:textId="123894F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99BAFE5" w14:textId="49CDEEF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4B79918" w14:textId="513FA11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278EA57" w14:textId="591029D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73C2BD0E" w14:textId="16298E6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11</w:t>
            </w:r>
          </w:p>
        </w:tc>
      </w:tr>
      <w:tr w:rsidR="004647B6" w:rsidRPr="00AA1BBF" w14:paraId="4A8788E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90D0151" w14:textId="01F62FF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F861D5" w14:textId="5C37D2B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DCE0750" w14:textId="4D64658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3FB6739" w14:textId="2903115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2EB3C38F" w14:textId="019A19E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1621439" w14:textId="16CED65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AAEAF4A" w14:textId="1A61CF05"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11</w:t>
            </w:r>
          </w:p>
        </w:tc>
      </w:tr>
      <w:tr w:rsidR="004647B6" w:rsidRPr="00AA1BBF" w14:paraId="560A0DB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C9B78F4" w14:textId="4EC3494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7C1896" w14:textId="7B1762F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AC7F434" w14:textId="6962322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73F05431" w14:textId="6F3F64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65DACBD1" w14:textId="2C70B3A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15CA000C" w14:textId="4E616D1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01708E27" w14:textId="4BEE4ED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10</w:t>
            </w:r>
          </w:p>
        </w:tc>
      </w:tr>
      <w:tr w:rsidR="004647B6" w:rsidRPr="00AA1BBF" w14:paraId="77EC20C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ABCEB04" w14:textId="4B0C2E0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90CCFA" w14:textId="6D0BF64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A144219" w14:textId="1A86528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7638AA85" w14:textId="7C19C35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76F2B0D1" w14:textId="2D03B5F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57762F8B" w14:textId="13DFF1A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6C0ADDCE" w14:textId="7C36A38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10</w:t>
            </w:r>
          </w:p>
        </w:tc>
      </w:tr>
      <w:tr w:rsidR="004647B6" w:rsidRPr="00AA1BBF" w14:paraId="12D36A7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B20600" w14:textId="431B2FB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9CFF26" w14:textId="20D97E3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1F523C8" w14:textId="6C01F86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746A745D" w14:textId="7A7663D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32FF0348" w14:textId="73382FC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7C2D9F6B" w14:textId="01C845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7D49C9E6" w14:textId="00A2EB7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9</w:t>
            </w:r>
          </w:p>
        </w:tc>
      </w:tr>
      <w:tr w:rsidR="004647B6" w:rsidRPr="00AA1BBF" w14:paraId="148CFA9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A88FC7" w14:textId="7CA72CA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A0ADBF" w14:textId="55FBA93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33633CF" w14:textId="5F169BE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716E413F" w14:textId="1D289ED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2DC9FECE" w14:textId="4808B89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3940F47C" w14:textId="73EDC89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0BF0161C" w14:textId="693DBDF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9</w:t>
            </w:r>
          </w:p>
        </w:tc>
      </w:tr>
      <w:tr w:rsidR="004647B6" w:rsidRPr="00AA1BBF" w14:paraId="60E0F0D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F75C166" w14:textId="4E443E7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896AC0" w14:textId="46D5B27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9D13BF7" w14:textId="50208E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SSPJFS8</w:t>
            </w:r>
          </w:p>
        </w:tc>
        <w:tc>
          <w:tcPr>
            <w:tcW w:w="1980" w:type="dxa"/>
            <w:tcBorders>
              <w:top w:val="nil"/>
              <w:left w:val="nil"/>
              <w:bottom w:val="single" w:sz="8" w:space="0" w:color="E2E2E2"/>
              <w:right w:val="single" w:sz="8" w:space="0" w:color="E2E2E2"/>
            </w:tcBorders>
            <w:shd w:val="clear" w:color="auto" w:fill="auto"/>
            <w:noWrap/>
            <w:hideMark/>
          </w:tcPr>
          <w:p w14:paraId="5AF64201" w14:textId="0499100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344F00F2" w14:textId="15ACB32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w:t>
            </w:r>
          </w:p>
        </w:tc>
        <w:tc>
          <w:tcPr>
            <w:tcW w:w="1180" w:type="dxa"/>
            <w:tcBorders>
              <w:top w:val="nil"/>
              <w:left w:val="nil"/>
              <w:bottom w:val="single" w:sz="8" w:space="0" w:color="E2E2E2"/>
              <w:right w:val="single" w:sz="8" w:space="0" w:color="E2E2E2"/>
            </w:tcBorders>
            <w:shd w:val="clear" w:color="auto" w:fill="auto"/>
            <w:noWrap/>
            <w:hideMark/>
          </w:tcPr>
          <w:p w14:paraId="55E422EC" w14:textId="4FD704C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JFS</w:t>
            </w:r>
          </w:p>
        </w:tc>
        <w:tc>
          <w:tcPr>
            <w:tcW w:w="1300" w:type="dxa"/>
            <w:tcBorders>
              <w:top w:val="nil"/>
              <w:left w:val="nil"/>
              <w:bottom w:val="single" w:sz="8" w:space="0" w:color="E2E2E2"/>
              <w:right w:val="single" w:sz="8" w:space="0" w:color="E2E2E2"/>
            </w:tcBorders>
            <w:shd w:val="clear" w:color="auto" w:fill="auto"/>
            <w:noWrap/>
            <w:hideMark/>
          </w:tcPr>
          <w:p w14:paraId="2C1C9DDD" w14:textId="2B83E3E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9</w:t>
            </w:r>
          </w:p>
        </w:tc>
      </w:tr>
      <w:tr w:rsidR="004647B6" w:rsidRPr="00AA1BBF" w14:paraId="4345FB7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85365D" w14:textId="08EC9AF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834CBB" w14:textId="034C699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523453A" w14:textId="63E8DBD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SSPJFS8</w:t>
            </w:r>
          </w:p>
        </w:tc>
        <w:tc>
          <w:tcPr>
            <w:tcW w:w="1980" w:type="dxa"/>
            <w:tcBorders>
              <w:top w:val="nil"/>
              <w:left w:val="nil"/>
              <w:bottom w:val="single" w:sz="8" w:space="0" w:color="E2E2E2"/>
              <w:right w:val="single" w:sz="8" w:space="0" w:color="E2E2E2"/>
            </w:tcBorders>
            <w:shd w:val="clear" w:color="auto" w:fill="auto"/>
            <w:noWrap/>
            <w:hideMark/>
          </w:tcPr>
          <w:p w14:paraId="55238AC0" w14:textId="7C3A560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4F8ED46F" w14:textId="6C404C9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35787F0A" w14:textId="479877B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6AAE7EDE" w14:textId="12AC404E"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9</w:t>
            </w:r>
          </w:p>
        </w:tc>
      </w:tr>
      <w:tr w:rsidR="004647B6" w:rsidRPr="00AA1BBF" w14:paraId="7FA5830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CDD960" w14:textId="2654F2F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193873" w14:textId="1D6D10B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497884A" w14:textId="5E6DF9A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DSWETKW5</w:t>
            </w:r>
          </w:p>
        </w:tc>
        <w:tc>
          <w:tcPr>
            <w:tcW w:w="1980" w:type="dxa"/>
            <w:tcBorders>
              <w:top w:val="nil"/>
              <w:left w:val="nil"/>
              <w:bottom w:val="single" w:sz="8" w:space="0" w:color="E2E2E2"/>
              <w:right w:val="single" w:sz="8" w:space="0" w:color="E2E2E2"/>
            </w:tcBorders>
            <w:shd w:val="clear" w:color="auto" w:fill="auto"/>
            <w:noWrap/>
            <w:hideMark/>
          </w:tcPr>
          <w:p w14:paraId="24546A08" w14:textId="14AE8EB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55748501" w14:textId="6A36CDF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721F57DE" w14:textId="58FC9D9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377ADE0E" w14:textId="368A98D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9</w:t>
            </w:r>
          </w:p>
        </w:tc>
      </w:tr>
      <w:tr w:rsidR="004647B6" w:rsidRPr="00AA1BBF" w14:paraId="77D04CD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A13389" w14:textId="3E3B543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42D008" w14:textId="0307EB6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833A4C4" w14:textId="0AAEEF8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1044AF39" w14:textId="6324608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3602E424" w14:textId="3D870A6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27F70907" w14:textId="46504B5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4B22241D" w14:textId="4EB53C5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8</w:t>
            </w:r>
          </w:p>
        </w:tc>
      </w:tr>
      <w:tr w:rsidR="004647B6" w:rsidRPr="00AA1BBF" w14:paraId="2058EC9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1FD76E" w14:textId="2215A78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9840D9" w14:textId="5BE00F5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0FC8CEB" w14:textId="36038C9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73B6BCCE" w14:textId="302D22D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447615D6" w14:textId="0F323E9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01308072" w14:textId="64AF7FC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3CBC56C1" w14:textId="37B214E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8</w:t>
            </w:r>
          </w:p>
        </w:tc>
      </w:tr>
      <w:tr w:rsidR="004647B6" w:rsidRPr="00AA1BBF" w14:paraId="7856693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78AD21" w14:textId="3ADB0A7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9689C7" w14:textId="0C46132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8307960" w14:textId="57607AA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16AD28CD" w14:textId="0BD90CA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0C02FA8C" w14:textId="34BA3BB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69527791" w14:textId="615ADD9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1BC1E40C" w14:textId="3F2418B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8</w:t>
            </w:r>
          </w:p>
        </w:tc>
      </w:tr>
      <w:tr w:rsidR="004647B6" w:rsidRPr="00AA1BBF" w14:paraId="2044F2C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60E458F" w14:textId="424DCE3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8F40D1" w14:textId="2133442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EB63870" w14:textId="7205429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5FA00876" w14:textId="4E6F385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197186BD" w14:textId="2180CD9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ATSO</w:t>
            </w:r>
          </w:p>
        </w:tc>
        <w:tc>
          <w:tcPr>
            <w:tcW w:w="1180" w:type="dxa"/>
            <w:tcBorders>
              <w:top w:val="nil"/>
              <w:left w:val="nil"/>
              <w:bottom w:val="single" w:sz="8" w:space="0" w:color="E2E2E2"/>
              <w:right w:val="single" w:sz="8" w:space="0" w:color="E2E2E2"/>
            </w:tcBorders>
            <w:shd w:val="clear" w:color="auto" w:fill="auto"/>
            <w:noWrap/>
            <w:hideMark/>
          </w:tcPr>
          <w:p w14:paraId="334ABB68" w14:textId="165B45E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SONR</w:t>
            </w:r>
          </w:p>
        </w:tc>
        <w:tc>
          <w:tcPr>
            <w:tcW w:w="1300" w:type="dxa"/>
            <w:tcBorders>
              <w:top w:val="nil"/>
              <w:left w:val="nil"/>
              <w:bottom w:val="single" w:sz="8" w:space="0" w:color="E2E2E2"/>
              <w:right w:val="single" w:sz="8" w:space="0" w:color="E2E2E2"/>
            </w:tcBorders>
            <w:shd w:val="clear" w:color="auto" w:fill="auto"/>
            <w:noWrap/>
            <w:hideMark/>
          </w:tcPr>
          <w:p w14:paraId="550447D7" w14:textId="7C822F5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8</w:t>
            </w:r>
          </w:p>
        </w:tc>
      </w:tr>
      <w:tr w:rsidR="004647B6" w:rsidRPr="00AA1BBF" w14:paraId="1BB4B14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217BF5" w14:textId="4880CB3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9D0F10" w14:textId="021D111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757C754" w14:textId="3BC0C8D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7D86DEB8" w14:textId="37510AC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3A1B26C4" w14:textId="0B089E6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3EAAF2A9" w14:textId="0A33C6F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3F2C25D8" w14:textId="7448362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7</w:t>
            </w:r>
          </w:p>
        </w:tc>
      </w:tr>
      <w:tr w:rsidR="004647B6" w:rsidRPr="00AA1BBF" w14:paraId="1C7927F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00BFA9" w14:textId="22E7740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C5A74F" w14:textId="45F4612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2B077B7" w14:textId="17DC77F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66ED5E40" w14:textId="02236CF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COKEST_REDCRE1_1</w:t>
            </w:r>
          </w:p>
        </w:tc>
        <w:tc>
          <w:tcPr>
            <w:tcW w:w="1180" w:type="dxa"/>
            <w:tcBorders>
              <w:top w:val="nil"/>
              <w:left w:val="nil"/>
              <w:bottom w:val="single" w:sz="8" w:space="0" w:color="E2E2E2"/>
              <w:right w:val="single" w:sz="8" w:space="0" w:color="E2E2E2"/>
            </w:tcBorders>
            <w:shd w:val="clear" w:color="auto" w:fill="auto"/>
            <w:noWrap/>
            <w:hideMark/>
          </w:tcPr>
          <w:p w14:paraId="3B45B4FC" w14:textId="4EDB623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7C3D0B6C" w14:textId="09DB1E8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COKESTRE</w:t>
            </w:r>
          </w:p>
        </w:tc>
        <w:tc>
          <w:tcPr>
            <w:tcW w:w="1300" w:type="dxa"/>
            <w:tcBorders>
              <w:top w:val="nil"/>
              <w:left w:val="nil"/>
              <w:bottom w:val="single" w:sz="8" w:space="0" w:color="E2E2E2"/>
              <w:right w:val="single" w:sz="8" w:space="0" w:color="E2E2E2"/>
            </w:tcBorders>
            <w:shd w:val="clear" w:color="auto" w:fill="auto"/>
            <w:noWrap/>
            <w:hideMark/>
          </w:tcPr>
          <w:p w14:paraId="4CEC334E" w14:textId="660AD24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7</w:t>
            </w:r>
          </w:p>
        </w:tc>
      </w:tr>
      <w:tr w:rsidR="004647B6" w:rsidRPr="00AA1BBF" w14:paraId="1F08AF2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FE95B4" w14:textId="4532745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7C200F8" w14:textId="08A1823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8ABF732" w14:textId="265C0F6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68370F7B" w14:textId="7A694D9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2359C51E" w14:textId="6BE0313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45EBC4CC" w14:textId="4D4FC9E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00E9A918" w14:textId="2755EC4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7</w:t>
            </w:r>
          </w:p>
        </w:tc>
      </w:tr>
      <w:tr w:rsidR="004647B6" w:rsidRPr="00AA1BBF" w14:paraId="69E537E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B350055" w14:textId="6B432C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5A7796" w14:textId="2B540F3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8AA8840" w14:textId="5AB0F0A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5139DDC5" w14:textId="1BD81C7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33FDC0E8" w14:textId="6ECBD6A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28DE652A" w14:textId="6175E56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76DBD0C6" w14:textId="18F6558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7</w:t>
            </w:r>
          </w:p>
        </w:tc>
      </w:tr>
      <w:tr w:rsidR="004647B6" w:rsidRPr="00AA1BBF" w14:paraId="6E876DD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99FBD58" w14:textId="3F0A36A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2F9391" w14:textId="64E08E2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C3CD6CC" w14:textId="04FEC74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50947FF" w14:textId="6593D83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701BCD16" w14:textId="16444D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7597C1D2" w14:textId="5B3C382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59F386CE" w14:textId="1BDA473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7</w:t>
            </w:r>
          </w:p>
        </w:tc>
      </w:tr>
      <w:tr w:rsidR="004647B6" w:rsidRPr="00AA1BBF" w14:paraId="7B3AAAD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C8EC01A" w14:textId="30B6774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6C995B" w14:textId="16B1358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0443830" w14:textId="6B972D9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142C544B" w14:textId="57E071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03AA8656" w14:textId="48809BC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3FF0307D" w14:textId="3E6FABC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7C80FB6E" w14:textId="4D56A6A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7</w:t>
            </w:r>
          </w:p>
        </w:tc>
      </w:tr>
      <w:tr w:rsidR="004647B6" w:rsidRPr="00AA1BBF" w14:paraId="09E37DC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B9BC86" w14:textId="3F18DC1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822B3C" w14:textId="6749648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0C16C60" w14:textId="466CEBE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7674E9B" w14:textId="3C9E0CC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713F5ED5" w14:textId="64C39F8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7260482" w14:textId="776282E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7887B97A" w14:textId="55F7805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7</w:t>
            </w:r>
          </w:p>
        </w:tc>
      </w:tr>
      <w:tr w:rsidR="004647B6" w:rsidRPr="00AA1BBF" w14:paraId="659E56C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75BEF1C" w14:textId="0646E45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F10680" w14:textId="3A37952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59323C1" w14:textId="4580BFE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58CF9959" w14:textId="4916FAE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2F3ADD4D" w14:textId="7F28CF3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00489104" w14:textId="00C3368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7AF00936" w14:textId="3192DF8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6</w:t>
            </w:r>
          </w:p>
        </w:tc>
      </w:tr>
      <w:tr w:rsidR="004647B6" w:rsidRPr="00AA1BBF" w14:paraId="32D77E5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72EED4" w14:textId="2C02484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240DDC9" w14:textId="556173F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D89264A" w14:textId="3A3F1C8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618E9630" w14:textId="08B6CD4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134T429_1</w:t>
            </w:r>
          </w:p>
        </w:tc>
        <w:tc>
          <w:tcPr>
            <w:tcW w:w="1180" w:type="dxa"/>
            <w:tcBorders>
              <w:top w:val="nil"/>
              <w:left w:val="nil"/>
              <w:bottom w:val="single" w:sz="8" w:space="0" w:color="E2E2E2"/>
              <w:right w:val="single" w:sz="8" w:space="0" w:color="E2E2E2"/>
            </w:tcBorders>
            <w:shd w:val="clear" w:color="auto" w:fill="auto"/>
            <w:noWrap/>
            <w:hideMark/>
          </w:tcPr>
          <w:p w14:paraId="36248DD9" w14:textId="451D790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33629294" w14:textId="664DAA2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SCHKAD</w:t>
            </w:r>
          </w:p>
        </w:tc>
        <w:tc>
          <w:tcPr>
            <w:tcW w:w="1300" w:type="dxa"/>
            <w:tcBorders>
              <w:top w:val="nil"/>
              <w:left w:val="nil"/>
              <w:bottom w:val="single" w:sz="8" w:space="0" w:color="E2E2E2"/>
              <w:right w:val="single" w:sz="8" w:space="0" w:color="E2E2E2"/>
            </w:tcBorders>
            <w:shd w:val="clear" w:color="auto" w:fill="auto"/>
            <w:noWrap/>
            <w:hideMark/>
          </w:tcPr>
          <w:p w14:paraId="679DFBF3" w14:textId="68D4819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6</w:t>
            </w:r>
          </w:p>
        </w:tc>
      </w:tr>
      <w:tr w:rsidR="004647B6" w:rsidRPr="00AA1BBF" w14:paraId="1E8AFFD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017442D" w14:textId="429557F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9F2107" w14:textId="670B759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EC2E999" w14:textId="57CDB45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DSWECBF5</w:t>
            </w:r>
          </w:p>
        </w:tc>
        <w:tc>
          <w:tcPr>
            <w:tcW w:w="1980" w:type="dxa"/>
            <w:tcBorders>
              <w:top w:val="nil"/>
              <w:left w:val="nil"/>
              <w:bottom w:val="single" w:sz="8" w:space="0" w:color="E2E2E2"/>
              <w:right w:val="single" w:sz="8" w:space="0" w:color="E2E2E2"/>
            </w:tcBorders>
            <w:shd w:val="clear" w:color="auto" w:fill="auto"/>
            <w:noWrap/>
            <w:hideMark/>
          </w:tcPr>
          <w:p w14:paraId="76888D89" w14:textId="77A6226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6FAAC3BE" w14:textId="0970D68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MULBERRY</w:t>
            </w:r>
          </w:p>
        </w:tc>
        <w:tc>
          <w:tcPr>
            <w:tcW w:w="1180" w:type="dxa"/>
            <w:tcBorders>
              <w:top w:val="nil"/>
              <w:left w:val="nil"/>
              <w:bottom w:val="single" w:sz="8" w:space="0" w:color="E2E2E2"/>
              <w:right w:val="single" w:sz="8" w:space="0" w:color="E2E2E2"/>
            </w:tcBorders>
            <w:shd w:val="clear" w:color="auto" w:fill="auto"/>
            <w:noWrap/>
            <w:hideMark/>
          </w:tcPr>
          <w:p w14:paraId="05243D59" w14:textId="59FBF72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BLUF_CRK</w:t>
            </w:r>
          </w:p>
        </w:tc>
        <w:tc>
          <w:tcPr>
            <w:tcW w:w="1300" w:type="dxa"/>
            <w:tcBorders>
              <w:top w:val="nil"/>
              <w:left w:val="nil"/>
              <w:bottom w:val="single" w:sz="8" w:space="0" w:color="E2E2E2"/>
              <w:right w:val="single" w:sz="8" w:space="0" w:color="E2E2E2"/>
            </w:tcBorders>
            <w:shd w:val="clear" w:color="auto" w:fill="auto"/>
            <w:noWrap/>
            <w:hideMark/>
          </w:tcPr>
          <w:p w14:paraId="5A523368" w14:textId="5275E1A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6</w:t>
            </w:r>
          </w:p>
        </w:tc>
      </w:tr>
      <w:tr w:rsidR="004647B6" w:rsidRPr="00AA1BBF" w14:paraId="0F0E3E7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859387" w14:textId="1B686B0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797345" w14:textId="4D36062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E47CDA5" w14:textId="3B8B3D4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33A919E5" w14:textId="7AA673E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79533B28" w14:textId="18E515B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09116CFD" w14:textId="73FA489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7C8ED855" w14:textId="5B6F6D6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6</w:t>
            </w:r>
          </w:p>
        </w:tc>
      </w:tr>
      <w:tr w:rsidR="004647B6" w:rsidRPr="00AA1BBF" w14:paraId="01B09A6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7E8823" w14:textId="2774073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396FB3" w14:textId="72FC5BF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37ED65C" w14:textId="11F0488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03F240F9" w14:textId="731D7F4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7FB33C40" w14:textId="6C12BE9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1A1B56C1" w14:textId="4AC8D49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25DBF0C6" w14:textId="4E2ED81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6</w:t>
            </w:r>
          </w:p>
        </w:tc>
      </w:tr>
      <w:tr w:rsidR="004647B6" w:rsidRPr="00AA1BBF" w14:paraId="029D284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20E771" w14:textId="20C636D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C5BBB75" w14:textId="2730310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6336D84" w14:textId="61C947E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3DFD3E04" w14:textId="5F9FE87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3740E9DC" w14:textId="699B202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50585E8F" w14:textId="23F04E8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69307248" w14:textId="2E46A1A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6</w:t>
            </w:r>
          </w:p>
        </w:tc>
      </w:tr>
      <w:tr w:rsidR="004647B6" w:rsidRPr="00AA1BBF" w14:paraId="1C89B7D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21FB3EA" w14:textId="06AEF6F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545FCB6" w14:textId="7DF92CD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8FCC7C2" w14:textId="6961CE0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348817D9" w14:textId="0B704A2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6407A66A" w14:textId="753A4AD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14880E65" w14:textId="56F470C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hideMark/>
          </w:tcPr>
          <w:p w14:paraId="429D0305" w14:textId="2B2C83F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6</w:t>
            </w:r>
          </w:p>
        </w:tc>
      </w:tr>
      <w:tr w:rsidR="004647B6" w:rsidRPr="00AA1BBF" w14:paraId="4F7B9E7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5EE249" w14:textId="40A0DF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1BFE48" w14:textId="359B6AD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DF70259" w14:textId="2880A03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7821E346" w14:textId="360708D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4718F78E" w14:textId="40B9FC9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WCRYSTS</w:t>
            </w:r>
          </w:p>
        </w:tc>
        <w:tc>
          <w:tcPr>
            <w:tcW w:w="1180" w:type="dxa"/>
            <w:tcBorders>
              <w:top w:val="nil"/>
              <w:left w:val="nil"/>
              <w:bottom w:val="single" w:sz="8" w:space="0" w:color="E2E2E2"/>
              <w:right w:val="single" w:sz="8" w:space="0" w:color="E2E2E2"/>
            </w:tcBorders>
            <w:shd w:val="clear" w:color="auto" w:fill="auto"/>
            <w:noWrap/>
            <w:hideMark/>
          </w:tcPr>
          <w:p w14:paraId="23DDD7A2" w14:textId="0AB1033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TURTLCRK</w:t>
            </w:r>
          </w:p>
        </w:tc>
        <w:tc>
          <w:tcPr>
            <w:tcW w:w="1300" w:type="dxa"/>
            <w:tcBorders>
              <w:top w:val="nil"/>
              <w:left w:val="nil"/>
              <w:bottom w:val="single" w:sz="8" w:space="0" w:color="E2E2E2"/>
              <w:right w:val="single" w:sz="8" w:space="0" w:color="E2E2E2"/>
            </w:tcBorders>
            <w:shd w:val="clear" w:color="auto" w:fill="auto"/>
            <w:noWrap/>
            <w:hideMark/>
          </w:tcPr>
          <w:p w14:paraId="10A61B8D" w14:textId="74134BF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6</w:t>
            </w:r>
          </w:p>
        </w:tc>
      </w:tr>
      <w:tr w:rsidR="004647B6" w:rsidRPr="00AA1BBF" w14:paraId="0200EF0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7AA4C0" w14:textId="13F5500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0F4713" w14:textId="7728BD1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52657E7" w14:textId="6ABCEF1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hideMark/>
          </w:tcPr>
          <w:p w14:paraId="0B071503" w14:textId="16552AC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9BDB7E8" w14:textId="2491DBD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E451260" w14:textId="57B6CA3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ADED792" w14:textId="31893A3E"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6</w:t>
            </w:r>
          </w:p>
        </w:tc>
      </w:tr>
      <w:tr w:rsidR="004647B6" w:rsidRPr="00AA1BBF" w14:paraId="5F45E71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DFBF07" w14:textId="32C1457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B072AC" w14:textId="1C65D7C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E2BF618" w14:textId="59DBBE9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178CC6BF" w14:textId="61B6BEA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0EB14091" w14:textId="6D2E445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SAST</w:t>
            </w:r>
          </w:p>
        </w:tc>
        <w:tc>
          <w:tcPr>
            <w:tcW w:w="1180" w:type="dxa"/>
            <w:tcBorders>
              <w:top w:val="nil"/>
              <w:left w:val="nil"/>
              <w:bottom w:val="single" w:sz="8" w:space="0" w:color="E2E2E2"/>
              <w:right w:val="single" w:sz="8" w:space="0" w:color="E2E2E2"/>
            </w:tcBorders>
            <w:shd w:val="clear" w:color="auto" w:fill="auto"/>
            <w:noWrap/>
            <w:hideMark/>
          </w:tcPr>
          <w:p w14:paraId="4106B079" w14:textId="4496E29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38ACFBD5" w14:textId="18DCDDD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6</w:t>
            </w:r>
          </w:p>
        </w:tc>
      </w:tr>
      <w:tr w:rsidR="004647B6" w:rsidRPr="00AA1BBF" w14:paraId="2580817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7BFD0A7" w14:textId="75FE0A0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B441FA" w14:textId="3FEECBC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253ED37" w14:textId="5F1B9F1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68BFFED7" w14:textId="2F97188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FALFUR_KINGRN1_1</w:t>
            </w:r>
          </w:p>
        </w:tc>
        <w:tc>
          <w:tcPr>
            <w:tcW w:w="1180" w:type="dxa"/>
            <w:tcBorders>
              <w:top w:val="nil"/>
              <w:left w:val="nil"/>
              <w:bottom w:val="single" w:sz="8" w:space="0" w:color="E2E2E2"/>
              <w:right w:val="single" w:sz="8" w:space="0" w:color="E2E2E2"/>
            </w:tcBorders>
            <w:shd w:val="clear" w:color="auto" w:fill="auto"/>
            <w:noWrap/>
            <w:hideMark/>
          </w:tcPr>
          <w:p w14:paraId="28A0703A" w14:textId="28A8D1D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2DFE1DB0" w14:textId="7F389C0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KINGRNCH</w:t>
            </w:r>
          </w:p>
        </w:tc>
        <w:tc>
          <w:tcPr>
            <w:tcW w:w="1300" w:type="dxa"/>
            <w:tcBorders>
              <w:top w:val="nil"/>
              <w:left w:val="nil"/>
              <w:bottom w:val="single" w:sz="8" w:space="0" w:color="E2E2E2"/>
              <w:right w:val="single" w:sz="8" w:space="0" w:color="E2E2E2"/>
            </w:tcBorders>
            <w:shd w:val="clear" w:color="auto" w:fill="auto"/>
            <w:noWrap/>
            <w:hideMark/>
          </w:tcPr>
          <w:p w14:paraId="08C5C0C2" w14:textId="180644F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5</w:t>
            </w:r>
          </w:p>
        </w:tc>
      </w:tr>
      <w:tr w:rsidR="004647B6" w:rsidRPr="00AA1BBF" w14:paraId="3982BAB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F33B12" w14:textId="48A17FB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2E0C04" w14:textId="6E3C763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C8FAD34" w14:textId="3DCD83B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hideMark/>
          </w:tcPr>
          <w:p w14:paraId="7EF45CC2" w14:textId="6DB6210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138_BRL_FLT_1</w:t>
            </w:r>
          </w:p>
        </w:tc>
        <w:tc>
          <w:tcPr>
            <w:tcW w:w="1180" w:type="dxa"/>
            <w:tcBorders>
              <w:top w:val="nil"/>
              <w:left w:val="nil"/>
              <w:bottom w:val="single" w:sz="8" w:space="0" w:color="E2E2E2"/>
              <w:right w:val="single" w:sz="8" w:space="0" w:color="E2E2E2"/>
            </w:tcBorders>
            <w:shd w:val="clear" w:color="auto" w:fill="auto"/>
            <w:noWrap/>
            <w:hideMark/>
          </w:tcPr>
          <w:p w14:paraId="7F977981" w14:textId="4E18616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FLAT_TOP</w:t>
            </w:r>
          </w:p>
        </w:tc>
        <w:tc>
          <w:tcPr>
            <w:tcW w:w="1180" w:type="dxa"/>
            <w:tcBorders>
              <w:top w:val="nil"/>
              <w:left w:val="nil"/>
              <w:bottom w:val="single" w:sz="8" w:space="0" w:color="E2E2E2"/>
              <w:right w:val="single" w:sz="8" w:space="0" w:color="E2E2E2"/>
            </w:tcBorders>
            <w:shd w:val="clear" w:color="auto" w:fill="auto"/>
            <w:noWrap/>
            <w:hideMark/>
          </w:tcPr>
          <w:p w14:paraId="711D53F4" w14:textId="45422F7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TNBRDRAW</w:t>
            </w:r>
          </w:p>
        </w:tc>
        <w:tc>
          <w:tcPr>
            <w:tcW w:w="1300" w:type="dxa"/>
            <w:tcBorders>
              <w:top w:val="nil"/>
              <w:left w:val="nil"/>
              <w:bottom w:val="single" w:sz="8" w:space="0" w:color="E2E2E2"/>
              <w:right w:val="single" w:sz="8" w:space="0" w:color="E2E2E2"/>
            </w:tcBorders>
            <w:shd w:val="clear" w:color="auto" w:fill="auto"/>
            <w:noWrap/>
            <w:hideMark/>
          </w:tcPr>
          <w:p w14:paraId="0D2AAEDB" w14:textId="537CAB5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5</w:t>
            </w:r>
          </w:p>
        </w:tc>
      </w:tr>
      <w:tr w:rsidR="004647B6" w:rsidRPr="00AA1BBF" w14:paraId="25DE482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429A75" w14:textId="67D9D38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2C6462" w14:textId="508FBFC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F13A9F8" w14:textId="094BE61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506C4292" w14:textId="203BEAB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6442B836" w14:textId="6BEC501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6EA1D79D" w14:textId="6AB8C30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51D9A6BB" w14:textId="28669A1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5</w:t>
            </w:r>
          </w:p>
        </w:tc>
      </w:tr>
      <w:tr w:rsidR="004647B6" w:rsidRPr="00AA1BBF" w14:paraId="18F696C9"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82A914" w14:textId="1894316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E9D44D9" w14:textId="720A167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26717D8" w14:textId="62902B6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DVANEDN8</w:t>
            </w:r>
          </w:p>
        </w:tc>
        <w:tc>
          <w:tcPr>
            <w:tcW w:w="1980" w:type="dxa"/>
            <w:tcBorders>
              <w:top w:val="nil"/>
              <w:left w:val="nil"/>
              <w:bottom w:val="single" w:sz="8" w:space="0" w:color="E2E2E2"/>
              <w:right w:val="single" w:sz="8" w:space="0" w:color="E2E2E2"/>
            </w:tcBorders>
            <w:shd w:val="clear" w:color="auto" w:fill="auto"/>
            <w:noWrap/>
            <w:hideMark/>
          </w:tcPr>
          <w:p w14:paraId="380A793C" w14:textId="09B1DC6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DANEVA_69_1</w:t>
            </w:r>
          </w:p>
        </w:tc>
        <w:tc>
          <w:tcPr>
            <w:tcW w:w="1180" w:type="dxa"/>
            <w:tcBorders>
              <w:top w:val="nil"/>
              <w:left w:val="nil"/>
              <w:bottom w:val="single" w:sz="8" w:space="0" w:color="E2E2E2"/>
              <w:right w:val="single" w:sz="8" w:space="0" w:color="E2E2E2"/>
            </w:tcBorders>
            <w:shd w:val="clear" w:color="auto" w:fill="auto"/>
            <w:noWrap/>
            <w:hideMark/>
          </w:tcPr>
          <w:p w14:paraId="04D9BC61" w14:textId="09C8628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DANEVA</w:t>
            </w:r>
          </w:p>
        </w:tc>
        <w:tc>
          <w:tcPr>
            <w:tcW w:w="1180" w:type="dxa"/>
            <w:tcBorders>
              <w:top w:val="nil"/>
              <w:left w:val="nil"/>
              <w:bottom w:val="single" w:sz="8" w:space="0" w:color="E2E2E2"/>
              <w:right w:val="single" w:sz="8" w:space="0" w:color="E2E2E2"/>
            </w:tcBorders>
            <w:shd w:val="clear" w:color="auto" w:fill="auto"/>
            <w:noWrap/>
            <w:hideMark/>
          </w:tcPr>
          <w:p w14:paraId="301C96F4" w14:textId="397BB07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DANEVA</w:t>
            </w:r>
          </w:p>
        </w:tc>
        <w:tc>
          <w:tcPr>
            <w:tcW w:w="1300" w:type="dxa"/>
            <w:tcBorders>
              <w:top w:val="nil"/>
              <w:left w:val="nil"/>
              <w:bottom w:val="single" w:sz="8" w:space="0" w:color="E2E2E2"/>
              <w:right w:val="single" w:sz="8" w:space="0" w:color="E2E2E2"/>
            </w:tcBorders>
            <w:shd w:val="clear" w:color="auto" w:fill="auto"/>
            <w:noWrap/>
            <w:hideMark/>
          </w:tcPr>
          <w:p w14:paraId="53D7CD94" w14:textId="601DFD1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5</w:t>
            </w:r>
          </w:p>
        </w:tc>
      </w:tr>
      <w:tr w:rsidR="004647B6" w:rsidRPr="00AA1BBF" w14:paraId="4733320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0365B3" w14:textId="5E4B8A5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616535" w14:textId="7E68BBE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B7492A5" w14:textId="053513E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422AAF77" w14:textId="09D6711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A9A34E1" w14:textId="2B1DF78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08EB94FA" w14:textId="405B3CB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50BEEA66" w14:textId="2A436AB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5</w:t>
            </w:r>
          </w:p>
        </w:tc>
      </w:tr>
      <w:tr w:rsidR="004647B6" w:rsidRPr="00AA1BBF" w14:paraId="1274472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12403C" w14:textId="7C910BF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36F88A" w14:textId="297F87E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4E9AF8F" w14:textId="6FA3CAF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6400CA3A" w14:textId="495D2C9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D5B05A4" w14:textId="5F40BD5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7F40DA3" w14:textId="05837C4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8BC14BB" w14:textId="4515CE9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5</w:t>
            </w:r>
          </w:p>
        </w:tc>
      </w:tr>
      <w:tr w:rsidR="004647B6" w:rsidRPr="00AA1BBF" w14:paraId="5C62048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D9F790" w14:textId="3FE381C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FB0DBA" w14:textId="5A7A2E6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74A7E2C" w14:textId="0FD05D0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FD74384" w14:textId="25DDE29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5045D726" w14:textId="0534866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225BAF7D" w14:textId="5853A6C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32680A5B" w14:textId="6C3230E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5</w:t>
            </w:r>
          </w:p>
        </w:tc>
      </w:tr>
      <w:tr w:rsidR="004647B6" w:rsidRPr="00AA1BBF" w14:paraId="287D46A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7545CC0" w14:textId="6CD7DE2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7703F2" w14:textId="38C7B66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2DF3EB9" w14:textId="5FC7D05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SPOMNED5</w:t>
            </w:r>
          </w:p>
        </w:tc>
        <w:tc>
          <w:tcPr>
            <w:tcW w:w="1980" w:type="dxa"/>
            <w:tcBorders>
              <w:top w:val="nil"/>
              <w:left w:val="nil"/>
              <w:bottom w:val="single" w:sz="8" w:space="0" w:color="E2E2E2"/>
              <w:right w:val="single" w:sz="8" w:space="0" w:color="E2E2E2"/>
            </w:tcBorders>
            <w:shd w:val="clear" w:color="auto" w:fill="auto"/>
            <w:noWrap/>
            <w:hideMark/>
          </w:tcPr>
          <w:p w14:paraId="4975F096" w14:textId="545395E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4C9B78DE" w14:textId="7751EAA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0378CD58" w14:textId="7660D46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4C6A63A3" w14:textId="2089CD3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47C3D5F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0D01E2" w14:textId="4ECA99F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0E2D4B" w14:textId="74441FB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1EC6931" w14:textId="15223F7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SOXYIN28</w:t>
            </w:r>
          </w:p>
        </w:tc>
        <w:tc>
          <w:tcPr>
            <w:tcW w:w="1980" w:type="dxa"/>
            <w:tcBorders>
              <w:top w:val="nil"/>
              <w:left w:val="nil"/>
              <w:bottom w:val="single" w:sz="8" w:space="0" w:color="E2E2E2"/>
              <w:right w:val="single" w:sz="8" w:space="0" w:color="E2E2E2"/>
            </w:tcBorders>
            <w:shd w:val="clear" w:color="auto" w:fill="auto"/>
            <w:noWrap/>
            <w:hideMark/>
          </w:tcPr>
          <w:p w14:paraId="258C5990" w14:textId="0EF0266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I_DUPP_I_DUPS2_1</w:t>
            </w:r>
          </w:p>
        </w:tc>
        <w:tc>
          <w:tcPr>
            <w:tcW w:w="1180" w:type="dxa"/>
            <w:tcBorders>
              <w:top w:val="nil"/>
              <w:left w:val="nil"/>
              <w:bottom w:val="single" w:sz="8" w:space="0" w:color="E2E2E2"/>
              <w:right w:val="single" w:sz="8" w:space="0" w:color="E2E2E2"/>
            </w:tcBorders>
            <w:shd w:val="clear" w:color="auto" w:fill="auto"/>
            <w:noWrap/>
            <w:hideMark/>
          </w:tcPr>
          <w:p w14:paraId="1454BE36" w14:textId="7B1EE2C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1211C961" w14:textId="72DB3AD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4F6744B6" w14:textId="766DEAA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3803060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F4CC2F" w14:textId="60F7BA5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4A0449" w14:textId="02CBDCC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2933CDC" w14:textId="1C69D73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2592A3AF" w14:textId="51D464D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REDCREEK_T2L</w:t>
            </w:r>
          </w:p>
        </w:tc>
        <w:tc>
          <w:tcPr>
            <w:tcW w:w="1180" w:type="dxa"/>
            <w:tcBorders>
              <w:top w:val="nil"/>
              <w:left w:val="nil"/>
              <w:bottom w:val="single" w:sz="8" w:space="0" w:color="E2E2E2"/>
              <w:right w:val="single" w:sz="8" w:space="0" w:color="E2E2E2"/>
            </w:tcBorders>
            <w:shd w:val="clear" w:color="auto" w:fill="auto"/>
            <w:noWrap/>
            <w:hideMark/>
          </w:tcPr>
          <w:p w14:paraId="059E294D" w14:textId="6AA6297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REDCREEK</w:t>
            </w:r>
          </w:p>
        </w:tc>
        <w:tc>
          <w:tcPr>
            <w:tcW w:w="1180" w:type="dxa"/>
            <w:tcBorders>
              <w:top w:val="nil"/>
              <w:left w:val="nil"/>
              <w:bottom w:val="single" w:sz="8" w:space="0" w:color="E2E2E2"/>
              <w:right w:val="single" w:sz="8" w:space="0" w:color="E2E2E2"/>
            </w:tcBorders>
            <w:shd w:val="clear" w:color="auto" w:fill="auto"/>
            <w:noWrap/>
            <w:hideMark/>
          </w:tcPr>
          <w:p w14:paraId="1FA30F58" w14:textId="2F8C662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REDCREEK</w:t>
            </w:r>
          </w:p>
        </w:tc>
        <w:tc>
          <w:tcPr>
            <w:tcW w:w="1300" w:type="dxa"/>
            <w:tcBorders>
              <w:top w:val="nil"/>
              <w:left w:val="nil"/>
              <w:bottom w:val="single" w:sz="8" w:space="0" w:color="E2E2E2"/>
              <w:right w:val="single" w:sz="8" w:space="0" w:color="E2E2E2"/>
            </w:tcBorders>
            <w:shd w:val="clear" w:color="auto" w:fill="auto"/>
            <w:noWrap/>
            <w:hideMark/>
          </w:tcPr>
          <w:p w14:paraId="4D90686D" w14:textId="3C7A85F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53FA8CD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0BDC24" w14:textId="75F422C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092C7D" w14:textId="7CF8EA3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3FCA853" w14:textId="1248476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DGILHIW8</w:t>
            </w:r>
          </w:p>
        </w:tc>
        <w:tc>
          <w:tcPr>
            <w:tcW w:w="1980" w:type="dxa"/>
            <w:tcBorders>
              <w:top w:val="nil"/>
              <w:left w:val="nil"/>
              <w:bottom w:val="single" w:sz="8" w:space="0" w:color="E2E2E2"/>
              <w:right w:val="single" w:sz="8" w:space="0" w:color="E2E2E2"/>
            </w:tcBorders>
            <w:shd w:val="clear" w:color="auto" w:fill="auto"/>
            <w:noWrap/>
            <w:hideMark/>
          </w:tcPr>
          <w:p w14:paraId="3ED26E17" w14:textId="29B087B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29D63E9A" w14:textId="694A77C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B2C500C" w14:textId="3C925ED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0E079562" w14:textId="7D877FD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05B8253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FA15CE" w14:textId="18FC0AA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2369CA" w14:textId="536AB4E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F9E17B6" w14:textId="40FE838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6F009D32" w14:textId="78C83D4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059B7F94" w14:textId="47D9B32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397A0059" w14:textId="57DC65B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186C16EC" w14:textId="23EE610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2217CDF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797645" w14:textId="0D984BE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BAF821" w14:textId="6EE87B9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9CDD345" w14:textId="55BB670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DWHICOT5</w:t>
            </w:r>
          </w:p>
        </w:tc>
        <w:tc>
          <w:tcPr>
            <w:tcW w:w="1980" w:type="dxa"/>
            <w:tcBorders>
              <w:top w:val="nil"/>
              <w:left w:val="nil"/>
              <w:bottom w:val="single" w:sz="8" w:space="0" w:color="E2E2E2"/>
              <w:right w:val="single" w:sz="8" w:space="0" w:color="E2E2E2"/>
            </w:tcBorders>
            <w:shd w:val="clear" w:color="auto" w:fill="auto"/>
            <w:noWrap/>
            <w:hideMark/>
          </w:tcPr>
          <w:p w14:paraId="082ECA46" w14:textId="3580CE2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0612887F" w14:textId="5DAD19D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100B11EF" w14:textId="289998E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13BBAE3B" w14:textId="55BA5CD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40E4DFC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44A5D1" w14:textId="610D9B7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9A01CB" w14:textId="7F0698F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9438B6F" w14:textId="48BD3E8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DGILHIW8</w:t>
            </w:r>
          </w:p>
        </w:tc>
        <w:tc>
          <w:tcPr>
            <w:tcW w:w="1980" w:type="dxa"/>
            <w:tcBorders>
              <w:top w:val="nil"/>
              <w:left w:val="nil"/>
              <w:bottom w:val="single" w:sz="8" w:space="0" w:color="E2E2E2"/>
              <w:right w:val="single" w:sz="8" w:space="0" w:color="E2E2E2"/>
            </w:tcBorders>
            <w:shd w:val="clear" w:color="auto" w:fill="auto"/>
            <w:noWrap/>
            <w:hideMark/>
          </w:tcPr>
          <w:p w14:paraId="6F48EE20" w14:textId="117074C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5BE4226E" w14:textId="77758C2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KOCH_HF</w:t>
            </w:r>
          </w:p>
        </w:tc>
        <w:tc>
          <w:tcPr>
            <w:tcW w:w="1180" w:type="dxa"/>
            <w:tcBorders>
              <w:top w:val="nil"/>
              <w:left w:val="nil"/>
              <w:bottom w:val="single" w:sz="8" w:space="0" w:color="E2E2E2"/>
              <w:right w:val="single" w:sz="8" w:space="0" w:color="E2E2E2"/>
            </w:tcBorders>
            <w:shd w:val="clear" w:color="auto" w:fill="auto"/>
            <w:noWrap/>
            <w:hideMark/>
          </w:tcPr>
          <w:p w14:paraId="5A09C9E0" w14:textId="29644C7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LON_HILL</w:t>
            </w:r>
          </w:p>
        </w:tc>
        <w:tc>
          <w:tcPr>
            <w:tcW w:w="1300" w:type="dxa"/>
            <w:tcBorders>
              <w:top w:val="nil"/>
              <w:left w:val="nil"/>
              <w:bottom w:val="single" w:sz="8" w:space="0" w:color="E2E2E2"/>
              <w:right w:val="single" w:sz="8" w:space="0" w:color="E2E2E2"/>
            </w:tcBorders>
            <w:shd w:val="clear" w:color="auto" w:fill="auto"/>
            <w:noWrap/>
            <w:hideMark/>
          </w:tcPr>
          <w:p w14:paraId="44927024" w14:textId="44A8B09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3303DAE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769D92B" w14:textId="7AC5E02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BD1479" w14:textId="4FA24F4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AC7353B" w14:textId="31C692B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SW_SBRN5</w:t>
            </w:r>
          </w:p>
        </w:tc>
        <w:tc>
          <w:tcPr>
            <w:tcW w:w="1980" w:type="dxa"/>
            <w:tcBorders>
              <w:top w:val="nil"/>
              <w:left w:val="nil"/>
              <w:bottom w:val="single" w:sz="8" w:space="0" w:color="E2E2E2"/>
              <w:right w:val="single" w:sz="8" w:space="0" w:color="E2E2E2"/>
            </w:tcBorders>
            <w:shd w:val="clear" w:color="auto" w:fill="auto"/>
            <w:noWrap/>
            <w:hideMark/>
          </w:tcPr>
          <w:p w14:paraId="5751F904" w14:textId="79DD884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7ECAED75" w14:textId="3A8F60F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4A04ADFF" w14:textId="37A56A9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3093D94B" w14:textId="3C8F303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45413EA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F29748" w14:textId="1536379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A26F30" w14:textId="7BDB718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0904999" w14:textId="7FE9945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0A643F2A" w14:textId="4BF75A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BIGLAK_RUSSEK1_1</w:t>
            </w:r>
          </w:p>
        </w:tc>
        <w:tc>
          <w:tcPr>
            <w:tcW w:w="1180" w:type="dxa"/>
            <w:tcBorders>
              <w:top w:val="nil"/>
              <w:left w:val="nil"/>
              <w:bottom w:val="single" w:sz="8" w:space="0" w:color="E2E2E2"/>
              <w:right w:val="single" w:sz="8" w:space="0" w:color="E2E2E2"/>
            </w:tcBorders>
            <w:shd w:val="clear" w:color="auto" w:fill="auto"/>
            <w:noWrap/>
            <w:hideMark/>
          </w:tcPr>
          <w:p w14:paraId="42D7D3CC" w14:textId="6F01C13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BIGLAKE</w:t>
            </w:r>
          </w:p>
        </w:tc>
        <w:tc>
          <w:tcPr>
            <w:tcW w:w="1180" w:type="dxa"/>
            <w:tcBorders>
              <w:top w:val="nil"/>
              <w:left w:val="nil"/>
              <w:bottom w:val="single" w:sz="8" w:space="0" w:color="E2E2E2"/>
              <w:right w:val="single" w:sz="8" w:space="0" w:color="E2E2E2"/>
            </w:tcBorders>
            <w:shd w:val="clear" w:color="auto" w:fill="auto"/>
            <w:noWrap/>
            <w:hideMark/>
          </w:tcPr>
          <w:p w14:paraId="6CE51305" w14:textId="2D41AB3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RUSSEKST</w:t>
            </w:r>
          </w:p>
        </w:tc>
        <w:tc>
          <w:tcPr>
            <w:tcW w:w="1300" w:type="dxa"/>
            <w:tcBorders>
              <w:top w:val="nil"/>
              <w:left w:val="nil"/>
              <w:bottom w:val="single" w:sz="8" w:space="0" w:color="E2E2E2"/>
              <w:right w:val="single" w:sz="8" w:space="0" w:color="E2E2E2"/>
            </w:tcBorders>
            <w:shd w:val="clear" w:color="auto" w:fill="auto"/>
            <w:noWrap/>
            <w:hideMark/>
          </w:tcPr>
          <w:p w14:paraId="2B17A5D2" w14:textId="1ED0E07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6319A51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0CA26B" w14:textId="603CFEA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BFCD58" w14:textId="1E80CAB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7358727" w14:textId="406816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6B8EC95E" w14:textId="5B0F14B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5FD0120F" w14:textId="729BD48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4C51AD7A" w14:textId="7EAFD22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74790DF7" w14:textId="5E0C02A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206577F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DFD7B2" w14:textId="3AC20EE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62AE2A" w14:textId="6C5B6C2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3C06DAE" w14:textId="7DCAC3D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SOXYIN28</w:t>
            </w:r>
          </w:p>
        </w:tc>
        <w:tc>
          <w:tcPr>
            <w:tcW w:w="1980" w:type="dxa"/>
            <w:tcBorders>
              <w:top w:val="nil"/>
              <w:left w:val="nil"/>
              <w:bottom w:val="single" w:sz="8" w:space="0" w:color="E2E2E2"/>
              <w:right w:val="single" w:sz="8" w:space="0" w:color="E2E2E2"/>
            </w:tcBorders>
            <w:shd w:val="clear" w:color="auto" w:fill="auto"/>
            <w:noWrap/>
            <w:hideMark/>
          </w:tcPr>
          <w:p w14:paraId="283C7FAF" w14:textId="1EC777A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33FB1D63" w14:textId="551765A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43A33D60" w14:textId="72044C6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6876609E" w14:textId="724616E5"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5D0D56B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B763FD" w14:textId="6197D30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983E262" w14:textId="1D06A24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390C503" w14:textId="2A030D9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DFL_MAR8</w:t>
            </w:r>
          </w:p>
        </w:tc>
        <w:tc>
          <w:tcPr>
            <w:tcW w:w="1980" w:type="dxa"/>
            <w:tcBorders>
              <w:top w:val="nil"/>
              <w:left w:val="nil"/>
              <w:bottom w:val="single" w:sz="8" w:space="0" w:color="E2E2E2"/>
              <w:right w:val="single" w:sz="8" w:space="0" w:color="E2E2E2"/>
            </w:tcBorders>
            <w:shd w:val="clear" w:color="auto" w:fill="auto"/>
            <w:noWrap/>
            <w:hideMark/>
          </w:tcPr>
          <w:p w14:paraId="63E2BDC8" w14:textId="12CA3DD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STLTB_66_A</w:t>
            </w:r>
          </w:p>
        </w:tc>
        <w:tc>
          <w:tcPr>
            <w:tcW w:w="1180" w:type="dxa"/>
            <w:tcBorders>
              <w:top w:val="nil"/>
              <w:left w:val="nil"/>
              <w:bottom w:val="single" w:sz="8" w:space="0" w:color="E2E2E2"/>
              <w:right w:val="single" w:sz="8" w:space="0" w:color="E2E2E2"/>
            </w:tcBorders>
            <w:shd w:val="clear" w:color="auto" w:fill="auto"/>
            <w:noWrap/>
            <w:hideMark/>
          </w:tcPr>
          <w:p w14:paraId="0C979C9E" w14:textId="4394C64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TB</w:t>
            </w:r>
          </w:p>
        </w:tc>
        <w:tc>
          <w:tcPr>
            <w:tcW w:w="1180" w:type="dxa"/>
            <w:tcBorders>
              <w:top w:val="nil"/>
              <w:left w:val="nil"/>
              <w:bottom w:val="single" w:sz="8" w:space="0" w:color="E2E2E2"/>
              <w:right w:val="single" w:sz="8" w:space="0" w:color="E2E2E2"/>
            </w:tcBorders>
            <w:shd w:val="clear" w:color="auto" w:fill="auto"/>
            <w:noWrap/>
            <w:hideMark/>
          </w:tcPr>
          <w:p w14:paraId="2F600FA6" w14:textId="0DBD889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STL</w:t>
            </w:r>
          </w:p>
        </w:tc>
        <w:tc>
          <w:tcPr>
            <w:tcW w:w="1300" w:type="dxa"/>
            <w:tcBorders>
              <w:top w:val="nil"/>
              <w:left w:val="nil"/>
              <w:bottom w:val="single" w:sz="8" w:space="0" w:color="E2E2E2"/>
              <w:right w:val="single" w:sz="8" w:space="0" w:color="E2E2E2"/>
            </w:tcBorders>
            <w:shd w:val="clear" w:color="auto" w:fill="auto"/>
            <w:noWrap/>
            <w:hideMark/>
          </w:tcPr>
          <w:p w14:paraId="13451A44" w14:textId="71158AF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6D4DE74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C4137A" w14:textId="3C27126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2C1239" w14:textId="2D743FB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9C40BEB" w14:textId="15E77B6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510A0FE9" w14:textId="75CA1A0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A1139CF" w14:textId="2879E68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1E37DB5" w14:textId="5CD799E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F5A7BD9" w14:textId="50A1989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58D4656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0AF935F" w14:textId="4C1A744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AB57D0D" w14:textId="26D7813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F8B37E3" w14:textId="16F45BA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0AEBC2FB" w14:textId="00B330F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11A3BD8D" w14:textId="0415D1F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51AB7DB3" w14:textId="78103D4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3B020DB3" w14:textId="5B45A27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3B95A22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438818" w14:textId="0289BB8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C8F2D6" w14:textId="0FC2B94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C18C7B8" w14:textId="0CE98A5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6DB2BEB9" w14:textId="2BB653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7D4BBA16" w14:textId="2265A0F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5D2ED9FF" w14:textId="447E31D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696DFD27" w14:textId="2E65986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42F541C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79811C" w14:textId="085BDD7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5B070F" w14:textId="5D89299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52A95E6" w14:textId="0E88E0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SCENLOB5</w:t>
            </w:r>
          </w:p>
        </w:tc>
        <w:tc>
          <w:tcPr>
            <w:tcW w:w="1980" w:type="dxa"/>
            <w:tcBorders>
              <w:top w:val="nil"/>
              <w:left w:val="nil"/>
              <w:bottom w:val="single" w:sz="8" w:space="0" w:color="E2E2E2"/>
              <w:right w:val="single" w:sz="8" w:space="0" w:color="E2E2E2"/>
            </w:tcBorders>
            <w:shd w:val="clear" w:color="auto" w:fill="auto"/>
            <w:noWrap/>
            <w:hideMark/>
          </w:tcPr>
          <w:p w14:paraId="7DC59562" w14:textId="647C222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2000C21F" w14:textId="1E9848A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5823D9EE" w14:textId="187D91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726C61EA" w14:textId="618ECB25"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3DE72ED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E914D5" w14:textId="2A6C7A0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9D1094A" w14:textId="6C44855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35E5AE4" w14:textId="37C324D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DTVWSHR5</w:t>
            </w:r>
          </w:p>
        </w:tc>
        <w:tc>
          <w:tcPr>
            <w:tcW w:w="1980" w:type="dxa"/>
            <w:tcBorders>
              <w:top w:val="nil"/>
              <w:left w:val="nil"/>
              <w:bottom w:val="single" w:sz="8" w:space="0" w:color="E2E2E2"/>
              <w:right w:val="single" w:sz="8" w:space="0" w:color="E2E2E2"/>
            </w:tcBorders>
            <w:shd w:val="clear" w:color="auto" w:fill="auto"/>
            <w:noWrap/>
            <w:hideMark/>
          </w:tcPr>
          <w:p w14:paraId="25D18BBC" w14:textId="3C88C93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495__B</w:t>
            </w:r>
          </w:p>
        </w:tc>
        <w:tc>
          <w:tcPr>
            <w:tcW w:w="1180" w:type="dxa"/>
            <w:tcBorders>
              <w:top w:val="nil"/>
              <w:left w:val="nil"/>
              <w:bottom w:val="single" w:sz="8" w:space="0" w:color="E2E2E2"/>
              <w:right w:val="single" w:sz="8" w:space="0" w:color="E2E2E2"/>
            </w:tcBorders>
            <w:shd w:val="clear" w:color="auto" w:fill="auto"/>
            <w:noWrap/>
            <w:hideMark/>
          </w:tcPr>
          <w:p w14:paraId="72EA79E5" w14:textId="0C63E8F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TVWSW</w:t>
            </w:r>
          </w:p>
        </w:tc>
        <w:tc>
          <w:tcPr>
            <w:tcW w:w="1180" w:type="dxa"/>
            <w:tcBorders>
              <w:top w:val="nil"/>
              <w:left w:val="nil"/>
              <w:bottom w:val="single" w:sz="8" w:space="0" w:color="E2E2E2"/>
              <w:right w:val="single" w:sz="8" w:space="0" w:color="E2E2E2"/>
            </w:tcBorders>
            <w:shd w:val="clear" w:color="auto" w:fill="auto"/>
            <w:noWrap/>
            <w:hideMark/>
          </w:tcPr>
          <w:p w14:paraId="285334CA" w14:textId="0201CDE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VENSW</w:t>
            </w:r>
          </w:p>
        </w:tc>
        <w:tc>
          <w:tcPr>
            <w:tcW w:w="1300" w:type="dxa"/>
            <w:tcBorders>
              <w:top w:val="nil"/>
              <w:left w:val="nil"/>
              <w:bottom w:val="single" w:sz="8" w:space="0" w:color="E2E2E2"/>
              <w:right w:val="single" w:sz="8" w:space="0" w:color="E2E2E2"/>
            </w:tcBorders>
            <w:shd w:val="clear" w:color="auto" w:fill="auto"/>
            <w:noWrap/>
            <w:hideMark/>
          </w:tcPr>
          <w:p w14:paraId="1B1CE0C2" w14:textId="5713500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7C132C2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8FDE3EC" w14:textId="6961D56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1DB670" w14:textId="3BAF1E7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1ECE17E" w14:textId="28DCEB4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79393E3" w14:textId="5FD6435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39D41A2" w14:textId="48984D6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2EBB958" w14:textId="03B8DF3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8324879" w14:textId="2F596A3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6102716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930C4D" w14:textId="31F908A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4B97F3" w14:textId="1BF58F1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9112509" w14:textId="6A49A68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61C6A95A" w14:textId="08FD12C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1D5BCECB" w14:textId="16D469B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66190734" w14:textId="29617EC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9363E57" w14:textId="2F62F74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06A06BB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C4BE61" w14:textId="6B7B7DA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C859CA" w14:textId="4EB31C2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C299052" w14:textId="49BDB5A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21926FE2" w14:textId="315917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09DAFFA1" w14:textId="4F41141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318D84C1" w14:textId="1DC2E07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1D2A9B9C" w14:textId="3298C8A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4</w:t>
            </w:r>
          </w:p>
        </w:tc>
      </w:tr>
      <w:tr w:rsidR="004647B6" w:rsidRPr="00AA1BBF" w14:paraId="5825844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3502BBC" w14:textId="7030F8D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AA9B3F" w14:textId="5C3725C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D129275" w14:textId="04A0F69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0C8972CA" w14:textId="3A71358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0057286" w14:textId="3DFB063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C072891" w14:textId="039E4D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9AC0AC1" w14:textId="76BF178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6156016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505C81" w14:textId="6A0F34F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FF989FE" w14:textId="298527B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32FB9E7" w14:textId="6AD86BA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48FBAA95" w14:textId="194116A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ODEHV_MR2H</w:t>
            </w:r>
          </w:p>
        </w:tc>
        <w:tc>
          <w:tcPr>
            <w:tcW w:w="1180" w:type="dxa"/>
            <w:tcBorders>
              <w:top w:val="nil"/>
              <w:left w:val="nil"/>
              <w:bottom w:val="single" w:sz="8" w:space="0" w:color="E2E2E2"/>
              <w:right w:val="single" w:sz="8" w:space="0" w:color="E2E2E2"/>
            </w:tcBorders>
            <w:shd w:val="clear" w:color="auto" w:fill="auto"/>
            <w:noWrap/>
            <w:hideMark/>
          </w:tcPr>
          <w:p w14:paraId="79CC03E5" w14:textId="3AE65AC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22BE6C5E" w14:textId="3CA9A94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ODEHV</w:t>
            </w:r>
          </w:p>
        </w:tc>
        <w:tc>
          <w:tcPr>
            <w:tcW w:w="1300" w:type="dxa"/>
            <w:tcBorders>
              <w:top w:val="nil"/>
              <w:left w:val="nil"/>
              <w:bottom w:val="single" w:sz="8" w:space="0" w:color="E2E2E2"/>
              <w:right w:val="single" w:sz="8" w:space="0" w:color="E2E2E2"/>
            </w:tcBorders>
            <w:shd w:val="clear" w:color="auto" w:fill="auto"/>
            <w:noWrap/>
            <w:hideMark/>
          </w:tcPr>
          <w:p w14:paraId="7E501581" w14:textId="4D18765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2AD60C3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B7FC878" w14:textId="0360BD0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3A8274" w14:textId="231D4F4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FAB7455" w14:textId="729A5B3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XWHI58</w:t>
            </w:r>
          </w:p>
        </w:tc>
        <w:tc>
          <w:tcPr>
            <w:tcW w:w="1980" w:type="dxa"/>
            <w:tcBorders>
              <w:top w:val="nil"/>
              <w:left w:val="nil"/>
              <w:bottom w:val="single" w:sz="8" w:space="0" w:color="E2E2E2"/>
              <w:right w:val="single" w:sz="8" w:space="0" w:color="E2E2E2"/>
            </w:tcBorders>
            <w:shd w:val="clear" w:color="auto" w:fill="auto"/>
            <w:noWrap/>
            <w:hideMark/>
          </w:tcPr>
          <w:p w14:paraId="7F9AB2B2" w14:textId="13BE276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NUECES_WHITE_2_1</w:t>
            </w:r>
          </w:p>
        </w:tc>
        <w:tc>
          <w:tcPr>
            <w:tcW w:w="1180" w:type="dxa"/>
            <w:tcBorders>
              <w:top w:val="nil"/>
              <w:left w:val="nil"/>
              <w:bottom w:val="single" w:sz="8" w:space="0" w:color="E2E2E2"/>
              <w:right w:val="single" w:sz="8" w:space="0" w:color="E2E2E2"/>
            </w:tcBorders>
            <w:shd w:val="clear" w:color="auto" w:fill="auto"/>
            <w:noWrap/>
            <w:hideMark/>
          </w:tcPr>
          <w:p w14:paraId="6CC6645A" w14:textId="43E3823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1204BD1F" w14:textId="56AC98F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5AD7FB71" w14:textId="612C0CC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7FD1C67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9EB473" w14:textId="103EB80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7D9B43" w14:textId="70A8D8A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4BA1A01" w14:textId="58FE9E1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SDOWMOO8</w:t>
            </w:r>
          </w:p>
        </w:tc>
        <w:tc>
          <w:tcPr>
            <w:tcW w:w="1980" w:type="dxa"/>
            <w:tcBorders>
              <w:top w:val="nil"/>
              <w:left w:val="nil"/>
              <w:bottom w:val="single" w:sz="8" w:space="0" w:color="E2E2E2"/>
              <w:right w:val="single" w:sz="8" w:space="0" w:color="E2E2E2"/>
            </w:tcBorders>
            <w:shd w:val="clear" w:color="auto" w:fill="auto"/>
            <w:noWrap/>
            <w:hideMark/>
          </w:tcPr>
          <w:p w14:paraId="028468D7" w14:textId="6FA828B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UVLD_DOWI_1</w:t>
            </w:r>
          </w:p>
        </w:tc>
        <w:tc>
          <w:tcPr>
            <w:tcW w:w="1180" w:type="dxa"/>
            <w:tcBorders>
              <w:top w:val="nil"/>
              <w:left w:val="nil"/>
              <w:bottom w:val="single" w:sz="8" w:space="0" w:color="E2E2E2"/>
              <w:right w:val="single" w:sz="8" w:space="0" w:color="E2E2E2"/>
            </w:tcBorders>
            <w:shd w:val="clear" w:color="auto" w:fill="auto"/>
            <w:noWrap/>
            <w:hideMark/>
          </w:tcPr>
          <w:p w14:paraId="2CB6B6BB" w14:textId="7BC7810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DOWNIES</w:t>
            </w:r>
          </w:p>
        </w:tc>
        <w:tc>
          <w:tcPr>
            <w:tcW w:w="1180" w:type="dxa"/>
            <w:tcBorders>
              <w:top w:val="nil"/>
              <w:left w:val="nil"/>
              <w:bottom w:val="single" w:sz="8" w:space="0" w:color="E2E2E2"/>
              <w:right w:val="single" w:sz="8" w:space="0" w:color="E2E2E2"/>
            </w:tcBorders>
            <w:shd w:val="clear" w:color="auto" w:fill="auto"/>
            <w:noWrap/>
            <w:hideMark/>
          </w:tcPr>
          <w:p w14:paraId="788CE75E" w14:textId="3584171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UVLDES</w:t>
            </w:r>
          </w:p>
        </w:tc>
        <w:tc>
          <w:tcPr>
            <w:tcW w:w="1300" w:type="dxa"/>
            <w:tcBorders>
              <w:top w:val="nil"/>
              <w:left w:val="nil"/>
              <w:bottom w:val="single" w:sz="8" w:space="0" w:color="E2E2E2"/>
              <w:right w:val="single" w:sz="8" w:space="0" w:color="E2E2E2"/>
            </w:tcBorders>
            <w:shd w:val="clear" w:color="auto" w:fill="auto"/>
            <w:noWrap/>
            <w:hideMark/>
          </w:tcPr>
          <w:p w14:paraId="50950446" w14:textId="75E3303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396AE03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B7F004" w14:textId="51E78CA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7F9E33" w14:textId="3E22DBF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EE4CEB7" w14:textId="60EC6A7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1ADB0133" w14:textId="284D60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5EC9B646" w14:textId="27DBFA0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B6296D5" w14:textId="462E5CA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10416FCE" w14:textId="1A61CB1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2BE6515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288887" w14:textId="1462FF4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0A881F" w14:textId="6BE7DD8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914E860" w14:textId="2716133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DJFSFT_8</w:t>
            </w:r>
          </w:p>
        </w:tc>
        <w:tc>
          <w:tcPr>
            <w:tcW w:w="1980" w:type="dxa"/>
            <w:tcBorders>
              <w:top w:val="nil"/>
              <w:left w:val="nil"/>
              <w:bottom w:val="single" w:sz="8" w:space="0" w:color="E2E2E2"/>
              <w:right w:val="single" w:sz="8" w:space="0" w:color="E2E2E2"/>
            </w:tcBorders>
            <w:shd w:val="clear" w:color="auto" w:fill="auto"/>
            <w:noWrap/>
            <w:hideMark/>
          </w:tcPr>
          <w:p w14:paraId="12237FEC" w14:textId="5416218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76EF3A6D" w14:textId="6D465DA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52A1628E" w14:textId="6AFC72B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144EBE46" w14:textId="7A8B0B15"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0EE7EAF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DCBE64D" w14:textId="6712654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4EF46F" w14:textId="6E51E60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A0425B5" w14:textId="22B18C2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SPLUMUL8</w:t>
            </w:r>
          </w:p>
        </w:tc>
        <w:tc>
          <w:tcPr>
            <w:tcW w:w="1980" w:type="dxa"/>
            <w:tcBorders>
              <w:top w:val="nil"/>
              <w:left w:val="nil"/>
              <w:bottom w:val="single" w:sz="8" w:space="0" w:color="E2E2E2"/>
              <w:right w:val="single" w:sz="8" w:space="0" w:color="E2E2E2"/>
            </w:tcBorders>
            <w:shd w:val="clear" w:color="auto" w:fill="auto"/>
            <w:noWrap/>
            <w:hideMark/>
          </w:tcPr>
          <w:p w14:paraId="4C27735C" w14:textId="08B14E0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20816BC3" w14:textId="6D43145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200FDB6D" w14:textId="5FE070C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1B61B84C" w14:textId="775C187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1D1FD83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22DD7C6" w14:textId="12916C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BBC329" w14:textId="5309A89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53ADC07" w14:textId="67BAED3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2E17D41B" w14:textId="578CCA8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ARMSTR_MV_YUT1_1</w:t>
            </w:r>
          </w:p>
        </w:tc>
        <w:tc>
          <w:tcPr>
            <w:tcW w:w="1180" w:type="dxa"/>
            <w:tcBorders>
              <w:top w:val="nil"/>
              <w:left w:val="nil"/>
              <w:bottom w:val="single" w:sz="8" w:space="0" w:color="E2E2E2"/>
              <w:right w:val="single" w:sz="8" w:space="0" w:color="E2E2E2"/>
            </w:tcBorders>
            <w:shd w:val="clear" w:color="auto" w:fill="auto"/>
            <w:noWrap/>
            <w:hideMark/>
          </w:tcPr>
          <w:p w14:paraId="6330E84C" w14:textId="311725C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MV_YUTT</w:t>
            </w:r>
          </w:p>
        </w:tc>
        <w:tc>
          <w:tcPr>
            <w:tcW w:w="1180" w:type="dxa"/>
            <w:tcBorders>
              <w:top w:val="nil"/>
              <w:left w:val="nil"/>
              <w:bottom w:val="single" w:sz="8" w:space="0" w:color="E2E2E2"/>
              <w:right w:val="single" w:sz="8" w:space="0" w:color="E2E2E2"/>
            </w:tcBorders>
            <w:shd w:val="clear" w:color="auto" w:fill="auto"/>
            <w:noWrap/>
            <w:hideMark/>
          </w:tcPr>
          <w:p w14:paraId="664C994D" w14:textId="5FCCEB6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ARMSTRON</w:t>
            </w:r>
          </w:p>
        </w:tc>
        <w:tc>
          <w:tcPr>
            <w:tcW w:w="1300" w:type="dxa"/>
            <w:tcBorders>
              <w:top w:val="nil"/>
              <w:left w:val="nil"/>
              <w:bottom w:val="single" w:sz="8" w:space="0" w:color="E2E2E2"/>
              <w:right w:val="single" w:sz="8" w:space="0" w:color="E2E2E2"/>
            </w:tcBorders>
            <w:shd w:val="clear" w:color="auto" w:fill="auto"/>
            <w:noWrap/>
            <w:hideMark/>
          </w:tcPr>
          <w:p w14:paraId="23A21C2E" w14:textId="71B5867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00C22A0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B5B494" w14:textId="57D19E7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ADD775D" w14:textId="71CD18F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D3936AE" w14:textId="29DD878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DCALBEC8</w:t>
            </w:r>
          </w:p>
        </w:tc>
        <w:tc>
          <w:tcPr>
            <w:tcW w:w="1980" w:type="dxa"/>
            <w:tcBorders>
              <w:top w:val="nil"/>
              <w:left w:val="nil"/>
              <w:bottom w:val="single" w:sz="8" w:space="0" w:color="E2E2E2"/>
              <w:right w:val="single" w:sz="8" w:space="0" w:color="E2E2E2"/>
            </w:tcBorders>
            <w:shd w:val="clear" w:color="auto" w:fill="auto"/>
            <w:noWrap/>
            <w:hideMark/>
          </w:tcPr>
          <w:p w14:paraId="36F3697C" w14:textId="1E925E1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J0_P0_1</w:t>
            </w:r>
          </w:p>
        </w:tc>
        <w:tc>
          <w:tcPr>
            <w:tcW w:w="1180" w:type="dxa"/>
            <w:tcBorders>
              <w:top w:val="nil"/>
              <w:left w:val="nil"/>
              <w:bottom w:val="single" w:sz="8" w:space="0" w:color="E2E2E2"/>
              <w:right w:val="single" w:sz="8" w:space="0" w:color="E2E2E2"/>
            </w:tcBorders>
            <w:shd w:val="clear" w:color="auto" w:fill="auto"/>
            <w:noWrap/>
            <w:hideMark/>
          </w:tcPr>
          <w:p w14:paraId="33227D55" w14:textId="74253F0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P0</w:t>
            </w:r>
          </w:p>
        </w:tc>
        <w:tc>
          <w:tcPr>
            <w:tcW w:w="1180" w:type="dxa"/>
            <w:tcBorders>
              <w:top w:val="nil"/>
              <w:left w:val="nil"/>
              <w:bottom w:val="single" w:sz="8" w:space="0" w:color="E2E2E2"/>
              <w:right w:val="single" w:sz="8" w:space="0" w:color="E2E2E2"/>
            </w:tcBorders>
            <w:shd w:val="clear" w:color="auto" w:fill="auto"/>
            <w:noWrap/>
            <w:hideMark/>
          </w:tcPr>
          <w:p w14:paraId="4D2F0410" w14:textId="22C52AD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J0</w:t>
            </w:r>
          </w:p>
        </w:tc>
        <w:tc>
          <w:tcPr>
            <w:tcW w:w="1300" w:type="dxa"/>
            <w:tcBorders>
              <w:top w:val="nil"/>
              <w:left w:val="nil"/>
              <w:bottom w:val="single" w:sz="8" w:space="0" w:color="E2E2E2"/>
              <w:right w:val="single" w:sz="8" w:space="0" w:color="E2E2E2"/>
            </w:tcBorders>
            <w:shd w:val="clear" w:color="auto" w:fill="auto"/>
            <w:noWrap/>
            <w:hideMark/>
          </w:tcPr>
          <w:p w14:paraId="1FBBC004" w14:textId="6E0EA27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0B7F45E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D225F5" w14:textId="375DCEA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06E752" w14:textId="7A4E2D9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3E5066C" w14:textId="757A519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DJFSFT_8</w:t>
            </w:r>
          </w:p>
        </w:tc>
        <w:tc>
          <w:tcPr>
            <w:tcW w:w="1980" w:type="dxa"/>
            <w:tcBorders>
              <w:top w:val="nil"/>
              <w:left w:val="nil"/>
              <w:bottom w:val="single" w:sz="8" w:space="0" w:color="E2E2E2"/>
              <w:right w:val="single" w:sz="8" w:space="0" w:color="E2E2E2"/>
            </w:tcBorders>
            <w:shd w:val="clear" w:color="auto" w:fill="auto"/>
            <w:noWrap/>
            <w:hideMark/>
          </w:tcPr>
          <w:p w14:paraId="44344652" w14:textId="23F4CDA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247A9B4C" w14:textId="1F3B422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w:t>
            </w:r>
          </w:p>
        </w:tc>
        <w:tc>
          <w:tcPr>
            <w:tcW w:w="1180" w:type="dxa"/>
            <w:tcBorders>
              <w:top w:val="nil"/>
              <w:left w:val="nil"/>
              <w:bottom w:val="single" w:sz="8" w:space="0" w:color="E2E2E2"/>
              <w:right w:val="single" w:sz="8" w:space="0" w:color="E2E2E2"/>
            </w:tcBorders>
            <w:shd w:val="clear" w:color="auto" w:fill="auto"/>
            <w:noWrap/>
            <w:hideMark/>
          </w:tcPr>
          <w:p w14:paraId="0EA46E7B" w14:textId="1CA0BE2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JFS</w:t>
            </w:r>
          </w:p>
        </w:tc>
        <w:tc>
          <w:tcPr>
            <w:tcW w:w="1300" w:type="dxa"/>
            <w:tcBorders>
              <w:top w:val="nil"/>
              <w:left w:val="nil"/>
              <w:bottom w:val="single" w:sz="8" w:space="0" w:color="E2E2E2"/>
              <w:right w:val="single" w:sz="8" w:space="0" w:color="E2E2E2"/>
            </w:tcBorders>
            <w:shd w:val="clear" w:color="auto" w:fill="auto"/>
            <w:noWrap/>
            <w:hideMark/>
          </w:tcPr>
          <w:p w14:paraId="552F1D2E" w14:textId="32DE3A2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75C0AB4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CA980BE" w14:textId="0498ECF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BCB9FC" w14:textId="6419DC8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C37E4E5" w14:textId="2F191B7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1754F1D9" w14:textId="4A47EB7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shd w:val="clear" w:color="auto" w:fill="auto"/>
            <w:noWrap/>
            <w:hideMark/>
          </w:tcPr>
          <w:p w14:paraId="30CEBE57" w14:textId="5836279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MIDW</w:t>
            </w:r>
          </w:p>
        </w:tc>
        <w:tc>
          <w:tcPr>
            <w:tcW w:w="1180" w:type="dxa"/>
            <w:tcBorders>
              <w:top w:val="nil"/>
              <w:left w:val="nil"/>
              <w:bottom w:val="single" w:sz="8" w:space="0" w:color="E2E2E2"/>
              <w:right w:val="single" w:sz="8" w:space="0" w:color="E2E2E2"/>
            </w:tcBorders>
            <w:shd w:val="clear" w:color="auto" w:fill="auto"/>
            <w:noWrap/>
            <w:hideMark/>
          </w:tcPr>
          <w:p w14:paraId="0668E567" w14:textId="19E24E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OZONA</w:t>
            </w:r>
          </w:p>
        </w:tc>
        <w:tc>
          <w:tcPr>
            <w:tcW w:w="1300" w:type="dxa"/>
            <w:tcBorders>
              <w:top w:val="nil"/>
              <w:left w:val="nil"/>
              <w:bottom w:val="single" w:sz="8" w:space="0" w:color="E2E2E2"/>
              <w:right w:val="single" w:sz="8" w:space="0" w:color="E2E2E2"/>
            </w:tcBorders>
            <w:shd w:val="clear" w:color="auto" w:fill="auto"/>
            <w:noWrap/>
            <w:hideMark/>
          </w:tcPr>
          <w:p w14:paraId="01355313" w14:textId="65E9802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3AFF54F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B77EFE0" w14:textId="1DDD16A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3A6062" w14:textId="03994F5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1905AC1" w14:textId="379CF92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SOBWAP5</w:t>
            </w:r>
          </w:p>
        </w:tc>
        <w:tc>
          <w:tcPr>
            <w:tcW w:w="1980" w:type="dxa"/>
            <w:tcBorders>
              <w:top w:val="nil"/>
              <w:left w:val="nil"/>
              <w:bottom w:val="single" w:sz="8" w:space="0" w:color="E2E2E2"/>
              <w:right w:val="single" w:sz="8" w:space="0" w:color="E2E2E2"/>
            </w:tcBorders>
            <w:shd w:val="clear" w:color="auto" w:fill="auto"/>
            <w:noWrap/>
            <w:hideMark/>
          </w:tcPr>
          <w:p w14:paraId="09F67F13" w14:textId="0584980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OB_WAP98_A</w:t>
            </w:r>
          </w:p>
        </w:tc>
        <w:tc>
          <w:tcPr>
            <w:tcW w:w="1180" w:type="dxa"/>
            <w:tcBorders>
              <w:top w:val="nil"/>
              <w:left w:val="nil"/>
              <w:bottom w:val="single" w:sz="8" w:space="0" w:color="E2E2E2"/>
              <w:right w:val="single" w:sz="8" w:space="0" w:color="E2E2E2"/>
            </w:tcBorders>
            <w:shd w:val="clear" w:color="auto" w:fill="auto"/>
            <w:noWrap/>
            <w:hideMark/>
          </w:tcPr>
          <w:p w14:paraId="5075B107" w14:textId="225A135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4E152B10" w14:textId="0A85A2B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OB</w:t>
            </w:r>
          </w:p>
        </w:tc>
        <w:tc>
          <w:tcPr>
            <w:tcW w:w="1300" w:type="dxa"/>
            <w:tcBorders>
              <w:top w:val="nil"/>
              <w:left w:val="nil"/>
              <w:bottom w:val="single" w:sz="8" w:space="0" w:color="E2E2E2"/>
              <w:right w:val="single" w:sz="8" w:space="0" w:color="E2E2E2"/>
            </w:tcBorders>
            <w:shd w:val="clear" w:color="auto" w:fill="auto"/>
            <w:noWrap/>
            <w:hideMark/>
          </w:tcPr>
          <w:p w14:paraId="1D21F6A2" w14:textId="62030D1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024E363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6B0601" w14:textId="1DD6900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D24DBF" w14:textId="2917E18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2FD7C1E" w14:textId="4974223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718F5BAB" w14:textId="6286FAE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23BCA7FC" w14:textId="7005951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17852193" w14:textId="7E7EA1E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6965D2A0" w14:textId="529DACE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4688179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83B481" w14:textId="3E7BF5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B07363" w14:textId="232C557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C47621F" w14:textId="6B6DCDB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398C3234" w14:textId="3EAD82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526EC0CB" w14:textId="1192FEF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7DE705A8" w14:textId="4573C32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22D0FD09" w14:textId="1FBD829E"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5DB8791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FEB79A" w14:textId="32B4BAA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D6796B" w14:textId="2C072B5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1FCDC0E" w14:textId="3C0D27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SSWDMGS8</w:t>
            </w:r>
          </w:p>
        </w:tc>
        <w:tc>
          <w:tcPr>
            <w:tcW w:w="1980" w:type="dxa"/>
            <w:tcBorders>
              <w:top w:val="nil"/>
              <w:left w:val="nil"/>
              <w:bottom w:val="single" w:sz="8" w:space="0" w:color="E2E2E2"/>
              <w:right w:val="single" w:sz="8" w:space="0" w:color="E2E2E2"/>
            </w:tcBorders>
            <w:shd w:val="clear" w:color="auto" w:fill="auto"/>
            <w:noWrap/>
            <w:hideMark/>
          </w:tcPr>
          <w:p w14:paraId="1C92EB4A" w14:textId="7C2DCE1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4B59466E" w14:textId="644DE51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3AEFCDEA" w14:textId="16600C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1CBB6FB0" w14:textId="386036E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18A7E07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0981FB" w14:textId="091364A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CC36E0" w14:textId="79B8DA0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1620E29" w14:textId="151DF35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39C60C1E" w14:textId="5A53031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7DCBB0D6" w14:textId="49F1C64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0A4C0F10" w14:textId="20C61A4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22EA7C1B" w14:textId="79DD000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6370A80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B5BFC97" w14:textId="58A87A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F61D40" w14:textId="27CC16A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6CCE56A" w14:textId="75BEE9C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DELMELM5</w:t>
            </w:r>
          </w:p>
        </w:tc>
        <w:tc>
          <w:tcPr>
            <w:tcW w:w="1980" w:type="dxa"/>
            <w:tcBorders>
              <w:top w:val="nil"/>
              <w:left w:val="nil"/>
              <w:bottom w:val="single" w:sz="8" w:space="0" w:color="E2E2E2"/>
              <w:right w:val="single" w:sz="8" w:space="0" w:color="E2E2E2"/>
            </w:tcBorders>
            <w:shd w:val="clear" w:color="auto" w:fill="auto"/>
            <w:noWrap/>
            <w:hideMark/>
          </w:tcPr>
          <w:p w14:paraId="7D89B9B8" w14:textId="6C48D9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HILL_MAR_1_1</w:t>
            </w:r>
          </w:p>
        </w:tc>
        <w:tc>
          <w:tcPr>
            <w:tcW w:w="1180" w:type="dxa"/>
            <w:tcBorders>
              <w:top w:val="nil"/>
              <w:left w:val="nil"/>
              <w:bottom w:val="single" w:sz="8" w:space="0" w:color="E2E2E2"/>
              <w:right w:val="single" w:sz="8" w:space="0" w:color="E2E2E2"/>
            </w:tcBorders>
            <w:shd w:val="clear" w:color="auto" w:fill="auto"/>
            <w:noWrap/>
            <w:hideMark/>
          </w:tcPr>
          <w:p w14:paraId="27A6BA1C" w14:textId="56C5BA3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MARION</w:t>
            </w:r>
          </w:p>
        </w:tc>
        <w:tc>
          <w:tcPr>
            <w:tcW w:w="1180" w:type="dxa"/>
            <w:tcBorders>
              <w:top w:val="nil"/>
              <w:left w:val="nil"/>
              <w:bottom w:val="single" w:sz="8" w:space="0" w:color="E2E2E2"/>
              <w:right w:val="single" w:sz="8" w:space="0" w:color="E2E2E2"/>
            </w:tcBorders>
            <w:shd w:val="clear" w:color="auto" w:fill="auto"/>
            <w:noWrap/>
            <w:hideMark/>
          </w:tcPr>
          <w:p w14:paraId="423E9E29" w14:textId="01D4391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HILLCTRY</w:t>
            </w:r>
          </w:p>
        </w:tc>
        <w:tc>
          <w:tcPr>
            <w:tcW w:w="1300" w:type="dxa"/>
            <w:tcBorders>
              <w:top w:val="nil"/>
              <w:left w:val="nil"/>
              <w:bottom w:val="single" w:sz="8" w:space="0" w:color="E2E2E2"/>
              <w:right w:val="single" w:sz="8" w:space="0" w:color="E2E2E2"/>
            </w:tcBorders>
            <w:shd w:val="clear" w:color="auto" w:fill="auto"/>
            <w:noWrap/>
            <w:hideMark/>
          </w:tcPr>
          <w:p w14:paraId="77466A80" w14:textId="660D979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7C8782F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EA4A23" w14:textId="0044157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2B12C1" w14:textId="42313CA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57B61A2" w14:textId="41B17B9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SKLEKLE8</w:t>
            </w:r>
          </w:p>
        </w:tc>
        <w:tc>
          <w:tcPr>
            <w:tcW w:w="1980" w:type="dxa"/>
            <w:tcBorders>
              <w:top w:val="nil"/>
              <w:left w:val="nil"/>
              <w:bottom w:val="single" w:sz="8" w:space="0" w:color="E2E2E2"/>
              <w:right w:val="single" w:sz="8" w:space="0" w:color="E2E2E2"/>
            </w:tcBorders>
            <w:shd w:val="clear" w:color="auto" w:fill="auto"/>
            <w:noWrap/>
            <w:hideMark/>
          </w:tcPr>
          <w:p w14:paraId="795D76DD" w14:textId="15D1EE1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11A5F586" w14:textId="068506E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26C8C543" w14:textId="30AD36D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7F445BED" w14:textId="3BB8197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6A11C9C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B81EE9" w14:textId="67B9C43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86C11D" w14:textId="3F8A41B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3AB41BD" w14:textId="56E213A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6C05BF15" w14:textId="0326AD4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33807726" w14:textId="7C8B29B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6267C3A5" w14:textId="78B64E4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41C97EC9" w14:textId="6452B4D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7FB75B2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777CB6" w14:textId="7A9F511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F837A5" w14:textId="2219C70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67B9380" w14:textId="4BEC2F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DD6782F" w14:textId="107E554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77CD5F04" w14:textId="7AC3EC2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1CC30248" w14:textId="6B1C6DF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003B584E" w14:textId="7A019D3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5D109FA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8302D67" w14:textId="1FAF61F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4A88A2" w14:textId="0FCAE11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5687BE0" w14:textId="45650B4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74653616" w14:textId="657AAC2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69D8D18A" w14:textId="49D0118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3DEB9C89" w14:textId="452B961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12E101D9" w14:textId="5144C4C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0EFE333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1C97786" w14:textId="3D066DE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FB2FD1" w14:textId="5EFE8E1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7661A20" w14:textId="71B0FC9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1305161E" w14:textId="5904734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452E443B" w14:textId="55F78EF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1AFC6247" w14:textId="243D8FB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5F530546" w14:textId="12E5D5CE"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1120AE8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FF5DDB" w14:textId="653F085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C08017" w14:textId="4C3D735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EFEAA8C" w14:textId="493CB23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0AE1C5E8" w14:textId="446DCAD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270__A</w:t>
            </w:r>
          </w:p>
        </w:tc>
        <w:tc>
          <w:tcPr>
            <w:tcW w:w="1180" w:type="dxa"/>
            <w:tcBorders>
              <w:top w:val="nil"/>
              <w:left w:val="nil"/>
              <w:bottom w:val="single" w:sz="8" w:space="0" w:color="E2E2E2"/>
              <w:right w:val="single" w:sz="8" w:space="0" w:color="E2E2E2"/>
            </w:tcBorders>
            <w:shd w:val="clear" w:color="auto" w:fill="auto"/>
            <w:noWrap/>
            <w:hideMark/>
          </w:tcPr>
          <w:p w14:paraId="1272114D" w14:textId="35D14DD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3D0E7D68" w14:textId="398B6F2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6FEDCEBA" w14:textId="51988CC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4204D74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D36B4C" w14:textId="5142195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C813AF" w14:textId="2E556EB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0A7E894" w14:textId="584AD95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MCONMDS5</w:t>
            </w:r>
          </w:p>
        </w:tc>
        <w:tc>
          <w:tcPr>
            <w:tcW w:w="1980" w:type="dxa"/>
            <w:tcBorders>
              <w:top w:val="nil"/>
              <w:left w:val="nil"/>
              <w:bottom w:val="single" w:sz="8" w:space="0" w:color="E2E2E2"/>
              <w:right w:val="single" w:sz="8" w:space="0" w:color="E2E2E2"/>
            </w:tcBorders>
            <w:shd w:val="clear" w:color="auto" w:fill="auto"/>
            <w:noWrap/>
            <w:hideMark/>
          </w:tcPr>
          <w:p w14:paraId="749264F5" w14:textId="3CED754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6051__A</w:t>
            </w:r>
          </w:p>
        </w:tc>
        <w:tc>
          <w:tcPr>
            <w:tcW w:w="1180" w:type="dxa"/>
            <w:tcBorders>
              <w:top w:val="nil"/>
              <w:left w:val="nil"/>
              <w:bottom w:val="single" w:sz="8" w:space="0" w:color="E2E2E2"/>
              <w:right w:val="single" w:sz="8" w:space="0" w:color="E2E2E2"/>
            </w:tcBorders>
            <w:shd w:val="clear" w:color="auto" w:fill="auto"/>
            <w:noWrap/>
            <w:hideMark/>
          </w:tcPr>
          <w:p w14:paraId="2F37FA20" w14:textId="72498C7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QALSW</w:t>
            </w:r>
          </w:p>
        </w:tc>
        <w:tc>
          <w:tcPr>
            <w:tcW w:w="1180" w:type="dxa"/>
            <w:tcBorders>
              <w:top w:val="nil"/>
              <w:left w:val="nil"/>
              <w:bottom w:val="single" w:sz="8" w:space="0" w:color="E2E2E2"/>
              <w:right w:val="single" w:sz="8" w:space="0" w:color="E2E2E2"/>
            </w:tcBorders>
            <w:shd w:val="clear" w:color="auto" w:fill="auto"/>
            <w:noWrap/>
            <w:hideMark/>
          </w:tcPr>
          <w:p w14:paraId="11835F7D" w14:textId="30614DE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ODEHV</w:t>
            </w:r>
          </w:p>
        </w:tc>
        <w:tc>
          <w:tcPr>
            <w:tcW w:w="1300" w:type="dxa"/>
            <w:tcBorders>
              <w:top w:val="nil"/>
              <w:left w:val="nil"/>
              <w:bottom w:val="single" w:sz="8" w:space="0" w:color="E2E2E2"/>
              <w:right w:val="single" w:sz="8" w:space="0" w:color="E2E2E2"/>
            </w:tcBorders>
            <w:shd w:val="clear" w:color="auto" w:fill="auto"/>
            <w:noWrap/>
            <w:hideMark/>
          </w:tcPr>
          <w:p w14:paraId="77F30B49" w14:textId="2152235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27164B0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EC4481D" w14:textId="318F66F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0F61A4" w14:textId="73A617D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821BA00" w14:textId="477DE0C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SQALODE5</w:t>
            </w:r>
          </w:p>
        </w:tc>
        <w:tc>
          <w:tcPr>
            <w:tcW w:w="1980" w:type="dxa"/>
            <w:tcBorders>
              <w:top w:val="nil"/>
              <w:left w:val="nil"/>
              <w:bottom w:val="single" w:sz="8" w:space="0" w:color="E2E2E2"/>
              <w:right w:val="single" w:sz="8" w:space="0" w:color="E2E2E2"/>
            </w:tcBorders>
            <w:shd w:val="clear" w:color="auto" w:fill="auto"/>
            <w:noWrap/>
            <w:hideMark/>
          </w:tcPr>
          <w:p w14:paraId="40E981A5" w14:textId="61B33B0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6059__B</w:t>
            </w:r>
          </w:p>
        </w:tc>
        <w:tc>
          <w:tcPr>
            <w:tcW w:w="1180" w:type="dxa"/>
            <w:tcBorders>
              <w:top w:val="nil"/>
              <w:left w:val="nil"/>
              <w:bottom w:val="single" w:sz="8" w:space="0" w:color="E2E2E2"/>
              <w:right w:val="single" w:sz="8" w:space="0" w:color="E2E2E2"/>
            </w:tcBorders>
            <w:shd w:val="clear" w:color="auto" w:fill="auto"/>
            <w:noWrap/>
            <w:hideMark/>
          </w:tcPr>
          <w:p w14:paraId="591F634B" w14:textId="3650E19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2431119C" w14:textId="574DF83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097D4D97" w14:textId="1D406BF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18B19AD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D486B90" w14:textId="48462F9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533300" w14:textId="084C18A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8D86FF9" w14:textId="0CD640C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MASHDIL8</w:t>
            </w:r>
          </w:p>
        </w:tc>
        <w:tc>
          <w:tcPr>
            <w:tcW w:w="1980" w:type="dxa"/>
            <w:tcBorders>
              <w:top w:val="nil"/>
              <w:left w:val="nil"/>
              <w:bottom w:val="single" w:sz="8" w:space="0" w:color="E2E2E2"/>
              <w:right w:val="single" w:sz="8" w:space="0" w:color="E2E2E2"/>
            </w:tcBorders>
            <w:shd w:val="clear" w:color="auto" w:fill="auto"/>
            <w:noWrap/>
            <w:hideMark/>
          </w:tcPr>
          <w:p w14:paraId="024C8FBC" w14:textId="73CBF05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4E32BE77" w14:textId="4550347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BC1CAA8" w14:textId="19F819A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48836F8" w14:textId="36F104E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207139F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08D0BC8" w14:textId="22B333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E09D8E9" w14:textId="5A3B870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AD35A29" w14:textId="2B7F43F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69367F94" w14:textId="5A95D11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6AC942CE" w14:textId="2F34A12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4614C435" w14:textId="48861FE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25B80A56" w14:textId="3CCE166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7B3DF2B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CA9A51" w14:textId="575C98E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18EF57C" w14:textId="73EC341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46C6AA5" w14:textId="41D8AC3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4E43F230" w14:textId="304FAC6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MCKENZ_WESTSI1_1</w:t>
            </w:r>
          </w:p>
        </w:tc>
        <w:tc>
          <w:tcPr>
            <w:tcW w:w="1180" w:type="dxa"/>
            <w:tcBorders>
              <w:top w:val="nil"/>
              <w:left w:val="nil"/>
              <w:bottom w:val="single" w:sz="8" w:space="0" w:color="E2E2E2"/>
              <w:right w:val="single" w:sz="8" w:space="0" w:color="E2E2E2"/>
            </w:tcBorders>
            <w:shd w:val="clear" w:color="auto" w:fill="auto"/>
            <w:noWrap/>
            <w:hideMark/>
          </w:tcPr>
          <w:p w14:paraId="1FAF08C3" w14:textId="463CEDB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MCKENZIE</w:t>
            </w:r>
          </w:p>
        </w:tc>
        <w:tc>
          <w:tcPr>
            <w:tcW w:w="1180" w:type="dxa"/>
            <w:tcBorders>
              <w:top w:val="nil"/>
              <w:left w:val="nil"/>
              <w:bottom w:val="single" w:sz="8" w:space="0" w:color="E2E2E2"/>
              <w:right w:val="single" w:sz="8" w:space="0" w:color="E2E2E2"/>
            </w:tcBorders>
            <w:shd w:val="clear" w:color="auto" w:fill="auto"/>
            <w:noWrap/>
            <w:hideMark/>
          </w:tcPr>
          <w:p w14:paraId="18EFD4D8" w14:textId="7B5773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WESTSIDE</w:t>
            </w:r>
          </w:p>
        </w:tc>
        <w:tc>
          <w:tcPr>
            <w:tcW w:w="1300" w:type="dxa"/>
            <w:tcBorders>
              <w:top w:val="nil"/>
              <w:left w:val="nil"/>
              <w:bottom w:val="single" w:sz="8" w:space="0" w:color="E2E2E2"/>
              <w:right w:val="single" w:sz="8" w:space="0" w:color="E2E2E2"/>
            </w:tcBorders>
            <w:shd w:val="clear" w:color="auto" w:fill="auto"/>
            <w:noWrap/>
            <w:hideMark/>
          </w:tcPr>
          <w:p w14:paraId="43C51831" w14:textId="0986B8E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52AC713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94DA9B" w14:textId="4505F9B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931F7B" w14:textId="5A2D2AB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E2BB435" w14:textId="5D82682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SES2FRI8</w:t>
            </w:r>
          </w:p>
        </w:tc>
        <w:tc>
          <w:tcPr>
            <w:tcW w:w="1980" w:type="dxa"/>
            <w:tcBorders>
              <w:top w:val="nil"/>
              <w:left w:val="nil"/>
              <w:bottom w:val="single" w:sz="8" w:space="0" w:color="E2E2E2"/>
              <w:right w:val="single" w:sz="8" w:space="0" w:color="E2E2E2"/>
            </w:tcBorders>
            <w:shd w:val="clear" w:color="auto" w:fill="auto"/>
            <w:noWrap/>
            <w:hideMark/>
          </w:tcPr>
          <w:p w14:paraId="1DAD3F48" w14:textId="14D970C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MIDW_OZONA1_1</w:t>
            </w:r>
          </w:p>
        </w:tc>
        <w:tc>
          <w:tcPr>
            <w:tcW w:w="1180" w:type="dxa"/>
            <w:tcBorders>
              <w:top w:val="nil"/>
              <w:left w:val="nil"/>
              <w:bottom w:val="single" w:sz="8" w:space="0" w:color="E2E2E2"/>
              <w:right w:val="single" w:sz="8" w:space="0" w:color="E2E2E2"/>
            </w:tcBorders>
            <w:shd w:val="clear" w:color="auto" w:fill="auto"/>
            <w:noWrap/>
            <w:hideMark/>
          </w:tcPr>
          <w:p w14:paraId="1A616189" w14:textId="5DFDBC1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OZONA</w:t>
            </w:r>
          </w:p>
        </w:tc>
        <w:tc>
          <w:tcPr>
            <w:tcW w:w="1180" w:type="dxa"/>
            <w:tcBorders>
              <w:top w:val="nil"/>
              <w:left w:val="nil"/>
              <w:bottom w:val="single" w:sz="8" w:space="0" w:color="E2E2E2"/>
              <w:right w:val="single" w:sz="8" w:space="0" w:color="E2E2E2"/>
            </w:tcBorders>
            <w:shd w:val="clear" w:color="auto" w:fill="auto"/>
            <w:noWrap/>
            <w:hideMark/>
          </w:tcPr>
          <w:p w14:paraId="24E776F9" w14:textId="43F8520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MIDW</w:t>
            </w:r>
          </w:p>
        </w:tc>
        <w:tc>
          <w:tcPr>
            <w:tcW w:w="1300" w:type="dxa"/>
            <w:tcBorders>
              <w:top w:val="nil"/>
              <w:left w:val="nil"/>
              <w:bottom w:val="single" w:sz="8" w:space="0" w:color="E2E2E2"/>
              <w:right w:val="single" w:sz="8" w:space="0" w:color="E2E2E2"/>
            </w:tcBorders>
            <w:shd w:val="clear" w:color="auto" w:fill="auto"/>
            <w:noWrap/>
            <w:hideMark/>
          </w:tcPr>
          <w:p w14:paraId="5ECBFCC1" w14:textId="6D0898E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069EBFC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7F7962" w14:textId="08174C7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6085DD" w14:textId="2BBF614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EFC19EB" w14:textId="7596CDE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87B33C6" w14:textId="51349E0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097E0B6C" w14:textId="222788C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388F591" w14:textId="66D1A5D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8419284" w14:textId="57B5B4F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465E1CF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30DA0A" w14:textId="383C6EE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297ECF" w14:textId="75B668E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6F2A87C" w14:textId="3EE52D1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36367C5B" w14:textId="234646B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34D8AB2" w14:textId="181A563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30CEAE20" w14:textId="0FF16F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3FAC4D7" w14:textId="2DBAC97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519CC59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89CD54" w14:textId="5650860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96DFB0" w14:textId="3E90AE3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F104A6A" w14:textId="5E0A9E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DGIBZEN5</w:t>
            </w:r>
          </w:p>
        </w:tc>
        <w:tc>
          <w:tcPr>
            <w:tcW w:w="1980" w:type="dxa"/>
            <w:tcBorders>
              <w:top w:val="nil"/>
              <w:left w:val="nil"/>
              <w:bottom w:val="single" w:sz="8" w:space="0" w:color="E2E2E2"/>
              <w:right w:val="single" w:sz="8" w:space="0" w:color="E2E2E2"/>
            </w:tcBorders>
            <w:shd w:val="clear" w:color="auto" w:fill="auto"/>
            <w:noWrap/>
            <w:hideMark/>
          </w:tcPr>
          <w:p w14:paraId="3F039881" w14:textId="62548E7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SNGXGC75_1</w:t>
            </w:r>
          </w:p>
        </w:tc>
        <w:tc>
          <w:tcPr>
            <w:tcW w:w="1180" w:type="dxa"/>
            <w:tcBorders>
              <w:top w:val="nil"/>
              <w:left w:val="nil"/>
              <w:bottom w:val="single" w:sz="8" w:space="0" w:color="E2E2E2"/>
              <w:right w:val="single" w:sz="8" w:space="0" w:color="E2E2E2"/>
            </w:tcBorders>
            <w:shd w:val="clear" w:color="auto" w:fill="auto"/>
            <w:noWrap/>
            <w:hideMark/>
          </w:tcPr>
          <w:p w14:paraId="07FE5818" w14:textId="06658DA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GIBCRK</w:t>
            </w:r>
          </w:p>
        </w:tc>
        <w:tc>
          <w:tcPr>
            <w:tcW w:w="1180" w:type="dxa"/>
            <w:tcBorders>
              <w:top w:val="nil"/>
              <w:left w:val="nil"/>
              <w:bottom w:val="single" w:sz="8" w:space="0" w:color="E2E2E2"/>
              <w:right w:val="single" w:sz="8" w:space="0" w:color="E2E2E2"/>
            </w:tcBorders>
            <w:shd w:val="clear" w:color="auto" w:fill="auto"/>
            <w:noWrap/>
            <w:hideMark/>
          </w:tcPr>
          <w:p w14:paraId="43865248" w14:textId="2775E3C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130F6B87" w14:textId="5B92799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1417C53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5486B3" w14:textId="056117B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C042E3" w14:textId="5D890BC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1D2F1B5" w14:textId="199AE7B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XNED358</w:t>
            </w:r>
          </w:p>
        </w:tc>
        <w:tc>
          <w:tcPr>
            <w:tcW w:w="1980" w:type="dxa"/>
            <w:tcBorders>
              <w:top w:val="nil"/>
              <w:left w:val="nil"/>
              <w:bottom w:val="single" w:sz="8" w:space="0" w:color="E2E2E2"/>
              <w:right w:val="single" w:sz="8" w:space="0" w:color="E2E2E2"/>
            </w:tcBorders>
            <w:shd w:val="clear" w:color="auto" w:fill="auto"/>
            <w:noWrap/>
            <w:hideMark/>
          </w:tcPr>
          <w:p w14:paraId="048F6E52" w14:textId="1EA28E9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0D87F0CC" w14:textId="2FE5AC6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332D6DA5" w14:textId="7A00C7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70D41ADF" w14:textId="6167C23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21136DB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F6821C" w14:textId="4D3473D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EA5AEC" w14:textId="7555F60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6AEAED5" w14:textId="02E0497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4675E378" w14:textId="61A6760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33A44504" w14:textId="751A5F8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3FF87CCD" w14:textId="300D054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3AD88FDA" w14:textId="77D0B9F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555F88C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16414CB" w14:textId="3F3DDC3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7E5C07" w14:textId="046F43D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59D5FCC" w14:textId="2E2F65D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4170DFAA" w14:textId="756297C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MCKENZ_WESTSI1_1</w:t>
            </w:r>
          </w:p>
        </w:tc>
        <w:tc>
          <w:tcPr>
            <w:tcW w:w="1180" w:type="dxa"/>
            <w:tcBorders>
              <w:top w:val="nil"/>
              <w:left w:val="nil"/>
              <w:bottom w:val="single" w:sz="8" w:space="0" w:color="E2E2E2"/>
              <w:right w:val="single" w:sz="8" w:space="0" w:color="E2E2E2"/>
            </w:tcBorders>
            <w:shd w:val="clear" w:color="auto" w:fill="auto"/>
            <w:noWrap/>
            <w:hideMark/>
          </w:tcPr>
          <w:p w14:paraId="22414C55" w14:textId="7CE6F25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WESTSIDE</w:t>
            </w:r>
          </w:p>
        </w:tc>
        <w:tc>
          <w:tcPr>
            <w:tcW w:w="1180" w:type="dxa"/>
            <w:tcBorders>
              <w:top w:val="nil"/>
              <w:left w:val="nil"/>
              <w:bottom w:val="single" w:sz="8" w:space="0" w:color="E2E2E2"/>
              <w:right w:val="single" w:sz="8" w:space="0" w:color="E2E2E2"/>
            </w:tcBorders>
            <w:shd w:val="clear" w:color="auto" w:fill="auto"/>
            <w:noWrap/>
            <w:hideMark/>
          </w:tcPr>
          <w:p w14:paraId="3E1A2EF9" w14:textId="61F7AA8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MCKENZIE</w:t>
            </w:r>
          </w:p>
        </w:tc>
        <w:tc>
          <w:tcPr>
            <w:tcW w:w="1300" w:type="dxa"/>
            <w:tcBorders>
              <w:top w:val="nil"/>
              <w:left w:val="nil"/>
              <w:bottom w:val="single" w:sz="8" w:space="0" w:color="E2E2E2"/>
              <w:right w:val="single" w:sz="8" w:space="0" w:color="E2E2E2"/>
            </w:tcBorders>
            <w:shd w:val="clear" w:color="auto" w:fill="auto"/>
            <w:noWrap/>
            <w:hideMark/>
          </w:tcPr>
          <w:p w14:paraId="0D88D4FC" w14:textId="6FE977F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0D4C31C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104F0E" w14:textId="5146A77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B5AE78" w14:textId="38DC04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5F2F807" w14:textId="300C145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XTWI158</w:t>
            </w:r>
          </w:p>
        </w:tc>
        <w:tc>
          <w:tcPr>
            <w:tcW w:w="1980" w:type="dxa"/>
            <w:tcBorders>
              <w:top w:val="nil"/>
              <w:left w:val="nil"/>
              <w:bottom w:val="single" w:sz="8" w:space="0" w:color="E2E2E2"/>
              <w:right w:val="single" w:sz="8" w:space="0" w:color="E2E2E2"/>
            </w:tcBorders>
            <w:shd w:val="clear" w:color="auto" w:fill="auto"/>
            <w:noWrap/>
            <w:hideMark/>
          </w:tcPr>
          <w:p w14:paraId="7521F47D" w14:textId="6E14FBA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32AD5858" w14:textId="587D811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3F230867" w14:textId="3AD8EE5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E06287E" w14:textId="11DF61A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3</w:t>
            </w:r>
          </w:p>
        </w:tc>
      </w:tr>
      <w:tr w:rsidR="004647B6" w:rsidRPr="00AA1BBF" w14:paraId="02451E49"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1E8E7D" w14:textId="4AC353B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4D1A2B" w14:textId="567FEAA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2F1A569" w14:textId="0CBFC87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7B63730D" w14:textId="27058A1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3141A59F" w14:textId="76365B2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3E7B8DD1" w14:textId="23C921E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24FC6897" w14:textId="6347E7C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1C07E0F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A77731" w14:textId="2E90224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944DC6" w14:textId="1EC8F17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B786D8A" w14:textId="31D0C6A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SBNBPK25</w:t>
            </w:r>
          </w:p>
        </w:tc>
        <w:tc>
          <w:tcPr>
            <w:tcW w:w="1980" w:type="dxa"/>
            <w:tcBorders>
              <w:top w:val="nil"/>
              <w:left w:val="nil"/>
              <w:bottom w:val="single" w:sz="8" w:space="0" w:color="E2E2E2"/>
              <w:right w:val="single" w:sz="8" w:space="0" w:color="E2E2E2"/>
            </w:tcBorders>
            <w:shd w:val="clear" w:color="auto" w:fill="auto"/>
            <w:noWrap/>
            <w:hideMark/>
          </w:tcPr>
          <w:p w14:paraId="260EFAFC" w14:textId="68D8689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6005__A</w:t>
            </w:r>
          </w:p>
        </w:tc>
        <w:tc>
          <w:tcPr>
            <w:tcW w:w="1180" w:type="dxa"/>
            <w:tcBorders>
              <w:top w:val="nil"/>
              <w:left w:val="nil"/>
              <w:bottom w:val="single" w:sz="8" w:space="0" w:color="E2E2E2"/>
              <w:right w:val="single" w:sz="8" w:space="0" w:color="E2E2E2"/>
            </w:tcBorders>
            <w:shd w:val="clear" w:color="auto" w:fill="auto"/>
            <w:noWrap/>
            <w:hideMark/>
          </w:tcPr>
          <w:p w14:paraId="27BF63B3" w14:textId="51D6CCD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PKRSW</w:t>
            </w:r>
          </w:p>
        </w:tc>
        <w:tc>
          <w:tcPr>
            <w:tcW w:w="1180" w:type="dxa"/>
            <w:tcBorders>
              <w:top w:val="nil"/>
              <w:left w:val="nil"/>
              <w:bottom w:val="single" w:sz="8" w:space="0" w:color="E2E2E2"/>
              <w:right w:val="single" w:sz="8" w:space="0" w:color="E2E2E2"/>
            </w:tcBorders>
            <w:shd w:val="clear" w:color="auto" w:fill="auto"/>
            <w:noWrap/>
            <w:hideMark/>
          </w:tcPr>
          <w:p w14:paraId="74608ECF" w14:textId="2D9EC79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BNBSW</w:t>
            </w:r>
          </w:p>
        </w:tc>
        <w:tc>
          <w:tcPr>
            <w:tcW w:w="1300" w:type="dxa"/>
            <w:tcBorders>
              <w:top w:val="nil"/>
              <w:left w:val="nil"/>
              <w:bottom w:val="single" w:sz="8" w:space="0" w:color="E2E2E2"/>
              <w:right w:val="single" w:sz="8" w:space="0" w:color="E2E2E2"/>
            </w:tcBorders>
            <w:shd w:val="clear" w:color="auto" w:fill="auto"/>
            <w:noWrap/>
            <w:hideMark/>
          </w:tcPr>
          <w:p w14:paraId="375391A9" w14:textId="15E2A5D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2B08B0D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4EB5D4" w14:textId="30A5666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A26C24" w14:textId="1E41E52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D1B9118" w14:textId="08B5ECC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059A34C4" w14:textId="6BE9C30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07E6FE07" w14:textId="682463E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43ABF635" w14:textId="2E2FBF3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37113AC7" w14:textId="7397BC6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E8E259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7626EB" w14:textId="2141A49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BFB8EC" w14:textId="47945CF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8260E61" w14:textId="52793F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XPAD89</w:t>
            </w:r>
          </w:p>
        </w:tc>
        <w:tc>
          <w:tcPr>
            <w:tcW w:w="1980" w:type="dxa"/>
            <w:tcBorders>
              <w:top w:val="nil"/>
              <w:left w:val="nil"/>
              <w:bottom w:val="single" w:sz="8" w:space="0" w:color="E2E2E2"/>
              <w:right w:val="single" w:sz="8" w:space="0" w:color="E2E2E2"/>
            </w:tcBorders>
            <w:shd w:val="clear" w:color="auto" w:fill="auto"/>
            <w:noWrap/>
            <w:hideMark/>
          </w:tcPr>
          <w:p w14:paraId="37024E25" w14:textId="4AD07C9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BENJTA_MUNDAY1_1</w:t>
            </w:r>
          </w:p>
        </w:tc>
        <w:tc>
          <w:tcPr>
            <w:tcW w:w="1180" w:type="dxa"/>
            <w:tcBorders>
              <w:top w:val="nil"/>
              <w:left w:val="nil"/>
              <w:bottom w:val="single" w:sz="8" w:space="0" w:color="E2E2E2"/>
              <w:right w:val="single" w:sz="8" w:space="0" w:color="E2E2E2"/>
            </w:tcBorders>
            <w:shd w:val="clear" w:color="auto" w:fill="auto"/>
            <w:noWrap/>
            <w:hideMark/>
          </w:tcPr>
          <w:p w14:paraId="6E7CB00A" w14:textId="7256F9C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MUNDAYST</w:t>
            </w:r>
          </w:p>
        </w:tc>
        <w:tc>
          <w:tcPr>
            <w:tcW w:w="1180" w:type="dxa"/>
            <w:tcBorders>
              <w:top w:val="nil"/>
              <w:left w:val="nil"/>
              <w:bottom w:val="single" w:sz="8" w:space="0" w:color="E2E2E2"/>
              <w:right w:val="single" w:sz="8" w:space="0" w:color="E2E2E2"/>
            </w:tcBorders>
            <w:shd w:val="clear" w:color="auto" w:fill="auto"/>
            <w:noWrap/>
            <w:hideMark/>
          </w:tcPr>
          <w:p w14:paraId="407A5E3A" w14:textId="6EA680C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BENJTAP</w:t>
            </w:r>
          </w:p>
        </w:tc>
        <w:tc>
          <w:tcPr>
            <w:tcW w:w="1300" w:type="dxa"/>
            <w:tcBorders>
              <w:top w:val="nil"/>
              <w:left w:val="nil"/>
              <w:bottom w:val="single" w:sz="8" w:space="0" w:color="E2E2E2"/>
              <w:right w:val="single" w:sz="8" w:space="0" w:color="E2E2E2"/>
            </w:tcBorders>
            <w:shd w:val="clear" w:color="auto" w:fill="auto"/>
            <w:noWrap/>
            <w:hideMark/>
          </w:tcPr>
          <w:p w14:paraId="317DB4CF" w14:textId="419958F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6BF0972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44FB21" w14:textId="1EE24D0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6302B1" w14:textId="44B3E5B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C6B3B1B" w14:textId="73A9B64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DGARHIC8</w:t>
            </w:r>
          </w:p>
        </w:tc>
        <w:tc>
          <w:tcPr>
            <w:tcW w:w="1980" w:type="dxa"/>
            <w:tcBorders>
              <w:top w:val="nil"/>
              <w:left w:val="nil"/>
              <w:bottom w:val="single" w:sz="8" w:space="0" w:color="E2E2E2"/>
              <w:right w:val="single" w:sz="8" w:space="0" w:color="E2E2E2"/>
            </w:tcBorders>
            <w:shd w:val="clear" w:color="auto" w:fill="auto"/>
            <w:noWrap/>
            <w:hideMark/>
          </w:tcPr>
          <w:p w14:paraId="18C76FD9" w14:textId="5E4ADAC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CKT_920_1</w:t>
            </w:r>
          </w:p>
        </w:tc>
        <w:tc>
          <w:tcPr>
            <w:tcW w:w="1180" w:type="dxa"/>
            <w:tcBorders>
              <w:top w:val="nil"/>
              <w:left w:val="nil"/>
              <w:bottom w:val="single" w:sz="8" w:space="0" w:color="E2E2E2"/>
              <w:right w:val="single" w:sz="8" w:space="0" w:color="E2E2E2"/>
            </w:tcBorders>
            <w:shd w:val="clear" w:color="auto" w:fill="auto"/>
            <w:noWrap/>
            <w:hideMark/>
          </w:tcPr>
          <w:p w14:paraId="361AA708" w14:textId="27CA50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AUSTRO</w:t>
            </w:r>
          </w:p>
        </w:tc>
        <w:tc>
          <w:tcPr>
            <w:tcW w:w="1180" w:type="dxa"/>
            <w:tcBorders>
              <w:top w:val="nil"/>
              <w:left w:val="nil"/>
              <w:bottom w:val="single" w:sz="8" w:space="0" w:color="E2E2E2"/>
              <w:right w:val="single" w:sz="8" w:space="0" w:color="E2E2E2"/>
            </w:tcBorders>
            <w:shd w:val="clear" w:color="auto" w:fill="auto"/>
            <w:noWrap/>
            <w:hideMark/>
          </w:tcPr>
          <w:p w14:paraId="3786B785" w14:textId="4DE1AE2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DUNLAP</w:t>
            </w:r>
          </w:p>
        </w:tc>
        <w:tc>
          <w:tcPr>
            <w:tcW w:w="1300" w:type="dxa"/>
            <w:tcBorders>
              <w:top w:val="nil"/>
              <w:left w:val="nil"/>
              <w:bottom w:val="single" w:sz="8" w:space="0" w:color="E2E2E2"/>
              <w:right w:val="single" w:sz="8" w:space="0" w:color="E2E2E2"/>
            </w:tcBorders>
            <w:shd w:val="clear" w:color="auto" w:fill="auto"/>
            <w:noWrap/>
            <w:hideMark/>
          </w:tcPr>
          <w:p w14:paraId="463B4C72" w14:textId="64B9543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2B31AA5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E419BA" w14:textId="3A7B818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BBA499" w14:textId="1504488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DA66BFB" w14:textId="27F5D88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DFL_MAR8</w:t>
            </w:r>
          </w:p>
        </w:tc>
        <w:tc>
          <w:tcPr>
            <w:tcW w:w="1980" w:type="dxa"/>
            <w:tcBorders>
              <w:top w:val="nil"/>
              <w:left w:val="nil"/>
              <w:bottom w:val="single" w:sz="8" w:space="0" w:color="E2E2E2"/>
              <w:right w:val="single" w:sz="8" w:space="0" w:color="E2E2E2"/>
            </w:tcBorders>
            <w:shd w:val="clear" w:color="auto" w:fill="auto"/>
            <w:noWrap/>
            <w:hideMark/>
          </w:tcPr>
          <w:p w14:paraId="34895354" w14:textId="07761D8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134E7A83" w14:textId="0A3DCA4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44BEA185" w14:textId="23B4814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6047526B" w14:textId="71642FE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0EF7899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B5F97EE" w14:textId="28DDF1D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544946" w14:textId="1804583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58BC4AA" w14:textId="569EDE5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DFPPLOS5</w:t>
            </w:r>
          </w:p>
        </w:tc>
        <w:tc>
          <w:tcPr>
            <w:tcW w:w="1980" w:type="dxa"/>
            <w:tcBorders>
              <w:top w:val="nil"/>
              <w:left w:val="nil"/>
              <w:bottom w:val="single" w:sz="8" w:space="0" w:color="E2E2E2"/>
              <w:right w:val="single" w:sz="8" w:space="0" w:color="E2E2E2"/>
            </w:tcBorders>
            <w:shd w:val="clear" w:color="auto" w:fill="auto"/>
            <w:noWrap/>
            <w:hideMark/>
          </w:tcPr>
          <w:p w14:paraId="0E049D7B" w14:textId="4A16311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FAYETT_AT2H</w:t>
            </w:r>
          </w:p>
        </w:tc>
        <w:tc>
          <w:tcPr>
            <w:tcW w:w="1180" w:type="dxa"/>
            <w:tcBorders>
              <w:top w:val="nil"/>
              <w:left w:val="nil"/>
              <w:bottom w:val="single" w:sz="8" w:space="0" w:color="E2E2E2"/>
              <w:right w:val="single" w:sz="8" w:space="0" w:color="E2E2E2"/>
            </w:tcBorders>
            <w:shd w:val="clear" w:color="auto" w:fill="auto"/>
            <w:noWrap/>
            <w:hideMark/>
          </w:tcPr>
          <w:p w14:paraId="621A2490" w14:textId="6A68000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FAYETT</w:t>
            </w:r>
          </w:p>
        </w:tc>
        <w:tc>
          <w:tcPr>
            <w:tcW w:w="1180" w:type="dxa"/>
            <w:tcBorders>
              <w:top w:val="nil"/>
              <w:left w:val="nil"/>
              <w:bottom w:val="single" w:sz="8" w:space="0" w:color="E2E2E2"/>
              <w:right w:val="single" w:sz="8" w:space="0" w:color="E2E2E2"/>
            </w:tcBorders>
            <w:shd w:val="clear" w:color="auto" w:fill="auto"/>
            <w:noWrap/>
            <w:hideMark/>
          </w:tcPr>
          <w:p w14:paraId="1FF9A0F3" w14:textId="5258D64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FAYETT</w:t>
            </w:r>
          </w:p>
        </w:tc>
        <w:tc>
          <w:tcPr>
            <w:tcW w:w="1300" w:type="dxa"/>
            <w:tcBorders>
              <w:top w:val="nil"/>
              <w:left w:val="nil"/>
              <w:bottom w:val="single" w:sz="8" w:space="0" w:color="E2E2E2"/>
              <w:right w:val="single" w:sz="8" w:space="0" w:color="E2E2E2"/>
            </w:tcBorders>
            <w:shd w:val="clear" w:color="auto" w:fill="auto"/>
            <w:noWrap/>
            <w:hideMark/>
          </w:tcPr>
          <w:p w14:paraId="46A04EB0" w14:textId="3904609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681C975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6501B3" w14:textId="359C18C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FF0632" w14:textId="1545D79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C9D81A8" w14:textId="72B2E0D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DRAFTX_8</w:t>
            </w:r>
          </w:p>
        </w:tc>
        <w:tc>
          <w:tcPr>
            <w:tcW w:w="1980" w:type="dxa"/>
            <w:tcBorders>
              <w:top w:val="nil"/>
              <w:left w:val="nil"/>
              <w:bottom w:val="single" w:sz="8" w:space="0" w:color="E2E2E2"/>
              <w:right w:val="single" w:sz="8" w:space="0" w:color="E2E2E2"/>
            </w:tcBorders>
            <w:shd w:val="clear" w:color="auto" w:fill="auto"/>
            <w:noWrap/>
            <w:hideMark/>
          </w:tcPr>
          <w:p w14:paraId="5183ED89" w14:textId="7F7F9E7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4D3C8300" w14:textId="2CBF47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257A75DC" w14:textId="141AACF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6608511C" w14:textId="1F34B47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56565D79"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BE76563" w14:textId="0AAD1A7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294CF2" w14:textId="227C604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679D2C8" w14:textId="6F5F4B1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7A980796" w14:textId="39DB5C6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356809E4" w14:textId="1954E63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7350482A" w14:textId="4103807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69ED7961" w14:textId="0D3EC24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7D0A11A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4CBFA0" w14:textId="5C2B443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6040B4" w14:textId="42070ED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09F2296" w14:textId="543CD0A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XBLE58</w:t>
            </w:r>
          </w:p>
        </w:tc>
        <w:tc>
          <w:tcPr>
            <w:tcW w:w="1980" w:type="dxa"/>
            <w:tcBorders>
              <w:top w:val="nil"/>
              <w:left w:val="nil"/>
              <w:bottom w:val="single" w:sz="8" w:space="0" w:color="E2E2E2"/>
              <w:right w:val="single" w:sz="8" w:space="0" w:color="E2E2E2"/>
            </w:tcBorders>
            <w:shd w:val="clear" w:color="auto" w:fill="auto"/>
            <w:noWrap/>
            <w:hideMark/>
          </w:tcPr>
          <w:p w14:paraId="23FED598" w14:textId="74B69B2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SAR_FRAN_1</w:t>
            </w:r>
          </w:p>
        </w:tc>
        <w:tc>
          <w:tcPr>
            <w:tcW w:w="1180" w:type="dxa"/>
            <w:tcBorders>
              <w:top w:val="nil"/>
              <w:left w:val="nil"/>
              <w:bottom w:val="single" w:sz="8" w:space="0" w:color="E2E2E2"/>
              <w:right w:val="single" w:sz="8" w:space="0" w:color="E2E2E2"/>
            </w:tcBorders>
            <w:shd w:val="clear" w:color="auto" w:fill="auto"/>
            <w:noWrap/>
            <w:hideMark/>
          </w:tcPr>
          <w:p w14:paraId="025500DD" w14:textId="72A7ED2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FRANKC</w:t>
            </w:r>
          </w:p>
        </w:tc>
        <w:tc>
          <w:tcPr>
            <w:tcW w:w="1180" w:type="dxa"/>
            <w:tcBorders>
              <w:top w:val="nil"/>
              <w:left w:val="nil"/>
              <w:bottom w:val="single" w:sz="8" w:space="0" w:color="E2E2E2"/>
              <w:right w:val="single" w:sz="8" w:space="0" w:color="E2E2E2"/>
            </w:tcBorders>
            <w:shd w:val="clear" w:color="auto" w:fill="auto"/>
            <w:noWrap/>
            <w:hideMark/>
          </w:tcPr>
          <w:p w14:paraId="120ECD32" w14:textId="061F2B3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SARGNTS</w:t>
            </w:r>
          </w:p>
        </w:tc>
        <w:tc>
          <w:tcPr>
            <w:tcW w:w="1300" w:type="dxa"/>
            <w:tcBorders>
              <w:top w:val="nil"/>
              <w:left w:val="nil"/>
              <w:bottom w:val="single" w:sz="8" w:space="0" w:color="E2E2E2"/>
              <w:right w:val="single" w:sz="8" w:space="0" w:color="E2E2E2"/>
            </w:tcBorders>
            <w:shd w:val="clear" w:color="auto" w:fill="auto"/>
            <w:noWrap/>
            <w:hideMark/>
          </w:tcPr>
          <w:p w14:paraId="5CE29F67" w14:textId="6407FED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1CF32B8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6540857" w14:textId="23F8AA7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D0AEF8" w14:textId="53D3D13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0D5573B" w14:textId="4568BF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hideMark/>
          </w:tcPr>
          <w:p w14:paraId="538044EE" w14:textId="18B33C3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7AE137C6" w14:textId="1179279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2D25948D" w14:textId="202E26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15C0B52D" w14:textId="14A9501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59A610E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7DAC6DF" w14:textId="375E109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0C1C25" w14:textId="6AD5CF6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EA0AE0D" w14:textId="498B78F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SASPPAI8</w:t>
            </w:r>
          </w:p>
        </w:tc>
        <w:tc>
          <w:tcPr>
            <w:tcW w:w="1980" w:type="dxa"/>
            <w:tcBorders>
              <w:top w:val="nil"/>
              <w:left w:val="nil"/>
              <w:bottom w:val="single" w:sz="8" w:space="0" w:color="E2E2E2"/>
              <w:right w:val="single" w:sz="8" w:space="0" w:color="E2E2E2"/>
            </w:tcBorders>
            <w:shd w:val="clear" w:color="auto" w:fill="auto"/>
            <w:noWrap/>
            <w:hideMark/>
          </w:tcPr>
          <w:p w14:paraId="2542172B" w14:textId="1CA0C7D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ASPM_69T2</w:t>
            </w:r>
          </w:p>
        </w:tc>
        <w:tc>
          <w:tcPr>
            <w:tcW w:w="1180" w:type="dxa"/>
            <w:tcBorders>
              <w:top w:val="nil"/>
              <w:left w:val="nil"/>
              <w:bottom w:val="single" w:sz="8" w:space="0" w:color="E2E2E2"/>
              <w:right w:val="single" w:sz="8" w:space="0" w:color="E2E2E2"/>
            </w:tcBorders>
            <w:shd w:val="clear" w:color="auto" w:fill="auto"/>
            <w:noWrap/>
            <w:hideMark/>
          </w:tcPr>
          <w:p w14:paraId="737F9C91" w14:textId="419955B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ASPM</w:t>
            </w:r>
          </w:p>
        </w:tc>
        <w:tc>
          <w:tcPr>
            <w:tcW w:w="1180" w:type="dxa"/>
            <w:tcBorders>
              <w:top w:val="nil"/>
              <w:left w:val="nil"/>
              <w:bottom w:val="single" w:sz="8" w:space="0" w:color="E2E2E2"/>
              <w:right w:val="single" w:sz="8" w:space="0" w:color="E2E2E2"/>
            </w:tcBorders>
            <w:shd w:val="clear" w:color="auto" w:fill="auto"/>
            <w:noWrap/>
            <w:hideMark/>
          </w:tcPr>
          <w:p w14:paraId="01A65F9D" w14:textId="339CB1E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66AEC41A" w14:textId="1FB0A86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3C448B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2E28192" w14:textId="1FE5896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91A537" w14:textId="3680C49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C7C0D64" w14:textId="57BA5D5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XPAD89</w:t>
            </w:r>
          </w:p>
        </w:tc>
        <w:tc>
          <w:tcPr>
            <w:tcW w:w="1980" w:type="dxa"/>
            <w:tcBorders>
              <w:top w:val="nil"/>
              <w:left w:val="nil"/>
              <w:bottom w:val="single" w:sz="8" w:space="0" w:color="E2E2E2"/>
              <w:right w:val="single" w:sz="8" w:space="0" w:color="E2E2E2"/>
            </w:tcBorders>
            <w:shd w:val="clear" w:color="auto" w:fill="auto"/>
            <w:noWrap/>
            <w:hideMark/>
          </w:tcPr>
          <w:p w14:paraId="2E1A8A13" w14:textId="561CDB4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BENJTA_MUNDAY1_1</w:t>
            </w:r>
          </w:p>
        </w:tc>
        <w:tc>
          <w:tcPr>
            <w:tcW w:w="1180" w:type="dxa"/>
            <w:tcBorders>
              <w:top w:val="nil"/>
              <w:left w:val="nil"/>
              <w:bottom w:val="single" w:sz="8" w:space="0" w:color="E2E2E2"/>
              <w:right w:val="single" w:sz="8" w:space="0" w:color="E2E2E2"/>
            </w:tcBorders>
            <w:shd w:val="clear" w:color="auto" w:fill="auto"/>
            <w:noWrap/>
            <w:hideMark/>
          </w:tcPr>
          <w:p w14:paraId="4B2FBF16" w14:textId="19E37B0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BENJTAP</w:t>
            </w:r>
          </w:p>
        </w:tc>
        <w:tc>
          <w:tcPr>
            <w:tcW w:w="1180" w:type="dxa"/>
            <w:tcBorders>
              <w:top w:val="nil"/>
              <w:left w:val="nil"/>
              <w:bottom w:val="single" w:sz="8" w:space="0" w:color="E2E2E2"/>
              <w:right w:val="single" w:sz="8" w:space="0" w:color="E2E2E2"/>
            </w:tcBorders>
            <w:shd w:val="clear" w:color="auto" w:fill="auto"/>
            <w:noWrap/>
            <w:hideMark/>
          </w:tcPr>
          <w:p w14:paraId="01C29413" w14:textId="0F17845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MUNDAYST</w:t>
            </w:r>
          </w:p>
        </w:tc>
        <w:tc>
          <w:tcPr>
            <w:tcW w:w="1300" w:type="dxa"/>
            <w:tcBorders>
              <w:top w:val="nil"/>
              <w:left w:val="nil"/>
              <w:bottom w:val="single" w:sz="8" w:space="0" w:color="E2E2E2"/>
              <w:right w:val="single" w:sz="8" w:space="0" w:color="E2E2E2"/>
            </w:tcBorders>
            <w:shd w:val="clear" w:color="auto" w:fill="auto"/>
            <w:noWrap/>
            <w:hideMark/>
          </w:tcPr>
          <w:p w14:paraId="20B751A7" w14:textId="6933C7A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AAA1F8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26652F" w14:textId="508468E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804613D" w14:textId="2C59519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B133E99" w14:textId="112B20B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MEABBOG8</w:t>
            </w:r>
          </w:p>
        </w:tc>
        <w:tc>
          <w:tcPr>
            <w:tcW w:w="1980" w:type="dxa"/>
            <w:tcBorders>
              <w:top w:val="nil"/>
              <w:left w:val="nil"/>
              <w:bottom w:val="single" w:sz="8" w:space="0" w:color="E2E2E2"/>
              <w:right w:val="single" w:sz="8" w:space="0" w:color="E2E2E2"/>
            </w:tcBorders>
            <w:shd w:val="clear" w:color="auto" w:fill="auto"/>
            <w:noWrap/>
            <w:hideMark/>
          </w:tcPr>
          <w:p w14:paraId="4C553A77" w14:textId="797C9A1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CO_PL_84_A</w:t>
            </w:r>
          </w:p>
        </w:tc>
        <w:tc>
          <w:tcPr>
            <w:tcW w:w="1180" w:type="dxa"/>
            <w:tcBorders>
              <w:top w:val="nil"/>
              <w:left w:val="nil"/>
              <w:bottom w:val="single" w:sz="8" w:space="0" w:color="E2E2E2"/>
              <w:right w:val="single" w:sz="8" w:space="0" w:color="E2E2E2"/>
            </w:tcBorders>
            <w:shd w:val="clear" w:color="auto" w:fill="auto"/>
            <w:noWrap/>
            <w:hideMark/>
          </w:tcPr>
          <w:p w14:paraId="7CB0BA9F" w14:textId="07DEC0A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PL</w:t>
            </w:r>
          </w:p>
        </w:tc>
        <w:tc>
          <w:tcPr>
            <w:tcW w:w="1180" w:type="dxa"/>
            <w:tcBorders>
              <w:top w:val="nil"/>
              <w:left w:val="nil"/>
              <w:bottom w:val="single" w:sz="8" w:space="0" w:color="E2E2E2"/>
              <w:right w:val="single" w:sz="8" w:space="0" w:color="E2E2E2"/>
            </w:tcBorders>
            <w:shd w:val="clear" w:color="auto" w:fill="auto"/>
            <w:noWrap/>
            <w:hideMark/>
          </w:tcPr>
          <w:p w14:paraId="22F46C56" w14:textId="7A96381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w:t>
            </w:r>
          </w:p>
        </w:tc>
        <w:tc>
          <w:tcPr>
            <w:tcW w:w="1300" w:type="dxa"/>
            <w:tcBorders>
              <w:top w:val="nil"/>
              <w:left w:val="nil"/>
              <w:bottom w:val="single" w:sz="8" w:space="0" w:color="E2E2E2"/>
              <w:right w:val="single" w:sz="8" w:space="0" w:color="E2E2E2"/>
            </w:tcBorders>
            <w:shd w:val="clear" w:color="auto" w:fill="auto"/>
            <w:noWrap/>
            <w:hideMark/>
          </w:tcPr>
          <w:p w14:paraId="15ECDB6A" w14:textId="378F5EE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4F5F1FA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B87D2A9" w14:textId="5048CCF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4A970B8" w14:textId="41D435A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355F5B8" w14:textId="5C683FE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53C07A7F" w14:textId="15EE68B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1A282E22" w14:textId="69359CE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127E9995" w14:textId="42714D3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1DD6AAB2" w14:textId="3BE792A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437FDB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F4EB505" w14:textId="1FF6156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8348BF" w14:textId="26D9CBA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C8AAF9D" w14:textId="4D2F0C9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DLYTZOR5</w:t>
            </w:r>
          </w:p>
        </w:tc>
        <w:tc>
          <w:tcPr>
            <w:tcW w:w="1980" w:type="dxa"/>
            <w:tcBorders>
              <w:top w:val="nil"/>
              <w:left w:val="nil"/>
              <w:bottom w:val="single" w:sz="8" w:space="0" w:color="E2E2E2"/>
              <w:right w:val="single" w:sz="8" w:space="0" w:color="E2E2E2"/>
            </w:tcBorders>
            <w:shd w:val="clear" w:color="auto" w:fill="auto"/>
            <w:noWrap/>
            <w:hideMark/>
          </w:tcPr>
          <w:p w14:paraId="0F7FE6EA" w14:textId="6593E5A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106T200_1</w:t>
            </w:r>
          </w:p>
        </w:tc>
        <w:tc>
          <w:tcPr>
            <w:tcW w:w="1180" w:type="dxa"/>
            <w:tcBorders>
              <w:top w:val="nil"/>
              <w:left w:val="nil"/>
              <w:bottom w:val="single" w:sz="8" w:space="0" w:color="E2E2E2"/>
              <w:right w:val="single" w:sz="8" w:space="0" w:color="E2E2E2"/>
            </w:tcBorders>
            <w:shd w:val="clear" w:color="auto" w:fill="auto"/>
            <w:noWrap/>
            <w:hideMark/>
          </w:tcPr>
          <w:p w14:paraId="38CA606C" w14:textId="00C9268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REDWOO</w:t>
            </w:r>
          </w:p>
        </w:tc>
        <w:tc>
          <w:tcPr>
            <w:tcW w:w="1180" w:type="dxa"/>
            <w:tcBorders>
              <w:top w:val="nil"/>
              <w:left w:val="nil"/>
              <w:bottom w:val="single" w:sz="8" w:space="0" w:color="E2E2E2"/>
              <w:right w:val="single" w:sz="8" w:space="0" w:color="E2E2E2"/>
            </w:tcBorders>
            <w:shd w:val="clear" w:color="auto" w:fill="auto"/>
            <w:noWrap/>
            <w:hideMark/>
          </w:tcPr>
          <w:p w14:paraId="46E1D8AA" w14:textId="7592F6F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SANMAR</w:t>
            </w:r>
          </w:p>
        </w:tc>
        <w:tc>
          <w:tcPr>
            <w:tcW w:w="1300" w:type="dxa"/>
            <w:tcBorders>
              <w:top w:val="nil"/>
              <w:left w:val="nil"/>
              <w:bottom w:val="single" w:sz="8" w:space="0" w:color="E2E2E2"/>
              <w:right w:val="single" w:sz="8" w:space="0" w:color="E2E2E2"/>
            </w:tcBorders>
            <w:shd w:val="clear" w:color="auto" w:fill="auto"/>
            <w:noWrap/>
            <w:hideMark/>
          </w:tcPr>
          <w:p w14:paraId="6141CBE5" w14:textId="19A7D9A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4EE3C849"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0E0490" w14:textId="663079E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D1FE67" w14:textId="5F76F5E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2197316" w14:textId="147FB40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1560D947" w14:textId="1C7F8F8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584__A</w:t>
            </w:r>
          </w:p>
        </w:tc>
        <w:tc>
          <w:tcPr>
            <w:tcW w:w="1180" w:type="dxa"/>
            <w:tcBorders>
              <w:top w:val="nil"/>
              <w:left w:val="nil"/>
              <w:bottom w:val="single" w:sz="8" w:space="0" w:color="E2E2E2"/>
              <w:right w:val="single" w:sz="8" w:space="0" w:color="E2E2E2"/>
            </w:tcBorders>
            <w:shd w:val="clear" w:color="auto" w:fill="auto"/>
            <w:noWrap/>
            <w:hideMark/>
          </w:tcPr>
          <w:p w14:paraId="3F7C3ACE" w14:textId="28D2086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KRMSW</w:t>
            </w:r>
          </w:p>
        </w:tc>
        <w:tc>
          <w:tcPr>
            <w:tcW w:w="1180" w:type="dxa"/>
            <w:tcBorders>
              <w:top w:val="nil"/>
              <w:left w:val="nil"/>
              <w:bottom w:val="single" w:sz="8" w:space="0" w:color="E2E2E2"/>
              <w:right w:val="single" w:sz="8" w:space="0" w:color="E2E2E2"/>
            </w:tcBorders>
            <w:shd w:val="clear" w:color="auto" w:fill="auto"/>
            <w:noWrap/>
            <w:hideMark/>
          </w:tcPr>
          <w:p w14:paraId="1BE8CBA7" w14:textId="681BA6C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4CD97ED6" w14:textId="5CAF0E2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51A91C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3876B9E" w14:textId="2CE35CB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3850BC" w14:textId="192A32D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47E08F4" w14:textId="6C2E30D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722A2525" w14:textId="03E6F3E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55DFF899" w14:textId="45B97BA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hideMark/>
          </w:tcPr>
          <w:p w14:paraId="0C50DEAD" w14:textId="6D36721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157B4534" w14:textId="54DC36D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0200F81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56D6AE" w14:textId="39B2921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76C02E" w14:textId="05A9C96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BB77EED" w14:textId="12C3550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698D183F" w14:textId="61A064C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CRMW5T_STER1_1</w:t>
            </w:r>
          </w:p>
        </w:tc>
        <w:tc>
          <w:tcPr>
            <w:tcW w:w="1180" w:type="dxa"/>
            <w:tcBorders>
              <w:top w:val="nil"/>
              <w:left w:val="nil"/>
              <w:bottom w:val="single" w:sz="8" w:space="0" w:color="E2E2E2"/>
              <w:right w:val="single" w:sz="8" w:space="0" w:color="E2E2E2"/>
            </w:tcBorders>
            <w:shd w:val="clear" w:color="auto" w:fill="auto"/>
            <w:noWrap/>
            <w:hideMark/>
          </w:tcPr>
          <w:p w14:paraId="64E81408" w14:textId="5CB9F0A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STER</w:t>
            </w:r>
          </w:p>
        </w:tc>
        <w:tc>
          <w:tcPr>
            <w:tcW w:w="1180" w:type="dxa"/>
            <w:tcBorders>
              <w:top w:val="nil"/>
              <w:left w:val="nil"/>
              <w:bottom w:val="single" w:sz="8" w:space="0" w:color="E2E2E2"/>
              <w:right w:val="single" w:sz="8" w:space="0" w:color="E2E2E2"/>
            </w:tcBorders>
            <w:shd w:val="clear" w:color="auto" w:fill="auto"/>
            <w:noWrap/>
            <w:hideMark/>
          </w:tcPr>
          <w:p w14:paraId="36556D5E" w14:textId="2F1009F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CRMW5TP</w:t>
            </w:r>
          </w:p>
        </w:tc>
        <w:tc>
          <w:tcPr>
            <w:tcW w:w="1300" w:type="dxa"/>
            <w:tcBorders>
              <w:top w:val="nil"/>
              <w:left w:val="nil"/>
              <w:bottom w:val="single" w:sz="8" w:space="0" w:color="E2E2E2"/>
              <w:right w:val="single" w:sz="8" w:space="0" w:color="E2E2E2"/>
            </w:tcBorders>
            <w:shd w:val="clear" w:color="auto" w:fill="auto"/>
            <w:noWrap/>
            <w:hideMark/>
          </w:tcPr>
          <w:p w14:paraId="06518FA9" w14:textId="0D9950E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6CEFC2C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39B4C9" w14:textId="3001926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D97298" w14:textId="16F5B2F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B0DE718" w14:textId="1B5B297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DLEOTRU8</w:t>
            </w:r>
          </w:p>
        </w:tc>
        <w:tc>
          <w:tcPr>
            <w:tcW w:w="1980" w:type="dxa"/>
            <w:tcBorders>
              <w:top w:val="nil"/>
              <w:left w:val="nil"/>
              <w:bottom w:val="single" w:sz="8" w:space="0" w:color="E2E2E2"/>
              <w:right w:val="single" w:sz="8" w:space="0" w:color="E2E2E2"/>
            </w:tcBorders>
            <w:shd w:val="clear" w:color="auto" w:fill="auto"/>
            <w:noWrap/>
            <w:hideMark/>
          </w:tcPr>
          <w:p w14:paraId="1F674E33" w14:textId="77AD4ED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592FC322" w14:textId="740A36F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185DC991" w14:textId="4C368F2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610A8DD3" w14:textId="2B170BF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1C41D01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110292" w14:textId="1C12063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89C7B9F" w14:textId="5FB5C17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63F61C5" w14:textId="37F5CA1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DVANELT8</w:t>
            </w:r>
          </w:p>
        </w:tc>
        <w:tc>
          <w:tcPr>
            <w:tcW w:w="1980" w:type="dxa"/>
            <w:tcBorders>
              <w:top w:val="nil"/>
              <w:left w:val="nil"/>
              <w:bottom w:val="single" w:sz="8" w:space="0" w:color="E2E2E2"/>
              <w:right w:val="single" w:sz="8" w:space="0" w:color="E2E2E2"/>
            </w:tcBorders>
            <w:shd w:val="clear" w:color="auto" w:fill="auto"/>
            <w:noWrap/>
            <w:hideMark/>
          </w:tcPr>
          <w:p w14:paraId="2896A8B2" w14:textId="5257B09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NUR_FORT_1</w:t>
            </w:r>
          </w:p>
        </w:tc>
        <w:tc>
          <w:tcPr>
            <w:tcW w:w="1180" w:type="dxa"/>
            <w:tcBorders>
              <w:top w:val="nil"/>
              <w:left w:val="nil"/>
              <w:bottom w:val="single" w:sz="8" w:space="0" w:color="E2E2E2"/>
              <w:right w:val="single" w:sz="8" w:space="0" w:color="E2E2E2"/>
            </w:tcBorders>
            <w:shd w:val="clear" w:color="auto" w:fill="auto"/>
            <w:noWrap/>
            <w:hideMark/>
          </w:tcPr>
          <w:p w14:paraId="36D27E3F" w14:textId="0E77953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NURSRYS</w:t>
            </w:r>
          </w:p>
        </w:tc>
        <w:tc>
          <w:tcPr>
            <w:tcW w:w="1180" w:type="dxa"/>
            <w:tcBorders>
              <w:top w:val="nil"/>
              <w:left w:val="nil"/>
              <w:bottom w:val="single" w:sz="8" w:space="0" w:color="E2E2E2"/>
              <w:right w:val="single" w:sz="8" w:space="0" w:color="E2E2E2"/>
            </w:tcBorders>
            <w:shd w:val="clear" w:color="auto" w:fill="auto"/>
            <w:noWrap/>
            <w:hideMark/>
          </w:tcPr>
          <w:p w14:paraId="4441F899" w14:textId="3CE61A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FORTRSW</w:t>
            </w:r>
          </w:p>
        </w:tc>
        <w:tc>
          <w:tcPr>
            <w:tcW w:w="1300" w:type="dxa"/>
            <w:tcBorders>
              <w:top w:val="nil"/>
              <w:left w:val="nil"/>
              <w:bottom w:val="single" w:sz="8" w:space="0" w:color="E2E2E2"/>
              <w:right w:val="single" w:sz="8" w:space="0" w:color="E2E2E2"/>
            </w:tcBorders>
            <w:shd w:val="clear" w:color="auto" w:fill="auto"/>
            <w:noWrap/>
            <w:hideMark/>
          </w:tcPr>
          <w:p w14:paraId="31EAEAE3" w14:textId="7D89551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2776C12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D9FDF2" w14:textId="2B4C9C2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CEFE7BB" w14:textId="2FA95E6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A99E154" w14:textId="6CD71F5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1C6618AD" w14:textId="2D16D93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3CD716D" w14:textId="6555F0F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B852E80" w14:textId="7B8588D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4F55BE6A" w14:textId="426D886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45D8B9A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DCA414" w14:textId="4FEFAF9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8F3B80" w14:textId="74E0203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9EA8C19" w14:textId="4D35675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DHENCOM8</w:t>
            </w:r>
          </w:p>
        </w:tc>
        <w:tc>
          <w:tcPr>
            <w:tcW w:w="1980" w:type="dxa"/>
            <w:tcBorders>
              <w:top w:val="nil"/>
              <w:left w:val="nil"/>
              <w:bottom w:val="single" w:sz="8" w:space="0" w:color="E2E2E2"/>
              <w:right w:val="single" w:sz="8" w:space="0" w:color="E2E2E2"/>
            </w:tcBorders>
            <w:shd w:val="clear" w:color="auto" w:fill="auto"/>
            <w:noWrap/>
            <w:hideMark/>
          </w:tcPr>
          <w:p w14:paraId="060D5275" w14:textId="2E7870E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97T205_1</w:t>
            </w:r>
          </w:p>
        </w:tc>
        <w:tc>
          <w:tcPr>
            <w:tcW w:w="1180" w:type="dxa"/>
            <w:tcBorders>
              <w:top w:val="nil"/>
              <w:left w:val="nil"/>
              <w:bottom w:val="single" w:sz="8" w:space="0" w:color="E2E2E2"/>
              <w:right w:val="single" w:sz="8" w:space="0" w:color="E2E2E2"/>
            </w:tcBorders>
            <w:shd w:val="clear" w:color="auto" w:fill="auto"/>
            <w:noWrap/>
            <w:hideMark/>
          </w:tcPr>
          <w:p w14:paraId="48210EE5" w14:textId="52C3E4C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ZORN</w:t>
            </w:r>
          </w:p>
        </w:tc>
        <w:tc>
          <w:tcPr>
            <w:tcW w:w="1180" w:type="dxa"/>
            <w:tcBorders>
              <w:top w:val="nil"/>
              <w:left w:val="nil"/>
              <w:bottom w:val="single" w:sz="8" w:space="0" w:color="E2E2E2"/>
              <w:right w:val="single" w:sz="8" w:space="0" w:color="E2E2E2"/>
            </w:tcBorders>
            <w:shd w:val="clear" w:color="auto" w:fill="auto"/>
            <w:noWrap/>
            <w:hideMark/>
          </w:tcPr>
          <w:p w14:paraId="37455077" w14:textId="2CA04F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MCCALA</w:t>
            </w:r>
          </w:p>
        </w:tc>
        <w:tc>
          <w:tcPr>
            <w:tcW w:w="1300" w:type="dxa"/>
            <w:tcBorders>
              <w:top w:val="nil"/>
              <w:left w:val="nil"/>
              <w:bottom w:val="single" w:sz="8" w:space="0" w:color="E2E2E2"/>
              <w:right w:val="single" w:sz="8" w:space="0" w:color="E2E2E2"/>
            </w:tcBorders>
            <w:shd w:val="clear" w:color="auto" w:fill="auto"/>
            <w:noWrap/>
            <w:hideMark/>
          </w:tcPr>
          <w:p w14:paraId="792CC6EF" w14:textId="1B5F718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6FEC9B0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6564A9A" w14:textId="1B831D9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78CC1D" w14:textId="567BA64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03B4A07" w14:textId="0566F2B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SPADTAR8</w:t>
            </w:r>
          </w:p>
        </w:tc>
        <w:tc>
          <w:tcPr>
            <w:tcW w:w="1980" w:type="dxa"/>
            <w:tcBorders>
              <w:top w:val="nil"/>
              <w:left w:val="nil"/>
              <w:bottom w:val="single" w:sz="8" w:space="0" w:color="E2E2E2"/>
              <w:right w:val="single" w:sz="8" w:space="0" w:color="E2E2E2"/>
            </w:tcBorders>
            <w:shd w:val="clear" w:color="auto" w:fill="auto"/>
            <w:noWrap/>
            <w:hideMark/>
          </w:tcPr>
          <w:p w14:paraId="0D93D20D" w14:textId="3231860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BENJTA_MUNDAY1_1</w:t>
            </w:r>
          </w:p>
        </w:tc>
        <w:tc>
          <w:tcPr>
            <w:tcW w:w="1180" w:type="dxa"/>
            <w:tcBorders>
              <w:top w:val="nil"/>
              <w:left w:val="nil"/>
              <w:bottom w:val="single" w:sz="8" w:space="0" w:color="E2E2E2"/>
              <w:right w:val="single" w:sz="8" w:space="0" w:color="E2E2E2"/>
            </w:tcBorders>
            <w:shd w:val="clear" w:color="auto" w:fill="auto"/>
            <w:noWrap/>
            <w:hideMark/>
          </w:tcPr>
          <w:p w14:paraId="7AEDF896" w14:textId="51ABDAE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BENJTAP</w:t>
            </w:r>
          </w:p>
        </w:tc>
        <w:tc>
          <w:tcPr>
            <w:tcW w:w="1180" w:type="dxa"/>
            <w:tcBorders>
              <w:top w:val="nil"/>
              <w:left w:val="nil"/>
              <w:bottom w:val="single" w:sz="8" w:space="0" w:color="E2E2E2"/>
              <w:right w:val="single" w:sz="8" w:space="0" w:color="E2E2E2"/>
            </w:tcBorders>
            <w:shd w:val="clear" w:color="auto" w:fill="auto"/>
            <w:noWrap/>
            <w:hideMark/>
          </w:tcPr>
          <w:p w14:paraId="166697B8" w14:textId="235897B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MUNDAYST</w:t>
            </w:r>
          </w:p>
        </w:tc>
        <w:tc>
          <w:tcPr>
            <w:tcW w:w="1300" w:type="dxa"/>
            <w:tcBorders>
              <w:top w:val="nil"/>
              <w:left w:val="nil"/>
              <w:bottom w:val="single" w:sz="8" w:space="0" w:color="E2E2E2"/>
              <w:right w:val="single" w:sz="8" w:space="0" w:color="E2E2E2"/>
            </w:tcBorders>
            <w:shd w:val="clear" w:color="auto" w:fill="auto"/>
            <w:noWrap/>
            <w:hideMark/>
          </w:tcPr>
          <w:p w14:paraId="78D71FD1" w14:textId="4EB33F0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5D006A3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04FA97" w14:textId="1B7B209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10E6DF6" w14:textId="23736F1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19D60EB" w14:textId="188F7DE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D9BD615" w14:textId="25714C2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5E70E51A" w14:textId="4E809F1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C1211DB" w14:textId="3CFA126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C43B841" w14:textId="38AF9FB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16DBD49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F74FDD" w14:textId="3897435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BFBE9A" w14:textId="49B8815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4001ABF" w14:textId="51D6AF4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DLYTTUR8</w:t>
            </w:r>
          </w:p>
        </w:tc>
        <w:tc>
          <w:tcPr>
            <w:tcW w:w="1980" w:type="dxa"/>
            <w:tcBorders>
              <w:top w:val="nil"/>
              <w:left w:val="nil"/>
              <w:bottom w:val="single" w:sz="8" w:space="0" w:color="E2E2E2"/>
              <w:right w:val="single" w:sz="8" w:space="0" w:color="E2E2E2"/>
            </w:tcBorders>
            <w:shd w:val="clear" w:color="auto" w:fill="auto"/>
            <w:noWrap/>
            <w:hideMark/>
          </w:tcPr>
          <w:p w14:paraId="730EF484" w14:textId="51E405E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CKT_943_1</w:t>
            </w:r>
          </w:p>
        </w:tc>
        <w:tc>
          <w:tcPr>
            <w:tcW w:w="1180" w:type="dxa"/>
            <w:tcBorders>
              <w:top w:val="nil"/>
              <w:left w:val="nil"/>
              <w:bottom w:val="single" w:sz="8" w:space="0" w:color="E2E2E2"/>
              <w:right w:val="single" w:sz="8" w:space="0" w:color="E2E2E2"/>
            </w:tcBorders>
            <w:shd w:val="clear" w:color="auto" w:fill="auto"/>
            <w:noWrap/>
            <w:hideMark/>
          </w:tcPr>
          <w:p w14:paraId="1FC751B5" w14:textId="50A09FE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LYTTON_S</w:t>
            </w:r>
          </w:p>
        </w:tc>
        <w:tc>
          <w:tcPr>
            <w:tcW w:w="1180" w:type="dxa"/>
            <w:tcBorders>
              <w:top w:val="nil"/>
              <w:left w:val="nil"/>
              <w:bottom w:val="single" w:sz="8" w:space="0" w:color="E2E2E2"/>
              <w:right w:val="single" w:sz="8" w:space="0" w:color="E2E2E2"/>
            </w:tcBorders>
            <w:shd w:val="clear" w:color="auto" w:fill="auto"/>
            <w:noWrap/>
            <w:hideMark/>
          </w:tcPr>
          <w:p w14:paraId="3C965A01" w14:textId="30D0A92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PILOT</w:t>
            </w:r>
          </w:p>
        </w:tc>
        <w:tc>
          <w:tcPr>
            <w:tcW w:w="1300" w:type="dxa"/>
            <w:tcBorders>
              <w:top w:val="nil"/>
              <w:left w:val="nil"/>
              <w:bottom w:val="single" w:sz="8" w:space="0" w:color="E2E2E2"/>
              <w:right w:val="single" w:sz="8" w:space="0" w:color="E2E2E2"/>
            </w:tcBorders>
            <w:shd w:val="clear" w:color="auto" w:fill="auto"/>
            <w:noWrap/>
            <w:hideMark/>
          </w:tcPr>
          <w:p w14:paraId="6F07BC9D" w14:textId="4F7621F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0B9954F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A775A95" w14:textId="1CFCBB4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DAC2AC" w14:textId="4211864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66B1155" w14:textId="1A6C96C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7484C357" w14:textId="1BE4BF0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CRMW5T_STER1_1</w:t>
            </w:r>
          </w:p>
        </w:tc>
        <w:tc>
          <w:tcPr>
            <w:tcW w:w="1180" w:type="dxa"/>
            <w:tcBorders>
              <w:top w:val="nil"/>
              <w:left w:val="nil"/>
              <w:bottom w:val="single" w:sz="8" w:space="0" w:color="E2E2E2"/>
              <w:right w:val="single" w:sz="8" w:space="0" w:color="E2E2E2"/>
            </w:tcBorders>
            <w:shd w:val="clear" w:color="auto" w:fill="auto"/>
            <w:noWrap/>
            <w:hideMark/>
          </w:tcPr>
          <w:p w14:paraId="2446DC2A" w14:textId="6A227C1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CRMW5TP</w:t>
            </w:r>
          </w:p>
        </w:tc>
        <w:tc>
          <w:tcPr>
            <w:tcW w:w="1180" w:type="dxa"/>
            <w:tcBorders>
              <w:top w:val="nil"/>
              <w:left w:val="nil"/>
              <w:bottom w:val="single" w:sz="8" w:space="0" w:color="E2E2E2"/>
              <w:right w:val="single" w:sz="8" w:space="0" w:color="E2E2E2"/>
            </w:tcBorders>
            <w:shd w:val="clear" w:color="auto" w:fill="auto"/>
            <w:noWrap/>
            <w:hideMark/>
          </w:tcPr>
          <w:p w14:paraId="4D78FEF7" w14:textId="2769248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STER</w:t>
            </w:r>
          </w:p>
        </w:tc>
        <w:tc>
          <w:tcPr>
            <w:tcW w:w="1300" w:type="dxa"/>
            <w:tcBorders>
              <w:top w:val="nil"/>
              <w:left w:val="nil"/>
              <w:bottom w:val="single" w:sz="8" w:space="0" w:color="E2E2E2"/>
              <w:right w:val="single" w:sz="8" w:space="0" w:color="E2E2E2"/>
            </w:tcBorders>
            <w:shd w:val="clear" w:color="auto" w:fill="auto"/>
            <w:noWrap/>
            <w:hideMark/>
          </w:tcPr>
          <w:p w14:paraId="35DA1D0D" w14:textId="6819778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05D3E59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45D4806" w14:textId="64D34E1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A0BBCF" w14:textId="1181E29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651E5CB" w14:textId="6B34C38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0EE95E50" w14:textId="1C0B243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DOWOAS18_A</w:t>
            </w:r>
          </w:p>
        </w:tc>
        <w:tc>
          <w:tcPr>
            <w:tcW w:w="1180" w:type="dxa"/>
            <w:tcBorders>
              <w:top w:val="nil"/>
              <w:left w:val="nil"/>
              <w:bottom w:val="single" w:sz="8" w:space="0" w:color="E2E2E2"/>
              <w:right w:val="single" w:sz="8" w:space="0" w:color="E2E2E2"/>
            </w:tcBorders>
            <w:shd w:val="clear" w:color="auto" w:fill="auto"/>
            <w:noWrap/>
            <w:hideMark/>
          </w:tcPr>
          <w:p w14:paraId="29D3D411" w14:textId="3316497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3E7B6213" w14:textId="063DDA2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1E6E3AD6" w14:textId="4DE261A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94D080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1C3830" w14:textId="6CDD7FC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A44ADA" w14:textId="1874502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FD8569F" w14:textId="1FF93F0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SSUTF18</w:t>
            </w:r>
          </w:p>
        </w:tc>
        <w:tc>
          <w:tcPr>
            <w:tcW w:w="1980" w:type="dxa"/>
            <w:tcBorders>
              <w:top w:val="nil"/>
              <w:left w:val="nil"/>
              <w:bottom w:val="single" w:sz="8" w:space="0" w:color="E2E2E2"/>
              <w:right w:val="single" w:sz="8" w:space="0" w:color="E2E2E2"/>
            </w:tcBorders>
            <w:shd w:val="clear" w:color="auto" w:fill="auto"/>
            <w:noWrap/>
            <w:hideMark/>
          </w:tcPr>
          <w:p w14:paraId="59801243" w14:textId="03D0D9A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214981F6" w14:textId="5776088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1C0B8A3E" w14:textId="370CFFF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01C33821" w14:textId="1DD4A26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7D0AE56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39DDAB" w14:textId="16F8866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F9D3E5" w14:textId="08FC81C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C42CBCF" w14:textId="1DC5CF9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5991B950" w14:textId="2C4E39B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467F084E" w14:textId="16C90DB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126E74CD" w14:textId="6522FE5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3283957F" w14:textId="73D8F93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126F11D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60E9594" w14:textId="7CC124D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8D126E" w14:textId="3E5C2B6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708BA42" w14:textId="2CB1E89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24DE6DF0" w14:textId="1833A69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042C62B0" w14:textId="62B0B21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35D2ACE4" w14:textId="2D70076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6E3F6E15" w14:textId="1D5163E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1F3AB6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0D3D67" w14:textId="051A549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F96464" w14:textId="3D37827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28D5794" w14:textId="1F67924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SALAN_28</w:t>
            </w:r>
          </w:p>
        </w:tc>
        <w:tc>
          <w:tcPr>
            <w:tcW w:w="1980" w:type="dxa"/>
            <w:tcBorders>
              <w:top w:val="nil"/>
              <w:left w:val="nil"/>
              <w:bottom w:val="single" w:sz="8" w:space="0" w:color="E2E2E2"/>
              <w:right w:val="single" w:sz="8" w:space="0" w:color="E2E2E2"/>
            </w:tcBorders>
            <w:shd w:val="clear" w:color="auto" w:fill="auto"/>
            <w:noWrap/>
            <w:hideMark/>
          </w:tcPr>
          <w:p w14:paraId="536576FF" w14:textId="737289F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CELANE_N_SHAR1_1</w:t>
            </w:r>
          </w:p>
        </w:tc>
        <w:tc>
          <w:tcPr>
            <w:tcW w:w="1180" w:type="dxa"/>
            <w:tcBorders>
              <w:top w:val="nil"/>
              <w:left w:val="nil"/>
              <w:bottom w:val="single" w:sz="8" w:space="0" w:color="E2E2E2"/>
              <w:right w:val="single" w:sz="8" w:space="0" w:color="E2E2E2"/>
            </w:tcBorders>
            <w:shd w:val="clear" w:color="auto" w:fill="auto"/>
            <w:noWrap/>
            <w:hideMark/>
          </w:tcPr>
          <w:p w14:paraId="7692F13F" w14:textId="3783514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7E3DEB34" w14:textId="3C1EE9F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28752AB2" w14:textId="491727F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8FBAEE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C0480B6" w14:textId="78C9E66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CAB996" w14:textId="2CFBA67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33E5F86" w14:textId="4DB2D82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SF2KEN8</w:t>
            </w:r>
          </w:p>
        </w:tc>
        <w:tc>
          <w:tcPr>
            <w:tcW w:w="1980" w:type="dxa"/>
            <w:tcBorders>
              <w:top w:val="nil"/>
              <w:left w:val="nil"/>
              <w:bottom w:val="single" w:sz="8" w:space="0" w:color="E2E2E2"/>
              <w:right w:val="single" w:sz="8" w:space="0" w:color="E2E2E2"/>
            </w:tcBorders>
            <w:shd w:val="clear" w:color="auto" w:fill="auto"/>
            <w:noWrap/>
            <w:hideMark/>
          </w:tcPr>
          <w:p w14:paraId="5AE35BB7" w14:textId="4C09FB4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KARNES_KENEDS1_1</w:t>
            </w:r>
          </w:p>
        </w:tc>
        <w:tc>
          <w:tcPr>
            <w:tcW w:w="1180" w:type="dxa"/>
            <w:tcBorders>
              <w:top w:val="nil"/>
              <w:left w:val="nil"/>
              <w:bottom w:val="single" w:sz="8" w:space="0" w:color="E2E2E2"/>
              <w:right w:val="single" w:sz="8" w:space="0" w:color="E2E2E2"/>
            </w:tcBorders>
            <w:shd w:val="clear" w:color="auto" w:fill="auto"/>
            <w:noWrap/>
            <w:hideMark/>
          </w:tcPr>
          <w:p w14:paraId="5F42529F" w14:textId="1EAC5DD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KENEDSW</w:t>
            </w:r>
          </w:p>
        </w:tc>
        <w:tc>
          <w:tcPr>
            <w:tcW w:w="1180" w:type="dxa"/>
            <w:tcBorders>
              <w:top w:val="nil"/>
              <w:left w:val="nil"/>
              <w:bottom w:val="single" w:sz="8" w:space="0" w:color="E2E2E2"/>
              <w:right w:val="single" w:sz="8" w:space="0" w:color="E2E2E2"/>
            </w:tcBorders>
            <w:shd w:val="clear" w:color="auto" w:fill="auto"/>
            <w:noWrap/>
            <w:hideMark/>
          </w:tcPr>
          <w:p w14:paraId="0E68811F" w14:textId="465E5DC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KARNESCI</w:t>
            </w:r>
          </w:p>
        </w:tc>
        <w:tc>
          <w:tcPr>
            <w:tcW w:w="1300" w:type="dxa"/>
            <w:tcBorders>
              <w:top w:val="nil"/>
              <w:left w:val="nil"/>
              <w:bottom w:val="single" w:sz="8" w:space="0" w:color="E2E2E2"/>
              <w:right w:val="single" w:sz="8" w:space="0" w:color="E2E2E2"/>
            </w:tcBorders>
            <w:shd w:val="clear" w:color="auto" w:fill="auto"/>
            <w:noWrap/>
            <w:hideMark/>
          </w:tcPr>
          <w:p w14:paraId="5A2E3031" w14:textId="23E799C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7AF26E9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A71AB5C" w14:textId="4E2CD49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C7C149" w14:textId="72057EB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B4EF7B2" w14:textId="19D37AF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DLONEQU8</w:t>
            </w:r>
          </w:p>
        </w:tc>
        <w:tc>
          <w:tcPr>
            <w:tcW w:w="1980" w:type="dxa"/>
            <w:tcBorders>
              <w:top w:val="nil"/>
              <w:left w:val="nil"/>
              <w:bottom w:val="single" w:sz="8" w:space="0" w:color="E2E2E2"/>
              <w:right w:val="single" w:sz="8" w:space="0" w:color="E2E2E2"/>
            </w:tcBorders>
            <w:shd w:val="clear" w:color="auto" w:fill="auto"/>
            <w:noWrap/>
            <w:hideMark/>
          </w:tcPr>
          <w:p w14:paraId="5F8129E6" w14:textId="6591BAB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79314C45" w14:textId="1EF879E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7347EC99" w14:textId="6D11182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294C9B66" w14:textId="7C997BC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6A6C9EA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189B58E" w14:textId="69F25EB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06D7A2" w14:textId="36C4557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08B53E5" w14:textId="4893CE8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6C1E3D33" w14:textId="2F1F315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5F1EB287" w14:textId="38C904E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37B3DF8D" w14:textId="0A00F9C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0A93FD64" w14:textId="7D3BBBA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7B30B23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40F1E6B" w14:textId="7C8CB08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0EE017" w14:textId="370C9A6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CB79770" w14:textId="6D1002B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MCOMPR28</w:t>
            </w:r>
          </w:p>
        </w:tc>
        <w:tc>
          <w:tcPr>
            <w:tcW w:w="1980" w:type="dxa"/>
            <w:tcBorders>
              <w:top w:val="nil"/>
              <w:left w:val="nil"/>
              <w:bottom w:val="single" w:sz="8" w:space="0" w:color="E2E2E2"/>
              <w:right w:val="single" w:sz="8" w:space="0" w:color="E2E2E2"/>
            </w:tcBorders>
            <w:shd w:val="clear" w:color="auto" w:fill="auto"/>
            <w:noWrap/>
            <w:hideMark/>
          </w:tcPr>
          <w:p w14:paraId="0A398FAA" w14:textId="447A487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RYSSW_FMR2</w:t>
            </w:r>
          </w:p>
        </w:tc>
        <w:tc>
          <w:tcPr>
            <w:tcW w:w="1180" w:type="dxa"/>
            <w:tcBorders>
              <w:top w:val="nil"/>
              <w:left w:val="nil"/>
              <w:bottom w:val="single" w:sz="8" w:space="0" w:color="E2E2E2"/>
              <w:right w:val="single" w:sz="8" w:space="0" w:color="E2E2E2"/>
            </w:tcBorders>
            <w:shd w:val="clear" w:color="auto" w:fill="auto"/>
            <w:noWrap/>
            <w:hideMark/>
          </w:tcPr>
          <w:p w14:paraId="5D49166B" w14:textId="70669AE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RYSSW</w:t>
            </w:r>
          </w:p>
        </w:tc>
        <w:tc>
          <w:tcPr>
            <w:tcW w:w="1180" w:type="dxa"/>
            <w:tcBorders>
              <w:top w:val="nil"/>
              <w:left w:val="nil"/>
              <w:bottom w:val="single" w:sz="8" w:space="0" w:color="E2E2E2"/>
              <w:right w:val="single" w:sz="8" w:space="0" w:color="E2E2E2"/>
            </w:tcBorders>
            <w:shd w:val="clear" w:color="auto" w:fill="auto"/>
            <w:noWrap/>
            <w:hideMark/>
          </w:tcPr>
          <w:p w14:paraId="57EDE069" w14:textId="5490C67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5BC6F84E" w14:textId="0087E11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22C3D37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318E59" w14:textId="59B4BBA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2E9FD0" w14:textId="6C2355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5B599DF" w14:textId="0E3E4F3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62DCD966" w14:textId="3D8B583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V3_W1_1</w:t>
            </w:r>
          </w:p>
        </w:tc>
        <w:tc>
          <w:tcPr>
            <w:tcW w:w="1180" w:type="dxa"/>
            <w:tcBorders>
              <w:top w:val="nil"/>
              <w:left w:val="nil"/>
              <w:bottom w:val="single" w:sz="8" w:space="0" w:color="E2E2E2"/>
              <w:right w:val="single" w:sz="8" w:space="0" w:color="E2E2E2"/>
            </w:tcBorders>
            <w:shd w:val="clear" w:color="auto" w:fill="auto"/>
            <w:noWrap/>
            <w:hideMark/>
          </w:tcPr>
          <w:p w14:paraId="4D8D12A5" w14:textId="6CBCA72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V3</w:t>
            </w:r>
          </w:p>
        </w:tc>
        <w:tc>
          <w:tcPr>
            <w:tcW w:w="1180" w:type="dxa"/>
            <w:tcBorders>
              <w:top w:val="nil"/>
              <w:left w:val="nil"/>
              <w:bottom w:val="single" w:sz="8" w:space="0" w:color="E2E2E2"/>
              <w:right w:val="single" w:sz="8" w:space="0" w:color="E2E2E2"/>
            </w:tcBorders>
            <w:shd w:val="clear" w:color="auto" w:fill="auto"/>
            <w:noWrap/>
            <w:hideMark/>
          </w:tcPr>
          <w:p w14:paraId="38110FB2" w14:textId="1CE6DAD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hideMark/>
          </w:tcPr>
          <w:p w14:paraId="0193EBA5" w14:textId="6737009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691F35B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942A63" w14:textId="625299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2AF91C" w14:textId="3B1A24F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3A380F0" w14:textId="755E863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XTWI158</w:t>
            </w:r>
          </w:p>
        </w:tc>
        <w:tc>
          <w:tcPr>
            <w:tcW w:w="1980" w:type="dxa"/>
            <w:tcBorders>
              <w:top w:val="nil"/>
              <w:left w:val="nil"/>
              <w:bottom w:val="single" w:sz="8" w:space="0" w:color="E2E2E2"/>
              <w:right w:val="single" w:sz="8" w:space="0" w:color="E2E2E2"/>
            </w:tcBorders>
            <w:shd w:val="clear" w:color="auto" w:fill="auto"/>
            <w:noWrap/>
            <w:hideMark/>
          </w:tcPr>
          <w:p w14:paraId="229641E5" w14:textId="19269B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V3_W1_1</w:t>
            </w:r>
          </w:p>
        </w:tc>
        <w:tc>
          <w:tcPr>
            <w:tcW w:w="1180" w:type="dxa"/>
            <w:tcBorders>
              <w:top w:val="nil"/>
              <w:left w:val="nil"/>
              <w:bottom w:val="single" w:sz="8" w:space="0" w:color="E2E2E2"/>
              <w:right w:val="single" w:sz="8" w:space="0" w:color="E2E2E2"/>
            </w:tcBorders>
            <w:shd w:val="clear" w:color="auto" w:fill="auto"/>
            <w:noWrap/>
            <w:hideMark/>
          </w:tcPr>
          <w:p w14:paraId="796AA556" w14:textId="338B07D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V3</w:t>
            </w:r>
          </w:p>
        </w:tc>
        <w:tc>
          <w:tcPr>
            <w:tcW w:w="1180" w:type="dxa"/>
            <w:tcBorders>
              <w:top w:val="nil"/>
              <w:left w:val="nil"/>
              <w:bottom w:val="single" w:sz="8" w:space="0" w:color="E2E2E2"/>
              <w:right w:val="single" w:sz="8" w:space="0" w:color="E2E2E2"/>
            </w:tcBorders>
            <w:shd w:val="clear" w:color="auto" w:fill="auto"/>
            <w:noWrap/>
            <w:hideMark/>
          </w:tcPr>
          <w:p w14:paraId="0B55C876" w14:textId="7352186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hideMark/>
          </w:tcPr>
          <w:p w14:paraId="74F7FFDA" w14:textId="15460FF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67DFAEB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5DBB6C" w14:textId="1184A60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EC12AC" w14:textId="04BEF6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E9534D0" w14:textId="3E5014A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1D17F1B9" w14:textId="22755E3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3AA0F7BC" w14:textId="4573B59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4C4CC39C" w14:textId="38FA605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37F9091F" w14:textId="0AE77F4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42D9346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B3FAFFB" w14:textId="226081F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4ED473" w14:textId="761ABB5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C391651" w14:textId="3EFF90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DBYRBOW5</w:t>
            </w:r>
          </w:p>
        </w:tc>
        <w:tc>
          <w:tcPr>
            <w:tcW w:w="1980" w:type="dxa"/>
            <w:tcBorders>
              <w:top w:val="nil"/>
              <w:left w:val="nil"/>
              <w:bottom w:val="single" w:sz="8" w:space="0" w:color="E2E2E2"/>
              <w:right w:val="single" w:sz="8" w:space="0" w:color="E2E2E2"/>
            </w:tcBorders>
            <w:shd w:val="clear" w:color="auto" w:fill="auto"/>
            <w:noWrap/>
            <w:hideMark/>
          </w:tcPr>
          <w:p w14:paraId="151A19C3" w14:textId="66481C5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6856__B</w:t>
            </w:r>
          </w:p>
        </w:tc>
        <w:tc>
          <w:tcPr>
            <w:tcW w:w="1180" w:type="dxa"/>
            <w:tcBorders>
              <w:top w:val="nil"/>
              <w:left w:val="nil"/>
              <w:bottom w:val="single" w:sz="8" w:space="0" w:color="E2E2E2"/>
              <w:right w:val="single" w:sz="8" w:space="0" w:color="E2E2E2"/>
            </w:tcBorders>
            <w:shd w:val="clear" w:color="auto" w:fill="auto"/>
            <w:noWrap/>
            <w:hideMark/>
          </w:tcPr>
          <w:p w14:paraId="255B1CBE" w14:textId="4C560CB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BMRTN</w:t>
            </w:r>
          </w:p>
        </w:tc>
        <w:tc>
          <w:tcPr>
            <w:tcW w:w="1180" w:type="dxa"/>
            <w:tcBorders>
              <w:top w:val="nil"/>
              <w:left w:val="nil"/>
              <w:bottom w:val="single" w:sz="8" w:space="0" w:color="E2E2E2"/>
              <w:right w:val="single" w:sz="8" w:space="0" w:color="E2E2E2"/>
            </w:tcBorders>
            <w:shd w:val="clear" w:color="auto" w:fill="auto"/>
            <w:noWrap/>
            <w:hideMark/>
          </w:tcPr>
          <w:p w14:paraId="336A62C4" w14:textId="5FDFDA8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SMOUR</w:t>
            </w:r>
          </w:p>
        </w:tc>
        <w:tc>
          <w:tcPr>
            <w:tcW w:w="1300" w:type="dxa"/>
            <w:tcBorders>
              <w:top w:val="nil"/>
              <w:left w:val="nil"/>
              <w:bottom w:val="single" w:sz="8" w:space="0" w:color="E2E2E2"/>
              <w:right w:val="single" w:sz="8" w:space="0" w:color="E2E2E2"/>
            </w:tcBorders>
            <w:shd w:val="clear" w:color="auto" w:fill="auto"/>
            <w:noWrap/>
            <w:hideMark/>
          </w:tcPr>
          <w:p w14:paraId="135BC675" w14:textId="4191A16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609CC379"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1BBE1E2" w14:textId="2042CF7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FD550C0" w14:textId="11EB4C2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587B1AF" w14:textId="1ED4699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1B881E7" w14:textId="27BD513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BERGHE_AT1H</w:t>
            </w:r>
          </w:p>
        </w:tc>
        <w:tc>
          <w:tcPr>
            <w:tcW w:w="1180" w:type="dxa"/>
            <w:tcBorders>
              <w:top w:val="nil"/>
              <w:left w:val="nil"/>
              <w:bottom w:val="single" w:sz="8" w:space="0" w:color="E2E2E2"/>
              <w:right w:val="single" w:sz="8" w:space="0" w:color="E2E2E2"/>
            </w:tcBorders>
            <w:shd w:val="clear" w:color="auto" w:fill="auto"/>
            <w:noWrap/>
            <w:hideMark/>
          </w:tcPr>
          <w:p w14:paraId="4E5C7A85" w14:textId="5C1B1E3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4CD5270B" w14:textId="77697B5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847ABF6" w14:textId="584A365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54CB771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903E141" w14:textId="3EE747F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E574D3" w14:textId="2373F79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1BF8006" w14:textId="541BF79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DJN_RO28</w:t>
            </w:r>
          </w:p>
        </w:tc>
        <w:tc>
          <w:tcPr>
            <w:tcW w:w="1980" w:type="dxa"/>
            <w:tcBorders>
              <w:top w:val="nil"/>
              <w:left w:val="nil"/>
              <w:bottom w:val="single" w:sz="8" w:space="0" w:color="E2E2E2"/>
              <w:right w:val="single" w:sz="8" w:space="0" w:color="E2E2E2"/>
            </w:tcBorders>
            <w:shd w:val="clear" w:color="auto" w:fill="auto"/>
            <w:noWrap/>
            <w:hideMark/>
          </w:tcPr>
          <w:p w14:paraId="7A9F1096" w14:textId="5C6447F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BR_HOC09_A</w:t>
            </w:r>
          </w:p>
        </w:tc>
        <w:tc>
          <w:tcPr>
            <w:tcW w:w="1180" w:type="dxa"/>
            <w:tcBorders>
              <w:top w:val="nil"/>
              <w:left w:val="nil"/>
              <w:bottom w:val="single" w:sz="8" w:space="0" w:color="E2E2E2"/>
              <w:right w:val="single" w:sz="8" w:space="0" w:color="E2E2E2"/>
            </w:tcBorders>
            <w:shd w:val="clear" w:color="auto" w:fill="auto"/>
            <w:noWrap/>
            <w:hideMark/>
          </w:tcPr>
          <w:p w14:paraId="434C435A" w14:textId="4F374B2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BR</w:t>
            </w:r>
          </w:p>
        </w:tc>
        <w:tc>
          <w:tcPr>
            <w:tcW w:w="1180" w:type="dxa"/>
            <w:tcBorders>
              <w:top w:val="nil"/>
              <w:left w:val="nil"/>
              <w:bottom w:val="single" w:sz="8" w:space="0" w:color="E2E2E2"/>
              <w:right w:val="single" w:sz="8" w:space="0" w:color="E2E2E2"/>
            </w:tcBorders>
            <w:shd w:val="clear" w:color="auto" w:fill="auto"/>
            <w:noWrap/>
            <w:hideMark/>
          </w:tcPr>
          <w:p w14:paraId="5FC0AD15" w14:textId="3CBD04C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HOC</w:t>
            </w:r>
          </w:p>
        </w:tc>
        <w:tc>
          <w:tcPr>
            <w:tcW w:w="1300" w:type="dxa"/>
            <w:tcBorders>
              <w:top w:val="nil"/>
              <w:left w:val="nil"/>
              <w:bottom w:val="single" w:sz="8" w:space="0" w:color="E2E2E2"/>
              <w:right w:val="single" w:sz="8" w:space="0" w:color="E2E2E2"/>
            </w:tcBorders>
            <w:shd w:val="clear" w:color="auto" w:fill="auto"/>
            <w:noWrap/>
            <w:hideMark/>
          </w:tcPr>
          <w:p w14:paraId="7DBCF337" w14:textId="7CE5A3B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6984417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CA4C623" w14:textId="2FEC9D7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851EE33" w14:textId="7133BD8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A2C1149" w14:textId="6C2FAD8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DREFSTP5</w:t>
            </w:r>
          </w:p>
        </w:tc>
        <w:tc>
          <w:tcPr>
            <w:tcW w:w="1980" w:type="dxa"/>
            <w:tcBorders>
              <w:top w:val="nil"/>
              <w:left w:val="nil"/>
              <w:bottom w:val="single" w:sz="8" w:space="0" w:color="E2E2E2"/>
              <w:right w:val="single" w:sz="8" w:space="0" w:color="E2E2E2"/>
            </w:tcBorders>
            <w:shd w:val="clear" w:color="auto" w:fill="auto"/>
            <w:noWrap/>
            <w:hideMark/>
          </w:tcPr>
          <w:p w14:paraId="07A019FB" w14:textId="3E829A1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24115A6C" w14:textId="1E656A5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48C6A977" w14:textId="465D885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086017F8" w14:textId="77C2BDF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05DE5A3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D11B53" w14:textId="1953CE1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11FA7F" w14:textId="74525DE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2C3AE95" w14:textId="04F1A5A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SBGLTWI8</w:t>
            </w:r>
          </w:p>
        </w:tc>
        <w:tc>
          <w:tcPr>
            <w:tcW w:w="1980" w:type="dxa"/>
            <w:tcBorders>
              <w:top w:val="nil"/>
              <w:left w:val="nil"/>
              <w:bottom w:val="single" w:sz="8" w:space="0" w:color="E2E2E2"/>
              <w:right w:val="single" w:sz="8" w:space="0" w:color="E2E2E2"/>
            </w:tcBorders>
            <w:shd w:val="clear" w:color="auto" w:fill="auto"/>
            <w:noWrap/>
            <w:hideMark/>
          </w:tcPr>
          <w:p w14:paraId="180D58CE" w14:textId="244DFA7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5314A609" w14:textId="3D2E42C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5A3280E2" w14:textId="561C388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5E87413B" w14:textId="1F817D0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77CFB27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E36B08A" w14:textId="0485B78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1F7473" w14:textId="0374E44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8C34334" w14:textId="6B62381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75F62383" w14:textId="1B7E1C8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7EBD6214" w14:textId="18A0E83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4268A575" w14:textId="64E8181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43A04DA6" w14:textId="403BCCB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1E5959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5FE8546" w14:textId="1EDDC15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4BCCFC" w14:textId="13764EE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703B172" w14:textId="599990F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DGARBRA8</w:t>
            </w:r>
          </w:p>
        </w:tc>
        <w:tc>
          <w:tcPr>
            <w:tcW w:w="1980" w:type="dxa"/>
            <w:tcBorders>
              <w:top w:val="nil"/>
              <w:left w:val="nil"/>
              <w:bottom w:val="single" w:sz="8" w:space="0" w:color="E2E2E2"/>
              <w:right w:val="single" w:sz="8" w:space="0" w:color="E2E2E2"/>
            </w:tcBorders>
            <w:shd w:val="clear" w:color="auto" w:fill="auto"/>
            <w:noWrap/>
            <w:hideMark/>
          </w:tcPr>
          <w:p w14:paraId="23BB2A59" w14:textId="338D437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JN_WW_25_A</w:t>
            </w:r>
          </w:p>
        </w:tc>
        <w:tc>
          <w:tcPr>
            <w:tcW w:w="1180" w:type="dxa"/>
            <w:tcBorders>
              <w:top w:val="nil"/>
              <w:left w:val="nil"/>
              <w:bottom w:val="single" w:sz="8" w:space="0" w:color="E2E2E2"/>
              <w:right w:val="single" w:sz="8" w:space="0" w:color="E2E2E2"/>
            </w:tcBorders>
            <w:shd w:val="clear" w:color="auto" w:fill="auto"/>
            <w:noWrap/>
            <w:hideMark/>
          </w:tcPr>
          <w:p w14:paraId="5E545A31" w14:textId="2D9C3A8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JN</w:t>
            </w:r>
          </w:p>
        </w:tc>
        <w:tc>
          <w:tcPr>
            <w:tcW w:w="1180" w:type="dxa"/>
            <w:tcBorders>
              <w:top w:val="nil"/>
              <w:left w:val="nil"/>
              <w:bottom w:val="single" w:sz="8" w:space="0" w:color="E2E2E2"/>
              <w:right w:val="single" w:sz="8" w:space="0" w:color="E2E2E2"/>
            </w:tcBorders>
            <w:shd w:val="clear" w:color="auto" w:fill="auto"/>
            <w:noWrap/>
            <w:hideMark/>
          </w:tcPr>
          <w:p w14:paraId="6514FD0A" w14:textId="715B0B7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WW</w:t>
            </w:r>
          </w:p>
        </w:tc>
        <w:tc>
          <w:tcPr>
            <w:tcW w:w="1300" w:type="dxa"/>
            <w:tcBorders>
              <w:top w:val="nil"/>
              <w:left w:val="nil"/>
              <w:bottom w:val="single" w:sz="8" w:space="0" w:color="E2E2E2"/>
              <w:right w:val="single" w:sz="8" w:space="0" w:color="E2E2E2"/>
            </w:tcBorders>
            <w:shd w:val="clear" w:color="auto" w:fill="auto"/>
            <w:noWrap/>
            <w:hideMark/>
          </w:tcPr>
          <w:p w14:paraId="713C5068" w14:textId="1F4E96F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7B49098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FA8028A" w14:textId="7AF7F5F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7655AD" w14:textId="3488371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5C1BD1F" w14:textId="3B3C659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SPADTAR8</w:t>
            </w:r>
          </w:p>
        </w:tc>
        <w:tc>
          <w:tcPr>
            <w:tcW w:w="1980" w:type="dxa"/>
            <w:tcBorders>
              <w:top w:val="nil"/>
              <w:left w:val="nil"/>
              <w:bottom w:val="single" w:sz="8" w:space="0" w:color="E2E2E2"/>
              <w:right w:val="single" w:sz="8" w:space="0" w:color="E2E2E2"/>
            </w:tcBorders>
            <w:shd w:val="clear" w:color="auto" w:fill="auto"/>
            <w:noWrap/>
            <w:hideMark/>
          </w:tcPr>
          <w:p w14:paraId="7480F7B2" w14:textId="4D04253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BENJTA_MUNDAY1_1</w:t>
            </w:r>
          </w:p>
        </w:tc>
        <w:tc>
          <w:tcPr>
            <w:tcW w:w="1180" w:type="dxa"/>
            <w:tcBorders>
              <w:top w:val="nil"/>
              <w:left w:val="nil"/>
              <w:bottom w:val="single" w:sz="8" w:space="0" w:color="E2E2E2"/>
              <w:right w:val="single" w:sz="8" w:space="0" w:color="E2E2E2"/>
            </w:tcBorders>
            <w:shd w:val="clear" w:color="auto" w:fill="auto"/>
            <w:noWrap/>
            <w:hideMark/>
          </w:tcPr>
          <w:p w14:paraId="12AB52AA" w14:textId="1F9ED1A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MUNDAYST</w:t>
            </w:r>
          </w:p>
        </w:tc>
        <w:tc>
          <w:tcPr>
            <w:tcW w:w="1180" w:type="dxa"/>
            <w:tcBorders>
              <w:top w:val="nil"/>
              <w:left w:val="nil"/>
              <w:bottom w:val="single" w:sz="8" w:space="0" w:color="E2E2E2"/>
              <w:right w:val="single" w:sz="8" w:space="0" w:color="E2E2E2"/>
            </w:tcBorders>
            <w:shd w:val="clear" w:color="auto" w:fill="auto"/>
            <w:noWrap/>
            <w:hideMark/>
          </w:tcPr>
          <w:p w14:paraId="518F05EB" w14:textId="053696D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BENJTAP</w:t>
            </w:r>
          </w:p>
        </w:tc>
        <w:tc>
          <w:tcPr>
            <w:tcW w:w="1300" w:type="dxa"/>
            <w:tcBorders>
              <w:top w:val="nil"/>
              <w:left w:val="nil"/>
              <w:bottom w:val="single" w:sz="8" w:space="0" w:color="E2E2E2"/>
              <w:right w:val="single" w:sz="8" w:space="0" w:color="E2E2E2"/>
            </w:tcBorders>
            <w:shd w:val="clear" w:color="auto" w:fill="auto"/>
            <w:noWrap/>
            <w:hideMark/>
          </w:tcPr>
          <w:p w14:paraId="76E2F11E" w14:textId="6EDA256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015588E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C005797" w14:textId="3FC9C7A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2D0EF3" w14:textId="2479BB5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FA36AF9" w14:textId="41F9D37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MBURSAC9</w:t>
            </w:r>
          </w:p>
        </w:tc>
        <w:tc>
          <w:tcPr>
            <w:tcW w:w="1980" w:type="dxa"/>
            <w:tcBorders>
              <w:top w:val="nil"/>
              <w:left w:val="nil"/>
              <w:bottom w:val="single" w:sz="8" w:space="0" w:color="E2E2E2"/>
              <w:right w:val="single" w:sz="8" w:space="0" w:color="E2E2E2"/>
            </w:tcBorders>
            <w:shd w:val="clear" w:color="auto" w:fill="auto"/>
            <w:noWrap/>
            <w:hideMark/>
          </w:tcPr>
          <w:p w14:paraId="3B4BC579" w14:textId="2AEC66F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CEDRHI_SILT1_1</w:t>
            </w:r>
          </w:p>
        </w:tc>
        <w:tc>
          <w:tcPr>
            <w:tcW w:w="1180" w:type="dxa"/>
            <w:tcBorders>
              <w:top w:val="nil"/>
              <w:left w:val="nil"/>
              <w:bottom w:val="single" w:sz="8" w:space="0" w:color="E2E2E2"/>
              <w:right w:val="single" w:sz="8" w:space="0" w:color="E2E2E2"/>
            </w:tcBorders>
            <w:shd w:val="clear" w:color="auto" w:fill="auto"/>
            <w:noWrap/>
            <w:hideMark/>
          </w:tcPr>
          <w:p w14:paraId="64E385E7" w14:textId="1294005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CEDRHILL</w:t>
            </w:r>
          </w:p>
        </w:tc>
        <w:tc>
          <w:tcPr>
            <w:tcW w:w="1180" w:type="dxa"/>
            <w:tcBorders>
              <w:top w:val="nil"/>
              <w:left w:val="nil"/>
              <w:bottom w:val="single" w:sz="8" w:space="0" w:color="E2E2E2"/>
              <w:right w:val="single" w:sz="8" w:space="0" w:color="E2E2E2"/>
            </w:tcBorders>
            <w:shd w:val="clear" w:color="auto" w:fill="auto"/>
            <w:noWrap/>
            <w:hideMark/>
          </w:tcPr>
          <w:p w14:paraId="0794CBAF" w14:textId="4BF4A23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SILT</w:t>
            </w:r>
          </w:p>
        </w:tc>
        <w:tc>
          <w:tcPr>
            <w:tcW w:w="1300" w:type="dxa"/>
            <w:tcBorders>
              <w:top w:val="nil"/>
              <w:left w:val="nil"/>
              <w:bottom w:val="single" w:sz="8" w:space="0" w:color="E2E2E2"/>
              <w:right w:val="single" w:sz="8" w:space="0" w:color="E2E2E2"/>
            </w:tcBorders>
            <w:shd w:val="clear" w:color="auto" w:fill="auto"/>
            <w:noWrap/>
            <w:hideMark/>
          </w:tcPr>
          <w:p w14:paraId="7256A71A" w14:textId="543CF4B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525A545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972EF4C" w14:textId="2C3C4B7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531279" w14:textId="22EB404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2F8856B" w14:textId="4E77993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DAIRB_D8</w:t>
            </w:r>
          </w:p>
        </w:tc>
        <w:tc>
          <w:tcPr>
            <w:tcW w:w="1980" w:type="dxa"/>
            <w:tcBorders>
              <w:top w:val="nil"/>
              <w:left w:val="nil"/>
              <w:bottom w:val="single" w:sz="8" w:space="0" w:color="E2E2E2"/>
              <w:right w:val="single" w:sz="8" w:space="0" w:color="E2E2E2"/>
            </w:tcBorders>
            <w:shd w:val="clear" w:color="auto" w:fill="auto"/>
            <w:noWrap/>
            <w:hideMark/>
          </w:tcPr>
          <w:p w14:paraId="7323556D" w14:textId="38C1A11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2D912498" w14:textId="1CBF94A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3435A792" w14:textId="30D3319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096A6967" w14:textId="7D21EAB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3BB78C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E621865" w14:textId="6F8AB51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4EBA86" w14:textId="6F7B4B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B568CCF" w14:textId="6B15D47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6264AAC7" w14:textId="0AAFC95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4AF87C5E" w14:textId="101142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39C80774" w14:textId="7CFCB3B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9D2B6CB" w14:textId="2D757C2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9791F3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A15BE91" w14:textId="118DD31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3C8AB4" w14:textId="3324C94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0A206EB" w14:textId="0CE851A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62F00BA8" w14:textId="4EC1998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DFC2545" w14:textId="37638C9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D2E82F6" w14:textId="54821A7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C62E85D" w14:textId="54C05C0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736F432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6AE4163" w14:textId="513B067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0F61B6" w14:textId="55BBA6D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7244893" w14:textId="3DF694C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SMENH338</w:t>
            </w:r>
          </w:p>
        </w:tc>
        <w:tc>
          <w:tcPr>
            <w:tcW w:w="1980" w:type="dxa"/>
            <w:tcBorders>
              <w:top w:val="nil"/>
              <w:left w:val="nil"/>
              <w:bottom w:val="single" w:sz="8" w:space="0" w:color="E2E2E2"/>
              <w:right w:val="single" w:sz="8" w:space="0" w:color="E2E2E2"/>
            </w:tcBorders>
            <w:shd w:val="clear" w:color="auto" w:fill="auto"/>
            <w:noWrap/>
            <w:hideMark/>
          </w:tcPr>
          <w:p w14:paraId="760117D9" w14:textId="141D173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V3_W1_1</w:t>
            </w:r>
          </w:p>
        </w:tc>
        <w:tc>
          <w:tcPr>
            <w:tcW w:w="1180" w:type="dxa"/>
            <w:tcBorders>
              <w:top w:val="nil"/>
              <w:left w:val="nil"/>
              <w:bottom w:val="single" w:sz="8" w:space="0" w:color="E2E2E2"/>
              <w:right w:val="single" w:sz="8" w:space="0" w:color="E2E2E2"/>
            </w:tcBorders>
            <w:shd w:val="clear" w:color="auto" w:fill="auto"/>
            <w:noWrap/>
            <w:hideMark/>
          </w:tcPr>
          <w:p w14:paraId="22FCE7FB" w14:textId="618A1F1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V3</w:t>
            </w:r>
          </w:p>
        </w:tc>
        <w:tc>
          <w:tcPr>
            <w:tcW w:w="1180" w:type="dxa"/>
            <w:tcBorders>
              <w:top w:val="nil"/>
              <w:left w:val="nil"/>
              <w:bottom w:val="single" w:sz="8" w:space="0" w:color="E2E2E2"/>
              <w:right w:val="single" w:sz="8" w:space="0" w:color="E2E2E2"/>
            </w:tcBorders>
            <w:shd w:val="clear" w:color="auto" w:fill="auto"/>
            <w:noWrap/>
            <w:hideMark/>
          </w:tcPr>
          <w:p w14:paraId="5B5C3D4E" w14:textId="2539D0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hideMark/>
          </w:tcPr>
          <w:p w14:paraId="7CA8D138" w14:textId="5AF6982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41FF415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705271" w14:textId="7CC7A68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1764BD" w14:textId="44EE3E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A80562A" w14:textId="0C2C58B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SBAKNOR5</w:t>
            </w:r>
          </w:p>
        </w:tc>
        <w:tc>
          <w:tcPr>
            <w:tcW w:w="1980" w:type="dxa"/>
            <w:tcBorders>
              <w:top w:val="nil"/>
              <w:left w:val="nil"/>
              <w:bottom w:val="single" w:sz="8" w:space="0" w:color="E2E2E2"/>
              <w:right w:val="single" w:sz="8" w:space="0" w:color="E2E2E2"/>
            </w:tcBorders>
            <w:shd w:val="clear" w:color="auto" w:fill="auto"/>
            <w:noWrap/>
            <w:hideMark/>
          </w:tcPr>
          <w:p w14:paraId="3876693E" w14:textId="55F05BD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31B03D26" w14:textId="2353ABF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5126BB89" w14:textId="7A99833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55F563B7" w14:textId="7D0233D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76CE40F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87B7D79" w14:textId="7381CBE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89925A" w14:textId="632EEC7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CC0693A" w14:textId="1EB4DB8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SSNDAUS5</w:t>
            </w:r>
          </w:p>
        </w:tc>
        <w:tc>
          <w:tcPr>
            <w:tcW w:w="1980" w:type="dxa"/>
            <w:tcBorders>
              <w:top w:val="nil"/>
              <w:left w:val="nil"/>
              <w:bottom w:val="single" w:sz="8" w:space="0" w:color="E2E2E2"/>
              <w:right w:val="single" w:sz="8" w:space="0" w:color="E2E2E2"/>
            </w:tcBorders>
            <w:shd w:val="clear" w:color="auto" w:fill="auto"/>
            <w:noWrap/>
            <w:hideMark/>
          </w:tcPr>
          <w:p w14:paraId="1C91AA71" w14:textId="4929913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AUSTRO_AT1H</w:t>
            </w:r>
          </w:p>
        </w:tc>
        <w:tc>
          <w:tcPr>
            <w:tcW w:w="1180" w:type="dxa"/>
            <w:tcBorders>
              <w:top w:val="nil"/>
              <w:left w:val="nil"/>
              <w:bottom w:val="single" w:sz="8" w:space="0" w:color="E2E2E2"/>
              <w:right w:val="single" w:sz="8" w:space="0" w:color="E2E2E2"/>
            </w:tcBorders>
            <w:shd w:val="clear" w:color="auto" w:fill="auto"/>
            <w:noWrap/>
            <w:hideMark/>
          </w:tcPr>
          <w:p w14:paraId="1B4478C2" w14:textId="4F8888F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AUSTRO</w:t>
            </w:r>
          </w:p>
        </w:tc>
        <w:tc>
          <w:tcPr>
            <w:tcW w:w="1180" w:type="dxa"/>
            <w:tcBorders>
              <w:top w:val="nil"/>
              <w:left w:val="nil"/>
              <w:bottom w:val="single" w:sz="8" w:space="0" w:color="E2E2E2"/>
              <w:right w:val="single" w:sz="8" w:space="0" w:color="E2E2E2"/>
            </w:tcBorders>
            <w:shd w:val="clear" w:color="auto" w:fill="auto"/>
            <w:noWrap/>
            <w:hideMark/>
          </w:tcPr>
          <w:p w14:paraId="2CD97DCC" w14:textId="7DE9E34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2EBBD45A" w14:textId="522B829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5A2CF3A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19FD78A" w14:textId="38CB9B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1CBACC" w14:textId="2BF8822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5371302" w14:textId="157DB26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XAUS58</w:t>
            </w:r>
          </w:p>
        </w:tc>
        <w:tc>
          <w:tcPr>
            <w:tcW w:w="1980" w:type="dxa"/>
            <w:tcBorders>
              <w:top w:val="nil"/>
              <w:left w:val="nil"/>
              <w:bottom w:val="single" w:sz="8" w:space="0" w:color="E2E2E2"/>
              <w:right w:val="single" w:sz="8" w:space="0" w:color="E2E2E2"/>
            </w:tcBorders>
            <w:shd w:val="clear" w:color="auto" w:fill="auto"/>
            <w:noWrap/>
            <w:hideMark/>
          </w:tcPr>
          <w:p w14:paraId="2CE0E09C" w14:textId="2586CC0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AUSTRO_AT1H</w:t>
            </w:r>
          </w:p>
        </w:tc>
        <w:tc>
          <w:tcPr>
            <w:tcW w:w="1180" w:type="dxa"/>
            <w:tcBorders>
              <w:top w:val="nil"/>
              <w:left w:val="nil"/>
              <w:bottom w:val="single" w:sz="8" w:space="0" w:color="E2E2E2"/>
              <w:right w:val="single" w:sz="8" w:space="0" w:color="E2E2E2"/>
            </w:tcBorders>
            <w:shd w:val="clear" w:color="auto" w:fill="auto"/>
            <w:noWrap/>
            <w:hideMark/>
          </w:tcPr>
          <w:p w14:paraId="4A1592F1" w14:textId="26AE582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AUSTRO</w:t>
            </w:r>
          </w:p>
        </w:tc>
        <w:tc>
          <w:tcPr>
            <w:tcW w:w="1180" w:type="dxa"/>
            <w:tcBorders>
              <w:top w:val="nil"/>
              <w:left w:val="nil"/>
              <w:bottom w:val="single" w:sz="8" w:space="0" w:color="E2E2E2"/>
              <w:right w:val="single" w:sz="8" w:space="0" w:color="E2E2E2"/>
            </w:tcBorders>
            <w:shd w:val="clear" w:color="auto" w:fill="auto"/>
            <w:noWrap/>
            <w:hideMark/>
          </w:tcPr>
          <w:p w14:paraId="38B31253" w14:textId="534CE5E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hideMark/>
          </w:tcPr>
          <w:p w14:paraId="48D2CDC6" w14:textId="34207AE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73155C3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8D3062" w14:textId="7B1B9EA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85CEBC" w14:textId="0BDE314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058BF71" w14:textId="3CC8097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XNED258</w:t>
            </w:r>
          </w:p>
        </w:tc>
        <w:tc>
          <w:tcPr>
            <w:tcW w:w="1980" w:type="dxa"/>
            <w:tcBorders>
              <w:top w:val="nil"/>
              <w:left w:val="nil"/>
              <w:bottom w:val="single" w:sz="8" w:space="0" w:color="E2E2E2"/>
              <w:right w:val="single" w:sz="8" w:space="0" w:color="E2E2E2"/>
            </w:tcBorders>
            <w:shd w:val="clear" w:color="auto" w:fill="auto"/>
            <w:noWrap/>
            <w:hideMark/>
          </w:tcPr>
          <w:p w14:paraId="37B50DEB" w14:textId="3458D39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37E3CF3B" w14:textId="63641D4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3991E2A0" w14:textId="261FCB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2CAFE5F3" w14:textId="218B3E7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5A714CC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807C82" w14:textId="676E4F0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3553E0" w14:textId="2860454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1DFB19D" w14:textId="38C7122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DSTPHLJ5</w:t>
            </w:r>
          </w:p>
        </w:tc>
        <w:tc>
          <w:tcPr>
            <w:tcW w:w="1980" w:type="dxa"/>
            <w:tcBorders>
              <w:top w:val="nil"/>
              <w:left w:val="nil"/>
              <w:bottom w:val="single" w:sz="8" w:space="0" w:color="E2E2E2"/>
              <w:right w:val="single" w:sz="8" w:space="0" w:color="E2E2E2"/>
            </w:tcBorders>
            <w:shd w:val="clear" w:color="auto" w:fill="auto"/>
            <w:noWrap/>
            <w:hideMark/>
          </w:tcPr>
          <w:p w14:paraId="7DAD839C" w14:textId="6182458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049F04FE" w14:textId="2827942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638F3E7E" w14:textId="0B1E29C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095D46C9" w14:textId="78A8753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22E686E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79B8499" w14:textId="011CA36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43AC9A9" w14:textId="1761E5E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E571755" w14:textId="70ACEAB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7E2707E5" w14:textId="2E97EA6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DOWOAS27_A</w:t>
            </w:r>
          </w:p>
        </w:tc>
        <w:tc>
          <w:tcPr>
            <w:tcW w:w="1180" w:type="dxa"/>
            <w:tcBorders>
              <w:top w:val="nil"/>
              <w:left w:val="nil"/>
              <w:bottom w:val="single" w:sz="8" w:space="0" w:color="E2E2E2"/>
              <w:right w:val="single" w:sz="8" w:space="0" w:color="E2E2E2"/>
            </w:tcBorders>
            <w:shd w:val="clear" w:color="auto" w:fill="auto"/>
            <w:noWrap/>
            <w:hideMark/>
          </w:tcPr>
          <w:p w14:paraId="3A66CB3C" w14:textId="2043DEA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DOW</w:t>
            </w:r>
          </w:p>
        </w:tc>
        <w:tc>
          <w:tcPr>
            <w:tcW w:w="1180" w:type="dxa"/>
            <w:tcBorders>
              <w:top w:val="nil"/>
              <w:left w:val="nil"/>
              <w:bottom w:val="single" w:sz="8" w:space="0" w:color="E2E2E2"/>
              <w:right w:val="single" w:sz="8" w:space="0" w:color="E2E2E2"/>
            </w:tcBorders>
            <w:shd w:val="clear" w:color="auto" w:fill="auto"/>
            <w:noWrap/>
            <w:hideMark/>
          </w:tcPr>
          <w:p w14:paraId="148F9E22" w14:textId="7C3162A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OAS</w:t>
            </w:r>
          </w:p>
        </w:tc>
        <w:tc>
          <w:tcPr>
            <w:tcW w:w="1300" w:type="dxa"/>
            <w:tcBorders>
              <w:top w:val="nil"/>
              <w:left w:val="nil"/>
              <w:bottom w:val="single" w:sz="8" w:space="0" w:color="E2E2E2"/>
              <w:right w:val="single" w:sz="8" w:space="0" w:color="E2E2E2"/>
            </w:tcBorders>
            <w:shd w:val="clear" w:color="auto" w:fill="auto"/>
            <w:noWrap/>
            <w:hideMark/>
          </w:tcPr>
          <w:p w14:paraId="64B22FF4" w14:textId="37214D5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1872DC8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D2D911" w14:textId="4AC9662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DDFFAC" w14:textId="397C40D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6A6408D" w14:textId="600E97C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SHILMAR5</w:t>
            </w:r>
          </w:p>
        </w:tc>
        <w:tc>
          <w:tcPr>
            <w:tcW w:w="1980" w:type="dxa"/>
            <w:tcBorders>
              <w:top w:val="nil"/>
              <w:left w:val="nil"/>
              <w:bottom w:val="single" w:sz="8" w:space="0" w:color="E2E2E2"/>
              <w:right w:val="single" w:sz="8" w:space="0" w:color="E2E2E2"/>
            </w:tcBorders>
            <w:shd w:val="clear" w:color="auto" w:fill="auto"/>
            <w:noWrap/>
            <w:hideMark/>
          </w:tcPr>
          <w:p w14:paraId="1307491D" w14:textId="36B7178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E5_P4_2_1</w:t>
            </w:r>
          </w:p>
        </w:tc>
        <w:tc>
          <w:tcPr>
            <w:tcW w:w="1180" w:type="dxa"/>
            <w:tcBorders>
              <w:top w:val="nil"/>
              <w:left w:val="nil"/>
              <w:bottom w:val="single" w:sz="8" w:space="0" w:color="E2E2E2"/>
              <w:right w:val="single" w:sz="8" w:space="0" w:color="E2E2E2"/>
            </w:tcBorders>
            <w:shd w:val="clear" w:color="auto" w:fill="auto"/>
            <w:noWrap/>
            <w:hideMark/>
          </w:tcPr>
          <w:p w14:paraId="198C9E47" w14:textId="0843063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ELMCREEK</w:t>
            </w:r>
          </w:p>
        </w:tc>
        <w:tc>
          <w:tcPr>
            <w:tcW w:w="1180" w:type="dxa"/>
            <w:tcBorders>
              <w:top w:val="nil"/>
              <w:left w:val="nil"/>
              <w:bottom w:val="single" w:sz="8" w:space="0" w:color="E2E2E2"/>
              <w:right w:val="single" w:sz="8" w:space="0" w:color="E2E2E2"/>
            </w:tcBorders>
            <w:shd w:val="clear" w:color="auto" w:fill="auto"/>
            <w:noWrap/>
            <w:hideMark/>
          </w:tcPr>
          <w:p w14:paraId="42A0BADF" w14:textId="21095B8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SKYLINE</w:t>
            </w:r>
          </w:p>
        </w:tc>
        <w:tc>
          <w:tcPr>
            <w:tcW w:w="1300" w:type="dxa"/>
            <w:tcBorders>
              <w:top w:val="nil"/>
              <w:left w:val="nil"/>
              <w:bottom w:val="single" w:sz="8" w:space="0" w:color="E2E2E2"/>
              <w:right w:val="single" w:sz="8" w:space="0" w:color="E2E2E2"/>
            </w:tcBorders>
            <w:shd w:val="clear" w:color="auto" w:fill="auto"/>
            <w:noWrap/>
            <w:hideMark/>
          </w:tcPr>
          <w:p w14:paraId="2B2DD5E1" w14:textId="1AB87D8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11C64AF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983CF77" w14:textId="5C381B1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BAAB39" w14:textId="3512C61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4477CE1" w14:textId="30C880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SI_DI_38</w:t>
            </w:r>
          </w:p>
        </w:tc>
        <w:tc>
          <w:tcPr>
            <w:tcW w:w="1980" w:type="dxa"/>
            <w:tcBorders>
              <w:top w:val="nil"/>
              <w:left w:val="nil"/>
              <w:bottom w:val="single" w:sz="8" w:space="0" w:color="E2E2E2"/>
              <w:right w:val="single" w:sz="8" w:space="0" w:color="E2E2E2"/>
            </w:tcBorders>
            <w:shd w:val="clear" w:color="auto" w:fill="auto"/>
            <w:noWrap/>
            <w:hideMark/>
          </w:tcPr>
          <w:p w14:paraId="358E8F0B" w14:textId="581BD03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39126187" w14:textId="65C05A2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11344B4B" w14:textId="1D726B6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1E392828" w14:textId="0FFD6C35"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0FC210E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F35D32B" w14:textId="4081CBE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F30DBC" w14:textId="67829BC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D62BB8A" w14:textId="350FAC8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DLONWEI8</w:t>
            </w:r>
          </w:p>
        </w:tc>
        <w:tc>
          <w:tcPr>
            <w:tcW w:w="1980" w:type="dxa"/>
            <w:tcBorders>
              <w:top w:val="nil"/>
              <w:left w:val="nil"/>
              <w:bottom w:val="single" w:sz="8" w:space="0" w:color="E2E2E2"/>
              <w:right w:val="single" w:sz="8" w:space="0" w:color="E2E2E2"/>
            </w:tcBorders>
            <w:shd w:val="clear" w:color="auto" w:fill="auto"/>
            <w:noWrap/>
            <w:hideMark/>
          </w:tcPr>
          <w:p w14:paraId="2FC17998" w14:textId="4A2AA1C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2C629B9B" w14:textId="00F410A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5DF8458D" w14:textId="15295C9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18910D90" w14:textId="2BE5E2A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39F6B1F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30F1B40" w14:textId="39E1499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5953BF9" w14:textId="4C150ED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92A6B25" w14:textId="6A2FC45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DWESNUE8</w:t>
            </w:r>
          </w:p>
        </w:tc>
        <w:tc>
          <w:tcPr>
            <w:tcW w:w="1980" w:type="dxa"/>
            <w:tcBorders>
              <w:top w:val="nil"/>
              <w:left w:val="nil"/>
              <w:bottom w:val="single" w:sz="8" w:space="0" w:color="E2E2E2"/>
              <w:right w:val="single" w:sz="8" w:space="0" w:color="E2E2E2"/>
            </w:tcBorders>
            <w:shd w:val="clear" w:color="auto" w:fill="auto"/>
            <w:noWrap/>
            <w:hideMark/>
          </w:tcPr>
          <w:p w14:paraId="0B5D19F3" w14:textId="0D4611D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KOCH_H_LON_HI1_1</w:t>
            </w:r>
          </w:p>
        </w:tc>
        <w:tc>
          <w:tcPr>
            <w:tcW w:w="1180" w:type="dxa"/>
            <w:tcBorders>
              <w:top w:val="nil"/>
              <w:left w:val="nil"/>
              <w:bottom w:val="single" w:sz="8" w:space="0" w:color="E2E2E2"/>
              <w:right w:val="single" w:sz="8" w:space="0" w:color="E2E2E2"/>
            </w:tcBorders>
            <w:shd w:val="clear" w:color="auto" w:fill="auto"/>
            <w:noWrap/>
            <w:hideMark/>
          </w:tcPr>
          <w:p w14:paraId="0DB938E7" w14:textId="5D5372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15C89D2F" w14:textId="55C2E86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KOCH_HF</w:t>
            </w:r>
          </w:p>
        </w:tc>
        <w:tc>
          <w:tcPr>
            <w:tcW w:w="1300" w:type="dxa"/>
            <w:tcBorders>
              <w:top w:val="nil"/>
              <w:left w:val="nil"/>
              <w:bottom w:val="single" w:sz="8" w:space="0" w:color="E2E2E2"/>
              <w:right w:val="single" w:sz="8" w:space="0" w:color="E2E2E2"/>
            </w:tcBorders>
            <w:shd w:val="clear" w:color="auto" w:fill="auto"/>
            <w:noWrap/>
            <w:hideMark/>
          </w:tcPr>
          <w:p w14:paraId="4C42CE71" w14:textId="19B4BB6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0448622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8176186" w14:textId="29F1F52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051C02" w14:textId="336EF13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31059C3" w14:textId="144BF23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755049EE" w14:textId="0E15529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2431233A" w14:textId="3984834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0C2133FA" w14:textId="1257ACE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70D3B15E" w14:textId="606767B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68F0802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7EA4782" w14:textId="76989E0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1C64229" w14:textId="1C8C4CB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DE4E301" w14:textId="246DE07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0E57B79" w14:textId="4B4415F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N_SHARPE_PS3</w:t>
            </w:r>
          </w:p>
        </w:tc>
        <w:tc>
          <w:tcPr>
            <w:tcW w:w="1180" w:type="dxa"/>
            <w:tcBorders>
              <w:top w:val="nil"/>
              <w:left w:val="nil"/>
              <w:bottom w:val="single" w:sz="8" w:space="0" w:color="E2E2E2"/>
              <w:right w:val="single" w:sz="8" w:space="0" w:color="E2E2E2"/>
            </w:tcBorders>
            <w:shd w:val="clear" w:color="auto" w:fill="auto"/>
            <w:noWrap/>
            <w:hideMark/>
          </w:tcPr>
          <w:p w14:paraId="5EBEB030" w14:textId="6C847BD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547A1C78" w14:textId="2118A1A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6BA30B2C" w14:textId="7943A24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25FF4B7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D7265CF" w14:textId="1A983F3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B8B520" w14:textId="791EEFF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1098170" w14:textId="3C256A3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24B78659" w14:textId="7094464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2FA9C3F3" w14:textId="601B9B5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1ECEFCEC" w14:textId="250B3BE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05C9B3B1" w14:textId="0323CCC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72F17DE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FFF178" w14:textId="6CED772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EDF7A7B" w14:textId="03E5B8E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E6AC47C" w14:textId="6C2F96E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SV3CAG8</w:t>
            </w:r>
          </w:p>
        </w:tc>
        <w:tc>
          <w:tcPr>
            <w:tcW w:w="1980" w:type="dxa"/>
            <w:tcBorders>
              <w:top w:val="nil"/>
              <w:left w:val="nil"/>
              <w:bottom w:val="single" w:sz="8" w:space="0" w:color="E2E2E2"/>
              <w:right w:val="single" w:sz="8" w:space="0" w:color="E2E2E2"/>
            </w:tcBorders>
            <w:shd w:val="clear" w:color="auto" w:fill="auto"/>
            <w:noWrap/>
            <w:hideMark/>
          </w:tcPr>
          <w:p w14:paraId="31009001" w14:textId="219DD22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R4_Z1_1</w:t>
            </w:r>
          </w:p>
        </w:tc>
        <w:tc>
          <w:tcPr>
            <w:tcW w:w="1180" w:type="dxa"/>
            <w:tcBorders>
              <w:top w:val="nil"/>
              <w:left w:val="nil"/>
              <w:bottom w:val="single" w:sz="8" w:space="0" w:color="E2E2E2"/>
              <w:right w:val="single" w:sz="8" w:space="0" w:color="E2E2E2"/>
            </w:tcBorders>
            <w:shd w:val="clear" w:color="auto" w:fill="auto"/>
            <w:noWrap/>
            <w:hideMark/>
          </w:tcPr>
          <w:p w14:paraId="7DA150B9" w14:textId="2EAA55C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30A2CBA9" w14:textId="45F05DD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Z1</w:t>
            </w:r>
          </w:p>
        </w:tc>
        <w:tc>
          <w:tcPr>
            <w:tcW w:w="1300" w:type="dxa"/>
            <w:tcBorders>
              <w:top w:val="nil"/>
              <w:left w:val="nil"/>
              <w:bottom w:val="single" w:sz="8" w:space="0" w:color="E2E2E2"/>
              <w:right w:val="single" w:sz="8" w:space="0" w:color="E2E2E2"/>
            </w:tcBorders>
            <w:shd w:val="clear" w:color="auto" w:fill="auto"/>
            <w:noWrap/>
            <w:hideMark/>
          </w:tcPr>
          <w:p w14:paraId="706BCF02" w14:textId="124F53C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501D7AD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7802A0" w14:textId="0FC85DA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0989C4" w14:textId="46F521C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0F715A6" w14:textId="7429301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220634EF" w14:textId="6DFCA70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R5_T5_1</w:t>
            </w:r>
          </w:p>
        </w:tc>
        <w:tc>
          <w:tcPr>
            <w:tcW w:w="1180" w:type="dxa"/>
            <w:tcBorders>
              <w:top w:val="nil"/>
              <w:left w:val="nil"/>
              <w:bottom w:val="single" w:sz="8" w:space="0" w:color="E2E2E2"/>
              <w:right w:val="single" w:sz="8" w:space="0" w:color="E2E2E2"/>
            </w:tcBorders>
            <w:shd w:val="clear" w:color="auto" w:fill="auto"/>
            <w:noWrap/>
            <w:hideMark/>
          </w:tcPr>
          <w:p w14:paraId="63296E12" w14:textId="196F8F5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HILLCTRY</w:t>
            </w:r>
          </w:p>
        </w:tc>
        <w:tc>
          <w:tcPr>
            <w:tcW w:w="1180" w:type="dxa"/>
            <w:tcBorders>
              <w:top w:val="nil"/>
              <w:left w:val="nil"/>
              <w:bottom w:val="single" w:sz="8" w:space="0" w:color="E2E2E2"/>
              <w:right w:val="single" w:sz="8" w:space="0" w:color="E2E2E2"/>
            </w:tcBorders>
            <w:shd w:val="clear" w:color="auto" w:fill="auto"/>
            <w:noWrap/>
            <w:hideMark/>
          </w:tcPr>
          <w:p w14:paraId="47708530" w14:textId="6BFB52B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42B26019" w14:textId="7224AC5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2</w:t>
            </w:r>
          </w:p>
        </w:tc>
      </w:tr>
      <w:tr w:rsidR="004647B6" w:rsidRPr="00AA1BBF" w14:paraId="496297C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5FF840C" w14:textId="42CA2DD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797B55" w14:textId="67EEAC1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D7D1D7A" w14:textId="1A1D1BA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43E0DAF7" w14:textId="1F2434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85T329_1</w:t>
            </w:r>
          </w:p>
        </w:tc>
        <w:tc>
          <w:tcPr>
            <w:tcW w:w="1180" w:type="dxa"/>
            <w:tcBorders>
              <w:top w:val="nil"/>
              <w:left w:val="nil"/>
              <w:bottom w:val="single" w:sz="8" w:space="0" w:color="E2E2E2"/>
              <w:right w:val="single" w:sz="8" w:space="0" w:color="E2E2E2"/>
            </w:tcBorders>
            <w:shd w:val="clear" w:color="auto" w:fill="auto"/>
            <w:noWrap/>
            <w:hideMark/>
          </w:tcPr>
          <w:p w14:paraId="243D0322" w14:textId="461F058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53ADFB2E" w14:textId="23BA947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DEVIHI</w:t>
            </w:r>
          </w:p>
        </w:tc>
        <w:tc>
          <w:tcPr>
            <w:tcW w:w="1300" w:type="dxa"/>
            <w:tcBorders>
              <w:top w:val="nil"/>
              <w:left w:val="nil"/>
              <w:bottom w:val="single" w:sz="8" w:space="0" w:color="E2E2E2"/>
              <w:right w:val="single" w:sz="8" w:space="0" w:color="E2E2E2"/>
            </w:tcBorders>
            <w:shd w:val="clear" w:color="auto" w:fill="auto"/>
            <w:noWrap/>
            <w:hideMark/>
          </w:tcPr>
          <w:p w14:paraId="5489E6A8" w14:textId="685FAB7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541B65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661BA3" w14:textId="31D53D4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3F34B2" w14:textId="1FB1E17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1D593DC" w14:textId="08FE0C9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29966139" w14:textId="5FC4C9A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85T329_1</w:t>
            </w:r>
          </w:p>
        </w:tc>
        <w:tc>
          <w:tcPr>
            <w:tcW w:w="1180" w:type="dxa"/>
            <w:tcBorders>
              <w:top w:val="nil"/>
              <w:left w:val="nil"/>
              <w:bottom w:val="single" w:sz="8" w:space="0" w:color="E2E2E2"/>
              <w:right w:val="single" w:sz="8" w:space="0" w:color="E2E2E2"/>
            </w:tcBorders>
            <w:shd w:val="clear" w:color="auto" w:fill="auto"/>
            <w:noWrap/>
            <w:hideMark/>
          </w:tcPr>
          <w:p w14:paraId="091C9CC1" w14:textId="1945D76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9B651CF" w14:textId="5B922E6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DEVIHI</w:t>
            </w:r>
          </w:p>
        </w:tc>
        <w:tc>
          <w:tcPr>
            <w:tcW w:w="1300" w:type="dxa"/>
            <w:tcBorders>
              <w:top w:val="nil"/>
              <w:left w:val="nil"/>
              <w:bottom w:val="single" w:sz="8" w:space="0" w:color="E2E2E2"/>
              <w:right w:val="single" w:sz="8" w:space="0" w:color="E2E2E2"/>
            </w:tcBorders>
            <w:shd w:val="clear" w:color="auto" w:fill="auto"/>
            <w:noWrap/>
            <w:hideMark/>
          </w:tcPr>
          <w:p w14:paraId="526D46CB" w14:textId="325B13BE"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0A767C5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FDAE62" w14:textId="0FABFC0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317999B" w14:textId="537382C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B6C8509" w14:textId="1ADF2B5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hideMark/>
          </w:tcPr>
          <w:p w14:paraId="5D3866CF" w14:textId="4A54FE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BARL_FMR1</w:t>
            </w:r>
          </w:p>
        </w:tc>
        <w:tc>
          <w:tcPr>
            <w:tcW w:w="1180" w:type="dxa"/>
            <w:tcBorders>
              <w:top w:val="nil"/>
              <w:left w:val="nil"/>
              <w:bottom w:val="single" w:sz="8" w:space="0" w:color="E2E2E2"/>
              <w:right w:val="single" w:sz="8" w:space="0" w:color="E2E2E2"/>
            </w:tcBorders>
            <w:shd w:val="clear" w:color="auto" w:fill="auto"/>
            <w:noWrap/>
            <w:hideMark/>
          </w:tcPr>
          <w:p w14:paraId="57CD0A69" w14:textId="3C75570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BARL</w:t>
            </w:r>
          </w:p>
        </w:tc>
        <w:tc>
          <w:tcPr>
            <w:tcW w:w="1180" w:type="dxa"/>
            <w:tcBorders>
              <w:top w:val="nil"/>
              <w:left w:val="nil"/>
              <w:bottom w:val="single" w:sz="8" w:space="0" w:color="E2E2E2"/>
              <w:right w:val="single" w:sz="8" w:space="0" w:color="E2E2E2"/>
            </w:tcBorders>
            <w:shd w:val="clear" w:color="auto" w:fill="auto"/>
            <w:noWrap/>
            <w:hideMark/>
          </w:tcPr>
          <w:p w14:paraId="7015379B" w14:textId="287C5F1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BARL</w:t>
            </w:r>
          </w:p>
        </w:tc>
        <w:tc>
          <w:tcPr>
            <w:tcW w:w="1300" w:type="dxa"/>
            <w:tcBorders>
              <w:top w:val="nil"/>
              <w:left w:val="nil"/>
              <w:bottom w:val="single" w:sz="8" w:space="0" w:color="E2E2E2"/>
              <w:right w:val="single" w:sz="8" w:space="0" w:color="E2E2E2"/>
            </w:tcBorders>
            <w:shd w:val="clear" w:color="auto" w:fill="auto"/>
            <w:noWrap/>
            <w:hideMark/>
          </w:tcPr>
          <w:p w14:paraId="790330DD" w14:textId="32D5AFAE"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7A874AE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8D8273" w14:textId="7D7F773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5D27C5A" w14:textId="6F1DD89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6F944DD" w14:textId="49641F8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XBGL88</w:t>
            </w:r>
          </w:p>
        </w:tc>
        <w:tc>
          <w:tcPr>
            <w:tcW w:w="1980" w:type="dxa"/>
            <w:tcBorders>
              <w:top w:val="nil"/>
              <w:left w:val="nil"/>
              <w:bottom w:val="single" w:sz="8" w:space="0" w:color="E2E2E2"/>
              <w:right w:val="single" w:sz="8" w:space="0" w:color="E2E2E2"/>
            </w:tcBorders>
            <w:shd w:val="clear" w:color="auto" w:fill="auto"/>
            <w:noWrap/>
            <w:hideMark/>
          </w:tcPr>
          <w:p w14:paraId="63D3A6A7" w14:textId="194042C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49AD42BD" w14:textId="53DA7A6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hideMark/>
          </w:tcPr>
          <w:p w14:paraId="16E61FFC" w14:textId="57CAC8B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1565B96D" w14:textId="35C573EE"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FA8603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350BA76" w14:textId="75FA4BC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0E0C2C" w14:textId="3F298ED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4F5BC84" w14:textId="0D90F12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024DE734" w14:textId="1A9CCC2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01AB61CE" w14:textId="6A81669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26D3B9E3" w14:textId="26B366A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238EFDB9" w14:textId="1AC402A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37F2AD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9813A03" w14:textId="3A9F83E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D9B58DC" w14:textId="3E5DD8E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BACCC9C" w14:textId="7B47EC4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6F324A98" w14:textId="433DF43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7764A5D2" w14:textId="46117F0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6B3A6C30" w14:textId="1B73051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3B5553DD" w14:textId="1FF72D2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2F91F9F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09A4C1F" w14:textId="58A74CE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A6723F1" w14:textId="07D455F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1DAB6DB" w14:textId="0EC8E26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DCHBJO25</w:t>
            </w:r>
          </w:p>
        </w:tc>
        <w:tc>
          <w:tcPr>
            <w:tcW w:w="1980" w:type="dxa"/>
            <w:tcBorders>
              <w:top w:val="nil"/>
              <w:left w:val="nil"/>
              <w:bottom w:val="single" w:sz="8" w:space="0" w:color="E2E2E2"/>
              <w:right w:val="single" w:sz="8" w:space="0" w:color="E2E2E2"/>
            </w:tcBorders>
            <w:shd w:val="clear" w:color="auto" w:fill="auto"/>
            <w:noWrap/>
            <w:hideMark/>
          </w:tcPr>
          <w:p w14:paraId="6EA5D562" w14:textId="252D26B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CBYCVN86_A</w:t>
            </w:r>
          </w:p>
        </w:tc>
        <w:tc>
          <w:tcPr>
            <w:tcW w:w="1180" w:type="dxa"/>
            <w:tcBorders>
              <w:top w:val="nil"/>
              <w:left w:val="nil"/>
              <w:bottom w:val="single" w:sz="8" w:space="0" w:color="E2E2E2"/>
              <w:right w:val="single" w:sz="8" w:space="0" w:color="E2E2E2"/>
            </w:tcBorders>
            <w:shd w:val="clear" w:color="auto" w:fill="auto"/>
            <w:noWrap/>
            <w:hideMark/>
          </w:tcPr>
          <w:p w14:paraId="6AF80B1B" w14:textId="6BE2FC7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CBY</w:t>
            </w:r>
          </w:p>
        </w:tc>
        <w:tc>
          <w:tcPr>
            <w:tcW w:w="1180" w:type="dxa"/>
            <w:tcBorders>
              <w:top w:val="nil"/>
              <w:left w:val="nil"/>
              <w:bottom w:val="single" w:sz="8" w:space="0" w:color="E2E2E2"/>
              <w:right w:val="single" w:sz="8" w:space="0" w:color="E2E2E2"/>
            </w:tcBorders>
            <w:shd w:val="clear" w:color="auto" w:fill="auto"/>
            <w:noWrap/>
            <w:hideMark/>
          </w:tcPr>
          <w:p w14:paraId="48CF0A69" w14:textId="635B998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CVN</w:t>
            </w:r>
          </w:p>
        </w:tc>
        <w:tc>
          <w:tcPr>
            <w:tcW w:w="1300" w:type="dxa"/>
            <w:tcBorders>
              <w:top w:val="nil"/>
              <w:left w:val="nil"/>
              <w:bottom w:val="single" w:sz="8" w:space="0" w:color="E2E2E2"/>
              <w:right w:val="single" w:sz="8" w:space="0" w:color="E2E2E2"/>
            </w:tcBorders>
            <w:shd w:val="clear" w:color="auto" w:fill="auto"/>
            <w:noWrap/>
            <w:hideMark/>
          </w:tcPr>
          <w:p w14:paraId="49CF44DF" w14:textId="025F522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A0BAC7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2FB2EE" w14:textId="3E1922B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F01666" w14:textId="7AE691B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3981AE6" w14:textId="086DAE0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DBARMAR8</w:t>
            </w:r>
          </w:p>
        </w:tc>
        <w:tc>
          <w:tcPr>
            <w:tcW w:w="1980" w:type="dxa"/>
            <w:tcBorders>
              <w:top w:val="nil"/>
              <w:left w:val="nil"/>
              <w:bottom w:val="single" w:sz="8" w:space="0" w:color="E2E2E2"/>
              <w:right w:val="single" w:sz="8" w:space="0" w:color="E2E2E2"/>
            </w:tcBorders>
            <w:shd w:val="clear" w:color="auto" w:fill="auto"/>
            <w:noWrap/>
            <w:hideMark/>
          </w:tcPr>
          <w:p w14:paraId="0D4CCD36" w14:textId="6758BE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CKT_928_1</w:t>
            </w:r>
          </w:p>
        </w:tc>
        <w:tc>
          <w:tcPr>
            <w:tcW w:w="1180" w:type="dxa"/>
            <w:tcBorders>
              <w:top w:val="nil"/>
              <w:left w:val="nil"/>
              <w:bottom w:val="single" w:sz="8" w:space="0" w:color="E2E2E2"/>
              <w:right w:val="single" w:sz="8" w:space="0" w:color="E2E2E2"/>
            </w:tcBorders>
            <w:shd w:val="clear" w:color="auto" w:fill="auto"/>
            <w:noWrap/>
            <w:hideMark/>
          </w:tcPr>
          <w:p w14:paraId="56695A6C" w14:textId="363D7DA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VEGA</w:t>
            </w:r>
          </w:p>
        </w:tc>
        <w:tc>
          <w:tcPr>
            <w:tcW w:w="1180" w:type="dxa"/>
            <w:tcBorders>
              <w:top w:val="nil"/>
              <w:left w:val="nil"/>
              <w:bottom w:val="single" w:sz="8" w:space="0" w:color="E2E2E2"/>
              <w:right w:val="single" w:sz="8" w:space="0" w:color="E2E2E2"/>
            </w:tcBorders>
            <w:shd w:val="clear" w:color="auto" w:fill="auto"/>
            <w:noWrap/>
            <w:hideMark/>
          </w:tcPr>
          <w:p w14:paraId="22BEB7DB" w14:textId="7D6148D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BARTON</w:t>
            </w:r>
          </w:p>
        </w:tc>
        <w:tc>
          <w:tcPr>
            <w:tcW w:w="1300" w:type="dxa"/>
            <w:tcBorders>
              <w:top w:val="nil"/>
              <w:left w:val="nil"/>
              <w:bottom w:val="single" w:sz="8" w:space="0" w:color="E2E2E2"/>
              <w:right w:val="single" w:sz="8" w:space="0" w:color="E2E2E2"/>
            </w:tcBorders>
            <w:shd w:val="clear" w:color="auto" w:fill="auto"/>
            <w:noWrap/>
            <w:hideMark/>
          </w:tcPr>
          <w:p w14:paraId="099FFF24" w14:textId="456F67C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B191B7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CE54241" w14:textId="7F2F839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2B8158" w14:textId="037D50B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A0DDC9E" w14:textId="3A34E16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30D57676" w14:textId="4B43CE0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082E5746" w14:textId="6366511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74D6DA10" w14:textId="0C9F532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71789C82" w14:textId="4BF1365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7100453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D3E8D66" w14:textId="564B9BE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C3699A" w14:textId="43E5983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AB73A33" w14:textId="4533083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24076BD" w14:textId="216384B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0E18240E" w14:textId="7C8CF6D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4F2BD612" w14:textId="3E067D6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FC05817" w14:textId="54471DF5"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482B95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26D4207" w14:textId="2A84BA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8ACC9A" w14:textId="67BB2FE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BD80369" w14:textId="6B28040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DLONWEI8</w:t>
            </w:r>
          </w:p>
        </w:tc>
        <w:tc>
          <w:tcPr>
            <w:tcW w:w="1980" w:type="dxa"/>
            <w:tcBorders>
              <w:top w:val="nil"/>
              <w:left w:val="nil"/>
              <w:bottom w:val="single" w:sz="8" w:space="0" w:color="E2E2E2"/>
              <w:right w:val="single" w:sz="8" w:space="0" w:color="E2E2E2"/>
            </w:tcBorders>
            <w:shd w:val="clear" w:color="auto" w:fill="auto"/>
            <w:noWrap/>
            <w:hideMark/>
          </w:tcPr>
          <w:p w14:paraId="2907E0B0" w14:textId="082989A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MCKENZ_WESTSI1_1</w:t>
            </w:r>
          </w:p>
        </w:tc>
        <w:tc>
          <w:tcPr>
            <w:tcW w:w="1180" w:type="dxa"/>
            <w:tcBorders>
              <w:top w:val="nil"/>
              <w:left w:val="nil"/>
              <w:bottom w:val="single" w:sz="8" w:space="0" w:color="E2E2E2"/>
              <w:right w:val="single" w:sz="8" w:space="0" w:color="E2E2E2"/>
            </w:tcBorders>
            <w:shd w:val="clear" w:color="auto" w:fill="auto"/>
            <w:noWrap/>
            <w:hideMark/>
          </w:tcPr>
          <w:p w14:paraId="2E43780F" w14:textId="7D80745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MCKENZIE</w:t>
            </w:r>
          </w:p>
        </w:tc>
        <w:tc>
          <w:tcPr>
            <w:tcW w:w="1180" w:type="dxa"/>
            <w:tcBorders>
              <w:top w:val="nil"/>
              <w:left w:val="nil"/>
              <w:bottom w:val="single" w:sz="8" w:space="0" w:color="E2E2E2"/>
              <w:right w:val="single" w:sz="8" w:space="0" w:color="E2E2E2"/>
            </w:tcBorders>
            <w:shd w:val="clear" w:color="auto" w:fill="auto"/>
            <w:noWrap/>
            <w:hideMark/>
          </w:tcPr>
          <w:p w14:paraId="6D61B329" w14:textId="6C0C4B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WESTSIDE</w:t>
            </w:r>
          </w:p>
        </w:tc>
        <w:tc>
          <w:tcPr>
            <w:tcW w:w="1300" w:type="dxa"/>
            <w:tcBorders>
              <w:top w:val="nil"/>
              <w:left w:val="nil"/>
              <w:bottom w:val="single" w:sz="8" w:space="0" w:color="E2E2E2"/>
              <w:right w:val="single" w:sz="8" w:space="0" w:color="E2E2E2"/>
            </w:tcBorders>
            <w:shd w:val="clear" w:color="auto" w:fill="auto"/>
            <w:noWrap/>
            <w:hideMark/>
          </w:tcPr>
          <w:p w14:paraId="58231252" w14:textId="2B1EFDD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0B4ED72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60C36FC" w14:textId="44B0D68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A6443B" w14:textId="66D840A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E944760" w14:textId="3EA887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DSLKSOL5</w:t>
            </w:r>
          </w:p>
        </w:tc>
        <w:tc>
          <w:tcPr>
            <w:tcW w:w="1980" w:type="dxa"/>
            <w:tcBorders>
              <w:top w:val="nil"/>
              <w:left w:val="nil"/>
              <w:bottom w:val="single" w:sz="8" w:space="0" w:color="E2E2E2"/>
              <w:right w:val="single" w:sz="8" w:space="0" w:color="E2E2E2"/>
            </w:tcBorders>
            <w:shd w:val="clear" w:color="auto" w:fill="auto"/>
            <w:noWrap/>
            <w:hideMark/>
          </w:tcPr>
          <w:p w14:paraId="598313B4" w14:textId="1E93E6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138_BRL_SDB_1</w:t>
            </w:r>
          </w:p>
        </w:tc>
        <w:tc>
          <w:tcPr>
            <w:tcW w:w="1180" w:type="dxa"/>
            <w:tcBorders>
              <w:top w:val="nil"/>
              <w:left w:val="nil"/>
              <w:bottom w:val="single" w:sz="8" w:space="0" w:color="E2E2E2"/>
              <w:right w:val="single" w:sz="8" w:space="0" w:color="E2E2E2"/>
            </w:tcBorders>
            <w:shd w:val="clear" w:color="auto" w:fill="auto"/>
            <w:noWrap/>
            <w:hideMark/>
          </w:tcPr>
          <w:p w14:paraId="1497B477" w14:textId="12F3C2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TNBRDRAW</w:t>
            </w:r>
          </w:p>
        </w:tc>
        <w:tc>
          <w:tcPr>
            <w:tcW w:w="1180" w:type="dxa"/>
            <w:tcBorders>
              <w:top w:val="nil"/>
              <w:left w:val="nil"/>
              <w:bottom w:val="single" w:sz="8" w:space="0" w:color="E2E2E2"/>
              <w:right w:val="single" w:sz="8" w:space="0" w:color="E2E2E2"/>
            </w:tcBorders>
            <w:shd w:val="clear" w:color="auto" w:fill="auto"/>
            <w:noWrap/>
            <w:hideMark/>
          </w:tcPr>
          <w:p w14:paraId="1AF2E511" w14:textId="56F601C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SADLBACK</w:t>
            </w:r>
          </w:p>
        </w:tc>
        <w:tc>
          <w:tcPr>
            <w:tcW w:w="1300" w:type="dxa"/>
            <w:tcBorders>
              <w:top w:val="nil"/>
              <w:left w:val="nil"/>
              <w:bottom w:val="single" w:sz="8" w:space="0" w:color="E2E2E2"/>
              <w:right w:val="single" w:sz="8" w:space="0" w:color="E2E2E2"/>
            </w:tcBorders>
            <w:shd w:val="clear" w:color="auto" w:fill="auto"/>
            <w:noWrap/>
            <w:hideMark/>
          </w:tcPr>
          <w:p w14:paraId="734A7A9D" w14:textId="5F5DBC9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C0E261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AA04E87" w14:textId="1B2574C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F171B4" w14:textId="596A465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3A3C602" w14:textId="3DA18F7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SMOUJOH8</w:t>
            </w:r>
          </w:p>
        </w:tc>
        <w:tc>
          <w:tcPr>
            <w:tcW w:w="1980" w:type="dxa"/>
            <w:tcBorders>
              <w:top w:val="nil"/>
              <w:left w:val="nil"/>
              <w:bottom w:val="single" w:sz="8" w:space="0" w:color="E2E2E2"/>
              <w:right w:val="single" w:sz="8" w:space="0" w:color="E2E2E2"/>
            </w:tcBorders>
            <w:shd w:val="clear" w:color="auto" w:fill="auto"/>
            <w:noWrap/>
            <w:hideMark/>
          </w:tcPr>
          <w:p w14:paraId="5CEFF65E" w14:textId="4EBDB4F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7CCB6476" w14:textId="779DA74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21DA0DC9" w14:textId="0C653D2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454FA8DE" w14:textId="29E81F35"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4A7947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5D8FBBA" w14:textId="6C20603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3DFC90" w14:textId="70AD304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50F1306" w14:textId="7EEEC04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E59D0E7" w14:textId="1F923D9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APPALOSA_TL_1</w:t>
            </w:r>
          </w:p>
        </w:tc>
        <w:tc>
          <w:tcPr>
            <w:tcW w:w="1180" w:type="dxa"/>
            <w:tcBorders>
              <w:top w:val="nil"/>
              <w:left w:val="nil"/>
              <w:bottom w:val="single" w:sz="8" w:space="0" w:color="E2E2E2"/>
              <w:right w:val="single" w:sz="8" w:space="0" w:color="E2E2E2"/>
            </w:tcBorders>
            <w:shd w:val="clear" w:color="auto" w:fill="auto"/>
            <w:noWrap/>
            <w:hideMark/>
          </w:tcPr>
          <w:p w14:paraId="36B01459" w14:textId="01323C1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APPALOSA</w:t>
            </w:r>
          </w:p>
        </w:tc>
        <w:tc>
          <w:tcPr>
            <w:tcW w:w="1180" w:type="dxa"/>
            <w:tcBorders>
              <w:top w:val="nil"/>
              <w:left w:val="nil"/>
              <w:bottom w:val="single" w:sz="8" w:space="0" w:color="E2E2E2"/>
              <w:right w:val="single" w:sz="8" w:space="0" w:color="E2E2E2"/>
            </w:tcBorders>
            <w:shd w:val="clear" w:color="auto" w:fill="auto"/>
            <w:noWrap/>
            <w:hideMark/>
          </w:tcPr>
          <w:p w14:paraId="1C09596D" w14:textId="4E7F959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PALOUSE</w:t>
            </w:r>
          </w:p>
        </w:tc>
        <w:tc>
          <w:tcPr>
            <w:tcW w:w="1300" w:type="dxa"/>
            <w:tcBorders>
              <w:top w:val="nil"/>
              <w:left w:val="nil"/>
              <w:bottom w:val="single" w:sz="8" w:space="0" w:color="E2E2E2"/>
              <w:right w:val="single" w:sz="8" w:space="0" w:color="E2E2E2"/>
            </w:tcBorders>
            <w:shd w:val="clear" w:color="auto" w:fill="auto"/>
            <w:noWrap/>
            <w:hideMark/>
          </w:tcPr>
          <w:p w14:paraId="2DB85BD4" w14:textId="61C5BB8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0B3BBE9"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BF70812" w14:textId="014BD0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FD83E3" w14:textId="0DAFF58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EB98449" w14:textId="5D8A62A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5E14E924" w14:textId="453F87D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6340F766" w14:textId="3F2E696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4E5FDE6B" w14:textId="67C5116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4EE48AF5" w14:textId="7E35E25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7C1A19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3CAA7D" w14:textId="7BD5CAF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657D3E" w14:textId="323277E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4826281" w14:textId="7118668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DMCNDES8</w:t>
            </w:r>
          </w:p>
        </w:tc>
        <w:tc>
          <w:tcPr>
            <w:tcW w:w="1980" w:type="dxa"/>
            <w:tcBorders>
              <w:top w:val="nil"/>
              <w:left w:val="nil"/>
              <w:bottom w:val="single" w:sz="8" w:space="0" w:color="E2E2E2"/>
              <w:right w:val="single" w:sz="8" w:space="0" w:color="E2E2E2"/>
            </w:tcBorders>
            <w:shd w:val="clear" w:color="auto" w:fill="auto"/>
            <w:noWrap/>
            <w:hideMark/>
          </w:tcPr>
          <w:p w14:paraId="5909C46E" w14:textId="6B1C9CC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CKT_909_1</w:t>
            </w:r>
          </w:p>
        </w:tc>
        <w:tc>
          <w:tcPr>
            <w:tcW w:w="1180" w:type="dxa"/>
            <w:tcBorders>
              <w:top w:val="nil"/>
              <w:left w:val="nil"/>
              <w:bottom w:val="single" w:sz="8" w:space="0" w:color="E2E2E2"/>
              <w:right w:val="single" w:sz="8" w:space="0" w:color="E2E2E2"/>
            </w:tcBorders>
            <w:shd w:val="clear" w:color="auto" w:fill="auto"/>
            <w:noWrap/>
            <w:hideMark/>
          </w:tcPr>
          <w:p w14:paraId="66C19A6F" w14:textId="57616CA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DESSAU</w:t>
            </w:r>
          </w:p>
        </w:tc>
        <w:tc>
          <w:tcPr>
            <w:tcW w:w="1180" w:type="dxa"/>
            <w:tcBorders>
              <w:top w:val="nil"/>
              <w:left w:val="nil"/>
              <w:bottom w:val="single" w:sz="8" w:space="0" w:color="E2E2E2"/>
              <w:right w:val="single" w:sz="8" w:space="0" w:color="E2E2E2"/>
            </w:tcBorders>
            <w:shd w:val="clear" w:color="auto" w:fill="auto"/>
            <w:noWrap/>
            <w:hideMark/>
          </w:tcPr>
          <w:p w14:paraId="2C4E7270" w14:textId="22BB586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MCNEIL</w:t>
            </w:r>
          </w:p>
        </w:tc>
        <w:tc>
          <w:tcPr>
            <w:tcW w:w="1300" w:type="dxa"/>
            <w:tcBorders>
              <w:top w:val="nil"/>
              <w:left w:val="nil"/>
              <w:bottom w:val="single" w:sz="8" w:space="0" w:color="E2E2E2"/>
              <w:right w:val="single" w:sz="8" w:space="0" w:color="E2E2E2"/>
            </w:tcBorders>
            <w:shd w:val="clear" w:color="auto" w:fill="auto"/>
            <w:noWrap/>
            <w:hideMark/>
          </w:tcPr>
          <w:p w14:paraId="5888EB8F" w14:textId="0CF75DD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24BF296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620DFA" w14:textId="5F52C0E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BF1906" w14:textId="4D093EF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42FAF8E" w14:textId="63E7841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546EB326" w14:textId="1687A92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35DBAD78" w14:textId="0E6E0F3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79AA750" w14:textId="35B70AD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13119649" w14:textId="6DDEF73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6D822BC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4A49881" w14:textId="4E9645A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7B7444" w14:textId="18BBD73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02821A8" w14:textId="0AC02F5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3E9FF26A" w14:textId="2CC1684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MADDUX_SANTIA1_1</w:t>
            </w:r>
          </w:p>
        </w:tc>
        <w:tc>
          <w:tcPr>
            <w:tcW w:w="1180" w:type="dxa"/>
            <w:tcBorders>
              <w:top w:val="nil"/>
              <w:left w:val="nil"/>
              <w:bottom w:val="single" w:sz="8" w:space="0" w:color="E2E2E2"/>
              <w:right w:val="single" w:sz="8" w:space="0" w:color="E2E2E2"/>
            </w:tcBorders>
            <w:shd w:val="clear" w:color="auto" w:fill="auto"/>
            <w:noWrap/>
            <w:hideMark/>
          </w:tcPr>
          <w:p w14:paraId="192391D2" w14:textId="5F0FE4A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SANTIAGO</w:t>
            </w:r>
          </w:p>
        </w:tc>
        <w:tc>
          <w:tcPr>
            <w:tcW w:w="1180" w:type="dxa"/>
            <w:tcBorders>
              <w:top w:val="nil"/>
              <w:left w:val="nil"/>
              <w:bottom w:val="single" w:sz="8" w:space="0" w:color="E2E2E2"/>
              <w:right w:val="single" w:sz="8" w:space="0" w:color="E2E2E2"/>
            </w:tcBorders>
            <w:shd w:val="clear" w:color="auto" w:fill="auto"/>
            <w:noWrap/>
            <w:hideMark/>
          </w:tcPr>
          <w:p w14:paraId="049DD971" w14:textId="3224BDF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36AB87B6" w14:textId="0C23976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EF2F45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D66941" w14:textId="30B3B96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90B51B" w14:textId="491BE7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380CC7D" w14:textId="2984853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F319EAA" w14:textId="40D5AB6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TRDWEL</w:t>
            </w:r>
          </w:p>
        </w:tc>
        <w:tc>
          <w:tcPr>
            <w:tcW w:w="1180" w:type="dxa"/>
            <w:tcBorders>
              <w:top w:val="nil"/>
              <w:left w:val="nil"/>
              <w:bottom w:val="single" w:sz="8" w:space="0" w:color="E2E2E2"/>
              <w:right w:val="single" w:sz="8" w:space="0" w:color="E2E2E2"/>
            </w:tcBorders>
            <w:shd w:val="clear" w:color="auto" w:fill="auto"/>
            <w:noWrap/>
            <w:hideMark/>
          </w:tcPr>
          <w:p w14:paraId="5DA0D5FE" w14:textId="7FD1B41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E3E6363" w14:textId="0A28199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A77BF4E" w14:textId="181A499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676B125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959C9A" w14:textId="212C104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A5B3B6" w14:textId="537B586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EEC18F3" w14:textId="6B7EED1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DBERWE58</w:t>
            </w:r>
          </w:p>
        </w:tc>
        <w:tc>
          <w:tcPr>
            <w:tcW w:w="1980" w:type="dxa"/>
            <w:tcBorders>
              <w:top w:val="nil"/>
              <w:left w:val="nil"/>
              <w:bottom w:val="single" w:sz="8" w:space="0" w:color="E2E2E2"/>
              <w:right w:val="single" w:sz="8" w:space="0" w:color="E2E2E2"/>
            </w:tcBorders>
            <w:shd w:val="clear" w:color="auto" w:fill="auto"/>
            <w:noWrap/>
            <w:hideMark/>
          </w:tcPr>
          <w:p w14:paraId="1285CEDD" w14:textId="46488A9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254T331_1</w:t>
            </w:r>
          </w:p>
        </w:tc>
        <w:tc>
          <w:tcPr>
            <w:tcW w:w="1180" w:type="dxa"/>
            <w:tcBorders>
              <w:top w:val="nil"/>
              <w:left w:val="nil"/>
              <w:bottom w:val="single" w:sz="8" w:space="0" w:color="E2E2E2"/>
              <w:right w:val="single" w:sz="8" w:space="0" w:color="E2E2E2"/>
            </w:tcBorders>
            <w:shd w:val="clear" w:color="auto" w:fill="auto"/>
            <w:noWrap/>
            <w:hideMark/>
          </w:tcPr>
          <w:p w14:paraId="325DAAAF" w14:textId="08EFF3F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SATTLE</w:t>
            </w:r>
          </w:p>
        </w:tc>
        <w:tc>
          <w:tcPr>
            <w:tcW w:w="1180" w:type="dxa"/>
            <w:tcBorders>
              <w:top w:val="nil"/>
              <w:left w:val="nil"/>
              <w:bottom w:val="single" w:sz="8" w:space="0" w:color="E2E2E2"/>
              <w:right w:val="single" w:sz="8" w:space="0" w:color="E2E2E2"/>
            </w:tcBorders>
            <w:shd w:val="clear" w:color="auto" w:fill="auto"/>
            <w:noWrap/>
            <w:hideMark/>
          </w:tcPr>
          <w:p w14:paraId="4E69D078" w14:textId="4A9E41B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CRANMI</w:t>
            </w:r>
          </w:p>
        </w:tc>
        <w:tc>
          <w:tcPr>
            <w:tcW w:w="1300" w:type="dxa"/>
            <w:tcBorders>
              <w:top w:val="nil"/>
              <w:left w:val="nil"/>
              <w:bottom w:val="single" w:sz="8" w:space="0" w:color="E2E2E2"/>
              <w:right w:val="single" w:sz="8" w:space="0" w:color="E2E2E2"/>
            </w:tcBorders>
            <w:shd w:val="clear" w:color="auto" w:fill="auto"/>
            <w:noWrap/>
            <w:hideMark/>
          </w:tcPr>
          <w:p w14:paraId="4C6F5DB7" w14:textId="6033FD4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EE5390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1AA894B" w14:textId="76BA1D7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61A9E2" w14:textId="37CC7CA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BBF204F" w14:textId="5EA1526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6E477567" w14:textId="499AD90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256T330_1</w:t>
            </w:r>
          </w:p>
        </w:tc>
        <w:tc>
          <w:tcPr>
            <w:tcW w:w="1180" w:type="dxa"/>
            <w:tcBorders>
              <w:top w:val="nil"/>
              <w:left w:val="nil"/>
              <w:bottom w:val="single" w:sz="8" w:space="0" w:color="E2E2E2"/>
              <w:right w:val="single" w:sz="8" w:space="0" w:color="E2E2E2"/>
            </w:tcBorders>
            <w:shd w:val="clear" w:color="auto" w:fill="auto"/>
            <w:noWrap/>
            <w:hideMark/>
          </w:tcPr>
          <w:p w14:paraId="466FD040" w14:textId="26295C4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DEVIHI</w:t>
            </w:r>
          </w:p>
        </w:tc>
        <w:tc>
          <w:tcPr>
            <w:tcW w:w="1180" w:type="dxa"/>
            <w:tcBorders>
              <w:top w:val="nil"/>
              <w:left w:val="nil"/>
              <w:bottom w:val="single" w:sz="8" w:space="0" w:color="E2E2E2"/>
              <w:right w:val="single" w:sz="8" w:space="0" w:color="E2E2E2"/>
            </w:tcBorders>
            <w:shd w:val="clear" w:color="auto" w:fill="auto"/>
            <w:noWrap/>
            <w:hideMark/>
          </w:tcPr>
          <w:p w14:paraId="4A950D60" w14:textId="78322DF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CRANMI</w:t>
            </w:r>
          </w:p>
        </w:tc>
        <w:tc>
          <w:tcPr>
            <w:tcW w:w="1300" w:type="dxa"/>
            <w:tcBorders>
              <w:top w:val="nil"/>
              <w:left w:val="nil"/>
              <w:bottom w:val="single" w:sz="8" w:space="0" w:color="E2E2E2"/>
              <w:right w:val="single" w:sz="8" w:space="0" w:color="E2E2E2"/>
            </w:tcBorders>
            <w:shd w:val="clear" w:color="auto" w:fill="auto"/>
            <w:noWrap/>
            <w:hideMark/>
          </w:tcPr>
          <w:p w14:paraId="532F0BD1" w14:textId="545DDE8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756974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C89A4D" w14:textId="0B37681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D46BFE" w14:textId="47C2181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C3FB7F4" w14:textId="55E621D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SGLAGA28</w:t>
            </w:r>
          </w:p>
        </w:tc>
        <w:tc>
          <w:tcPr>
            <w:tcW w:w="1980" w:type="dxa"/>
            <w:tcBorders>
              <w:top w:val="nil"/>
              <w:left w:val="nil"/>
              <w:bottom w:val="single" w:sz="8" w:space="0" w:color="E2E2E2"/>
              <w:right w:val="single" w:sz="8" w:space="0" w:color="E2E2E2"/>
            </w:tcBorders>
            <w:shd w:val="clear" w:color="auto" w:fill="auto"/>
            <w:noWrap/>
            <w:hideMark/>
          </w:tcPr>
          <w:p w14:paraId="4380ECD3" w14:textId="7E74069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440A24AE" w14:textId="1D55F20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542E12BB" w14:textId="6FD4584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069182E1" w14:textId="18C73F0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64F5608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F658B4" w14:textId="6BE0B2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B5F065" w14:textId="09BDBDD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6D42809" w14:textId="71ED5C1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DELMELM5</w:t>
            </w:r>
          </w:p>
        </w:tc>
        <w:tc>
          <w:tcPr>
            <w:tcW w:w="1980" w:type="dxa"/>
            <w:tcBorders>
              <w:top w:val="nil"/>
              <w:left w:val="nil"/>
              <w:bottom w:val="single" w:sz="8" w:space="0" w:color="E2E2E2"/>
              <w:right w:val="single" w:sz="8" w:space="0" w:color="E2E2E2"/>
            </w:tcBorders>
            <w:shd w:val="clear" w:color="auto" w:fill="auto"/>
            <w:noWrap/>
            <w:hideMark/>
          </w:tcPr>
          <w:p w14:paraId="2410B6D7" w14:textId="56344AD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361T361_1</w:t>
            </w:r>
          </w:p>
        </w:tc>
        <w:tc>
          <w:tcPr>
            <w:tcW w:w="1180" w:type="dxa"/>
            <w:tcBorders>
              <w:top w:val="nil"/>
              <w:left w:val="nil"/>
              <w:bottom w:val="single" w:sz="8" w:space="0" w:color="E2E2E2"/>
              <w:right w:val="single" w:sz="8" w:space="0" w:color="E2E2E2"/>
            </w:tcBorders>
            <w:shd w:val="clear" w:color="auto" w:fill="auto"/>
            <w:noWrap/>
            <w:hideMark/>
          </w:tcPr>
          <w:p w14:paraId="30431A37" w14:textId="15C9EE4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SCHERT</w:t>
            </w:r>
          </w:p>
        </w:tc>
        <w:tc>
          <w:tcPr>
            <w:tcW w:w="1180" w:type="dxa"/>
            <w:tcBorders>
              <w:top w:val="nil"/>
              <w:left w:val="nil"/>
              <w:bottom w:val="single" w:sz="8" w:space="0" w:color="E2E2E2"/>
              <w:right w:val="single" w:sz="8" w:space="0" w:color="E2E2E2"/>
            </w:tcBorders>
            <w:shd w:val="clear" w:color="auto" w:fill="auto"/>
            <w:noWrap/>
            <w:hideMark/>
          </w:tcPr>
          <w:p w14:paraId="19518E18" w14:textId="4CDA845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PARKWA</w:t>
            </w:r>
          </w:p>
        </w:tc>
        <w:tc>
          <w:tcPr>
            <w:tcW w:w="1300" w:type="dxa"/>
            <w:tcBorders>
              <w:top w:val="nil"/>
              <w:left w:val="nil"/>
              <w:bottom w:val="single" w:sz="8" w:space="0" w:color="E2E2E2"/>
              <w:right w:val="single" w:sz="8" w:space="0" w:color="E2E2E2"/>
            </w:tcBorders>
            <w:shd w:val="clear" w:color="auto" w:fill="auto"/>
            <w:noWrap/>
            <w:hideMark/>
          </w:tcPr>
          <w:p w14:paraId="68C4E796" w14:textId="0A66EBC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205F96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484D843" w14:textId="495F74E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69452C" w14:textId="43A9309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C8FAA16" w14:textId="309F301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DELMMAR5</w:t>
            </w:r>
          </w:p>
        </w:tc>
        <w:tc>
          <w:tcPr>
            <w:tcW w:w="1980" w:type="dxa"/>
            <w:tcBorders>
              <w:top w:val="nil"/>
              <w:left w:val="nil"/>
              <w:bottom w:val="single" w:sz="8" w:space="0" w:color="E2E2E2"/>
              <w:right w:val="single" w:sz="8" w:space="0" w:color="E2E2E2"/>
            </w:tcBorders>
            <w:shd w:val="clear" w:color="auto" w:fill="auto"/>
            <w:noWrap/>
            <w:hideMark/>
          </w:tcPr>
          <w:p w14:paraId="3E7CE68F" w14:textId="5CEE704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361T361_1</w:t>
            </w:r>
          </w:p>
        </w:tc>
        <w:tc>
          <w:tcPr>
            <w:tcW w:w="1180" w:type="dxa"/>
            <w:tcBorders>
              <w:top w:val="nil"/>
              <w:left w:val="nil"/>
              <w:bottom w:val="single" w:sz="8" w:space="0" w:color="E2E2E2"/>
              <w:right w:val="single" w:sz="8" w:space="0" w:color="E2E2E2"/>
            </w:tcBorders>
            <w:shd w:val="clear" w:color="auto" w:fill="auto"/>
            <w:noWrap/>
            <w:hideMark/>
          </w:tcPr>
          <w:p w14:paraId="58A5CA40" w14:textId="7368788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SCHERT</w:t>
            </w:r>
          </w:p>
        </w:tc>
        <w:tc>
          <w:tcPr>
            <w:tcW w:w="1180" w:type="dxa"/>
            <w:tcBorders>
              <w:top w:val="nil"/>
              <w:left w:val="nil"/>
              <w:bottom w:val="single" w:sz="8" w:space="0" w:color="E2E2E2"/>
              <w:right w:val="single" w:sz="8" w:space="0" w:color="E2E2E2"/>
            </w:tcBorders>
            <w:shd w:val="clear" w:color="auto" w:fill="auto"/>
            <w:noWrap/>
            <w:hideMark/>
          </w:tcPr>
          <w:p w14:paraId="6B4CCBF8" w14:textId="36D19C2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PARKWA</w:t>
            </w:r>
          </w:p>
        </w:tc>
        <w:tc>
          <w:tcPr>
            <w:tcW w:w="1300" w:type="dxa"/>
            <w:tcBorders>
              <w:top w:val="nil"/>
              <w:left w:val="nil"/>
              <w:bottom w:val="single" w:sz="8" w:space="0" w:color="E2E2E2"/>
              <w:right w:val="single" w:sz="8" w:space="0" w:color="E2E2E2"/>
            </w:tcBorders>
            <w:shd w:val="clear" w:color="auto" w:fill="auto"/>
            <w:noWrap/>
            <w:hideMark/>
          </w:tcPr>
          <w:p w14:paraId="7C39D74F" w14:textId="6400BB8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27FC3BD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A3D6FBB" w14:textId="10CA8D5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F4432F" w14:textId="3D77AC9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2C22B49" w14:textId="3FE498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DLYTZOR5</w:t>
            </w:r>
          </w:p>
        </w:tc>
        <w:tc>
          <w:tcPr>
            <w:tcW w:w="1980" w:type="dxa"/>
            <w:tcBorders>
              <w:top w:val="nil"/>
              <w:left w:val="nil"/>
              <w:bottom w:val="single" w:sz="8" w:space="0" w:color="E2E2E2"/>
              <w:right w:val="single" w:sz="8" w:space="0" w:color="E2E2E2"/>
            </w:tcBorders>
            <w:shd w:val="clear" w:color="auto" w:fill="auto"/>
            <w:noWrap/>
            <w:hideMark/>
          </w:tcPr>
          <w:p w14:paraId="6E032E63" w14:textId="19E3728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402T490_1</w:t>
            </w:r>
          </w:p>
        </w:tc>
        <w:tc>
          <w:tcPr>
            <w:tcW w:w="1180" w:type="dxa"/>
            <w:tcBorders>
              <w:top w:val="nil"/>
              <w:left w:val="nil"/>
              <w:bottom w:val="single" w:sz="8" w:space="0" w:color="E2E2E2"/>
              <w:right w:val="single" w:sz="8" w:space="0" w:color="E2E2E2"/>
            </w:tcBorders>
            <w:shd w:val="clear" w:color="auto" w:fill="auto"/>
            <w:noWrap/>
            <w:hideMark/>
          </w:tcPr>
          <w:p w14:paraId="0B1785E1" w14:textId="52F9D3D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CANYON</w:t>
            </w:r>
          </w:p>
        </w:tc>
        <w:tc>
          <w:tcPr>
            <w:tcW w:w="1180" w:type="dxa"/>
            <w:tcBorders>
              <w:top w:val="nil"/>
              <w:left w:val="nil"/>
              <w:bottom w:val="single" w:sz="8" w:space="0" w:color="E2E2E2"/>
              <w:right w:val="single" w:sz="8" w:space="0" w:color="E2E2E2"/>
            </w:tcBorders>
            <w:shd w:val="clear" w:color="auto" w:fill="auto"/>
            <w:noWrap/>
            <w:hideMark/>
          </w:tcPr>
          <w:p w14:paraId="2077C129" w14:textId="3C0D377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ROHR</w:t>
            </w:r>
          </w:p>
        </w:tc>
        <w:tc>
          <w:tcPr>
            <w:tcW w:w="1300" w:type="dxa"/>
            <w:tcBorders>
              <w:top w:val="nil"/>
              <w:left w:val="nil"/>
              <w:bottom w:val="single" w:sz="8" w:space="0" w:color="E2E2E2"/>
              <w:right w:val="single" w:sz="8" w:space="0" w:color="E2E2E2"/>
            </w:tcBorders>
            <w:shd w:val="clear" w:color="auto" w:fill="auto"/>
            <w:noWrap/>
            <w:hideMark/>
          </w:tcPr>
          <w:p w14:paraId="2D3A131E" w14:textId="4D7BA3B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ED9789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2908E0F" w14:textId="505A536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A69EF4" w14:textId="766942F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92CD7BF" w14:textId="6640A6C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785DA3CF" w14:textId="411C6DA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3B622BD8" w14:textId="287A13F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4038C9D2" w14:textId="74C90AE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5DA35AA6" w14:textId="3873297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6821022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7F3C3A5" w14:textId="1BDB04A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A570C6" w14:textId="317D961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EE441FC" w14:textId="60B374D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65C42328" w14:textId="3072805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BERGHE_AT1L</w:t>
            </w:r>
          </w:p>
        </w:tc>
        <w:tc>
          <w:tcPr>
            <w:tcW w:w="1180" w:type="dxa"/>
            <w:tcBorders>
              <w:top w:val="nil"/>
              <w:left w:val="nil"/>
              <w:bottom w:val="single" w:sz="8" w:space="0" w:color="E2E2E2"/>
              <w:right w:val="single" w:sz="8" w:space="0" w:color="E2E2E2"/>
            </w:tcBorders>
            <w:shd w:val="clear" w:color="auto" w:fill="auto"/>
            <w:noWrap/>
            <w:hideMark/>
          </w:tcPr>
          <w:p w14:paraId="3085A1BB" w14:textId="03BCC70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119A4180" w14:textId="425BDD3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5CF98AD" w14:textId="6831E8C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7D90BBC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5BB1A9" w14:textId="137115E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BB7C08" w14:textId="68F9884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8921E5D" w14:textId="7A251D9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48A3BF5C" w14:textId="54DD7B4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CARVER_LVOK1_1</w:t>
            </w:r>
          </w:p>
        </w:tc>
        <w:tc>
          <w:tcPr>
            <w:tcW w:w="1180" w:type="dxa"/>
            <w:tcBorders>
              <w:top w:val="nil"/>
              <w:left w:val="nil"/>
              <w:bottom w:val="single" w:sz="8" w:space="0" w:color="E2E2E2"/>
              <w:right w:val="single" w:sz="8" w:space="0" w:color="E2E2E2"/>
            </w:tcBorders>
            <w:shd w:val="clear" w:color="auto" w:fill="auto"/>
            <w:noWrap/>
            <w:hideMark/>
          </w:tcPr>
          <w:p w14:paraId="4CF103A3" w14:textId="7E852F2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LVOK</w:t>
            </w:r>
          </w:p>
        </w:tc>
        <w:tc>
          <w:tcPr>
            <w:tcW w:w="1180" w:type="dxa"/>
            <w:tcBorders>
              <w:top w:val="nil"/>
              <w:left w:val="nil"/>
              <w:bottom w:val="single" w:sz="8" w:space="0" w:color="E2E2E2"/>
              <w:right w:val="single" w:sz="8" w:space="0" w:color="E2E2E2"/>
            </w:tcBorders>
            <w:shd w:val="clear" w:color="auto" w:fill="auto"/>
            <w:noWrap/>
            <w:hideMark/>
          </w:tcPr>
          <w:p w14:paraId="55256E8A" w14:textId="1AD25F7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CARVER</w:t>
            </w:r>
          </w:p>
        </w:tc>
        <w:tc>
          <w:tcPr>
            <w:tcW w:w="1300" w:type="dxa"/>
            <w:tcBorders>
              <w:top w:val="nil"/>
              <w:left w:val="nil"/>
              <w:bottom w:val="single" w:sz="8" w:space="0" w:color="E2E2E2"/>
              <w:right w:val="single" w:sz="8" w:space="0" w:color="E2E2E2"/>
            </w:tcBorders>
            <w:shd w:val="clear" w:color="auto" w:fill="auto"/>
            <w:noWrap/>
            <w:hideMark/>
          </w:tcPr>
          <w:p w14:paraId="180E744F" w14:textId="30C1260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8F054A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481EE7C" w14:textId="63D4638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A6CF4E" w14:textId="759D34B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56BCF62" w14:textId="020AC68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DAJOSTE5</w:t>
            </w:r>
          </w:p>
        </w:tc>
        <w:tc>
          <w:tcPr>
            <w:tcW w:w="1980" w:type="dxa"/>
            <w:tcBorders>
              <w:top w:val="nil"/>
              <w:left w:val="nil"/>
              <w:bottom w:val="single" w:sz="8" w:space="0" w:color="E2E2E2"/>
              <w:right w:val="single" w:sz="8" w:space="0" w:color="E2E2E2"/>
            </w:tcBorders>
            <w:shd w:val="clear" w:color="auto" w:fill="auto"/>
            <w:noWrap/>
            <w:hideMark/>
          </w:tcPr>
          <w:p w14:paraId="23FFB9BF" w14:textId="00790EC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24859161" w14:textId="2713DC0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3270A89" w14:textId="72CA0D6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7BCBEA81" w14:textId="51AE1DC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A03D18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6ECFD10" w14:textId="0C13278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B51998" w14:textId="1211AB8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AA39A55" w14:textId="4CDF820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21649EF9" w14:textId="3320554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CONAN_SANA1_1</w:t>
            </w:r>
          </w:p>
        </w:tc>
        <w:tc>
          <w:tcPr>
            <w:tcW w:w="1180" w:type="dxa"/>
            <w:tcBorders>
              <w:top w:val="nil"/>
              <w:left w:val="nil"/>
              <w:bottom w:val="single" w:sz="8" w:space="0" w:color="E2E2E2"/>
              <w:right w:val="single" w:sz="8" w:space="0" w:color="E2E2E2"/>
            </w:tcBorders>
            <w:shd w:val="clear" w:color="auto" w:fill="auto"/>
            <w:noWrap/>
            <w:hideMark/>
          </w:tcPr>
          <w:p w14:paraId="2C33861B" w14:textId="042A9FB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SANA_TAP</w:t>
            </w:r>
          </w:p>
        </w:tc>
        <w:tc>
          <w:tcPr>
            <w:tcW w:w="1180" w:type="dxa"/>
            <w:tcBorders>
              <w:top w:val="nil"/>
              <w:left w:val="nil"/>
              <w:bottom w:val="single" w:sz="8" w:space="0" w:color="E2E2E2"/>
              <w:right w:val="single" w:sz="8" w:space="0" w:color="E2E2E2"/>
            </w:tcBorders>
            <w:shd w:val="clear" w:color="auto" w:fill="auto"/>
            <w:noWrap/>
            <w:hideMark/>
          </w:tcPr>
          <w:p w14:paraId="4FAC96DE" w14:textId="3ED8F13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CONAN</w:t>
            </w:r>
          </w:p>
        </w:tc>
        <w:tc>
          <w:tcPr>
            <w:tcW w:w="1300" w:type="dxa"/>
            <w:tcBorders>
              <w:top w:val="nil"/>
              <w:left w:val="nil"/>
              <w:bottom w:val="single" w:sz="8" w:space="0" w:color="E2E2E2"/>
              <w:right w:val="single" w:sz="8" w:space="0" w:color="E2E2E2"/>
            </w:tcBorders>
            <w:shd w:val="clear" w:color="auto" w:fill="auto"/>
            <w:noWrap/>
            <w:hideMark/>
          </w:tcPr>
          <w:p w14:paraId="2B24B36B" w14:textId="441FD2F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4C25F3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894690" w14:textId="62A4FAE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64D017" w14:textId="6C13053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68FCAAA" w14:textId="5E3A2A3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SBKENSH8</w:t>
            </w:r>
          </w:p>
        </w:tc>
        <w:tc>
          <w:tcPr>
            <w:tcW w:w="1980" w:type="dxa"/>
            <w:tcBorders>
              <w:top w:val="nil"/>
              <w:left w:val="nil"/>
              <w:bottom w:val="single" w:sz="8" w:space="0" w:color="E2E2E2"/>
              <w:right w:val="single" w:sz="8" w:space="0" w:color="E2E2E2"/>
            </w:tcBorders>
            <w:shd w:val="clear" w:color="auto" w:fill="auto"/>
            <w:noWrap/>
            <w:hideMark/>
          </w:tcPr>
          <w:p w14:paraId="555E9A19" w14:textId="5B86FE6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294A8FB8" w14:textId="546E41C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2C784922" w14:textId="5A8C0EE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1D9A552D" w14:textId="27FDAD2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F2A859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FCA84FC" w14:textId="0F4E1E5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5C9B80" w14:textId="06D1528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6C66354" w14:textId="40D1815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43DD6196" w14:textId="34A93EE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1EF589B1" w14:textId="3CEC7E2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4CB008BE" w14:textId="35DF56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184C38C4" w14:textId="5F12FEA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B178DC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D535874" w14:textId="55C0150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175443D" w14:textId="5140E25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AC7B9CA" w14:textId="4B0EF23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DRILEDI5</w:t>
            </w:r>
          </w:p>
        </w:tc>
        <w:tc>
          <w:tcPr>
            <w:tcW w:w="1980" w:type="dxa"/>
            <w:tcBorders>
              <w:top w:val="nil"/>
              <w:left w:val="nil"/>
              <w:bottom w:val="single" w:sz="8" w:space="0" w:color="E2E2E2"/>
              <w:right w:val="single" w:sz="8" w:space="0" w:color="E2E2E2"/>
            </w:tcBorders>
            <w:shd w:val="clear" w:color="auto" w:fill="auto"/>
            <w:noWrap/>
            <w:hideMark/>
          </w:tcPr>
          <w:p w14:paraId="0B2F6E3A" w14:textId="1244F06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35A453A7" w14:textId="0B88618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7C2A0A6D" w14:textId="004E699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73DEF2DA" w14:textId="07D3755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6E6FE71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1A608FE" w14:textId="2E67215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B3D6FC" w14:textId="0D31476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34B4BCD" w14:textId="7E96FA5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3AA7D18A" w14:textId="18B8C9F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531E5B58" w14:textId="2DF94A3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EA3325C" w14:textId="471AAA7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5CFC2C5" w14:textId="78C12D3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47743F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0244C9" w14:textId="474A4D0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15B999" w14:textId="4C7D5F1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C7DEF9C" w14:textId="5154C4F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165E0306" w14:textId="3A8D992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PELICA_WHITE_1_1</w:t>
            </w:r>
          </w:p>
        </w:tc>
        <w:tc>
          <w:tcPr>
            <w:tcW w:w="1180" w:type="dxa"/>
            <w:tcBorders>
              <w:top w:val="nil"/>
              <w:left w:val="nil"/>
              <w:bottom w:val="single" w:sz="8" w:space="0" w:color="E2E2E2"/>
              <w:right w:val="single" w:sz="8" w:space="0" w:color="E2E2E2"/>
            </w:tcBorders>
            <w:shd w:val="clear" w:color="auto" w:fill="auto"/>
            <w:noWrap/>
            <w:hideMark/>
          </w:tcPr>
          <w:p w14:paraId="2FA6BE5E" w14:textId="50B6699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PELICAN</w:t>
            </w:r>
          </w:p>
        </w:tc>
        <w:tc>
          <w:tcPr>
            <w:tcW w:w="1180" w:type="dxa"/>
            <w:tcBorders>
              <w:top w:val="nil"/>
              <w:left w:val="nil"/>
              <w:bottom w:val="single" w:sz="8" w:space="0" w:color="E2E2E2"/>
              <w:right w:val="single" w:sz="8" w:space="0" w:color="E2E2E2"/>
            </w:tcBorders>
            <w:shd w:val="clear" w:color="auto" w:fill="auto"/>
            <w:noWrap/>
            <w:hideMark/>
          </w:tcPr>
          <w:p w14:paraId="2AE1F70A" w14:textId="0971A15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39CEFAC6" w14:textId="274BD66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63D7799"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E781460" w14:textId="11C5E91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B2B46A" w14:textId="6FC3413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5C024FE" w14:textId="129A8D6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SHECWH28</w:t>
            </w:r>
          </w:p>
        </w:tc>
        <w:tc>
          <w:tcPr>
            <w:tcW w:w="1980" w:type="dxa"/>
            <w:tcBorders>
              <w:top w:val="nil"/>
              <w:left w:val="nil"/>
              <w:bottom w:val="single" w:sz="8" w:space="0" w:color="E2E2E2"/>
              <w:right w:val="single" w:sz="8" w:space="0" w:color="E2E2E2"/>
            </w:tcBorders>
            <w:shd w:val="clear" w:color="auto" w:fill="auto"/>
            <w:noWrap/>
            <w:hideMark/>
          </w:tcPr>
          <w:p w14:paraId="1757FFFD" w14:textId="6F79822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26044CFA" w14:textId="0636C1F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0E09D1EA" w14:textId="2D693D2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29C6AF3D" w14:textId="159CDA0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316A7F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220A84" w14:textId="416F110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FA2CF1" w14:textId="358261D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39ADBDC" w14:textId="353E150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SMGIENW8</w:t>
            </w:r>
          </w:p>
        </w:tc>
        <w:tc>
          <w:tcPr>
            <w:tcW w:w="1980" w:type="dxa"/>
            <w:tcBorders>
              <w:top w:val="nil"/>
              <w:left w:val="nil"/>
              <w:bottom w:val="single" w:sz="8" w:space="0" w:color="E2E2E2"/>
              <w:right w:val="single" w:sz="8" w:space="0" w:color="E2E2E2"/>
            </w:tcBorders>
            <w:shd w:val="clear" w:color="auto" w:fill="auto"/>
            <w:noWrap/>
            <w:hideMark/>
          </w:tcPr>
          <w:p w14:paraId="16F17D9C" w14:textId="596143F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496C98B9" w14:textId="5A89A63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662BBCE2" w14:textId="392DBA1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36FA157A" w14:textId="74797B65"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088D409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365C84" w14:textId="05C17CB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87E6C1" w14:textId="288B20A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7AC59CC" w14:textId="27322BF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XWIN58</w:t>
            </w:r>
          </w:p>
        </w:tc>
        <w:tc>
          <w:tcPr>
            <w:tcW w:w="1980" w:type="dxa"/>
            <w:tcBorders>
              <w:top w:val="nil"/>
              <w:left w:val="nil"/>
              <w:bottom w:val="single" w:sz="8" w:space="0" w:color="E2E2E2"/>
              <w:right w:val="single" w:sz="8" w:space="0" w:color="E2E2E2"/>
            </w:tcBorders>
            <w:shd w:val="clear" w:color="auto" w:fill="auto"/>
            <w:noWrap/>
            <w:hideMark/>
          </w:tcPr>
          <w:p w14:paraId="69FDBF39" w14:textId="35031B9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WINCHES_AT2H</w:t>
            </w:r>
          </w:p>
        </w:tc>
        <w:tc>
          <w:tcPr>
            <w:tcW w:w="1180" w:type="dxa"/>
            <w:tcBorders>
              <w:top w:val="nil"/>
              <w:left w:val="nil"/>
              <w:bottom w:val="single" w:sz="8" w:space="0" w:color="E2E2E2"/>
              <w:right w:val="single" w:sz="8" w:space="0" w:color="E2E2E2"/>
            </w:tcBorders>
            <w:shd w:val="clear" w:color="auto" w:fill="auto"/>
            <w:noWrap/>
            <w:hideMark/>
          </w:tcPr>
          <w:p w14:paraId="469DDEEC" w14:textId="58B1A02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hideMark/>
          </w:tcPr>
          <w:p w14:paraId="317DEF2F" w14:textId="38091BF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WINCHES</w:t>
            </w:r>
          </w:p>
        </w:tc>
        <w:tc>
          <w:tcPr>
            <w:tcW w:w="1300" w:type="dxa"/>
            <w:tcBorders>
              <w:top w:val="nil"/>
              <w:left w:val="nil"/>
              <w:bottom w:val="single" w:sz="8" w:space="0" w:color="E2E2E2"/>
              <w:right w:val="single" w:sz="8" w:space="0" w:color="E2E2E2"/>
            </w:tcBorders>
            <w:shd w:val="clear" w:color="auto" w:fill="auto"/>
            <w:noWrap/>
            <w:hideMark/>
          </w:tcPr>
          <w:p w14:paraId="474DA3AF" w14:textId="44A6BAB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66965B0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F4071F" w14:textId="41B89BF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C20C6D" w14:textId="6AE2008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063751D" w14:textId="5186EE8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MWIRJO28</w:t>
            </w:r>
          </w:p>
        </w:tc>
        <w:tc>
          <w:tcPr>
            <w:tcW w:w="1980" w:type="dxa"/>
            <w:tcBorders>
              <w:top w:val="nil"/>
              <w:left w:val="nil"/>
              <w:bottom w:val="single" w:sz="8" w:space="0" w:color="E2E2E2"/>
              <w:right w:val="single" w:sz="8" w:space="0" w:color="E2E2E2"/>
            </w:tcBorders>
            <w:shd w:val="clear" w:color="auto" w:fill="auto"/>
            <w:noWrap/>
            <w:hideMark/>
          </w:tcPr>
          <w:p w14:paraId="02907FE7" w14:textId="2B99A8D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7C877464" w14:textId="31C2D39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738926BC" w14:textId="6CA3916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6F9FF567" w14:textId="7D5B377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2C81E7A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2F7AC1" w14:textId="50BBA27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851C14" w14:textId="44A0B3D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E92D633" w14:textId="32BF33F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DBURBUC8</w:t>
            </w:r>
          </w:p>
        </w:tc>
        <w:tc>
          <w:tcPr>
            <w:tcW w:w="1980" w:type="dxa"/>
            <w:tcBorders>
              <w:top w:val="nil"/>
              <w:left w:val="nil"/>
              <w:bottom w:val="single" w:sz="8" w:space="0" w:color="E2E2E2"/>
              <w:right w:val="single" w:sz="8" w:space="0" w:color="E2E2E2"/>
            </w:tcBorders>
            <w:shd w:val="clear" w:color="auto" w:fill="auto"/>
            <w:noWrap/>
            <w:hideMark/>
          </w:tcPr>
          <w:p w14:paraId="42303F70" w14:textId="630745A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372T359_1</w:t>
            </w:r>
          </w:p>
        </w:tc>
        <w:tc>
          <w:tcPr>
            <w:tcW w:w="1180" w:type="dxa"/>
            <w:tcBorders>
              <w:top w:val="nil"/>
              <w:left w:val="nil"/>
              <w:bottom w:val="single" w:sz="8" w:space="0" w:color="E2E2E2"/>
              <w:right w:val="single" w:sz="8" w:space="0" w:color="E2E2E2"/>
            </w:tcBorders>
            <w:shd w:val="clear" w:color="auto" w:fill="auto"/>
            <w:noWrap/>
            <w:hideMark/>
          </w:tcPr>
          <w:p w14:paraId="4FFE8E84" w14:textId="30DA192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hideMark/>
          </w:tcPr>
          <w:p w14:paraId="73AE4E31" w14:textId="11F2645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GLASSC</w:t>
            </w:r>
          </w:p>
        </w:tc>
        <w:tc>
          <w:tcPr>
            <w:tcW w:w="1300" w:type="dxa"/>
            <w:tcBorders>
              <w:top w:val="nil"/>
              <w:left w:val="nil"/>
              <w:bottom w:val="single" w:sz="8" w:space="0" w:color="E2E2E2"/>
              <w:right w:val="single" w:sz="8" w:space="0" w:color="E2E2E2"/>
            </w:tcBorders>
            <w:shd w:val="clear" w:color="auto" w:fill="auto"/>
            <w:noWrap/>
            <w:hideMark/>
          </w:tcPr>
          <w:p w14:paraId="00FAB1C1" w14:textId="09D393C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D25252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EA07711" w14:textId="007C289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048927" w14:textId="39A13C0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20E6150" w14:textId="6CC2754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UFE2FER1</w:t>
            </w:r>
          </w:p>
        </w:tc>
        <w:tc>
          <w:tcPr>
            <w:tcW w:w="1980" w:type="dxa"/>
            <w:tcBorders>
              <w:top w:val="nil"/>
              <w:left w:val="nil"/>
              <w:bottom w:val="single" w:sz="8" w:space="0" w:color="E2E2E2"/>
              <w:right w:val="single" w:sz="8" w:space="0" w:color="E2E2E2"/>
            </w:tcBorders>
            <w:shd w:val="clear" w:color="auto" w:fill="auto"/>
            <w:noWrap/>
            <w:hideMark/>
          </w:tcPr>
          <w:p w14:paraId="2CB82ECD" w14:textId="109D3FE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372T359_1</w:t>
            </w:r>
          </w:p>
        </w:tc>
        <w:tc>
          <w:tcPr>
            <w:tcW w:w="1180" w:type="dxa"/>
            <w:tcBorders>
              <w:top w:val="nil"/>
              <w:left w:val="nil"/>
              <w:bottom w:val="single" w:sz="8" w:space="0" w:color="E2E2E2"/>
              <w:right w:val="single" w:sz="8" w:space="0" w:color="E2E2E2"/>
            </w:tcBorders>
            <w:shd w:val="clear" w:color="auto" w:fill="auto"/>
            <w:noWrap/>
            <w:hideMark/>
          </w:tcPr>
          <w:p w14:paraId="30E84850" w14:textId="4005249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hideMark/>
          </w:tcPr>
          <w:p w14:paraId="5A2AF6BC" w14:textId="06288BE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GLASSC</w:t>
            </w:r>
          </w:p>
        </w:tc>
        <w:tc>
          <w:tcPr>
            <w:tcW w:w="1300" w:type="dxa"/>
            <w:tcBorders>
              <w:top w:val="nil"/>
              <w:left w:val="nil"/>
              <w:bottom w:val="single" w:sz="8" w:space="0" w:color="E2E2E2"/>
              <w:right w:val="single" w:sz="8" w:space="0" w:color="E2E2E2"/>
            </w:tcBorders>
            <w:shd w:val="clear" w:color="auto" w:fill="auto"/>
            <w:noWrap/>
            <w:hideMark/>
          </w:tcPr>
          <w:p w14:paraId="3D4863B0" w14:textId="7A70483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74F875B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50F8803" w14:textId="7C04CF9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E1A712" w14:textId="73C6A15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ED3180E" w14:textId="0D8ED84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034ECBF9" w14:textId="50575A6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667T667_1</w:t>
            </w:r>
          </w:p>
        </w:tc>
        <w:tc>
          <w:tcPr>
            <w:tcW w:w="1180" w:type="dxa"/>
            <w:tcBorders>
              <w:top w:val="nil"/>
              <w:left w:val="nil"/>
              <w:bottom w:val="single" w:sz="8" w:space="0" w:color="E2E2E2"/>
              <w:right w:val="single" w:sz="8" w:space="0" w:color="E2E2E2"/>
            </w:tcBorders>
            <w:shd w:val="clear" w:color="auto" w:fill="auto"/>
            <w:noWrap/>
            <w:hideMark/>
          </w:tcPr>
          <w:p w14:paraId="00F3BEBE" w14:textId="612C2E4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WARDA</w:t>
            </w:r>
          </w:p>
        </w:tc>
        <w:tc>
          <w:tcPr>
            <w:tcW w:w="1180" w:type="dxa"/>
            <w:tcBorders>
              <w:top w:val="nil"/>
              <w:left w:val="nil"/>
              <w:bottom w:val="single" w:sz="8" w:space="0" w:color="E2E2E2"/>
              <w:right w:val="single" w:sz="8" w:space="0" w:color="E2E2E2"/>
            </w:tcBorders>
            <w:shd w:val="clear" w:color="auto" w:fill="auto"/>
            <w:noWrap/>
            <w:hideMark/>
          </w:tcPr>
          <w:p w14:paraId="21E923BE" w14:textId="2774E6F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RTOPTA</w:t>
            </w:r>
          </w:p>
        </w:tc>
        <w:tc>
          <w:tcPr>
            <w:tcW w:w="1300" w:type="dxa"/>
            <w:tcBorders>
              <w:top w:val="nil"/>
              <w:left w:val="nil"/>
              <w:bottom w:val="single" w:sz="8" w:space="0" w:color="E2E2E2"/>
              <w:right w:val="single" w:sz="8" w:space="0" w:color="E2E2E2"/>
            </w:tcBorders>
            <w:shd w:val="clear" w:color="auto" w:fill="auto"/>
            <w:noWrap/>
            <w:hideMark/>
          </w:tcPr>
          <w:p w14:paraId="080CFAA6" w14:textId="49FA1FC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72BAD1F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AC84FD8" w14:textId="42A153B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AC04C8" w14:textId="51F4A50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F405B79" w14:textId="399ECAB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130223AD" w14:textId="0C7ADA7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541F5AEB" w14:textId="350731E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51EFD69E" w14:textId="1EAFD19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9093ECA" w14:textId="374A1F02"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7AABAE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415602D" w14:textId="2186A0A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174C6E" w14:textId="57F4E93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FDBE6A2" w14:textId="50A2847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622BCA6A" w14:textId="68C75B7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45011E32" w14:textId="3D00A27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56F04E43" w14:textId="4F37063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5BF741F8" w14:textId="369D6AB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2261E9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BD2359F" w14:textId="2EA3319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5FE396" w14:textId="56E799E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BAACEA2" w14:textId="031B6F6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32C5C7DD" w14:textId="0E72DB6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89126CD" w14:textId="25AD454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238A652F" w14:textId="6780395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0F588655" w14:textId="31DBF8A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D5A550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B6FFA58" w14:textId="29AE736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E3CEFF" w14:textId="5C708F6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B88DBFD" w14:textId="2DE637D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SCISPUT8</w:t>
            </w:r>
          </w:p>
        </w:tc>
        <w:tc>
          <w:tcPr>
            <w:tcW w:w="1980" w:type="dxa"/>
            <w:tcBorders>
              <w:top w:val="nil"/>
              <w:left w:val="nil"/>
              <w:bottom w:val="single" w:sz="8" w:space="0" w:color="E2E2E2"/>
              <w:right w:val="single" w:sz="8" w:space="0" w:color="E2E2E2"/>
            </w:tcBorders>
            <w:shd w:val="clear" w:color="auto" w:fill="auto"/>
            <w:noWrap/>
            <w:hideMark/>
          </w:tcPr>
          <w:p w14:paraId="1C6C3A1A" w14:textId="2D0F06A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ESTES_PECAN_1_1</w:t>
            </w:r>
          </w:p>
        </w:tc>
        <w:tc>
          <w:tcPr>
            <w:tcW w:w="1180" w:type="dxa"/>
            <w:tcBorders>
              <w:top w:val="nil"/>
              <w:left w:val="nil"/>
              <w:bottom w:val="single" w:sz="8" w:space="0" w:color="E2E2E2"/>
              <w:right w:val="single" w:sz="8" w:space="0" w:color="E2E2E2"/>
            </w:tcBorders>
            <w:shd w:val="clear" w:color="auto" w:fill="auto"/>
            <w:noWrap/>
            <w:hideMark/>
          </w:tcPr>
          <w:p w14:paraId="7EFDABF7" w14:textId="357766E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PECAN_BY</w:t>
            </w:r>
          </w:p>
        </w:tc>
        <w:tc>
          <w:tcPr>
            <w:tcW w:w="1180" w:type="dxa"/>
            <w:tcBorders>
              <w:top w:val="nil"/>
              <w:left w:val="nil"/>
              <w:bottom w:val="single" w:sz="8" w:space="0" w:color="E2E2E2"/>
              <w:right w:val="single" w:sz="8" w:space="0" w:color="E2E2E2"/>
            </w:tcBorders>
            <w:shd w:val="clear" w:color="auto" w:fill="auto"/>
            <w:noWrap/>
            <w:hideMark/>
          </w:tcPr>
          <w:p w14:paraId="64BB2F98" w14:textId="4812B09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ESTES</w:t>
            </w:r>
          </w:p>
        </w:tc>
        <w:tc>
          <w:tcPr>
            <w:tcW w:w="1300" w:type="dxa"/>
            <w:tcBorders>
              <w:top w:val="nil"/>
              <w:left w:val="nil"/>
              <w:bottom w:val="single" w:sz="8" w:space="0" w:color="E2E2E2"/>
              <w:right w:val="single" w:sz="8" w:space="0" w:color="E2E2E2"/>
            </w:tcBorders>
            <w:shd w:val="clear" w:color="auto" w:fill="auto"/>
            <w:noWrap/>
            <w:hideMark/>
          </w:tcPr>
          <w:p w14:paraId="7C1DC6A3" w14:textId="051273D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BC101A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D7D94B0" w14:textId="295BC60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BDE9EC" w14:textId="6865059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1C3CF3D" w14:textId="5D15285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SHEICAD8</w:t>
            </w:r>
          </w:p>
        </w:tc>
        <w:tc>
          <w:tcPr>
            <w:tcW w:w="1980" w:type="dxa"/>
            <w:tcBorders>
              <w:top w:val="nil"/>
              <w:left w:val="nil"/>
              <w:bottom w:val="single" w:sz="8" w:space="0" w:color="E2E2E2"/>
              <w:right w:val="single" w:sz="8" w:space="0" w:color="E2E2E2"/>
            </w:tcBorders>
            <w:shd w:val="clear" w:color="auto" w:fill="auto"/>
            <w:noWrap/>
            <w:hideMark/>
          </w:tcPr>
          <w:p w14:paraId="6FF21C17" w14:textId="0399488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G69_E1B_1</w:t>
            </w:r>
          </w:p>
        </w:tc>
        <w:tc>
          <w:tcPr>
            <w:tcW w:w="1180" w:type="dxa"/>
            <w:tcBorders>
              <w:top w:val="nil"/>
              <w:left w:val="nil"/>
              <w:bottom w:val="single" w:sz="8" w:space="0" w:color="E2E2E2"/>
              <w:right w:val="single" w:sz="8" w:space="0" w:color="E2E2E2"/>
            </w:tcBorders>
            <w:shd w:val="clear" w:color="auto" w:fill="auto"/>
            <w:noWrap/>
            <w:hideMark/>
          </w:tcPr>
          <w:p w14:paraId="362CA2C1" w14:textId="2A35C3B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NTHSDTAP</w:t>
            </w:r>
          </w:p>
        </w:tc>
        <w:tc>
          <w:tcPr>
            <w:tcW w:w="1180" w:type="dxa"/>
            <w:tcBorders>
              <w:top w:val="nil"/>
              <w:left w:val="nil"/>
              <w:bottom w:val="single" w:sz="8" w:space="0" w:color="E2E2E2"/>
              <w:right w:val="single" w:sz="8" w:space="0" w:color="E2E2E2"/>
            </w:tcBorders>
            <w:shd w:val="clear" w:color="auto" w:fill="auto"/>
            <w:noWrap/>
            <w:hideMark/>
          </w:tcPr>
          <w:p w14:paraId="696C9E74" w14:textId="5645E0E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TXCITYMN</w:t>
            </w:r>
          </w:p>
        </w:tc>
        <w:tc>
          <w:tcPr>
            <w:tcW w:w="1300" w:type="dxa"/>
            <w:tcBorders>
              <w:top w:val="nil"/>
              <w:left w:val="nil"/>
              <w:bottom w:val="single" w:sz="8" w:space="0" w:color="E2E2E2"/>
              <w:right w:val="single" w:sz="8" w:space="0" w:color="E2E2E2"/>
            </w:tcBorders>
            <w:shd w:val="clear" w:color="auto" w:fill="auto"/>
            <w:noWrap/>
            <w:hideMark/>
          </w:tcPr>
          <w:p w14:paraId="0707A7E7" w14:textId="1495508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0AE28DC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68B74F" w14:textId="72491C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4D3D86" w14:textId="65AABCC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03DFFC4" w14:textId="4E4DA82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2589E3FD" w14:textId="518C0E6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H3_K0_1</w:t>
            </w:r>
          </w:p>
        </w:tc>
        <w:tc>
          <w:tcPr>
            <w:tcW w:w="1180" w:type="dxa"/>
            <w:tcBorders>
              <w:top w:val="nil"/>
              <w:left w:val="nil"/>
              <w:bottom w:val="single" w:sz="8" w:space="0" w:color="E2E2E2"/>
              <w:right w:val="single" w:sz="8" w:space="0" w:color="E2E2E2"/>
            </w:tcBorders>
            <w:shd w:val="clear" w:color="auto" w:fill="auto"/>
            <w:noWrap/>
            <w:hideMark/>
          </w:tcPr>
          <w:p w14:paraId="35FC15F6" w14:textId="35F995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H3</w:t>
            </w:r>
          </w:p>
        </w:tc>
        <w:tc>
          <w:tcPr>
            <w:tcW w:w="1180" w:type="dxa"/>
            <w:tcBorders>
              <w:top w:val="nil"/>
              <w:left w:val="nil"/>
              <w:bottom w:val="single" w:sz="8" w:space="0" w:color="E2E2E2"/>
              <w:right w:val="single" w:sz="8" w:space="0" w:color="E2E2E2"/>
            </w:tcBorders>
            <w:shd w:val="clear" w:color="auto" w:fill="auto"/>
            <w:noWrap/>
            <w:hideMark/>
          </w:tcPr>
          <w:p w14:paraId="22E348EC" w14:textId="15B2413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K0</w:t>
            </w:r>
          </w:p>
        </w:tc>
        <w:tc>
          <w:tcPr>
            <w:tcW w:w="1300" w:type="dxa"/>
            <w:tcBorders>
              <w:top w:val="nil"/>
              <w:left w:val="nil"/>
              <w:bottom w:val="single" w:sz="8" w:space="0" w:color="E2E2E2"/>
              <w:right w:val="single" w:sz="8" w:space="0" w:color="E2E2E2"/>
            </w:tcBorders>
            <w:shd w:val="clear" w:color="auto" w:fill="auto"/>
            <w:noWrap/>
            <w:hideMark/>
          </w:tcPr>
          <w:p w14:paraId="04715550" w14:textId="0A2A9D8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7E29DA5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0667346" w14:textId="02AC0A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6105B1" w14:textId="7434B25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6243928" w14:textId="46925D8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SHEICAD8</w:t>
            </w:r>
          </w:p>
        </w:tc>
        <w:tc>
          <w:tcPr>
            <w:tcW w:w="1980" w:type="dxa"/>
            <w:tcBorders>
              <w:top w:val="nil"/>
              <w:left w:val="nil"/>
              <w:bottom w:val="single" w:sz="8" w:space="0" w:color="E2E2E2"/>
              <w:right w:val="single" w:sz="8" w:space="0" w:color="E2E2E2"/>
            </w:tcBorders>
            <w:shd w:val="clear" w:color="auto" w:fill="auto"/>
            <w:noWrap/>
            <w:hideMark/>
          </w:tcPr>
          <w:p w14:paraId="46B195E9" w14:textId="69F8ED5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HEIGHTTN_HAT2</w:t>
            </w:r>
          </w:p>
        </w:tc>
        <w:tc>
          <w:tcPr>
            <w:tcW w:w="1180" w:type="dxa"/>
            <w:tcBorders>
              <w:top w:val="nil"/>
              <w:left w:val="nil"/>
              <w:bottom w:val="single" w:sz="8" w:space="0" w:color="E2E2E2"/>
              <w:right w:val="single" w:sz="8" w:space="0" w:color="E2E2E2"/>
            </w:tcBorders>
            <w:shd w:val="clear" w:color="auto" w:fill="auto"/>
            <w:noWrap/>
            <w:hideMark/>
          </w:tcPr>
          <w:p w14:paraId="25D0F871" w14:textId="7AAA97C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HEIGHTTN</w:t>
            </w:r>
          </w:p>
        </w:tc>
        <w:tc>
          <w:tcPr>
            <w:tcW w:w="1180" w:type="dxa"/>
            <w:tcBorders>
              <w:top w:val="nil"/>
              <w:left w:val="nil"/>
              <w:bottom w:val="single" w:sz="8" w:space="0" w:color="E2E2E2"/>
              <w:right w:val="single" w:sz="8" w:space="0" w:color="E2E2E2"/>
            </w:tcBorders>
            <w:shd w:val="clear" w:color="auto" w:fill="auto"/>
            <w:noWrap/>
            <w:hideMark/>
          </w:tcPr>
          <w:p w14:paraId="5CD7D6FF" w14:textId="29C22AA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HEIGHTTN</w:t>
            </w:r>
          </w:p>
        </w:tc>
        <w:tc>
          <w:tcPr>
            <w:tcW w:w="1300" w:type="dxa"/>
            <w:tcBorders>
              <w:top w:val="nil"/>
              <w:left w:val="nil"/>
              <w:bottom w:val="single" w:sz="8" w:space="0" w:color="E2E2E2"/>
              <w:right w:val="single" w:sz="8" w:space="0" w:color="E2E2E2"/>
            </w:tcBorders>
            <w:shd w:val="clear" w:color="auto" w:fill="auto"/>
            <w:noWrap/>
            <w:hideMark/>
          </w:tcPr>
          <w:p w14:paraId="5F5FED92" w14:textId="2C4ADC5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288D0F8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6A9654A" w14:textId="7CD13E6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B9F9821" w14:textId="6FC264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49C186F" w14:textId="66A9287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SESCGAN8</w:t>
            </w:r>
          </w:p>
        </w:tc>
        <w:tc>
          <w:tcPr>
            <w:tcW w:w="1980" w:type="dxa"/>
            <w:tcBorders>
              <w:top w:val="nil"/>
              <w:left w:val="nil"/>
              <w:bottom w:val="single" w:sz="8" w:space="0" w:color="E2E2E2"/>
              <w:right w:val="single" w:sz="8" w:space="0" w:color="E2E2E2"/>
            </w:tcBorders>
            <w:shd w:val="clear" w:color="auto" w:fill="auto"/>
            <w:noWrap/>
            <w:hideMark/>
          </w:tcPr>
          <w:p w14:paraId="33622A20" w14:textId="7E672AF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57F6D242" w14:textId="4E1131F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32ED1681" w14:textId="68AD1A6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4C851540" w14:textId="1FA9C32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CAF07C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69A126D" w14:textId="71A8379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C1ABA7" w14:textId="3C8E23F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3E2E727" w14:textId="11219D8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SWEILON8</w:t>
            </w:r>
          </w:p>
        </w:tc>
        <w:tc>
          <w:tcPr>
            <w:tcW w:w="1980" w:type="dxa"/>
            <w:tcBorders>
              <w:top w:val="nil"/>
              <w:left w:val="nil"/>
              <w:bottom w:val="single" w:sz="8" w:space="0" w:color="E2E2E2"/>
              <w:right w:val="single" w:sz="8" w:space="0" w:color="E2E2E2"/>
            </w:tcBorders>
            <w:shd w:val="clear" w:color="auto" w:fill="auto"/>
            <w:noWrap/>
            <w:hideMark/>
          </w:tcPr>
          <w:p w14:paraId="12CAB9EF" w14:textId="1E25E92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MCKENZ_WESTSI1_1</w:t>
            </w:r>
          </w:p>
        </w:tc>
        <w:tc>
          <w:tcPr>
            <w:tcW w:w="1180" w:type="dxa"/>
            <w:tcBorders>
              <w:top w:val="nil"/>
              <w:left w:val="nil"/>
              <w:bottom w:val="single" w:sz="8" w:space="0" w:color="E2E2E2"/>
              <w:right w:val="single" w:sz="8" w:space="0" w:color="E2E2E2"/>
            </w:tcBorders>
            <w:shd w:val="clear" w:color="auto" w:fill="auto"/>
            <w:noWrap/>
            <w:hideMark/>
          </w:tcPr>
          <w:p w14:paraId="064BB57C" w14:textId="638C58E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WESTSIDE</w:t>
            </w:r>
          </w:p>
        </w:tc>
        <w:tc>
          <w:tcPr>
            <w:tcW w:w="1180" w:type="dxa"/>
            <w:tcBorders>
              <w:top w:val="nil"/>
              <w:left w:val="nil"/>
              <w:bottom w:val="single" w:sz="8" w:space="0" w:color="E2E2E2"/>
              <w:right w:val="single" w:sz="8" w:space="0" w:color="E2E2E2"/>
            </w:tcBorders>
            <w:shd w:val="clear" w:color="auto" w:fill="auto"/>
            <w:noWrap/>
            <w:hideMark/>
          </w:tcPr>
          <w:p w14:paraId="217DF73E" w14:textId="5452123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MCKENZIE</w:t>
            </w:r>
          </w:p>
        </w:tc>
        <w:tc>
          <w:tcPr>
            <w:tcW w:w="1300" w:type="dxa"/>
            <w:tcBorders>
              <w:top w:val="nil"/>
              <w:left w:val="nil"/>
              <w:bottom w:val="single" w:sz="8" w:space="0" w:color="E2E2E2"/>
              <w:right w:val="single" w:sz="8" w:space="0" w:color="E2E2E2"/>
            </w:tcBorders>
            <w:shd w:val="clear" w:color="auto" w:fill="auto"/>
            <w:noWrap/>
            <w:hideMark/>
          </w:tcPr>
          <w:p w14:paraId="7882CAE7" w14:textId="3AD1B815"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C0E3C4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1C9A9D1" w14:textId="1983BCB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8498EE" w14:textId="6A20B0E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9EBD2C7" w14:textId="533B039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470200D9" w14:textId="1226DFD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SANDCR_5211</w:t>
            </w:r>
          </w:p>
        </w:tc>
        <w:tc>
          <w:tcPr>
            <w:tcW w:w="1180" w:type="dxa"/>
            <w:tcBorders>
              <w:top w:val="nil"/>
              <w:left w:val="nil"/>
              <w:bottom w:val="single" w:sz="8" w:space="0" w:color="E2E2E2"/>
              <w:right w:val="single" w:sz="8" w:space="0" w:color="E2E2E2"/>
            </w:tcBorders>
            <w:shd w:val="clear" w:color="auto" w:fill="auto"/>
            <w:noWrap/>
            <w:hideMark/>
          </w:tcPr>
          <w:p w14:paraId="32E75588" w14:textId="5007196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SANDCR</w:t>
            </w:r>
          </w:p>
        </w:tc>
        <w:tc>
          <w:tcPr>
            <w:tcW w:w="1180" w:type="dxa"/>
            <w:tcBorders>
              <w:top w:val="nil"/>
              <w:left w:val="nil"/>
              <w:bottom w:val="single" w:sz="8" w:space="0" w:color="E2E2E2"/>
              <w:right w:val="single" w:sz="8" w:space="0" w:color="E2E2E2"/>
            </w:tcBorders>
            <w:shd w:val="clear" w:color="auto" w:fill="auto"/>
            <w:noWrap/>
            <w:hideMark/>
          </w:tcPr>
          <w:p w14:paraId="6FC90DEE" w14:textId="5F802F9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SANDCR</w:t>
            </w:r>
          </w:p>
        </w:tc>
        <w:tc>
          <w:tcPr>
            <w:tcW w:w="1300" w:type="dxa"/>
            <w:tcBorders>
              <w:top w:val="nil"/>
              <w:left w:val="nil"/>
              <w:bottom w:val="single" w:sz="8" w:space="0" w:color="E2E2E2"/>
              <w:right w:val="single" w:sz="8" w:space="0" w:color="E2E2E2"/>
            </w:tcBorders>
            <w:shd w:val="clear" w:color="auto" w:fill="auto"/>
            <w:noWrap/>
            <w:hideMark/>
          </w:tcPr>
          <w:p w14:paraId="0F286743" w14:textId="454E63AA"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3652B4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92C09F9" w14:textId="4DB1708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87718B" w14:textId="5BFE40A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C1BC467" w14:textId="552E89B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04A7445" w14:textId="40FBCE0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X5_ALAMO1_1</w:t>
            </w:r>
          </w:p>
        </w:tc>
        <w:tc>
          <w:tcPr>
            <w:tcW w:w="1180" w:type="dxa"/>
            <w:tcBorders>
              <w:top w:val="nil"/>
              <w:left w:val="nil"/>
              <w:bottom w:val="single" w:sz="8" w:space="0" w:color="E2E2E2"/>
              <w:right w:val="single" w:sz="8" w:space="0" w:color="E2E2E2"/>
            </w:tcBorders>
            <w:shd w:val="clear" w:color="auto" w:fill="auto"/>
            <w:noWrap/>
            <w:hideMark/>
          </w:tcPr>
          <w:p w14:paraId="135B2E2C" w14:textId="22A0190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OCI_ALM1</w:t>
            </w:r>
          </w:p>
        </w:tc>
        <w:tc>
          <w:tcPr>
            <w:tcW w:w="1180" w:type="dxa"/>
            <w:tcBorders>
              <w:top w:val="nil"/>
              <w:left w:val="nil"/>
              <w:bottom w:val="single" w:sz="8" w:space="0" w:color="E2E2E2"/>
              <w:right w:val="single" w:sz="8" w:space="0" w:color="E2E2E2"/>
            </w:tcBorders>
            <w:shd w:val="clear" w:color="auto" w:fill="auto"/>
            <w:noWrap/>
            <w:hideMark/>
          </w:tcPr>
          <w:p w14:paraId="2C06FCD1" w14:textId="06190B7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X5</w:t>
            </w:r>
          </w:p>
        </w:tc>
        <w:tc>
          <w:tcPr>
            <w:tcW w:w="1300" w:type="dxa"/>
            <w:tcBorders>
              <w:top w:val="nil"/>
              <w:left w:val="nil"/>
              <w:bottom w:val="single" w:sz="8" w:space="0" w:color="E2E2E2"/>
              <w:right w:val="single" w:sz="8" w:space="0" w:color="E2E2E2"/>
            </w:tcBorders>
            <w:shd w:val="clear" w:color="auto" w:fill="auto"/>
            <w:noWrap/>
            <w:hideMark/>
          </w:tcPr>
          <w:p w14:paraId="231DA58F" w14:textId="4E5EE9E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B8657D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1B3B0656" w14:textId="2615C46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6ED128" w14:textId="3918309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05AC30C" w14:textId="3F7F87B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DGABGEA8</w:t>
            </w:r>
          </w:p>
        </w:tc>
        <w:tc>
          <w:tcPr>
            <w:tcW w:w="1980" w:type="dxa"/>
            <w:tcBorders>
              <w:top w:val="nil"/>
              <w:left w:val="nil"/>
              <w:bottom w:val="single" w:sz="8" w:space="0" w:color="E2E2E2"/>
              <w:right w:val="single" w:sz="8" w:space="0" w:color="E2E2E2"/>
            </w:tcBorders>
            <w:shd w:val="clear" w:color="auto" w:fill="auto"/>
            <w:noWrap/>
            <w:hideMark/>
          </w:tcPr>
          <w:p w14:paraId="24F98332" w14:textId="0B1019E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213T378_1</w:t>
            </w:r>
          </w:p>
        </w:tc>
        <w:tc>
          <w:tcPr>
            <w:tcW w:w="1180" w:type="dxa"/>
            <w:tcBorders>
              <w:top w:val="nil"/>
              <w:left w:val="nil"/>
              <w:bottom w:val="single" w:sz="8" w:space="0" w:color="E2E2E2"/>
              <w:right w:val="single" w:sz="8" w:space="0" w:color="E2E2E2"/>
            </w:tcBorders>
            <w:shd w:val="clear" w:color="auto" w:fill="auto"/>
            <w:noWrap/>
            <w:hideMark/>
          </w:tcPr>
          <w:p w14:paraId="132AD4DB" w14:textId="2B9E6CD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RNDRK</w:t>
            </w:r>
          </w:p>
        </w:tc>
        <w:tc>
          <w:tcPr>
            <w:tcW w:w="1180" w:type="dxa"/>
            <w:tcBorders>
              <w:top w:val="nil"/>
              <w:left w:val="nil"/>
              <w:bottom w:val="single" w:sz="8" w:space="0" w:color="E2E2E2"/>
              <w:right w:val="single" w:sz="8" w:space="0" w:color="E2E2E2"/>
            </w:tcBorders>
            <w:shd w:val="clear" w:color="auto" w:fill="auto"/>
            <w:noWrap/>
            <w:hideMark/>
          </w:tcPr>
          <w:p w14:paraId="6D34982B" w14:textId="4F3E385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CHIEBR</w:t>
            </w:r>
          </w:p>
        </w:tc>
        <w:tc>
          <w:tcPr>
            <w:tcW w:w="1300" w:type="dxa"/>
            <w:tcBorders>
              <w:top w:val="nil"/>
              <w:left w:val="nil"/>
              <w:bottom w:val="single" w:sz="8" w:space="0" w:color="E2E2E2"/>
              <w:right w:val="single" w:sz="8" w:space="0" w:color="E2E2E2"/>
            </w:tcBorders>
            <w:shd w:val="clear" w:color="auto" w:fill="auto"/>
            <w:noWrap/>
            <w:hideMark/>
          </w:tcPr>
          <w:p w14:paraId="15BE95D2" w14:textId="2702359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0A3EC4D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BE539BB" w14:textId="5D8C167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E4BE96" w14:textId="3127173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9703984" w14:textId="2ED200A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015B3933" w14:textId="4A3CD5D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23AE0E81" w14:textId="3B78DC9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676F2E73" w14:textId="4802342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2F55D0FA" w14:textId="44CECEA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E8B099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513150C" w14:textId="54D0409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1B4121" w14:textId="6F7C7BB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89E6BAC" w14:textId="0565273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DCRLLSW5</w:t>
            </w:r>
          </w:p>
        </w:tc>
        <w:tc>
          <w:tcPr>
            <w:tcW w:w="1980" w:type="dxa"/>
            <w:tcBorders>
              <w:top w:val="nil"/>
              <w:left w:val="nil"/>
              <w:bottom w:val="single" w:sz="8" w:space="0" w:color="E2E2E2"/>
              <w:right w:val="single" w:sz="8" w:space="0" w:color="E2E2E2"/>
            </w:tcBorders>
            <w:shd w:val="clear" w:color="auto" w:fill="auto"/>
            <w:noWrap/>
            <w:hideMark/>
          </w:tcPr>
          <w:p w14:paraId="709599C5" w14:textId="3914554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588_A_1</w:t>
            </w:r>
          </w:p>
        </w:tc>
        <w:tc>
          <w:tcPr>
            <w:tcW w:w="1180" w:type="dxa"/>
            <w:tcBorders>
              <w:top w:val="nil"/>
              <w:left w:val="nil"/>
              <w:bottom w:val="single" w:sz="8" w:space="0" w:color="E2E2E2"/>
              <w:right w:val="single" w:sz="8" w:space="0" w:color="E2E2E2"/>
            </w:tcBorders>
            <w:shd w:val="clear" w:color="auto" w:fill="auto"/>
            <w:noWrap/>
            <w:hideMark/>
          </w:tcPr>
          <w:p w14:paraId="3639172C" w14:textId="04987AD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LWSVW</w:t>
            </w:r>
          </w:p>
        </w:tc>
        <w:tc>
          <w:tcPr>
            <w:tcW w:w="1180" w:type="dxa"/>
            <w:tcBorders>
              <w:top w:val="nil"/>
              <w:left w:val="nil"/>
              <w:bottom w:val="single" w:sz="8" w:space="0" w:color="E2E2E2"/>
              <w:right w:val="single" w:sz="8" w:space="0" w:color="E2E2E2"/>
            </w:tcBorders>
            <w:shd w:val="clear" w:color="auto" w:fill="auto"/>
            <w:noWrap/>
            <w:hideMark/>
          </w:tcPr>
          <w:p w14:paraId="473ACF85" w14:textId="5135C9F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LWVTI</w:t>
            </w:r>
          </w:p>
        </w:tc>
        <w:tc>
          <w:tcPr>
            <w:tcW w:w="1300" w:type="dxa"/>
            <w:tcBorders>
              <w:top w:val="nil"/>
              <w:left w:val="nil"/>
              <w:bottom w:val="single" w:sz="8" w:space="0" w:color="E2E2E2"/>
              <w:right w:val="single" w:sz="8" w:space="0" w:color="E2E2E2"/>
            </w:tcBorders>
            <w:shd w:val="clear" w:color="auto" w:fill="auto"/>
            <w:noWrap/>
            <w:hideMark/>
          </w:tcPr>
          <w:p w14:paraId="363807AB" w14:textId="6251F88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CFA6AC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6FC5B05" w14:textId="4D9F22E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3CB53F" w14:textId="577EDEB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601F0F9" w14:textId="6C6B137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43867E69" w14:textId="62108B3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19AC6906" w14:textId="5DB61A3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0645CDB8" w14:textId="0742492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3EF1CAB5" w14:textId="7C048C4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035FF8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DE02DA4" w14:textId="206573F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43A705" w14:textId="5D38B7E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A6B5EBA" w14:textId="176E78F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41E05C7" w14:textId="6943C1E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0ED04EAE" w14:textId="346249E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68672334" w14:textId="174902D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57BE725B" w14:textId="53034CB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AE8E45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2998CAD" w14:textId="41924F5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B6BB7E" w14:textId="28230EA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84380F5" w14:textId="68336DA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SDAFAUS8</w:t>
            </w:r>
          </w:p>
        </w:tc>
        <w:tc>
          <w:tcPr>
            <w:tcW w:w="1980" w:type="dxa"/>
            <w:tcBorders>
              <w:top w:val="nil"/>
              <w:left w:val="nil"/>
              <w:bottom w:val="single" w:sz="8" w:space="0" w:color="E2E2E2"/>
              <w:right w:val="single" w:sz="8" w:space="0" w:color="E2E2E2"/>
            </w:tcBorders>
            <w:shd w:val="clear" w:color="auto" w:fill="auto"/>
            <w:noWrap/>
            <w:hideMark/>
          </w:tcPr>
          <w:p w14:paraId="20B6E29D" w14:textId="11E4F38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CKT_1027_1</w:t>
            </w:r>
          </w:p>
        </w:tc>
        <w:tc>
          <w:tcPr>
            <w:tcW w:w="1180" w:type="dxa"/>
            <w:tcBorders>
              <w:top w:val="nil"/>
              <w:left w:val="nil"/>
              <w:bottom w:val="single" w:sz="8" w:space="0" w:color="E2E2E2"/>
              <w:right w:val="single" w:sz="8" w:space="0" w:color="E2E2E2"/>
            </w:tcBorders>
            <w:shd w:val="clear" w:color="auto" w:fill="auto"/>
            <w:noWrap/>
            <w:hideMark/>
          </w:tcPr>
          <w:p w14:paraId="23206FF0" w14:textId="2955C7A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DUNLAP</w:t>
            </w:r>
          </w:p>
        </w:tc>
        <w:tc>
          <w:tcPr>
            <w:tcW w:w="1180" w:type="dxa"/>
            <w:tcBorders>
              <w:top w:val="nil"/>
              <w:left w:val="nil"/>
              <w:bottom w:val="single" w:sz="8" w:space="0" w:color="E2E2E2"/>
              <w:right w:val="single" w:sz="8" w:space="0" w:color="E2E2E2"/>
            </w:tcBorders>
            <w:shd w:val="clear" w:color="auto" w:fill="auto"/>
            <w:noWrap/>
            <w:hideMark/>
          </w:tcPr>
          <w:p w14:paraId="2E7307EE" w14:textId="3B96F7C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DECKER</w:t>
            </w:r>
          </w:p>
        </w:tc>
        <w:tc>
          <w:tcPr>
            <w:tcW w:w="1300" w:type="dxa"/>
            <w:tcBorders>
              <w:top w:val="nil"/>
              <w:left w:val="nil"/>
              <w:bottom w:val="single" w:sz="8" w:space="0" w:color="E2E2E2"/>
              <w:right w:val="single" w:sz="8" w:space="0" w:color="E2E2E2"/>
            </w:tcBorders>
            <w:shd w:val="clear" w:color="auto" w:fill="auto"/>
            <w:noWrap/>
            <w:hideMark/>
          </w:tcPr>
          <w:p w14:paraId="0E0402B7" w14:textId="2BA2BCD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2E00557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38DEBB3" w14:textId="57B6126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980E0A" w14:textId="060E946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25F7192" w14:textId="00F5F6F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SHLJSTP5</w:t>
            </w:r>
          </w:p>
        </w:tc>
        <w:tc>
          <w:tcPr>
            <w:tcW w:w="1980" w:type="dxa"/>
            <w:tcBorders>
              <w:top w:val="nil"/>
              <w:left w:val="nil"/>
              <w:bottom w:val="single" w:sz="8" w:space="0" w:color="E2E2E2"/>
              <w:right w:val="single" w:sz="8" w:space="0" w:color="E2E2E2"/>
            </w:tcBorders>
            <w:shd w:val="clear" w:color="auto" w:fill="auto"/>
            <w:noWrap/>
            <w:hideMark/>
          </w:tcPr>
          <w:p w14:paraId="4294C302" w14:textId="6A846F2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6009FCD1" w14:textId="14B5CAD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7A34B6A3" w14:textId="4C7A77C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534F8DD0" w14:textId="0D819C0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0B6C64F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DDC1F42" w14:textId="1046645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A7FD11" w14:textId="0175CA8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7A46A11" w14:textId="39AD275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SCARLVO8</w:t>
            </w:r>
          </w:p>
        </w:tc>
        <w:tc>
          <w:tcPr>
            <w:tcW w:w="1980" w:type="dxa"/>
            <w:tcBorders>
              <w:top w:val="nil"/>
              <w:left w:val="nil"/>
              <w:bottom w:val="single" w:sz="8" w:space="0" w:color="E2E2E2"/>
              <w:right w:val="single" w:sz="8" w:space="0" w:color="E2E2E2"/>
            </w:tcBorders>
            <w:shd w:val="clear" w:color="auto" w:fill="auto"/>
            <w:noWrap/>
            <w:hideMark/>
          </w:tcPr>
          <w:p w14:paraId="6985CF70" w14:textId="0FAA7AC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4D73DD8B" w14:textId="1253463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7106FFE0" w14:textId="18BD30D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3493212C" w14:textId="3A60B95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F3301D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868F765" w14:textId="7C6AC92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E7BDF9" w14:textId="482CB6E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E6FE2F5" w14:textId="72DAABC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DCALBEC8</w:t>
            </w:r>
          </w:p>
        </w:tc>
        <w:tc>
          <w:tcPr>
            <w:tcW w:w="1980" w:type="dxa"/>
            <w:tcBorders>
              <w:top w:val="nil"/>
              <w:left w:val="nil"/>
              <w:bottom w:val="single" w:sz="8" w:space="0" w:color="E2E2E2"/>
              <w:right w:val="single" w:sz="8" w:space="0" w:color="E2E2E2"/>
            </w:tcBorders>
            <w:shd w:val="clear" w:color="auto" w:fill="auto"/>
            <w:noWrap/>
            <w:hideMark/>
          </w:tcPr>
          <w:p w14:paraId="3562A141" w14:textId="00FB754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D5_J0_1</w:t>
            </w:r>
          </w:p>
        </w:tc>
        <w:tc>
          <w:tcPr>
            <w:tcW w:w="1180" w:type="dxa"/>
            <w:tcBorders>
              <w:top w:val="nil"/>
              <w:left w:val="nil"/>
              <w:bottom w:val="single" w:sz="8" w:space="0" w:color="E2E2E2"/>
              <w:right w:val="single" w:sz="8" w:space="0" w:color="E2E2E2"/>
            </w:tcBorders>
            <w:shd w:val="clear" w:color="auto" w:fill="auto"/>
            <w:noWrap/>
            <w:hideMark/>
          </w:tcPr>
          <w:p w14:paraId="23D102B2" w14:textId="0416BA1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J0</w:t>
            </w:r>
          </w:p>
        </w:tc>
        <w:tc>
          <w:tcPr>
            <w:tcW w:w="1180" w:type="dxa"/>
            <w:tcBorders>
              <w:top w:val="nil"/>
              <w:left w:val="nil"/>
              <w:bottom w:val="single" w:sz="8" w:space="0" w:color="E2E2E2"/>
              <w:right w:val="single" w:sz="8" w:space="0" w:color="E2E2E2"/>
            </w:tcBorders>
            <w:shd w:val="clear" w:color="auto" w:fill="auto"/>
            <w:noWrap/>
            <w:hideMark/>
          </w:tcPr>
          <w:p w14:paraId="24613677" w14:textId="27790DD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LEON_CRK</w:t>
            </w:r>
          </w:p>
        </w:tc>
        <w:tc>
          <w:tcPr>
            <w:tcW w:w="1300" w:type="dxa"/>
            <w:tcBorders>
              <w:top w:val="nil"/>
              <w:left w:val="nil"/>
              <w:bottom w:val="single" w:sz="8" w:space="0" w:color="E2E2E2"/>
              <w:right w:val="single" w:sz="8" w:space="0" w:color="E2E2E2"/>
            </w:tcBorders>
            <w:shd w:val="clear" w:color="auto" w:fill="auto"/>
            <w:noWrap/>
            <w:hideMark/>
          </w:tcPr>
          <w:p w14:paraId="407337DD" w14:textId="5551455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0A5AE23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2D94AF4" w14:textId="467E227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1D2391" w14:textId="6C0C717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9EA62F9" w14:textId="044ACAF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DDOWOAS5</w:t>
            </w:r>
          </w:p>
        </w:tc>
        <w:tc>
          <w:tcPr>
            <w:tcW w:w="1980" w:type="dxa"/>
            <w:tcBorders>
              <w:top w:val="nil"/>
              <w:left w:val="nil"/>
              <w:bottom w:val="single" w:sz="8" w:space="0" w:color="E2E2E2"/>
              <w:right w:val="single" w:sz="8" w:space="0" w:color="E2E2E2"/>
            </w:tcBorders>
            <w:shd w:val="clear" w:color="auto" w:fill="auto"/>
            <w:noWrap/>
            <w:hideMark/>
          </w:tcPr>
          <w:p w14:paraId="1FE3A727" w14:textId="48AD8CE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7B903B96" w14:textId="340E8AC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674AE113" w14:textId="02A8D57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3EA99235" w14:textId="1467ACE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9D01F3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BA4D4C2" w14:textId="711F9E5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82F795" w14:textId="4679A6E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460F88F" w14:textId="0D89BFE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172C28DE" w14:textId="791D1E0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142898DA" w14:textId="621E9CE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747CB29E" w14:textId="054B029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6EDD45EA" w14:textId="5DD6DC2D"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90A6E1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04A488B" w14:textId="4C48727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CD9B84" w14:textId="61AD97D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6D3F870" w14:textId="29FFFE1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DHECWHI8</w:t>
            </w:r>
          </w:p>
        </w:tc>
        <w:tc>
          <w:tcPr>
            <w:tcW w:w="1980" w:type="dxa"/>
            <w:tcBorders>
              <w:top w:val="nil"/>
              <w:left w:val="nil"/>
              <w:bottom w:val="single" w:sz="8" w:space="0" w:color="E2E2E2"/>
              <w:right w:val="single" w:sz="8" w:space="0" w:color="E2E2E2"/>
            </w:tcBorders>
            <w:shd w:val="clear" w:color="auto" w:fill="auto"/>
            <w:noWrap/>
            <w:hideMark/>
          </w:tcPr>
          <w:p w14:paraId="7CEEAE9C" w14:textId="3E77269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6BAD9346" w14:textId="01F9213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7CF7E753" w14:textId="3FB5AD7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4D7267F1" w14:textId="2BE60C01"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9F70DC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02DD3D3" w14:textId="1B3B574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242855" w14:textId="5F798F6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B2C272F" w14:textId="22E627E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47E81BE7" w14:textId="0BC3F06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ROBY_ROTN1_1</w:t>
            </w:r>
          </w:p>
        </w:tc>
        <w:tc>
          <w:tcPr>
            <w:tcW w:w="1180" w:type="dxa"/>
            <w:tcBorders>
              <w:top w:val="nil"/>
              <w:left w:val="nil"/>
              <w:bottom w:val="single" w:sz="8" w:space="0" w:color="E2E2E2"/>
              <w:right w:val="single" w:sz="8" w:space="0" w:color="E2E2E2"/>
            </w:tcBorders>
            <w:shd w:val="clear" w:color="auto" w:fill="auto"/>
            <w:noWrap/>
            <w:hideMark/>
          </w:tcPr>
          <w:p w14:paraId="2E8340FD" w14:textId="46A0C25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ROTN</w:t>
            </w:r>
          </w:p>
        </w:tc>
        <w:tc>
          <w:tcPr>
            <w:tcW w:w="1180" w:type="dxa"/>
            <w:tcBorders>
              <w:top w:val="nil"/>
              <w:left w:val="nil"/>
              <w:bottom w:val="single" w:sz="8" w:space="0" w:color="E2E2E2"/>
              <w:right w:val="single" w:sz="8" w:space="0" w:color="E2E2E2"/>
            </w:tcBorders>
            <w:shd w:val="clear" w:color="auto" w:fill="auto"/>
            <w:noWrap/>
            <w:hideMark/>
          </w:tcPr>
          <w:p w14:paraId="7C60FC1A" w14:textId="0687E74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ROBY</w:t>
            </w:r>
          </w:p>
        </w:tc>
        <w:tc>
          <w:tcPr>
            <w:tcW w:w="1300" w:type="dxa"/>
            <w:tcBorders>
              <w:top w:val="nil"/>
              <w:left w:val="nil"/>
              <w:bottom w:val="single" w:sz="8" w:space="0" w:color="E2E2E2"/>
              <w:right w:val="single" w:sz="8" w:space="0" w:color="E2E2E2"/>
            </w:tcBorders>
            <w:shd w:val="clear" w:color="auto" w:fill="auto"/>
            <w:noWrap/>
            <w:hideMark/>
          </w:tcPr>
          <w:p w14:paraId="2FB47B9D" w14:textId="3D4A2E3C"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2879DF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55D859AB" w14:textId="619AA14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F4CECF" w14:textId="501816E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5AEC54C" w14:textId="168526D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0CD3D63F" w14:textId="09A4F16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35CED600" w14:textId="3369AD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5AF490CB" w14:textId="12648F6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7363B0EE" w14:textId="6AD642E4"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5F3A55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7C3B7D1" w14:textId="4983C14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6F9168" w14:textId="023B6C6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52A43BB" w14:textId="544A6F3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SHEICAD8</w:t>
            </w:r>
          </w:p>
        </w:tc>
        <w:tc>
          <w:tcPr>
            <w:tcW w:w="1980" w:type="dxa"/>
            <w:tcBorders>
              <w:top w:val="nil"/>
              <w:left w:val="nil"/>
              <w:bottom w:val="single" w:sz="8" w:space="0" w:color="E2E2E2"/>
              <w:right w:val="single" w:sz="8" w:space="0" w:color="E2E2E2"/>
            </w:tcBorders>
            <w:shd w:val="clear" w:color="auto" w:fill="auto"/>
            <w:noWrap/>
            <w:hideMark/>
          </w:tcPr>
          <w:p w14:paraId="51754DED" w14:textId="748A1C6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TXCITYMN_TCM1</w:t>
            </w:r>
          </w:p>
        </w:tc>
        <w:tc>
          <w:tcPr>
            <w:tcW w:w="1180" w:type="dxa"/>
            <w:tcBorders>
              <w:top w:val="nil"/>
              <w:left w:val="nil"/>
              <w:bottom w:val="single" w:sz="8" w:space="0" w:color="E2E2E2"/>
              <w:right w:val="single" w:sz="8" w:space="0" w:color="E2E2E2"/>
            </w:tcBorders>
            <w:shd w:val="clear" w:color="auto" w:fill="auto"/>
            <w:noWrap/>
            <w:hideMark/>
          </w:tcPr>
          <w:p w14:paraId="1C3B53A4" w14:textId="312D5AE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TXCITYMN</w:t>
            </w:r>
          </w:p>
        </w:tc>
        <w:tc>
          <w:tcPr>
            <w:tcW w:w="1180" w:type="dxa"/>
            <w:tcBorders>
              <w:top w:val="nil"/>
              <w:left w:val="nil"/>
              <w:bottom w:val="single" w:sz="8" w:space="0" w:color="E2E2E2"/>
              <w:right w:val="single" w:sz="8" w:space="0" w:color="E2E2E2"/>
            </w:tcBorders>
            <w:shd w:val="clear" w:color="auto" w:fill="auto"/>
            <w:noWrap/>
            <w:hideMark/>
          </w:tcPr>
          <w:p w14:paraId="2B048C8D" w14:textId="5AEE0DF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TXCITYMN</w:t>
            </w:r>
          </w:p>
        </w:tc>
        <w:tc>
          <w:tcPr>
            <w:tcW w:w="1300" w:type="dxa"/>
            <w:tcBorders>
              <w:top w:val="nil"/>
              <w:left w:val="nil"/>
              <w:bottom w:val="single" w:sz="8" w:space="0" w:color="E2E2E2"/>
              <w:right w:val="single" w:sz="8" w:space="0" w:color="E2E2E2"/>
            </w:tcBorders>
            <w:shd w:val="clear" w:color="auto" w:fill="auto"/>
            <w:noWrap/>
            <w:hideMark/>
          </w:tcPr>
          <w:p w14:paraId="6890CC1F" w14:textId="6AB5062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124A3F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1BD466" w14:textId="2C6F61A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B0314F" w14:textId="18C1E16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7607EE3" w14:textId="0A72917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7BF0A679" w14:textId="7786DA5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5A2F7242" w14:textId="0713F5E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693F2305" w14:textId="3D9EA00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362F56E0" w14:textId="0C8AEB53"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897C25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5B33DB6" w14:textId="6B2156A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530FB6" w14:textId="6205305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58E937B" w14:textId="4962D48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SSANFER8</w:t>
            </w:r>
          </w:p>
        </w:tc>
        <w:tc>
          <w:tcPr>
            <w:tcW w:w="1980" w:type="dxa"/>
            <w:tcBorders>
              <w:top w:val="nil"/>
              <w:left w:val="nil"/>
              <w:bottom w:val="single" w:sz="8" w:space="0" w:color="E2E2E2"/>
              <w:right w:val="single" w:sz="8" w:space="0" w:color="E2E2E2"/>
            </w:tcBorders>
            <w:shd w:val="clear" w:color="auto" w:fill="auto"/>
            <w:noWrap/>
            <w:hideMark/>
          </w:tcPr>
          <w:p w14:paraId="39BCB1C5" w14:textId="7E80ECC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V3_W1_1</w:t>
            </w:r>
          </w:p>
        </w:tc>
        <w:tc>
          <w:tcPr>
            <w:tcW w:w="1180" w:type="dxa"/>
            <w:tcBorders>
              <w:top w:val="nil"/>
              <w:left w:val="nil"/>
              <w:bottom w:val="single" w:sz="8" w:space="0" w:color="E2E2E2"/>
              <w:right w:val="single" w:sz="8" w:space="0" w:color="E2E2E2"/>
            </w:tcBorders>
            <w:shd w:val="clear" w:color="auto" w:fill="auto"/>
            <w:noWrap/>
            <w:hideMark/>
          </w:tcPr>
          <w:p w14:paraId="16FCB579" w14:textId="70BBA5E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V3</w:t>
            </w:r>
          </w:p>
        </w:tc>
        <w:tc>
          <w:tcPr>
            <w:tcW w:w="1180" w:type="dxa"/>
            <w:tcBorders>
              <w:top w:val="nil"/>
              <w:left w:val="nil"/>
              <w:bottom w:val="single" w:sz="8" w:space="0" w:color="E2E2E2"/>
              <w:right w:val="single" w:sz="8" w:space="0" w:color="E2E2E2"/>
            </w:tcBorders>
            <w:shd w:val="clear" w:color="auto" w:fill="auto"/>
            <w:noWrap/>
            <w:hideMark/>
          </w:tcPr>
          <w:p w14:paraId="77CAB3CD" w14:textId="3821DA1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hideMark/>
          </w:tcPr>
          <w:p w14:paraId="3660BF4D" w14:textId="25EA4E3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2DC8715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10672FF" w14:textId="0379DDB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7664BF" w14:textId="213F96B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C03D17F" w14:textId="7EB19EA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DFPPHOL5</w:t>
            </w:r>
          </w:p>
        </w:tc>
        <w:tc>
          <w:tcPr>
            <w:tcW w:w="1980" w:type="dxa"/>
            <w:tcBorders>
              <w:top w:val="nil"/>
              <w:left w:val="nil"/>
              <w:bottom w:val="single" w:sz="8" w:space="0" w:color="E2E2E2"/>
              <w:right w:val="single" w:sz="8" w:space="0" w:color="E2E2E2"/>
            </w:tcBorders>
            <w:shd w:val="clear" w:color="auto" w:fill="auto"/>
            <w:noWrap/>
            <w:hideMark/>
          </w:tcPr>
          <w:p w14:paraId="1988D460" w14:textId="19CF7AD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WINCHES_AT2H</w:t>
            </w:r>
          </w:p>
        </w:tc>
        <w:tc>
          <w:tcPr>
            <w:tcW w:w="1180" w:type="dxa"/>
            <w:tcBorders>
              <w:top w:val="nil"/>
              <w:left w:val="nil"/>
              <w:bottom w:val="single" w:sz="8" w:space="0" w:color="E2E2E2"/>
              <w:right w:val="single" w:sz="8" w:space="0" w:color="E2E2E2"/>
            </w:tcBorders>
            <w:shd w:val="clear" w:color="auto" w:fill="auto"/>
            <w:noWrap/>
            <w:hideMark/>
          </w:tcPr>
          <w:p w14:paraId="3148152F" w14:textId="102EDA7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hideMark/>
          </w:tcPr>
          <w:p w14:paraId="3561694B" w14:textId="006F7C8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WINCHES</w:t>
            </w:r>
          </w:p>
        </w:tc>
        <w:tc>
          <w:tcPr>
            <w:tcW w:w="1300" w:type="dxa"/>
            <w:tcBorders>
              <w:top w:val="nil"/>
              <w:left w:val="nil"/>
              <w:bottom w:val="single" w:sz="8" w:space="0" w:color="E2E2E2"/>
              <w:right w:val="single" w:sz="8" w:space="0" w:color="E2E2E2"/>
            </w:tcBorders>
            <w:shd w:val="clear" w:color="auto" w:fill="auto"/>
            <w:noWrap/>
            <w:hideMark/>
          </w:tcPr>
          <w:p w14:paraId="75112514" w14:textId="023220FF"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79EDB83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DB1FBC9" w14:textId="24D47CE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1549A7" w14:textId="46C3A44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BB75A6B" w14:textId="7603952B"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SGEOHU48</w:t>
            </w:r>
          </w:p>
        </w:tc>
        <w:tc>
          <w:tcPr>
            <w:tcW w:w="1980" w:type="dxa"/>
            <w:tcBorders>
              <w:top w:val="nil"/>
              <w:left w:val="nil"/>
              <w:bottom w:val="single" w:sz="8" w:space="0" w:color="E2E2E2"/>
              <w:right w:val="single" w:sz="8" w:space="0" w:color="E2E2E2"/>
            </w:tcBorders>
            <w:shd w:val="clear" w:color="auto" w:fill="auto"/>
            <w:noWrap/>
            <w:hideMark/>
          </w:tcPr>
          <w:p w14:paraId="0414910B" w14:textId="4B1E8E0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213T378_1</w:t>
            </w:r>
          </w:p>
        </w:tc>
        <w:tc>
          <w:tcPr>
            <w:tcW w:w="1180" w:type="dxa"/>
            <w:tcBorders>
              <w:top w:val="nil"/>
              <w:left w:val="nil"/>
              <w:bottom w:val="single" w:sz="8" w:space="0" w:color="E2E2E2"/>
              <w:right w:val="single" w:sz="8" w:space="0" w:color="E2E2E2"/>
            </w:tcBorders>
            <w:shd w:val="clear" w:color="auto" w:fill="auto"/>
            <w:noWrap/>
            <w:hideMark/>
          </w:tcPr>
          <w:p w14:paraId="240D0221" w14:textId="263AD3C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RNDRK</w:t>
            </w:r>
          </w:p>
        </w:tc>
        <w:tc>
          <w:tcPr>
            <w:tcW w:w="1180" w:type="dxa"/>
            <w:tcBorders>
              <w:top w:val="nil"/>
              <w:left w:val="nil"/>
              <w:bottom w:val="single" w:sz="8" w:space="0" w:color="E2E2E2"/>
              <w:right w:val="single" w:sz="8" w:space="0" w:color="E2E2E2"/>
            </w:tcBorders>
            <w:shd w:val="clear" w:color="auto" w:fill="auto"/>
            <w:noWrap/>
            <w:hideMark/>
          </w:tcPr>
          <w:p w14:paraId="22176922" w14:textId="4720F05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CHIEBR</w:t>
            </w:r>
          </w:p>
        </w:tc>
        <w:tc>
          <w:tcPr>
            <w:tcW w:w="1300" w:type="dxa"/>
            <w:tcBorders>
              <w:top w:val="nil"/>
              <w:left w:val="nil"/>
              <w:bottom w:val="single" w:sz="8" w:space="0" w:color="E2E2E2"/>
              <w:right w:val="single" w:sz="8" w:space="0" w:color="E2E2E2"/>
            </w:tcBorders>
            <w:shd w:val="clear" w:color="auto" w:fill="auto"/>
            <w:noWrap/>
            <w:hideMark/>
          </w:tcPr>
          <w:p w14:paraId="7728F937" w14:textId="2EC9AFD7"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9935B7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FC07B3B" w14:textId="5D283AA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446645" w14:textId="3B41299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91424C2" w14:textId="49E6E16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DWCSHCK5</w:t>
            </w:r>
          </w:p>
        </w:tc>
        <w:tc>
          <w:tcPr>
            <w:tcW w:w="1980" w:type="dxa"/>
            <w:tcBorders>
              <w:top w:val="nil"/>
              <w:left w:val="nil"/>
              <w:bottom w:val="single" w:sz="8" w:space="0" w:color="E2E2E2"/>
              <w:right w:val="single" w:sz="8" w:space="0" w:color="E2E2E2"/>
            </w:tcBorders>
            <w:shd w:val="clear" w:color="auto" w:fill="auto"/>
            <w:noWrap/>
            <w:hideMark/>
          </w:tcPr>
          <w:p w14:paraId="64D2E916" w14:textId="7396396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35100__A</w:t>
            </w:r>
          </w:p>
        </w:tc>
        <w:tc>
          <w:tcPr>
            <w:tcW w:w="1180" w:type="dxa"/>
            <w:tcBorders>
              <w:top w:val="nil"/>
              <w:left w:val="nil"/>
              <w:bottom w:val="single" w:sz="8" w:space="0" w:color="E2E2E2"/>
              <w:right w:val="single" w:sz="8" w:space="0" w:color="E2E2E2"/>
            </w:tcBorders>
            <w:shd w:val="clear" w:color="auto" w:fill="auto"/>
            <w:noWrap/>
            <w:hideMark/>
          </w:tcPr>
          <w:p w14:paraId="0A44DD31" w14:textId="5F2E202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PKRSW</w:t>
            </w:r>
          </w:p>
        </w:tc>
        <w:tc>
          <w:tcPr>
            <w:tcW w:w="1180" w:type="dxa"/>
            <w:tcBorders>
              <w:top w:val="nil"/>
              <w:left w:val="nil"/>
              <w:bottom w:val="single" w:sz="8" w:space="0" w:color="E2E2E2"/>
              <w:right w:val="single" w:sz="8" w:space="0" w:color="E2E2E2"/>
            </w:tcBorders>
            <w:shd w:val="clear" w:color="auto" w:fill="auto"/>
            <w:noWrap/>
            <w:hideMark/>
          </w:tcPr>
          <w:p w14:paraId="0EE65F5F" w14:textId="6C43FC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HCKSW</w:t>
            </w:r>
          </w:p>
        </w:tc>
        <w:tc>
          <w:tcPr>
            <w:tcW w:w="1300" w:type="dxa"/>
            <w:tcBorders>
              <w:top w:val="nil"/>
              <w:left w:val="nil"/>
              <w:bottom w:val="single" w:sz="8" w:space="0" w:color="E2E2E2"/>
              <w:right w:val="single" w:sz="8" w:space="0" w:color="E2E2E2"/>
            </w:tcBorders>
            <w:shd w:val="clear" w:color="auto" w:fill="auto"/>
            <w:noWrap/>
            <w:hideMark/>
          </w:tcPr>
          <w:p w14:paraId="36E56653" w14:textId="7FA1B13B"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33F061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4527B6FF" w14:textId="55DE64A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A43047" w14:textId="7949C4F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8DCCCE3" w14:textId="2F39958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49AD0A0A" w14:textId="3070A35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40T189_1</w:t>
            </w:r>
          </w:p>
        </w:tc>
        <w:tc>
          <w:tcPr>
            <w:tcW w:w="1180" w:type="dxa"/>
            <w:tcBorders>
              <w:top w:val="nil"/>
              <w:left w:val="nil"/>
              <w:bottom w:val="single" w:sz="8" w:space="0" w:color="E2E2E2"/>
              <w:right w:val="single" w:sz="8" w:space="0" w:color="E2E2E2"/>
            </w:tcBorders>
            <w:shd w:val="clear" w:color="auto" w:fill="auto"/>
            <w:noWrap/>
            <w:hideMark/>
          </w:tcPr>
          <w:p w14:paraId="0E66F8ED" w14:textId="241EF8E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FERGUS</w:t>
            </w:r>
          </w:p>
        </w:tc>
        <w:tc>
          <w:tcPr>
            <w:tcW w:w="1180" w:type="dxa"/>
            <w:tcBorders>
              <w:top w:val="nil"/>
              <w:left w:val="nil"/>
              <w:bottom w:val="single" w:sz="8" w:space="0" w:color="E2E2E2"/>
              <w:right w:val="single" w:sz="8" w:space="0" w:color="E2E2E2"/>
            </w:tcBorders>
            <w:shd w:val="clear" w:color="auto" w:fill="auto"/>
            <w:noWrap/>
            <w:hideMark/>
          </w:tcPr>
          <w:p w14:paraId="1F686707" w14:textId="684D28A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WIRTZ</w:t>
            </w:r>
          </w:p>
        </w:tc>
        <w:tc>
          <w:tcPr>
            <w:tcW w:w="1300" w:type="dxa"/>
            <w:tcBorders>
              <w:top w:val="nil"/>
              <w:left w:val="nil"/>
              <w:bottom w:val="single" w:sz="8" w:space="0" w:color="E2E2E2"/>
              <w:right w:val="single" w:sz="8" w:space="0" w:color="E2E2E2"/>
            </w:tcBorders>
            <w:shd w:val="clear" w:color="auto" w:fill="auto"/>
            <w:noWrap/>
            <w:hideMark/>
          </w:tcPr>
          <w:p w14:paraId="03454399" w14:textId="36707908"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6CE59CC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73D8B0F0" w14:textId="10B8F03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08D435" w14:textId="38A4C6CD"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CC1DA2E" w14:textId="4A62D78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DTVWCPS5</w:t>
            </w:r>
          </w:p>
        </w:tc>
        <w:tc>
          <w:tcPr>
            <w:tcW w:w="1980" w:type="dxa"/>
            <w:tcBorders>
              <w:top w:val="nil"/>
              <w:left w:val="nil"/>
              <w:bottom w:val="single" w:sz="8" w:space="0" w:color="E2E2E2"/>
              <w:right w:val="single" w:sz="8" w:space="0" w:color="E2E2E2"/>
            </w:tcBorders>
            <w:shd w:val="clear" w:color="auto" w:fill="auto"/>
            <w:noWrap/>
            <w:hideMark/>
          </w:tcPr>
          <w:p w14:paraId="33DC0A40" w14:textId="2A2FEF6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6000__A</w:t>
            </w:r>
          </w:p>
        </w:tc>
        <w:tc>
          <w:tcPr>
            <w:tcW w:w="1180" w:type="dxa"/>
            <w:tcBorders>
              <w:top w:val="nil"/>
              <w:left w:val="nil"/>
              <w:bottom w:val="single" w:sz="8" w:space="0" w:color="E2E2E2"/>
              <w:right w:val="single" w:sz="8" w:space="0" w:color="E2E2E2"/>
            </w:tcBorders>
            <w:shd w:val="clear" w:color="auto" w:fill="auto"/>
            <w:noWrap/>
            <w:hideMark/>
          </w:tcPr>
          <w:p w14:paraId="1B8216B0" w14:textId="5252B96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BNBSW</w:t>
            </w:r>
          </w:p>
        </w:tc>
        <w:tc>
          <w:tcPr>
            <w:tcW w:w="1180" w:type="dxa"/>
            <w:tcBorders>
              <w:top w:val="nil"/>
              <w:left w:val="nil"/>
              <w:bottom w:val="single" w:sz="8" w:space="0" w:color="E2E2E2"/>
              <w:right w:val="single" w:sz="8" w:space="0" w:color="E2E2E2"/>
            </w:tcBorders>
            <w:shd w:val="clear" w:color="auto" w:fill="auto"/>
            <w:noWrap/>
            <w:hideMark/>
          </w:tcPr>
          <w:p w14:paraId="68AD24D1" w14:textId="0B30753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SYCRK</w:t>
            </w:r>
          </w:p>
        </w:tc>
        <w:tc>
          <w:tcPr>
            <w:tcW w:w="1300" w:type="dxa"/>
            <w:tcBorders>
              <w:top w:val="nil"/>
              <w:left w:val="nil"/>
              <w:bottom w:val="single" w:sz="8" w:space="0" w:color="E2E2E2"/>
              <w:right w:val="single" w:sz="8" w:space="0" w:color="E2E2E2"/>
            </w:tcBorders>
            <w:shd w:val="clear" w:color="auto" w:fill="auto"/>
            <w:noWrap/>
            <w:hideMark/>
          </w:tcPr>
          <w:p w14:paraId="556A5FAF" w14:textId="53D92B69"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5421B9E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3FBC8730" w14:textId="724AB55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E9B10E2" w14:textId="39278AA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DE37CC6" w14:textId="46A7536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7B36AD7D" w14:textId="7CE4652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7BAA9462" w14:textId="2DAF8A4A"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5A0B7D18" w14:textId="6E8930D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05CAE78D" w14:textId="3943D780"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3D93B2F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2CE6B1A9" w14:textId="2AB24060"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3A5DD6" w14:textId="5C6E9E11"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F2EB27C" w14:textId="5B5763F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MASHDIL8</w:t>
            </w:r>
          </w:p>
        </w:tc>
        <w:tc>
          <w:tcPr>
            <w:tcW w:w="1980" w:type="dxa"/>
            <w:tcBorders>
              <w:top w:val="nil"/>
              <w:left w:val="nil"/>
              <w:bottom w:val="single" w:sz="8" w:space="0" w:color="E2E2E2"/>
              <w:right w:val="single" w:sz="8" w:space="0" w:color="E2E2E2"/>
            </w:tcBorders>
            <w:shd w:val="clear" w:color="auto" w:fill="auto"/>
            <w:noWrap/>
            <w:hideMark/>
          </w:tcPr>
          <w:p w14:paraId="7D820D6B" w14:textId="636F8ED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149C1ED" w14:textId="7E14DB4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5A164E9" w14:textId="1E37E0E5"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1BA900E3" w14:textId="138A095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482D28D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664514D1" w14:textId="37C387B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3C73BD" w14:textId="7E85C8A4"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130DD05" w14:textId="60F046FC"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DTWIBGL8</w:t>
            </w:r>
          </w:p>
        </w:tc>
        <w:tc>
          <w:tcPr>
            <w:tcW w:w="1980" w:type="dxa"/>
            <w:tcBorders>
              <w:top w:val="nil"/>
              <w:left w:val="nil"/>
              <w:bottom w:val="single" w:sz="8" w:space="0" w:color="E2E2E2"/>
              <w:right w:val="single" w:sz="8" w:space="0" w:color="E2E2E2"/>
            </w:tcBorders>
            <w:shd w:val="clear" w:color="auto" w:fill="auto"/>
            <w:noWrap/>
            <w:hideMark/>
          </w:tcPr>
          <w:p w14:paraId="0A9BEDFA" w14:textId="3A16272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1B053C2E" w14:textId="48E04B77"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32E27891" w14:textId="4672882E"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353833EF" w14:textId="337B1C0E"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4647B6" w:rsidRPr="00AA1BBF" w14:paraId="16F2D47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hideMark/>
          </w:tcPr>
          <w:p w14:paraId="0783E7B2" w14:textId="584459C6"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A5C3E40" w14:textId="73354F2F"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FCD0BFE" w14:textId="2BC80032"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2851FAF2" w14:textId="7EBF8D93"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EL_CAM_LANCTY1_1</w:t>
            </w:r>
          </w:p>
        </w:tc>
        <w:tc>
          <w:tcPr>
            <w:tcW w:w="1180" w:type="dxa"/>
            <w:tcBorders>
              <w:top w:val="nil"/>
              <w:left w:val="nil"/>
              <w:bottom w:val="single" w:sz="8" w:space="0" w:color="E2E2E2"/>
              <w:right w:val="single" w:sz="8" w:space="0" w:color="E2E2E2"/>
            </w:tcBorders>
            <w:shd w:val="clear" w:color="auto" w:fill="auto"/>
            <w:noWrap/>
            <w:hideMark/>
          </w:tcPr>
          <w:p w14:paraId="6C14F080" w14:textId="4C18AF79"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LANCTYPM</w:t>
            </w:r>
          </w:p>
        </w:tc>
        <w:tc>
          <w:tcPr>
            <w:tcW w:w="1180" w:type="dxa"/>
            <w:tcBorders>
              <w:top w:val="nil"/>
              <w:left w:val="nil"/>
              <w:bottom w:val="single" w:sz="8" w:space="0" w:color="E2E2E2"/>
              <w:right w:val="single" w:sz="8" w:space="0" w:color="E2E2E2"/>
            </w:tcBorders>
            <w:shd w:val="clear" w:color="auto" w:fill="auto"/>
            <w:noWrap/>
            <w:hideMark/>
          </w:tcPr>
          <w:p w14:paraId="7A5B4F7D" w14:textId="179F2128" w:rsidR="004647B6" w:rsidRPr="00AA1BBF" w:rsidRDefault="004647B6" w:rsidP="004647B6">
            <w:pPr>
              <w:rPr>
                <w:rFonts w:ascii="Andale WT" w:hAnsi="Andale WT" w:cs="Tahoma"/>
                <w:color w:val="454545"/>
                <w:sz w:val="16"/>
                <w:szCs w:val="16"/>
              </w:rPr>
            </w:pPr>
            <w:r>
              <w:rPr>
                <w:rFonts w:ascii="Andale WT" w:hAnsi="Andale WT" w:cs="Tahoma"/>
                <w:color w:val="454545"/>
                <w:sz w:val="16"/>
                <w:szCs w:val="16"/>
              </w:rPr>
              <w:t>EL_CAMPO</w:t>
            </w:r>
          </w:p>
        </w:tc>
        <w:tc>
          <w:tcPr>
            <w:tcW w:w="1300" w:type="dxa"/>
            <w:tcBorders>
              <w:top w:val="nil"/>
              <w:left w:val="nil"/>
              <w:bottom w:val="single" w:sz="8" w:space="0" w:color="E2E2E2"/>
              <w:right w:val="single" w:sz="8" w:space="0" w:color="E2E2E2"/>
            </w:tcBorders>
            <w:shd w:val="clear" w:color="auto" w:fill="auto"/>
            <w:noWrap/>
            <w:hideMark/>
          </w:tcPr>
          <w:p w14:paraId="1C056B51" w14:textId="5E358A06" w:rsidR="004647B6" w:rsidRPr="00AA1BBF" w:rsidRDefault="004647B6" w:rsidP="004647B6">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092AFD2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CBA55AD" w14:textId="0D51AA34"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03759D6D" w14:textId="10FB4889"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52250E54" w14:textId="131A79BA" w:rsidR="00777040" w:rsidRDefault="00777040" w:rsidP="00777040">
            <w:pPr>
              <w:rPr>
                <w:rFonts w:ascii="Andale WT" w:hAnsi="Andale WT" w:cs="Tahoma"/>
                <w:color w:val="454545"/>
                <w:sz w:val="16"/>
                <w:szCs w:val="16"/>
              </w:rPr>
            </w:pPr>
            <w:r>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tcPr>
          <w:p w14:paraId="72A37B0A" w14:textId="79BC92C2" w:rsidR="00777040" w:rsidRDefault="00777040" w:rsidP="00777040">
            <w:pPr>
              <w:rPr>
                <w:rFonts w:ascii="Andale WT" w:hAnsi="Andale WT" w:cs="Tahoma"/>
                <w:color w:val="454545"/>
                <w:sz w:val="16"/>
                <w:szCs w:val="16"/>
              </w:rPr>
            </w:pPr>
            <w:r>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tcPr>
          <w:p w14:paraId="04B41643" w14:textId="52571389" w:rsidR="00777040" w:rsidRDefault="00777040" w:rsidP="00777040">
            <w:pPr>
              <w:rPr>
                <w:rFonts w:ascii="Andale WT" w:hAnsi="Andale WT" w:cs="Tahoma"/>
                <w:color w:val="454545"/>
                <w:sz w:val="16"/>
                <w:szCs w:val="16"/>
              </w:rPr>
            </w:pPr>
            <w:r>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tcPr>
          <w:p w14:paraId="0BC6C3E9" w14:textId="719560BC" w:rsidR="00777040" w:rsidRDefault="00777040" w:rsidP="00777040">
            <w:pPr>
              <w:rPr>
                <w:rFonts w:ascii="Andale WT" w:hAnsi="Andale WT" w:cs="Tahoma"/>
                <w:color w:val="454545"/>
                <w:sz w:val="16"/>
                <w:szCs w:val="16"/>
              </w:rPr>
            </w:pPr>
            <w:r>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tcPr>
          <w:p w14:paraId="635684A1" w14:textId="0AACF0B4"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0042A136"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ABD4229" w14:textId="279AEC27"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29A01702" w14:textId="7D6267EF"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7D9F61B8" w14:textId="433A3EE0" w:rsidR="00777040" w:rsidRDefault="00777040" w:rsidP="00777040">
            <w:pPr>
              <w:rPr>
                <w:rFonts w:ascii="Andale WT" w:hAnsi="Andale WT" w:cs="Tahoma"/>
                <w:color w:val="454545"/>
                <w:sz w:val="16"/>
                <w:szCs w:val="16"/>
              </w:rPr>
            </w:pPr>
            <w:r>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tcPr>
          <w:p w14:paraId="6674C04F" w14:textId="2C8AE560" w:rsidR="00777040" w:rsidRDefault="00777040" w:rsidP="00777040">
            <w:pPr>
              <w:rPr>
                <w:rFonts w:ascii="Andale WT" w:hAnsi="Andale WT" w:cs="Tahoma"/>
                <w:color w:val="454545"/>
                <w:sz w:val="16"/>
                <w:szCs w:val="16"/>
              </w:rPr>
            </w:pPr>
            <w:r>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tcPr>
          <w:p w14:paraId="28028944" w14:textId="678E7115" w:rsidR="00777040" w:rsidRDefault="00777040" w:rsidP="00777040">
            <w:pPr>
              <w:rPr>
                <w:rFonts w:ascii="Andale WT" w:hAnsi="Andale WT" w:cs="Tahoma"/>
                <w:color w:val="454545"/>
                <w:sz w:val="16"/>
                <w:szCs w:val="16"/>
              </w:rPr>
            </w:pPr>
            <w:r>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tcPr>
          <w:p w14:paraId="0458C522" w14:textId="5E953155" w:rsidR="00777040" w:rsidRDefault="00777040" w:rsidP="00777040">
            <w:pPr>
              <w:rPr>
                <w:rFonts w:ascii="Andale WT" w:hAnsi="Andale WT" w:cs="Tahoma"/>
                <w:color w:val="454545"/>
                <w:sz w:val="16"/>
                <w:szCs w:val="16"/>
              </w:rPr>
            </w:pPr>
            <w:r>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tcPr>
          <w:p w14:paraId="5C8F4B25" w14:textId="1C9269A4"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5C29791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72F5522" w14:textId="37EB714D"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0DE1BBE5" w14:textId="5E665DB4"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27F1E710" w14:textId="1825AE37" w:rsidR="00777040" w:rsidRDefault="00777040" w:rsidP="00777040">
            <w:pPr>
              <w:rPr>
                <w:rFonts w:ascii="Andale WT" w:hAnsi="Andale WT" w:cs="Tahoma"/>
                <w:color w:val="454545"/>
                <w:sz w:val="16"/>
                <w:szCs w:val="16"/>
              </w:rPr>
            </w:pPr>
            <w:r>
              <w:rPr>
                <w:rFonts w:ascii="Andale WT" w:hAnsi="Andale WT" w:cs="Tahoma"/>
                <w:color w:val="454545"/>
                <w:sz w:val="16"/>
                <w:szCs w:val="16"/>
              </w:rPr>
              <w:t>SSCLWF28</w:t>
            </w:r>
          </w:p>
        </w:tc>
        <w:tc>
          <w:tcPr>
            <w:tcW w:w="1980" w:type="dxa"/>
            <w:tcBorders>
              <w:top w:val="nil"/>
              <w:left w:val="nil"/>
              <w:bottom w:val="single" w:sz="8" w:space="0" w:color="E2E2E2"/>
              <w:right w:val="single" w:sz="8" w:space="0" w:color="E2E2E2"/>
            </w:tcBorders>
            <w:shd w:val="clear" w:color="auto" w:fill="auto"/>
            <w:noWrap/>
          </w:tcPr>
          <w:p w14:paraId="063A168E" w14:textId="78993610" w:rsidR="00777040" w:rsidRDefault="00777040" w:rsidP="00777040">
            <w:pPr>
              <w:rPr>
                <w:rFonts w:ascii="Andale WT" w:hAnsi="Andale WT" w:cs="Tahoma"/>
                <w:color w:val="454545"/>
                <w:sz w:val="16"/>
                <w:szCs w:val="16"/>
              </w:rPr>
            </w:pPr>
            <w:r>
              <w:rPr>
                <w:rFonts w:ascii="Andale WT" w:hAnsi="Andale WT" w:cs="Tahoma"/>
                <w:color w:val="454545"/>
                <w:sz w:val="16"/>
                <w:szCs w:val="16"/>
              </w:rPr>
              <w:t>NVKSW_FMR1</w:t>
            </w:r>
          </w:p>
        </w:tc>
        <w:tc>
          <w:tcPr>
            <w:tcW w:w="1180" w:type="dxa"/>
            <w:tcBorders>
              <w:top w:val="nil"/>
              <w:left w:val="nil"/>
              <w:bottom w:val="single" w:sz="8" w:space="0" w:color="E2E2E2"/>
              <w:right w:val="single" w:sz="8" w:space="0" w:color="E2E2E2"/>
            </w:tcBorders>
            <w:shd w:val="clear" w:color="auto" w:fill="auto"/>
            <w:noWrap/>
          </w:tcPr>
          <w:p w14:paraId="7D80050C" w14:textId="28BC0BF5" w:rsidR="00777040" w:rsidRDefault="00777040" w:rsidP="00777040">
            <w:pPr>
              <w:rPr>
                <w:rFonts w:ascii="Andale WT" w:hAnsi="Andale WT" w:cs="Tahoma"/>
                <w:color w:val="454545"/>
                <w:sz w:val="16"/>
                <w:szCs w:val="16"/>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tcPr>
          <w:p w14:paraId="334E97CB" w14:textId="5123917E" w:rsidR="00777040" w:rsidRDefault="00777040" w:rsidP="00777040">
            <w:pPr>
              <w:rPr>
                <w:rFonts w:ascii="Andale WT" w:hAnsi="Andale WT" w:cs="Tahoma"/>
                <w:color w:val="454545"/>
                <w:sz w:val="16"/>
                <w:szCs w:val="16"/>
              </w:rPr>
            </w:pPr>
            <w:r>
              <w:rPr>
                <w:rFonts w:ascii="Andale WT" w:hAnsi="Andale WT" w:cs="Tahoma"/>
                <w:color w:val="454545"/>
                <w:sz w:val="16"/>
                <w:szCs w:val="16"/>
              </w:rPr>
              <w:t>NVKSW</w:t>
            </w:r>
          </w:p>
        </w:tc>
        <w:tc>
          <w:tcPr>
            <w:tcW w:w="1300" w:type="dxa"/>
            <w:tcBorders>
              <w:top w:val="nil"/>
              <w:left w:val="nil"/>
              <w:bottom w:val="single" w:sz="8" w:space="0" w:color="E2E2E2"/>
              <w:right w:val="single" w:sz="8" w:space="0" w:color="E2E2E2"/>
            </w:tcBorders>
            <w:shd w:val="clear" w:color="auto" w:fill="auto"/>
            <w:noWrap/>
          </w:tcPr>
          <w:p w14:paraId="69221917" w14:textId="5C91604B"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02376E6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E178395" w14:textId="50280F10"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271FBA41" w14:textId="2BD6AF48"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07392243" w14:textId="660F2828" w:rsidR="00777040" w:rsidRDefault="00777040" w:rsidP="00777040">
            <w:pPr>
              <w:rPr>
                <w:rFonts w:ascii="Andale WT" w:hAnsi="Andale WT" w:cs="Tahoma"/>
                <w:color w:val="454545"/>
                <w:sz w:val="16"/>
                <w:szCs w:val="16"/>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tcPr>
          <w:p w14:paraId="35E4253B" w14:textId="6E847FEA" w:rsidR="00777040" w:rsidRDefault="00777040" w:rsidP="00777040">
            <w:pPr>
              <w:rPr>
                <w:rFonts w:ascii="Andale WT" w:hAnsi="Andale WT" w:cs="Tahoma"/>
                <w:color w:val="454545"/>
                <w:sz w:val="16"/>
                <w:szCs w:val="16"/>
              </w:rPr>
            </w:pPr>
            <w:r>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tcPr>
          <w:p w14:paraId="0C750774" w14:textId="6C2C17BC" w:rsidR="00777040" w:rsidRDefault="00777040" w:rsidP="00777040">
            <w:pPr>
              <w:rPr>
                <w:rFonts w:ascii="Andale WT" w:hAnsi="Andale WT" w:cs="Tahoma"/>
                <w:color w:val="454545"/>
                <w:sz w:val="16"/>
                <w:szCs w:val="16"/>
              </w:rPr>
            </w:pPr>
            <w:r>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tcPr>
          <w:p w14:paraId="00AB9768" w14:textId="72977E81" w:rsidR="00777040" w:rsidRDefault="00777040" w:rsidP="00777040">
            <w:pPr>
              <w:rPr>
                <w:rFonts w:ascii="Andale WT" w:hAnsi="Andale WT" w:cs="Tahoma"/>
                <w:color w:val="454545"/>
                <w:sz w:val="16"/>
                <w:szCs w:val="16"/>
              </w:rPr>
            </w:pPr>
            <w:r>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tcPr>
          <w:p w14:paraId="51DC0EFA" w14:textId="38DD1AC4"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3C3B97C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3925136" w14:textId="1558AD71"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3F425385" w14:textId="06029289"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6E8AEA0F" w14:textId="2BBC3403" w:rsidR="00777040" w:rsidRDefault="00777040" w:rsidP="00777040">
            <w:pPr>
              <w:rPr>
                <w:rFonts w:ascii="Andale WT" w:hAnsi="Andale WT" w:cs="Tahoma"/>
                <w:color w:val="454545"/>
                <w:sz w:val="16"/>
                <w:szCs w:val="16"/>
              </w:rPr>
            </w:pPr>
            <w:r>
              <w:rPr>
                <w:rFonts w:ascii="Andale WT" w:hAnsi="Andale WT" w:cs="Tahoma"/>
                <w:color w:val="454545"/>
                <w:sz w:val="16"/>
                <w:szCs w:val="16"/>
              </w:rPr>
              <w:t>DCENRI35</w:t>
            </w:r>
          </w:p>
        </w:tc>
        <w:tc>
          <w:tcPr>
            <w:tcW w:w="1980" w:type="dxa"/>
            <w:tcBorders>
              <w:top w:val="nil"/>
              <w:left w:val="nil"/>
              <w:bottom w:val="single" w:sz="8" w:space="0" w:color="E2E2E2"/>
              <w:right w:val="single" w:sz="8" w:space="0" w:color="E2E2E2"/>
            </w:tcBorders>
            <w:shd w:val="clear" w:color="auto" w:fill="auto"/>
            <w:noWrap/>
          </w:tcPr>
          <w:p w14:paraId="62422BFF" w14:textId="6E24314D" w:rsidR="00777040" w:rsidRDefault="00777040" w:rsidP="00777040">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tcPr>
          <w:p w14:paraId="1F9EBADE" w14:textId="7D844B7C" w:rsidR="00777040" w:rsidRDefault="00777040" w:rsidP="00777040">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tcPr>
          <w:p w14:paraId="27739956" w14:textId="5750BF45" w:rsidR="00777040" w:rsidRDefault="00777040" w:rsidP="00777040">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tcPr>
          <w:p w14:paraId="18CE450C" w14:textId="4FC69135"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2FE0A60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53B8763" w14:textId="0FBD819D"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67C5BABA" w14:textId="742211F7"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279962A4" w14:textId="5A1817D5" w:rsidR="00777040" w:rsidRDefault="00777040" w:rsidP="00777040">
            <w:pPr>
              <w:rPr>
                <w:rFonts w:ascii="Andale WT" w:hAnsi="Andale WT" w:cs="Tahoma"/>
                <w:color w:val="454545"/>
                <w:sz w:val="16"/>
                <w:szCs w:val="16"/>
              </w:rPr>
            </w:pPr>
            <w:r>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tcPr>
          <w:p w14:paraId="4269E4BA" w14:textId="69571DD1" w:rsidR="00777040" w:rsidRDefault="00777040" w:rsidP="00777040">
            <w:pPr>
              <w:rPr>
                <w:rFonts w:ascii="Andale WT" w:hAnsi="Andale WT" w:cs="Tahoma"/>
                <w:color w:val="454545"/>
                <w:sz w:val="16"/>
                <w:szCs w:val="16"/>
              </w:rPr>
            </w:pPr>
            <w:r>
              <w:rPr>
                <w:rFonts w:ascii="Andale WT" w:hAnsi="Andale WT" w:cs="Tahoma"/>
                <w:color w:val="454545"/>
                <w:sz w:val="16"/>
                <w:szCs w:val="16"/>
              </w:rPr>
              <w:t>PECNGRV_SMIDLA_1</w:t>
            </w:r>
          </w:p>
        </w:tc>
        <w:tc>
          <w:tcPr>
            <w:tcW w:w="1180" w:type="dxa"/>
            <w:tcBorders>
              <w:top w:val="nil"/>
              <w:left w:val="nil"/>
              <w:bottom w:val="single" w:sz="8" w:space="0" w:color="E2E2E2"/>
              <w:right w:val="single" w:sz="8" w:space="0" w:color="E2E2E2"/>
            </w:tcBorders>
            <w:shd w:val="clear" w:color="auto" w:fill="auto"/>
            <w:noWrap/>
          </w:tcPr>
          <w:p w14:paraId="7378816B" w14:textId="4E1FDA27" w:rsidR="00777040" w:rsidRDefault="00777040" w:rsidP="00777040">
            <w:pPr>
              <w:rPr>
                <w:rFonts w:ascii="Andale WT" w:hAnsi="Andale WT" w:cs="Tahoma"/>
                <w:color w:val="454545"/>
                <w:sz w:val="16"/>
                <w:szCs w:val="16"/>
              </w:rPr>
            </w:pPr>
            <w:r>
              <w:rPr>
                <w:rFonts w:ascii="Andale WT" w:hAnsi="Andale WT" w:cs="Tahoma"/>
                <w:color w:val="454545"/>
                <w:sz w:val="16"/>
                <w:szCs w:val="16"/>
              </w:rPr>
              <w:t>PECN_GRV</w:t>
            </w:r>
          </w:p>
        </w:tc>
        <w:tc>
          <w:tcPr>
            <w:tcW w:w="1180" w:type="dxa"/>
            <w:tcBorders>
              <w:top w:val="nil"/>
              <w:left w:val="nil"/>
              <w:bottom w:val="single" w:sz="8" w:space="0" w:color="E2E2E2"/>
              <w:right w:val="single" w:sz="8" w:space="0" w:color="E2E2E2"/>
            </w:tcBorders>
            <w:shd w:val="clear" w:color="auto" w:fill="auto"/>
            <w:noWrap/>
          </w:tcPr>
          <w:p w14:paraId="7109DB81" w14:textId="3700F458" w:rsidR="00777040" w:rsidRDefault="00777040" w:rsidP="00777040">
            <w:pPr>
              <w:rPr>
                <w:rFonts w:ascii="Andale WT" w:hAnsi="Andale WT" w:cs="Tahoma"/>
                <w:color w:val="454545"/>
                <w:sz w:val="16"/>
                <w:szCs w:val="16"/>
              </w:rPr>
            </w:pPr>
            <w:r>
              <w:rPr>
                <w:rFonts w:ascii="Andale WT" w:hAnsi="Andale WT" w:cs="Tahoma"/>
                <w:color w:val="454545"/>
                <w:sz w:val="16"/>
                <w:szCs w:val="16"/>
              </w:rPr>
              <w:t>SMIDLAND</w:t>
            </w:r>
          </w:p>
        </w:tc>
        <w:tc>
          <w:tcPr>
            <w:tcW w:w="1300" w:type="dxa"/>
            <w:tcBorders>
              <w:top w:val="nil"/>
              <w:left w:val="nil"/>
              <w:bottom w:val="single" w:sz="8" w:space="0" w:color="E2E2E2"/>
              <w:right w:val="single" w:sz="8" w:space="0" w:color="E2E2E2"/>
            </w:tcBorders>
            <w:shd w:val="clear" w:color="auto" w:fill="auto"/>
            <w:noWrap/>
          </w:tcPr>
          <w:p w14:paraId="2236EAF6" w14:textId="3AAA9635"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182B2A8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84E1908" w14:textId="3D51389C"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4723347A" w14:textId="6FF58BD7"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2CA10DBB" w14:textId="3A02A8C6" w:rsidR="00777040" w:rsidRDefault="00777040" w:rsidP="00777040">
            <w:pPr>
              <w:rPr>
                <w:rFonts w:ascii="Andale WT" w:hAnsi="Andale WT" w:cs="Tahoma"/>
                <w:color w:val="454545"/>
                <w:sz w:val="16"/>
                <w:szCs w:val="16"/>
              </w:rPr>
            </w:pPr>
            <w:r>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tcPr>
          <w:p w14:paraId="39987781" w14:textId="13117C8A" w:rsidR="00777040" w:rsidRDefault="00777040" w:rsidP="00777040">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tcPr>
          <w:p w14:paraId="292D6F06" w14:textId="20E36DFC" w:rsidR="00777040" w:rsidRDefault="00777040" w:rsidP="00777040">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tcPr>
          <w:p w14:paraId="4F0906E1" w14:textId="4FFF2AB2" w:rsidR="00777040" w:rsidRDefault="00777040" w:rsidP="00777040">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2859CD71" w14:textId="0B15D9D1"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73E663C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B0AC1D9" w14:textId="6051D0A9"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76BB8F00" w14:textId="3DBEC3E7"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1469E5CB" w14:textId="5A6E4CF5" w:rsidR="00777040" w:rsidRDefault="00777040" w:rsidP="00777040">
            <w:pPr>
              <w:rPr>
                <w:rFonts w:ascii="Andale WT" w:hAnsi="Andale WT" w:cs="Tahoma"/>
                <w:color w:val="454545"/>
                <w:sz w:val="16"/>
                <w:szCs w:val="16"/>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tcPr>
          <w:p w14:paraId="3DA15AB6" w14:textId="548B3D40" w:rsidR="00777040" w:rsidRDefault="00777040" w:rsidP="00777040">
            <w:pPr>
              <w:rPr>
                <w:rFonts w:ascii="Andale WT" w:hAnsi="Andale WT" w:cs="Tahoma"/>
                <w:color w:val="454545"/>
                <w:sz w:val="16"/>
                <w:szCs w:val="16"/>
              </w:rPr>
            </w:pPr>
            <w:r>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tcPr>
          <w:p w14:paraId="7221DA45" w14:textId="7CB9AFD1" w:rsidR="00777040" w:rsidRDefault="00777040" w:rsidP="00777040">
            <w:pPr>
              <w:rPr>
                <w:rFonts w:ascii="Andale WT" w:hAnsi="Andale WT" w:cs="Tahoma"/>
                <w:color w:val="454545"/>
                <w:sz w:val="16"/>
                <w:szCs w:val="16"/>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tcPr>
          <w:p w14:paraId="17BF8753" w14:textId="7A9AD085" w:rsidR="00777040" w:rsidRDefault="00777040" w:rsidP="00777040">
            <w:pPr>
              <w:rPr>
                <w:rFonts w:ascii="Andale WT" w:hAnsi="Andale WT" w:cs="Tahoma"/>
                <w:color w:val="454545"/>
                <w:sz w:val="16"/>
                <w:szCs w:val="16"/>
              </w:rPr>
            </w:pPr>
            <w:r>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tcPr>
          <w:p w14:paraId="29B7312D" w14:textId="203E783A"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006D67A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88E1690" w14:textId="179710EE"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2E0493B7" w14:textId="1971355B"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00A3A18F" w14:textId="2718B50F" w:rsidR="00777040" w:rsidRDefault="00777040" w:rsidP="00777040">
            <w:pPr>
              <w:rPr>
                <w:rFonts w:ascii="Andale WT" w:hAnsi="Andale WT" w:cs="Tahoma"/>
                <w:color w:val="454545"/>
                <w:sz w:val="16"/>
                <w:szCs w:val="16"/>
              </w:rPr>
            </w:pPr>
            <w:r>
              <w:rPr>
                <w:rFonts w:ascii="Andale WT" w:hAnsi="Andale WT" w:cs="Tahoma"/>
                <w:color w:val="454545"/>
                <w:sz w:val="16"/>
                <w:szCs w:val="16"/>
              </w:rPr>
              <w:t>SKEYWLV8</w:t>
            </w:r>
          </w:p>
        </w:tc>
        <w:tc>
          <w:tcPr>
            <w:tcW w:w="1980" w:type="dxa"/>
            <w:tcBorders>
              <w:top w:val="nil"/>
              <w:left w:val="nil"/>
              <w:bottom w:val="single" w:sz="8" w:space="0" w:color="E2E2E2"/>
              <w:right w:val="single" w:sz="8" w:space="0" w:color="E2E2E2"/>
            </w:tcBorders>
            <w:shd w:val="clear" w:color="auto" w:fill="auto"/>
            <w:noWrap/>
          </w:tcPr>
          <w:p w14:paraId="2079A8C4" w14:textId="79E6C17C" w:rsidR="00777040" w:rsidRDefault="00777040" w:rsidP="00777040">
            <w:pPr>
              <w:rPr>
                <w:rFonts w:ascii="Andale WT" w:hAnsi="Andale WT" w:cs="Tahoma"/>
                <w:color w:val="454545"/>
                <w:sz w:val="16"/>
                <w:szCs w:val="16"/>
              </w:rPr>
            </w:pPr>
            <w:r>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tcPr>
          <w:p w14:paraId="764C3B6C" w14:textId="2499A55D" w:rsidR="00777040" w:rsidRDefault="00777040" w:rsidP="00777040">
            <w:pPr>
              <w:rPr>
                <w:rFonts w:ascii="Andale WT" w:hAnsi="Andale WT" w:cs="Tahoma"/>
                <w:color w:val="454545"/>
                <w:sz w:val="16"/>
                <w:szCs w:val="16"/>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tcPr>
          <w:p w14:paraId="659089DE" w14:textId="3569A93E" w:rsidR="00777040" w:rsidRDefault="00777040" w:rsidP="00777040">
            <w:pPr>
              <w:rPr>
                <w:rFonts w:ascii="Andale WT" w:hAnsi="Andale WT" w:cs="Tahoma"/>
                <w:color w:val="454545"/>
                <w:sz w:val="16"/>
                <w:szCs w:val="16"/>
              </w:rPr>
            </w:pPr>
            <w:r>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tcPr>
          <w:p w14:paraId="7505F3F8" w14:textId="318E7BCD"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6A1E3EE9"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02D731E" w14:textId="42303DDD"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6AA60164" w14:textId="4FC231AF"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7D904734" w14:textId="67F8DDB7" w:rsidR="00777040" w:rsidRDefault="00777040" w:rsidP="00777040">
            <w:pPr>
              <w:rPr>
                <w:rFonts w:ascii="Andale WT" w:hAnsi="Andale WT" w:cs="Tahoma"/>
                <w:color w:val="454545"/>
                <w:sz w:val="16"/>
                <w:szCs w:val="16"/>
              </w:rPr>
            </w:pPr>
            <w:r>
              <w:rPr>
                <w:rFonts w:ascii="Andale WT" w:hAnsi="Andale WT" w:cs="Tahoma"/>
                <w:color w:val="454545"/>
                <w:sz w:val="16"/>
                <w:szCs w:val="16"/>
              </w:rPr>
              <w:t>DFPPHOL5</w:t>
            </w:r>
          </w:p>
        </w:tc>
        <w:tc>
          <w:tcPr>
            <w:tcW w:w="1980" w:type="dxa"/>
            <w:tcBorders>
              <w:top w:val="nil"/>
              <w:left w:val="nil"/>
              <w:bottom w:val="single" w:sz="8" w:space="0" w:color="E2E2E2"/>
              <w:right w:val="single" w:sz="8" w:space="0" w:color="E2E2E2"/>
            </w:tcBorders>
            <w:shd w:val="clear" w:color="auto" w:fill="auto"/>
            <w:noWrap/>
          </w:tcPr>
          <w:p w14:paraId="2308A395" w14:textId="515E98D6" w:rsidR="00777040" w:rsidRDefault="00777040" w:rsidP="00777040">
            <w:pPr>
              <w:rPr>
                <w:rFonts w:ascii="Andale WT" w:hAnsi="Andale WT" w:cs="Tahoma"/>
                <w:color w:val="454545"/>
                <w:sz w:val="16"/>
                <w:szCs w:val="16"/>
              </w:rPr>
            </w:pPr>
            <w:r>
              <w:rPr>
                <w:rFonts w:ascii="Andale WT" w:hAnsi="Andale WT" w:cs="Tahoma"/>
                <w:color w:val="454545"/>
                <w:sz w:val="16"/>
                <w:szCs w:val="16"/>
              </w:rPr>
              <w:t>190T152_1</w:t>
            </w:r>
          </w:p>
        </w:tc>
        <w:tc>
          <w:tcPr>
            <w:tcW w:w="1180" w:type="dxa"/>
            <w:tcBorders>
              <w:top w:val="nil"/>
              <w:left w:val="nil"/>
              <w:bottom w:val="single" w:sz="8" w:space="0" w:color="E2E2E2"/>
              <w:right w:val="single" w:sz="8" w:space="0" w:color="E2E2E2"/>
            </w:tcBorders>
            <w:shd w:val="clear" w:color="auto" w:fill="auto"/>
            <w:noWrap/>
          </w:tcPr>
          <w:p w14:paraId="1D785130" w14:textId="351A1E0A" w:rsidR="00777040" w:rsidRDefault="00777040" w:rsidP="00777040">
            <w:pPr>
              <w:rPr>
                <w:rFonts w:ascii="Andale WT" w:hAnsi="Andale WT" w:cs="Tahoma"/>
                <w:color w:val="454545"/>
                <w:sz w:val="16"/>
                <w:szCs w:val="16"/>
              </w:rPr>
            </w:pPr>
            <w:r>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tcPr>
          <w:p w14:paraId="2BCF71E9" w14:textId="45FF265F" w:rsidR="00777040" w:rsidRDefault="00777040" w:rsidP="00777040">
            <w:pPr>
              <w:rPr>
                <w:rFonts w:ascii="Andale WT" w:hAnsi="Andale WT" w:cs="Tahoma"/>
                <w:color w:val="454545"/>
                <w:sz w:val="16"/>
                <w:szCs w:val="16"/>
              </w:rPr>
            </w:pPr>
            <w:r>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tcPr>
          <w:p w14:paraId="5051B875" w14:textId="686FE1F3"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71A34ECD"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5606BC1" w14:textId="273C2682"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7F128F4B" w14:textId="499E0D09"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06103BB1" w14:textId="4F66FADE" w:rsidR="00777040" w:rsidRDefault="00777040" w:rsidP="00777040">
            <w:pPr>
              <w:rPr>
                <w:rFonts w:ascii="Andale WT" w:hAnsi="Andale WT" w:cs="Tahoma"/>
                <w:color w:val="454545"/>
                <w:sz w:val="16"/>
                <w:szCs w:val="16"/>
              </w:rPr>
            </w:pPr>
            <w:r>
              <w:rPr>
                <w:rFonts w:ascii="Andale WT" w:hAnsi="Andale WT" w:cs="Tahoma"/>
                <w:color w:val="454545"/>
                <w:sz w:val="16"/>
                <w:szCs w:val="16"/>
              </w:rPr>
              <w:t>SLOSAUS5</w:t>
            </w:r>
          </w:p>
        </w:tc>
        <w:tc>
          <w:tcPr>
            <w:tcW w:w="1980" w:type="dxa"/>
            <w:tcBorders>
              <w:top w:val="nil"/>
              <w:left w:val="nil"/>
              <w:bottom w:val="single" w:sz="8" w:space="0" w:color="E2E2E2"/>
              <w:right w:val="single" w:sz="8" w:space="0" w:color="E2E2E2"/>
            </w:tcBorders>
            <w:shd w:val="clear" w:color="auto" w:fill="auto"/>
            <w:noWrap/>
          </w:tcPr>
          <w:p w14:paraId="37CEAA20" w14:textId="3CB3065E" w:rsidR="00777040" w:rsidRDefault="00777040" w:rsidP="00777040">
            <w:pPr>
              <w:rPr>
                <w:rFonts w:ascii="Andale WT" w:hAnsi="Andale WT" w:cs="Tahoma"/>
                <w:color w:val="454545"/>
                <w:sz w:val="16"/>
                <w:szCs w:val="16"/>
              </w:rPr>
            </w:pPr>
            <w:r>
              <w:rPr>
                <w:rFonts w:ascii="Andale WT" w:hAnsi="Andale WT" w:cs="Tahoma"/>
                <w:color w:val="454545"/>
                <w:sz w:val="16"/>
                <w:szCs w:val="16"/>
              </w:rPr>
              <w:t>197T171_1</w:t>
            </w:r>
          </w:p>
        </w:tc>
        <w:tc>
          <w:tcPr>
            <w:tcW w:w="1180" w:type="dxa"/>
            <w:tcBorders>
              <w:top w:val="nil"/>
              <w:left w:val="nil"/>
              <w:bottom w:val="single" w:sz="8" w:space="0" w:color="E2E2E2"/>
              <w:right w:val="single" w:sz="8" w:space="0" w:color="E2E2E2"/>
            </w:tcBorders>
            <w:shd w:val="clear" w:color="auto" w:fill="auto"/>
            <w:noWrap/>
          </w:tcPr>
          <w:p w14:paraId="0E6169A4" w14:textId="3B081752" w:rsidR="00777040" w:rsidRDefault="00777040" w:rsidP="00777040">
            <w:pPr>
              <w:rPr>
                <w:rFonts w:ascii="Andale WT" w:hAnsi="Andale WT" w:cs="Tahoma"/>
                <w:color w:val="454545"/>
                <w:sz w:val="16"/>
                <w:szCs w:val="16"/>
              </w:rPr>
            </w:pPr>
            <w:r>
              <w:rPr>
                <w:rFonts w:ascii="Andale WT" w:hAnsi="Andale WT" w:cs="Tahoma"/>
                <w:color w:val="454545"/>
                <w:sz w:val="16"/>
                <w:szCs w:val="16"/>
              </w:rPr>
              <w:t>GIDEON</w:t>
            </w:r>
          </w:p>
        </w:tc>
        <w:tc>
          <w:tcPr>
            <w:tcW w:w="1180" w:type="dxa"/>
            <w:tcBorders>
              <w:top w:val="nil"/>
              <w:left w:val="nil"/>
              <w:bottom w:val="single" w:sz="8" w:space="0" w:color="E2E2E2"/>
              <w:right w:val="single" w:sz="8" w:space="0" w:color="E2E2E2"/>
            </w:tcBorders>
            <w:shd w:val="clear" w:color="auto" w:fill="auto"/>
            <w:noWrap/>
          </w:tcPr>
          <w:p w14:paraId="4A1E6E27" w14:textId="40737018" w:rsidR="00777040" w:rsidRDefault="00777040" w:rsidP="00777040">
            <w:pPr>
              <w:rPr>
                <w:rFonts w:ascii="Andale WT" w:hAnsi="Andale WT" w:cs="Tahoma"/>
                <w:color w:val="454545"/>
                <w:sz w:val="16"/>
                <w:szCs w:val="16"/>
              </w:rPr>
            </w:pPr>
            <w:r>
              <w:rPr>
                <w:rFonts w:ascii="Andale WT" w:hAnsi="Andale WT" w:cs="Tahoma"/>
                <w:color w:val="454545"/>
                <w:sz w:val="16"/>
                <w:szCs w:val="16"/>
              </w:rPr>
              <w:t>AUSTRO</w:t>
            </w:r>
          </w:p>
        </w:tc>
        <w:tc>
          <w:tcPr>
            <w:tcW w:w="1300" w:type="dxa"/>
            <w:tcBorders>
              <w:top w:val="nil"/>
              <w:left w:val="nil"/>
              <w:bottom w:val="single" w:sz="8" w:space="0" w:color="E2E2E2"/>
              <w:right w:val="single" w:sz="8" w:space="0" w:color="E2E2E2"/>
            </w:tcBorders>
            <w:shd w:val="clear" w:color="auto" w:fill="auto"/>
            <w:noWrap/>
          </w:tcPr>
          <w:p w14:paraId="0C74A324" w14:textId="27A01140"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24DE517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1130D8E" w14:textId="42C2977F"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72FBB675" w14:textId="3E3AB569"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3D939759" w14:textId="6D4E418D" w:rsidR="00777040" w:rsidRDefault="00777040" w:rsidP="00777040">
            <w:pPr>
              <w:rPr>
                <w:rFonts w:ascii="Andale WT" w:hAnsi="Andale WT" w:cs="Tahoma"/>
                <w:color w:val="454545"/>
                <w:sz w:val="16"/>
                <w:szCs w:val="16"/>
              </w:rPr>
            </w:pPr>
            <w:r>
              <w:rPr>
                <w:rFonts w:ascii="Andale WT" w:hAnsi="Andale WT" w:cs="Tahoma"/>
                <w:color w:val="454545"/>
                <w:sz w:val="16"/>
                <w:szCs w:val="16"/>
              </w:rPr>
              <w:t>SBERBUR8</w:t>
            </w:r>
          </w:p>
        </w:tc>
        <w:tc>
          <w:tcPr>
            <w:tcW w:w="1980" w:type="dxa"/>
            <w:tcBorders>
              <w:top w:val="nil"/>
              <w:left w:val="nil"/>
              <w:bottom w:val="single" w:sz="8" w:space="0" w:color="E2E2E2"/>
              <w:right w:val="single" w:sz="8" w:space="0" w:color="E2E2E2"/>
            </w:tcBorders>
            <w:shd w:val="clear" w:color="auto" w:fill="auto"/>
            <w:noWrap/>
          </w:tcPr>
          <w:p w14:paraId="6221FA16" w14:textId="6E35B834" w:rsidR="00777040" w:rsidRDefault="00777040" w:rsidP="00777040">
            <w:pPr>
              <w:rPr>
                <w:rFonts w:ascii="Andale WT" w:hAnsi="Andale WT" w:cs="Tahoma"/>
                <w:color w:val="454545"/>
                <w:sz w:val="16"/>
                <w:szCs w:val="16"/>
              </w:rPr>
            </w:pPr>
            <w:r>
              <w:rPr>
                <w:rFonts w:ascii="Andale WT" w:hAnsi="Andale WT" w:cs="Tahoma"/>
                <w:color w:val="454545"/>
                <w:sz w:val="16"/>
                <w:szCs w:val="16"/>
              </w:rPr>
              <w:t>213T378_1</w:t>
            </w:r>
          </w:p>
        </w:tc>
        <w:tc>
          <w:tcPr>
            <w:tcW w:w="1180" w:type="dxa"/>
            <w:tcBorders>
              <w:top w:val="nil"/>
              <w:left w:val="nil"/>
              <w:bottom w:val="single" w:sz="8" w:space="0" w:color="E2E2E2"/>
              <w:right w:val="single" w:sz="8" w:space="0" w:color="E2E2E2"/>
            </w:tcBorders>
            <w:shd w:val="clear" w:color="auto" w:fill="auto"/>
            <w:noWrap/>
          </w:tcPr>
          <w:p w14:paraId="4C840624" w14:textId="1DE89802" w:rsidR="00777040" w:rsidRDefault="00777040" w:rsidP="00777040">
            <w:pPr>
              <w:rPr>
                <w:rFonts w:ascii="Andale WT" w:hAnsi="Andale WT" w:cs="Tahoma"/>
                <w:color w:val="454545"/>
                <w:sz w:val="16"/>
                <w:szCs w:val="16"/>
              </w:rPr>
            </w:pPr>
            <w:r>
              <w:rPr>
                <w:rFonts w:ascii="Andale WT" w:hAnsi="Andale WT" w:cs="Tahoma"/>
                <w:color w:val="454545"/>
                <w:sz w:val="16"/>
                <w:szCs w:val="16"/>
              </w:rPr>
              <w:t>RNDRK</w:t>
            </w:r>
          </w:p>
        </w:tc>
        <w:tc>
          <w:tcPr>
            <w:tcW w:w="1180" w:type="dxa"/>
            <w:tcBorders>
              <w:top w:val="nil"/>
              <w:left w:val="nil"/>
              <w:bottom w:val="single" w:sz="8" w:space="0" w:color="E2E2E2"/>
              <w:right w:val="single" w:sz="8" w:space="0" w:color="E2E2E2"/>
            </w:tcBorders>
            <w:shd w:val="clear" w:color="auto" w:fill="auto"/>
            <w:noWrap/>
          </w:tcPr>
          <w:p w14:paraId="7FEC7F59" w14:textId="7F1C349A" w:rsidR="00777040" w:rsidRDefault="00777040" w:rsidP="00777040">
            <w:pPr>
              <w:rPr>
                <w:rFonts w:ascii="Andale WT" w:hAnsi="Andale WT" w:cs="Tahoma"/>
                <w:color w:val="454545"/>
                <w:sz w:val="16"/>
                <w:szCs w:val="16"/>
              </w:rPr>
            </w:pPr>
            <w:r>
              <w:rPr>
                <w:rFonts w:ascii="Andale WT" w:hAnsi="Andale WT" w:cs="Tahoma"/>
                <w:color w:val="454545"/>
                <w:sz w:val="16"/>
                <w:szCs w:val="16"/>
              </w:rPr>
              <w:t>CHIEBR</w:t>
            </w:r>
          </w:p>
        </w:tc>
        <w:tc>
          <w:tcPr>
            <w:tcW w:w="1300" w:type="dxa"/>
            <w:tcBorders>
              <w:top w:val="nil"/>
              <w:left w:val="nil"/>
              <w:bottom w:val="single" w:sz="8" w:space="0" w:color="E2E2E2"/>
              <w:right w:val="single" w:sz="8" w:space="0" w:color="E2E2E2"/>
            </w:tcBorders>
            <w:shd w:val="clear" w:color="auto" w:fill="auto"/>
            <w:noWrap/>
          </w:tcPr>
          <w:p w14:paraId="2EDE653B" w14:textId="781AFAC4"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5C4A926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FE90611" w14:textId="3E13371A"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299ABC54" w14:textId="0235AAB4"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3037A9A0" w14:textId="5FE26F17" w:rsidR="00777040" w:rsidRDefault="00777040" w:rsidP="00777040">
            <w:pPr>
              <w:rPr>
                <w:rFonts w:ascii="Andale WT" w:hAnsi="Andale WT" w:cs="Tahoma"/>
                <w:color w:val="454545"/>
                <w:sz w:val="16"/>
                <w:szCs w:val="16"/>
              </w:rPr>
            </w:pPr>
            <w:r>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tcPr>
          <w:p w14:paraId="6273210F" w14:textId="0CCCABF0" w:rsidR="00777040" w:rsidRDefault="00777040" w:rsidP="00777040">
            <w:pPr>
              <w:rPr>
                <w:rFonts w:ascii="Andale WT" w:hAnsi="Andale WT" w:cs="Tahoma"/>
                <w:color w:val="454545"/>
                <w:sz w:val="16"/>
                <w:szCs w:val="16"/>
              </w:rPr>
            </w:pPr>
            <w:r>
              <w:rPr>
                <w:rFonts w:ascii="Andale WT" w:hAnsi="Andale WT" w:cs="Tahoma"/>
                <w:color w:val="454545"/>
                <w:sz w:val="16"/>
                <w:szCs w:val="16"/>
              </w:rPr>
              <w:t>256T330_1</w:t>
            </w:r>
          </w:p>
        </w:tc>
        <w:tc>
          <w:tcPr>
            <w:tcW w:w="1180" w:type="dxa"/>
            <w:tcBorders>
              <w:top w:val="nil"/>
              <w:left w:val="nil"/>
              <w:bottom w:val="single" w:sz="8" w:space="0" w:color="E2E2E2"/>
              <w:right w:val="single" w:sz="8" w:space="0" w:color="E2E2E2"/>
            </w:tcBorders>
            <w:shd w:val="clear" w:color="auto" w:fill="auto"/>
            <w:noWrap/>
          </w:tcPr>
          <w:p w14:paraId="75C836A8" w14:textId="22ECD3DB" w:rsidR="00777040" w:rsidRDefault="00777040" w:rsidP="00777040">
            <w:pPr>
              <w:rPr>
                <w:rFonts w:ascii="Andale WT" w:hAnsi="Andale WT" w:cs="Tahoma"/>
                <w:color w:val="454545"/>
                <w:sz w:val="16"/>
                <w:szCs w:val="16"/>
              </w:rPr>
            </w:pPr>
            <w:r>
              <w:rPr>
                <w:rFonts w:ascii="Andale WT" w:hAnsi="Andale WT" w:cs="Tahoma"/>
                <w:color w:val="454545"/>
                <w:sz w:val="16"/>
                <w:szCs w:val="16"/>
              </w:rPr>
              <w:t>DEVIHI</w:t>
            </w:r>
          </w:p>
        </w:tc>
        <w:tc>
          <w:tcPr>
            <w:tcW w:w="1180" w:type="dxa"/>
            <w:tcBorders>
              <w:top w:val="nil"/>
              <w:left w:val="nil"/>
              <w:bottom w:val="single" w:sz="8" w:space="0" w:color="E2E2E2"/>
              <w:right w:val="single" w:sz="8" w:space="0" w:color="E2E2E2"/>
            </w:tcBorders>
            <w:shd w:val="clear" w:color="auto" w:fill="auto"/>
            <w:noWrap/>
          </w:tcPr>
          <w:p w14:paraId="1CE5AEB0" w14:textId="72883ED7" w:rsidR="00777040" w:rsidRDefault="00777040" w:rsidP="00777040">
            <w:pPr>
              <w:rPr>
                <w:rFonts w:ascii="Andale WT" w:hAnsi="Andale WT" w:cs="Tahoma"/>
                <w:color w:val="454545"/>
                <w:sz w:val="16"/>
                <w:szCs w:val="16"/>
              </w:rPr>
            </w:pPr>
            <w:r>
              <w:rPr>
                <w:rFonts w:ascii="Andale WT" w:hAnsi="Andale WT" w:cs="Tahoma"/>
                <w:color w:val="454545"/>
                <w:sz w:val="16"/>
                <w:szCs w:val="16"/>
              </w:rPr>
              <w:t>CRANMI</w:t>
            </w:r>
          </w:p>
        </w:tc>
        <w:tc>
          <w:tcPr>
            <w:tcW w:w="1300" w:type="dxa"/>
            <w:tcBorders>
              <w:top w:val="nil"/>
              <w:left w:val="nil"/>
              <w:bottom w:val="single" w:sz="8" w:space="0" w:color="E2E2E2"/>
              <w:right w:val="single" w:sz="8" w:space="0" w:color="E2E2E2"/>
            </w:tcBorders>
            <w:shd w:val="clear" w:color="auto" w:fill="auto"/>
            <w:noWrap/>
          </w:tcPr>
          <w:p w14:paraId="326B5FE5" w14:textId="6FDFA67A"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39E7673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3DE8A4D" w14:textId="72029792"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7B6C777F" w14:textId="687DA29D"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0B3146F0" w14:textId="36D45480" w:rsidR="00777040" w:rsidRDefault="00777040" w:rsidP="00777040">
            <w:pPr>
              <w:rPr>
                <w:rFonts w:ascii="Andale WT" w:hAnsi="Andale WT" w:cs="Tahoma"/>
                <w:color w:val="454545"/>
                <w:sz w:val="16"/>
                <w:szCs w:val="16"/>
              </w:rPr>
            </w:pPr>
            <w:r>
              <w:rPr>
                <w:rFonts w:ascii="Andale WT" w:hAnsi="Andale WT" w:cs="Tahoma"/>
                <w:color w:val="454545"/>
                <w:sz w:val="16"/>
                <w:szCs w:val="16"/>
              </w:rPr>
              <w:t>DBERNAR8</w:t>
            </w:r>
          </w:p>
        </w:tc>
        <w:tc>
          <w:tcPr>
            <w:tcW w:w="1980" w:type="dxa"/>
            <w:tcBorders>
              <w:top w:val="nil"/>
              <w:left w:val="nil"/>
              <w:bottom w:val="single" w:sz="8" w:space="0" w:color="E2E2E2"/>
              <w:right w:val="single" w:sz="8" w:space="0" w:color="E2E2E2"/>
            </w:tcBorders>
            <w:shd w:val="clear" w:color="auto" w:fill="auto"/>
            <w:noWrap/>
          </w:tcPr>
          <w:p w14:paraId="7C7B2C24" w14:textId="0ABA88D2" w:rsidR="00777040" w:rsidRDefault="00777040" w:rsidP="00777040">
            <w:pPr>
              <w:rPr>
                <w:rFonts w:ascii="Andale WT" w:hAnsi="Andale WT" w:cs="Tahoma"/>
                <w:color w:val="454545"/>
                <w:sz w:val="16"/>
                <w:szCs w:val="16"/>
              </w:rPr>
            </w:pPr>
            <w:r>
              <w:rPr>
                <w:rFonts w:ascii="Andale WT" w:hAnsi="Andale WT" w:cs="Tahoma"/>
                <w:color w:val="454545"/>
                <w:sz w:val="16"/>
                <w:szCs w:val="16"/>
              </w:rPr>
              <w:t>372T359_1</w:t>
            </w:r>
          </w:p>
        </w:tc>
        <w:tc>
          <w:tcPr>
            <w:tcW w:w="1180" w:type="dxa"/>
            <w:tcBorders>
              <w:top w:val="nil"/>
              <w:left w:val="nil"/>
              <w:bottom w:val="single" w:sz="8" w:space="0" w:color="E2E2E2"/>
              <w:right w:val="single" w:sz="8" w:space="0" w:color="E2E2E2"/>
            </w:tcBorders>
            <w:shd w:val="clear" w:color="auto" w:fill="auto"/>
            <w:noWrap/>
          </w:tcPr>
          <w:p w14:paraId="1C5961CF" w14:textId="311F9D5B" w:rsidR="00777040" w:rsidRDefault="00777040" w:rsidP="00777040">
            <w:pPr>
              <w:rPr>
                <w:rFonts w:ascii="Andale WT" w:hAnsi="Andale WT" w:cs="Tahoma"/>
                <w:color w:val="454545"/>
                <w:sz w:val="16"/>
                <w:szCs w:val="16"/>
              </w:rPr>
            </w:pPr>
            <w:r>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tcPr>
          <w:p w14:paraId="2C09F813" w14:textId="24E48753" w:rsidR="00777040" w:rsidRDefault="00777040" w:rsidP="00777040">
            <w:pPr>
              <w:rPr>
                <w:rFonts w:ascii="Andale WT" w:hAnsi="Andale WT" w:cs="Tahoma"/>
                <w:color w:val="454545"/>
                <w:sz w:val="16"/>
                <w:szCs w:val="16"/>
              </w:rPr>
            </w:pPr>
            <w:r>
              <w:rPr>
                <w:rFonts w:ascii="Andale WT" w:hAnsi="Andale WT" w:cs="Tahoma"/>
                <w:color w:val="454545"/>
                <w:sz w:val="16"/>
                <w:szCs w:val="16"/>
              </w:rPr>
              <w:t>GLASSC</w:t>
            </w:r>
          </w:p>
        </w:tc>
        <w:tc>
          <w:tcPr>
            <w:tcW w:w="1300" w:type="dxa"/>
            <w:tcBorders>
              <w:top w:val="nil"/>
              <w:left w:val="nil"/>
              <w:bottom w:val="single" w:sz="8" w:space="0" w:color="E2E2E2"/>
              <w:right w:val="single" w:sz="8" w:space="0" w:color="E2E2E2"/>
            </w:tcBorders>
            <w:shd w:val="clear" w:color="auto" w:fill="auto"/>
            <w:noWrap/>
          </w:tcPr>
          <w:p w14:paraId="157EBB62" w14:textId="6E2837C4"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07BC12C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D6F3677" w14:textId="17F05863"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2E8967BF" w14:textId="7A7B7CF1"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685DCF3E" w14:textId="6E75257B" w:rsidR="00777040" w:rsidRDefault="00777040" w:rsidP="00777040">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tcPr>
          <w:p w14:paraId="71E47AF3" w14:textId="1F2BCA4F" w:rsidR="00777040" w:rsidRDefault="00777040" w:rsidP="00777040">
            <w:pPr>
              <w:rPr>
                <w:rFonts w:ascii="Andale WT" w:hAnsi="Andale WT" w:cs="Tahoma"/>
                <w:color w:val="454545"/>
                <w:sz w:val="16"/>
                <w:szCs w:val="16"/>
              </w:rPr>
            </w:pPr>
            <w:r>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tcPr>
          <w:p w14:paraId="654DBF06" w14:textId="6DFCFE74" w:rsidR="00777040" w:rsidRDefault="00777040" w:rsidP="00777040">
            <w:pPr>
              <w:rPr>
                <w:rFonts w:ascii="Andale WT" w:hAnsi="Andale WT" w:cs="Tahoma"/>
                <w:color w:val="454545"/>
                <w:sz w:val="16"/>
                <w:szCs w:val="16"/>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tcPr>
          <w:p w14:paraId="72A64808" w14:textId="1DBAAC77" w:rsidR="00777040" w:rsidRDefault="00777040" w:rsidP="00777040">
            <w:pPr>
              <w:rPr>
                <w:rFonts w:ascii="Andale WT" w:hAnsi="Andale WT" w:cs="Tahoma"/>
                <w:color w:val="454545"/>
                <w:sz w:val="16"/>
                <w:szCs w:val="16"/>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tcPr>
          <w:p w14:paraId="70264899" w14:textId="1D7722AE"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6422D4D8"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52996F0" w14:textId="7E7A31B1"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379060EF" w14:textId="30D15441"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38E3924F" w14:textId="699A0C51" w:rsidR="00777040" w:rsidRDefault="00777040" w:rsidP="00777040">
            <w:pPr>
              <w:rPr>
                <w:rFonts w:ascii="Andale WT" w:hAnsi="Andale WT" w:cs="Tahoma"/>
                <w:color w:val="454545"/>
                <w:sz w:val="16"/>
                <w:szCs w:val="16"/>
              </w:rPr>
            </w:pPr>
            <w:r>
              <w:rPr>
                <w:rFonts w:ascii="Andale WT" w:hAnsi="Andale WT" w:cs="Tahoma"/>
                <w:color w:val="454545"/>
                <w:sz w:val="16"/>
                <w:szCs w:val="16"/>
              </w:rPr>
              <w:t>SNORNEV5</w:t>
            </w:r>
          </w:p>
        </w:tc>
        <w:tc>
          <w:tcPr>
            <w:tcW w:w="1980" w:type="dxa"/>
            <w:tcBorders>
              <w:top w:val="nil"/>
              <w:left w:val="nil"/>
              <w:bottom w:val="single" w:sz="8" w:space="0" w:color="E2E2E2"/>
              <w:right w:val="single" w:sz="8" w:space="0" w:color="E2E2E2"/>
            </w:tcBorders>
            <w:shd w:val="clear" w:color="auto" w:fill="auto"/>
            <w:noWrap/>
          </w:tcPr>
          <w:p w14:paraId="0D70A03E" w14:textId="55D75CEF" w:rsidR="00777040" w:rsidRDefault="00777040" w:rsidP="00777040">
            <w:pPr>
              <w:rPr>
                <w:rFonts w:ascii="Andale WT" w:hAnsi="Andale WT" w:cs="Tahoma"/>
                <w:color w:val="454545"/>
                <w:sz w:val="16"/>
                <w:szCs w:val="16"/>
              </w:rPr>
            </w:pPr>
            <w:r>
              <w:rPr>
                <w:rFonts w:ascii="Andale WT" w:hAnsi="Andale WT" w:cs="Tahoma"/>
                <w:color w:val="454545"/>
                <w:sz w:val="16"/>
                <w:szCs w:val="16"/>
              </w:rPr>
              <w:t>718T718_1</w:t>
            </w:r>
          </w:p>
        </w:tc>
        <w:tc>
          <w:tcPr>
            <w:tcW w:w="1180" w:type="dxa"/>
            <w:tcBorders>
              <w:top w:val="nil"/>
              <w:left w:val="nil"/>
              <w:bottom w:val="single" w:sz="8" w:space="0" w:color="E2E2E2"/>
              <w:right w:val="single" w:sz="8" w:space="0" w:color="E2E2E2"/>
            </w:tcBorders>
            <w:shd w:val="clear" w:color="auto" w:fill="auto"/>
            <w:noWrap/>
          </w:tcPr>
          <w:p w14:paraId="34C01F33" w14:textId="4215310A" w:rsidR="00777040" w:rsidRDefault="00777040" w:rsidP="00777040">
            <w:pPr>
              <w:rPr>
                <w:rFonts w:ascii="Andale WT" w:hAnsi="Andale WT" w:cs="Tahoma"/>
                <w:color w:val="454545"/>
                <w:sz w:val="16"/>
                <w:szCs w:val="16"/>
              </w:rPr>
            </w:pPr>
            <w:r>
              <w:rPr>
                <w:rFonts w:ascii="Andale WT" w:hAnsi="Andale WT" w:cs="Tahoma"/>
                <w:color w:val="454545"/>
                <w:sz w:val="16"/>
                <w:szCs w:val="16"/>
              </w:rPr>
              <w:t>BAKESW</w:t>
            </w:r>
          </w:p>
        </w:tc>
        <w:tc>
          <w:tcPr>
            <w:tcW w:w="1180" w:type="dxa"/>
            <w:tcBorders>
              <w:top w:val="nil"/>
              <w:left w:val="nil"/>
              <w:bottom w:val="single" w:sz="8" w:space="0" w:color="E2E2E2"/>
              <w:right w:val="single" w:sz="8" w:space="0" w:color="E2E2E2"/>
            </w:tcBorders>
            <w:shd w:val="clear" w:color="auto" w:fill="auto"/>
            <w:noWrap/>
          </w:tcPr>
          <w:p w14:paraId="4979B59A" w14:textId="42071BE8" w:rsidR="00777040" w:rsidRDefault="00777040" w:rsidP="00777040">
            <w:pPr>
              <w:rPr>
                <w:rFonts w:ascii="Andale WT" w:hAnsi="Andale WT" w:cs="Tahoma"/>
                <w:color w:val="454545"/>
                <w:sz w:val="16"/>
                <w:szCs w:val="16"/>
              </w:rPr>
            </w:pPr>
            <w:r>
              <w:rPr>
                <w:rFonts w:ascii="Andale WT" w:hAnsi="Andale WT" w:cs="Tahoma"/>
                <w:color w:val="454545"/>
                <w:sz w:val="16"/>
                <w:szCs w:val="16"/>
              </w:rPr>
              <w:t>SOLSTICE</w:t>
            </w:r>
          </w:p>
        </w:tc>
        <w:tc>
          <w:tcPr>
            <w:tcW w:w="1300" w:type="dxa"/>
            <w:tcBorders>
              <w:top w:val="nil"/>
              <w:left w:val="nil"/>
              <w:bottom w:val="single" w:sz="8" w:space="0" w:color="E2E2E2"/>
              <w:right w:val="single" w:sz="8" w:space="0" w:color="E2E2E2"/>
            </w:tcBorders>
            <w:shd w:val="clear" w:color="auto" w:fill="auto"/>
            <w:noWrap/>
          </w:tcPr>
          <w:p w14:paraId="5D38B91F" w14:textId="25C673DE"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09723E6E"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74C429B" w14:textId="4957C44B"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33A3E982" w14:textId="47125760"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3241F8B8" w14:textId="25AEC775" w:rsidR="00777040" w:rsidRDefault="00777040" w:rsidP="00777040">
            <w:pPr>
              <w:rPr>
                <w:rFonts w:ascii="Andale WT" w:hAnsi="Andale WT" w:cs="Tahoma"/>
                <w:color w:val="454545"/>
                <w:sz w:val="16"/>
                <w:szCs w:val="16"/>
              </w:rPr>
            </w:pPr>
            <w:r>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tcPr>
          <w:p w14:paraId="27EF722D" w14:textId="3D269537" w:rsidR="00777040" w:rsidRDefault="00777040" w:rsidP="00777040">
            <w:pPr>
              <w:rPr>
                <w:rFonts w:ascii="Andale WT" w:hAnsi="Andale WT" w:cs="Tahoma"/>
                <w:color w:val="454545"/>
                <w:sz w:val="16"/>
                <w:szCs w:val="16"/>
              </w:rPr>
            </w:pPr>
            <w:r>
              <w:rPr>
                <w:rFonts w:ascii="Andale WT" w:hAnsi="Andale WT" w:cs="Tahoma"/>
                <w:color w:val="454545"/>
                <w:sz w:val="16"/>
                <w:szCs w:val="16"/>
              </w:rPr>
              <w:t>85T329_1</w:t>
            </w:r>
          </w:p>
        </w:tc>
        <w:tc>
          <w:tcPr>
            <w:tcW w:w="1180" w:type="dxa"/>
            <w:tcBorders>
              <w:top w:val="nil"/>
              <w:left w:val="nil"/>
              <w:bottom w:val="single" w:sz="8" w:space="0" w:color="E2E2E2"/>
              <w:right w:val="single" w:sz="8" w:space="0" w:color="E2E2E2"/>
            </w:tcBorders>
            <w:shd w:val="clear" w:color="auto" w:fill="auto"/>
            <w:noWrap/>
          </w:tcPr>
          <w:p w14:paraId="27FBFF31" w14:textId="0C374449" w:rsidR="00777040" w:rsidRDefault="00777040" w:rsidP="00777040">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tcPr>
          <w:p w14:paraId="0979C249" w14:textId="3F436E2D" w:rsidR="00777040" w:rsidRDefault="00777040" w:rsidP="00777040">
            <w:pPr>
              <w:rPr>
                <w:rFonts w:ascii="Andale WT" w:hAnsi="Andale WT" w:cs="Tahoma"/>
                <w:color w:val="454545"/>
                <w:sz w:val="16"/>
                <w:szCs w:val="16"/>
              </w:rPr>
            </w:pPr>
            <w:r>
              <w:rPr>
                <w:rFonts w:ascii="Andale WT" w:hAnsi="Andale WT" w:cs="Tahoma"/>
                <w:color w:val="454545"/>
                <w:sz w:val="16"/>
                <w:szCs w:val="16"/>
              </w:rPr>
              <w:t>DEVIHI</w:t>
            </w:r>
          </w:p>
        </w:tc>
        <w:tc>
          <w:tcPr>
            <w:tcW w:w="1300" w:type="dxa"/>
            <w:tcBorders>
              <w:top w:val="nil"/>
              <w:left w:val="nil"/>
              <w:bottom w:val="single" w:sz="8" w:space="0" w:color="E2E2E2"/>
              <w:right w:val="single" w:sz="8" w:space="0" w:color="E2E2E2"/>
            </w:tcBorders>
            <w:shd w:val="clear" w:color="auto" w:fill="auto"/>
            <w:noWrap/>
          </w:tcPr>
          <w:p w14:paraId="1F1F28F0" w14:textId="18E67D08"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635A8FB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ED1C11F" w14:textId="5D5756B9"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4FEAC72F" w14:textId="7AA6E799"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7CE838E7" w14:textId="700FC41A" w:rsidR="00777040" w:rsidRDefault="00777040" w:rsidP="00777040">
            <w:pPr>
              <w:rPr>
                <w:rFonts w:ascii="Andale WT" w:hAnsi="Andale WT" w:cs="Tahoma"/>
                <w:color w:val="454545"/>
                <w:sz w:val="16"/>
                <w:szCs w:val="16"/>
              </w:rPr>
            </w:pPr>
            <w:r>
              <w:rPr>
                <w:rFonts w:ascii="Andale WT" w:hAnsi="Andale WT" w:cs="Tahoma"/>
                <w:color w:val="454545"/>
                <w:sz w:val="16"/>
                <w:szCs w:val="16"/>
              </w:rPr>
              <w:t>XBGL88</w:t>
            </w:r>
          </w:p>
        </w:tc>
        <w:tc>
          <w:tcPr>
            <w:tcW w:w="1980" w:type="dxa"/>
            <w:tcBorders>
              <w:top w:val="nil"/>
              <w:left w:val="nil"/>
              <w:bottom w:val="single" w:sz="8" w:space="0" w:color="E2E2E2"/>
              <w:right w:val="single" w:sz="8" w:space="0" w:color="E2E2E2"/>
            </w:tcBorders>
            <w:shd w:val="clear" w:color="auto" w:fill="auto"/>
            <w:noWrap/>
          </w:tcPr>
          <w:p w14:paraId="73DBE628" w14:textId="27E30C76" w:rsidR="00777040" w:rsidRDefault="00777040" w:rsidP="00777040">
            <w:pPr>
              <w:rPr>
                <w:rFonts w:ascii="Andale WT" w:hAnsi="Andale WT" w:cs="Tahoma"/>
                <w:color w:val="454545"/>
                <w:sz w:val="16"/>
                <w:szCs w:val="16"/>
              </w:rPr>
            </w:pPr>
            <w:r>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tcPr>
          <w:p w14:paraId="561990A1" w14:textId="4C61DDD0" w:rsidR="00777040" w:rsidRDefault="00777040" w:rsidP="00777040">
            <w:pPr>
              <w:rPr>
                <w:rFonts w:ascii="Andale WT" w:hAnsi="Andale WT" w:cs="Tahoma"/>
                <w:color w:val="454545"/>
                <w:sz w:val="16"/>
                <w:szCs w:val="16"/>
              </w:rPr>
            </w:pPr>
            <w:r>
              <w:rPr>
                <w:rFonts w:ascii="Andale WT" w:hAnsi="Andale WT" w:cs="Tahoma"/>
                <w:color w:val="454545"/>
                <w:sz w:val="16"/>
                <w:szCs w:val="16"/>
              </w:rPr>
              <w:t>STRS</w:t>
            </w:r>
          </w:p>
        </w:tc>
        <w:tc>
          <w:tcPr>
            <w:tcW w:w="1180" w:type="dxa"/>
            <w:tcBorders>
              <w:top w:val="nil"/>
              <w:left w:val="nil"/>
              <w:bottom w:val="single" w:sz="8" w:space="0" w:color="E2E2E2"/>
              <w:right w:val="single" w:sz="8" w:space="0" w:color="E2E2E2"/>
            </w:tcBorders>
            <w:shd w:val="clear" w:color="auto" w:fill="auto"/>
            <w:noWrap/>
          </w:tcPr>
          <w:p w14:paraId="2DCE5352" w14:textId="61875152" w:rsidR="00777040" w:rsidRDefault="00777040" w:rsidP="00777040">
            <w:pPr>
              <w:rPr>
                <w:rFonts w:ascii="Andale WT" w:hAnsi="Andale WT" w:cs="Tahoma"/>
                <w:color w:val="454545"/>
                <w:sz w:val="16"/>
                <w:szCs w:val="16"/>
              </w:rPr>
            </w:pPr>
            <w:r>
              <w:rPr>
                <w:rFonts w:ascii="Andale WT" w:hAnsi="Andale WT" w:cs="Tahoma"/>
                <w:color w:val="454545"/>
                <w:sz w:val="16"/>
                <w:szCs w:val="16"/>
              </w:rPr>
              <w:t>BISON</w:t>
            </w:r>
          </w:p>
        </w:tc>
        <w:tc>
          <w:tcPr>
            <w:tcW w:w="1300" w:type="dxa"/>
            <w:tcBorders>
              <w:top w:val="nil"/>
              <w:left w:val="nil"/>
              <w:bottom w:val="single" w:sz="8" w:space="0" w:color="E2E2E2"/>
              <w:right w:val="single" w:sz="8" w:space="0" w:color="E2E2E2"/>
            </w:tcBorders>
            <w:shd w:val="clear" w:color="auto" w:fill="auto"/>
            <w:noWrap/>
          </w:tcPr>
          <w:p w14:paraId="5F5F3AAB" w14:textId="1F47B20C"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13BA26E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447E793" w14:textId="1C86487C"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758BBD8D" w14:textId="66977385"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0CF3D18C" w14:textId="5B37912D" w:rsidR="00777040" w:rsidRDefault="00777040" w:rsidP="00777040">
            <w:pPr>
              <w:rPr>
                <w:rFonts w:ascii="Andale WT" w:hAnsi="Andale WT" w:cs="Tahoma"/>
                <w:color w:val="454545"/>
                <w:sz w:val="16"/>
                <w:szCs w:val="16"/>
              </w:rPr>
            </w:pPr>
            <w:r>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tcPr>
          <w:p w14:paraId="00BA9D23" w14:textId="7DC95FB5" w:rsidR="00777040" w:rsidRDefault="00777040" w:rsidP="00777040">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tcPr>
          <w:p w14:paraId="122B00D0" w14:textId="3169A654" w:rsidR="00777040" w:rsidRDefault="00777040" w:rsidP="00777040">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tcPr>
          <w:p w14:paraId="16CAEEC7" w14:textId="3D1EBCDB" w:rsidR="00777040" w:rsidRDefault="00777040" w:rsidP="00777040">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tcPr>
          <w:p w14:paraId="023704A7" w14:textId="5F3FFD51"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3CE5005F"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773AF98" w14:textId="34E5EB83"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5C24457A" w14:textId="7388C752"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768A4703" w14:textId="6153809C" w:rsidR="00777040" w:rsidRDefault="00777040" w:rsidP="00777040">
            <w:pPr>
              <w:rPr>
                <w:rFonts w:ascii="Andale WT" w:hAnsi="Andale WT" w:cs="Tahoma"/>
                <w:color w:val="454545"/>
                <w:sz w:val="16"/>
                <w:szCs w:val="16"/>
              </w:rPr>
            </w:pPr>
            <w:r>
              <w:rPr>
                <w:rFonts w:ascii="Andale WT" w:hAnsi="Andale WT" w:cs="Tahoma"/>
                <w:color w:val="454545"/>
                <w:sz w:val="16"/>
                <w:szCs w:val="16"/>
              </w:rPr>
              <w:t>DKENNO89</w:t>
            </w:r>
          </w:p>
        </w:tc>
        <w:tc>
          <w:tcPr>
            <w:tcW w:w="1980" w:type="dxa"/>
            <w:tcBorders>
              <w:top w:val="nil"/>
              <w:left w:val="nil"/>
              <w:bottom w:val="single" w:sz="8" w:space="0" w:color="E2E2E2"/>
              <w:right w:val="single" w:sz="8" w:space="0" w:color="E2E2E2"/>
            </w:tcBorders>
            <w:shd w:val="clear" w:color="auto" w:fill="auto"/>
            <w:noWrap/>
          </w:tcPr>
          <w:p w14:paraId="31D33B4C" w14:textId="5B79C932" w:rsidR="00777040" w:rsidRDefault="00777040" w:rsidP="00777040">
            <w:pPr>
              <w:rPr>
                <w:rFonts w:ascii="Andale WT" w:hAnsi="Andale WT" w:cs="Tahoma"/>
                <w:color w:val="454545"/>
                <w:sz w:val="16"/>
                <w:szCs w:val="16"/>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tcPr>
          <w:p w14:paraId="0F969A2B" w14:textId="6A286BE9" w:rsidR="00777040" w:rsidRDefault="00777040" w:rsidP="00777040">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tcPr>
          <w:p w14:paraId="1FA52902" w14:textId="2BC0C74D" w:rsidR="00777040" w:rsidRDefault="00777040" w:rsidP="00777040">
            <w:pPr>
              <w:rPr>
                <w:rFonts w:ascii="Andale WT" w:hAnsi="Andale WT" w:cs="Tahoma"/>
                <w:color w:val="454545"/>
                <w:sz w:val="16"/>
                <w:szCs w:val="16"/>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tcPr>
          <w:p w14:paraId="1E22ECD9" w14:textId="1DAA9FE7"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3B0E97A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84C178D" w14:textId="35C52CF9"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5A304A4C" w14:textId="685B0DF1"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099F29CB" w14:textId="0832CD51" w:rsidR="00777040" w:rsidRDefault="00777040" w:rsidP="00777040">
            <w:pPr>
              <w:rPr>
                <w:rFonts w:ascii="Andale WT" w:hAnsi="Andale WT" w:cs="Tahoma"/>
                <w:color w:val="454545"/>
                <w:sz w:val="16"/>
                <w:szCs w:val="16"/>
              </w:rPr>
            </w:pPr>
            <w:r>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tcPr>
          <w:p w14:paraId="3A12FE9A" w14:textId="1FFB4C15" w:rsidR="00777040" w:rsidRDefault="00777040" w:rsidP="00777040">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tcPr>
          <w:p w14:paraId="05BE3A15" w14:textId="06A28930" w:rsidR="00777040" w:rsidRDefault="00777040" w:rsidP="00777040">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tcPr>
          <w:p w14:paraId="6DC6ECD3" w14:textId="2475BBD3" w:rsidR="00777040" w:rsidRDefault="00777040" w:rsidP="00777040">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tcPr>
          <w:p w14:paraId="03785983" w14:textId="53B348C5"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37663F0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9DBFFAA" w14:textId="1FFB9379"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47EBE01E" w14:textId="11553DA3"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3F01C40D" w14:textId="0E2A3DEE" w:rsidR="00777040" w:rsidRDefault="00777040" w:rsidP="00777040">
            <w:pPr>
              <w:rPr>
                <w:rFonts w:ascii="Andale WT" w:hAnsi="Andale WT" w:cs="Tahoma"/>
                <w:color w:val="454545"/>
                <w:sz w:val="16"/>
                <w:szCs w:val="16"/>
              </w:rPr>
            </w:pPr>
            <w:r>
              <w:rPr>
                <w:rFonts w:ascii="Andale WT" w:hAnsi="Andale WT" w:cs="Tahoma"/>
                <w:color w:val="454545"/>
                <w:sz w:val="16"/>
                <w:szCs w:val="16"/>
              </w:rPr>
              <w:t>SHEICAD8</w:t>
            </w:r>
          </w:p>
        </w:tc>
        <w:tc>
          <w:tcPr>
            <w:tcW w:w="1980" w:type="dxa"/>
            <w:tcBorders>
              <w:top w:val="nil"/>
              <w:left w:val="nil"/>
              <w:bottom w:val="single" w:sz="8" w:space="0" w:color="E2E2E2"/>
              <w:right w:val="single" w:sz="8" w:space="0" w:color="E2E2E2"/>
            </w:tcBorders>
            <w:shd w:val="clear" w:color="auto" w:fill="auto"/>
            <w:noWrap/>
          </w:tcPr>
          <w:p w14:paraId="41CB08CE" w14:textId="05969148" w:rsidR="00777040" w:rsidRDefault="00777040" w:rsidP="00777040">
            <w:pPr>
              <w:rPr>
                <w:rFonts w:ascii="Andale WT" w:hAnsi="Andale WT" w:cs="Tahoma"/>
                <w:color w:val="454545"/>
                <w:sz w:val="16"/>
                <w:szCs w:val="16"/>
              </w:rPr>
            </w:pPr>
            <w:r>
              <w:rPr>
                <w:rFonts w:ascii="Andale WT" w:hAnsi="Andale WT" w:cs="Tahoma"/>
                <w:color w:val="454545"/>
                <w:sz w:val="16"/>
                <w:szCs w:val="16"/>
              </w:rPr>
              <w:t>G69_E1B_1</w:t>
            </w:r>
          </w:p>
        </w:tc>
        <w:tc>
          <w:tcPr>
            <w:tcW w:w="1180" w:type="dxa"/>
            <w:tcBorders>
              <w:top w:val="nil"/>
              <w:left w:val="nil"/>
              <w:bottom w:val="single" w:sz="8" w:space="0" w:color="E2E2E2"/>
              <w:right w:val="single" w:sz="8" w:space="0" w:color="E2E2E2"/>
            </w:tcBorders>
            <w:shd w:val="clear" w:color="auto" w:fill="auto"/>
            <w:noWrap/>
          </w:tcPr>
          <w:p w14:paraId="251D97C3" w14:textId="7C502502" w:rsidR="00777040" w:rsidRDefault="00777040" w:rsidP="00777040">
            <w:pPr>
              <w:rPr>
                <w:rFonts w:ascii="Andale WT" w:hAnsi="Andale WT" w:cs="Tahoma"/>
                <w:color w:val="454545"/>
                <w:sz w:val="16"/>
                <w:szCs w:val="16"/>
              </w:rPr>
            </w:pPr>
            <w:r>
              <w:rPr>
                <w:rFonts w:ascii="Andale WT" w:hAnsi="Andale WT" w:cs="Tahoma"/>
                <w:color w:val="454545"/>
                <w:sz w:val="16"/>
                <w:szCs w:val="16"/>
              </w:rPr>
              <w:t>TXCITYMN</w:t>
            </w:r>
          </w:p>
        </w:tc>
        <w:tc>
          <w:tcPr>
            <w:tcW w:w="1180" w:type="dxa"/>
            <w:tcBorders>
              <w:top w:val="nil"/>
              <w:left w:val="nil"/>
              <w:bottom w:val="single" w:sz="8" w:space="0" w:color="E2E2E2"/>
              <w:right w:val="single" w:sz="8" w:space="0" w:color="E2E2E2"/>
            </w:tcBorders>
            <w:shd w:val="clear" w:color="auto" w:fill="auto"/>
            <w:noWrap/>
          </w:tcPr>
          <w:p w14:paraId="7B53CDE8" w14:textId="29A8C439" w:rsidR="00777040" w:rsidRDefault="00777040" w:rsidP="00777040">
            <w:pPr>
              <w:rPr>
                <w:rFonts w:ascii="Andale WT" w:hAnsi="Andale WT" w:cs="Tahoma"/>
                <w:color w:val="454545"/>
                <w:sz w:val="16"/>
                <w:szCs w:val="16"/>
              </w:rPr>
            </w:pPr>
            <w:r>
              <w:rPr>
                <w:rFonts w:ascii="Andale WT" w:hAnsi="Andale WT" w:cs="Tahoma"/>
                <w:color w:val="454545"/>
                <w:sz w:val="16"/>
                <w:szCs w:val="16"/>
              </w:rPr>
              <w:t>NTHSDTAP</w:t>
            </w:r>
          </w:p>
        </w:tc>
        <w:tc>
          <w:tcPr>
            <w:tcW w:w="1300" w:type="dxa"/>
            <w:tcBorders>
              <w:top w:val="nil"/>
              <w:left w:val="nil"/>
              <w:bottom w:val="single" w:sz="8" w:space="0" w:color="E2E2E2"/>
              <w:right w:val="single" w:sz="8" w:space="0" w:color="E2E2E2"/>
            </w:tcBorders>
            <w:shd w:val="clear" w:color="auto" w:fill="auto"/>
            <w:noWrap/>
          </w:tcPr>
          <w:p w14:paraId="590F34B7" w14:textId="4A7C9A58"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61AA5232"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688BB9C4" w14:textId="293A016E"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53627B14" w14:textId="31559C2C"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0418972B" w14:textId="3C551B34" w:rsidR="00777040" w:rsidRDefault="00777040" w:rsidP="00777040">
            <w:pPr>
              <w:rPr>
                <w:rFonts w:ascii="Andale WT" w:hAnsi="Andale WT" w:cs="Tahoma"/>
                <w:color w:val="454545"/>
                <w:sz w:val="16"/>
                <w:szCs w:val="16"/>
              </w:rPr>
            </w:pPr>
            <w:r>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tcPr>
          <w:p w14:paraId="3E6C0B7D" w14:textId="28015DDA" w:rsidR="00777040" w:rsidRDefault="00777040" w:rsidP="00777040">
            <w:pPr>
              <w:rPr>
                <w:rFonts w:ascii="Andale WT" w:hAnsi="Andale WT" w:cs="Tahoma"/>
                <w:color w:val="454545"/>
                <w:sz w:val="16"/>
                <w:szCs w:val="16"/>
              </w:rPr>
            </w:pPr>
            <w:r>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tcPr>
          <w:p w14:paraId="52017D18" w14:textId="577A445E" w:rsidR="00777040" w:rsidRDefault="00777040" w:rsidP="00777040">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tcPr>
          <w:p w14:paraId="1E28F4E3" w14:textId="089DB1A1" w:rsidR="00777040" w:rsidRDefault="00777040" w:rsidP="00777040">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tcPr>
          <w:p w14:paraId="244762E9" w14:textId="24B41B0C"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5ECDE9C4"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E2021ED" w14:textId="2C7E5F9F"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11C2722B" w14:textId="07271C73"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6BA292C4" w14:textId="027B1869" w:rsidR="00777040" w:rsidRDefault="00777040" w:rsidP="00777040">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tcPr>
          <w:p w14:paraId="56E55D6A" w14:textId="47642333" w:rsidR="00777040" w:rsidRDefault="00777040" w:rsidP="00777040">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tcPr>
          <w:p w14:paraId="383DA139" w14:textId="67A73810" w:rsidR="00777040" w:rsidRDefault="00777040" w:rsidP="00777040">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tcPr>
          <w:p w14:paraId="2F5EC8E5" w14:textId="151EBB2C" w:rsidR="00777040" w:rsidRDefault="00777040" w:rsidP="00777040">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tcPr>
          <w:p w14:paraId="624DD414" w14:textId="56FF360A"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670EB820"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1C8DF0A0" w14:textId="17C8FA2C"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0C54FD99" w14:textId="143229FA"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33919765" w14:textId="638113F1" w:rsidR="00777040" w:rsidRDefault="00777040" w:rsidP="00777040">
            <w:pPr>
              <w:rPr>
                <w:rFonts w:ascii="Andale WT" w:hAnsi="Andale WT" w:cs="Tahoma"/>
                <w:color w:val="454545"/>
                <w:sz w:val="16"/>
                <w:szCs w:val="16"/>
              </w:rPr>
            </w:pPr>
            <w:r>
              <w:rPr>
                <w:rFonts w:ascii="Andale WT" w:hAnsi="Andale WT" w:cs="Tahoma"/>
                <w:color w:val="454545"/>
                <w:sz w:val="16"/>
                <w:szCs w:val="16"/>
              </w:rPr>
              <w:t>DBERWE58</w:t>
            </w:r>
          </w:p>
        </w:tc>
        <w:tc>
          <w:tcPr>
            <w:tcW w:w="1980" w:type="dxa"/>
            <w:tcBorders>
              <w:top w:val="nil"/>
              <w:left w:val="nil"/>
              <w:bottom w:val="single" w:sz="8" w:space="0" w:color="E2E2E2"/>
              <w:right w:val="single" w:sz="8" w:space="0" w:color="E2E2E2"/>
            </w:tcBorders>
            <w:shd w:val="clear" w:color="auto" w:fill="auto"/>
            <w:noWrap/>
          </w:tcPr>
          <w:p w14:paraId="7369DC19" w14:textId="69E6E043" w:rsidR="00777040" w:rsidRDefault="00777040" w:rsidP="00777040">
            <w:pPr>
              <w:rPr>
                <w:rFonts w:ascii="Andale WT" w:hAnsi="Andale WT" w:cs="Tahoma"/>
                <w:color w:val="454545"/>
                <w:sz w:val="16"/>
                <w:szCs w:val="16"/>
              </w:rPr>
            </w:pPr>
            <w:r>
              <w:rPr>
                <w:rFonts w:ascii="Andale WT" w:hAnsi="Andale WT" w:cs="Tahoma"/>
                <w:color w:val="454545"/>
                <w:sz w:val="16"/>
                <w:szCs w:val="16"/>
              </w:rPr>
              <w:t>MOUNTO_AT1</w:t>
            </w:r>
          </w:p>
        </w:tc>
        <w:tc>
          <w:tcPr>
            <w:tcW w:w="1180" w:type="dxa"/>
            <w:tcBorders>
              <w:top w:val="nil"/>
              <w:left w:val="nil"/>
              <w:bottom w:val="single" w:sz="8" w:space="0" w:color="E2E2E2"/>
              <w:right w:val="single" w:sz="8" w:space="0" w:color="E2E2E2"/>
            </w:tcBorders>
            <w:shd w:val="clear" w:color="auto" w:fill="auto"/>
            <w:noWrap/>
          </w:tcPr>
          <w:p w14:paraId="3F2DA631" w14:textId="593650C4" w:rsidR="00777040" w:rsidRDefault="00777040" w:rsidP="00777040">
            <w:pPr>
              <w:rPr>
                <w:rFonts w:ascii="Andale WT" w:hAnsi="Andale WT" w:cs="Tahoma"/>
                <w:color w:val="454545"/>
                <w:sz w:val="16"/>
                <w:szCs w:val="16"/>
              </w:rPr>
            </w:pPr>
            <w:r>
              <w:rPr>
                <w:rFonts w:ascii="Andale WT" w:hAnsi="Andale WT" w:cs="Tahoma"/>
                <w:color w:val="454545"/>
                <w:sz w:val="16"/>
                <w:szCs w:val="16"/>
              </w:rPr>
              <w:t>MOUNTO</w:t>
            </w:r>
          </w:p>
        </w:tc>
        <w:tc>
          <w:tcPr>
            <w:tcW w:w="1180" w:type="dxa"/>
            <w:tcBorders>
              <w:top w:val="nil"/>
              <w:left w:val="nil"/>
              <w:bottom w:val="single" w:sz="8" w:space="0" w:color="E2E2E2"/>
              <w:right w:val="single" w:sz="8" w:space="0" w:color="E2E2E2"/>
            </w:tcBorders>
            <w:shd w:val="clear" w:color="auto" w:fill="auto"/>
            <w:noWrap/>
          </w:tcPr>
          <w:p w14:paraId="554D6A0F" w14:textId="13C554A9" w:rsidR="00777040" w:rsidRDefault="00777040" w:rsidP="00777040">
            <w:pPr>
              <w:rPr>
                <w:rFonts w:ascii="Andale WT" w:hAnsi="Andale WT" w:cs="Tahoma"/>
                <w:color w:val="454545"/>
                <w:sz w:val="16"/>
                <w:szCs w:val="16"/>
              </w:rPr>
            </w:pPr>
            <w:r>
              <w:rPr>
                <w:rFonts w:ascii="Andale WT" w:hAnsi="Andale WT" w:cs="Tahoma"/>
                <w:color w:val="454545"/>
                <w:sz w:val="16"/>
                <w:szCs w:val="16"/>
              </w:rPr>
              <w:t>MOUNTO</w:t>
            </w:r>
          </w:p>
        </w:tc>
        <w:tc>
          <w:tcPr>
            <w:tcW w:w="1300" w:type="dxa"/>
            <w:tcBorders>
              <w:top w:val="nil"/>
              <w:left w:val="nil"/>
              <w:bottom w:val="single" w:sz="8" w:space="0" w:color="E2E2E2"/>
              <w:right w:val="single" w:sz="8" w:space="0" w:color="E2E2E2"/>
            </w:tcBorders>
            <w:shd w:val="clear" w:color="auto" w:fill="auto"/>
            <w:noWrap/>
          </w:tcPr>
          <w:p w14:paraId="15EAAD80" w14:textId="144D88A0"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56E8FB8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ABA9F68" w14:textId="7D7F228F"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24823552" w14:textId="115DD03F"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32444AC7" w14:textId="570AC3F2" w:rsidR="00777040" w:rsidRDefault="00777040" w:rsidP="00777040">
            <w:pPr>
              <w:rPr>
                <w:rFonts w:ascii="Andale WT" w:hAnsi="Andale WT" w:cs="Tahoma"/>
                <w:color w:val="454545"/>
                <w:sz w:val="16"/>
                <w:szCs w:val="16"/>
              </w:rPr>
            </w:pPr>
            <w:r>
              <w:rPr>
                <w:rFonts w:ascii="Andale WT" w:hAnsi="Andale WT" w:cs="Tahoma"/>
                <w:color w:val="454545"/>
                <w:sz w:val="16"/>
                <w:szCs w:val="16"/>
              </w:rPr>
              <w:t>XWHI58</w:t>
            </w:r>
          </w:p>
        </w:tc>
        <w:tc>
          <w:tcPr>
            <w:tcW w:w="1980" w:type="dxa"/>
            <w:tcBorders>
              <w:top w:val="nil"/>
              <w:left w:val="nil"/>
              <w:bottom w:val="single" w:sz="8" w:space="0" w:color="E2E2E2"/>
              <w:right w:val="single" w:sz="8" w:space="0" w:color="E2E2E2"/>
            </w:tcBorders>
            <w:shd w:val="clear" w:color="auto" w:fill="auto"/>
            <w:noWrap/>
          </w:tcPr>
          <w:p w14:paraId="00F592C8" w14:textId="530C0A8E" w:rsidR="00777040" w:rsidRDefault="00777040" w:rsidP="00777040">
            <w:pPr>
              <w:rPr>
                <w:rFonts w:ascii="Andale WT" w:hAnsi="Andale WT" w:cs="Tahoma"/>
                <w:color w:val="454545"/>
                <w:sz w:val="16"/>
                <w:szCs w:val="16"/>
              </w:rPr>
            </w:pPr>
            <w:r>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tcPr>
          <w:p w14:paraId="680CB801" w14:textId="0FFDDC28" w:rsidR="00777040" w:rsidRDefault="00777040" w:rsidP="00777040">
            <w:pPr>
              <w:rPr>
                <w:rFonts w:ascii="Andale WT" w:hAnsi="Andale WT" w:cs="Tahoma"/>
                <w:color w:val="454545"/>
                <w:sz w:val="16"/>
                <w:szCs w:val="16"/>
              </w:rPr>
            </w:pPr>
            <w:r>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tcPr>
          <w:p w14:paraId="4AFBE4CB" w14:textId="18F39398" w:rsidR="00777040" w:rsidRDefault="00777040" w:rsidP="00777040">
            <w:pPr>
              <w:rPr>
                <w:rFonts w:ascii="Andale WT" w:hAnsi="Andale WT" w:cs="Tahoma"/>
                <w:color w:val="454545"/>
                <w:sz w:val="16"/>
                <w:szCs w:val="16"/>
              </w:rPr>
            </w:pPr>
            <w:r>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tcPr>
          <w:p w14:paraId="3C850A4D" w14:textId="5371F660"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42487CF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4306FFF4" w14:textId="560597A4"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7E960229" w14:textId="2F975575"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5BDDECE2" w14:textId="5BB62C0A" w:rsidR="00777040" w:rsidRDefault="00777040" w:rsidP="00777040">
            <w:pPr>
              <w:rPr>
                <w:rFonts w:ascii="Andale WT" w:hAnsi="Andale WT" w:cs="Tahoma"/>
                <w:color w:val="454545"/>
                <w:sz w:val="16"/>
                <w:szCs w:val="16"/>
              </w:rPr>
            </w:pPr>
            <w:r>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tcPr>
          <w:p w14:paraId="6BD57C08" w14:textId="76C460DC" w:rsidR="00777040" w:rsidRDefault="00777040" w:rsidP="00777040">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tcPr>
          <w:p w14:paraId="78042841" w14:textId="66C4C0F8" w:rsidR="00777040" w:rsidRDefault="00777040" w:rsidP="00777040">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tcPr>
          <w:p w14:paraId="52892E70" w14:textId="252BDD69" w:rsidR="00777040" w:rsidRDefault="00777040" w:rsidP="00777040">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tcPr>
          <w:p w14:paraId="73C75D05" w14:textId="1ED9CD87"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638182D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1EE8B75" w14:textId="24AE795B"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6768FA24" w14:textId="54724C35"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415133FC" w14:textId="3FE27747" w:rsidR="00777040" w:rsidRDefault="00777040" w:rsidP="00777040">
            <w:pPr>
              <w:rPr>
                <w:rFonts w:ascii="Andale WT" w:hAnsi="Andale WT" w:cs="Tahoma"/>
                <w:color w:val="454545"/>
                <w:sz w:val="16"/>
                <w:szCs w:val="16"/>
              </w:rPr>
            </w:pPr>
            <w:r>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tcPr>
          <w:p w14:paraId="63441C84" w14:textId="6E06B974" w:rsidR="00777040" w:rsidRDefault="00777040" w:rsidP="00777040">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tcPr>
          <w:p w14:paraId="4706E937" w14:textId="13058F1B" w:rsidR="00777040" w:rsidRDefault="00777040" w:rsidP="00777040">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tcPr>
          <w:p w14:paraId="6F2DC715" w14:textId="574FAAF1" w:rsidR="00777040" w:rsidRDefault="00777040" w:rsidP="00777040">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tcPr>
          <w:p w14:paraId="4A3B643E" w14:textId="265DB8DE"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7D2FCBF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A85C759" w14:textId="7489E3E7"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793D9F95" w14:textId="68F90B27"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4C2019E1" w14:textId="352DC949" w:rsidR="00777040" w:rsidRDefault="00777040" w:rsidP="00777040">
            <w:pPr>
              <w:rPr>
                <w:rFonts w:ascii="Andale WT" w:hAnsi="Andale WT" w:cs="Tahoma"/>
                <w:color w:val="454545"/>
                <w:sz w:val="16"/>
                <w:szCs w:val="16"/>
              </w:rPr>
            </w:pPr>
            <w:r>
              <w:rPr>
                <w:rFonts w:ascii="Andale WT" w:hAnsi="Andale WT" w:cs="Tahoma"/>
                <w:color w:val="454545"/>
                <w:sz w:val="16"/>
                <w:szCs w:val="16"/>
              </w:rPr>
              <w:t>SMAEKEN8</w:t>
            </w:r>
          </w:p>
        </w:tc>
        <w:tc>
          <w:tcPr>
            <w:tcW w:w="1980" w:type="dxa"/>
            <w:tcBorders>
              <w:top w:val="nil"/>
              <w:left w:val="nil"/>
              <w:bottom w:val="single" w:sz="8" w:space="0" w:color="E2E2E2"/>
              <w:right w:val="single" w:sz="8" w:space="0" w:color="E2E2E2"/>
            </w:tcBorders>
            <w:shd w:val="clear" w:color="auto" w:fill="auto"/>
            <w:noWrap/>
          </w:tcPr>
          <w:p w14:paraId="068DA53C" w14:textId="388FC17F" w:rsidR="00777040" w:rsidRDefault="00777040" w:rsidP="00777040">
            <w:pPr>
              <w:rPr>
                <w:rFonts w:ascii="Andale WT" w:hAnsi="Andale WT" w:cs="Tahoma"/>
                <w:color w:val="454545"/>
                <w:sz w:val="16"/>
                <w:szCs w:val="16"/>
              </w:rPr>
            </w:pPr>
            <w:r>
              <w:rPr>
                <w:rFonts w:ascii="Andale WT" w:hAnsi="Andale WT" w:cs="Tahoma"/>
                <w:color w:val="454545"/>
                <w:sz w:val="16"/>
                <w:szCs w:val="16"/>
              </w:rPr>
              <w:t>V3_W1_1</w:t>
            </w:r>
          </w:p>
        </w:tc>
        <w:tc>
          <w:tcPr>
            <w:tcW w:w="1180" w:type="dxa"/>
            <w:tcBorders>
              <w:top w:val="nil"/>
              <w:left w:val="nil"/>
              <w:bottom w:val="single" w:sz="8" w:space="0" w:color="E2E2E2"/>
              <w:right w:val="single" w:sz="8" w:space="0" w:color="E2E2E2"/>
            </w:tcBorders>
            <w:shd w:val="clear" w:color="auto" w:fill="auto"/>
            <w:noWrap/>
          </w:tcPr>
          <w:p w14:paraId="03088FC5" w14:textId="7DFF0604" w:rsidR="00777040" w:rsidRDefault="00777040" w:rsidP="00777040">
            <w:pPr>
              <w:rPr>
                <w:rFonts w:ascii="Andale WT" w:hAnsi="Andale WT" w:cs="Tahoma"/>
                <w:color w:val="454545"/>
                <w:sz w:val="16"/>
                <w:szCs w:val="16"/>
              </w:rPr>
            </w:pPr>
            <w:r>
              <w:rPr>
                <w:rFonts w:ascii="Andale WT" w:hAnsi="Andale WT" w:cs="Tahoma"/>
                <w:color w:val="454545"/>
                <w:sz w:val="16"/>
                <w:szCs w:val="16"/>
              </w:rPr>
              <w:t>V3</w:t>
            </w:r>
          </w:p>
        </w:tc>
        <w:tc>
          <w:tcPr>
            <w:tcW w:w="1180" w:type="dxa"/>
            <w:tcBorders>
              <w:top w:val="nil"/>
              <w:left w:val="nil"/>
              <w:bottom w:val="single" w:sz="8" w:space="0" w:color="E2E2E2"/>
              <w:right w:val="single" w:sz="8" w:space="0" w:color="E2E2E2"/>
            </w:tcBorders>
            <w:shd w:val="clear" w:color="auto" w:fill="auto"/>
            <w:noWrap/>
          </w:tcPr>
          <w:p w14:paraId="7A80290B" w14:textId="3B96C256" w:rsidR="00777040" w:rsidRDefault="00777040" w:rsidP="00777040">
            <w:pPr>
              <w:rPr>
                <w:rFonts w:ascii="Andale WT" w:hAnsi="Andale WT" w:cs="Tahoma"/>
                <w:color w:val="454545"/>
                <w:sz w:val="16"/>
                <w:szCs w:val="16"/>
              </w:rPr>
            </w:pPr>
            <w:r>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tcPr>
          <w:p w14:paraId="21B378D8" w14:textId="21AA32E3"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784A5DD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2DB07FE0" w14:textId="196EF98C"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6726703E" w14:textId="5168237C"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48ACD962" w14:textId="23262BA8" w:rsidR="00777040" w:rsidRDefault="00777040" w:rsidP="00777040">
            <w:pPr>
              <w:rPr>
                <w:rFonts w:ascii="Andale WT" w:hAnsi="Andale WT" w:cs="Tahoma"/>
                <w:color w:val="454545"/>
                <w:sz w:val="16"/>
                <w:szCs w:val="16"/>
              </w:rPr>
            </w:pPr>
            <w:r>
              <w:rPr>
                <w:rFonts w:ascii="Andale WT" w:hAnsi="Andale WT" w:cs="Tahoma"/>
                <w:color w:val="454545"/>
                <w:sz w:val="16"/>
                <w:szCs w:val="16"/>
              </w:rPr>
              <w:t>SGI2WIN8</w:t>
            </w:r>
          </w:p>
        </w:tc>
        <w:tc>
          <w:tcPr>
            <w:tcW w:w="1980" w:type="dxa"/>
            <w:tcBorders>
              <w:top w:val="nil"/>
              <w:left w:val="nil"/>
              <w:bottom w:val="single" w:sz="8" w:space="0" w:color="E2E2E2"/>
              <w:right w:val="single" w:sz="8" w:space="0" w:color="E2E2E2"/>
            </w:tcBorders>
            <w:shd w:val="clear" w:color="auto" w:fill="auto"/>
            <w:noWrap/>
          </w:tcPr>
          <w:p w14:paraId="2A1C5CCB" w14:textId="0A659D2F" w:rsidR="00777040" w:rsidRDefault="00777040" w:rsidP="00777040">
            <w:pPr>
              <w:rPr>
                <w:rFonts w:ascii="Andale WT" w:hAnsi="Andale WT" w:cs="Tahoma"/>
                <w:color w:val="454545"/>
                <w:sz w:val="16"/>
                <w:szCs w:val="16"/>
              </w:rPr>
            </w:pPr>
            <w:r>
              <w:rPr>
                <w:rFonts w:ascii="Andale WT" w:hAnsi="Andale WT" w:cs="Tahoma"/>
                <w:color w:val="454545"/>
                <w:sz w:val="16"/>
                <w:szCs w:val="16"/>
              </w:rPr>
              <w:t>366T150_1</w:t>
            </w:r>
          </w:p>
        </w:tc>
        <w:tc>
          <w:tcPr>
            <w:tcW w:w="1180" w:type="dxa"/>
            <w:tcBorders>
              <w:top w:val="nil"/>
              <w:left w:val="nil"/>
              <w:bottom w:val="single" w:sz="8" w:space="0" w:color="E2E2E2"/>
              <w:right w:val="single" w:sz="8" w:space="0" w:color="E2E2E2"/>
            </w:tcBorders>
            <w:shd w:val="clear" w:color="auto" w:fill="auto"/>
            <w:noWrap/>
          </w:tcPr>
          <w:p w14:paraId="1D20A992" w14:textId="774BBCAF" w:rsidR="00777040" w:rsidRDefault="00777040" w:rsidP="00777040">
            <w:pPr>
              <w:rPr>
                <w:rFonts w:ascii="Andale WT" w:hAnsi="Andale WT" w:cs="Tahoma"/>
                <w:color w:val="454545"/>
                <w:sz w:val="16"/>
                <w:szCs w:val="16"/>
              </w:rPr>
            </w:pPr>
            <w:r>
              <w:rPr>
                <w:rFonts w:ascii="Andale WT" w:hAnsi="Andale WT" w:cs="Tahoma"/>
                <w:color w:val="454545"/>
                <w:sz w:val="16"/>
                <w:szCs w:val="16"/>
              </w:rPr>
              <w:t>ALUMCR</w:t>
            </w:r>
          </w:p>
        </w:tc>
        <w:tc>
          <w:tcPr>
            <w:tcW w:w="1180" w:type="dxa"/>
            <w:tcBorders>
              <w:top w:val="nil"/>
              <w:left w:val="nil"/>
              <w:bottom w:val="single" w:sz="8" w:space="0" w:color="E2E2E2"/>
              <w:right w:val="single" w:sz="8" w:space="0" w:color="E2E2E2"/>
            </w:tcBorders>
            <w:shd w:val="clear" w:color="auto" w:fill="auto"/>
            <w:noWrap/>
          </w:tcPr>
          <w:p w14:paraId="09160701" w14:textId="2F9270A6" w:rsidR="00777040" w:rsidRDefault="00777040" w:rsidP="00777040">
            <w:pPr>
              <w:rPr>
                <w:rFonts w:ascii="Andale WT" w:hAnsi="Andale WT" w:cs="Tahoma"/>
                <w:color w:val="454545"/>
                <w:sz w:val="16"/>
                <w:szCs w:val="16"/>
              </w:rPr>
            </w:pPr>
            <w:r>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tcPr>
          <w:p w14:paraId="2D177759" w14:textId="1FF85983"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0845D34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7FE9FAD" w14:textId="158EBBD4"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5E408DE2" w14:textId="1FC86133"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6D8FEF5D" w14:textId="6545A94F" w:rsidR="00777040" w:rsidRDefault="00777040" w:rsidP="00777040">
            <w:pPr>
              <w:rPr>
                <w:rFonts w:ascii="Andale WT" w:hAnsi="Andale WT" w:cs="Tahoma"/>
                <w:color w:val="454545"/>
                <w:sz w:val="16"/>
                <w:szCs w:val="16"/>
              </w:rPr>
            </w:pPr>
            <w:r>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tcPr>
          <w:p w14:paraId="45DEC1F0" w14:textId="3C7D15FD" w:rsidR="00777040" w:rsidRDefault="00777040" w:rsidP="00777040">
            <w:pPr>
              <w:rPr>
                <w:rFonts w:ascii="Andale WT" w:hAnsi="Andale WT" w:cs="Tahoma"/>
                <w:color w:val="454545"/>
                <w:sz w:val="16"/>
                <w:szCs w:val="16"/>
              </w:rPr>
            </w:pPr>
            <w:r>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tcPr>
          <w:p w14:paraId="0DC2F779" w14:textId="25C16008" w:rsidR="00777040" w:rsidRDefault="00777040" w:rsidP="00777040">
            <w:pPr>
              <w:rPr>
                <w:rFonts w:ascii="Andale WT" w:hAnsi="Andale WT" w:cs="Tahoma"/>
                <w:color w:val="454545"/>
                <w:sz w:val="16"/>
                <w:szCs w:val="16"/>
              </w:rPr>
            </w:pPr>
            <w:r>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tcPr>
          <w:p w14:paraId="0B9C83EC" w14:textId="068DD393" w:rsidR="00777040" w:rsidRDefault="00777040" w:rsidP="00777040">
            <w:pPr>
              <w:rPr>
                <w:rFonts w:ascii="Andale WT" w:hAnsi="Andale WT" w:cs="Tahoma"/>
                <w:color w:val="454545"/>
                <w:sz w:val="16"/>
                <w:szCs w:val="16"/>
              </w:rPr>
            </w:pPr>
            <w:r>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tcPr>
          <w:p w14:paraId="0E7DB999" w14:textId="09FA5884"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4BFDACB5"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9C773E7" w14:textId="64227693"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73B663B2" w14:textId="192BCF34"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371B8A64" w14:textId="40B8C3A6" w:rsidR="00777040" w:rsidRDefault="00777040" w:rsidP="00777040">
            <w:pPr>
              <w:rPr>
                <w:rFonts w:ascii="Andale WT" w:hAnsi="Andale WT" w:cs="Tahoma"/>
                <w:color w:val="454545"/>
                <w:sz w:val="16"/>
                <w:szCs w:val="16"/>
              </w:rPr>
            </w:pPr>
            <w:r>
              <w:rPr>
                <w:rFonts w:ascii="Andale WT" w:hAnsi="Andale WT" w:cs="Tahoma"/>
                <w:color w:val="454545"/>
                <w:sz w:val="16"/>
                <w:szCs w:val="16"/>
              </w:rPr>
              <w:t>DCRLLSW5</w:t>
            </w:r>
          </w:p>
        </w:tc>
        <w:tc>
          <w:tcPr>
            <w:tcW w:w="1980" w:type="dxa"/>
            <w:tcBorders>
              <w:top w:val="nil"/>
              <w:left w:val="nil"/>
              <w:bottom w:val="single" w:sz="8" w:space="0" w:color="E2E2E2"/>
              <w:right w:val="single" w:sz="8" w:space="0" w:color="E2E2E2"/>
            </w:tcBorders>
            <w:shd w:val="clear" w:color="auto" w:fill="auto"/>
            <w:noWrap/>
          </w:tcPr>
          <w:p w14:paraId="3698F95E" w14:textId="0B369545" w:rsidR="00777040" w:rsidRDefault="00777040" w:rsidP="00777040">
            <w:pPr>
              <w:rPr>
                <w:rFonts w:ascii="Andale WT" w:hAnsi="Andale WT" w:cs="Tahoma"/>
                <w:color w:val="454545"/>
                <w:sz w:val="16"/>
                <w:szCs w:val="16"/>
              </w:rPr>
            </w:pPr>
            <w:r>
              <w:rPr>
                <w:rFonts w:ascii="Andale WT" w:hAnsi="Andale WT" w:cs="Tahoma"/>
                <w:color w:val="454545"/>
                <w:sz w:val="16"/>
                <w:szCs w:val="16"/>
              </w:rPr>
              <w:t>LWSSW_FMR2</w:t>
            </w:r>
          </w:p>
        </w:tc>
        <w:tc>
          <w:tcPr>
            <w:tcW w:w="1180" w:type="dxa"/>
            <w:tcBorders>
              <w:top w:val="nil"/>
              <w:left w:val="nil"/>
              <w:bottom w:val="single" w:sz="8" w:space="0" w:color="E2E2E2"/>
              <w:right w:val="single" w:sz="8" w:space="0" w:color="E2E2E2"/>
            </w:tcBorders>
            <w:shd w:val="clear" w:color="auto" w:fill="auto"/>
            <w:noWrap/>
          </w:tcPr>
          <w:p w14:paraId="25A3593A" w14:textId="48092300" w:rsidR="00777040" w:rsidRDefault="00777040" w:rsidP="00777040">
            <w:pPr>
              <w:rPr>
                <w:rFonts w:ascii="Andale WT" w:hAnsi="Andale WT" w:cs="Tahoma"/>
                <w:color w:val="454545"/>
                <w:sz w:val="16"/>
                <w:szCs w:val="16"/>
              </w:rPr>
            </w:pPr>
            <w:r>
              <w:rPr>
                <w:rFonts w:ascii="Andale WT" w:hAnsi="Andale WT" w:cs="Tahoma"/>
                <w:color w:val="454545"/>
                <w:sz w:val="16"/>
                <w:szCs w:val="16"/>
              </w:rPr>
              <w:t>LWSSW</w:t>
            </w:r>
          </w:p>
        </w:tc>
        <w:tc>
          <w:tcPr>
            <w:tcW w:w="1180" w:type="dxa"/>
            <w:tcBorders>
              <w:top w:val="nil"/>
              <w:left w:val="nil"/>
              <w:bottom w:val="single" w:sz="8" w:space="0" w:color="E2E2E2"/>
              <w:right w:val="single" w:sz="8" w:space="0" w:color="E2E2E2"/>
            </w:tcBorders>
            <w:shd w:val="clear" w:color="auto" w:fill="auto"/>
            <w:noWrap/>
          </w:tcPr>
          <w:p w14:paraId="06A2C3E4" w14:textId="219093EA" w:rsidR="00777040" w:rsidRDefault="00777040" w:rsidP="00777040">
            <w:pPr>
              <w:rPr>
                <w:rFonts w:ascii="Andale WT" w:hAnsi="Andale WT" w:cs="Tahoma"/>
                <w:color w:val="454545"/>
                <w:sz w:val="16"/>
                <w:szCs w:val="16"/>
              </w:rPr>
            </w:pPr>
            <w:r>
              <w:rPr>
                <w:rFonts w:ascii="Andale WT" w:hAnsi="Andale WT" w:cs="Tahoma"/>
                <w:color w:val="454545"/>
                <w:sz w:val="16"/>
                <w:szCs w:val="16"/>
              </w:rPr>
              <w:t>LWSSW</w:t>
            </w:r>
          </w:p>
        </w:tc>
        <w:tc>
          <w:tcPr>
            <w:tcW w:w="1300" w:type="dxa"/>
            <w:tcBorders>
              <w:top w:val="nil"/>
              <w:left w:val="nil"/>
              <w:bottom w:val="single" w:sz="8" w:space="0" w:color="E2E2E2"/>
              <w:right w:val="single" w:sz="8" w:space="0" w:color="E2E2E2"/>
            </w:tcBorders>
            <w:shd w:val="clear" w:color="auto" w:fill="auto"/>
            <w:noWrap/>
          </w:tcPr>
          <w:p w14:paraId="2D41AFB0" w14:textId="4287347A"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6C4F441B"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5DD77751" w14:textId="57F4F633"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2E0936EB" w14:textId="6B95E01C"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328C9CB4" w14:textId="6FC38D5A" w:rsidR="00777040" w:rsidRDefault="00777040" w:rsidP="00777040">
            <w:pPr>
              <w:rPr>
                <w:rFonts w:ascii="Andale WT" w:hAnsi="Andale WT" w:cs="Tahoma"/>
                <w:color w:val="454545"/>
                <w:sz w:val="16"/>
                <w:szCs w:val="16"/>
              </w:rPr>
            </w:pPr>
            <w:r>
              <w:rPr>
                <w:rFonts w:ascii="Andale WT" w:hAnsi="Andale WT" w:cs="Tahoma"/>
                <w:color w:val="454545"/>
                <w:sz w:val="16"/>
                <w:szCs w:val="16"/>
              </w:rPr>
              <w:t>SNBTHW5</w:t>
            </w:r>
          </w:p>
        </w:tc>
        <w:tc>
          <w:tcPr>
            <w:tcW w:w="1980" w:type="dxa"/>
            <w:tcBorders>
              <w:top w:val="nil"/>
              <w:left w:val="nil"/>
              <w:bottom w:val="single" w:sz="8" w:space="0" w:color="E2E2E2"/>
              <w:right w:val="single" w:sz="8" w:space="0" w:color="E2E2E2"/>
            </w:tcBorders>
            <w:shd w:val="clear" w:color="auto" w:fill="auto"/>
            <w:noWrap/>
          </w:tcPr>
          <w:p w14:paraId="57647C3B" w14:textId="3C12A736" w:rsidR="00777040" w:rsidRDefault="00777040" w:rsidP="00777040">
            <w:pPr>
              <w:rPr>
                <w:rFonts w:ascii="Andale WT" w:hAnsi="Andale WT" w:cs="Tahoma"/>
                <w:color w:val="454545"/>
                <w:sz w:val="16"/>
                <w:szCs w:val="16"/>
              </w:rPr>
            </w:pPr>
            <w:r>
              <w:rPr>
                <w:rFonts w:ascii="Andale WT" w:hAnsi="Andale WT" w:cs="Tahoma"/>
                <w:color w:val="454545"/>
                <w:sz w:val="16"/>
                <w:szCs w:val="16"/>
              </w:rPr>
              <w:t>THWTAP81_1</w:t>
            </w:r>
          </w:p>
        </w:tc>
        <w:tc>
          <w:tcPr>
            <w:tcW w:w="1180" w:type="dxa"/>
            <w:tcBorders>
              <w:top w:val="nil"/>
              <w:left w:val="nil"/>
              <w:bottom w:val="single" w:sz="8" w:space="0" w:color="E2E2E2"/>
              <w:right w:val="single" w:sz="8" w:space="0" w:color="E2E2E2"/>
            </w:tcBorders>
            <w:shd w:val="clear" w:color="auto" w:fill="auto"/>
            <w:noWrap/>
          </w:tcPr>
          <w:p w14:paraId="44FED147" w14:textId="32A5A3A7" w:rsidR="00777040" w:rsidRDefault="00777040" w:rsidP="00777040">
            <w:pPr>
              <w:rPr>
                <w:rFonts w:ascii="Andale WT" w:hAnsi="Andale WT" w:cs="Tahoma"/>
                <w:color w:val="454545"/>
                <w:sz w:val="16"/>
                <w:szCs w:val="16"/>
              </w:rPr>
            </w:pPr>
            <w:r>
              <w:rPr>
                <w:rFonts w:ascii="Andale WT" w:hAnsi="Andale WT" w:cs="Tahoma"/>
                <w:color w:val="454545"/>
                <w:sz w:val="16"/>
                <w:szCs w:val="16"/>
              </w:rPr>
              <w:t>THW</w:t>
            </w:r>
          </w:p>
        </w:tc>
        <w:tc>
          <w:tcPr>
            <w:tcW w:w="1180" w:type="dxa"/>
            <w:tcBorders>
              <w:top w:val="nil"/>
              <w:left w:val="nil"/>
              <w:bottom w:val="single" w:sz="8" w:space="0" w:color="E2E2E2"/>
              <w:right w:val="single" w:sz="8" w:space="0" w:color="E2E2E2"/>
            </w:tcBorders>
            <w:shd w:val="clear" w:color="auto" w:fill="auto"/>
            <w:noWrap/>
          </w:tcPr>
          <w:p w14:paraId="7EAF7591" w14:textId="1783F9C3" w:rsidR="00777040" w:rsidRDefault="00777040" w:rsidP="00777040">
            <w:pPr>
              <w:rPr>
                <w:rFonts w:ascii="Andale WT" w:hAnsi="Andale WT" w:cs="Tahoma"/>
                <w:color w:val="454545"/>
                <w:sz w:val="16"/>
                <w:szCs w:val="16"/>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tcPr>
          <w:p w14:paraId="2C3E47A5" w14:textId="3D117B3E"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4472F05C"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37F49E5E" w14:textId="62B1C559"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3E6C5EFB" w14:textId="58ECE0A4"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5E848D10" w14:textId="1272D058" w:rsidR="00777040" w:rsidRDefault="00777040" w:rsidP="00777040">
            <w:pPr>
              <w:rPr>
                <w:rFonts w:ascii="Andale WT" w:hAnsi="Andale WT" w:cs="Tahoma"/>
                <w:color w:val="454545"/>
                <w:sz w:val="16"/>
                <w:szCs w:val="16"/>
              </w:rPr>
            </w:pPr>
            <w:r>
              <w:rPr>
                <w:rFonts w:ascii="Andale WT" w:hAnsi="Andale WT" w:cs="Tahoma"/>
                <w:color w:val="454545"/>
                <w:sz w:val="16"/>
                <w:szCs w:val="16"/>
              </w:rPr>
              <w:t>SWINPAI8</w:t>
            </w:r>
          </w:p>
        </w:tc>
        <w:tc>
          <w:tcPr>
            <w:tcW w:w="1980" w:type="dxa"/>
            <w:tcBorders>
              <w:top w:val="nil"/>
              <w:left w:val="nil"/>
              <w:bottom w:val="single" w:sz="8" w:space="0" w:color="E2E2E2"/>
              <w:right w:val="single" w:sz="8" w:space="0" w:color="E2E2E2"/>
            </w:tcBorders>
            <w:shd w:val="clear" w:color="auto" w:fill="auto"/>
            <w:noWrap/>
          </w:tcPr>
          <w:p w14:paraId="1E247C66" w14:textId="59AF6E7F" w:rsidR="00777040" w:rsidRDefault="00777040" w:rsidP="00777040">
            <w:pPr>
              <w:rPr>
                <w:rFonts w:ascii="Andale WT" w:hAnsi="Andale WT" w:cs="Tahoma"/>
                <w:color w:val="454545"/>
                <w:sz w:val="16"/>
                <w:szCs w:val="16"/>
              </w:rPr>
            </w:pPr>
            <w:r>
              <w:rPr>
                <w:rFonts w:ascii="Andale WT" w:hAnsi="Andale WT" w:cs="Tahoma"/>
                <w:color w:val="454545"/>
                <w:sz w:val="16"/>
                <w:szCs w:val="16"/>
              </w:rPr>
              <w:t>190T152_1</w:t>
            </w:r>
          </w:p>
        </w:tc>
        <w:tc>
          <w:tcPr>
            <w:tcW w:w="1180" w:type="dxa"/>
            <w:tcBorders>
              <w:top w:val="nil"/>
              <w:left w:val="nil"/>
              <w:bottom w:val="single" w:sz="8" w:space="0" w:color="E2E2E2"/>
              <w:right w:val="single" w:sz="8" w:space="0" w:color="E2E2E2"/>
            </w:tcBorders>
            <w:shd w:val="clear" w:color="auto" w:fill="auto"/>
            <w:noWrap/>
          </w:tcPr>
          <w:p w14:paraId="78C529DF" w14:textId="3A2EF69F" w:rsidR="00777040" w:rsidRDefault="00777040" w:rsidP="00777040">
            <w:pPr>
              <w:rPr>
                <w:rFonts w:ascii="Andale WT" w:hAnsi="Andale WT" w:cs="Tahoma"/>
                <w:color w:val="454545"/>
                <w:sz w:val="16"/>
                <w:szCs w:val="16"/>
              </w:rPr>
            </w:pPr>
            <w:r>
              <w:rPr>
                <w:rFonts w:ascii="Andale WT" w:hAnsi="Andale WT" w:cs="Tahoma"/>
                <w:color w:val="454545"/>
                <w:sz w:val="16"/>
                <w:szCs w:val="16"/>
              </w:rPr>
              <w:t>WINCHES</w:t>
            </w:r>
          </w:p>
        </w:tc>
        <w:tc>
          <w:tcPr>
            <w:tcW w:w="1180" w:type="dxa"/>
            <w:tcBorders>
              <w:top w:val="nil"/>
              <w:left w:val="nil"/>
              <w:bottom w:val="single" w:sz="8" w:space="0" w:color="E2E2E2"/>
              <w:right w:val="single" w:sz="8" w:space="0" w:color="E2E2E2"/>
            </w:tcBorders>
            <w:shd w:val="clear" w:color="auto" w:fill="auto"/>
            <w:noWrap/>
          </w:tcPr>
          <w:p w14:paraId="3EE44187" w14:textId="36B80E99" w:rsidR="00777040" w:rsidRDefault="00777040" w:rsidP="00777040">
            <w:pPr>
              <w:rPr>
                <w:rFonts w:ascii="Andale WT" w:hAnsi="Andale WT" w:cs="Tahoma"/>
                <w:color w:val="454545"/>
                <w:sz w:val="16"/>
                <w:szCs w:val="16"/>
              </w:rPr>
            </w:pPr>
            <w:r>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tcPr>
          <w:p w14:paraId="55B2B913" w14:textId="4E14DF72"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72A00DAA"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87BC6D4" w14:textId="11CCE66B"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0F87587C" w14:textId="7CB04DB7"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565A39A1" w14:textId="12A26430" w:rsidR="00777040" w:rsidRDefault="00777040" w:rsidP="00777040">
            <w:pPr>
              <w:rPr>
                <w:rFonts w:ascii="Andale WT" w:hAnsi="Andale WT" w:cs="Tahoma"/>
                <w:color w:val="454545"/>
                <w:sz w:val="16"/>
                <w:szCs w:val="16"/>
              </w:rPr>
            </w:pPr>
            <w:r>
              <w:rPr>
                <w:rFonts w:ascii="Andale WT" w:hAnsi="Andale WT" w:cs="Tahoma"/>
                <w:color w:val="454545"/>
                <w:sz w:val="16"/>
                <w:szCs w:val="16"/>
              </w:rPr>
              <w:t>SWINPAI8</w:t>
            </w:r>
          </w:p>
        </w:tc>
        <w:tc>
          <w:tcPr>
            <w:tcW w:w="1980" w:type="dxa"/>
            <w:tcBorders>
              <w:top w:val="nil"/>
              <w:left w:val="nil"/>
              <w:bottom w:val="single" w:sz="8" w:space="0" w:color="E2E2E2"/>
              <w:right w:val="single" w:sz="8" w:space="0" w:color="E2E2E2"/>
            </w:tcBorders>
            <w:shd w:val="clear" w:color="auto" w:fill="auto"/>
            <w:noWrap/>
          </w:tcPr>
          <w:p w14:paraId="5E61B23F" w14:textId="7AEA3EE7" w:rsidR="00777040" w:rsidRDefault="00777040" w:rsidP="00777040">
            <w:pPr>
              <w:rPr>
                <w:rFonts w:ascii="Andale WT" w:hAnsi="Andale WT" w:cs="Tahoma"/>
                <w:color w:val="454545"/>
                <w:sz w:val="16"/>
                <w:szCs w:val="16"/>
              </w:rPr>
            </w:pPr>
            <w:r>
              <w:rPr>
                <w:rFonts w:ascii="Andale WT" w:hAnsi="Andale WT" w:cs="Tahoma"/>
                <w:color w:val="454545"/>
                <w:sz w:val="16"/>
                <w:szCs w:val="16"/>
              </w:rPr>
              <w:t>366T150_1</w:t>
            </w:r>
          </w:p>
        </w:tc>
        <w:tc>
          <w:tcPr>
            <w:tcW w:w="1180" w:type="dxa"/>
            <w:tcBorders>
              <w:top w:val="nil"/>
              <w:left w:val="nil"/>
              <w:bottom w:val="single" w:sz="8" w:space="0" w:color="E2E2E2"/>
              <w:right w:val="single" w:sz="8" w:space="0" w:color="E2E2E2"/>
            </w:tcBorders>
            <w:shd w:val="clear" w:color="auto" w:fill="auto"/>
            <w:noWrap/>
          </w:tcPr>
          <w:p w14:paraId="65001624" w14:textId="077C3056" w:rsidR="00777040" w:rsidRDefault="00777040" w:rsidP="00777040">
            <w:pPr>
              <w:rPr>
                <w:rFonts w:ascii="Andale WT" w:hAnsi="Andale WT" w:cs="Tahoma"/>
                <w:color w:val="454545"/>
                <w:sz w:val="16"/>
                <w:szCs w:val="16"/>
              </w:rPr>
            </w:pPr>
            <w:r>
              <w:rPr>
                <w:rFonts w:ascii="Andale WT" w:hAnsi="Andale WT" w:cs="Tahoma"/>
                <w:color w:val="454545"/>
                <w:sz w:val="16"/>
                <w:szCs w:val="16"/>
              </w:rPr>
              <w:t>ALUMCR</w:t>
            </w:r>
          </w:p>
        </w:tc>
        <w:tc>
          <w:tcPr>
            <w:tcW w:w="1180" w:type="dxa"/>
            <w:tcBorders>
              <w:top w:val="nil"/>
              <w:left w:val="nil"/>
              <w:bottom w:val="single" w:sz="8" w:space="0" w:color="E2E2E2"/>
              <w:right w:val="single" w:sz="8" w:space="0" w:color="E2E2E2"/>
            </w:tcBorders>
            <w:shd w:val="clear" w:color="auto" w:fill="auto"/>
            <w:noWrap/>
          </w:tcPr>
          <w:p w14:paraId="4F5E5B90" w14:textId="42571601" w:rsidR="00777040" w:rsidRDefault="00777040" w:rsidP="00777040">
            <w:pPr>
              <w:rPr>
                <w:rFonts w:ascii="Andale WT" w:hAnsi="Andale WT" w:cs="Tahoma"/>
                <w:color w:val="454545"/>
                <w:sz w:val="16"/>
                <w:szCs w:val="16"/>
              </w:rPr>
            </w:pPr>
            <w:r>
              <w:rPr>
                <w:rFonts w:ascii="Andale WT" w:hAnsi="Andale WT" w:cs="Tahoma"/>
                <w:color w:val="454545"/>
                <w:sz w:val="16"/>
                <w:szCs w:val="16"/>
              </w:rPr>
              <w:t>GIDEON</w:t>
            </w:r>
          </w:p>
        </w:tc>
        <w:tc>
          <w:tcPr>
            <w:tcW w:w="1300" w:type="dxa"/>
            <w:tcBorders>
              <w:top w:val="nil"/>
              <w:left w:val="nil"/>
              <w:bottom w:val="single" w:sz="8" w:space="0" w:color="E2E2E2"/>
              <w:right w:val="single" w:sz="8" w:space="0" w:color="E2E2E2"/>
            </w:tcBorders>
            <w:shd w:val="clear" w:color="auto" w:fill="auto"/>
            <w:noWrap/>
          </w:tcPr>
          <w:p w14:paraId="71EB8025" w14:textId="21F3F823"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340D0507"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1392747" w14:textId="27830D0A"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08A46D4B" w14:textId="6998068E"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270186F4" w14:textId="08407232" w:rsidR="00777040" w:rsidRDefault="00777040" w:rsidP="00777040">
            <w:pPr>
              <w:rPr>
                <w:rFonts w:ascii="Andale WT" w:hAnsi="Andale WT" w:cs="Tahoma"/>
                <w:color w:val="454545"/>
                <w:sz w:val="16"/>
                <w:szCs w:val="16"/>
              </w:rPr>
            </w:pPr>
            <w:r>
              <w:rPr>
                <w:rFonts w:ascii="Andale WT" w:hAnsi="Andale WT" w:cs="Tahoma"/>
                <w:color w:val="454545"/>
                <w:sz w:val="16"/>
                <w:szCs w:val="16"/>
              </w:rPr>
              <w:t>SFERFER8</w:t>
            </w:r>
          </w:p>
        </w:tc>
        <w:tc>
          <w:tcPr>
            <w:tcW w:w="1980" w:type="dxa"/>
            <w:tcBorders>
              <w:top w:val="nil"/>
              <w:left w:val="nil"/>
              <w:bottom w:val="single" w:sz="8" w:space="0" w:color="E2E2E2"/>
              <w:right w:val="single" w:sz="8" w:space="0" w:color="E2E2E2"/>
            </w:tcBorders>
            <w:shd w:val="clear" w:color="auto" w:fill="auto"/>
            <w:noWrap/>
          </w:tcPr>
          <w:p w14:paraId="00A3002B" w14:textId="2B699E44" w:rsidR="00777040" w:rsidRDefault="00777040" w:rsidP="00777040">
            <w:pPr>
              <w:rPr>
                <w:rFonts w:ascii="Andale WT" w:hAnsi="Andale WT" w:cs="Tahoma"/>
                <w:color w:val="454545"/>
                <w:sz w:val="16"/>
                <w:szCs w:val="16"/>
              </w:rPr>
            </w:pPr>
            <w:r>
              <w:rPr>
                <w:rFonts w:ascii="Andale WT" w:hAnsi="Andale WT" w:cs="Tahoma"/>
                <w:color w:val="454545"/>
                <w:sz w:val="16"/>
                <w:szCs w:val="16"/>
              </w:rPr>
              <w:t>372T359_1</w:t>
            </w:r>
          </w:p>
        </w:tc>
        <w:tc>
          <w:tcPr>
            <w:tcW w:w="1180" w:type="dxa"/>
            <w:tcBorders>
              <w:top w:val="nil"/>
              <w:left w:val="nil"/>
              <w:bottom w:val="single" w:sz="8" w:space="0" w:color="E2E2E2"/>
              <w:right w:val="single" w:sz="8" w:space="0" w:color="E2E2E2"/>
            </w:tcBorders>
            <w:shd w:val="clear" w:color="auto" w:fill="auto"/>
            <w:noWrap/>
          </w:tcPr>
          <w:p w14:paraId="084A3253" w14:textId="0DE94FBA" w:rsidR="00777040" w:rsidRDefault="00777040" w:rsidP="00777040">
            <w:pPr>
              <w:rPr>
                <w:rFonts w:ascii="Andale WT" w:hAnsi="Andale WT" w:cs="Tahoma"/>
                <w:color w:val="454545"/>
                <w:sz w:val="16"/>
                <w:szCs w:val="16"/>
              </w:rPr>
            </w:pPr>
            <w:r>
              <w:rPr>
                <w:rFonts w:ascii="Andale WT" w:hAnsi="Andale WT" w:cs="Tahoma"/>
                <w:color w:val="454545"/>
                <w:sz w:val="16"/>
                <w:szCs w:val="16"/>
              </w:rPr>
              <w:t>GABRIE</w:t>
            </w:r>
          </w:p>
        </w:tc>
        <w:tc>
          <w:tcPr>
            <w:tcW w:w="1180" w:type="dxa"/>
            <w:tcBorders>
              <w:top w:val="nil"/>
              <w:left w:val="nil"/>
              <w:bottom w:val="single" w:sz="8" w:space="0" w:color="E2E2E2"/>
              <w:right w:val="single" w:sz="8" w:space="0" w:color="E2E2E2"/>
            </w:tcBorders>
            <w:shd w:val="clear" w:color="auto" w:fill="auto"/>
            <w:noWrap/>
          </w:tcPr>
          <w:p w14:paraId="21795AEE" w14:textId="4AA44ED0" w:rsidR="00777040" w:rsidRDefault="00777040" w:rsidP="00777040">
            <w:pPr>
              <w:rPr>
                <w:rFonts w:ascii="Andale WT" w:hAnsi="Andale WT" w:cs="Tahoma"/>
                <w:color w:val="454545"/>
                <w:sz w:val="16"/>
                <w:szCs w:val="16"/>
              </w:rPr>
            </w:pPr>
            <w:r>
              <w:rPr>
                <w:rFonts w:ascii="Andale WT" w:hAnsi="Andale WT" w:cs="Tahoma"/>
                <w:color w:val="454545"/>
                <w:sz w:val="16"/>
                <w:szCs w:val="16"/>
              </w:rPr>
              <w:t>GLASSC</w:t>
            </w:r>
          </w:p>
        </w:tc>
        <w:tc>
          <w:tcPr>
            <w:tcW w:w="1300" w:type="dxa"/>
            <w:tcBorders>
              <w:top w:val="nil"/>
              <w:left w:val="nil"/>
              <w:bottom w:val="single" w:sz="8" w:space="0" w:color="E2E2E2"/>
              <w:right w:val="single" w:sz="8" w:space="0" w:color="E2E2E2"/>
            </w:tcBorders>
            <w:shd w:val="clear" w:color="auto" w:fill="auto"/>
            <w:noWrap/>
          </w:tcPr>
          <w:p w14:paraId="47A22FB5" w14:textId="1C705CE7"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59114683"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7286A1F3" w14:textId="1DA8CD81"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31FFE143" w14:textId="6FE0A18E"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40719617" w14:textId="17A2C0AC" w:rsidR="00777040" w:rsidRDefault="00777040" w:rsidP="00777040">
            <w:pPr>
              <w:rPr>
                <w:rFonts w:ascii="Andale WT" w:hAnsi="Andale WT" w:cs="Tahoma"/>
                <w:color w:val="454545"/>
                <w:sz w:val="16"/>
                <w:szCs w:val="16"/>
              </w:rPr>
            </w:pPr>
            <w:r>
              <w:rPr>
                <w:rFonts w:ascii="Andale WT" w:hAnsi="Andale WT" w:cs="Tahoma"/>
                <w:color w:val="454545"/>
                <w:sz w:val="16"/>
                <w:szCs w:val="16"/>
              </w:rPr>
              <w:t>SMAEKEN8</w:t>
            </w:r>
          </w:p>
        </w:tc>
        <w:tc>
          <w:tcPr>
            <w:tcW w:w="1980" w:type="dxa"/>
            <w:tcBorders>
              <w:top w:val="nil"/>
              <w:left w:val="nil"/>
              <w:bottom w:val="single" w:sz="8" w:space="0" w:color="E2E2E2"/>
              <w:right w:val="single" w:sz="8" w:space="0" w:color="E2E2E2"/>
            </w:tcBorders>
            <w:shd w:val="clear" w:color="auto" w:fill="auto"/>
            <w:noWrap/>
          </w:tcPr>
          <w:p w14:paraId="6097C685" w14:textId="59C6322B" w:rsidR="00777040" w:rsidRDefault="00777040" w:rsidP="00777040">
            <w:pPr>
              <w:rPr>
                <w:rFonts w:ascii="Andale WT" w:hAnsi="Andale WT" w:cs="Tahoma"/>
                <w:color w:val="454545"/>
                <w:sz w:val="16"/>
                <w:szCs w:val="16"/>
              </w:rPr>
            </w:pPr>
            <w:r>
              <w:rPr>
                <w:rFonts w:ascii="Andale WT" w:hAnsi="Andale WT" w:cs="Tahoma"/>
                <w:color w:val="454545"/>
                <w:sz w:val="16"/>
                <w:szCs w:val="16"/>
              </w:rPr>
              <w:t>460T460_1</w:t>
            </w:r>
          </w:p>
        </w:tc>
        <w:tc>
          <w:tcPr>
            <w:tcW w:w="1180" w:type="dxa"/>
            <w:tcBorders>
              <w:top w:val="nil"/>
              <w:left w:val="nil"/>
              <w:bottom w:val="single" w:sz="8" w:space="0" w:color="E2E2E2"/>
              <w:right w:val="single" w:sz="8" w:space="0" w:color="E2E2E2"/>
            </w:tcBorders>
            <w:shd w:val="clear" w:color="auto" w:fill="auto"/>
            <w:noWrap/>
          </w:tcPr>
          <w:p w14:paraId="39A7D82C" w14:textId="237F717E" w:rsidR="00777040" w:rsidRDefault="00777040" w:rsidP="00777040">
            <w:pPr>
              <w:rPr>
                <w:rFonts w:ascii="Andale WT" w:hAnsi="Andale WT" w:cs="Tahoma"/>
                <w:color w:val="454545"/>
                <w:sz w:val="16"/>
                <w:szCs w:val="16"/>
              </w:rPr>
            </w:pPr>
            <w:r>
              <w:rPr>
                <w:rFonts w:ascii="Andale WT" w:hAnsi="Andale WT" w:cs="Tahoma"/>
                <w:color w:val="454545"/>
                <w:sz w:val="16"/>
                <w:szCs w:val="16"/>
              </w:rPr>
              <w:t>W1</w:t>
            </w:r>
          </w:p>
        </w:tc>
        <w:tc>
          <w:tcPr>
            <w:tcW w:w="1180" w:type="dxa"/>
            <w:tcBorders>
              <w:top w:val="nil"/>
              <w:left w:val="nil"/>
              <w:bottom w:val="single" w:sz="8" w:space="0" w:color="E2E2E2"/>
              <w:right w:val="single" w:sz="8" w:space="0" w:color="E2E2E2"/>
            </w:tcBorders>
            <w:shd w:val="clear" w:color="auto" w:fill="auto"/>
            <w:noWrap/>
          </w:tcPr>
          <w:p w14:paraId="771CF37C" w14:textId="6B31A864" w:rsidR="00777040" w:rsidRDefault="00777040" w:rsidP="00777040">
            <w:pPr>
              <w:rPr>
                <w:rFonts w:ascii="Andale WT" w:hAnsi="Andale WT" w:cs="Tahoma"/>
                <w:color w:val="454545"/>
                <w:sz w:val="16"/>
                <w:szCs w:val="16"/>
              </w:rPr>
            </w:pPr>
            <w:r>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tcPr>
          <w:p w14:paraId="2CB5E4A5" w14:textId="6B15F851"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r w:rsidR="00777040" w:rsidRPr="00AA1BBF" w14:paraId="09840EC1" w14:textId="77777777" w:rsidTr="004647B6">
        <w:trPr>
          <w:trHeight w:val="255"/>
        </w:trPr>
        <w:tc>
          <w:tcPr>
            <w:tcW w:w="536" w:type="dxa"/>
            <w:tcBorders>
              <w:top w:val="nil"/>
              <w:left w:val="single" w:sz="8" w:space="0" w:color="E2E2E2"/>
              <w:bottom w:val="single" w:sz="8" w:space="0" w:color="E2E2E2"/>
              <w:right w:val="single" w:sz="8" w:space="0" w:color="E2E2E2"/>
            </w:tcBorders>
            <w:shd w:val="clear" w:color="auto" w:fill="auto"/>
            <w:noWrap/>
          </w:tcPr>
          <w:p w14:paraId="06CAEEC1" w14:textId="44E41C29" w:rsidR="00777040" w:rsidRDefault="00777040" w:rsidP="00777040">
            <w:pPr>
              <w:rPr>
                <w:rFonts w:ascii="Andale WT" w:hAnsi="Andale WT" w:cs="Tahoma"/>
                <w:color w:val="454545"/>
                <w:sz w:val="16"/>
                <w:szCs w:val="16"/>
              </w:rPr>
            </w:pPr>
            <w:r>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tcPr>
          <w:p w14:paraId="32360974" w14:textId="7E19178C" w:rsidR="00777040" w:rsidRDefault="00777040" w:rsidP="00777040">
            <w:pPr>
              <w:rPr>
                <w:rFonts w:ascii="Andale WT" w:hAnsi="Andale WT" w:cs="Tahoma"/>
                <w:color w:val="454545"/>
                <w:sz w:val="16"/>
                <w:szCs w:val="16"/>
              </w:rPr>
            </w:pPr>
            <w:r>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tcPr>
          <w:p w14:paraId="5E15687A" w14:textId="23A96114" w:rsidR="00777040" w:rsidRDefault="00777040" w:rsidP="00777040">
            <w:pPr>
              <w:rPr>
                <w:rFonts w:ascii="Andale WT" w:hAnsi="Andale WT" w:cs="Tahoma"/>
                <w:color w:val="454545"/>
                <w:sz w:val="16"/>
                <w:szCs w:val="16"/>
              </w:rPr>
            </w:pPr>
            <w:r>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tcPr>
          <w:p w14:paraId="7655F924" w14:textId="33FE02A0" w:rsidR="00777040" w:rsidRDefault="00777040" w:rsidP="00777040">
            <w:pPr>
              <w:rPr>
                <w:rFonts w:ascii="Andale WT" w:hAnsi="Andale WT" w:cs="Tahoma"/>
                <w:color w:val="454545"/>
                <w:sz w:val="16"/>
                <w:szCs w:val="16"/>
              </w:rPr>
            </w:pPr>
            <w:r>
              <w:rPr>
                <w:rFonts w:ascii="Andale WT" w:hAnsi="Andale WT" w:cs="Tahoma"/>
                <w:color w:val="454545"/>
                <w:sz w:val="16"/>
                <w:szCs w:val="16"/>
              </w:rPr>
              <w:t>6474__A</w:t>
            </w:r>
          </w:p>
        </w:tc>
        <w:tc>
          <w:tcPr>
            <w:tcW w:w="1180" w:type="dxa"/>
            <w:tcBorders>
              <w:top w:val="nil"/>
              <w:left w:val="nil"/>
              <w:bottom w:val="single" w:sz="8" w:space="0" w:color="E2E2E2"/>
              <w:right w:val="single" w:sz="8" w:space="0" w:color="E2E2E2"/>
            </w:tcBorders>
            <w:shd w:val="clear" w:color="auto" w:fill="auto"/>
            <w:noWrap/>
          </w:tcPr>
          <w:p w14:paraId="5B43DEB3" w14:textId="32B77D1B" w:rsidR="00777040" w:rsidRDefault="00777040" w:rsidP="00777040">
            <w:pPr>
              <w:rPr>
                <w:rFonts w:ascii="Andale WT" w:hAnsi="Andale WT" w:cs="Tahoma"/>
                <w:color w:val="454545"/>
                <w:sz w:val="16"/>
                <w:szCs w:val="16"/>
              </w:rPr>
            </w:pPr>
            <w:r>
              <w:rPr>
                <w:rFonts w:ascii="Andale WT" w:hAnsi="Andale WT" w:cs="Tahoma"/>
                <w:color w:val="454545"/>
                <w:sz w:val="16"/>
                <w:szCs w:val="16"/>
              </w:rPr>
              <w:t>SUNSW</w:t>
            </w:r>
          </w:p>
        </w:tc>
        <w:tc>
          <w:tcPr>
            <w:tcW w:w="1180" w:type="dxa"/>
            <w:tcBorders>
              <w:top w:val="nil"/>
              <w:left w:val="nil"/>
              <w:bottom w:val="single" w:sz="8" w:space="0" w:color="E2E2E2"/>
              <w:right w:val="single" w:sz="8" w:space="0" w:color="E2E2E2"/>
            </w:tcBorders>
            <w:shd w:val="clear" w:color="auto" w:fill="auto"/>
            <w:noWrap/>
          </w:tcPr>
          <w:p w14:paraId="55C36659" w14:textId="44474B80" w:rsidR="00777040" w:rsidRDefault="00777040" w:rsidP="00777040">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tcPr>
          <w:p w14:paraId="443A3EB2" w14:textId="7E284D68" w:rsidR="00777040" w:rsidRDefault="00777040" w:rsidP="00777040">
            <w:pPr>
              <w:jc w:val="right"/>
              <w:rPr>
                <w:rFonts w:ascii="Andale WT" w:hAnsi="Andale WT" w:cs="Tahoma"/>
                <w:color w:val="454545"/>
                <w:sz w:val="16"/>
                <w:szCs w:val="16"/>
              </w:rPr>
            </w:pPr>
            <w:r>
              <w:rPr>
                <w:rFonts w:ascii="Andale WT" w:hAnsi="Andale WT" w:cs="Tahoma"/>
                <w:color w:val="454545"/>
                <w:sz w:val="16"/>
                <w:szCs w:val="16"/>
              </w:rPr>
              <w:t>1</w:t>
            </w:r>
          </w:p>
        </w:tc>
      </w:tr>
    </w:tbl>
    <w:p w14:paraId="2D36ACD2" w14:textId="1CF43546" w:rsidR="00AA1BBF" w:rsidRDefault="00AA1BBF" w:rsidP="00670135">
      <w:pPr>
        <w:rPr>
          <w:rFonts w:cs="Arial"/>
          <w:szCs w:val="22"/>
        </w:rPr>
      </w:pPr>
    </w:p>
    <w:sectPr w:rsidR="00AA1BBF" w:rsidSect="000A18B1">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87ED" w14:textId="77777777" w:rsidR="00D66B40" w:rsidRDefault="00D66B40">
      <w:r>
        <w:separator/>
      </w:r>
    </w:p>
  </w:endnote>
  <w:endnote w:type="continuationSeparator" w:id="0">
    <w:p w14:paraId="45B88369" w14:textId="77777777" w:rsidR="00D66B40" w:rsidRDefault="00D6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065A9C66"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0F0EF7">
      <w:rPr>
        <w:rStyle w:val="PageNumber"/>
        <w:sz w:val="16"/>
        <w:szCs w:val="16"/>
      </w:rPr>
      <w:t>3</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AD6E" w14:textId="77777777" w:rsidR="00D66B40" w:rsidRDefault="00D66B40">
      <w:r>
        <w:separator/>
      </w:r>
    </w:p>
  </w:footnote>
  <w:footnote w:type="continuationSeparator" w:id="0">
    <w:p w14:paraId="42ABC3C4" w14:textId="77777777" w:rsidR="00D66B40" w:rsidRDefault="00D66B40">
      <w:r>
        <w:continuationSeparator/>
      </w:r>
    </w:p>
  </w:footnote>
  <w:footnote w:id="1">
    <w:p w14:paraId="75F8ADD2" w14:textId="20950829" w:rsidR="003971E1" w:rsidRPr="001C71C3" w:rsidRDefault="003971E1" w:rsidP="003971E1">
      <w:pPr>
        <w:rPr>
          <w:sz w:val="14"/>
          <w:szCs w:val="14"/>
        </w:rPr>
      </w:pPr>
      <w:r w:rsidRPr="001C71C3">
        <w:rPr>
          <w:rStyle w:val="FootnoteReference"/>
          <w:sz w:val="12"/>
          <w:szCs w:val="14"/>
        </w:rPr>
        <w:footnoteRef/>
      </w:r>
      <w:r w:rsidRPr="001C71C3">
        <w:rPr>
          <w:sz w:val="14"/>
          <w:szCs w:val="14"/>
        </w:rPr>
        <w:t xml:space="preserve"> Current Wind Generation Record: 2</w:t>
      </w:r>
      <w:r w:rsidR="003D4CAB" w:rsidRPr="001C71C3">
        <w:rPr>
          <w:sz w:val="14"/>
          <w:szCs w:val="14"/>
        </w:rPr>
        <w:t>7</w:t>
      </w:r>
      <w:r w:rsidRPr="001C71C3">
        <w:rPr>
          <w:sz w:val="14"/>
          <w:szCs w:val="14"/>
        </w:rPr>
        <w:t>,0</w:t>
      </w:r>
      <w:r w:rsidR="003D4CAB" w:rsidRPr="001C71C3">
        <w:rPr>
          <w:sz w:val="14"/>
          <w:szCs w:val="14"/>
        </w:rPr>
        <w:t>44</w:t>
      </w:r>
      <w:r w:rsidRPr="001C71C3">
        <w:rPr>
          <w:sz w:val="14"/>
          <w:szCs w:val="14"/>
        </w:rPr>
        <w:t xml:space="preserve"> MW on 0</w:t>
      </w:r>
      <w:r w:rsidR="003D4CAB" w:rsidRPr="001C71C3">
        <w:rPr>
          <w:sz w:val="14"/>
          <w:szCs w:val="14"/>
        </w:rPr>
        <w:t>5</w:t>
      </w:r>
      <w:r w:rsidRPr="001C71C3">
        <w:rPr>
          <w:sz w:val="14"/>
          <w:szCs w:val="14"/>
        </w:rPr>
        <w:t>/</w:t>
      </w:r>
      <w:r w:rsidR="003D4CAB" w:rsidRPr="001C71C3">
        <w:rPr>
          <w:sz w:val="14"/>
          <w:szCs w:val="14"/>
        </w:rPr>
        <w:t>2</w:t>
      </w:r>
      <w:r w:rsidRPr="001C71C3">
        <w:rPr>
          <w:sz w:val="14"/>
          <w:szCs w:val="14"/>
        </w:rPr>
        <w:t>9/2022 at 2</w:t>
      </w:r>
      <w:r w:rsidR="006E41F8" w:rsidRPr="001C71C3">
        <w:rPr>
          <w:sz w:val="14"/>
          <w:szCs w:val="14"/>
        </w:rPr>
        <w:t>2</w:t>
      </w:r>
      <w:r w:rsidRPr="001C71C3">
        <w:rPr>
          <w:sz w:val="14"/>
          <w:szCs w:val="14"/>
        </w:rPr>
        <w:t>:</w:t>
      </w:r>
      <w:r w:rsidR="003D4CAB" w:rsidRPr="001C71C3">
        <w:rPr>
          <w:sz w:val="14"/>
          <w:szCs w:val="14"/>
        </w:rPr>
        <w:t>36</w:t>
      </w:r>
      <w:r w:rsidRPr="001C71C3">
        <w:rPr>
          <w:sz w:val="14"/>
          <w:szCs w:val="14"/>
        </w:rPr>
        <w:t xml:space="preserve"> | </w:t>
      </w:r>
      <w:bookmarkStart w:id="262" w:name="_Hlk100847039"/>
      <w:r w:rsidRPr="001C71C3">
        <w:rPr>
          <w:sz w:val="14"/>
          <w:szCs w:val="14"/>
        </w:rPr>
        <w:t>Current Wind Penetration Record: 69.15% on 04/10/2022 at 01:</w:t>
      </w:r>
      <w:bookmarkEnd w:id="262"/>
      <w:r w:rsidRPr="001C71C3">
        <w:rPr>
          <w:sz w:val="14"/>
          <w:szCs w:val="14"/>
        </w:rPr>
        <w:t>43</w:t>
      </w:r>
    </w:p>
    <w:p w14:paraId="6031401B" w14:textId="0DEC7A99" w:rsidR="003971E1" w:rsidRDefault="0020706C" w:rsidP="003971E1">
      <w:bookmarkStart w:id="263" w:name="_Hlk100847050"/>
      <w:r>
        <w:rPr>
          <w:sz w:val="14"/>
          <w:szCs w:val="14"/>
        </w:rPr>
        <w:t xml:space="preserve">  </w:t>
      </w:r>
      <w:r w:rsidR="003971E1" w:rsidRPr="001C71C3">
        <w:rPr>
          <w:sz w:val="14"/>
          <w:szCs w:val="14"/>
        </w:rPr>
        <w:t xml:space="preserve">Current Solar Generation Record: </w:t>
      </w:r>
      <w:r>
        <w:rPr>
          <w:sz w:val="14"/>
          <w:szCs w:val="14"/>
        </w:rPr>
        <w:t>11,460</w:t>
      </w:r>
      <w:r w:rsidR="00F976A4" w:rsidRPr="001C71C3">
        <w:rPr>
          <w:sz w:val="14"/>
          <w:szCs w:val="14"/>
        </w:rPr>
        <w:t xml:space="preserve"> </w:t>
      </w:r>
      <w:r w:rsidR="003971E1" w:rsidRPr="001C71C3">
        <w:rPr>
          <w:sz w:val="14"/>
          <w:szCs w:val="14"/>
        </w:rPr>
        <w:t xml:space="preserve">MW on </w:t>
      </w:r>
      <w:r>
        <w:rPr>
          <w:sz w:val="14"/>
          <w:szCs w:val="14"/>
        </w:rPr>
        <w:t>02/17/2023</w:t>
      </w:r>
      <w:r w:rsidR="00F976A4" w:rsidRPr="001C71C3">
        <w:rPr>
          <w:sz w:val="14"/>
          <w:szCs w:val="14"/>
        </w:rPr>
        <w:t xml:space="preserve"> </w:t>
      </w:r>
      <w:r w:rsidR="003971E1" w:rsidRPr="001C71C3">
        <w:rPr>
          <w:sz w:val="14"/>
          <w:szCs w:val="14"/>
        </w:rPr>
        <w:t xml:space="preserve">at </w:t>
      </w:r>
      <w:r>
        <w:rPr>
          <w:sz w:val="14"/>
          <w:szCs w:val="14"/>
        </w:rPr>
        <w:t>14:52</w:t>
      </w:r>
      <w:r w:rsidR="003971E1" w:rsidRPr="001C71C3">
        <w:rPr>
          <w:sz w:val="14"/>
          <w:szCs w:val="14"/>
        </w:rPr>
        <w:t xml:space="preserve">| Current Solar Penetration Record: </w:t>
      </w:r>
      <w:r>
        <w:rPr>
          <w:sz w:val="14"/>
          <w:szCs w:val="14"/>
        </w:rPr>
        <w:t>26/78%</w:t>
      </w:r>
      <w:r w:rsidR="003971E1" w:rsidRPr="001C71C3">
        <w:rPr>
          <w:sz w:val="14"/>
          <w:szCs w:val="14"/>
        </w:rPr>
        <w:t xml:space="preserve"> on </w:t>
      </w:r>
      <w:r>
        <w:rPr>
          <w:sz w:val="14"/>
          <w:szCs w:val="14"/>
        </w:rPr>
        <w:t>02/11/2023</w:t>
      </w:r>
      <w:r w:rsidR="00F976A4" w:rsidRPr="001C71C3">
        <w:rPr>
          <w:sz w:val="14"/>
          <w:szCs w:val="14"/>
        </w:rPr>
        <w:t xml:space="preserve"> </w:t>
      </w:r>
      <w:r w:rsidR="003971E1" w:rsidRPr="001C71C3">
        <w:rPr>
          <w:sz w:val="14"/>
          <w:szCs w:val="14"/>
        </w:rPr>
        <w:t xml:space="preserve">at </w:t>
      </w:r>
      <w:bookmarkEnd w:id="263"/>
      <w:r>
        <w:rPr>
          <w:sz w:val="14"/>
          <w:szCs w:val="14"/>
        </w:rPr>
        <w:t>15:49</w:t>
      </w:r>
    </w:p>
  </w:footnote>
  <w:footnote w:id="2">
    <w:p w14:paraId="6754A170" w14:textId="77777777" w:rsidR="000F050E" w:rsidRDefault="000F050E" w:rsidP="000F050E">
      <w:pPr>
        <w:pStyle w:val="FootnoteText"/>
      </w:pPr>
      <w:r>
        <w:rPr>
          <w:rStyle w:val="FootnoteReference"/>
        </w:rPr>
        <w:footnoteRef/>
      </w:r>
      <w:r>
        <w:t xml:space="preserve"> </w:t>
      </w:r>
      <w:r w:rsidRPr="00FF5B34">
        <w:t>This is the hourly integrated peak demand as published in the ERCOT D&amp;E report.</w:t>
      </w:r>
    </w:p>
  </w:footnote>
  <w:footnote w:id="3">
    <w:p w14:paraId="356D113A" w14:textId="77777777" w:rsidR="000F050E" w:rsidRDefault="000F050E" w:rsidP="000F050E">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343A9F42" w14:textId="77777777" w:rsidR="000F050E" w:rsidRDefault="000F050E" w:rsidP="000F050E">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204386C4" w:rsidR="00F856A2" w:rsidRDefault="00C75D26" w:rsidP="00302001">
    <w:pPr>
      <w:pStyle w:val="Header"/>
      <w:tabs>
        <w:tab w:val="clear" w:pos="4320"/>
        <w:tab w:val="clear" w:pos="8640"/>
        <w:tab w:val="right" w:pos="9360"/>
      </w:tabs>
      <w:rPr>
        <w:rFonts w:cs="Arial"/>
        <w:sz w:val="16"/>
        <w:szCs w:val="16"/>
      </w:rPr>
    </w:pPr>
    <w:r>
      <w:rPr>
        <w:rFonts w:cs="Arial"/>
        <w:sz w:val="16"/>
        <w:szCs w:val="16"/>
      </w:rPr>
      <w:t>February</w:t>
    </w:r>
    <w:r w:rsidR="00F856A2">
      <w:rPr>
        <w:rFonts w:cs="Arial"/>
        <w:sz w:val="16"/>
        <w:szCs w:val="16"/>
      </w:rPr>
      <w:t xml:space="preserve"> 202</w:t>
    </w:r>
    <w:r w:rsidR="004E02F9">
      <w:rPr>
        <w:rFonts w:cs="Arial"/>
        <w:sz w:val="16"/>
        <w:szCs w:val="16"/>
      </w:rPr>
      <w:t>3</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A64CBA">
      <w:rPr>
        <w:rFonts w:cs="Arial"/>
        <w:sz w:val="16"/>
        <w:szCs w:val="16"/>
      </w:rPr>
      <w:t>Public</w:t>
    </w:r>
  </w:p>
  <w:p w14:paraId="5995C912" w14:textId="77777777" w:rsidR="00A64CBA" w:rsidRPr="00B07A8C" w:rsidRDefault="00A64CBA" w:rsidP="00302001">
    <w:pPr>
      <w:pStyle w:val="Header"/>
      <w:tabs>
        <w:tab w:val="clear" w:pos="4320"/>
        <w:tab w:val="clear" w:pos="8640"/>
        <w:tab w:val="right" w:pos="9360"/>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4851B71E"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A64CBA">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5F72257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3E3845"/>
    <w:multiLevelType w:val="hybridMultilevel"/>
    <w:tmpl w:val="CD1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B509B"/>
    <w:multiLevelType w:val="hybridMultilevel"/>
    <w:tmpl w:val="0CB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1"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050816">
    <w:abstractNumId w:val="14"/>
  </w:num>
  <w:num w:numId="2" w16cid:durableId="686754256">
    <w:abstractNumId w:val="30"/>
  </w:num>
  <w:num w:numId="3" w16cid:durableId="213274253">
    <w:abstractNumId w:val="28"/>
  </w:num>
  <w:num w:numId="4" w16cid:durableId="852961306">
    <w:abstractNumId w:val="29"/>
  </w:num>
  <w:num w:numId="5" w16cid:durableId="1701473782">
    <w:abstractNumId w:val="12"/>
  </w:num>
  <w:num w:numId="6" w16cid:durableId="926304121">
    <w:abstractNumId w:val="13"/>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26"/>
  </w:num>
  <w:num w:numId="13" w16cid:durableId="2125035759">
    <w:abstractNumId w:val="11"/>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7"/>
  </w:num>
  <w:num w:numId="20" w16cid:durableId="1639065867">
    <w:abstractNumId w:val="23"/>
  </w:num>
  <w:num w:numId="21" w16cid:durableId="220557108">
    <w:abstractNumId w:val="14"/>
  </w:num>
  <w:num w:numId="22" w16cid:durableId="1553226058">
    <w:abstractNumId w:val="14"/>
  </w:num>
  <w:num w:numId="23" w16cid:durableId="1600597758">
    <w:abstractNumId w:val="19"/>
  </w:num>
  <w:num w:numId="24" w16cid:durableId="2142842787">
    <w:abstractNumId w:val="21"/>
  </w:num>
  <w:num w:numId="25" w16cid:durableId="670645560">
    <w:abstractNumId w:val="14"/>
  </w:num>
  <w:num w:numId="26" w16cid:durableId="792749922">
    <w:abstractNumId w:val="14"/>
  </w:num>
  <w:num w:numId="27" w16cid:durableId="1151679668">
    <w:abstractNumId w:val="10"/>
  </w:num>
  <w:num w:numId="28" w16cid:durableId="1472135170">
    <w:abstractNumId w:val="17"/>
  </w:num>
  <w:num w:numId="29" w16cid:durableId="458112410">
    <w:abstractNumId w:val="14"/>
  </w:num>
  <w:num w:numId="30" w16cid:durableId="2033919288">
    <w:abstractNumId w:val="31"/>
  </w:num>
  <w:num w:numId="31" w16cid:durableId="2085176498">
    <w:abstractNumId w:val="14"/>
  </w:num>
  <w:num w:numId="32" w16cid:durableId="905603128">
    <w:abstractNumId w:val="14"/>
  </w:num>
  <w:num w:numId="33" w16cid:durableId="1381855652">
    <w:abstractNumId w:val="14"/>
  </w:num>
  <w:num w:numId="34" w16cid:durableId="540945027">
    <w:abstractNumId w:val="25"/>
  </w:num>
  <w:num w:numId="35" w16cid:durableId="789663347">
    <w:abstractNumId w:val="16"/>
  </w:num>
  <w:num w:numId="36" w16cid:durableId="1932395285">
    <w:abstractNumId w:val="15"/>
  </w:num>
  <w:num w:numId="37" w16cid:durableId="1347173752">
    <w:abstractNumId w:val="18"/>
  </w:num>
  <w:num w:numId="38" w16cid:durableId="481234145">
    <w:abstractNumId w:val="24"/>
  </w:num>
  <w:num w:numId="39" w16cid:durableId="1295022141">
    <w:abstractNumId w:val="20"/>
  </w:num>
  <w:num w:numId="40" w16cid:durableId="846752744">
    <w:abstractNumId w:val="14"/>
  </w:num>
  <w:num w:numId="41" w16cid:durableId="20429525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0E5"/>
    <w:rsid w:val="00003257"/>
    <w:rsid w:val="00003986"/>
    <w:rsid w:val="00003A5D"/>
    <w:rsid w:val="000042F8"/>
    <w:rsid w:val="00005CB9"/>
    <w:rsid w:val="00005FE3"/>
    <w:rsid w:val="000061D9"/>
    <w:rsid w:val="000062D2"/>
    <w:rsid w:val="000067CA"/>
    <w:rsid w:val="000071E9"/>
    <w:rsid w:val="00010CFA"/>
    <w:rsid w:val="000116C2"/>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25AE"/>
    <w:rsid w:val="00023149"/>
    <w:rsid w:val="0002354D"/>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F6E"/>
    <w:rsid w:val="00037A00"/>
    <w:rsid w:val="00037C30"/>
    <w:rsid w:val="00037C55"/>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BF2"/>
    <w:rsid w:val="00051C80"/>
    <w:rsid w:val="00052B38"/>
    <w:rsid w:val="00052B4E"/>
    <w:rsid w:val="000532C9"/>
    <w:rsid w:val="0005406B"/>
    <w:rsid w:val="0005492C"/>
    <w:rsid w:val="00054C96"/>
    <w:rsid w:val="00055E29"/>
    <w:rsid w:val="0005601C"/>
    <w:rsid w:val="0005610B"/>
    <w:rsid w:val="00056C67"/>
    <w:rsid w:val="00056D24"/>
    <w:rsid w:val="00056DDF"/>
    <w:rsid w:val="0005734A"/>
    <w:rsid w:val="0005768E"/>
    <w:rsid w:val="00057708"/>
    <w:rsid w:val="0005789F"/>
    <w:rsid w:val="00057E7C"/>
    <w:rsid w:val="00057F47"/>
    <w:rsid w:val="00060CEA"/>
    <w:rsid w:val="00060E5A"/>
    <w:rsid w:val="000615D9"/>
    <w:rsid w:val="000615E1"/>
    <w:rsid w:val="000616C7"/>
    <w:rsid w:val="00061B8B"/>
    <w:rsid w:val="00061DAF"/>
    <w:rsid w:val="00061E05"/>
    <w:rsid w:val="00062311"/>
    <w:rsid w:val="00062531"/>
    <w:rsid w:val="000628F9"/>
    <w:rsid w:val="00062CC2"/>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3132"/>
    <w:rsid w:val="0007339A"/>
    <w:rsid w:val="0007384F"/>
    <w:rsid w:val="00073E1F"/>
    <w:rsid w:val="00074EC8"/>
    <w:rsid w:val="000757BC"/>
    <w:rsid w:val="00075C8B"/>
    <w:rsid w:val="00077A3C"/>
    <w:rsid w:val="00077BA7"/>
    <w:rsid w:val="00077D92"/>
    <w:rsid w:val="00077F11"/>
    <w:rsid w:val="00077FC6"/>
    <w:rsid w:val="00080120"/>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6E4"/>
    <w:rsid w:val="000857E1"/>
    <w:rsid w:val="0008593E"/>
    <w:rsid w:val="0008626C"/>
    <w:rsid w:val="000869D5"/>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7C9"/>
    <w:rsid w:val="000939BB"/>
    <w:rsid w:val="00093CE0"/>
    <w:rsid w:val="00093D16"/>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7C9"/>
    <w:rsid w:val="000A18B1"/>
    <w:rsid w:val="000A1CC8"/>
    <w:rsid w:val="000A23F2"/>
    <w:rsid w:val="000A35CA"/>
    <w:rsid w:val="000A42B3"/>
    <w:rsid w:val="000A45AF"/>
    <w:rsid w:val="000A4CED"/>
    <w:rsid w:val="000A50F5"/>
    <w:rsid w:val="000A5799"/>
    <w:rsid w:val="000A62A7"/>
    <w:rsid w:val="000A693F"/>
    <w:rsid w:val="000A6A2E"/>
    <w:rsid w:val="000A6AD2"/>
    <w:rsid w:val="000A6C95"/>
    <w:rsid w:val="000A70D9"/>
    <w:rsid w:val="000A724A"/>
    <w:rsid w:val="000B001B"/>
    <w:rsid w:val="000B0A53"/>
    <w:rsid w:val="000B15BD"/>
    <w:rsid w:val="000B213F"/>
    <w:rsid w:val="000B30A9"/>
    <w:rsid w:val="000B3C6F"/>
    <w:rsid w:val="000B43D5"/>
    <w:rsid w:val="000B446F"/>
    <w:rsid w:val="000B4592"/>
    <w:rsid w:val="000B47DA"/>
    <w:rsid w:val="000B4BC6"/>
    <w:rsid w:val="000B4EF5"/>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664F"/>
    <w:rsid w:val="000D73B4"/>
    <w:rsid w:val="000D7806"/>
    <w:rsid w:val="000E03D6"/>
    <w:rsid w:val="000E1882"/>
    <w:rsid w:val="000E18B8"/>
    <w:rsid w:val="000E2417"/>
    <w:rsid w:val="000E242F"/>
    <w:rsid w:val="000E28DE"/>
    <w:rsid w:val="000E2D8C"/>
    <w:rsid w:val="000E2E7C"/>
    <w:rsid w:val="000E3039"/>
    <w:rsid w:val="000E36DE"/>
    <w:rsid w:val="000E36F4"/>
    <w:rsid w:val="000E377F"/>
    <w:rsid w:val="000E3A97"/>
    <w:rsid w:val="000E3E8A"/>
    <w:rsid w:val="000E400C"/>
    <w:rsid w:val="000E427B"/>
    <w:rsid w:val="000E49A6"/>
    <w:rsid w:val="000E4EC9"/>
    <w:rsid w:val="000E501A"/>
    <w:rsid w:val="000E53DE"/>
    <w:rsid w:val="000E569E"/>
    <w:rsid w:val="000E5ABF"/>
    <w:rsid w:val="000E6133"/>
    <w:rsid w:val="000E7E22"/>
    <w:rsid w:val="000E7F73"/>
    <w:rsid w:val="000F050E"/>
    <w:rsid w:val="000F0EF7"/>
    <w:rsid w:val="000F2048"/>
    <w:rsid w:val="000F2216"/>
    <w:rsid w:val="000F25F7"/>
    <w:rsid w:val="000F3618"/>
    <w:rsid w:val="000F41D5"/>
    <w:rsid w:val="000F5056"/>
    <w:rsid w:val="000F53FA"/>
    <w:rsid w:val="000F540E"/>
    <w:rsid w:val="000F588F"/>
    <w:rsid w:val="000F5FB3"/>
    <w:rsid w:val="000F620C"/>
    <w:rsid w:val="000F673D"/>
    <w:rsid w:val="000F694C"/>
    <w:rsid w:val="000F6BA9"/>
    <w:rsid w:val="000F7238"/>
    <w:rsid w:val="000F7589"/>
    <w:rsid w:val="000F7BA9"/>
    <w:rsid w:val="000F7E68"/>
    <w:rsid w:val="001003B5"/>
    <w:rsid w:val="001004EA"/>
    <w:rsid w:val="001004F7"/>
    <w:rsid w:val="001007D9"/>
    <w:rsid w:val="00100C1A"/>
    <w:rsid w:val="001018B7"/>
    <w:rsid w:val="001022AF"/>
    <w:rsid w:val="001022DB"/>
    <w:rsid w:val="00102663"/>
    <w:rsid w:val="00103C97"/>
    <w:rsid w:val="00103ED8"/>
    <w:rsid w:val="001041B6"/>
    <w:rsid w:val="00104510"/>
    <w:rsid w:val="00104757"/>
    <w:rsid w:val="00105247"/>
    <w:rsid w:val="00105A77"/>
    <w:rsid w:val="00105C48"/>
    <w:rsid w:val="00106F00"/>
    <w:rsid w:val="00106F68"/>
    <w:rsid w:val="001074C4"/>
    <w:rsid w:val="0010758F"/>
    <w:rsid w:val="0011023C"/>
    <w:rsid w:val="0011045B"/>
    <w:rsid w:val="00110822"/>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7ED"/>
    <w:rsid w:val="00121F8E"/>
    <w:rsid w:val="0012282C"/>
    <w:rsid w:val="001228E0"/>
    <w:rsid w:val="00122AEB"/>
    <w:rsid w:val="00122B1A"/>
    <w:rsid w:val="00123A43"/>
    <w:rsid w:val="001244B1"/>
    <w:rsid w:val="0012451A"/>
    <w:rsid w:val="00125424"/>
    <w:rsid w:val="0012776F"/>
    <w:rsid w:val="00127DE9"/>
    <w:rsid w:val="0013026D"/>
    <w:rsid w:val="001309BB"/>
    <w:rsid w:val="00130B78"/>
    <w:rsid w:val="00130B87"/>
    <w:rsid w:val="00131C01"/>
    <w:rsid w:val="001320CF"/>
    <w:rsid w:val="00132697"/>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3FD"/>
    <w:rsid w:val="00141452"/>
    <w:rsid w:val="0014188F"/>
    <w:rsid w:val="001418BC"/>
    <w:rsid w:val="00141FF1"/>
    <w:rsid w:val="001420B4"/>
    <w:rsid w:val="00142334"/>
    <w:rsid w:val="001428DC"/>
    <w:rsid w:val="001434F0"/>
    <w:rsid w:val="00143CF4"/>
    <w:rsid w:val="00143D7C"/>
    <w:rsid w:val="001444B5"/>
    <w:rsid w:val="00144561"/>
    <w:rsid w:val="00144AD3"/>
    <w:rsid w:val="00144F33"/>
    <w:rsid w:val="001450E1"/>
    <w:rsid w:val="00145827"/>
    <w:rsid w:val="00146967"/>
    <w:rsid w:val="00146BD8"/>
    <w:rsid w:val="00147221"/>
    <w:rsid w:val="00150438"/>
    <w:rsid w:val="0015049D"/>
    <w:rsid w:val="00150940"/>
    <w:rsid w:val="00151B27"/>
    <w:rsid w:val="00152357"/>
    <w:rsid w:val="00152BE3"/>
    <w:rsid w:val="001532C5"/>
    <w:rsid w:val="00153C19"/>
    <w:rsid w:val="00153D5C"/>
    <w:rsid w:val="001547F4"/>
    <w:rsid w:val="00154AF6"/>
    <w:rsid w:val="00154C5E"/>
    <w:rsid w:val="00155D71"/>
    <w:rsid w:val="00155E89"/>
    <w:rsid w:val="00155FB9"/>
    <w:rsid w:val="0015623B"/>
    <w:rsid w:val="001567BF"/>
    <w:rsid w:val="00157C20"/>
    <w:rsid w:val="00160E9D"/>
    <w:rsid w:val="00161907"/>
    <w:rsid w:val="001625C2"/>
    <w:rsid w:val="001625EF"/>
    <w:rsid w:val="001631F3"/>
    <w:rsid w:val="00163C64"/>
    <w:rsid w:val="00164D64"/>
    <w:rsid w:val="00165001"/>
    <w:rsid w:val="00165C75"/>
    <w:rsid w:val="00165DD0"/>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5292"/>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C1"/>
    <w:rsid w:val="001A5B62"/>
    <w:rsid w:val="001A69C6"/>
    <w:rsid w:val="001A7362"/>
    <w:rsid w:val="001A7929"/>
    <w:rsid w:val="001B0A30"/>
    <w:rsid w:val="001B1B51"/>
    <w:rsid w:val="001B1EDE"/>
    <w:rsid w:val="001B28B2"/>
    <w:rsid w:val="001B3654"/>
    <w:rsid w:val="001B39C3"/>
    <w:rsid w:val="001B44B0"/>
    <w:rsid w:val="001B4587"/>
    <w:rsid w:val="001B46DE"/>
    <w:rsid w:val="001B48C8"/>
    <w:rsid w:val="001B53F3"/>
    <w:rsid w:val="001B5AA0"/>
    <w:rsid w:val="001B6121"/>
    <w:rsid w:val="001B6726"/>
    <w:rsid w:val="001B70BC"/>
    <w:rsid w:val="001B735E"/>
    <w:rsid w:val="001C1B66"/>
    <w:rsid w:val="001C20FF"/>
    <w:rsid w:val="001C2370"/>
    <w:rsid w:val="001C25FF"/>
    <w:rsid w:val="001C2602"/>
    <w:rsid w:val="001C28AE"/>
    <w:rsid w:val="001C2D57"/>
    <w:rsid w:val="001C395A"/>
    <w:rsid w:val="001C514E"/>
    <w:rsid w:val="001C53C6"/>
    <w:rsid w:val="001C5CA3"/>
    <w:rsid w:val="001C60CC"/>
    <w:rsid w:val="001C6428"/>
    <w:rsid w:val="001C71C3"/>
    <w:rsid w:val="001C7D80"/>
    <w:rsid w:val="001D0261"/>
    <w:rsid w:val="001D0902"/>
    <w:rsid w:val="001D0DE2"/>
    <w:rsid w:val="001D0EA7"/>
    <w:rsid w:val="001D0FE7"/>
    <w:rsid w:val="001D100D"/>
    <w:rsid w:val="001D1230"/>
    <w:rsid w:val="001D13FA"/>
    <w:rsid w:val="001D1522"/>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0A53"/>
    <w:rsid w:val="001E17F1"/>
    <w:rsid w:val="001E18F4"/>
    <w:rsid w:val="001E1BE3"/>
    <w:rsid w:val="001E212D"/>
    <w:rsid w:val="001E2503"/>
    <w:rsid w:val="001E27AB"/>
    <w:rsid w:val="001E2919"/>
    <w:rsid w:val="001E376F"/>
    <w:rsid w:val="001E3E30"/>
    <w:rsid w:val="001E4819"/>
    <w:rsid w:val="001E4EB3"/>
    <w:rsid w:val="001E580F"/>
    <w:rsid w:val="001E5DB2"/>
    <w:rsid w:val="001E675E"/>
    <w:rsid w:val="001E6E85"/>
    <w:rsid w:val="001E75BB"/>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3988"/>
    <w:rsid w:val="002040A3"/>
    <w:rsid w:val="00204352"/>
    <w:rsid w:val="00204358"/>
    <w:rsid w:val="00204369"/>
    <w:rsid w:val="00204384"/>
    <w:rsid w:val="002047B9"/>
    <w:rsid w:val="002060D7"/>
    <w:rsid w:val="00206793"/>
    <w:rsid w:val="00206A5D"/>
    <w:rsid w:val="0020706C"/>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75D0"/>
    <w:rsid w:val="00227D02"/>
    <w:rsid w:val="00230AD9"/>
    <w:rsid w:val="00230C1B"/>
    <w:rsid w:val="0023105C"/>
    <w:rsid w:val="00231315"/>
    <w:rsid w:val="00231764"/>
    <w:rsid w:val="002326F0"/>
    <w:rsid w:val="002330F1"/>
    <w:rsid w:val="00233239"/>
    <w:rsid w:val="00233639"/>
    <w:rsid w:val="002337EF"/>
    <w:rsid w:val="00233A46"/>
    <w:rsid w:val="0023494A"/>
    <w:rsid w:val="00234B7B"/>
    <w:rsid w:val="00234C35"/>
    <w:rsid w:val="002356E9"/>
    <w:rsid w:val="0023570E"/>
    <w:rsid w:val="00235ADD"/>
    <w:rsid w:val="002361A8"/>
    <w:rsid w:val="0023649F"/>
    <w:rsid w:val="00237484"/>
    <w:rsid w:val="00237651"/>
    <w:rsid w:val="00237826"/>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5FB7"/>
    <w:rsid w:val="002464CF"/>
    <w:rsid w:val="002468FA"/>
    <w:rsid w:val="002475C1"/>
    <w:rsid w:val="0024770D"/>
    <w:rsid w:val="002478A7"/>
    <w:rsid w:val="00247D06"/>
    <w:rsid w:val="0025003A"/>
    <w:rsid w:val="00250939"/>
    <w:rsid w:val="00250DD8"/>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5A5"/>
    <w:rsid w:val="0025762A"/>
    <w:rsid w:val="00257BC0"/>
    <w:rsid w:val="00257DB6"/>
    <w:rsid w:val="00261419"/>
    <w:rsid w:val="00261428"/>
    <w:rsid w:val="002618A6"/>
    <w:rsid w:val="00261A50"/>
    <w:rsid w:val="002622DC"/>
    <w:rsid w:val="00263E95"/>
    <w:rsid w:val="00263EB6"/>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729"/>
    <w:rsid w:val="00284F79"/>
    <w:rsid w:val="00284F8D"/>
    <w:rsid w:val="00285238"/>
    <w:rsid w:val="0028593D"/>
    <w:rsid w:val="0028642E"/>
    <w:rsid w:val="0028686A"/>
    <w:rsid w:val="00286F38"/>
    <w:rsid w:val="0028762C"/>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C3B"/>
    <w:rsid w:val="002C528D"/>
    <w:rsid w:val="002C5793"/>
    <w:rsid w:val="002C5A65"/>
    <w:rsid w:val="002C5E01"/>
    <w:rsid w:val="002C7117"/>
    <w:rsid w:val="002C71CF"/>
    <w:rsid w:val="002C7D89"/>
    <w:rsid w:val="002D04CA"/>
    <w:rsid w:val="002D10AF"/>
    <w:rsid w:val="002D1849"/>
    <w:rsid w:val="002D1BF5"/>
    <w:rsid w:val="002D2942"/>
    <w:rsid w:val="002D3BA5"/>
    <w:rsid w:val="002D448C"/>
    <w:rsid w:val="002D498C"/>
    <w:rsid w:val="002D4D91"/>
    <w:rsid w:val="002D5843"/>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605E"/>
    <w:rsid w:val="002E6379"/>
    <w:rsid w:val="002E646A"/>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2001"/>
    <w:rsid w:val="0030207C"/>
    <w:rsid w:val="00302D38"/>
    <w:rsid w:val="00303673"/>
    <w:rsid w:val="00303B3F"/>
    <w:rsid w:val="0030489E"/>
    <w:rsid w:val="00305AC8"/>
    <w:rsid w:val="00305B11"/>
    <w:rsid w:val="00305DBB"/>
    <w:rsid w:val="00305FB9"/>
    <w:rsid w:val="00306239"/>
    <w:rsid w:val="0030651A"/>
    <w:rsid w:val="00306A3E"/>
    <w:rsid w:val="00310403"/>
    <w:rsid w:val="003108E0"/>
    <w:rsid w:val="00310ABD"/>
    <w:rsid w:val="0031168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914"/>
    <w:rsid w:val="00324B40"/>
    <w:rsid w:val="00324B55"/>
    <w:rsid w:val="0032538F"/>
    <w:rsid w:val="003253AF"/>
    <w:rsid w:val="0032623E"/>
    <w:rsid w:val="00326EFE"/>
    <w:rsid w:val="00330B77"/>
    <w:rsid w:val="00330C59"/>
    <w:rsid w:val="00331765"/>
    <w:rsid w:val="00332BAF"/>
    <w:rsid w:val="00332C24"/>
    <w:rsid w:val="00332C28"/>
    <w:rsid w:val="003333FD"/>
    <w:rsid w:val="003346CC"/>
    <w:rsid w:val="00334865"/>
    <w:rsid w:val="003348A5"/>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2EC4"/>
    <w:rsid w:val="003432CA"/>
    <w:rsid w:val="003434F9"/>
    <w:rsid w:val="00343DF2"/>
    <w:rsid w:val="00343DFE"/>
    <w:rsid w:val="00344926"/>
    <w:rsid w:val="00344D83"/>
    <w:rsid w:val="0034581B"/>
    <w:rsid w:val="0034593D"/>
    <w:rsid w:val="00345987"/>
    <w:rsid w:val="00345D0E"/>
    <w:rsid w:val="00345D17"/>
    <w:rsid w:val="00345D2E"/>
    <w:rsid w:val="00345E10"/>
    <w:rsid w:val="00346F5F"/>
    <w:rsid w:val="0034704C"/>
    <w:rsid w:val="003470B4"/>
    <w:rsid w:val="003477E8"/>
    <w:rsid w:val="00350249"/>
    <w:rsid w:val="00350625"/>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77D24"/>
    <w:rsid w:val="003807EE"/>
    <w:rsid w:val="00380C7A"/>
    <w:rsid w:val="003815A5"/>
    <w:rsid w:val="003815A6"/>
    <w:rsid w:val="00382586"/>
    <w:rsid w:val="0038267F"/>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35B"/>
    <w:rsid w:val="003B59E6"/>
    <w:rsid w:val="003B5F8C"/>
    <w:rsid w:val="003B6D08"/>
    <w:rsid w:val="003B6E57"/>
    <w:rsid w:val="003B6EDE"/>
    <w:rsid w:val="003B797C"/>
    <w:rsid w:val="003C0537"/>
    <w:rsid w:val="003C0B0E"/>
    <w:rsid w:val="003C0B88"/>
    <w:rsid w:val="003C1DAD"/>
    <w:rsid w:val="003C221E"/>
    <w:rsid w:val="003C303F"/>
    <w:rsid w:val="003C36F4"/>
    <w:rsid w:val="003C403E"/>
    <w:rsid w:val="003C4E29"/>
    <w:rsid w:val="003C517A"/>
    <w:rsid w:val="003C5767"/>
    <w:rsid w:val="003C5A01"/>
    <w:rsid w:val="003C66ED"/>
    <w:rsid w:val="003C6742"/>
    <w:rsid w:val="003C676D"/>
    <w:rsid w:val="003C7FC0"/>
    <w:rsid w:val="003D024E"/>
    <w:rsid w:val="003D0EDE"/>
    <w:rsid w:val="003D151F"/>
    <w:rsid w:val="003D1623"/>
    <w:rsid w:val="003D1B4F"/>
    <w:rsid w:val="003D2168"/>
    <w:rsid w:val="003D2FF5"/>
    <w:rsid w:val="003D36E5"/>
    <w:rsid w:val="003D38B4"/>
    <w:rsid w:val="003D4462"/>
    <w:rsid w:val="003D4CAB"/>
    <w:rsid w:val="003D512E"/>
    <w:rsid w:val="003D56A5"/>
    <w:rsid w:val="003D56AC"/>
    <w:rsid w:val="003D6C98"/>
    <w:rsid w:val="003D6E9A"/>
    <w:rsid w:val="003D72F5"/>
    <w:rsid w:val="003D730F"/>
    <w:rsid w:val="003D73FF"/>
    <w:rsid w:val="003D75F1"/>
    <w:rsid w:val="003D7775"/>
    <w:rsid w:val="003D7825"/>
    <w:rsid w:val="003E000C"/>
    <w:rsid w:val="003E07A6"/>
    <w:rsid w:val="003E0C1D"/>
    <w:rsid w:val="003E11DE"/>
    <w:rsid w:val="003E11E5"/>
    <w:rsid w:val="003E1638"/>
    <w:rsid w:val="003E1BF6"/>
    <w:rsid w:val="003E1CDA"/>
    <w:rsid w:val="003E1D74"/>
    <w:rsid w:val="003E23FE"/>
    <w:rsid w:val="003E2CBC"/>
    <w:rsid w:val="003E2E0C"/>
    <w:rsid w:val="003E30AE"/>
    <w:rsid w:val="003E56B1"/>
    <w:rsid w:val="003E58FC"/>
    <w:rsid w:val="003E5934"/>
    <w:rsid w:val="003E5A22"/>
    <w:rsid w:val="003E6371"/>
    <w:rsid w:val="003E66F8"/>
    <w:rsid w:val="003E67B0"/>
    <w:rsid w:val="003E67BA"/>
    <w:rsid w:val="003E6D21"/>
    <w:rsid w:val="003E7D72"/>
    <w:rsid w:val="003F0C24"/>
    <w:rsid w:val="003F142E"/>
    <w:rsid w:val="003F1A34"/>
    <w:rsid w:val="003F1DD2"/>
    <w:rsid w:val="003F2D70"/>
    <w:rsid w:val="003F2E87"/>
    <w:rsid w:val="003F2FE1"/>
    <w:rsid w:val="003F3D05"/>
    <w:rsid w:val="003F44D6"/>
    <w:rsid w:val="003F5D7C"/>
    <w:rsid w:val="003F5D97"/>
    <w:rsid w:val="003F5E83"/>
    <w:rsid w:val="003F6439"/>
    <w:rsid w:val="003F6470"/>
    <w:rsid w:val="003F6BE0"/>
    <w:rsid w:val="003F7647"/>
    <w:rsid w:val="003F7B1C"/>
    <w:rsid w:val="003F7F64"/>
    <w:rsid w:val="00400806"/>
    <w:rsid w:val="0040154A"/>
    <w:rsid w:val="004017C0"/>
    <w:rsid w:val="00401810"/>
    <w:rsid w:val="004021F0"/>
    <w:rsid w:val="00402383"/>
    <w:rsid w:val="0040249F"/>
    <w:rsid w:val="004026D1"/>
    <w:rsid w:val="004027BB"/>
    <w:rsid w:val="00402CAA"/>
    <w:rsid w:val="004034DC"/>
    <w:rsid w:val="00404D0C"/>
    <w:rsid w:val="0040571E"/>
    <w:rsid w:val="00405DC0"/>
    <w:rsid w:val="00406ADA"/>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3DE4"/>
    <w:rsid w:val="0042450C"/>
    <w:rsid w:val="0042458A"/>
    <w:rsid w:val="00424707"/>
    <w:rsid w:val="0042473F"/>
    <w:rsid w:val="004247A7"/>
    <w:rsid w:val="00425586"/>
    <w:rsid w:val="00425A49"/>
    <w:rsid w:val="00426463"/>
    <w:rsid w:val="00426CE8"/>
    <w:rsid w:val="00426F26"/>
    <w:rsid w:val="00427BB3"/>
    <w:rsid w:val="0043025C"/>
    <w:rsid w:val="004307CF"/>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7B3"/>
    <w:rsid w:val="00437D04"/>
    <w:rsid w:val="0044031F"/>
    <w:rsid w:val="004406A8"/>
    <w:rsid w:val="00441181"/>
    <w:rsid w:val="004412FE"/>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0FC"/>
    <w:rsid w:val="004513FD"/>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D61"/>
    <w:rsid w:val="00460F6D"/>
    <w:rsid w:val="00461674"/>
    <w:rsid w:val="00461A9D"/>
    <w:rsid w:val="00462073"/>
    <w:rsid w:val="0046229E"/>
    <w:rsid w:val="004626CC"/>
    <w:rsid w:val="00462B08"/>
    <w:rsid w:val="00462B49"/>
    <w:rsid w:val="004630C0"/>
    <w:rsid w:val="00463782"/>
    <w:rsid w:val="004647B6"/>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3D8"/>
    <w:rsid w:val="00482D9C"/>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1E1"/>
    <w:rsid w:val="004B34B4"/>
    <w:rsid w:val="004B3652"/>
    <w:rsid w:val="004B3F56"/>
    <w:rsid w:val="004B40B6"/>
    <w:rsid w:val="004B50DA"/>
    <w:rsid w:val="004B57CB"/>
    <w:rsid w:val="004B584F"/>
    <w:rsid w:val="004B5927"/>
    <w:rsid w:val="004B5B63"/>
    <w:rsid w:val="004B5C9A"/>
    <w:rsid w:val="004B6B62"/>
    <w:rsid w:val="004B7256"/>
    <w:rsid w:val="004B72A3"/>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697D"/>
    <w:rsid w:val="004C6A9C"/>
    <w:rsid w:val="004C6BDB"/>
    <w:rsid w:val="004C700F"/>
    <w:rsid w:val="004C71AE"/>
    <w:rsid w:val="004C728F"/>
    <w:rsid w:val="004C73B7"/>
    <w:rsid w:val="004C77D1"/>
    <w:rsid w:val="004C78CE"/>
    <w:rsid w:val="004D02B9"/>
    <w:rsid w:val="004D0352"/>
    <w:rsid w:val="004D058D"/>
    <w:rsid w:val="004D22D3"/>
    <w:rsid w:val="004D23B4"/>
    <w:rsid w:val="004D302F"/>
    <w:rsid w:val="004D3114"/>
    <w:rsid w:val="004D32FD"/>
    <w:rsid w:val="004D3415"/>
    <w:rsid w:val="004D3DC8"/>
    <w:rsid w:val="004D3F1A"/>
    <w:rsid w:val="004D4AD8"/>
    <w:rsid w:val="004D4B77"/>
    <w:rsid w:val="004D5848"/>
    <w:rsid w:val="004D601C"/>
    <w:rsid w:val="004D7661"/>
    <w:rsid w:val="004D7BA1"/>
    <w:rsid w:val="004E02F9"/>
    <w:rsid w:val="004E0584"/>
    <w:rsid w:val="004E0730"/>
    <w:rsid w:val="004E0852"/>
    <w:rsid w:val="004E09FB"/>
    <w:rsid w:val="004E103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E78CA"/>
    <w:rsid w:val="004F0CAB"/>
    <w:rsid w:val="004F10F1"/>
    <w:rsid w:val="004F18A1"/>
    <w:rsid w:val="004F1C04"/>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6F8"/>
    <w:rsid w:val="005027CE"/>
    <w:rsid w:val="00502A7D"/>
    <w:rsid w:val="00502DD5"/>
    <w:rsid w:val="005035A7"/>
    <w:rsid w:val="005036E0"/>
    <w:rsid w:val="00503AAF"/>
    <w:rsid w:val="0050455E"/>
    <w:rsid w:val="005047AC"/>
    <w:rsid w:val="00505374"/>
    <w:rsid w:val="0050677B"/>
    <w:rsid w:val="005067C7"/>
    <w:rsid w:val="005073B3"/>
    <w:rsid w:val="00507DBD"/>
    <w:rsid w:val="0051038A"/>
    <w:rsid w:val="005119B8"/>
    <w:rsid w:val="005119FF"/>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6C6"/>
    <w:rsid w:val="005368C2"/>
    <w:rsid w:val="00536CB6"/>
    <w:rsid w:val="005371A9"/>
    <w:rsid w:val="00537B6F"/>
    <w:rsid w:val="00537CCA"/>
    <w:rsid w:val="0054004F"/>
    <w:rsid w:val="005406D5"/>
    <w:rsid w:val="005409AF"/>
    <w:rsid w:val="00540F93"/>
    <w:rsid w:val="005411C5"/>
    <w:rsid w:val="005418C2"/>
    <w:rsid w:val="0054204D"/>
    <w:rsid w:val="00542C38"/>
    <w:rsid w:val="00543010"/>
    <w:rsid w:val="005431CA"/>
    <w:rsid w:val="005433A8"/>
    <w:rsid w:val="00543DC5"/>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4403"/>
    <w:rsid w:val="00554AA2"/>
    <w:rsid w:val="0055521A"/>
    <w:rsid w:val="005558B4"/>
    <w:rsid w:val="005561A3"/>
    <w:rsid w:val="0055686A"/>
    <w:rsid w:val="0056128C"/>
    <w:rsid w:val="005615DF"/>
    <w:rsid w:val="00561C28"/>
    <w:rsid w:val="00561CA2"/>
    <w:rsid w:val="005630B9"/>
    <w:rsid w:val="00563225"/>
    <w:rsid w:val="005632A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7D6"/>
    <w:rsid w:val="00570032"/>
    <w:rsid w:val="0057078C"/>
    <w:rsid w:val="00570F47"/>
    <w:rsid w:val="0057104C"/>
    <w:rsid w:val="00571567"/>
    <w:rsid w:val="00571801"/>
    <w:rsid w:val="005723AC"/>
    <w:rsid w:val="00572961"/>
    <w:rsid w:val="00572FC0"/>
    <w:rsid w:val="00573586"/>
    <w:rsid w:val="005736BC"/>
    <w:rsid w:val="005737E7"/>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12A"/>
    <w:rsid w:val="0059074F"/>
    <w:rsid w:val="005907D0"/>
    <w:rsid w:val="00591255"/>
    <w:rsid w:val="0059138B"/>
    <w:rsid w:val="00591E75"/>
    <w:rsid w:val="00592C93"/>
    <w:rsid w:val="00593025"/>
    <w:rsid w:val="00594A18"/>
    <w:rsid w:val="00594B13"/>
    <w:rsid w:val="00594D46"/>
    <w:rsid w:val="00594FB8"/>
    <w:rsid w:val="0059562C"/>
    <w:rsid w:val="00595D95"/>
    <w:rsid w:val="00596A29"/>
    <w:rsid w:val="0059737B"/>
    <w:rsid w:val="005973B4"/>
    <w:rsid w:val="005978F4"/>
    <w:rsid w:val="00597ECA"/>
    <w:rsid w:val="005A0507"/>
    <w:rsid w:val="005A05AD"/>
    <w:rsid w:val="005A06A7"/>
    <w:rsid w:val="005A0CC6"/>
    <w:rsid w:val="005A0DC3"/>
    <w:rsid w:val="005A269A"/>
    <w:rsid w:val="005A2A6D"/>
    <w:rsid w:val="005A3842"/>
    <w:rsid w:val="005A3B5E"/>
    <w:rsid w:val="005A3CDA"/>
    <w:rsid w:val="005A49BC"/>
    <w:rsid w:val="005A544B"/>
    <w:rsid w:val="005A559B"/>
    <w:rsid w:val="005A66A0"/>
    <w:rsid w:val="005A67C6"/>
    <w:rsid w:val="005A6A27"/>
    <w:rsid w:val="005A7786"/>
    <w:rsid w:val="005A7861"/>
    <w:rsid w:val="005A79A0"/>
    <w:rsid w:val="005B03E4"/>
    <w:rsid w:val="005B1104"/>
    <w:rsid w:val="005B119E"/>
    <w:rsid w:val="005B1727"/>
    <w:rsid w:val="005B20B2"/>
    <w:rsid w:val="005B2CFD"/>
    <w:rsid w:val="005B2D7B"/>
    <w:rsid w:val="005B2D9C"/>
    <w:rsid w:val="005B39E7"/>
    <w:rsid w:val="005B3BEF"/>
    <w:rsid w:val="005B426B"/>
    <w:rsid w:val="005B4425"/>
    <w:rsid w:val="005B50E2"/>
    <w:rsid w:val="005B5229"/>
    <w:rsid w:val="005B53EA"/>
    <w:rsid w:val="005B54DA"/>
    <w:rsid w:val="005B6874"/>
    <w:rsid w:val="005B6F68"/>
    <w:rsid w:val="005B7FB0"/>
    <w:rsid w:val="005C0521"/>
    <w:rsid w:val="005C096C"/>
    <w:rsid w:val="005C09E6"/>
    <w:rsid w:val="005C0BD0"/>
    <w:rsid w:val="005C16D5"/>
    <w:rsid w:val="005C1D12"/>
    <w:rsid w:val="005C1ED0"/>
    <w:rsid w:val="005C209E"/>
    <w:rsid w:val="005C216E"/>
    <w:rsid w:val="005C27D9"/>
    <w:rsid w:val="005C31AB"/>
    <w:rsid w:val="005C35F6"/>
    <w:rsid w:val="005C3693"/>
    <w:rsid w:val="005C5E2D"/>
    <w:rsid w:val="005C6497"/>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DAE"/>
    <w:rsid w:val="005D5122"/>
    <w:rsid w:val="005D5464"/>
    <w:rsid w:val="005D55F7"/>
    <w:rsid w:val="005D5E10"/>
    <w:rsid w:val="005D6094"/>
    <w:rsid w:val="005D67A6"/>
    <w:rsid w:val="005D7B84"/>
    <w:rsid w:val="005D7C07"/>
    <w:rsid w:val="005D7E12"/>
    <w:rsid w:val="005E0910"/>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9EE"/>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448"/>
    <w:rsid w:val="005F4CDD"/>
    <w:rsid w:val="005F5035"/>
    <w:rsid w:val="005F55B8"/>
    <w:rsid w:val="005F574D"/>
    <w:rsid w:val="005F6235"/>
    <w:rsid w:val="005F65F3"/>
    <w:rsid w:val="005F69B3"/>
    <w:rsid w:val="005F6C58"/>
    <w:rsid w:val="006002CC"/>
    <w:rsid w:val="006010CB"/>
    <w:rsid w:val="00601470"/>
    <w:rsid w:val="00601503"/>
    <w:rsid w:val="00601F76"/>
    <w:rsid w:val="00602119"/>
    <w:rsid w:val="00602700"/>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AF3"/>
    <w:rsid w:val="00610BBB"/>
    <w:rsid w:val="00611985"/>
    <w:rsid w:val="00612D8C"/>
    <w:rsid w:val="00612DC1"/>
    <w:rsid w:val="00613069"/>
    <w:rsid w:val="006135B3"/>
    <w:rsid w:val="00613D98"/>
    <w:rsid w:val="00614670"/>
    <w:rsid w:val="00614765"/>
    <w:rsid w:val="00614856"/>
    <w:rsid w:val="00614A7B"/>
    <w:rsid w:val="00614BF4"/>
    <w:rsid w:val="00614E72"/>
    <w:rsid w:val="0061526B"/>
    <w:rsid w:val="006153F4"/>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6448"/>
    <w:rsid w:val="0062722E"/>
    <w:rsid w:val="00627C3E"/>
    <w:rsid w:val="00630260"/>
    <w:rsid w:val="006307BF"/>
    <w:rsid w:val="00630EBE"/>
    <w:rsid w:val="006316F6"/>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77D"/>
    <w:rsid w:val="00636B30"/>
    <w:rsid w:val="00637001"/>
    <w:rsid w:val="0064002C"/>
    <w:rsid w:val="00640C49"/>
    <w:rsid w:val="00641071"/>
    <w:rsid w:val="00641A84"/>
    <w:rsid w:val="00641BE2"/>
    <w:rsid w:val="00642143"/>
    <w:rsid w:val="0064251E"/>
    <w:rsid w:val="00642F07"/>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92D"/>
    <w:rsid w:val="00651CF4"/>
    <w:rsid w:val="006522B0"/>
    <w:rsid w:val="00652423"/>
    <w:rsid w:val="00653345"/>
    <w:rsid w:val="00653571"/>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3F17"/>
    <w:rsid w:val="0066467B"/>
    <w:rsid w:val="00664BAC"/>
    <w:rsid w:val="00665186"/>
    <w:rsid w:val="00666438"/>
    <w:rsid w:val="006668C1"/>
    <w:rsid w:val="006668D3"/>
    <w:rsid w:val="00666BE1"/>
    <w:rsid w:val="00667271"/>
    <w:rsid w:val="00667377"/>
    <w:rsid w:val="00667663"/>
    <w:rsid w:val="00667C48"/>
    <w:rsid w:val="006700C7"/>
    <w:rsid w:val="00670135"/>
    <w:rsid w:val="00670A07"/>
    <w:rsid w:val="00671815"/>
    <w:rsid w:val="0067218C"/>
    <w:rsid w:val="00673168"/>
    <w:rsid w:val="006735E1"/>
    <w:rsid w:val="00674F20"/>
    <w:rsid w:val="006753CD"/>
    <w:rsid w:val="0067545B"/>
    <w:rsid w:val="006755C7"/>
    <w:rsid w:val="0067568B"/>
    <w:rsid w:val="00675F88"/>
    <w:rsid w:val="00675FD0"/>
    <w:rsid w:val="0067708B"/>
    <w:rsid w:val="00677EDB"/>
    <w:rsid w:val="00680469"/>
    <w:rsid w:val="006806A0"/>
    <w:rsid w:val="00680849"/>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BDD"/>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934"/>
    <w:rsid w:val="006A6C5A"/>
    <w:rsid w:val="006A6FB7"/>
    <w:rsid w:val="006A721C"/>
    <w:rsid w:val="006A7A92"/>
    <w:rsid w:val="006B015C"/>
    <w:rsid w:val="006B0FBC"/>
    <w:rsid w:val="006B101D"/>
    <w:rsid w:val="006B1295"/>
    <w:rsid w:val="006B1F11"/>
    <w:rsid w:val="006B27D2"/>
    <w:rsid w:val="006B32FE"/>
    <w:rsid w:val="006B35D9"/>
    <w:rsid w:val="006B39C9"/>
    <w:rsid w:val="006B4098"/>
    <w:rsid w:val="006B45C5"/>
    <w:rsid w:val="006B4A8A"/>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D7E15"/>
    <w:rsid w:val="006E078D"/>
    <w:rsid w:val="006E1C3C"/>
    <w:rsid w:val="006E35D0"/>
    <w:rsid w:val="006E4059"/>
    <w:rsid w:val="006E41F8"/>
    <w:rsid w:val="006E489C"/>
    <w:rsid w:val="006E5831"/>
    <w:rsid w:val="006E5866"/>
    <w:rsid w:val="006E5FEF"/>
    <w:rsid w:val="006E6541"/>
    <w:rsid w:val="006E7031"/>
    <w:rsid w:val="006F0566"/>
    <w:rsid w:val="006F0788"/>
    <w:rsid w:val="006F0A00"/>
    <w:rsid w:val="006F260D"/>
    <w:rsid w:val="006F2D25"/>
    <w:rsid w:val="006F35FA"/>
    <w:rsid w:val="006F383C"/>
    <w:rsid w:val="006F3D12"/>
    <w:rsid w:val="006F4E79"/>
    <w:rsid w:val="006F5239"/>
    <w:rsid w:val="006F53BD"/>
    <w:rsid w:val="006F62A7"/>
    <w:rsid w:val="006F631A"/>
    <w:rsid w:val="007002BB"/>
    <w:rsid w:val="00701573"/>
    <w:rsid w:val="0070158C"/>
    <w:rsid w:val="007015BE"/>
    <w:rsid w:val="00701AD6"/>
    <w:rsid w:val="00701CFF"/>
    <w:rsid w:val="00701E76"/>
    <w:rsid w:val="0070321D"/>
    <w:rsid w:val="00703E31"/>
    <w:rsid w:val="007045FE"/>
    <w:rsid w:val="007050DE"/>
    <w:rsid w:val="0070559C"/>
    <w:rsid w:val="00705FD6"/>
    <w:rsid w:val="007062F9"/>
    <w:rsid w:val="007066F0"/>
    <w:rsid w:val="007071CC"/>
    <w:rsid w:val="0070727D"/>
    <w:rsid w:val="0071007C"/>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165"/>
    <w:rsid w:val="00717235"/>
    <w:rsid w:val="0071744E"/>
    <w:rsid w:val="007176BB"/>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40E7"/>
    <w:rsid w:val="00734444"/>
    <w:rsid w:val="007344B0"/>
    <w:rsid w:val="00734A0C"/>
    <w:rsid w:val="00734B40"/>
    <w:rsid w:val="00734EDA"/>
    <w:rsid w:val="00735F97"/>
    <w:rsid w:val="0073676E"/>
    <w:rsid w:val="00740584"/>
    <w:rsid w:val="0074139D"/>
    <w:rsid w:val="00742DC0"/>
    <w:rsid w:val="00742F01"/>
    <w:rsid w:val="00743ED1"/>
    <w:rsid w:val="00743FB5"/>
    <w:rsid w:val="00744BA8"/>
    <w:rsid w:val="00744DF8"/>
    <w:rsid w:val="007471A1"/>
    <w:rsid w:val="0074737D"/>
    <w:rsid w:val="00747561"/>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3168"/>
    <w:rsid w:val="00763298"/>
    <w:rsid w:val="0076385D"/>
    <w:rsid w:val="00763A21"/>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4CD0"/>
    <w:rsid w:val="00775027"/>
    <w:rsid w:val="00775951"/>
    <w:rsid w:val="00775B6E"/>
    <w:rsid w:val="00775B79"/>
    <w:rsid w:val="00775CDA"/>
    <w:rsid w:val="00775E85"/>
    <w:rsid w:val="007760EC"/>
    <w:rsid w:val="007762B7"/>
    <w:rsid w:val="00776BAB"/>
    <w:rsid w:val="00777040"/>
    <w:rsid w:val="0077792E"/>
    <w:rsid w:val="00780508"/>
    <w:rsid w:val="00780BFB"/>
    <w:rsid w:val="007810FD"/>
    <w:rsid w:val="007816A1"/>
    <w:rsid w:val="00781718"/>
    <w:rsid w:val="00781CE1"/>
    <w:rsid w:val="007829CC"/>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8B0"/>
    <w:rsid w:val="00794EA5"/>
    <w:rsid w:val="007950C6"/>
    <w:rsid w:val="00795112"/>
    <w:rsid w:val="00795192"/>
    <w:rsid w:val="00795F88"/>
    <w:rsid w:val="007972E9"/>
    <w:rsid w:val="00797708"/>
    <w:rsid w:val="007A08D8"/>
    <w:rsid w:val="007A0C93"/>
    <w:rsid w:val="007A18AD"/>
    <w:rsid w:val="007A1BA8"/>
    <w:rsid w:val="007A2101"/>
    <w:rsid w:val="007A2AF8"/>
    <w:rsid w:val="007A2C04"/>
    <w:rsid w:val="007A2E95"/>
    <w:rsid w:val="007A34FF"/>
    <w:rsid w:val="007A360F"/>
    <w:rsid w:val="007A3AB3"/>
    <w:rsid w:val="007A3F35"/>
    <w:rsid w:val="007A42E4"/>
    <w:rsid w:val="007A42EE"/>
    <w:rsid w:val="007A443A"/>
    <w:rsid w:val="007A462F"/>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81B"/>
    <w:rsid w:val="007C59BC"/>
    <w:rsid w:val="007C64AD"/>
    <w:rsid w:val="007C6CBB"/>
    <w:rsid w:val="007C747D"/>
    <w:rsid w:val="007C7C48"/>
    <w:rsid w:val="007C7D4D"/>
    <w:rsid w:val="007D150F"/>
    <w:rsid w:val="007D2D64"/>
    <w:rsid w:val="007D3399"/>
    <w:rsid w:val="007D3802"/>
    <w:rsid w:val="007D3981"/>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71C0"/>
    <w:rsid w:val="007E75FA"/>
    <w:rsid w:val="007F03A4"/>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BEA"/>
    <w:rsid w:val="007F4CB3"/>
    <w:rsid w:val="007F4D4A"/>
    <w:rsid w:val="007F4EB7"/>
    <w:rsid w:val="007F55D9"/>
    <w:rsid w:val="007F56E4"/>
    <w:rsid w:val="007F65C0"/>
    <w:rsid w:val="007F6819"/>
    <w:rsid w:val="007F7017"/>
    <w:rsid w:val="007F7FD1"/>
    <w:rsid w:val="00800F67"/>
    <w:rsid w:val="00801971"/>
    <w:rsid w:val="00802322"/>
    <w:rsid w:val="0080273A"/>
    <w:rsid w:val="00802796"/>
    <w:rsid w:val="00802847"/>
    <w:rsid w:val="00803079"/>
    <w:rsid w:val="00803273"/>
    <w:rsid w:val="00803FF8"/>
    <w:rsid w:val="008049E2"/>
    <w:rsid w:val="00804EF8"/>
    <w:rsid w:val="00804F0C"/>
    <w:rsid w:val="0080518D"/>
    <w:rsid w:val="008056AF"/>
    <w:rsid w:val="00805743"/>
    <w:rsid w:val="00805F2E"/>
    <w:rsid w:val="00806021"/>
    <w:rsid w:val="00806098"/>
    <w:rsid w:val="00807ADA"/>
    <w:rsid w:val="00807DC4"/>
    <w:rsid w:val="00810CC3"/>
    <w:rsid w:val="008112D5"/>
    <w:rsid w:val="00811871"/>
    <w:rsid w:val="00811B66"/>
    <w:rsid w:val="00811E3E"/>
    <w:rsid w:val="008123FD"/>
    <w:rsid w:val="00812A79"/>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4284"/>
    <w:rsid w:val="008248BF"/>
    <w:rsid w:val="00824C2C"/>
    <w:rsid w:val="0082607A"/>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32D"/>
    <w:rsid w:val="00841381"/>
    <w:rsid w:val="00841518"/>
    <w:rsid w:val="00841667"/>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5A6E"/>
    <w:rsid w:val="0084619D"/>
    <w:rsid w:val="008463F4"/>
    <w:rsid w:val="00846AB4"/>
    <w:rsid w:val="0084701A"/>
    <w:rsid w:val="008471E6"/>
    <w:rsid w:val="0084767F"/>
    <w:rsid w:val="008478B4"/>
    <w:rsid w:val="00847C44"/>
    <w:rsid w:val="00850392"/>
    <w:rsid w:val="008503EE"/>
    <w:rsid w:val="00850EF5"/>
    <w:rsid w:val="0085122F"/>
    <w:rsid w:val="00851EA9"/>
    <w:rsid w:val="00852253"/>
    <w:rsid w:val="008522D1"/>
    <w:rsid w:val="008524D5"/>
    <w:rsid w:val="00852ED8"/>
    <w:rsid w:val="008534BA"/>
    <w:rsid w:val="0085354B"/>
    <w:rsid w:val="00853619"/>
    <w:rsid w:val="008539F0"/>
    <w:rsid w:val="00853EDB"/>
    <w:rsid w:val="00854713"/>
    <w:rsid w:val="00854DB5"/>
    <w:rsid w:val="00854E83"/>
    <w:rsid w:val="0085502A"/>
    <w:rsid w:val="00855F97"/>
    <w:rsid w:val="00856243"/>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5C54"/>
    <w:rsid w:val="0086611F"/>
    <w:rsid w:val="008665D9"/>
    <w:rsid w:val="0086679D"/>
    <w:rsid w:val="00866D6F"/>
    <w:rsid w:val="0086708A"/>
    <w:rsid w:val="00867ADE"/>
    <w:rsid w:val="00870035"/>
    <w:rsid w:val="00870546"/>
    <w:rsid w:val="00870978"/>
    <w:rsid w:val="00871BEF"/>
    <w:rsid w:val="0087214D"/>
    <w:rsid w:val="0087226B"/>
    <w:rsid w:val="008728C7"/>
    <w:rsid w:val="00872AAC"/>
    <w:rsid w:val="0087320A"/>
    <w:rsid w:val="0087353F"/>
    <w:rsid w:val="00873835"/>
    <w:rsid w:val="0087390C"/>
    <w:rsid w:val="00873D85"/>
    <w:rsid w:val="00874216"/>
    <w:rsid w:val="00874CE8"/>
    <w:rsid w:val="008758B4"/>
    <w:rsid w:val="00875B42"/>
    <w:rsid w:val="00875FB5"/>
    <w:rsid w:val="00876020"/>
    <w:rsid w:val="00876301"/>
    <w:rsid w:val="00880185"/>
    <w:rsid w:val="00880CF6"/>
    <w:rsid w:val="00880EC2"/>
    <w:rsid w:val="008811DF"/>
    <w:rsid w:val="00881916"/>
    <w:rsid w:val="00881AD4"/>
    <w:rsid w:val="0088235F"/>
    <w:rsid w:val="00882984"/>
    <w:rsid w:val="00882E64"/>
    <w:rsid w:val="008831B7"/>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160F"/>
    <w:rsid w:val="008B2B43"/>
    <w:rsid w:val="008B2B95"/>
    <w:rsid w:val="008B3175"/>
    <w:rsid w:val="008B3574"/>
    <w:rsid w:val="008B3D08"/>
    <w:rsid w:val="008B3FE3"/>
    <w:rsid w:val="008B4148"/>
    <w:rsid w:val="008B52B5"/>
    <w:rsid w:val="008B58E1"/>
    <w:rsid w:val="008B5D20"/>
    <w:rsid w:val="008B6293"/>
    <w:rsid w:val="008B6D33"/>
    <w:rsid w:val="008B6E50"/>
    <w:rsid w:val="008B7187"/>
    <w:rsid w:val="008B762C"/>
    <w:rsid w:val="008C17B5"/>
    <w:rsid w:val="008C2243"/>
    <w:rsid w:val="008C225E"/>
    <w:rsid w:val="008C2500"/>
    <w:rsid w:val="008C2957"/>
    <w:rsid w:val="008C2E10"/>
    <w:rsid w:val="008C32E3"/>
    <w:rsid w:val="008C3358"/>
    <w:rsid w:val="008C3591"/>
    <w:rsid w:val="008C36BB"/>
    <w:rsid w:val="008C385B"/>
    <w:rsid w:val="008C4E40"/>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72D"/>
    <w:rsid w:val="008E37AB"/>
    <w:rsid w:val="008E3A16"/>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59A6"/>
    <w:rsid w:val="00906E6E"/>
    <w:rsid w:val="009070AC"/>
    <w:rsid w:val="00907371"/>
    <w:rsid w:val="00907E91"/>
    <w:rsid w:val="00907F16"/>
    <w:rsid w:val="00910213"/>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42BB"/>
    <w:rsid w:val="009249C6"/>
    <w:rsid w:val="0092502E"/>
    <w:rsid w:val="0092539F"/>
    <w:rsid w:val="0092540A"/>
    <w:rsid w:val="00925A46"/>
    <w:rsid w:val="00926324"/>
    <w:rsid w:val="009264C9"/>
    <w:rsid w:val="00926A46"/>
    <w:rsid w:val="0092732A"/>
    <w:rsid w:val="00927604"/>
    <w:rsid w:val="00927639"/>
    <w:rsid w:val="0093073F"/>
    <w:rsid w:val="00930768"/>
    <w:rsid w:val="00930B5D"/>
    <w:rsid w:val="0093105B"/>
    <w:rsid w:val="0093118C"/>
    <w:rsid w:val="009311A9"/>
    <w:rsid w:val="00932FA8"/>
    <w:rsid w:val="00933FB9"/>
    <w:rsid w:val="009340EB"/>
    <w:rsid w:val="009344F3"/>
    <w:rsid w:val="009348FB"/>
    <w:rsid w:val="009349AD"/>
    <w:rsid w:val="00934F7F"/>
    <w:rsid w:val="009354FE"/>
    <w:rsid w:val="009356AA"/>
    <w:rsid w:val="00935C53"/>
    <w:rsid w:val="00936338"/>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E7"/>
    <w:rsid w:val="00961DBA"/>
    <w:rsid w:val="00962600"/>
    <w:rsid w:val="0096299A"/>
    <w:rsid w:val="00962BA0"/>
    <w:rsid w:val="00962EED"/>
    <w:rsid w:val="009630C3"/>
    <w:rsid w:val="00964288"/>
    <w:rsid w:val="00964749"/>
    <w:rsid w:val="009647CF"/>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4D02"/>
    <w:rsid w:val="00976B85"/>
    <w:rsid w:val="00977372"/>
    <w:rsid w:val="00977590"/>
    <w:rsid w:val="009776B9"/>
    <w:rsid w:val="00980205"/>
    <w:rsid w:val="0098042E"/>
    <w:rsid w:val="00980F59"/>
    <w:rsid w:val="00981225"/>
    <w:rsid w:val="009824CA"/>
    <w:rsid w:val="00982CAF"/>
    <w:rsid w:val="00982E45"/>
    <w:rsid w:val="00982E84"/>
    <w:rsid w:val="00983182"/>
    <w:rsid w:val="009833F2"/>
    <w:rsid w:val="0098470C"/>
    <w:rsid w:val="0098552A"/>
    <w:rsid w:val="00985991"/>
    <w:rsid w:val="0098604D"/>
    <w:rsid w:val="00987539"/>
    <w:rsid w:val="00987919"/>
    <w:rsid w:val="009903AE"/>
    <w:rsid w:val="00990464"/>
    <w:rsid w:val="009908A8"/>
    <w:rsid w:val="00990CE8"/>
    <w:rsid w:val="00991130"/>
    <w:rsid w:val="00992261"/>
    <w:rsid w:val="009922E3"/>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3E8E"/>
    <w:rsid w:val="009B4B77"/>
    <w:rsid w:val="009B4F27"/>
    <w:rsid w:val="009B50DC"/>
    <w:rsid w:val="009B5C2D"/>
    <w:rsid w:val="009B655E"/>
    <w:rsid w:val="009B6DAA"/>
    <w:rsid w:val="009B7734"/>
    <w:rsid w:val="009B77D5"/>
    <w:rsid w:val="009B77F5"/>
    <w:rsid w:val="009C006F"/>
    <w:rsid w:val="009C127C"/>
    <w:rsid w:val="009C1C29"/>
    <w:rsid w:val="009C1D82"/>
    <w:rsid w:val="009C497F"/>
    <w:rsid w:val="009C4A64"/>
    <w:rsid w:val="009C4FA8"/>
    <w:rsid w:val="009C4FEB"/>
    <w:rsid w:val="009C53A5"/>
    <w:rsid w:val="009C53DD"/>
    <w:rsid w:val="009C5F59"/>
    <w:rsid w:val="009C69A1"/>
    <w:rsid w:val="009C6B4A"/>
    <w:rsid w:val="009C6BFD"/>
    <w:rsid w:val="009C6D8D"/>
    <w:rsid w:val="009C7692"/>
    <w:rsid w:val="009C77EE"/>
    <w:rsid w:val="009C78B6"/>
    <w:rsid w:val="009C7925"/>
    <w:rsid w:val="009C7CD0"/>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A83"/>
    <w:rsid w:val="009E03A7"/>
    <w:rsid w:val="009E05FE"/>
    <w:rsid w:val="009E0D14"/>
    <w:rsid w:val="009E196C"/>
    <w:rsid w:val="009E1996"/>
    <w:rsid w:val="009E339F"/>
    <w:rsid w:val="009E3FBC"/>
    <w:rsid w:val="009E425B"/>
    <w:rsid w:val="009E4586"/>
    <w:rsid w:val="009E485C"/>
    <w:rsid w:val="009E4932"/>
    <w:rsid w:val="009E496E"/>
    <w:rsid w:val="009E4C5F"/>
    <w:rsid w:val="009E4E0A"/>
    <w:rsid w:val="009E53EB"/>
    <w:rsid w:val="009E56B1"/>
    <w:rsid w:val="009E5866"/>
    <w:rsid w:val="009E6322"/>
    <w:rsid w:val="009E6327"/>
    <w:rsid w:val="009E75FD"/>
    <w:rsid w:val="009E76B2"/>
    <w:rsid w:val="009F0041"/>
    <w:rsid w:val="009F0179"/>
    <w:rsid w:val="009F03D3"/>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5FB0"/>
    <w:rsid w:val="009F64A8"/>
    <w:rsid w:val="009F671C"/>
    <w:rsid w:val="009F6FB2"/>
    <w:rsid w:val="009F7037"/>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C2"/>
    <w:rsid w:val="00A049D0"/>
    <w:rsid w:val="00A055D7"/>
    <w:rsid w:val="00A056A9"/>
    <w:rsid w:val="00A05AC2"/>
    <w:rsid w:val="00A05B00"/>
    <w:rsid w:val="00A06836"/>
    <w:rsid w:val="00A06D85"/>
    <w:rsid w:val="00A0770C"/>
    <w:rsid w:val="00A07E57"/>
    <w:rsid w:val="00A107A8"/>
    <w:rsid w:val="00A107C1"/>
    <w:rsid w:val="00A113BD"/>
    <w:rsid w:val="00A11BA2"/>
    <w:rsid w:val="00A11CE9"/>
    <w:rsid w:val="00A11D92"/>
    <w:rsid w:val="00A12262"/>
    <w:rsid w:val="00A12446"/>
    <w:rsid w:val="00A12791"/>
    <w:rsid w:val="00A13B95"/>
    <w:rsid w:val="00A141C6"/>
    <w:rsid w:val="00A1461D"/>
    <w:rsid w:val="00A14B7E"/>
    <w:rsid w:val="00A153EC"/>
    <w:rsid w:val="00A155CB"/>
    <w:rsid w:val="00A15785"/>
    <w:rsid w:val="00A15CA0"/>
    <w:rsid w:val="00A167EA"/>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AD"/>
    <w:rsid w:val="00A30CB5"/>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07"/>
    <w:rsid w:val="00A51CA2"/>
    <w:rsid w:val="00A52272"/>
    <w:rsid w:val="00A52D07"/>
    <w:rsid w:val="00A53056"/>
    <w:rsid w:val="00A5348B"/>
    <w:rsid w:val="00A53AD8"/>
    <w:rsid w:val="00A53DF9"/>
    <w:rsid w:val="00A54212"/>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80"/>
    <w:rsid w:val="00A633E0"/>
    <w:rsid w:val="00A63525"/>
    <w:rsid w:val="00A63BD3"/>
    <w:rsid w:val="00A6401B"/>
    <w:rsid w:val="00A64150"/>
    <w:rsid w:val="00A64463"/>
    <w:rsid w:val="00A644A6"/>
    <w:rsid w:val="00A64B4C"/>
    <w:rsid w:val="00A64CBA"/>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34B7"/>
    <w:rsid w:val="00A741CE"/>
    <w:rsid w:val="00A74652"/>
    <w:rsid w:val="00A748AB"/>
    <w:rsid w:val="00A74924"/>
    <w:rsid w:val="00A7530C"/>
    <w:rsid w:val="00A75A1C"/>
    <w:rsid w:val="00A75B70"/>
    <w:rsid w:val="00A75E60"/>
    <w:rsid w:val="00A769F9"/>
    <w:rsid w:val="00A76ED7"/>
    <w:rsid w:val="00A7730C"/>
    <w:rsid w:val="00A800C6"/>
    <w:rsid w:val="00A80C7E"/>
    <w:rsid w:val="00A80DE9"/>
    <w:rsid w:val="00A83D4B"/>
    <w:rsid w:val="00A84348"/>
    <w:rsid w:val="00A853E9"/>
    <w:rsid w:val="00A85E1C"/>
    <w:rsid w:val="00A863FE"/>
    <w:rsid w:val="00A866BF"/>
    <w:rsid w:val="00A86747"/>
    <w:rsid w:val="00A867E2"/>
    <w:rsid w:val="00A868E5"/>
    <w:rsid w:val="00A86E87"/>
    <w:rsid w:val="00A876EA"/>
    <w:rsid w:val="00A9054F"/>
    <w:rsid w:val="00A90E77"/>
    <w:rsid w:val="00A9154B"/>
    <w:rsid w:val="00A91D4B"/>
    <w:rsid w:val="00A92067"/>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BBF"/>
    <w:rsid w:val="00AA1FFF"/>
    <w:rsid w:val="00AA2338"/>
    <w:rsid w:val="00AA2361"/>
    <w:rsid w:val="00AA2E33"/>
    <w:rsid w:val="00AA31C2"/>
    <w:rsid w:val="00AA33FA"/>
    <w:rsid w:val="00AA417C"/>
    <w:rsid w:val="00AA4403"/>
    <w:rsid w:val="00AA56EA"/>
    <w:rsid w:val="00AA580D"/>
    <w:rsid w:val="00AA63A3"/>
    <w:rsid w:val="00AA6B83"/>
    <w:rsid w:val="00AA75EA"/>
    <w:rsid w:val="00AA7EF2"/>
    <w:rsid w:val="00AB07FE"/>
    <w:rsid w:val="00AB080B"/>
    <w:rsid w:val="00AB0D6A"/>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A8A"/>
    <w:rsid w:val="00AB732C"/>
    <w:rsid w:val="00AB7F9A"/>
    <w:rsid w:val="00AC0043"/>
    <w:rsid w:val="00AC034D"/>
    <w:rsid w:val="00AC0417"/>
    <w:rsid w:val="00AC06EF"/>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E089E"/>
    <w:rsid w:val="00AE08E1"/>
    <w:rsid w:val="00AE0F39"/>
    <w:rsid w:val="00AE124C"/>
    <w:rsid w:val="00AE1628"/>
    <w:rsid w:val="00AE178E"/>
    <w:rsid w:val="00AE18BB"/>
    <w:rsid w:val="00AE1AD5"/>
    <w:rsid w:val="00AE2162"/>
    <w:rsid w:val="00AE319A"/>
    <w:rsid w:val="00AE3652"/>
    <w:rsid w:val="00AE3943"/>
    <w:rsid w:val="00AE3AC7"/>
    <w:rsid w:val="00AE4326"/>
    <w:rsid w:val="00AE4AB5"/>
    <w:rsid w:val="00AE4B3B"/>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475"/>
    <w:rsid w:val="00AF1CD4"/>
    <w:rsid w:val="00AF1E35"/>
    <w:rsid w:val="00AF3351"/>
    <w:rsid w:val="00AF3471"/>
    <w:rsid w:val="00AF3904"/>
    <w:rsid w:val="00AF392D"/>
    <w:rsid w:val="00AF3A19"/>
    <w:rsid w:val="00AF41A5"/>
    <w:rsid w:val="00AF41AD"/>
    <w:rsid w:val="00AF478C"/>
    <w:rsid w:val="00AF4B0F"/>
    <w:rsid w:val="00AF4BA0"/>
    <w:rsid w:val="00AF5B03"/>
    <w:rsid w:val="00AF6660"/>
    <w:rsid w:val="00AF6AC1"/>
    <w:rsid w:val="00AF74F3"/>
    <w:rsid w:val="00B01D86"/>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6743"/>
    <w:rsid w:val="00B17294"/>
    <w:rsid w:val="00B17737"/>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3F4"/>
    <w:rsid w:val="00B30596"/>
    <w:rsid w:val="00B30850"/>
    <w:rsid w:val="00B30F6B"/>
    <w:rsid w:val="00B30FCB"/>
    <w:rsid w:val="00B3146A"/>
    <w:rsid w:val="00B3148D"/>
    <w:rsid w:val="00B31892"/>
    <w:rsid w:val="00B319B8"/>
    <w:rsid w:val="00B31CDF"/>
    <w:rsid w:val="00B32135"/>
    <w:rsid w:val="00B3255E"/>
    <w:rsid w:val="00B33322"/>
    <w:rsid w:val="00B33B13"/>
    <w:rsid w:val="00B33C82"/>
    <w:rsid w:val="00B35707"/>
    <w:rsid w:val="00B359B8"/>
    <w:rsid w:val="00B36075"/>
    <w:rsid w:val="00B3617C"/>
    <w:rsid w:val="00B3669E"/>
    <w:rsid w:val="00B373DB"/>
    <w:rsid w:val="00B37585"/>
    <w:rsid w:val="00B3758C"/>
    <w:rsid w:val="00B37BF3"/>
    <w:rsid w:val="00B4013B"/>
    <w:rsid w:val="00B40184"/>
    <w:rsid w:val="00B40268"/>
    <w:rsid w:val="00B402A0"/>
    <w:rsid w:val="00B40578"/>
    <w:rsid w:val="00B41C51"/>
    <w:rsid w:val="00B423D5"/>
    <w:rsid w:val="00B429C8"/>
    <w:rsid w:val="00B43C18"/>
    <w:rsid w:val="00B44532"/>
    <w:rsid w:val="00B44D00"/>
    <w:rsid w:val="00B458DF"/>
    <w:rsid w:val="00B45937"/>
    <w:rsid w:val="00B4595F"/>
    <w:rsid w:val="00B460B1"/>
    <w:rsid w:val="00B468B2"/>
    <w:rsid w:val="00B46CA3"/>
    <w:rsid w:val="00B476A0"/>
    <w:rsid w:val="00B513D1"/>
    <w:rsid w:val="00B51625"/>
    <w:rsid w:val="00B523DE"/>
    <w:rsid w:val="00B527EA"/>
    <w:rsid w:val="00B528C9"/>
    <w:rsid w:val="00B52964"/>
    <w:rsid w:val="00B53051"/>
    <w:rsid w:val="00B53936"/>
    <w:rsid w:val="00B53AE0"/>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412E"/>
    <w:rsid w:val="00B64571"/>
    <w:rsid w:val="00B6477F"/>
    <w:rsid w:val="00B64C6F"/>
    <w:rsid w:val="00B64FA1"/>
    <w:rsid w:val="00B65265"/>
    <w:rsid w:val="00B66194"/>
    <w:rsid w:val="00B661D9"/>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857"/>
    <w:rsid w:val="00B84D0F"/>
    <w:rsid w:val="00B8501D"/>
    <w:rsid w:val="00B858FB"/>
    <w:rsid w:val="00B85A79"/>
    <w:rsid w:val="00B85AC9"/>
    <w:rsid w:val="00B86072"/>
    <w:rsid w:val="00B866B7"/>
    <w:rsid w:val="00B8708A"/>
    <w:rsid w:val="00B8748E"/>
    <w:rsid w:val="00B8759F"/>
    <w:rsid w:val="00B87D90"/>
    <w:rsid w:val="00B90201"/>
    <w:rsid w:val="00B90976"/>
    <w:rsid w:val="00B90DC0"/>
    <w:rsid w:val="00B92171"/>
    <w:rsid w:val="00B92A45"/>
    <w:rsid w:val="00B92AAB"/>
    <w:rsid w:val="00B92C5F"/>
    <w:rsid w:val="00B92D51"/>
    <w:rsid w:val="00B9396C"/>
    <w:rsid w:val="00B9479A"/>
    <w:rsid w:val="00B94BF4"/>
    <w:rsid w:val="00B94E30"/>
    <w:rsid w:val="00B96050"/>
    <w:rsid w:val="00B97DAF"/>
    <w:rsid w:val="00B97E8C"/>
    <w:rsid w:val="00BA0EF3"/>
    <w:rsid w:val="00BA0F67"/>
    <w:rsid w:val="00BA21B3"/>
    <w:rsid w:val="00BA226D"/>
    <w:rsid w:val="00BA2FE0"/>
    <w:rsid w:val="00BA3563"/>
    <w:rsid w:val="00BA3EDF"/>
    <w:rsid w:val="00BA41FA"/>
    <w:rsid w:val="00BA429E"/>
    <w:rsid w:val="00BA4B71"/>
    <w:rsid w:val="00BA5DBC"/>
    <w:rsid w:val="00BA67E0"/>
    <w:rsid w:val="00BA6CA9"/>
    <w:rsid w:val="00BA6F57"/>
    <w:rsid w:val="00BA7303"/>
    <w:rsid w:val="00BA7A05"/>
    <w:rsid w:val="00BB00CF"/>
    <w:rsid w:val="00BB07E8"/>
    <w:rsid w:val="00BB0A0D"/>
    <w:rsid w:val="00BB1267"/>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46A"/>
    <w:rsid w:val="00BB665E"/>
    <w:rsid w:val="00BB68C5"/>
    <w:rsid w:val="00BB7CF3"/>
    <w:rsid w:val="00BC09BE"/>
    <w:rsid w:val="00BC0D7D"/>
    <w:rsid w:val="00BC1B72"/>
    <w:rsid w:val="00BC1FAE"/>
    <w:rsid w:val="00BC3048"/>
    <w:rsid w:val="00BC32AC"/>
    <w:rsid w:val="00BC3BBD"/>
    <w:rsid w:val="00BC3C52"/>
    <w:rsid w:val="00BC3D93"/>
    <w:rsid w:val="00BC3DD6"/>
    <w:rsid w:val="00BC4900"/>
    <w:rsid w:val="00BC5DCD"/>
    <w:rsid w:val="00BC6279"/>
    <w:rsid w:val="00BC649C"/>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4330"/>
    <w:rsid w:val="00BE4AC3"/>
    <w:rsid w:val="00BE517D"/>
    <w:rsid w:val="00BE525E"/>
    <w:rsid w:val="00BE53BC"/>
    <w:rsid w:val="00BE581C"/>
    <w:rsid w:val="00BE5E8A"/>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26D0"/>
    <w:rsid w:val="00C23056"/>
    <w:rsid w:val="00C2316F"/>
    <w:rsid w:val="00C23AE2"/>
    <w:rsid w:val="00C23C47"/>
    <w:rsid w:val="00C23CE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E25"/>
    <w:rsid w:val="00C33335"/>
    <w:rsid w:val="00C33C60"/>
    <w:rsid w:val="00C347F9"/>
    <w:rsid w:val="00C352EB"/>
    <w:rsid w:val="00C356A9"/>
    <w:rsid w:val="00C3667A"/>
    <w:rsid w:val="00C36F23"/>
    <w:rsid w:val="00C37134"/>
    <w:rsid w:val="00C371C4"/>
    <w:rsid w:val="00C378EE"/>
    <w:rsid w:val="00C37C90"/>
    <w:rsid w:val="00C37D71"/>
    <w:rsid w:val="00C4007F"/>
    <w:rsid w:val="00C40143"/>
    <w:rsid w:val="00C40A0E"/>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69BB"/>
    <w:rsid w:val="00C46FB2"/>
    <w:rsid w:val="00C47776"/>
    <w:rsid w:val="00C47AD3"/>
    <w:rsid w:val="00C50024"/>
    <w:rsid w:val="00C507A0"/>
    <w:rsid w:val="00C5100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0BB4"/>
    <w:rsid w:val="00C6127E"/>
    <w:rsid w:val="00C612A8"/>
    <w:rsid w:val="00C61F4C"/>
    <w:rsid w:val="00C621B7"/>
    <w:rsid w:val="00C62597"/>
    <w:rsid w:val="00C62AAF"/>
    <w:rsid w:val="00C642CD"/>
    <w:rsid w:val="00C642E0"/>
    <w:rsid w:val="00C654C9"/>
    <w:rsid w:val="00C655C1"/>
    <w:rsid w:val="00C65750"/>
    <w:rsid w:val="00C659B0"/>
    <w:rsid w:val="00C65CEE"/>
    <w:rsid w:val="00C66208"/>
    <w:rsid w:val="00C67F49"/>
    <w:rsid w:val="00C70060"/>
    <w:rsid w:val="00C7092C"/>
    <w:rsid w:val="00C70964"/>
    <w:rsid w:val="00C70C02"/>
    <w:rsid w:val="00C70ED2"/>
    <w:rsid w:val="00C7106B"/>
    <w:rsid w:val="00C717AD"/>
    <w:rsid w:val="00C71A66"/>
    <w:rsid w:val="00C71F7A"/>
    <w:rsid w:val="00C72E61"/>
    <w:rsid w:val="00C736C8"/>
    <w:rsid w:val="00C74302"/>
    <w:rsid w:val="00C74871"/>
    <w:rsid w:val="00C74998"/>
    <w:rsid w:val="00C7592F"/>
    <w:rsid w:val="00C75BA0"/>
    <w:rsid w:val="00C75D26"/>
    <w:rsid w:val="00C7600D"/>
    <w:rsid w:val="00C76894"/>
    <w:rsid w:val="00C76B1C"/>
    <w:rsid w:val="00C76B80"/>
    <w:rsid w:val="00C77865"/>
    <w:rsid w:val="00C77BB2"/>
    <w:rsid w:val="00C80936"/>
    <w:rsid w:val="00C80F64"/>
    <w:rsid w:val="00C8115C"/>
    <w:rsid w:val="00C818A4"/>
    <w:rsid w:val="00C81A17"/>
    <w:rsid w:val="00C81B13"/>
    <w:rsid w:val="00C8203A"/>
    <w:rsid w:val="00C82D29"/>
    <w:rsid w:val="00C836E4"/>
    <w:rsid w:val="00C836F9"/>
    <w:rsid w:val="00C8371D"/>
    <w:rsid w:val="00C837CB"/>
    <w:rsid w:val="00C83BE0"/>
    <w:rsid w:val="00C83C85"/>
    <w:rsid w:val="00C8409F"/>
    <w:rsid w:val="00C847F4"/>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1333"/>
    <w:rsid w:val="00CA1F5F"/>
    <w:rsid w:val="00CA23D5"/>
    <w:rsid w:val="00CA27D3"/>
    <w:rsid w:val="00CA28B3"/>
    <w:rsid w:val="00CA369E"/>
    <w:rsid w:val="00CA3902"/>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354"/>
    <w:rsid w:val="00CC28FB"/>
    <w:rsid w:val="00CC2E48"/>
    <w:rsid w:val="00CC32AA"/>
    <w:rsid w:val="00CC32F9"/>
    <w:rsid w:val="00CC3471"/>
    <w:rsid w:val="00CC3FF3"/>
    <w:rsid w:val="00CC40D3"/>
    <w:rsid w:val="00CC4A90"/>
    <w:rsid w:val="00CC4B1D"/>
    <w:rsid w:val="00CC4ECF"/>
    <w:rsid w:val="00CC5FD7"/>
    <w:rsid w:val="00CC7473"/>
    <w:rsid w:val="00CC7672"/>
    <w:rsid w:val="00CC77FD"/>
    <w:rsid w:val="00CC7F18"/>
    <w:rsid w:val="00CD1326"/>
    <w:rsid w:val="00CD2816"/>
    <w:rsid w:val="00CD2B85"/>
    <w:rsid w:val="00CD334E"/>
    <w:rsid w:val="00CD36BA"/>
    <w:rsid w:val="00CD3745"/>
    <w:rsid w:val="00CD37F1"/>
    <w:rsid w:val="00CD4662"/>
    <w:rsid w:val="00CD4939"/>
    <w:rsid w:val="00CD4984"/>
    <w:rsid w:val="00CD5F54"/>
    <w:rsid w:val="00CD6C8B"/>
    <w:rsid w:val="00CD78A1"/>
    <w:rsid w:val="00CD7B82"/>
    <w:rsid w:val="00CD7E4F"/>
    <w:rsid w:val="00CE00ED"/>
    <w:rsid w:val="00CE0205"/>
    <w:rsid w:val="00CE037E"/>
    <w:rsid w:val="00CE0552"/>
    <w:rsid w:val="00CE14E6"/>
    <w:rsid w:val="00CE1844"/>
    <w:rsid w:val="00CE3C7A"/>
    <w:rsid w:val="00CE66AB"/>
    <w:rsid w:val="00CE7877"/>
    <w:rsid w:val="00CE7C0B"/>
    <w:rsid w:val="00CF0517"/>
    <w:rsid w:val="00CF09F3"/>
    <w:rsid w:val="00CF116E"/>
    <w:rsid w:val="00CF11A7"/>
    <w:rsid w:val="00CF2154"/>
    <w:rsid w:val="00CF2235"/>
    <w:rsid w:val="00CF2873"/>
    <w:rsid w:val="00CF2AEA"/>
    <w:rsid w:val="00CF2EBC"/>
    <w:rsid w:val="00CF3D4F"/>
    <w:rsid w:val="00CF3DD9"/>
    <w:rsid w:val="00CF4799"/>
    <w:rsid w:val="00CF4F7A"/>
    <w:rsid w:val="00CF52A6"/>
    <w:rsid w:val="00CF5886"/>
    <w:rsid w:val="00CF5CF3"/>
    <w:rsid w:val="00CF6255"/>
    <w:rsid w:val="00CF6698"/>
    <w:rsid w:val="00CF7A63"/>
    <w:rsid w:val="00CF7BD6"/>
    <w:rsid w:val="00D00CC0"/>
    <w:rsid w:val="00D00F94"/>
    <w:rsid w:val="00D01590"/>
    <w:rsid w:val="00D015DE"/>
    <w:rsid w:val="00D01DB4"/>
    <w:rsid w:val="00D0235A"/>
    <w:rsid w:val="00D02516"/>
    <w:rsid w:val="00D02C46"/>
    <w:rsid w:val="00D039B3"/>
    <w:rsid w:val="00D03C36"/>
    <w:rsid w:val="00D042B7"/>
    <w:rsid w:val="00D055CC"/>
    <w:rsid w:val="00D0561C"/>
    <w:rsid w:val="00D056B0"/>
    <w:rsid w:val="00D059B3"/>
    <w:rsid w:val="00D06373"/>
    <w:rsid w:val="00D06E79"/>
    <w:rsid w:val="00D07161"/>
    <w:rsid w:val="00D079BB"/>
    <w:rsid w:val="00D11CC9"/>
    <w:rsid w:val="00D11D87"/>
    <w:rsid w:val="00D120E4"/>
    <w:rsid w:val="00D12170"/>
    <w:rsid w:val="00D122DF"/>
    <w:rsid w:val="00D122EC"/>
    <w:rsid w:val="00D123AA"/>
    <w:rsid w:val="00D13444"/>
    <w:rsid w:val="00D13BD0"/>
    <w:rsid w:val="00D14056"/>
    <w:rsid w:val="00D14394"/>
    <w:rsid w:val="00D147CF"/>
    <w:rsid w:val="00D14CA2"/>
    <w:rsid w:val="00D154FC"/>
    <w:rsid w:val="00D15B93"/>
    <w:rsid w:val="00D16165"/>
    <w:rsid w:val="00D16571"/>
    <w:rsid w:val="00D16A5B"/>
    <w:rsid w:val="00D17141"/>
    <w:rsid w:val="00D17144"/>
    <w:rsid w:val="00D17DF0"/>
    <w:rsid w:val="00D201F5"/>
    <w:rsid w:val="00D20AF8"/>
    <w:rsid w:val="00D214DB"/>
    <w:rsid w:val="00D21D1D"/>
    <w:rsid w:val="00D2203D"/>
    <w:rsid w:val="00D2266F"/>
    <w:rsid w:val="00D22764"/>
    <w:rsid w:val="00D22861"/>
    <w:rsid w:val="00D22FBB"/>
    <w:rsid w:val="00D2389E"/>
    <w:rsid w:val="00D23B1E"/>
    <w:rsid w:val="00D23D79"/>
    <w:rsid w:val="00D240E6"/>
    <w:rsid w:val="00D24EBA"/>
    <w:rsid w:val="00D266DF"/>
    <w:rsid w:val="00D26EBD"/>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0C72"/>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5A00"/>
    <w:rsid w:val="00D469BE"/>
    <w:rsid w:val="00D46EAE"/>
    <w:rsid w:val="00D46F48"/>
    <w:rsid w:val="00D474CD"/>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1AD"/>
    <w:rsid w:val="00D724B7"/>
    <w:rsid w:val="00D7339A"/>
    <w:rsid w:val="00D734D4"/>
    <w:rsid w:val="00D738F8"/>
    <w:rsid w:val="00D73A73"/>
    <w:rsid w:val="00D73E63"/>
    <w:rsid w:val="00D740AB"/>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4F84"/>
    <w:rsid w:val="00D85443"/>
    <w:rsid w:val="00D85978"/>
    <w:rsid w:val="00D86BF9"/>
    <w:rsid w:val="00D8762D"/>
    <w:rsid w:val="00D901A4"/>
    <w:rsid w:val="00D90332"/>
    <w:rsid w:val="00D91276"/>
    <w:rsid w:val="00D91ADC"/>
    <w:rsid w:val="00D9221F"/>
    <w:rsid w:val="00D9227C"/>
    <w:rsid w:val="00D92AE6"/>
    <w:rsid w:val="00D92CBF"/>
    <w:rsid w:val="00D936B0"/>
    <w:rsid w:val="00D9404B"/>
    <w:rsid w:val="00D94521"/>
    <w:rsid w:val="00D94B2D"/>
    <w:rsid w:val="00D94BE5"/>
    <w:rsid w:val="00D950FC"/>
    <w:rsid w:val="00D958DC"/>
    <w:rsid w:val="00D95B2C"/>
    <w:rsid w:val="00D95BDF"/>
    <w:rsid w:val="00D95E6B"/>
    <w:rsid w:val="00D96CF4"/>
    <w:rsid w:val="00D97633"/>
    <w:rsid w:val="00D97BA4"/>
    <w:rsid w:val="00D97E06"/>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F8D"/>
    <w:rsid w:val="00DB00CB"/>
    <w:rsid w:val="00DB025F"/>
    <w:rsid w:val="00DB0C03"/>
    <w:rsid w:val="00DB1183"/>
    <w:rsid w:val="00DB12FA"/>
    <w:rsid w:val="00DB2DA5"/>
    <w:rsid w:val="00DB330C"/>
    <w:rsid w:val="00DB39F7"/>
    <w:rsid w:val="00DB3C9C"/>
    <w:rsid w:val="00DB4120"/>
    <w:rsid w:val="00DB4A2A"/>
    <w:rsid w:val="00DB51CC"/>
    <w:rsid w:val="00DB5944"/>
    <w:rsid w:val="00DB5D7A"/>
    <w:rsid w:val="00DB5E47"/>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BFD"/>
    <w:rsid w:val="00DD5FCC"/>
    <w:rsid w:val="00DD68C9"/>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131"/>
    <w:rsid w:val="00DF21BB"/>
    <w:rsid w:val="00DF25E5"/>
    <w:rsid w:val="00DF297F"/>
    <w:rsid w:val="00DF3055"/>
    <w:rsid w:val="00DF3423"/>
    <w:rsid w:val="00DF3833"/>
    <w:rsid w:val="00DF4049"/>
    <w:rsid w:val="00DF43E5"/>
    <w:rsid w:val="00DF500E"/>
    <w:rsid w:val="00DF5602"/>
    <w:rsid w:val="00DF56A6"/>
    <w:rsid w:val="00DF591B"/>
    <w:rsid w:val="00DF5BF1"/>
    <w:rsid w:val="00DF61FA"/>
    <w:rsid w:val="00DF67A0"/>
    <w:rsid w:val="00DF6DB3"/>
    <w:rsid w:val="00DF7137"/>
    <w:rsid w:val="00DF71A5"/>
    <w:rsid w:val="00DF7EC2"/>
    <w:rsid w:val="00E00307"/>
    <w:rsid w:val="00E00769"/>
    <w:rsid w:val="00E00A21"/>
    <w:rsid w:val="00E00E72"/>
    <w:rsid w:val="00E01080"/>
    <w:rsid w:val="00E0125E"/>
    <w:rsid w:val="00E017D9"/>
    <w:rsid w:val="00E02142"/>
    <w:rsid w:val="00E02621"/>
    <w:rsid w:val="00E02979"/>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1F4B"/>
    <w:rsid w:val="00E1319B"/>
    <w:rsid w:val="00E135A4"/>
    <w:rsid w:val="00E14395"/>
    <w:rsid w:val="00E14AA9"/>
    <w:rsid w:val="00E15BA6"/>
    <w:rsid w:val="00E16250"/>
    <w:rsid w:val="00E165D6"/>
    <w:rsid w:val="00E16D60"/>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3E8D"/>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B58"/>
    <w:rsid w:val="00E5580F"/>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2A7E"/>
    <w:rsid w:val="00E63C43"/>
    <w:rsid w:val="00E63D3E"/>
    <w:rsid w:val="00E64408"/>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7CE"/>
    <w:rsid w:val="00E779CA"/>
    <w:rsid w:val="00E77B00"/>
    <w:rsid w:val="00E77BEB"/>
    <w:rsid w:val="00E80981"/>
    <w:rsid w:val="00E80E15"/>
    <w:rsid w:val="00E81267"/>
    <w:rsid w:val="00E82308"/>
    <w:rsid w:val="00E8240A"/>
    <w:rsid w:val="00E82D7B"/>
    <w:rsid w:val="00E840B2"/>
    <w:rsid w:val="00E843C1"/>
    <w:rsid w:val="00E84A0C"/>
    <w:rsid w:val="00E84B07"/>
    <w:rsid w:val="00E84F8F"/>
    <w:rsid w:val="00E85ACD"/>
    <w:rsid w:val="00E85EA2"/>
    <w:rsid w:val="00E85FA6"/>
    <w:rsid w:val="00E8616A"/>
    <w:rsid w:val="00E86616"/>
    <w:rsid w:val="00E86B3A"/>
    <w:rsid w:val="00E86B4F"/>
    <w:rsid w:val="00E86B60"/>
    <w:rsid w:val="00E8784B"/>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41DA"/>
    <w:rsid w:val="00E94A55"/>
    <w:rsid w:val="00E9593A"/>
    <w:rsid w:val="00E95A58"/>
    <w:rsid w:val="00E964CC"/>
    <w:rsid w:val="00E975BF"/>
    <w:rsid w:val="00E975E7"/>
    <w:rsid w:val="00EA007F"/>
    <w:rsid w:val="00EA01A7"/>
    <w:rsid w:val="00EA0FA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26F"/>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412"/>
    <w:rsid w:val="00EF0577"/>
    <w:rsid w:val="00EF0B94"/>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A7B"/>
    <w:rsid w:val="00F02E53"/>
    <w:rsid w:val="00F031C4"/>
    <w:rsid w:val="00F036ED"/>
    <w:rsid w:val="00F03891"/>
    <w:rsid w:val="00F0468F"/>
    <w:rsid w:val="00F049EA"/>
    <w:rsid w:val="00F04F16"/>
    <w:rsid w:val="00F0591D"/>
    <w:rsid w:val="00F059A1"/>
    <w:rsid w:val="00F05C7F"/>
    <w:rsid w:val="00F05E8D"/>
    <w:rsid w:val="00F05F1E"/>
    <w:rsid w:val="00F06301"/>
    <w:rsid w:val="00F06E1D"/>
    <w:rsid w:val="00F07D43"/>
    <w:rsid w:val="00F07EF0"/>
    <w:rsid w:val="00F10463"/>
    <w:rsid w:val="00F106E7"/>
    <w:rsid w:val="00F107E9"/>
    <w:rsid w:val="00F10C38"/>
    <w:rsid w:val="00F11072"/>
    <w:rsid w:val="00F12339"/>
    <w:rsid w:val="00F125D9"/>
    <w:rsid w:val="00F127DA"/>
    <w:rsid w:val="00F12C0F"/>
    <w:rsid w:val="00F12CD8"/>
    <w:rsid w:val="00F136E0"/>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71F4"/>
    <w:rsid w:val="00F2735F"/>
    <w:rsid w:val="00F276EE"/>
    <w:rsid w:val="00F27C71"/>
    <w:rsid w:val="00F30822"/>
    <w:rsid w:val="00F30849"/>
    <w:rsid w:val="00F30A46"/>
    <w:rsid w:val="00F30E8A"/>
    <w:rsid w:val="00F31483"/>
    <w:rsid w:val="00F3159F"/>
    <w:rsid w:val="00F3168C"/>
    <w:rsid w:val="00F32063"/>
    <w:rsid w:val="00F322F9"/>
    <w:rsid w:val="00F3232D"/>
    <w:rsid w:val="00F32935"/>
    <w:rsid w:val="00F3350F"/>
    <w:rsid w:val="00F336A2"/>
    <w:rsid w:val="00F336A3"/>
    <w:rsid w:val="00F3379D"/>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095"/>
    <w:rsid w:val="00F549CA"/>
    <w:rsid w:val="00F5514D"/>
    <w:rsid w:val="00F55A09"/>
    <w:rsid w:val="00F55C4F"/>
    <w:rsid w:val="00F5623A"/>
    <w:rsid w:val="00F566C3"/>
    <w:rsid w:val="00F572C4"/>
    <w:rsid w:val="00F57318"/>
    <w:rsid w:val="00F57496"/>
    <w:rsid w:val="00F5766F"/>
    <w:rsid w:val="00F6009D"/>
    <w:rsid w:val="00F60125"/>
    <w:rsid w:val="00F60725"/>
    <w:rsid w:val="00F6077E"/>
    <w:rsid w:val="00F60C8B"/>
    <w:rsid w:val="00F60DFC"/>
    <w:rsid w:val="00F6195A"/>
    <w:rsid w:val="00F62AD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5E5"/>
    <w:rsid w:val="00F725FD"/>
    <w:rsid w:val="00F731EB"/>
    <w:rsid w:val="00F7331C"/>
    <w:rsid w:val="00F73C84"/>
    <w:rsid w:val="00F74062"/>
    <w:rsid w:val="00F742C9"/>
    <w:rsid w:val="00F75530"/>
    <w:rsid w:val="00F75668"/>
    <w:rsid w:val="00F75A8E"/>
    <w:rsid w:val="00F75BF6"/>
    <w:rsid w:val="00F75CF5"/>
    <w:rsid w:val="00F76770"/>
    <w:rsid w:val="00F76939"/>
    <w:rsid w:val="00F76FAD"/>
    <w:rsid w:val="00F76FFD"/>
    <w:rsid w:val="00F770CA"/>
    <w:rsid w:val="00F774C4"/>
    <w:rsid w:val="00F77E40"/>
    <w:rsid w:val="00F77FE3"/>
    <w:rsid w:val="00F80547"/>
    <w:rsid w:val="00F80DA1"/>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164E"/>
    <w:rsid w:val="00F91940"/>
    <w:rsid w:val="00F920AB"/>
    <w:rsid w:val="00F923C7"/>
    <w:rsid w:val="00F9279B"/>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221"/>
    <w:rsid w:val="00FA1B07"/>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C00A4"/>
    <w:rsid w:val="00FC1A33"/>
    <w:rsid w:val="00FC1F02"/>
    <w:rsid w:val="00FC275E"/>
    <w:rsid w:val="00FC2AD1"/>
    <w:rsid w:val="00FC341A"/>
    <w:rsid w:val="00FC394B"/>
    <w:rsid w:val="00FC3A71"/>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74"/>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E76B2"/>
    <w:rsid w:val="00FF06DF"/>
    <w:rsid w:val="00FF0732"/>
    <w:rsid w:val="00FF0D73"/>
    <w:rsid w:val="00FF1214"/>
    <w:rsid w:val="00FF1D11"/>
    <w:rsid w:val="00FF1E91"/>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sv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6</TotalTime>
  <Pages>28</Pages>
  <Words>6293</Words>
  <Characters>36535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42743</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Hariharan, Julia</cp:lastModifiedBy>
  <cp:revision>3</cp:revision>
  <cp:lastPrinted>2016-01-26T23:30:00Z</cp:lastPrinted>
  <dcterms:created xsi:type="dcterms:W3CDTF">2023-03-28T16:49:00Z</dcterms:created>
  <dcterms:modified xsi:type="dcterms:W3CDTF">2023-03-28T16:55:00Z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