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4BB0D8C0" w:rsidR="00546B2C" w:rsidRPr="00B319D4" w:rsidRDefault="001A0C6B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946A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6D0CC40A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IBRTF last met on </w:t>
      </w:r>
      <w:r w:rsidR="008D3DC2">
        <w:rPr>
          <w:rFonts w:ascii="Times New Roman" w:hAnsi="Times New Roman" w:cs="Times New Roman"/>
          <w:b/>
          <w:bCs/>
          <w:sz w:val="28"/>
          <w:szCs w:val="28"/>
        </w:rPr>
        <w:t>February 10</w:t>
      </w:r>
      <w:r w:rsidR="008D3DC2" w:rsidRPr="008D3D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(Webex)</w:t>
      </w:r>
    </w:p>
    <w:p w14:paraId="04EA91BC" w14:textId="76D645AD" w:rsidR="00461281" w:rsidRDefault="004612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was only open meeting session</w:t>
      </w:r>
      <w:r w:rsidR="00516D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3CF9EE90" w14:textId="750348A2" w:rsidR="00C77428" w:rsidRPr="00B319D4" w:rsidRDefault="00461281" w:rsidP="00C774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Open meeting</w:t>
      </w:r>
      <w:r w:rsidR="00C77428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IBRTF Discussion</w:t>
      </w:r>
    </w:p>
    <w:p w14:paraId="2BC62EC5" w14:textId="77777777" w:rsidR="00C53746" w:rsidRDefault="00C53746" w:rsidP="00C537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IBR Ride-Through Feedback and Comments on NOGRR245 </w:t>
      </w:r>
    </w:p>
    <w:p w14:paraId="6CFCF52F" w14:textId="77777777" w:rsidR="00C53746" w:rsidRPr="00874F21" w:rsidRDefault="00C53746" w:rsidP="00C537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4F21">
        <w:rPr>
          <w:rFonts w:ascii="Times New Roman" w:hAnsi="Times New Roman" w:cs="Times New Roman"/>
          <w:b/>
          <w:bCs/>
          <w:sz w:val="28"/>
          <w:szCs w:val="28"/>
        </w:rPr>
        <w:t>Presented by Stephen Solis (ERCOT)</w:t>
      </w:r>
    </w:p>
    <w:p w14:paraId="761CFE8B" w14:textId="77777777" w:rsidR="00AC34D6" w:rsidRDefault="00AC34D6" w:rsidP="00C27538">
      <w:pPr>
        <w:rPr>
          <w:rFonts w:ascii="Times New Roman" w:hAnsi="Times New Roman" w:cs="Times New Roman"/>
          <w:sz w:val="28"/>
          <w:szCs w:val="28"/>
        </w:rPr>
      </w:pPr>
    </w:p>
    <w:p w14:paraId="7450CC48" w14:textId="77777777" w:rsidR="00874F21" w:rsidRDefault="00540255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E34">
        <w:rPr>
          <w:rFonts w:ascii="Times New Roman" w:hAnsi="Times New Roman" w:cs="Times New Roman"/>
          <w:b/>
          <w:bCs/>
          <w:sz w:val="28"/>
          <w:szCs w:val="28"/>
        </w:rPr>
        <w:t xml:space="preserve">Parameters </w:t>
      </w:r>
      <w:r w:rsidR="00C53746" w:rsidRPr="00ED7E34">
        <w:rPr>
          <w:rFonts w:ascii="Times New Roman" w:hAnsi="Times New Roman" w:cs="Times New Roman"/>
          <w:b/>
          <w:bCs/>
          <w:sz w:val="28"/>
          <w:szCs w:val="28"/>
        </w:rPr>
        <w:t>Verification Report</w:t>
      </w:r>
      <w:r w:rsidRPr="00ED7E34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5B41DBE8" w14:textId="45C6BD16" w:rsidR="00C77428" w:rsidRPr="00ED7E34" w:rsidRDefault="00874F21" w:rsidP="00874F2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27538" w:rsidRPr="00ED7E34">
        <w:rPr>
          <w:rFonts w:ascii="Times New Roman" w:hAnsi="Times New Roman" w:cs="Times New Roman"/>
          <w:b/>
          <w:bCs/>
          <w:sz w:val="28"/>
          <w:szCs w:val="28"/>
        </w:rPr>
        <w:t xml:space="preserve">resented by </w:t>
      </w:r>
      <w:r w:rsidR="00540255" w:rsidRPr="00ED7E34">
        <w:rPr>
          <w:rFonts w:ascii="Times New Roman" w:hAnsi="Times New Roman" w:cs="Times New Roman"/>
          <w:b/>
          <w:bCs/>
          <w:sz w:val="28"/>
          <w:szCs w:val="28"/>
        </w:rPr>
        <w:t>Jon</w:t>
      </w:r>
      <w:r w:rsidR="00131653" w:rsidRPr="00ED7E34">
        <w:rPr>
          <w:rFonts w:ascii="Times New Roman" w:hAnsi="Times New Roman" w:cs="Times New Roman"/>
          <w:b/>
          <w:bCs/>
          <w:sz w:val="28"/>
          <w:szCs w:val="28"/>
        </w:rPr>
        <w:t>athan Rose</w:t>
      </w:r>
      <w:r w:rsidR="00C27538" w:rsidRPr="00ED7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3DF" w:rsidRPr="00ED7E3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0255" w:rsidRPr="00ED7E34">
        <w:rPr>
          <w:rFonts w:ascii="Times New Roman" w:hAnsi="Times New Roman" w:cs="Times New Roman"/>
          <w:b/>
          <w:bCs/>
          <w:sz w:val="28"/>
          <w:szCs w:val="28"/>
        </w:rPr>
        <w:t>ERCOT</w:t>
      </w:r>
      <w:r w:rsidR="001A43DF" w:rsidRPr="00ED7E3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EAFE2E" w14:textId="5DBA2793" w:rsidR="00E15D4E" w:rsidRPr="00ED7E34" w:rsidRDefault="00AA19C4" w:rsidP="00B66F9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Purpose: </w:t>
      </w:r>
    </w:p>
    <w:p w14:paraId="332A2E05" w14:textId="16437D2A" w:rsidR="00E15D4E" w:rsidRPr="00ED7E34" w:rsidRDefault="00AA19C4" w:rsidP="00E15D4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To confirm dynamic model matches field settings  </w:t>
      </w:r>
    </w:p>
    <w:p w14:paraId="24E64F10" w14:textId="362581BC" w:rsidR="00B66F9E" w:rsidRPr="00ED7E34" w:rsidRDefault="00AA19C4" w:rsidP="00E15D4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To expand the NERC MOD-026/027 efforts  </w:t>
      </w:r>
    </w:p>
    <w:p w14:paraId="5F378B6C" w14:textId="77777777" w:rsidR="00E15D4E" w:rsidRPr="00ED7E34" w:rsidRDefault="00AA19C4" w:rsidP="00E15D4E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Requires confirmation of PROTECTION MODELS (voltage, frequency, V/Hz) </w:t>
      </w:r>
    </w:p>
    <w:p w14:paraId="668EA14C" w14:textId="017E538C" w:rsidR="00C52876" w:rsidRPr="00ED7E34" w:rsidRDefault="00AA19C4" w:rsidP="00E15D4E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Requests numerical confirmation of key control gains </w:t>
      </w:r>
    </w:p>
    <w:p w14:paraId="0DBF37F0" w14:textId="3479E02E" w:rsidR="00C52876" w:rsidRPr="00ED7E34" w:rsidRDefault="00AA19C4" w:rsidP="00C5287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Implemented with PGRR-085 (effective 3/1/2021) </w:t>
      </w:r>
    </w:p>
    <w:p w14:paraId="3871F8AD" w14:textId="77777777" w:rsidR="00C52876" w:rsidRPr="00ED7E34" w:rsidRDefault="00AA19C4" w:rsidP="00C5287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Planning Guide 5.5 and 6.2 </w:t>
      </w:r>
    </w:p>
    <w:p w14:paraId="0952A381" w14:textId="6D40627D" w:rsidR="002546C1" w:rsidRPr="00ED7E34" w:rsidRDefault="00AA19C4" w:rsidP="00C5287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 Required:  </w:t>
      </w:r>
    </w:p>
    <w:p w14:paraId="27C402AD" w14:textId="531E9039" w:rsidR="002546C1" w:rsidRPr="00ED7E34" w:rsidRDefault="00AA19C4" w:rsidP="002546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30 days following and again 1-2 years after Part 3 approval </w:t>
      </w:r>
    </w:p>
    <w:p w14:paraId="23EFC968" w14:textId="65472B6A" w:rsidR="002546C1" w:rsidRPr="00ED7E34" w:rsidRDefault="00AA19C4" w:rsidP="002546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30 days following a setting change at the plant </w:t>
      </w:r>
    </w:p>
    <w:p w14:paraId="613299BA" w14:textId="5DFB0C87" w:rsidR="002546C1" w:rsidRPr="00ED7E34" w:rsidRDefault="00AA19C4" w:rsidP="002546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 xml:space="preserve">Every 10 years </w:t>
      </w:r>
    </w:p>
    <w:p w14:paraId="1FF37CF8" w14:textId="56B7A177" w:rsidR="00174B47" w:rsidRPr="00ED7E34" w:rsidRDefault="00AA19C4" w:rsidP="002546C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By 3/1/2023 for existing plants</w:t>
      </w:r>
    </w:p>
    <w:p w14:paraId="3931B4F6" w14:textId="0CC41D64" w:rsidR="00174B47" w:rsidRDefault="00174B47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84132" w14:textId="03D9FA07" w:rsidR="00C37547" w:rsidRDefault="00C37547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9905E" w14:textId="73045E55" w:rsidR="00C37547" w:rsidRDefault="00C37547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A3CA35" w14:textId="77777777" w:rsidR="00C37547" w:rsidRDefault="00C37547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A212F0" w14:textId="77777777" w:rsidR="00874F21" w:rsidRPr="00874F21" w:rsidRDefault="00874F21" w:rsidP="00874F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F2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lastRenderedPageBreak/>
        <w:t>January 23 Event Brief Update</w:t>
      </w:r>
    </w:p>
    <w:p w14:paraId="6A14E9CA" w14:textId="7EDC5843" w:rsidR="00733A02" w:rsidRPr="00874F21" w:rsidRDefault="00433391" w:rsidP="00874F21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Presented by </w:t>
      </w:r>
      <w:r w:rsidR="00733A02" w:rsidRPr="00874F2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74F21">
        <w:rPr>
          <w:rFonts w:ascii="Times New Roman" w:hAnsi="Times New Roman" w:cs="Times New Roman"/>
          <w:b/>
          <w:bCs/>
          <w:sz w:val="28"/>
          <w:szCs w:val="28"/>
        </w:rPr>
        <w:t>atrick</w:t>
      </w:r>
      <w:r w:rsidR="00733A02"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 Gravois (ERCOT)</w:t>
      </w:r>
    </w:p>
    <w:p w14:paraId="663301CA" w14:textId="77777777" w:rsidR="00874F21" w:rsidRPr="00B319D4" w:rsidRDefault="00874F21" w:rsidP="00874F2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707A1FEE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On January 23, 2023, @ 12:19 PM CST, Phase-A-to-ground fault occurred on 138 kV line in West Texas</w:t>
      </w:r>
    </w:p>
    <w:p w14:paraId="1827D0F8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Fault cleared normally in 3 cycles</w:t>
      </w:r>
    </w:p>
    <w:p w14:paraId="4A8875F6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Preliminary analysis shows approximate non-consequential loss of 298 MW of solar generation from 8 different facilities</w:t>
      </w:r>
    </w:p>
    <w:p w14:paraId="70223D39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Aggregate MW loss includes facilities that did not return to pre-disturbance output within 1 second</w:t>
      </w:r>
    </w:p>
    <w:p w14:paraId="6C93B242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7 of 8 facilities involved in Odessa events</w:t>
      </w:r>
    </w:p>
    <w:p w14:paraId="792A863C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~208 MW of load reduction occurred at four different LFL sites immediately following fault</w:t>
      </w:r>
    </w:p>
    <w:p w14:paraId="6F6C9A2A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System frequency dropped to 59.955 Hz and recovered in 6 seconds</w:t>
      </w:r>
    </w:p>
    <w:p w14:paraId="34632C87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PMU/ relay event data requested from 25 surrounding solar facilities; 20 submitted PMU data</w:t>
      </w:r>
    </w:p>
    <w:p w14:paraId="5BB006D7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Wind/BESS reduction insignificant</w:t>
      </w:r>
    </w:p>
    <w:p w14:paraId="0B03511B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RFIs sent to 8 facilities with due date of Feb. 24</w:t>
      </w:r>
    </w:p>
    <w:p w14:paraId="5F45EE26" w14:textId="558D1979" w:rsidR="00A52BD6" w:rsidRPr="0097697D" w:rsidRDefault="00C37547" w:rsidP="0097697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Several facilities involved in Odessa events did not see voltage excursions large enough to test mitigation actions; others initially show an improvement in performance (less inverter tripping)</w:t>
      </w:r>
    </w:p>
    <w:p w14:paraId="3C01C873" w14:textId="77777777" w:rsidR="009A4B46" w:rsidRPr="009A4B46" w:rsidRDefault="009A4B46" w:rsidP="00A52B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A914706" w14:textId="05ECE7FD" w:rsidR="004107D4" w:rsidRDefault="006252AF" w:rsidP="006252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2AF">
        <w:rPr>
          <w:rFonts w:ascii="Times New Roman" w:hAnsi="Times New Roman" w:cs="Times New Roman"/>
          <w:b/>
          <w:bCs/>
          <w:sz w:val="28"/>
          <w:szCs w:val="28"/>
        </w:rPr>
        <w:t>Industry Update</w:t>
      </w:r>
    </w:p>
    <w:p w14:paraId="22839ED0" w14:textId="39272D0F" w:rsidR="00063913" w:rsidRPr="0097697D" w:rsidRDefault="00063913" w:rsidP="0097697D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7697D">
        <w:rPr>
          <w:rFonts w:ascii="Times New Roman" w:hAnsi="Times New Roman" w:cs="Times New Roman"/>
          <w:b/>
          <w:bCs/>
          <w:sz w:val="28"/>
          <w:szCs w:val="28"/>
        </w:rPr>
        <w:t xml:space="preserve">Presented by Julia Matevosyan </w:t>
      </w:r>
      <w:r w:rsidR="001A6524" w:rsidRPr="0097697D">
        <w:rPr>
          <w:rFonts w:ascii="Times New Roman" w:hAnsi="Times New Roman" w:cs="Times New Roman"/>
          <w:b/>
          <w:bCs/>
          <w:sz w:val="28"/>
          <w:szCs w:val="28"/>
        </w:rPr>
        <w:t>(ESIG, IBRTF vice-chair)</w:t>
      </w:r>
    </w:p>
    <w:p w14:paraId="03B3953B" w14:textId="23237881" w:rsidR="0097697D" w:rsidRDefault="006C61E2" w:rsidP="0097697D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7D">
        <w:rPr>
          <w:rFonts w:ascii="Times New Roman" w:eastAsia="Times New Roman" w:hAnsi="Times New Roman" w:cs="Times New Roman"/>
          <w:sz w:val="28"/>
          <w:szCs w:val="28"/>
        </w:rPr>
        <w:t xml:space="preserve">FERC NOPR E-2 to direct NERC to develop new or modified Reliability Standards that address four reliability gaps related to IBRs. Now the comment period is over and 25+ comments were submitted around half of the comments </w:t>
      </w:r>
      <w:r w:rsidRPr="0097697D">
        <w:rPr>
          <w:rFonts w:ascii="Times New Roman" w:eastAsia="Times New Roman" w:hAnsi="Times New Roman" w:cs="Times New Roman"/>
          <w:b/>
          <w:bCs/>
          <w:sz w:val="28"/>
          <w:szCs w:val="28"/>
        </w:rPr>
        <w:t>are in support of adequate consideration of IEEE 2800</w:t>
      </w:r>
    </w:p>
    <w:p w14:paraId="4DB64D59" w14:textId="77777777" w:rsidR="0097697D" w:rsidRPr="0097697D" w:rsidRDefault="0097697D" w:rsidP="0097697D">
      <w:pPr>
        <w:pStyle w:val="ListParagraph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7502E0" w14:textId="000D4293" w:rsidR="0097697D" w:rsidRPr="0097697D" w:rsidRDefault="006C61E2" w:rsidP="0097697D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7D">
        <w:rPr>
          <w:rFonts w:ascii="Times New Roman" w:eastAsia="Times New Roman" w:hAnsi="Times New Roman" w:cs="Times New Roman"/>
          <w:sz w:val="28"/>
          <w:szCs w:val="28"/>
        </w:rPr>
        <w:t>NERC Inverter-Based Resource Performance Subcommittee’s (IRPS) EMT Guideline Volume 1 is out for comments, the comments are due by Feb 20</w:t>
      </w:r>
      <w:r w:rsidRPr="009769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97697D">
        <w:rPr>
          <w:rFonts w:ascii="Times New Roman" w:eastAsia="Times New Roman" w:hAnsi="Times New Roman" w:cs="Times New Roman"/>
          <w:sz w:val="28"/>
          <w:szCs w:val="28"/>
        </w:rPr>
        <w:t xml:space="preserve"> but preferred asap, since IRPS has very short timeline to turn comments around and get it back to NERC Reliability and Security Technical Committee for approval during their March meeting.</w:t>
      </w:r>
    </w:p>
    <w:p w14:paraId="0AFC06B9" w14:textId="77777777" w:rsidR="0097697D" w:rsidRPr="0097697D" w:rsidRDefault="0097697D" w:rsidP="0097697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C27A89D" w14:textId="77777777" w:rsidR="00267550" w:rsidRPr="00267550" w:rsidRDefault="006C61E2" w:rsidP="00267550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7D">
        <w:rPr>
          <w:rFonts w:ascii="Times New Roman" w:eastAsia="Times New Roman" w:hAnsi="Times New Roman" w:cs="Times New Roman"/>
          <w:sz w:val="28"/>
          <w:szCs w:val="28"/>
        </w:rPr>
        <w:lastRenderedPageBreak/>
        <w:t>A G-PST/ESIG webinar is coming up on 2/21 on Grid Forming Specifications developed by the DOE-funded project UNIFI</w:t>
      </w:r>
    </w:p>
    <w:p w14:paraId="687C38D8" w14:textId="77777777" w:rsidR="00267550" w:rsidRPr="00267550" w:rsidRDefault="00267550" w:rsidP="0026755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A70935D" w14:textId="4E9ECED7" w:rsidR="00037DDC" w:rsidRPr="00156CAF" w:rsidRDefault="006C61E2" w:rsidP="002F0699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56CAF">
        <w:rPr>
          <w:rFonts w:ascii="Times New Roman" w:eastAsia="Times New Roman" w:hAnsi="Times New Roman" w:cs="Times New Roman"/>
          <w:sz w:val="28"/>
          <w:szCs w:val="28"/>
        </w:rPr>
        <w:t>ESIG Technical Workshop is coming up in Spring March 27-30 in Tucson, with two sessions relevant for this stakeholder group</w:t>
      </w:r>
      <w:r w:rsidR="00156CAF" w:rsidRPr="00156CA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37DDC" w:rsidRPr="0015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37DB8"/>
    <w:multiLevelType w:val="hybridMultilevel"/>
    <w:tmpl w:val="904298F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0514F6"/>
    <w:multiLevelType w:val="hybridMultilevel"/>
    <w:tmpl w:val="AD9CB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2571DE"/>
    <w:multiLevelType w:val="hybridMultilevel"/>
    <w:tmpl w:val="23DC11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A19"/>
    <w:multiLevelType w:val="hybridMultilevel"/>
    <w:tmpl w:val="1EBA4C1C"/>
    <w:lvl w:ilvl="0" w:tplc="41C46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7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6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A5B5C"/>
    <w:multiLevelType w:val="hybridMultilevel"/>
    <w:tmpl w:val="618A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5547"/>
    <w:multiLevelType w:val="hybridMultilevel"/>
    <w:tmpl w:val="852A2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67072"/>
    <w:multiLevelType w:val="hybridMultilevel"/>
    <w:tmpl w:val="6D9A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4"/>
  </w:num>
  <w:num w:numId="2" w16cid:durableId="1532844529">
    <w:abstractNumId w:val="26"/>
  </w:num>
  <w:num w:numId="3" w16cid:durableId="1673028431">
    <w:abstractNumId w:val="23"/>
  </w:num>
  <w:num w:numId="4" w16cid:durableId="1190099390">
    <w:abstractNumId w:val="19"/>
  </w:num>
  <w:num w:numId="5" w16cid:durableId="1270896129">
    <w:abstractNumId w:val="15"/>
  </w:num>
  <w:num w:numId="6" w16cid:durableId="1219435481">
    <w:abstractNumId w:val="1"/>
  </w:num>
  <w:num w:numId="7" w16cid:durableId="1211460989">
    <w:abstractNumId w:val="33"/>
  </w:num>
  <w:num w:numId="8" w16cid:durableId="41491634">
    <w:abstractNumId w:val="29"/>
  </w:num>
  <w:num w:numId="9" w16cid:durableId="429393613">
    <w:abstractNumId w:val="25"/>
  </w:num>
  <w:num w:numId="10" w16cid:durableId="1429808717">
    <w:abstractNumId w:val="12"/>
  </w:num>
  <w:num w:numId="11" w16cid:durableId="968972286">
    <w:abstractNumId w:val="2"/>
  </w:num>
  <w:num w:numId="12" w16cid:durableId="1937783216">
    <w:abstractNumId w:val="28"/>
  </w:num>
  <w:num w:numId="13" w16cid:durableId="886793150">
    <w:abstractNumId w:val="7"/>
  </w:num>
  <w:num w:numId="14" w16cid:durableId="1869831202">
    <w:abstractNumId w:val="17"/>
  </w:num>
  <w:num w:numId="15" w16cid:durableId="1849833306">
    <w:abstractNumId w:val="10"/>
  </w:num>
  <w:num w:numId="16" w16cid:durableId="1240485575">
    <w:abstractNumId w:val="21"/>
  </w:num>
  <w:num w:numId="17" w16cid:durableId="575014087">
    <w:abstractNumId w:val="22"/>
  </w:num>
  <w:num w:numId="18" w16cid:durableId="957642638">
    <w:abstractNumId w:val="35"/>
  </w:num>
  <w:num w:numId="19" w16cid:durableId="1810971749">
    <w:abstractNumId w:val="6"/>
  </w:num>
  <w:num w:numId="20" w16cid:durableId="1798835243">
    <w:abstractNumId w:val="3"/>
  </w:num>
  <w:num w:numId="21" w16cid:durableId="1602296813">
    <w:abstractNumId w:val="13"/>
  </w:num>
  <w:num w:numId="22" w16cid:durableId="1758820278">
    <w:abstractNumId w:val="4"/>
  </w:num>
  <w:num w:numId="23" w16cid:durableId="2024627850">
    <w:abstractNumId w:val="34"/>
  </w:num>
  <w:num w:numId="24" w16cid:durableId="754859090">
    <w:abstractNumId w:val="0"/>
  </w:num>
  <w:num w:numId="25" w16cid:durableId="424615726">
    <w:abstractNumId w:val="20"/>
  </w:num>
  <w:num w:numId="26" w16cid:durableId="526141723">
    <w:abstractNumId w:val="38"/>
  </w:num>
  <w:num w:numId="27" w16cid:durableId="91361111">
    <w:abstractNumId w:val="5"/>
  </w:num>
  <w:num w:numId="28" w16cid:durableId="573709230">
    <w:abstractNumId w:val="16"/>
  </w:num>
  <w:num w:numId="29" w16cid:durableId="1049962271">
    <w:abstractNumId w:val="24"/>
  </w:num>
  <w:num w:numId="30" w16cid:durableId="283081621">
    <w:abstractNumId w:val="30"/>
  </w:num>
  <w:num w:numId="31" w16cid:durableId="2059208119">
    <w:abstractNumId w:val="36"/>
  </w:num>
  <w:num w:numId="32" w16cid:durableId="978725928">
    <w:abstractNumId w:val="11"/>
  </w:num>
  <w:num w:numId="33" w16cid:durableId="1719477466">
    <w:abstractNumId w:val="32"/>
  </w:num>
  <w:num w:numId="34" w16cid:durableId="1686789363">
    <w:abstractNumId w:val="8"/>
  </w:num>
  <w:num w:numId="35" w16cid:durableId="928856179">
    <w:abstractNumId w:val="18"/>
  </w:num>
  <w:num w:numId="36" w16cid:durableId="1103259997">
    <w:abstractNumId w:val="31"/>
  </w:num>
  <w:num w:numId="37" w16cid:durableId="2017614710">
    <w:abstractNumId w:val="27"/>
  </w:num>
  <w:num w:numId="38" w16cid:durableId="19760635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1596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31926"/>
    <w:rsid w:val="000336FD"/>
    <w:rsid w:val="00037950"/>
    <w:rsid w:val="00037DDC"/>
    <w:rsid w:val="0004044A"/>
    <w:rsid w:val="0006133C"/>
    <w:rsid w:val="00062E31"/>
    <w:rsid w:val="00063913"/>
    <w:rsid w:val="000704EE"/>
    <w:rsid w:val="0007232B"/>
    <w:rsid w:val="0007235F"/>
    <w:rsid w:val="00073B4B"/>
    <w:rsid w:val="000B086F"/>
    <w:rsid w:val="000C29C1"/>
    <w:rsid w:val="000C43B6"/>
    <w:rsid w:val="000D0D24"/>
    <w:rsid w:val="000F5D79"/>
    <w:rsid w:val="00100589"/>
    <w:rsid w:val="00117F06"/>
    <w:rsid w:val="00131653"/>
    <w:rsid w:val="00131AB5"/>
    <w:rsid w:val="00142A25"/>
    <w:rsid w:val="001444A6"/>
    <w:rsid w:val="00153F59"/>
    <w:rsid w:val="00156B12"/>
    <w:rsid w:val="00156CAF"/>
    <w:rsid w:val="00161820"/>
    <w:rsid w:val="00174B47"/>
    <w:rsid w:val="00177BD1"/>
    <w:rsid w:val="00186B79"/>
    <w:rsid w:val="00196083"/>
    <w:rsid w:val="0019742A"/>
    <w:rsid w:val="001A0C6B"/>
    <w:rsid w:val="001A43DF"/>
    <w:rsid w:val="001A6524"/>
    <w:rsid w:val="001A7DFD"/>
    <w:rsid w:val="001D33FF"/>
    <w:rsid w:val="001D4616"/>
    <w:rsid w:val="001F10D7"/>
    <w:rsid w:val="001F43FA"/>
    <w:rsid w:val="00203D34"/>
    <w:rsid w:val="00204E20"/>
    <w:rsid w:val="00212AE9"/>
    <w:rsid w:val="002172A3"/>
    <w:rsid w:val="00222324"/>
    <w:rsid w:val="00225BB6"/>
    <w:rsid w:val="002304C3"/>
    <w:rsid w:val="002546C1"/>
    <w:rsid w:val="00255E86"/>
    <w:rsid w:val="00260DD0"/>
    <w:rsid w:val="00260F2B"/>
    <w:rsid w:val="00267550"/>
    <w:rsid w:val="002754D7"/>
    <w:rsid w:val="00283C90"/>
    <w:rsid w:val="00286F7F"/>
    <w:rsid w:val="00292A29"/>
    <w:rsid w:val="002A2AA3"/>
    <w:rsid w:val="002B69D9"/>
    <w:rsid w:val="002C4E00"/>
    <w:rsid w:val="002E5AE2"/>
    <w:rsid w:val="002E7D47"/>
    <w:rsid w:val="00310C56"/>
    <w:rsid w:val="00313A9A"/>
    <w:rsid w:val="00322FD4"/>
    <w:rsid w:val="003261E9"/>
    <w:rsid w:val="0032749F"/>
    <w:rsid w:val="00327D22"/>
    <w:rsid w:val="00332DEA"/>
    <w:rsid w:val="00333AE4"/>
    <w:rsid w:val="003507FC"/>
    <w:rsid w:val="00365365"/>
    <w:rsid w:val="003733CD"/>
    <w:rsid w:val="00381201"/>
    <w:rsid w:val="003A5450"/>
    <w:rsid w:val="003B11D4"/>
    <w:rsid w:val="003B4BFF"/>
    <w:rsid w:val="003C1141"/>
    <w:rsid w:val="003C1ED7"/>
    <w:rsid w:val="003C3299"/>
    <w:rsid w:val="003C5087"/>
    <w:rsid w:val="003C5568"/>
    <w:rsid w:val="0040337A"/>
    <w:rsid w:val="004079F3"/>
    <w:rsid w:val="004107D4"/>
    <w:rsid w:val="00416F24"/>
    <w:rsid w:val="00423258"/>
    <w:rsid w:val="00433391"/>
    <w:rsid w:val="004461DB"/>
    <w:rsid w:val="00461281"/>
    <w:rsid w:val="004914F9"/>
    <w:rsid w:val="00497C78"/>
    <w:rsid w:val="004A43CC"/>
    <w:rsid w:val="004A4B86"/>
    <w:rsid w:val="004B3AFE"/>
    <w:rsid w:val="004B5131"/>
    <w:rsid w:val="004D4035"/>
    <w:rsid w:val="004D504B"/>
    <w:rsid w:val="004D7D13"/>
    <w:rsid w:val="004E3C3E"/>
    <w:rsid w:val="004F30A7"/>
    <w:rsid w:val="004F5628"/>
    <w:rsid w:val="00503BFF"/>
    <w:rsid w:val="00510879"/>
    <w:rsid w:val="00516D9A"/>
    <w:rsid w:val="00521BC3"/>
    <w:rsid w:val="00521E4C"/>
    <w:rsid w:val="00527C90"/>
    <w:rsid w:val="0053753C"/>
    <w:rsid w:val="00540255"/>
    <w:rsid w:val="00546B2C"/>
    <w:rsid w:val="0055048D"/>
    <w:rsid w:val="00551A07"/>
    <w:rsid w:val="00553343"/>
    <w:rsid w:val="00555E92"/>
    <w:rsid w:val="00582DF5"/>
    <w:rsid w:val="00594858"/>
    <w:rsid w:val="00595F6B"/>
    <w:rsid w:val="005B23E2"/>
    <w:rsid w:val="005B5AE6"/>
    <w:rsid w:val="005B5DE2"/>
    <w:rsid w:val="005D5942"/>
    <w:rsid w:val="005F1251"/>
    <w:rsid w:val="00611006"/>
    <w:rsid w:val="00612228"/>
    <w:rsid w:val="006252AF"/>
    <w:rsid w:val="00635ED1"/>
    <w:rsid w:val="0065076A"/>
    <w:rsid w:val="0065477B"/>
    <w:rsid w:val="00666BD2"/>
    <w:rsid w:val="006713A1"/>
    <w:rsid w:val="0067350D"/>
    <w:rsid w:val="006829D4"/>
    <w:rsid w:val="006857B9"/>
    <w:rsid w:val="006A0F7B"/>
    <w:rsid w:val="006B14C8"/>
    <w:rsid w:val="006B3894"/>
    <w:rsid w:val="006C1BB6"/>
    <w:rsid w:val="006C61E2"/>
    <w:rsid w:val="006D06FA"/>
    <w:rsid w:val="006D0A82"/>
    <w:rsid w:val="006D4C5E"/>
    <w:rsid w:val="006E5112"/>
    <w:rsid w:val="006E51DE"/>
    <w:rsid w:val="00721FCC"/>
    <w:rsid w:val="00727945"/>
    <w:rsid w:val="00732E4A"/>
    <w:rsid w:val="00733A02"/>
    <w:rsid w:val="007435B8"/>
    <w:rsid w:val="0074412B"/>
    <w:rsid w:val="007562E8"/>
    <w:rsid w:val="00764B0B"/>
    <w:rsid w:val="00765FF4"/>
    <w:rsid w:val="0077317A"/>
    <w:rsid w:val="00777A31"/>
    <w:rsid w:val="007B41B1"/>
    <w:rsid w:val="007C0955"/>
    <w:rsid w:val="007D1E2C"/>
    <w:rsid w:val="007E6BB3"/>
    <w:rsid w:val="00816564"/>
    <w:rsid w:val="00817D57"/>
    <w:rsid w:val="00821AB4"/>
    <w:rsid w:val="00827F1D"/>
    <w:rsid w:val="008332C9"/>
    <w:rsid w:val="00836501"/>
    <w:rsid w:val="00850E77"/>
    <w:rsid w:val="00874F21"/>
    <w:rsid w:val="0089513C"/>
    <w:rsid w:val="008A73DC"/>
    <w:rsid w:val="008B57D8"/>
    <w:rsid w:val="008C18AD"/>
    <w:rsid w:val="008C69BF"/>
    <w:rsid w:val="008D0B20"/>
    <w:rsid w:val="008D3017"/>
    <w:rsid w:val="008D3DC2"/>
    <w:rsid w:val="008E6870"/>
    <w:rsid w:val="008F2207"/>
    <w:rsid w:val="009009C8"/>
    <w:rsid w:val="00900ACD"/>
    <w:rsid w:val="009032EF"/>
    <w:rsid w:val="00904520"/>
    <w:rsid w:val="00913444"/>
    <w:rsid w:val="009162A9"/>
    <w:rsid w:val="009236A5"/>
    <w:rsid w:val="0092411E"/>
    <w:rsid w:val="009309D6"/>
    <w:rsid w:val="00932915"/>
    <w:rsid w:val="00935178"/>
    <w:rsid w:val="00952C57"/>
    <w:rsid w:val="00960938"/>
    <w:rsid w:val="00963709"/>
    <w:rsid w:val="0097697D"/>
    <w:rsid w:val="0098508A"/>
    <w:rsid w:val="00986EEF"/>
    <w:rsid w:val="00987B76"/>
    <w:rsid w:val="009A4B46"/>
    <w:rsid w:val="009C0D17"/>
    <w:rsid w:val="009C3D2F"/>
    <w:rsid w:val="009F335B"/>
    <w:rsid w:val="00A0064F"/>
    <w:rsid w:val="00A2474A"/>
    <w:rsid w:val="00A24EC9"/>
    <w:rsid w:val="00A4036C"/>
    <w:rsid w:val="00A47F37"/>
    <w:rsid w:val="00A52BD6"/>
    <w:rsid w:val="00A576B0"/>
    <w:rsid w:val="00A66D36"/>
    <w:rsid w:val="00A81ED3"/>
    <w:rsid w:val="00A8242A"/>
    <w:rsid w:val="00A86F08"/>
    <w:rsid w:val="00A87085"/>
    <w:rsid w:val="00A93D1F"/>
    <w:rsid w:val="00AA0120"/>
    <w:rsid w:val="00AA14AD"/>
    <w:rsid w:val="00AA19C4"/>
    <w:rsid w:val="00AA5B86"/>
    <w:rsid w:val="00AA71E2"/>
    <w:rsid w:val="00AB113D"/>
    <w:rsid w:val="00AC34D6"/>
    <w:rsid w:val="00AD1E86"/>
    <w:rsid w:val="00AD7612"/>
    <w:rsid w:val="00AE0601"/>
    <w:rsid w:val="00AE378E"/>
    <w:rsid w:val="00AE564B"/>
    <w:rsid w:val="00AF30ED"/>
    <w:rsid w:val="00AF6223"/>
    <w:rsid w:val="00B005B2"/>
    <w:rsid w:val="00B05DE2"/>
    <w:rsid w:val="00B06BDA"/>
    <w:rsid w:val="00B12A5C"/>
    <w:rsid w:val="00B155B4"/>
    <w:rsid w:val="00B1570A"/>
    <w:rsid w:val="00B319D4"/>
    <w:rsid w:val="00B36789"/>
    <w:rsid w:val="00B5010A"/>
    <w:rsid w:val="00B53810"/>
    <w:rsid w:val="00B6312C"/>
    <w:rsid w:val="00B65422"/>
    <w:rsid w:val="00B659AA"/>
    <w:rsid w:val="00B66F9E"/>
    <w:rsid w:val="00B75783"/>
    <w:rsid w:val="00B8078D"/>
    <w:rsid w:val="00B86E7A"/>
    <w:rsid w:val="00B9551F"/>
    <w:rsid w:val="00B96F77"/>
    <w:rsid w:val="00BA58A3"/>
    <w:rsid w:val="00BB2019"/>
    <w:rsid w:val="00BC4555"/>
    <w:rsid w:val="00BF22A1"/>
    <w:rsid w:val="00BF5A73"/>
    <w:rsid w:val="00BF7812"/>
    <w:rsid w:val="00C06F66"/>
    <w:rsid w:val="00C15D05"/>
    <w:rsid w:val="00C20000"/>
    <w:rsid w:val="00C20EC7"/>
    <w:rsid w:val="00C21D13"/>
    <w:rsid w:val="00C21F5F"/>
    <w:rsid w:val="00C26122"/>
    <w:rsid w:val="00C26259"/>
    <w:rsid w:val="00C27538"/>
    <w:rsid w:val="00C3113A"/>
    <w:rsid w:val="00C37547"/>
    <w:rsid w:val="00C52876"/>
    <w:rsid w:val="00C53746"/>
    <w:rsid w:val="00C5748C"/>
    <w:rsid w:val="00C62945"/>
    <w:rsid w:val="00C75CF5"/>
    <w:rsid w:val="00C77428"/>
    <w:rsid w:val="00C80BBA"/>
    <w:rsid w:val="00C8544A"/>
    <w:rsid w:val="00C93271"/>
    <w:rsid w:val="00CA081D"/>
    <w:rsid w:val="00CA1C04"/>
    <w:rsid w:val="00CB591E"/>
    <w:rsid w:val="00CC05B2"/>
    <w:rsid w:val="00CD641C"/>
    <w:rsid w:val="00D04107"/>
    <w:rsid w:val="00D06FF3"/>
    <w:rsid w:val="00D10F79"/>
    <w:rsid w:val="00D22850"/>
    <w:rsid w:val="00D332A3"/>
    <w:rsid w:val="00D4197A"/>
    <w:rsid w:val="00D43847"/>
    <w:rsid w:val="00D50712"/>
    <w:rsid w:val="00D54494"/>
    <w:rsid w:val="00D54CA5"/>
    <w:rsid w:val="00D754C0"/>
    <w:rsid w:val="00D77052"/>
    <w:rsid w:val="00D946AE"/>
    <w:rsid w:val="00D96328"/>
    <w:rsid w:val="00DA2709"/>
    <w:rsid w:val="00DB07BB"/>
    <w:rsid w:val="00DB4720"/>
    <w:rsid w:val="00DC2486"/>
    <w:rsid w:val="00DC3E0B"/>
    <w:rsid w:val="00DC642B"/>
    <w:rsid w:val="00DD2ED8"/>
    <w:rsid w:val="00DD4F80"/>
    <w:rsid w:val="00DD59D1"/>
    <w:rsid w:val="00DE2688"/>
    <w:rsid w:val="00DE28B7"/>
    <w:rsid w:val="00DF18C9"/>
    <w:rsid w:val="00DF313F"/>
    <w:rsid w:val="00E12B96"/>
    <w:rsid w:val="00E15D4E"/>
    <w:rsid w:val="00E20DE3"/>
    <w:rsid w:val="00E27630"/>
    <w:rsid w:val="00E37EFE"/>
    <w:rsid w:val="00E44FF1"/>
    <w:rsid w:val="00E57735"/>
    <w:rsid w:val="00E62C0A"/>
    <w:rsid w:val="00E651CD"/>
    <w:rsid w:val="00E91D9D"/>
    <w:rsid w:val="00E95DAC"/>
    <w:rsid w:val="00ED7E34"/>
    <w:rsid w:val="00EE66E0"/>
    <w:rsid w:val="00EF2C2F"/>
    <w:rsid w:val="00EF2F6C"/>
    <w:rsid w:val="00EF3F0C"/>
    <w:rsid w:val="00EF64F6"/>
    <w:rsid w:val="00F013A2"/>
    <w:rsid w:val="00F072AE"/>
    <w:rsid w:val="00F342EF"/>
    <w:rsid w:val="00F425D2"/>
    <w:rsid w:val="00FA1C9A"/>
    <w:rsid w:val="00FB036D"/>
    <w:rsid w:val="00FB2277"/>
    <w:rsid w:val="00FB5A56"/>
    <w:rsid w:val="00FC7DE0"/>
    <w:rsid w:val="00FE1A93"/>
    <w:rsid w:val="00FE51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10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8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9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81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5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1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99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4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3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26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71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B7FF16732BF4C88052DAA2BFC3D11" ma:contentTypeVersion="12" ma:contentTypeDescription="Create a new document." ma:contentTypeScope="" ma:versionID="800e70c25add240d91edf2dd9a34720d">
  <xsd:schema xmlns:xsd="http://www.w3.org/2001/XMLSchema" xmlns:xs="http://www.w3.org/2001/XMLSchema" xmlns:p="http://schemas.microsoft.com/office/2006/metadata/properties" xmlns:ns3="7a636652-a5ba-44f5-9bab-05e288b85b87" xmlns:ns4="5c0f801b-e54e-4760-9516-2266cc4f18b4" targetNamespace="http://schemas.microsoft.com/office/2006/metadata/properties" ma:root="true" ma:fieldsID="96c372e12d4b7b4d9fb28a41c2014418" ns3:_="" ns4:_="">
    <xsd:import namespace="7a636652-a5ba-44f5-9bab-05e288b85b87"/>
    <xsd:import namespace="5c0f801b-e54e-4760-9516-2266cc4f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6652-a5ba-44f5-9bab-05e288b85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801b-e54e-4760-9516-2266cc4f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84577-5626-4461-B69F-A634DA93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6652-a5ba-44f5-9bab-05e288b85b87"/>
    <ds:schemaRef ds:uri="5c0f801b-e54e-4760-9516-2266cc4f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7A0B3-78A5-491F-90A1-7DD62216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C7CFA-59A4-48DE-8280-95AE92356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Mohammad Albaijat</cp:lastModifiedBy>
  <cp:revision>27</cp:revision>
  <dcterms:created xsi:type="dcterms:W3CDTF">2023-03-01T16:19:00Z</dcterms:created>
  <dcterms:modified xsi:type="dcterms:W3CDTF">2023-03-02T04:34:00Z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0x0101000DEB7FF16732BF4C88052DAA2BFC3D11</vt:lpwstr>
  </property>
</Properties>
</file>