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7C332F2" w:rsidR="0011691A" w:rsidRDefault="00F06978" w:rsidP="0011691A">
      <w:pPr>
        <w:pStyle w:val="BodyText"/>
        <w:jc w:val="center"/>
        <w:rPr>
          <w:b/>
          <w:szCs w:val="24"/>
        </w:rPr>
      </w:pPr>
      <w:r>
        <w:rPr>
          <w:b/>
          <w:szCs w:val="24"/>
        </w:rPr>
        <w:t>February 1</w:t>
      </w:r>
      <w:r w:rsidR="00272D57">
        <w:rPr>
          <w:b/>
          <w:szCs w:val="24"/>
        </w:rPr>
        <w:t>, 20</w:t>
      </w:r>
      <w:r w:rsidR="00975A01">
        <w:rPr>
          <w:b/>
          <w:szCs w:val="24"/>
        </w:rPr>
        <w:t>2</w:t>
      </w:r>
      <w:r>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B3AA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B3AA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lastRenderedPageBreak/>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lastRenderedPageBreak/>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B3AA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lastRenderedPageBreak/>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w:t>
            </w:r>
            <w:r w:rsidR="00A14A15">
              <w:rPr>
                <w:b/>
                <w:i/>
              </w:rPr>
              <w:lastRenderedPageBreak/>
              <w:t>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7B3AA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7B3AA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7B3AA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7B3AA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7" w:name="_Toc205190372"/>
      <w:bookmarkStart w:id="408" w:name="_Toc118224486"/>
      <w:bookmarkStart w:id="409"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7B3AA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7B3AAE"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7B3AA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7B3AA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7B3AA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2DF0F484" w:rsidR="00B75513" w:rsidRDefault="007B3AAE">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7" w:name="_Toc73847842"/>
      <w:bookmarkStart w:id="538" w:name="_Toc118224516"/>
      <w:bookmarkStart w:id="539" w:name="_Toc118909584"/>
      <w:bookmarkStart w:id="54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lastRenderedPageBreak/>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lastRenderedPageBreak/>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7B3AAE">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54" w:name="O"/>
      <w:bookmarkEnd w:id="654"/>
    </w:p>
    <w:p w14:paraId="75F58771" w14:textId="77777777" w:rsidR="00B75513" w:rsidRDefault="007B3AA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5" w:name="_Toc118224556"/>
            <w:bookmarkStart w:id="686" w:name="_Toc118909624"/>
            <w:bookmarkStart w:id="687" w:name="_Toc205190449"/>
            <w:bookmarkStart w:id="688"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89" w:name="_Toc118224557"/>
      <w:bookmarkStart w:id="690" w:name="_Toc118909625"/>
      <w:bookmarkStart w:id="691" w:name="_Toc205190450"/>
      <w:r>
        <w:lastRenderedPageBreak/>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7B3AAE"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9" w:name="_Toc118224565"/>
            <w:bookmarkStart w:id="720" w:name="_Toc118909633"/>
            <w:bookmarkStart w:id="721" w:name="_Toc205190459"/>
            <w:bookmarkEnd w:id="717"/>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7B3AA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lastRenderedPageBreak/>
        <w:t>Qualified Scheduling Entity (QSE)</w:t>
      </w:r>
      <w:bookmarkEnd w:id="749"/>
      <w:bookmarkEnd w:id="750"/>
      <w:bookmarkEnd w:id="751"/>
      <w:bookmarkEnd w:id="752"/>
      <w:bookmarkEnd w:id="753"/>
      <w:bookmarkEnd w:id="754"/>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0" w:name="_Hlk105407251"/>
      <w:r w:rsidRPr="00E07C18">
        <w:rPr>
          <w:iCs w:val="0"/>
        </w:rPr>
        <w:t xml:space="preserve">A limited type of QSE that does </w:t>
      </w:r>
      <w:bookmarkEnd w:id="760"/>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1"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1"/>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2" w:name="_Hlk105407376"/>
      <w:r w:rsidRPr="00E07C18">
        <w:rPr>
          <w:iCs w:val="0"/>
        </w:rPr>
        <w:t>A limited type of QSE that in addition to QSE Level</w:t>
      </w:r>
      <w:bookmarkEnd w:id="762"/>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lastRenderedPageBreak/>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7B3AA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7B3AA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7B3AA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7B3AA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7B3AA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7B3AA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7B3AAE">
      <w:pPr>
        <w:pStyle w:val="ListIntroduction"/>
        <w:keepNext w:val="0"/>
      </w:pPr>
      <w:hyperlink w:anchor="_DEFINITIONS" w:history="1">
        <w:r w:rsidR="00842B9A">
          <w:rPr>
            <w:rStyle w:val="Hyperlink"/>
          </w:rPr>
          <w:t>[Back to Top]</w:t>
        </w:r>
      </w:hyperlink>
    </w:p>
    <w:p w14:paraId="73E46C47" w14:textId="77777777" w:rsidR="005D1947" w:rsidRDefault="007B3AA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7B3AAE">
      <w:pPr>
        <w:pStyle w:val="ListIntroduction"/>
        <w:keepNext w:val="0"/>
      </w:pPr>
      <w:hyperlink w:anchor="_DEFINITIONS" w:history="1">
        <w:r w:rsidR="00842B9A">
          <w:rPr>
            <w:rStyle w:val="Hyperlink"/>
          </w:rPr>
          <w:t>[Back to Top]</w:t>
        </w:r>
      </w:hyperlink>
    </w:p>
    <w:p w14:paraId="76C10CB2" w14:textId="77777777" w:rsidR="005D1947" w:rsidRDefault="007B3AAE">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B3AA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3687078C" w:rsidR="003109F8" w:rsidRPr="00F909A2" w:rsidRDefault="003109F8">
    <w:pPr>
      <w:pStyle w:val="Footer"/>
      <w:tabs>
        <w:tab w:val="clear" w:pos="4680"/>
      </w:tabs>
      <w:spacing w:before="0" w:after="0"/>
    </w:pPr>
    <w:r w:rsidRPr="00F909A2">
      <w:t>ERCOT Nodal Protocols –</w:t>
    </w:r>
    <w:r w:rsidR="007A6E43">
      <w:t xml:space="preserve"> </w:t>
    </w:r>
    <w:r w:rsidR="00F06978">
      <w:t>February 1</w:t>
    </w:r>
    <w:r>
      <w:t>, 202</w:t>
    </w:r>
    <w:r w:rsidR="00F06978">
      <w:t>3</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467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367C"/>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678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116</Pages>
  <Words>28789</Words>
  <Characters>170724</Characters>
  <Application>Microsoft Office Word</Application>
  <DocSecurity>0</DocSecurity>
  <Lines>1422</Lines>
  <Paragraphs>398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199115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 Market Rules</cp:lastModifiedBy>
  <cp:revision>3</cp:revision>
  <cp:lastPrinted>2006-04-19T19:09:00Z</cp:lastPrinted>
  <dcterms:created xsi:type="dcterms:W3CDTF">2023-01-30T15:56:00Z</dcterms:created>
  <dcterms:modified xsi:type="dcterms:W3CDTF">2023-01-30T15:58:00Z</dcterms:modified>
</cp:coreProperties>
</file>