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72283966" w:rsidR="007A4799" w:rsidRDefault="00E8517E" w:rsidP="00E954D7">
            <w:pPr>
              <w:pStyle w:val="Header"/>
              <w:spacing w:before="120" w:after="120"/>
            </w:pPr>
            <w:r>
              <w:t xml:space="preserve">LPGRR </w:t>
            </w:r>
            <w:r w:rsidR="007A4799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08830642" w:rsidR="007A4799" w:rsidRPr="00595DDC" w:rsidRDefault="00B150DF" w:rsidP="00E954D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B150DF">
                <w:rPr>
                  <w:rStyle w:val="Hyperlink"/>
                </w:rPr>
                <w:t>071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0C2F0574" w:rsidR="007A4799" w:rsidRDefault="00E8517E" w:rsidP="00707297">
            <w:pPr>
              <w:pStyle w:val="Header"/>
            </w:pPr>
            <w:r>
              <w:t xml:space="preserve">LPGRR </w:t>
            </w:r>
            <w:r w:rsidR="007A4799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02F0EF50" w:rsidR="007A4799" w:rsidRPr="009F3D0E" w:rsidRDefault="00E8517E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Reduced Timing Requirement for Submittal of Usage and Demand Values by Opt-In Entities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26784A01" w:rsidR="007A4799" w:rsidRPr="009F3D0E" w:rsidRDefault="007800F3" w:rsidP="00E954D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954D7">
              <w:rPr>
                <w:rFonts w:ascii="Arial" w:hAnsi="Arial" w:cs="Arial"/>
              </w:rPr>
              <w:t xml:space="preserve">February </w:t>
            </w:r>
            <w:r w:rsidR="006529DA">
              <w:rPr>
                <w:rFonts w:ascii="Arial" w:hAnsi="Arial" w:cs="Arial"/>
              </w:rPr>
              <w:t>22</w:t>
            </w:r>
            <w:r w:rsidR="007A4799" w:rsidRPr="00E954D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2023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Default="007A4799" w:rsidP="00E954D7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6ADE36CA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E8517E">
              <w:rPr>
                <w:rFonts w:cs="Arial"/>
              </w:rPr>
              <w:t>Load Profiling Guide</w:t>
            </w:r>
            <w:r>
              <w:rPr>
                <w:rFonts w:cs="Arial"/>
              </w:rPr>
              <w:t xml:space="preserve"> Revision Request (</w:t>
            </w:r>
            <w:r w:rsidR="00E8517E">
              <w:rPr>
                <w:rFonts w:cs="Arial"/>
              </w:rPr>
              <w:t>LPGRR</w:t>
            </w:r>
            <w:r>
              <w:rPr>
                <w:rFonts w:cs="Arial"/>
              </w:rPr>
              <w:t xml:space="preserve">) can take effect </w:t>
            </w:r>
            <w:r w:rsidR="00587ABB">
              <w:rPr>
                <w:rFonts w:cs="Arial"/>
              </w:rPr>
              <w:t>following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Public Utility Commission of Texas (PUCT) approval.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E954D7">
      <w:pPr>
        <w:spacing w:after="0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E954D7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E954D7">
      <w:pPr>
        <w:spacing w:after="0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E954D7">
            <w:pPr>
              <w:pStyle w:val="NormalArial"/>
              <w:spacing w:before="120" w:after="120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D49D" w14:textId="77777777" w:rsidR="00444E94" w:rsidRDefault="00444E94" w:rsidP="007A4799">
      <w:pPr>
        <w:spacing w:after="0" w:line="240" w:lineRule="auto"/>
      </w:pPr>
      <w:r>
        <w:separator/>
      </w:r>
    </w:p>
  </w:endnote>
  <w:endnote w:type="continuationSeparator" w:id="0">
    <w:p w14:paraId="375E1476" w14:textId="77777777" w:rsidR="00444E94" w:rsidRDefault="00444E94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5037F6D5" w:rsidR="006B0C5E" w:rsidRDefault="00B150DF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071</w:t>
    </w:r>
    <w:r>
      <w:rPr>
        <w:rFonts w:ascii="Arial" w:hAnsi="Arial"/>
        <w:sz w:val="18"/>
      </w:rPr>
      <w:t>LPGRR</w:t>
    </w:r>
    <w:r w:rsidR="00E8517E">
      <w:rPr>
        <w:rFonts w:ascii="Arial" w:hAnsi="Arial"/>
        <w:sz w:val="18"/>
      </w:rPr>
      <w:t xml:space="preserve">-02 </w:t>
    </w:r>
    <w:r w:rsidR="00E954D7">
      <w:rPr>
        <w:rFonts w:ascii="Arial" w:hAnsi="Arial"/>
        <w:sz w:val="18"/>
      </w:rPr>
      <w:t xml:space="preserve">Impact Analysis </w:t>
    </w:r>
    <w:r w:rsidR="006529DA">
      <w:rPr>
        <w:rFonts w:ascii="Arial" w:hAnsi="Arial"/>
        <w:sz w:val="18"/>
      </w:rPr>
      <w:t>022223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F207" w14:textId="77777777" w:rsidR="00444E94" w:rsidRDefault="00444E94" w:rsidP="007A4799">
      <w:pPr>
        <w:spacing w:after="0" w:line="240" w:lineRule="auto"/>
      </w:pPr>
      <w:r>
        <w:separator/>
      </w:r>
    </w:p>
  </w:footnote>
  <w:footnote w:type="continuationSeparator" w:id="0">
    <w:p w14:paraId="60ADACBF" w14:textId="77777777" w:rsidR="00444E94" w:rsidRDefault="00444E94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658DE"/>
    <w:rsid w:val="000F3858"/>
    <w:rsid w:val="001742A7"/>
    <w:rsid w:val="00284ED8"/>
    <w:rsid w:val="00422F72"/>
    <w:rsid w:val="00444E94"/>
    <w:rsid w:val="00551EA6"/>
    <w:rsid w:val="00587ABB"/>
    <w:rsid w:val="006529DA"/>
    <w:rsid w:val="007800F3"/>
    <w:rsid w:val="007A4799"/>
    <w:rsid w:val="00B150DF"/>
    <w:rsid w:val="00B9578C"/>
    <w:rsid w:val="00BA2B92"/>
    <w:rsid w:val="00D13E0F"/>
    <w:rsid w:val="00D77F74"/>
    <w:rsid w:val="00E768A4"/>
    <w:rsid w:val="00E8517E"/>
    <w:rsid w:val="00E9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50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LPGRR07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2023-02-22T18:00:00Z</dcterms:created>
  <dcterms:modified xsi:type="dcterms:W3CDTF">2023-02-22T18:06:00Z</dcterms:modified>
</cp:coreProperties>
</file>