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484B3E67" w:rsidR="00CC57D2" w:rsidRDefault="00982469">
            <w:proofErr w:type="spellStart"/>
            <w:r>
              <w:t>once</w:t>
            </w:r>
            <w:r w:rsidR="005F10B7">
              <w:t>Action</w:t>
            </w:r>
            <w:proofErr w:type="spellEnd"/>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w:t>
            </w:r>
            <w:proofErr w:type="gramStart"/>
            <w:r w:rsidRPr="00A20F83">
              <w:rPr>
                <w:sz w:val="24"/>
                <w:szCs w:val="24"/>
              </w:rPr>
              <w:t>created</w:t>
            </w:r>
            <w:proofErr w:type="gramEnd"/>
            <w:r w:rsidRPr="00A20F83">
              <w:rPr>
                <w:sz w:val="24"/>
                <w:szCs w:val="24"/>
              </w:rPr>
              <w:t xml:space="preserve">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w:t>
            </w:r>
            <w:proofErr w:type="gramStart"/>
            <w:r w:rsidRPr="00A20F83">
              <w:rPr>
                <w:sz w:val="24"/>
                <w:szCs w:val="24"/>
              </w:rPr>
              <w:t>-  interval</w:t>
            </w:r>
            <w:proofErr w:type="gramEnd"/>
            <w:r w:rsidRPr="00A20F83">
              <w:rPr>
                <w:sz w:val="24"/>
                <w:szCs w:val="24"/>
              </w:rPr>
              <w:t xml:space="preserve">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12/6 – ERCOT and LP&amp;L are working toward legislative solution available in </w:t>
            </w:r>
            <w:proofErr w:type="gramStart"/>
            <w:r w:rsidRPr="00A20F83">
              <w:rPr>
                <w:sz w:val="24"/>
                <w:szCs w:val="24"/>
              </w:rPr>
              <w:t>January</w:t>
            </w:r>
            <w:proofErr w:type="gramEnd"/>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 xml:space="preserve">2/28/23 – MCLs will be included in the REP Welcome Packets available </w:t>
            </w:r>
            <w:proofErr w:type="spellStart"/>
            <w:r w:rsidRPr="00A20F83">
              <w:rPr>
                <w:sz w:val="24"/>
                <w:szCs w:val="24"/>
              </w:rPr>
              <w:t>mid May</w:t>
            </w:r>
            <w:proofErr w:type="spellEnd"/>
            <w:r w:rsidRPr="00A20F83">
              <w:rPr>
                <w:sz w:val="24"/>
                <w:szCs w:val="24"/>
              </w:rPr>
              <w:t xml:space="preserve"> </w:t>
            </w:r>
            <w:proofErr w:type="gramStart"/>
            <w:r w:rsidRPr="00A20F83">
              <w:rPr>
                <w:sz w:val="24"/>
                <w:szCs w:val="24"/>
              </w:rPr>
              <w:t>timeframe</w:t>
            </w:r>
            <w:proofErr w:type="gramEnd"/>
          </w:p>
          <w:p w14:paraId="4A4320C0" w14:textId="4EAB0AB3" w:rsidR="00DC311B" w:rsidRPr="001D47D1" w:rsidRDefault="00DC311B">
            <w:pPr>
              <w:cnfStyle w:val="000000000000" w:firstRow="0" w:lastRow="0" w:firstColumn="0" w:lastColumn="0" w:oddVBand="0" w:evenVBand="0" w:oddHBand="0" w:evenHBand="0" w:firstRowFirstColumn="0" w:firstRowLastColumn="0" w:lastRowFirstColumn="0" w:lastRowLastColumn="0"/>
              <w:rPr>
                <w:color w:val="00B050"/>
                <w:sz w:val="24"/>
                <w:szCs w:val="24"/>
              </w:rPr>
            </w:pPr>
            <w:r w:rsidRPr="001D47D1">
              <w:rPr>
                <w:sz w:val="24"/>
                <w:szCs w:val="24"/>
              </w:rPr>
              <w:t xml:space="preserve">3/7/23 MCLs will be available after the Access </w:t>
            </w:r>
            <w:proofErr w:type="gramStart"/>
            <w:r w:rsidRPr="001D47D1">
              <w:rPr>
                <w:sz w:val="24"/>
                <w:szCs w:val="24"/>
              </w:rPr>
              <w:t>Agreement</w:t>
            </w:r>
            <w:proofErr w:type="gramEnd"/>
            <w:r w:rsidRPr="001D47D1">
              <w:rPr>
                <w:sz w:val="24"/>
                <w:szCs w:val="24"/>
              </w:rPr>
              <w:t xml:space="preserve"> or some legal document is authorized by </w:t>
            </w:r>
            <w:proofErr w:type="spellStart"/>
            <w:r w:rsidRPr="001D47D1">
              <w:rPr>
                <w:sz w:val="24"/>
                <w:szCs w:val="24"/>
              </w:rPr>
              <w:t>REPs.</w:t>
            </w:r>
            <w:proofErr w:type="spellEnd"/>
            <w:r w:rsidRPr="001D47D1">
              <w:rPr>
                <w:sz w:val="24"/>
                <w:szCs w:val="24"/>
              </w:rPr>
              <w:t xml:space="preserve">  Lubbock will consider a ‘preliminary’ Access Agreement until it may be approved by PUCT.</w:t>
            </w:r>
          </w:p>
        </w:tc>
        <w:tc>
          <w:tcPr>
            <w:tcW w:w="1332" w:type="dxa"/>
            <w:shd w:val="clear" w:color="auto" w:fill="F2F2F2" w:themeFill="background1" w:themeFillShade="F2"/>
          </w:tcPr>
          <w:p w14:paraId="0C4C516D" w14:textId="0E0253BD" w:rsidR="00CC57D2" w:rsidRPr="00500CBC" w:rsidRDefault="005303F9">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proofErr w:type="gramStart"/>
            <w:r w:rsidRPr="00A20F83">
              <w:rPr>
                <w:color w:val="FF0000"/>
                <w:sz w:val="24"/>
                <w:szCs w:val="24"/>
              </w:rPr>
              <w:t>available</w:t>
            </w:r>
            <w:proofErr w:type="gramEnd"/>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1DAD92C1" w14:textId="77777777" w:rsidR="00F42437"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lastRenderedPageBreak/>
              <w:t xml:space="preserve">Format – RMG </w:t>
            </w:r>
            <w:r w:rsidR="00250C70" w:rsidRPr="00A20F83">
              <w:rPr>
                <w:sz w:val="24"/>
                <w:szCs w:val="24"/>
              </w:rPr>
              <w:t>Section 9, Appendix F6</w:t>
            </w:r>
          </w:p>
        </w:tc>
        <w:tc>
          <w:tcPr>
            <w:tcW w:w="1332" w:type="dxa"/>
            <w:shd w:val="clear" w:color="auto" w:fill="FFFFFF" w:themeFill="background1"/>
          </w:tcPr>
          <w:p w14:paraId="26E3C17E" w14:textId="77777777" w:rsidR="00CC57D2" w:rsidRDefault="00F42437">
            <w:pPr>
              <w:cnfStyle w:val="000000100000" w:firstRow="0" w:lastRow="0" w:firstColumn="0" w:lastColumn="0" w:oddVBand="0" w:evenVBand="0" w:oddHBand="1" w:evenHBand="0" w:firstRowFirstColumn="0" w:firstRowLastColumn="0" w:lastRowFirstColumn="0" w:lastRowLastColumn="0"/>
            </w:pPr>
            <w:r>
              <w:lastRenderedPageBreak/>
              <w:t>Q3 2023</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2B87FE0C" w14:textId="123111D4" w:rsidR="004668C8" w:rsidRPr="004668C8" w:rsidRDefault="004668C8" w:rsidP="00BC4AF8">
            <w:pPr>
              <w:cnfStyle w:val="000000000000" w:firstRow="0" w:lastRow="0" w:firstColumn="0" w:lastColumn="0" w:oddVBand="0" w:evenVBand="0" w:oddHBand="0" w:evenHBand="0" w:firstRowFirstColumn="0" w:firstRowLastColumn="0" w:lastRowFirstColumn="0" w:lastRowLastColumn="0"/>
              <w:rPr>
                <w:b/>
                <w:bCs/>
                <w:color w:val="00B050"/>
              </w:rPr>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tc>
        <w:tc>
          <w:tcPr>
            <w:tcW w:w="1332" w:type="dxa"/>
            <w:shd w:val="clear" w:color="auto" w:fill="F2F2F2" w:themeFill="background1" w:themeFillShade="F2"/>
          </w:tcPr>
          <w:p w14:paraId="1B29CE4E" w14:textId="0D0B5E78" w:rsidR="00CC57D2" w:rsidRDefault="005303F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DDC45CD" w14:textId="629EE5E9" w:rsidR="00CC57D2" w:rsidRPr="00BC4AF8" w:rsidRDefault="00F55748">
            <w:pPr>
              <w:cnfStyle w:val="000000000000" w:firstRow="0" w:lastRow="0" w:firstColumn="0" w:lastColumn="0" w:oddVBand="0" w:evenVBand="0" w:oddHBand="0" w:evenHBand="0" w:firstRowFirstColumn="0" w:firstRowLastColumn="0" w:lastRowFirstColumn="0" w:lastRowLastColumn="0"/>
              <w:rPr>
                <w:b/>
                <w:bCs/>
              </w:rPr>
            </w:pPr>
            <w:r w:rsidRPr="00BC4AF8">
              <w:rPr>
                <w:b/>
                <w:bCs/>
                <w:color w:val="3E8853" w:themeColor="accent5"/>
              </w:rPr>
              <w:t>February – leadership to meet</w:t>
            </w:r>
            <w:r w:rsidR="00BC4AF8">
              <w:rPr>
                <w:b/>
                <w:bCs/>
                <w:color w:val="3E8853" w:themeColor="accent5"/>
              </w:rPr>
              <w:t xml:space="preserve"> to discuss and frame timeline</w:t>
            </w: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w:t>
            </w:r>
            <w:proofErr w:type="spellStart"/>
            <w:r w:rsidRPr="00500CBC">
              <w:t>listserve</w:t>
            </w:r>
            <w:proofErr w:type="spellEnd"/>
            <w:r w:rsidRPr="00500CBC">
              <w:t xml:space="pre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w:t>
            </w:r>
            <w:proofErr w:type="spellStart"/>
            <w:r w:rsidRPr="00500CBC">
              <w:t>Orta</w:t>
            </w:r>
            <w:proofErr w:type="spellEnd"/>
            <w:r w:rsidRPr="00500CBC">
              <w:t xml:space="preserve">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 xml:space="preserve">2/28/23 – LEUB approved selection of 3 DREPs and 1 POLR REP – LCC meets this evening for final </w:t>
            </w:r>
            <w:proofErr w:type="gramStart"/>
            <w:r w:rsidRPr="00A20F83">
              <w:t>approval</w:t>
            </w:r>
            <w:proofErr w:type="gramEnd"/>
          </w:p>
          <w:p w14:paraId="5642757D" w14:textId="5AA70B73" w:rsidR="001B548D" w:rsidRPr="001D47D1" w:rsidRDefault="001B548D">
            <w:pPr>
              <w:cnfStyle w:val="000000100000" w:firstRow="0" w:lastRow="0" w:firstColumn="0" w:lastColumn="0" w:oddVBand="0" w:evenVBand="0" w:oddHBand="1" w:evenHBand="0" w:firstRowFirstColumn="0" w:firstRowLastColumn="0" w:lastRowFirstColumn="0" w:lastRowLastColumn="0"/>
              <w:rPr>
                <w:color w:val="00B050"/>
              </w:rPr>
            </w:pPr>
            <w:r w:rsidRPr="001D47D1">
              <w:t xml:space="preserve">3/7/23 – POLR – </w:t>
            </w:r>
            <w:proofErr w:type="gramStart"/>
            <w:r w:rsidRPr="001D47D1">
              <w:t>Reliant  VREP</w:t>
            </w:r>
            <w:proofErr w:type="gramEnd"/>
            <w:r w:rsidRPr="001D47D1">
              <w:t>/DREPs – Reliant, TXU, Octopus were approved by CC</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lastRenderedPageBreak/>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 xml:space="preserve">End use customers in an opt-in MOU TDSP service area have the option of receiving a single bill (delivery + Energy) or separate bills for each.  LP&amp;L intends to and is prepared to adopt the single bill scenario through </w:t>
            </w:r>
            <w:proofErr w:type="spellStart"/>
            <w:r>
              <w:t>REPs.</w:t>
            </w:r>
            <w:proofErr w:type="spellEnd"/>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Review and determine impact and timeline of changes needed, if any, in protocols/guides/systems, </w:t>
            </w:r>
            <w:proofErr w:type="spellStart"/>
            <w:r>
              <w:t>etc</w:t>
            </w:r>
            <w:proofErr w:type="spellEnd"/>
            <w:r>
              <w:t xml:space="preserve">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DUAL bill flag be noted on list of ESIs for which DREP is responsible?</w:t>
            </w:r>
            <w:r w:rsidR="00573EA6" w:rsidRPr="00A20F83">
              <w:rPr>
                <w:b/>
                <w:bCs/>
              </w:rPr>
              <w:t xml:space="preserve">  </w:t>
            </w:r>
            <w:r w:rsidR="00573EA6">
              <w:rPr>
                <w:b/>
                <w:bCs/>
                <w:color w:val="2683C6" w:themeColor="accent2"/>
              </w:rPr>
              <w:t xml:space="preserve">Unknown </w:t>
            </w:r>
            <w:proofErr w:type="gramStart"/>
            <w:r w:rsidR="00573EA6">
              <w:rPr>
                <w:b/>
                <w:bCs/>
                <w:color w:val="2683C6" w:themeColor="accent2"/>
              </w:rPr>
              <w:t>at this time</w:t>
            </w:r>
            <w:proofErr w:type="gramEnd"/>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7B386600" w14:textId="77777777" w:rsidR="00A20F83" w:rsidRDefault="00A20F83" w:rsidP="00A20F83">
            <w:pPr>
              <w:cnfStyle w:val="000000000000" w:firstRow="0" w:lastRow="0" w:firstColumn="0" w:lastColumn="0" w:oddVBand="0" w:evenVBand="0" w:oddHBand="0" w:evenHBand="0" w:firstRowFirstColumn="0" w:firstRowLastColumn="0" w:lastRowFirstColumn="0" w:lastRowLastColumn="0"/>
            </w:pPr>
            <w:r w:rsidRPr="001D47D1">
              <w:t>3/7/23 – it was mentioned some REPs may have considered offering only a dual billing option for enrollments</w:t>
            </w:r>
            <w:r w:rsidR="001B548D" w:rsidRPr="001D47D1">
              <w:t>,</w:t>
            </w:r>
            <w:r w:rsidRPr="001D47D1">
              <w:t xml:space="preserve"> yet that is strongly discouraged since once legislation is passed, Lubbock will choose for all billing to be moved to the REP under consolidated billing.</w:t>
            </w:r>
          </w:p>
          <w:p w14:paraId="1100F9D0" w14:textId="68CBB8ED" w:rsidR="001D47D1" w:rsidRPr="001D47D1" w:rsidRDefault="001D47D1" w:rsidP="00A20F83">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lastRenderedPageBreak/>
              <w:t xml:space="preserve">3/24/23 – Two House Bills have been read by </w:t>
            </w:r>
            <w:proofErr w:type="gramStart"/>
            <w:r>
              <w:rPr>
                <w:b/>
                <w:bCs/>
                <w:color w:val="00B050"/>
              </w:rPr>
              <w:t>Committee;  two</w:t>
            </w:r>
            <w:proofErr w:type="gramEnd"/>
            <w:r>
              <w:rPr>
                <w:b/>
                <w:bCs/>
                <w:color w:val="00B050"/>
              </w:rPr>
              <w:t xml:space="preserve"> Senate Bills are still in Committee </w:t>
            </w:r>
          </w:p>
        </w:tc>
        <w:tc>
          <w:tcPr>
            <w:tcW w:w="1332" w:type="dxa"/>
            <w:shd w:val="clear" w:color="auto" w:fill="auto"/>
          </w:tcPr>
          <w:p w14:paraId="6D7C64BF" w14:textId="3C8EE94C"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FFFFF" w:themeFill="background1"/>
          </w:tcPr>
          <w:p w14:paraId="5831D877" w14:textId="77777777" w:rsidR="00A321AA" w:rsidRDefault="00A321AA">
            <w:pPr>
              <w:cnfStyle w:val="000000000000" w:firstRow="0" w:lastRow="0" w:firstColumn="0" w:lastColumn="0" w:oddVBand="0" w:evenVBand="0" w:oddHBand="0" w:evenHBand="0" w:firstRowFirstColumn="0" w:firstRowLastColumn="0" w:lastRowFirstColumn="0" w:lastRowLastColumn="0"/>
            </w:pP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2F2126E0"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xml:space="preserve">- the “big green button” per </w:t>
            </w:r>
            <w:proofErr w:type="spellStart"/>
            <w:r w:rsidR="007951D1" w:rsidRPr="00C90C39">
              <w:t>JSchatz</w:t>
            </w:r>
            <w:proofErr w:type="spellEnd"/>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or after flight testing?  How long after PUCT approval?  </w:t>
            </w:r>
            <w:r w:rsidR="002C5277" w:rsidRPr="008B15F2">
              <w:t xml:space="preserve">Typically, effective dates are 21 days post Commissioner approval. </w:t>
            </w:r>
          </w:p>
          <w:p w14:paraId="24C5B709" w14:textId="77777777" w:rsidR="008B15F2" w:rsidRDefault="008B15F2" w:rsidP="002660EC">
            <w:pPr>
              <w:cnfStyle w:val="000000100000" w:firstRow="0" w:lastRow="0" w:firstColumn="0" w:lastColumn="0" w:oddVBand="0" w:evenVBand="0" w:oddHBand="1" w:evenHBand="0" w:firstRowFirstColumn="0" w:firstRowLastColumn="0" w:lastRowFirstColumn="0" w:lastRowLastColumn="0"/>
            </w:pPr>
            <w:r w:rsidRPr="00A20F83">
              <w:t xml:space="preserve">2/28/22 – see earlier notes – Access Agreement available post </w:t>
            </w:r>
            <w:proofErr w:type="gramStart"/>
            <w:r w:rsidRPr="00A20F83">
              <w:t>testing</w:t>
            </w:r>
            <w:proofErr w:type="gramEnd"/>
          </w:p>
          <w:p w14:paraId="3CECB1B6" w14:textId="2A15F94D" w:rsidR="001D47D1" w:rsidRPr="001D47D1" w:rsidRDefault="001D47D1" w:rsidP="00266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3/24/23 – pro forma tariff (docket</w:t>
            </w:r>
            <w:r w:rsidR="001541C7">
              <w:rPr>
                <w:b/>
                <w:bCs/>
                <w:color w:val="00B050"/>
              </w:rPr>
              <w:t xml:space="preserve"> 54212) was approved on consent at 3/23 PUC OM – Access Agreement will become effective 21 days from 3/23 (April 13</w:t>
            </w:r>
            <w:r w:rsidR="001541C7" w:rsidRPr="001541C7">
              <w:rPr>
                <w:b/>
                <w:bCs/>
                <w:color w:val="00B050"/>
                <w:vertAlign w:val="superscript"/>
              </w:rPr>
              <w:t>th</w:t>
            </w:r>
            <w:r w:rsidR="001541C7">
              <w:rPr>
                <w:b/>
                <w:bCs/>
                <w:color w:val="00B050"/>
              </w:rPr>
              <w:t>-14</w:t>
            </w:r>
            <w:r w:rsidR="001541C7" w:rsidRPr="001541C7">
              <w:rPr>
                <w:b/>
                <w:bCs/>
                <w:color w:val="00B050"/>
                <w:vertAlign w:val="superscript"/>
              </w:rPr>
              <w:t>th</w:t>
            </w:r>
            <w:r w:rsidR="001541C7">
              <w:rPr>
                <w:b/>
                <w:bCs/>
                <w:color w:val="00B050"/>
              </w:rPr>
              <w:t>) or May 1</w:t>
            </w:r>
            <w:r w:rsidR="001541C7" w:rsidRPr="001541C7">
              <w:rPr>
                <w:b/>
                <w:bCs/>
                <w:color w:val="00B050"/>
                <w:vertAlign w:val="superscript"/>
              </w:rPr>
              <w:t>st</w:t>
            </w:r>
            <w:r w:rsidR="001541C7">
              <w:rPr>
                <w:b/>
                <w:bCs/>
                <w:color w:val="00B050"/>
              </w:rPr>
              <w:t xml:space="preserve"> as noted on the order</w:t>
            </w:r>
          </w:p>
        </w:tc>
        <w:tc>
          <w:tcPr>
            <w:tcW w:w="1332" w:type="dxa"/>
            <w:tcBorders>
              <w:bottom w:val="single" w:sz="4" w:space="0" w:color="auto"/>
            </w:tcBorders>
            <w:shd w:val="clear" w:color="auto" w:fill="F2F2F2" w:themeFill="background1" w:themeFillShade="F2"/>
          </w:tcPr>
          <w:p w14:paraId="5F6A60BE" w14:textId="0C8D19CB" w:rsidR="00827895" w:rsidRDefault="000B6189">
            <w:pPr>
              <w:cnfStyle w:val="000000100000" w:firstRow="0" w:lastRow="0" w:firstColumn="0" w:lastColumn="0" w:oddVBand="0" w:evenVBand="0" w:oddHBand="1" w:evenHBand="0" w:firstRowFirstColumn="0" w:firstRowLastColumn="0" w:lastRowFirstColumn="0" w:lastRowLastColumn="0"/>
            </w:pPr>
            <w:r>
              <w:rPr>
                <w:color w:val="FF0000"/>
              </w:rPr>
              <w:t>Q1 2023</w:t>
            </w:r>
          </w:p>
        </w:tc>
        <w:tc>
          <w:tcPr>
            <w:tcW w:w="1781" w:type="dxa"/>
            <w:tcBorders>
              <w:bottom w:val="single" w:sz="4" w:space="0" w:color="auto"/>
            </w:tcBorders>
            <w:shd w:val="clear" w:color="auto" w:fill="F2F2F2" w:themeFill="background1" w:themeFillShade="F2"/>
          </w:tcPr>
          <w:p w14:paraId="0F0E39C2" w14:textId="4DD96FF5" w:rsidR="00827895" w:rsidRPr="00D536C4" w:rsidRDefault="00884713">
            <w:pPr>
              <w:cnfStyle w:val="000000100000" w:firstRow="0" w:lastRow="0" w:firstColumn="0" w:lastColumn="0" w:oddVBand="0" w:evenVBand="0" w:oddHBand="1" w:evenHBand="0" w:firstRowFirstColumn="0" w:firstRowLastColumn="0" w:lastRowFirstColumn="0" w:lastRowLastColumn="0"/>
              <w:rPr>
                <w:b/>
                <w:bCs/>
              </w:rPr>
            </w:pPr>
            <w:r w:rsidRPr="00D536C4">
              <w:rPr>
                <w:b/>
                <w:bCs/>
              </w:rPr>
              <w:t>Possibly PFA @ PUC OM in March</w:t>
            </w: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Pr="001541C7" w:rsidRDefault="004E5BEA">
            <w:pPr>
              <w:cnfStyle w:val="000000000000" w:firstRow="0" w:lastRow="0" w:firstColumn="0" w:lastColumn="0" w:oddVBand="0" w:evenVBand="0" w:oddHBand="0" w:evenHBand="0" w:firstRowFirstColumn="0" w:firstRowLastColumn="0" w:lastRowFirstColumn="0" w:lastRowLastColumn="0"/>
            </w:pPr>
            <w:r w:rsidRPr="001541C7">
              <w:t xml:space="preserve">Does Lubbock have requirements/regulations pertaining to </w:t>
            </w:r>
            <w:proofErr w:type="gramStart"/>
            <w:r w:rsidRPr="001541C7">
              <w:t>door to door</w:t>
            </w:r>
            <w:proofErr w:type="gramEnd"/>
            <w:r w:rsidRPr="001541C7">
              <w:t xml:space="preserve"> solicitations?</w:t>
            </w:r>
            <w:r w:rsidR="00573EA6" w:rsidRPr="001541C7">
              <w:t xml:space="preserve">  Yes, a ‘peddler’s license’ is acquired through the City of Lubbock – links to </w:t>
            </w:r>
            <w:proofErr w:type="gramStart"/>
            <w:r w:rsidR="00573EA6" w:rsidRPr="001541C7">
              <w:t>follow</w:t>
            </w:r>
            <w:proofErr w:type="gramEnd"/>
          </w:p>
          <w:p w14:paraId="24326FA5" w14:textId="77777777" w:rsidR="00A20F83" w:rsidRDefault="00A20F83">
            <w:pPr>
              <w:cnfStyle w:val="000000000000" w:firstRow="0" w:lastRow="0" w:firstColumn="0" w:lastColumn="0" w:oddVBand="0" w:evenVBand="0" w:oddHBand="0" w:evenHBand="0" w:firstRowFirstColumn="0" w:firstRowLastColumn="0" w:lastRowFirstColumn="0" w:lastRowLastColumn="0"/>
            </w:pPr>
            <w:r w:rsidRPr="001541C7">
              <w:lastRenderedPageBreak/>
              <w:t>3/7/23 – Lubbock shared the peddler’s license managed by the Lubbock Police Department.  Clint will fully vet the necessity of the license for residential door to door agents/ booth sales/ commercial B2B agents and report his findings next meeting.</w:t>
            </w:r>
          </w:p>
          <w:p w14:paraId="6E88AFC6" w14:textId="77777777" w:rsidR="001541C7" w:rsidRDefault="001541C7">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3/24/23 – a list of questions will be presented to Lubbock for clarity on below process:</w:t>
            </w:r>
          </w:p>
          <w:p w14:paraId="4F9CD2FE" w14:textId="77777777" w:rsidR="0065770F" w:rsidRPr="0065770F"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b/>
                <w:bCs/>
                <w:color w:val="00B050"/>
              </w:rPr>
            </w:pPr>
            <w:r w:rsidRPr="0065770F">
              <w:rPr>
                <w:rFonts w:eastAsia="Times New Roman"/>
                <w:b/>
                <w:bCs/>
                <w:color w:val="00B050"/>
              </w:rPr>
              <w:t>A background check will need to be completed every 6 months.</w:t>
            </w:r>
          </w:p>
          <w:p w14:paraId="4E5748CB" w14:textId="77777777" w:rsidR="0065770F" w:rsidRPr="0065770F"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b/>
                <w:bCs/>
                <w:color w:val="00B050"/>
              </w:rPr>
            </w:pPr>
            <w:r w:rsidRPr="0065770F">
              <w:rPr>
                <w:rFonts w:eastAsia="Times New Roman"/>
                <w:b/>
                <w:bCs/>
                <w:color w:val="00B050"/>
              </w:rPr>
              <w:t>A license will need to be renewed every 30 days.  This will be at a cost of $50 for the license plus $5 for picture.</w:t>
            </w:r>
          </w:p>
          <w:p w14:paraId="05906A84" w14:textId="77777777" w:rsidR="0065770F" w:rsidRPr="0065770F"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b/>
                <w:bCs/>
                <w:color w:val="00B050"/>
              </w:rPr>
            </w:pPr>
            <w:r w:rsidRPr="0065770F">
              <w:rPr>
                <w:rFonts w:eastAsia="Times New Roman"/>
                <w:b/>
                <w:bCs/>
                <w:color w:val="00B050"/>
              </w:rPr>
              <w:t xml:space="preserve">Background Checks and fingerprints can be obtained at any </w:t>
            </w:r>
            <w:proofErr w:type="spellStart"/>
            <w:r w:rsidRPr="0065770F">
              <w:rPr>
                <w:rFonts w:eastAsia="Times New Roman"/>
                <w:b/>
                <w:bCs/>
                <w:color w:val="00B050"/>
              </w:rPr>
              <w:t>IdentiGo</w:t>
            </w:r>
            <w:proofErr w:type="spellEnd"/>
            <w:r w:rsidRPr="0065770F">
              <w:rPr>
                <w:rFonts w:eastAsia="Times New Roman"/>
                <w:b/>
                <w:bCs/>
                <w:color w:val="00B050"/>
              </w:rPr>
              <w:t xml:space="preserve"> location in Texas.  It must be in Texas.</w:t>
            </w:r>
          </w:p>
          <w:p w14:paraId="10530A78" w14:textId="77777777" w:rsidR="0065770F" w:rsidRPr="0065770F"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b/>
                <w:bCs/>
                <w:color w:val="00B050"/>
              </w:rPr>
            </w:pPr>
            <w:r w:rsidRPr="0065770F">
              <w:rPr>
                <w:rFonts w:eastAsia="Times New Roman"/>
                <w:b/>
                <w:bCs/>
                <w:color w:val="00B050"/>
              </w:rPr>
              <w:t>Application for Peddler’s Permit must be filled out completely with no unanswered questions.  This could cause application to be denied.  Application must be signed and notarized.</w:t>
            </w:r>
          </w:p>
          <w:p w14:paraId="5CC56021" w14:textId="77777777" w:rsidR="0065770F" w:rsidRPr="0065770F"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b/>
                <w:bCs/>
                <w:color w:val="00B050"/>
              </w:rPr>
            </w:pPr>
            <w:r w:rsidRPr="0065770F">
              <w:rPr>
                <w:rFonts w:eastAsia="Times New Roman"/>
                <w:b/>
                <w:bCs/>
                <w:color w:val="00B050"/>
              </w:rPr>
              <w:t xml:space="preserve">Applications may be emailed to City of Lubbock at </w:t>
            </w:r>
            <w:hyperlink r:id="rId13" w:history="1">
              <w:r w:rsidRPr="0065770F">
                <w:rPr>
                  <w:rStyle w:val="Hyperlink"/>
                  <w:rFonts w:eastAsia="Times New Roman"/>
                  <w:b/>
                  <w:bCs/>
                  <w:color w:val="00B050"/>
                </w:rPr>
                <w:t>LPDrecords@mylubbock.us</w:t>
              </w:r>
            </w:hyperlink>
            <w:r w:rsidRPr="0065770F">
              <w:rPr>
                <w:rFonts w:eastAsia="Times New Roman"/>
                <w:b/>
                <w:bCs/>
                <w:color w:val="00B050"/>
              </w:rPr>
              <w:t>.  Emails are preferred for initial applications but may be completed in person with appointment.</w:t>
            </w:r>
          </w:p>
          <w:p w14:paraId="750C2AFF" w14:textId="1B05B738" w:rsidR="001541C7" w:rsidRPr="001541C7" w:rsidRDefault="0065770F" w:rsidP="0065770F">
            <w:pPr>
              <w:cnfStyle w:val="000000000000" w:firstRow="0" w:lastRow="0" w:firstColumn="0" w:lastColumn="0" w:oddVBand="0" w:evenVBand="0" w:oddHBand="0" w:evenHBand="0" w:firstRowFirstColumn="0" w:firstRowLastColumn="0" w:lastRowFirstColumn="0" w:lastRowLastColumn="0"/>
              <w:rPr>
                <w:b/>
                <w:bCs/>
                <w:color w:val="00B050"/>
              </w:rPr>
            </w:pPr>
            <w:r w:rsidRPr="0065770F">
              <w:rPr>
                <w:rFonts w:eastAsia="Times New Roman"/>
                <w:b/>
                <w:bCs/>
                <w:color w:val="00B050"/>
              </w:rPr>
              <w:t xml:space="preserve">All information for this process can be located at  </w:t>
            </w:r>
            <w:r w:rsidRPr="0065770F">
              <w:rPr>
                <w:rStyle w:val="Strong"/>
                <w:rFonts w:eastAsia="Times New Roman"/>
                <w:b w:val="0"/>
                <w:bCs w:val="0"/>
                <w:color w:val="00B050"/>
                <w:sz w:val="24"/>
                <w:szCs w:val="24"/>
                <w:shd w:val="clear" w:color="auto" w:fill="FFFFFF"/>
              </w:rPr>
              <w:t>916 Texas Avenue Lubbock, TX 79401.  806-775-2865</w:t>
            </w:r>
          </w:p>
        </w:tc>
        <w:tc>
          <w:tcPr>
            <w:tcW w:w="1332" w:type="dxa"/>
            <w:shd w:val="clear" w:color="auto" w:fill="F2F2F2" w:themeFill="background1" w:themeFillShade="F2"/>
          </w:tcPr>
          <w:p w14:paraId="6EDA740B" w14:textId="77777777" w:rsidR="004E5BEA" w:rsidRDefault="004E5BEA">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2F2F2" w:themeFill="background1" w:themeFillShade="F2"/>
          </w:tcPr>
          <w:p w14:paraId="4DA2AA21" w14:textId="77777777" w:rsidR="004E5BEA" w:rsidRPr="00D536C4" w:rsidRDefault="004E5BEA">
            <w:pPr>
              <w:cnfStyle w:val="000000000000" w:firstRow="0" w:lastRow="0" w:firstColumn="0" w:lastColumn="0" w:oddVBand="0" w:evenVBand="0" w:oddHBand="0" w:evenHBand="0" w:firstRowFirstColumn="0" w:firstRowLastColumn="0" w:lastRowFirstColumn="0" w:lastRowLastColumn="0"/>
              <w:rPr>
                <w:b/>
                <w:bCs/>
              </w:rPr>
            </w:pP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3C71BD71" w14:textId="77777777" w:rsidR="00815F8A" w:rsidRDefault="00815F8A">
            <w:pPr>
              <w:cnfStyle w:val="000000000000" w:firstRow="0" w:lastRow="0" w:firstColumn="0" w:lastColumn="0" w:oddVBand="0" w:evenVBand="0" w:oddHBand="0" w:evenHBand="0" w:firstRowFirstColumn="0" w:firstRowLastColumn="0" w:lastRowFirstColumn="0" w:lastRowLastColumn="0"/>
            </w:pPr>
            <w:r>
              <w:t xml:space="preserve">Website may also be used for LP&amp;L’s customer </w:t>
            </w:r>
            <w:proofErr w:type="gramStart"/>
            <w:r>
              <w:t>education</w:t>
            </w:r>
            <w:proofErr w:type="gramEnd"/>
          </w:p>
          <w:p w14:paraId="51C62816" w14:textId="558A0906" w:rsidR="0065770F" w:rsidRPr="0065770F" w:rsidRDefault="0065770F">
            <w:pPr>
              <w:cnfStyle w:val="000000000000" w:firstRow="0" w:lastRow="0" w:firstColumn="0" w:lastColumn="0" w:oddVBand="0" w:evenVBand="0" w:oddHBand="0" w:evenHBand="0" w:firstRowFirstColumn="0" w:firstRowLastColumn="0" w:lastRowFirstColumn="0" w:lastRowLastColumn="0"/>
              <w:rPr>
                <w:b/>
                <w:bCs/>
                <w:color w:val="00B050"/>
              </w:rPr>
            </w:pPr>
            <w:r w:rsidRPr="0065770F">
              <w:rPr>
                <w:b/>
                <w:bCs/>
                <w:color w:val="00B050"/>
              </w:rPr>
              <w:t>3/24/23</w:t>
            </w:r>
            <w:r>
              <w:rPr>
                <w:b/>
                <w:bCs/>
                <w:color w:val="00B050"/>
              </w:rPr>
              <w:t xml:space="preserve"> – PUCT Staff asked to “tee up” PTC’s ability to process Lubbock zip codes </w:t>
            </w:r>
          </w:p>
        </w:tc>
        <w:tc>
          <w:tcPr>
            <w:tcW w:w="1332" w:type="dxa"/>
            <w:shd w:val="clear" w:color="auto" w:fill="FFFFFF" w:themeFill="background1"/>
          </w:tcPr>
          <w:p w14:paraId="39FCA524" w14:textId="77777777" w:rsidR="008C0495" w:rsidRDefault="007C1CFD">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FFFFF" w:themeFill="background1"/>
          </w:tcPr>
          <w:p w14:paraId="2C58250E"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0960FE0D" w14:textId="72C2415E" w:rsidR="0065770F" w:rsidRPr="00884713" w:rsidRDefault="00884713" w:rsidP="0065770F">
            <w:pPr>
              <w:cnfStyle w:val="000000100000" w:firstRow="0" w:lastRow="0" w:firstColumn="0" w:lastColumn="0" w:oddVBand="0" w:evenVBand="0" w:oddHBand="1" w:evenHBand="0" w:firstRowFirstColumn="0" w:firstRowLastColumn="0" w:lastRowFirstColumn="0" w:lastRowLastColumn="0"/>
              <w:rPr>
                <w:b/>
                <w:bCs/>
                <w:color w:val="00B050"/>
              </w:rPr>
            </w:pPr>
            <w:r w:rsidRPr="00D536C4">
              <w:t>1/10/23 – coincide with open enrollment – mid July to early Sept</w:t>
            </w:r>
            <w:r w:rsidR="00DB5C69" w:rsidRPr="00D536C4">
              <w:t xml:space="preserve"> are plans for LP&amp;L to host ‘shopping’ forums for REPs to set up tables for customer enrollments</w:t>
            </w:r>
          </w:p>
        </w:tc>
        <w:tc>
          <w:tcPr>
            <w:tcW w:w="1332" w:type="dxa"/>
            <w:shd w:val="clear" w:color="auto" w:fill="F2F2F2" w:themeFill="background1" w:themeFillShade="F2"/>
          </w:tcPr>
          <w:p w14:paraId="68FF0021"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 xml:space="preserve">ERCOT is currently reviewing comments from Kathy/Kathryn on language impacts </w:t>
            </w:r>
            <w:r w:rsidR="00B615E9" w:rsidRPr="00D536C4">
              <w:lastRenderedPageBreak/>
              <w:t>(RMGRR/NPRR)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6486F835" w14:textId="67079E5B" w:rsidR="008C0495" w:rsidRDefault="00B615E9">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tcBorders>
              <w:bottom w:val="single" w:sz="4" w:space="0" w:color="auto"/>
            </w:tcBorders>
            <w:shd w:val="clear" w:color="auto" w:fill="auto"/>
          </w:tcPr>
          <w:p w14:paraId="28ECFE98"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w:t>
            </w:r>
            <w:proofErr w:type="spellStart"/>
            <w:r w:rsidR="002C5277" w:rsidRPr="008B15F2">
              <w:t>etc</w:t>
            </w:r>
            <w:proofErr w:type="spellEnd"/>
            <w:r w:rsidR="002C5277" w:rsidRPr="008B15F2">
              <w:t xml:space="preserve">)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t>2/28/23 – status of Chapter 5?</w:t>
            </w:r>
            <w:r w:rsidR="00573EA6" w:rsidRPr="00A20F83">
              <w:t xml:space="preserve"> Chapter 5 will need to be approved by EUB and CC and is planned </w:t>
            </w:r>
            <w:r w:rsidR="005E210B" w:rsidRPr="00A20F83">
              <w:t xml:space="preserve">for </w:t>
            </w:r>
            <w:proofErr w:type="gramStart"/>
            <w:r w:rsidR="005E210B" w:rsidRPr="00A20F83">
              <w:t>April</w:t>
            </w:r>
            <w:proofErr w:type="gramEnd"/>
          </w:p>
          <w:p w14:paraId="60D694B1" w14:textId="67DFB531" w:rsidR="00A20F83" w:rsidRDefault="00A20F83" w:rsidP="00D536C4">
            <w:pPr>
              <w:cnfStyle w:val="000000100000" w:firstRow="0" w:lastRow="0" w:firstColumn="0" w:lastColumn="0" w:oddVBand="0" w:evenVBand="0" w:oddHBand="1" w:evenHBand="0" w:firstRowFirstColumn="0" w:firstRowLastColumn="0" w:lastRowFirstColumn="0" w:lastRowLastColumn="0"/>
            </w:pPr>
            <w:r w:rsidRPr="0065770F">
              <w:t xml:space="preserve">3/7/23 </w:t>
            </w:r>
            <w:r w:rsidR="009D68AF" w:rsidRPr="0065770F">
              <w:t xml:space="preserve">– tariff is now being heard at the 3/23 PUCT Open Meeting.  Chapter 5 and Customer Protection Rules will be available at the end of March and reviewed at the 4/4 LRITF </w:t>
            </w:r>
            <w:proofErr w:type="spellStart"/>
            <w:proofErr w:type="gramStart"/>
            <w:r w:rsidR="009D68AF" w:rsidRPr="0065770F">
              <w:t>me</w:t>
            </w:r>
            <w:r w:rsidR="00BA13ED">
              <w:t>tar</w:t>
            </w:r>
            <w:r w:rsidR="009D68AF" w:rsidRPr="0065770F">
              <w:t>eting</w:t>
            </w:r>
            <w:proofErr w:type="spellEnd"/>
            <w:proofErr w:type="gramEnd"/>
          </w:p>
          <w:p w14:paraId="4638520D" w14:textId="6F4FF77C" w:rsidR="0065770F" w:rsidRPr="0065770F" w:rsidRDefault="0065770F" w:rsidP="00D536C4">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 xml:space="preserve">3/24/23 - pro forma tariff (docket 54212) was approved on consent at 3/23 PUC OM – Lubbock currently working on Chapters 2 &amp; 5 to complete </w:t>
            </w:r>
            <w:r w:rsidR="00BA13ED">
              <w:rPr>
                <w:b/>
                <w:bCs/>
                <w:color w:val="00B050"/>
              </w:rPr>
              <w:t>tariff</w:t>
            </w:r>
          </w:p>
        </w:tc>
        <w:tc>
          <w:tcPr>
            <w:tcW w:w="1332" w:type="dxa"/>
            <w:shd w:val="clear" w:color="auto" w:fill="FFFFFF" w:themeFill="background1"/>
          </w:tcPr>
          <w:p w14:paraId="79B084BA" w14:textId="5790B49B" w:rsidR="008C0495" w:rsidRDefault="001F6943">
            <w:pPr>
              <w:cnfStyle w:val="000000100000" w:firstRow="0" w:lastRow="0" w:firstColumn="0" w:lastColumn="0" w:oddVBand="0" w:evenVBand="0" w:oddHBand="1" w:evenHBand="0" w:firstRowFirstColumn="0" w:firstRowLastColumn="0" w:lastRowFirstColumn="0" w:lastRowLastColumn="0"/>
            </w:pPr>
            <w:r w:rsidRPr="001F6943">
              <w:rPr>
                <w:color w:val="FF0000"/>
              </w:rPr>
              <w:lastRenderedPageBreak/>
              <w:t>Q1 2023</w:t>
            </w:r>
          </w:p>
        </w:tc>
        <w:tc>
          <w:tcPr>
            <w:tcW w:w="1781" w:type="dxa"/>
            <w:shd w:val="clear" w:color="auto" w:fill="FFFFFF" w:themeFill="background1"/>
          </w:tcPr>
          <w:p w14:paraId="03E0C2C5" w14:textId="16633491" w:rsidR="008C0495" w:rsidRDefault="00990340">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2B3441" w14:textId="77777777" w:rsidR="008B15F2" w:rsidRDefault="008B15F2">
            <w:pPr>
              <w:cnfStyle w:val="000000000000" w:firstRow="0" w:lastRow="0" w:firstColumn="0" w:lastColumn="0" w:oddVBand="0" w:evenVBand="0" w:oddHBand="0" w:evenHBand="0" w:firstRowFirstColumn="0" w:firstRowLastColumn="0" w:lastRowFirstColumn="0" w:lastRowLastColumn="0"/>
            </w:pPr>
            <w:r w:rsidRPr="009D68AF">
              <w:t xml:space="preserve">2/28/23 – 1 POLR REP </w:t>
            </w:r>
            <w:r w:rsidR="00361F32" w:rsidRPr="009D68AF">
              <w:t xml:space="preserve">and 3 VREPs </w:t>
            </w:r>
            <w:r w:rsidRPr="009D68AF">
              <w:t>ha</w:t>
            </w:r>
            <w:r w:rsidR="00361F32" w:rsidRPr="009D68AF">
              <w:t>ve</w:t>
            </w:r>
            <w:r w:rsidRPr="009D68AF">
              <w:t xml:space="preserve"> been approved by LEUB – LCC approval slated for this </w:t>
            </w:r>
            <w:proofErr w:type="gramStart"/>
            <w:r w:rsidRPr="009D68AF">
              <w:t>evening</w:t>
            </w:r>
            <w:proofErr w:type="gramEnd"/>
          </w:p>
          <w:p w14:paraId="768AF070" w14:textId="235C69A3" w:rsidR="009D68AF" w:rsidRPr="00BA13ED" w:rsidRDefault="009D68AF">
            <w:pPr>
              <w:cnfStyle w:val="000000000000" w:firstRow="0" w:lastRow="0" w:firstColumn="0" w:lastColumn="0" w:oddVBand="0" w:evenVBand="0" w:oddHBand="0" w:evenHBand="0" w:firstRowFirstColumn="0" w:firstRowLastColumn="0" w:lastRowFirstColumn="0" w:lastRowLastColumn="0"/>
              <w:rPr>
                <w:color w:val="00B050"/>
              </w:rPr>
            </w:pPr>
            <w:r w:rsidRPr="00BA13ED">
              <w:t>3/7/23 – POLR – Reliant; VREPs/DREPs – Reliant, TXUE, Octopus</w:t>
            </w:r>
            <w:r w:rsidR="001B548D" w:rsidRPr="00BA13ED">
              <w:t xml:space="preserve"> approved by CC</w:t>
            </w:r>
          </w:p>
        </w:tc>
        <w:tc>
          <w:tcPr>
            <w:tcW w:w="1332" w:type="dxa"/>
            <w:shd w:val="clear" w:color="auto" w:fill="F2F2F2" w:themeFill="background1" w:themeFillShade="F2"/>
          </w:tcPr>
          <w:p w14:paraId="4B36E4A9" w14:textId="4DF9915E" w:rsidR="008C0495" w:rsidRPr="00B615E9" w:rsidRDefault="001F6943">
            <w:pPr>
              <w:cnfStyle w:val="000000000000" w:firstRow="0" w:lastRow="0" w:firstColumn="0" w:lastColumn="0" w:oddVBand="0" w:evenVBand="0" w:oddHBand="0" w:evenHBand="0" w:firstRowFirstColumn="0" w:firstRowLastColumn="0" w:lastRowFirstColumn="0" w:lastRowLastColumn="0"/>
              <w:rPr>
                <w:color w:val="00B050"/>
              </w:rPr>
            </w:pPr>
            <w:r w:rsidRPr="001F6943">
              <w:rPr>
                <w:color w:val="FF0000"/>
              </w:rPr>
              <w:t>Q1 2023</w:t>
            </w:r>
          </w:p>
        </w:tc>
        <w:tc>
          <w:tcPr>
            <w:tcW w:w="1781" w:type="dxa"/>
            <w:shd w:val="clear" w:color="auto" w:fill="F2F2F2" w:themeFill="background1" w:themeFillShade="F2"/>
          </w:tcPr>
          <w:p w14:paraId="13EEF77F" w14:textId="77777777" w:rsidR="008C0495" w:rsidRDefault="008C0495">
            <w:pPr>
              <w:cnfStyle w:val="000000000000" w:firstRow="0" w:lastRow="0" w:firstColumn="0" w:lastColumn="0" w:oddVBand="0" w:evenVBand="0" w:oddHBand="0" w:evenHBand="0" w:firstRowFirstColumn="0" w:firstRowLastColumn="0" w:lastRowFirstColumn="0" w:lastRowLastColumn="0"/>
            </w:pP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4B7A7B7B" w14:textId="2B3E1CE0" w:rsidR="009B5C0C" w:rsidRPr="008B15F2" w:rsidRDefault="009B5C0C">
            <w:pPr>
              <w:cnfStyle w:val="000000000000" w:firstRow="0" w:lastRow="0" w:firstColumn="0" w:lastColumn="0" w:oddVBand="0" w:evenVBand="0" w:oddHBand="0" w:evenHBand="0" w:firstRowFirstColumn="0" w:firstRowLastColumn="0" w:lastRowFirstColumn="0" w:lastRowLastColumn="0"/>
              <w:rPr>
                <w:color w:val="00B050"/>
              </w:rPr>
            </w:pPr>
            <w:r w:rsidRPr="008B15F2">
              <w:t>2/7/23 – process will be outlines in Customer Protection Rules which are being finalized</w:t>
            </w:r>
          </w:p>
        </w:tc>
        <w:tc>
          <w:tcPr>
            <w:tcW w:w="1332" w:type="dxa"/>
            <w:shd w:val="clear" w:color="auto" w:fill="F2F2F2" w:themeFill="background1" w:themeFillShade="F2"/>
          </w:tcPr>
          <w:p w14:paraId="34E00A2E"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tc>
        <w:tc>
          <w:tcPr>
            <w:tcW w:w="1781" w:type="dxa"/>
            <w:shd w:val="clear" w:color="auto" w:fill="F2F2F2" w:themeFill="background1" w:themeFillShade="F2"/>
          </w:tcPr>
          <w:p w14:paraId="11F36127" w14:textId="05DCF1BA" w:rsidR="00A116E1" w:rsidRPr="000166BC" w:rsidRDefault="00884713">
            <w:pPr>
              <w:cnfStyle w:val="000000000000" w:firstRow="0" w:lastRow="0" w:firstColumn="0" w:lastColumn="0" w:oddVBand="0" w:evenVBand="0" w:oddHBand="0" w:evenHBand="0" w:firstRowFirstColumn="0" w:firstRowLastColumn="0" w:lastRowFirstColumn="0" w:lastRowLastColumn="0"/>
              <w:rPr>
                <w:b/>
                <w:bCs/>
              </w:rPr>
            </w:pPr>
            <w:r w:rsidRPr="000166BC">
              <w:rPr>
                <w:b/>
                <w:bCs/>
                <w:color w:val="3E8853" w:themeColor="accent5"/>
              </w:rPr>
              <w:t>Late Feb/Mar timeframe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w:t>
            </w:r>
            <w:proofErr w:type="spellStart"/>
            <w:r>
              <w:t>SubChapter</w:t>
            </w:r>
            <w:proofErr w:type="spellEnd"/>
            <w:r>
              <w:t xml:space="preserve"> R. Customer Protection Rules </w:t>
            </w:r>
            <w:r w:rsidR="00E5693C">
              <w:t xml:space="preserve">– how does this work with LP&amp;L as an MOU and </w:t>
            </w:r>
            <w:proofErr w:type="spellStart"/>
            <w:r w:rsidR="00E5693C">
              <w:t>REPs’</w:t>
            </w:r>
            <w:proofErr w:type="spellEnd"/>
            <w:r w:rsidR="00E5693C">
              <w:t xml:space="preserve">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 xml:space="preserve">2/7/23 – being finalized and available by March LRITF </w:t>
            </w:r>
            <w:proofErr w:type="gramStart"/>
            <w:r w:rsidRPr="008B15F2">
              <w:t>meeting</w:t>
            </w:r>
            <w:proofErr w:type="gramEnd"/>
          </w:p>
          <w:p w14:paraId="5B6A54AC" w14:textId="77777777" w:rsidR="005E210B" w:rsidRDefault="005E210B">
            <w:pPr>
              <w:cnfStyle w:val="000000100000" w:firstRow="0" w:lastRow="0" w:firstColumn="0" w:lastColumn="0" w:oddVBand="0" w:evenVBand="0" w:oddHBand="1" w:evenHBand="0" w:firstRowFirstColumn="0" w:firstRowLastColumn="0" w:lastRowFirstColumn="0" w:lastRowLastColumn="0"/>
            </w:pPr>
            <w:r w:rsidRPr="001B548D">
              <w:t xml:space="preserve">2/28/23 – Rules will be available for comment later in </w:t>
            </w:r>
            <w:proofErr w:type="gramStart"/>
            <w:r w:rsidRPr="001B548D">
              <w:t>March</w:t>
            </w:r>
            <w:proofErr w:type="gramEnd"/>
          </w:p>
          <w:p w14:paraId="790597C3" w14:textId="25F5ADD2" w:rsidR="00BA13ED" w:rsidRPr="00BA13ED" w:rsidRDefault="00BA13ED">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lastRenderedPageBreak/>
              <w:t>3/24/23 – Chapter 5 of the tariff is underway and should be ready for distribution early next week for discussion at next task force meeting on 4/4</w:t>
            </w:r>
          </w:p>
        </w:tc>
        <w:tc>
          <w:tcPr>
            <w:tcW w:w="1332" w:type="dxa"/>
            <w:shd w:val="clear" w:color="auto" w:fill="FFFFFF" w:themeFill="background1"/>
          </w:tcPr>
          <w:p w14:paraId="669BFACA" w14:textId="77777777" w:rsidR="00A116E1" w:rsidRDefault="00E5693C">
            <w:pPr>
              <w:cnfStyle w:val="000000100000" w:firstRow="0" w:lastRow="0" w:firstColumn="0" w:lastColumn="0" w:oddVBand="0" w:evenVBand="0" w:oddHBand="1" w:evenHBand="0" w:firstRowFirstColumn="0" w:firstRowLastColumn="0" w:lastRowFirstColumn="0" w:lastRowLastColumn="0"/>
            </w:pPr>
            <w:r>
              <w:lastRenderedPageBreak/>
              <w:t>Q1 2023</w:t>
            </w:r>
          </w:p>
        </w:tc>
        <w:tc>
          <w:tcPr>
            <w:tcW w:w="1781" w:type="dxa"/>
            <w:shd w:val="clear" w:color="auto" w:fill="FFFFFF" w:themeFill="background1"/>
          </w:tcPr>
          <w:p w14:paraId="08F10767" w14:textId="538DA30B" w:rsidR="00A116E1" w:rsidRPr="000166BC" w:rsidRDefault="00884713">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0166BC">
              <w:rPr>
                <w:b/>
                <w:bCs/>
                <w:color w:val="3E8853" w:themeColor="accent5"/>
              </w:rPr>
              <w:t>Late Feb/Mar timeframe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 xml:space="preserve">ups in </w:t>
            </w:r>
            <w:proofErr w:type="spellStart"/>
            <w:r>
              <w:t>FlighTrak</w:t>
            </w:r>
            <w:proofErr w:type="spellEnd"/>
            <w:r>
              <w:t xml:space="preserve">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4"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w:t>
            </w:r>
            <w:proofErr w:type="spellStart"/>
            <w:r w:rsidRPr="00671BAB">
              <w:t>FlighTrak</w:t>
            </w:r>
            <w:proofErr w:type="spellEnd"/>
            <w:r w:rsidRPr="00671BAB">
              <w:t xml:space="preserve"> </w:t>
            </w:r>
            <w:r w:rsidR="00C90C39" w:rsidRPr="00671BAB">
              <w:t xml:space="preserve">by </w:t>
            </w:r>
            <w:r w:rsidR="00D9238B" w:rsidRPr="00671BAB">
              <w:t>3</w:t>
            </w:r>
            <w:r w:rsidR="00C90C39" w:rsidRPr="00671BAB">
              <w:t>/</w:t>
            </w:r>
            <w:r w:rsidR="00D9238B" w:rsidRPr="00671BAB">
              <w:t>8</w:t>
            </w:r>
            <w:r w:rsidR="00C90C39" w:rsidRPr="00671BAB">
              <w:t>/</w:t>
            </w:r>
            <w:proofErr w:type="gramStart"/>
            <w:r w:rsidR="00C90C39" w:rsidRPr="00671BAB">
              <w:t xml:space="preserve">23  </w:t>
            </w:r>
            <w:r w:rsidRPr="00671BAB">
              <w:t>and</w:t>
            </w:r>
            <w:proofErr w:type="gramEnd"/>
            <w:r w:rsidRPr="00671BAB">
              <w:t xml:space="preserve">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5"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t>2/28/23 – update on flight testing – LPL desire to fully test with minimal REPs (maybe one -three</w:t>
            </w:r>
            <w:proofErr w:type="gramStart"/>
            <w:r w:rsidRPr="001B548D">
              <w:t>) ,</w:t>
            </w:r>
            <w:proofErr w:type="gramEnd"/>
            <w:r w:rsidRPr="001B548D">
              <w:t xml:space="preserve">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lastRenderedPageBreak/>
              <w:t>End to end testing to commence 4/24; scripts for testing:  CON01, CON02, IBANK01, STK01, SOR01, TDSP01, TDSP02</w:t>
            </w:r>
          </w:p>
          <w:p w14:paraId="15889365" w14:textId="77777777" w:rsidR="001B548D" w:rsidRDefault="001B548D" w:rsidP="00503978">
            <w:pPr>
              <w:cnfStyle w:val="000000100000" w:firstRow="0" w:lastRow="0" w:firstColumn="0" w:lastColumn="0" w:oddVBand="0" w:evenVBand="0" w:oddHBand="1" w:evenHBand="0" w:firstRowFirstColumn="0" w:firstRowLastColumn="0" w:lastRowFirstColumn="0" w:lastRowLastColumn="0"/>
            </w:pPr>
            <w:r w:rsidRPr="00BA13ED">
              <w:t xml:space="preserve">3/7/23 – 89 REPs including 38 parent REPs and 51 child CRs have registered.  5 Use Cases and 5 REPs have been selected for full end to end testing </w:t>
            </w:r>
          </w:p>
          <w:p w14:paraId="4D9F1F58" w14:textId="77777777" w:rsidR="00BA13ED" w:rsidRDefault="00BA13ED" w:rsidP="00503978">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3/24/23 – 2 connectivity tests have been </w:t>
            </w:r>
            <w:proofErr w:type="gramStart"/>
            <w:r>
              <w:rPr>
                <w:b/>
                <w:bCs/>
                <w:color w:val="00B050"/>
              </w:rPr>
              <w:t>completed;  total</w:t>
            </w:r>
            <w:proofErr w:type="gramEnd"/>
            <w:r>
              <w:rPr>
                <w:b/>
                <w:bCs/>
                <w:color w:val="00B050"/>
              </w:rPr>
              <w:t xml:space="preserve"> of 96 DUNs are registered</w:t>
            </w:r>
          </w:p>
          <w:p w14:paraId="533C9970" w14:textId="451E4681" w:rsidR="00BA13ED" w:rsidRPr="00BA13ED" w:rsidRDefault="00BA13ED" w:rsidP="00503978">
            <w:pPr>
              <w:cnfStyle w:val="000000100000" w:firstRow="0" w:lastRow="0" w:firstColumn="0" w:lastColumn="0" w:oddVBand="0" w:evenVBand="0" w:oddHBand="1" w:evenHBand="0" w:firstRowFirstColumn="0" w:firstRowLastColumn="0" w:lastRowFirstColumn="0" w:lastRowLastColumn="0"/>
              <w:rPr>
                <w:b/>
                <w:bCs/>
                <w:color w:val="00B050"/>
              </w:rPr>
            </w:pP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1A48FE68" w14:textId="77777777" w:rsidR="00715009" w:rsidRPr="00222669" w:rsidRDefault="00715009">
            <w:pPr>
              <w:cnfStyle w:val="000000100000" w:firstRow="0" w:lastRow="0" w:firstColumn="0" w:lastColumn="0" w:oddVBand="0" w:evenVBand="0" w:oddHBand="1" w:evenHBand="0" w:firstRowFirstColumn="0" w:firstRowLastColumn="0" w:lastRowFirstColumn="0" w:lastRowLastColumn="0"/>
            </w:pPr>
            <w:r>
              <w:t>Test Q2-Q3 2023</w:t>
            </w:r>
          </w:p>
        </w:tc>
        <w:tc>
          <w:tcPr>
            <w:tcW w:w="1781" w:type="dxa"/>
            <w:shd w:val="clear" w:color="auto" w:fill="FFFFFF" w:themeFill="background1"/>
          </w:tcPr>
          <w:p w14:paraId="7D5498FF" w14:textId="2D41760F" w:rsidR="00A116E1" w:rsidRPr="00222669"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 xml:space="preserve">12/6 – emphasized that any REP wanting to enter LP&amp;L territory will need to register in </w:t>
            </w:r>
            <w:proofErr w:type="spellStart"/>
            <w:r w:rsidRPr="000166BC">
              <w:t>FlighTrak</w:t>
            </w:r>
            <w:proofErr w:type="spellEnd"/>
            <w:r w:rsidR="00D9238B" w:rsidRPr="000166BC">
              <w:t xml:space="preserve"> by 3/8/23</w:t>
            </w:r>
            <w:r w:rsidRPr="000166BC">
              <w:t xml:space="preserve"> for connectivity and penny testing – all DUNS</w:t>
            </w:r>
            <w:r w:rsidR="00D9238B" w:rsidRPr="000166BC">
              <w:t xml:space="preserve">  </w:t>
            </w:r>
            <w:hyperlink r:id="rId16"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 xml:space="preserve">2/28/23 – banking information will need to be available sooner than welcome packets are </w:t>
            </w:r>
            <w:proofErr w:type="gramStart"/>
            <w:r w:rsidRPr="001B548D">
              <w:t>available</w:t>
            </w:r>
            <w:proofErr w:type="gramEnd"/>
          </w:p>
          <w:p w14:paraId="1436A18A" w14:textId="77777777" w:rsidR="001B548D" w:rsidRPr="00BA13ED" w:rsidRDefault="001B548D">
            <w:pPr>
              <w:cnfStyle w:val="000000000000" w:firstRow="0" w:lastRow="0" w:firstColumn="0" w:lastColumn="0" w:oddVBand="0" w:evenVBand="0" w:oddHBand="0" w:evenHBand="0" w:firstRowFirstColumn="0" w:firstRowLastColumn="0" w:lastRowFirstColumn="0" w:lastRowLastColumn="0"/>
            </w:pPr>
            <w:r w:rsidRPr="00BA13ED">
              <w:t xml:space="preserve">3/7/23 – ERCOT confirmed an EFT template is shared via email to exchange banking information for participants </w:t>
            </w:r>
            <w:proofErr w:type="gramStart"/>
            <w:r w:rsidRPr="00BA13ED">
              <w:t>testing</w:t>
            </w:r>
            <w:proofErr w:type="gramEnd"/>
          </w:p>
          <w:p w14:paraId="30E65240" w14:textId="3CBE13CB" w:rsidR="00BA13ED" w:rsidRPr="001B548D" w:rsidRDefault="00BA13ED">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3/24/23 </w:t>
            </w:r>
            <w:proofErr w:type="gramStart"/>
            <w:r>
              <w:rPr>
                <w:b/>
                <w:bCs/>
                <w:color w:val="00B050"/>
              </w:rPr>
              <w:t>-  Is</w:t>
            </w:r>
            <w:proofErr w:type="gramEnd"/>
            <w:r>
              <w:rPr>
                <w:b/>
                <w:bCs/>
                <w:color w:val="00B050"/>
              </w:rPr>
              <w:t xml:space="preserve"> the EFT form sufficient for LP&amp;L to share banking information or will the Access Agreement need to be authorized?</w:t>
            </w:r>
          </w:p>
        </w:tc>
        <w:tc>
          <w:tcPr>
            <w:tcW w:w="1332" w:type="dxa"/>
            <w:shd w:val="clear" w:color="auto" w:fill="F2F2F2" w:themeFill="background1" w:themeFillShade="F2"/>
          </w:tcPr>
          <w:p w14:paraId="0EEE2F8E" w14:textId="77777777" w:rsidR="00A116E1" w:rsidRPr="00222669" w:rsidRDefault="00715009">
            <w:pPr>
              <w:cnfStyle w:val="000000000000" w:firstRow="0" w:lastRow="0" w:firstColumn="0" w:lastColumn="0" w:oddVBand="0" w:evenVBand="0" w:oddHBand="0" w:evenHBand="0" w:firstRowFirstColumn="0" w:firstRowLastColumn="0" w:lastRowFirstColumn="0" w:lastRowLastColumn="0"/>
            </w:pPr>
            <w:r>
              <w:t>Q2 2023</w:t>
            </w:r>
          </w:p>
        </w:tc>
        <w:tc>
          <w:tcPr>
            <w:tcW w:w="1781" w:type="dxa"/>
            <w:shd w:val="clear" w:color="auto" w:fill="F2F2F2" w:themeFill="background1" w:themeFillShade="F2"/>
          </w:tcPr>
          <w:p w14:paraId="62A306F1"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7"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sidRPr="0065775F">
              <w:t>Lubbock stations will begin with “LP_”.</w:t>
            </w:r>
            <w:r w:rsidRPr="0065775F">
              <w:rPr>
                <w:b/>
                <w:bCs/>
              </w:rPr>
              <w:t xml:space="preserve">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1CC9A720" w14:textId="28505817" w:rsidR="00503978" w:rsidRPr="006A2FE8" w:rsidRDefault="00503978">
            <w:pPr>
              <w:cnfStyle w:val="000000000000" w:firstRow="0" w:lastRow="0" w:firstColumn="0" w:lastColumn="0" w:oddVBand="0" w:evenVBand="0" w:oddHBand="0" w:evenHBand="0" w:firstRowFirstColumn="0" w:firstRowLastColumn="0" w:lastRowFirstColumn="0" w:lastRowLastColumn="0"/>
              <w:rPr>
                <w:color w:val="00B050"/>
              </w:rPr>
            </w:pPr>
            <w:r w:rsidRPr="006A2FE8">
              <w:lastRenderedPageBreak/>
              <w:t>2/7/23 – while pending legislative approval, data cannot be shared with ERCOT, thus it is expected ESIs may be created at ERCOT ~ early June.</w:t>
            </w:r>
          </w:p>
        </w:tc>
        <w:tc>
          <w:tcPr>
            <w:tcW w:w="1332" w:type="dxa"/>
            <w:shd w:val="clear" w:color="auto" w:fill="F2F2F2" w:themeFill="background1" w:themeFillShade="F2"/>
          </w:tcPr>
          <w:p w14:paraId="7F1D461F" w14:textId="77777777" w:rsidR="00A116E1" w:rsidRPr="00222669" w:rsidRDefault="00044AD3">
            <w:pPr>
              <w:cnfStyle w:val="000000000000" w:firstRow="0" w:lastRow="0" w:firstColumn="0" w:lastColumn="0" w:oddVBand="0" w:evenVBand="0" w:oddHBand="0" w:evenHBand="0" w:firstRowFirstColumn="0" w:firstRowLastColumn="0" w:lastRowFirstColumn="0" w:lastRowLastColumn="0"/>
            </w:pPr>
            <w:r>
              <w:lastRenderedPageBreak/>
              <w:t xml:space="preserve">Q2 2023 </w:t>
            </w:r>
          </w:p>
        </w:tc>
        <w:tc>
          <w:tcPr>
            <w:tcW w:w="1781" w:type="dxa"/>
            <w:shd w:val="clear" w:color="auto" w:fill="F2F2F2" w:themeFill="background1" w:themeFillShade="F2"/>
          </w:tcPr>
          <w:p w14:paraId="211808C0" w14:textId="74A08433" w:rsidR="00A116E1" w:rsidRPr="000166BC" w:rsidRDefault="00503978">
            <w:pPr>
              <w:cnfStyle w:val="000000000000" w:firstRow="0" w:lastRow="0" w:firstColumn="0" w:lastColumn="0" w:oddVBand="0" w:evenVBand="0" w:oddHBand="0" w:evenHBand="0" w:firstRowFirstColumn="0" w:firstRowLastColumn="0" w:lastRowFirstColumn="0" w:lastRowLastColumn="0"/>
              <w:rPr>
                <w:b/>
                <w:bCs/>
              </w:rPr>
            </w:pPr>
            <w:r>
              <w:rPr>
                <w:b/>
                <w:bCs/>
                <w:color w:val="3E8853" w:themeColor="accent5"/>
              </w:rPr>
              <w:t xml:space="preserve">Pending legislation – </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77777777" w:rsidR="00A116E1" w:rsidRPr="005D0EE8" w:rsidRDefault="005D0EE8">
            <w:pPr>
              <w:rPr>
                <w:color w:val="auto"/>
              </w:rPr>
            </w:pPr>
            <w:r>
              <w:rPr>
                <w:color w:val="auto"/>
              </w:rPr>
              <w:t>TXSET v5.0</w:t>
            </w:r>
          </w:p>
        </w:tc>
        <w:tc>
          <w:tcPr>
            <w:tcW w:w="8442" w:type="dxa"/>
            <w:shd w:val="clear" w:color="auto" w:fill="FFFFFF" w:themeFill="background1"/>
          </w:tcPr>
          <w:p w14:paraId="124EC7EF" w14:textId="77777777" w:rsidR="00AC3BD4" w:rsidRPr="00222669"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5D0EE8" w:rsidRDefault="00AC3BD4">
            <w:pPr>
              <w:rPr>
                <w:color w:val="auto"/>
              </w:rPr>
            </w:pPr>
            <w:r>
              <w:rPr>
                <w:color w:val="auto"/>
              </w:rPr>
              <w:t>SAC04 Codes</w:t>
            </w:r>
          </w:p>
        </w:tc>
        <w:tc>
          <w:tcPr>
            <w:tcW w:w="8442" w:type="dxa"/>
            <w:shd w:val="clear" w:color="auto" w:fill="F2F2F2" w:themeFill="background1" w:themeFillShade="F2"/>
          </w:tcPr>
          <w:p w14:paraId="0E5C7712" w14:textId="77777777" w:rsidR="00A116E1" w:rsidRPr="00954F7F" w:rsidRDefault="00793FBE">
            <w:pPr>
              <w:cnfStyle w:val="000000000000" w:firstRow="0" w:lastRow="0" w:firstColumn="0" w:lastColumn="0" w:oddVBand="0" w:evenVBand="0" w:oddHBand="0" w:evenHBand="0" w:firstRowFirstColumn="0" w:firstRowLastColumn="0" w:lastRowFirstColumn="0" w:lastRowLastColumn="0"/>
              <w:rPr>
                <w:color w:val="FF0000"/>
              </w:rPr>
            </w:pPr>
            <w:r>
              <w:t>LP&amp;L intends to use existing SAC04 codes.</w:t>
            </w:r>
            <w:r w:rsidR="00954F7F">
              <w:t xml:space="preserve">  </w:t>
            </w:r>
            <w:r w:rsidR="00954F7F" w:rsidRPr="00503978">
              <w:rPr>
                <w:color w:val="FF0000"/>
              </w:rPr>
              <w:t>LP&amp;L does not plan to add new codes.</w:t>
            </w:r>
          </w:p>
          <w:p w14:paraId="14BA3DC6" w14:textId="77777777" w:rsidR="00793FBE" w:rsidRDefault="00793FBE">
            <w:pPr>
              <w:cnfStyle w:val="000000000000" w:firstRow="0" w:lastRow="0" w:firstColumn="0" w:lastColumn="0" w:oddVBand="0" w:evenVBand="0" w:oddHBand="0" w:evenHBand="0" w:firstRowFirstColumn="0" w:firstRowLastColumn="0" w:lastRowFirstColumn="0" w:lastRowLastColumn="0"/>
            </w:pPr>
            <w:r>
              <w:t xml:space="preserve">REPs expressed if new SAC04 codes will need to be created, </w:t>
            </w:r>
            <w:r w:rsidR="00E9437B">
              <w:t>Change Controls and development time will need to be considered</w:t>
            </w:r>
            <w:r w:rsidR="00EA4ECA">
              <w:t xml:space="preserve"> (~6 weeks)</w:t>
            </w:r>
            <w:r w:rsidR="00954F7F">
              <w:t xml:space="preserve">. </w:t>
            </w:r>
          </w:p>
          <w:p w14:paraId="2BBE6B1C" w14:textId="77777777" w:rsidR="00671BAB" w:rsidRDefault="00671BAB">
            <w:pPr>
              <w:cnfStyle w:val="000000000000" w:firstRow="0" w:lastRow="0" w:firstColumn="0" w:lastColumn="0" w:oddVBand="0" w:evenVBand="0" w:oddHBand="0" w:evenHBand="0" w:firstRowFirstColumn="0" w:firstRowLastColumn="0" w:lastRowFirstColumn="0" w:lastRowLastColumn="0"/>
            </w:pPr>
            <w:r w:rsidRPr="00503978">
              <w:t xml:space="preserve">1/10/23 – rate structure by early February </w:t>
            </w:r>
          </w:p>
          <w:p w14:paraId="3F408C00"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 xml:space="preserve">2/7/23 </w:t>
            </w:r>
            <w:r w:rsidR="00513104" w:rsidRPr="006A2FE8">
              <w:t>–</w:t>
            </w:r>
            <w:r w:rsidRPr="006A2FE8">
              <w:t xml:space="preserve"> </w:t>
            </w:r>
            <w:r w:rsidR="00513104" w:rsidRPr="006A2FE8">
              <w:t xml:space="preserve">with discussion of proposed rate structure, LP&amp;L anticipate using only 3 SAC04 codes:  Delivery Service, Franchise Fee Adjustment, Transition Charge – mapping and further discussion will be held at TXSET </w:t>
            </w:r>
          </w:p>
          <w:p w14:paraId="611E6925"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965C78">
              <w:t>2/28/23 – not finalized, however, it is thought the following SAC04 codes will be used:  BAS001, BAS003, DIS001, and either MSC022 (CTC rider) or MSC029 (transition charge/financing order)</w:t>
            </w:r>
          </w:p>
          <w:p w14:paraId="0C509601" w14:textId="65D2EB6E" w:rsidR="0065775F" w:rsidRPr="0065775F" w:rsidRDefault="0065775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3/24/23 – DIS001 – Delivery Service Charge, MSC029 – Transition Charge, Monthly DG Charge - TBD</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07CC088C" w:rsidR="00A116E1" w:rsidRPr="000166BC" w:rsidRDefault="00671BAB">
            <w:pPr>
              <w:cnfStyle w:val="000000000000" w:firstRow="0" w:lastRow="0" w:firstColumn="0" w:lastColumn="0" w:oddVBand="0" w:evenVBand="0" w:oddHBand="0" w:evenHBand="0" w:firstRowFirstColumn="0" w:firstRowLastColumn="0" w:lastRowFirstColumn="0" w:lastRowLastColumn="0"/>
              <w:rPr>
                <w:b/>
                <w:bCs/>
                <w:color w:val="FF0000"/>
              </w:rPr>
            </w:pPr>
            <w:r w:rsidRPr="000166BC">
              <w:rPr>
                <w:b/>
                <w:bCs/>
                <w:color w:val="3E8853" w:themeColor="accent5"/>
              </w:rPr>
              <w:t>Feb</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w:t>
            </w:r>
            <w:proofErr w:type="spellStart"/>
            <w:r w:rsidR="000166BC" w:rsidRPr="00513104">
              <w:t>etc</w:t>
            </w:r>
            <w:proofErr w:type="spellEnd"/>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on submittal process indicating agents typically do not have access to SFTPs, LP&amp;L indicated email restrictions are driving an SFTP process – LP&amp;L is open to suggestions</w:t>
            </w:r>
          </w:p>
          <w:p w14:paraId="5478EC64" w14:textId="138ECA25" w:rsidR="005E210B" w:rsidRPr="00965C78" w:rsidRDefault="005E210B" w:rsidP="0049199D">
            <w:pPr>
              <w:cnfStyle w:val="000000100000" w:firstRow="0" w:lastRow="0" w:firstColumn="0" w:lastColumn="0" w:oddVBand="0" w:evenVBand="0" w:oddHBand="1" w:evenHBand="0" w:firstRowFirstColumn="0" w:firstRowLastColumn="0" w:lastRowFirstColumn="0" w:lastRowLastColumn="0"/>
              <w:rPr>
                <w:color w:val="00B050"/>
              </w:rPr>
            </w:pPr>
            <w:r w:rsidRPr="00965C78">
              <w:t>2/28/23 – SFTP info will be included in REP Welcome Packet – format will be the same as other TDUs</w:t>
            </w:r>
          </w:p>
        </w:tc>
        <w:tc>
          <w:tcPr>
            <w:tcW w:w="1332" w:type="dxa"/>
            <w:shd w:val="clear" w:color="auto" w:fill="FFFFFF" w:themeFill="background1"/>
          </w:tcPr>
          <w:p w14:paraId="3E119983" w14:textId="7625ADA6" w:rsidR="00A116E1" w:rsidRPr="00222669" w:rsidRDefault="00954F7F">
            <w:pPr>
              <w:cnfStyle w:val="000000100000" w:firstRow="0" w:lastRow="0" w:firstColumn="0" w:lastColumn="0" w:oddVBand="0" w:evenVBand="0" w:oddHBand="1" w:evenHBand="0" w:firstRowFirstColumn="0" w:firstRowLastColumn="0" w:lastRowFirstColumn="0" w:lastRowLastColumn="0"/>
            </w:pPr>
            <w:r w:rsidRPr="00954F7F">
              <w:rPr>
                <w:color w:val="FF0000"/>
              </w:rPr>
              <w:t>Q</w:t>
            </w:r>
            <w:r w:rsidR="001F6943">
              <w:rPr>
                <w:color w:val="FF0000"/>
              </w:rPr>
              <w:t xml:space="preserve">1 </w:t>
            </w:r>
            <w:r w:rsidRPr="00954F7F">
              <w:rPr>
                <w:color w:val="FF0000"/>
              </w:rPr>
              <w:t>202</w:t>
            </w:r>
            <w:r w:rsidR="001F6943">
              <w:rPr>
                <w:color w:val="FF0000"/>
              </w:rPr>
              <w:t>3</w:t>
            </w:r>
          </w:p>
        </w:tc>
        <w:tc>
          <w:tcPr>
            <w:tcW w:w="1781" w:type="dxa"/>
            <w:shd w:val="clear" w:color="auto" w:fill="FFFFFF" w:themeFill="background1"/>
          </w:tcPr>
          <w:p w14:paraId="443B009E" w14:textId="05F5028D" w:rsidR="00A116E1" w:rsidRPr="000166BC" w:rsidRDefault="002B1CC2">
            <w:pPr>
              <w:cnfStyle w:val="000000100000" w:firstRow="0" w:lastRow="0" w:firstColumn="0" w:lastColumn="0" w:oddVBand="0" w:evenVBand="0" w:oddHBand="1" w:evenHBand="0" w:firstRowFirstColumn="0" w:firstRowLastColumn="0" w:lastRowFirstColumn="0" w:lastRowLastColumn="0"/>
              <w:rPr>
                <w:b/>
                <w:bCs/>
              </w:rPr>
            </w:pPr>
            <w:r w:rsidRPr="000166BC">
              <w:rPr>
                <w:b/>
                <w:bCs/>
                <w:color w:val="3E8853" w:themeColor="accent5"/>
              </w:rPr>
              <w:t>Feb</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lastRenderedPageBreak/>
              <w:t>1/10/23 – RMGRR was approved by RMS – comments for customer choice billing will be added for Feb RMS</w:t>
            </w:r>
          </w:p>
          <w:p w14:paraId="5231241D" w14:textId="77777777" w:rsidR="00C92187" w:rsidRDefault="00B92581" w:rsidP="0049199D">
            <w:pPr>
              <w:cnfStyle w:val="000000000000" w:firstRow="0" w:lastRow="0" w:firstColumn="0" w:lastColumn="0" w:oddVBand="0" w:evenVBand="0" w:oddHBand="0" w:evenHBand="0" w:firstRowFirstColumn="0" w:firstRowLastColumn="0" w:lastRowFirstColumn="0" w:lastRowLastColumn="0"/>
            </w:pPr>
            <w:r w:rsidRPr="006A2FE8">
              <w:t>2/7/23 – comments to RMGRR171 will be tabled to allow RMGRR171 to proceed through the governance process as is – customer choice billing and other items requiring revision with LP&amp;L’s entry will be presented at a later date</w:t>
            </w:r>
          </w:p>
          <w:p w14:paraId="735983CB" w14:textId="599E6BEF" w:rsidR="0065775F" w:rsidRPr="00982469" w:rsidRDefault="0065775F" w:rsidP="00982469">
            <w:pPr>
              <w:cnfStyle w:val="000000000000" w:firstRow="0" w:lastRow="0" w:firstColumn="0" w:lastColumn="0" w:oddVBand="0" w:evenVBand="0" w:oddHBand="0" w:evenHBand="0" w:firstRowFirstColumn="0" w:firstRowLastColumn="0" w:lastRowFirstColumn="0" w:lastRowLastColumn="0"/>
              <w:rPr>
                <w:b/>
                <w:bCs/>
                <w:color w:val="00B050"/>
              </w:rPr>
            </w:pPr>
            <w:r w:rsidRPr="00982469">
              <w:rPr>
                <w:b/>
                <w:bCs/>
                <w:color w:val="00B050"/>
              </w:rPr>
              <w:t xml:space="preserve">3/24/23 – RMGRR171 approved by PUCT; ERCOT indicated </w:t>
            </w:r>
            <w:r w:rsidRPr="00982469">
              <w:rPr>
                <w:rFonts w:eastAsia="Times New Roman"/>
                <w:b/>
                <w:bCs/>
                <w:color w:val="00B050"/>
              </w:rPr>
              <w:t>NPRRs and RMGRRs targeting Sections 7 &amp; 8 (RMG) will be submitted by ERCOT by 3/29 to modify MOUs entering competition operations for approval by October 1</w:t>
            </w:r>
            <w:proofErr w:type="gramStart"/>
            <w:r w:rsidRPr="00982469">
              <w:rPr>
                <w:rFonts w:eastAsia="Times New Roman"/>
                <w:b/>
                <w:bCs/>
                <w:color w:val="00B050"/>
                <w:vertAlign w:val="superscript"/>
              </w:rPr>
              <w:t>st</w:t>
            </w:r>
            <w:r w:rsidRPr="00982469">
              <w:rPr>
                <w:rFonts w:eastAsia="Times New Roman"/>
                <w:b/>
                <w:bCs/>
                <w:color w:val="00B050"/>
              </w:rPr>
              <w:t>;  Revisions</w:t>
            </w:r>
            <w:proofErr w:type="gramEnd"/>
            <w:r w:rsidRPr="00982469">
              <w:rPr>
                <w:rFonts w:eastAsia="Times New Roman"/>
                <w:b/>
                <w:bCs/>
                <w:color w:val="00B050"/>
              </w:rPr>
              <w:t xml:space="preserve"> will include any </w:t>
            </w:r>
            <w:proofErr w:type="spellStart"/>
            <w:r w:rsidRPr="00982469">
              <w:rPr>
                <w:rFonts w:eastAsia="Times New Roman"/>
                <w:b/>
                <w:bCs/>
                <w:color w:val="00B050"/>
              </w:rPr>
              <w:t>operationsl</w:t>
            </w:r>
            <w:proofErr w:type="spellEnd"/>
            <w:r w:rsidRPr="00982469">
              <w:rPr>
                <w:rFonts w:eastAsia="Times New Roman"/>
                <w:b/>
                <w:bCs/>
                <w:color w:val="00B050"/>
              </w:rPr>
              <w:t xml:space="preserve"> updated to existing matrices – contact information, codes, </w:t>
            </w:r>
            <w:proofErr w:type="spellStart"/>
            <w:r w:rsidRPr="00982469">
              <w:rPr>
                <w:rFonts w:eastAsia="Times New Roman"/>
                <w:b/>
                <w:bCs/>
                <w:color w:val="00B050"/>
              </w:rPr>
              <w:t>etc</w:t>
            </w:r>
            <w:proofErr w:type="spellEnd"/>
            <w:r w:rsidRPr="00982469">
              <w:rPr>
                <w:rFonts w:eastAsia="Times New Roman"/>
                <w:b/>
                <w:bCs/>
                <w:color w:val="00B050"/>
              </w:rPr>
              <w:t xml:space="preserve"> as available; comments from customer choice billing will also be integrated </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lastRenderedPageBreak/>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t>DRAFT LPGRR is proposing language to allow for assignment of BUSIDRRQ or BUSLRG profiles for ESIs with demands &gt; 700 kW since LP&amp;L do</w:t>
            </w:r>
            <w:r w:rsidR="00EA4ECA">
              <w:t>es</w:t>
            </w:r>
            <w:r>
              <w:t xml:space="preserve"> not currently have 4CP tariffs.  </w:t>
            </w:r>
          </w:p>
          <w:p w14:paraId="07C72214" w14:textId="65867804" w:rsidR="007951D1" w:rsidRPr="007951D1" w:rsidRDefault="00D35B7D">
            <w:pPr>
              <w:cnfStyle w:val="000000000000" w:firstRow="0" w:lastRow="0" w:firstColumn="0" w:lastColumn="0" w:oddVBand="0" w:evenVBand="0" w:oddHBand="0" w:evenHBand="0" w:firstRowFirstColumn="0" w:firstRowLastColumn="0" w:lastRowFirstColumn="0" w:lastRowLastColumn="0"/>
              <w:rPr>
                <w:color w:val="00B050"/>
              </w:rPr>
            </w:pPr>
            <w:r w:rsidRPr="00D9238B">
              <w:t xml:space="preserve">10/11 - </w:t>
            </w:r>
            <w:r w:rsidR="007951D1" w:rsidRPr="00D9238B">
              <w:t>Approved by RMS 10/11/22</w:t>
            </w:r>
          </w:p>
        </w:tc>
        <w:tc>
          <w:tcPr>
            <w:tcW w:w="1332" w:type="dxa"/>
            <w:shd w:val="clear" w:color="auto" w:fill="FFFFFF" w:themeFill="background1"/>
          </w:tcPr>
          <w:p w14:paraId="7D7315A8" w14:textId="0D4C96E4"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Q</w:t>
            </w:r>
            <w:r w:rsidR="001F6943">
              <w:t xml:space="preserve">2 </w:t>
            </w:r>
            <w:r w:rsidRPr="00500CBC">
              <w:t>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p w14:paraId="1F2CAE9E" w14:textId="2E754A64" w:rsidR="00965C78" w:rsidRPr="003A27E3" w:rsidRDefault="00965C78">
            <w:pPr>
              <w:cnfStyle w:val="000000100000" w:firstRow="0" w:lastRow="0" w:firstColumn="0" w:lastColumn="0" w:oddVBand="0" w:evenVBand="0" w:oddHBand="1" w:evenHBand="0" w:firstRowFirstColumn="0" w:firstRowLastColumn="0" w:lastRowFirstColumn="0" w:lastRowLastColumn="0"/>
              <w:rPr>
                <w:color w:val="00B050"/>
              </w:rPr>
            </w:pPr>
            <w:r w:rsidRPr="003A27E3">
              <w:t>3/7/23 – LSE files will be sent only to ERCOT upon transition.  REPs will have access to files via ERCOT settlement process (AMS Settlement extracts)</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77777777" w:rsidR="00A321AA" w:rsidRPr="00500CBC" w:rsidRDefault="00A321AA">
            <w:pPr>
              <w:cnfStyle w:val="000000100000" w:firstRow="0" w:lastRow="0" w:firstColumn="0" w:lastColumn="0" w:oddVBand="0" w:evenVBand="0" w:oddHBand="1" w:evenHBand="0" w:firstRowFirstColumn="0" w:firstRowLastColumn="0" w:lastRowFirstColumn="0" w:lastRowLastColumn="0"/>
            </w:pP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44625BF8" w14:textId="77777777" w:rsidR="00B92581" w:rsidRDefault="00B92581" w:rsidP="0069700B">
            <w:pPr>
              <w:cnfStyle w:val="000000000000" w:firstRow="0" w:lastRow="0" w:firstColumn="0" w:lastColumn="0" w:oddVBand="0" w:evenVBand="0" w:oddHBand="0" w:evenHBand="0" w:firstRowFirstColumn="0" w:firstRowLastColumn="0" w:lastRowFirstColumn="0" w:lastRowLastColumn="0"/>
            </w:pPr>
            <w:r w:rsidRPr="006A2FE8">
              <w:t xml:space="preserve">2/7/23 – testing information will be shared when flight testing commences; other contact information will be available next LRITF meeting such as EDI LP&amp;L contact name and </w:t>
            </w:r>
            <w:proofErr w:type="gramStart"/>
            <w:r w:rsidRPr="006A2FE8">
              <w:t>number</w:t>
            </w:r>
            <w:proofErr w:type="gramEnd"/>
          </w:p>
          <w:p w14:paraId="133157AC" w14:textId="3977CA9C" w:rsidR="003A27E3" w:rsidRDefault="003A27E3" w:rsidP="0069700B">
            <w:pPr>
              <w:cnfStyle w:val="000000000000" w:firstRow="0" w:lastRow="0" w:firstColumn="0" w:lastColumn="0" w:oddVBand="0" w:evenVBand="0" w:oddHBand="0" w:evenHBand="0" w:firstRowFirstColumn="0" w:firstRowLastColumn="0" w:lastRowFirstColumn="0" w:lastRowLastColumn="0"/>
              <w:rPr>
                <w:color w:val="31302F"/>
                <w:sz w:val="19"/>
                <w:szCs w:val="19"/>
              </w:rPr>
            </w:pPr>
            <w:r>
              <w:lastRenderedPageBreak/>
              <w:t xml:space="preserve">3/7/23 – EDI contact was shared as Jamie Wood </w:t>
            </w:r>
            <w:r>
              <w:rPr>
                <w:color w:val="31302F"/>
                <w:sz w:val="19"/>
                <w:szCs w:val="19"/>
              </w:rPr>
              <w:t xml:space="preserve">(806) 438-0729 </w:t>
            </w:r>
            <w:hyperlink r:id="rId18" w:history="1">
              <w:r w:rsidRPr="00FC1633">
                <w:rPr>
                  <w:rStyle w:val="Hyperlink"/>
                  <w:sz w:val="19"/>
                  <w:szCs w:val="19"/>
                </w:rPr>
                <w:t>MarketOps@myLubbock.us</w:t>
              </w:r>
            </w:hyperlink>
          </w:p>
          <w:p w14:paraId="0258F3C3" w14:textId="04357E0C" w:rsidR="003A27E3" w:rsidRPr="006A2FE8" w:rsidRDefault="003A27E3" w:rsidP="0069700B">
            <w:pPr>
              <w:cnfStyle w:val="000000000000" w:firstRow="0" w:lastRow="0" w:firstColumn="0" w:lastColumn="0" w:oddVBand="0" w:evenVBand="0" w:oddHBand="0" w:evenHBand="0" w:firstRowFirstColumn="0" w:firstRowLastColumn="0" w:lastRowFirstColumn="0" w:lastRowLastColumn="0"/>
              <w:rPr>
                <w:color w:val="00B050"/>
              </w:rPr>
            </w:pPr>
          </w:p>
        </w:tc>
        <w:tc>
          <w:tcPr>
            <w:tcW w:w="1332" w:type="dxa"/>
            <w:tcBorders>
              <w:bottom w:val="single" w:sz="4" w:space="0" w:color="auto"/>
            </w:tcBorders>
            <w:shd w:val="clear" w:color="auto" w:fill="F2F2F2" w:themeFill="background1" w:themeFillShade="F2"/>
          </w:tcPr>
          <w:p w14:paraId="298C303F" w14:textId="77777777" w:rsidR="00886D8F" w:rsidRPr="00500CBC" w:rsidRDefault="00886D8F" w:rsidP="0069700B">
            <w:pPr>
              <w:cnfStyle w:val="000000000000" w:firstRow="0" w:lastRow="0" w:firstColumn="0" w:lastColumn="0" w:oddVBand="0" w:evenVBand="0" w:oddHBand="0" w:evenHBand="0" w:firstRowFirstColumn="0" w:firstRowLastColumn="0" w:lastRowFirstColumn="0" w:lastRowLastColumn="0"/>
            </w:pPr>
            <w:r w:rsidRPr="00DF2B20">
              <w:rPr>
                <w:color w:val="FF0000"/>
              </w:rPr>
              <w:lastRenderedPageBreak/>
              <w:t>Q1 2023</w:t>
            </w:r>
          </w:p>
        </w:tc>
        <w:tc>
          <w:tcPr>
            <w:tcW w:w="1781" w:type="dxa"/>
            <w:tcBorders>
              <w:bottom w:val="single" w:sz="4" w:space="0" w:color="auto"/>
            </w:tcBorders>
            <w:shd w:val="clear" w:color="auto" w:fill="F2F2F2" w:themeFill="background1" w:themeFillShade="F2"/>
          </w:tcPr>
          <w:p w14:paraId="0223A168" w14:textId="2ACB96E7" w:rsidR="00886D8F" w:rsidRPr="000166BC" w:rsidRDefault="002B1CC2" w:rsidP="0069700B">
            <w:pPr>
              <w:cnfStyle w:val="000000000000" w:firstRow="0" w:lastRow="0" w:firstColumn="0" w:lastColumn="0" w:oddVBand="0" w:evenVBand="0" w:oddHBand="0" w:evenHBand="0" w:firstRowFirstColumn="0" w:firstRowLastColumn="0" w:lastRowFirstColumn="0" w:lastRowLastColumn="0"/>
              <w:rPr>
                <w:b/>
                <w:bCs/>
                <w:color w:val="3E8853" w:themeColor="accent5"/>
              </w:rPr>
            </w:pPr>
            <w:r w:rsidRPr="000166BC">
              <w:rPr>
                <w:b/>
                <w:bCs/>
                <w:color w:val="3E8853" w:themeColor="accent5"/>
              </w:rPr>
              <w:t>Feb</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965C78" w:rsidRDefault="004E5BEA" w:rsidP="0069700B">
            <w:pPr>
              <w:rPr>
                <w:b w:val="0"/>
                <w:bCs w:val="0"/>
                <w:color w:val="00B050"/>
              </w:rPr>
            </w:pPr>
            <w:r w:rsidRPr="00965C78">
              <w:rPr>
                <w:b w:val="0"/>
                <w:bCs w:val="0"/>
                <w:color w:val="auto"/>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 xml:space="preserve">Lubbock will push transaction to MR cycle </w:t>
            </w:r>
            <w:proofErr w:type="gramStart"/>
            <w:r w:rsidR="005E210B">
              <w:rPr>
                <w:b/>
                <w:bCs/>
                <w:color w:val="2683C6" w:themeColor="accent2"/>
              </w:rPr>
              <w:t>date</w:t>
            </w:r>
            <w:proofErr w:type="gramEnd"/>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 xml:space="preserve">How will true MVIs be handled during the </w:t>
            </w:r>
            <w:proofErr w:type="gramStart"/>
            <w:r w:rsidRPr="00965C78">
              <w:t>transition</w:t>
            </w:r>
            <w:proofErr w:type="gramEnd"/>
          </w:p>
          <w:p w14:paraId="59909908" w14:textId="77777777" w:rsidR="004E5BEA" w:rsidRPr="003A27E3"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 xml:space="preserve">Development of </w:t>
            </w:r>
            <w:r w:rsidR="009A4E28" w:rsidRPr="00965C78">
              <w:t>matrix on timing of transactions for each meter cycle</w:t>
            </w:r>
          </w:p>
          <w:p w14:paraId="458A41A2" w14:textId="3C1720AA" w:rsidR="003A27E3" w:rsidRPr="003A27E3" w:rsidRDefault="003A27E3" w:rsidP="003A27E3">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3/24/23 – Lubbock is finalizing development next week – suggested separate meeting to review stacking logic and customer communications for all participating REPs</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77777777" w:rsidR="004E5BEA" w:rsidRPr="00DF2B20" w:rsidRDefault="004E5BEA" w:rsidP="0069700B">
            <w:pPr>
              <w:cnfStyle w:val="000000100000" w:firstRow="0" w:lastRow="0" w:firstColumn="0" w:lastColumn="0" w:oddVBand="0" w:evenVBand="0" w:oddHBand="1" w:evenHBand="0" w:firstRowFirstColumn="0" w:firstRowLastColumn="0" w:lastRowFirstColumn="0" w:lastRowLastColumn="0"/>
              <w:rPr>
                <w:color w:val="FF0000"/>
              </w:rPr>
            </w:pP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77777777" w:rsidR="004E5BEA" w:rsidRPr="000166BC" w:rsidRDefault="004E5BEA" w:rsidP="0069700B">
            <w:pPr>
              <w:cnfStyle w:val="000000100000" w:firstRow="0" w:lastRow="0" w:firstColumn="0" w:lastColumn="0" w:oddVBand="0" w:evenVBand="0" w:oddHBand="1" w:evenHBand="0" w:firstRowFirstColumn="0" w:firstRowLastColumn="0" w:lastRowFirstColumn="0" w:lastRowLastColumn="0"/>
              <w:rPr>
                <w:b/>
                <w:bCs/>
                <w:color w:val="3E8853" w:themeColor="accent5"/>
              </w:rPr>
            </w:pP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19"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 xml:space="preserve">Yes, same time </w:t>
            </w:r>
            <w:proofErr w:type="gramStart"/>
            <w:r w:rsidR="005E210B">
              <w:rPr>
                <w:b/>
                <w:bCs/>
                <w:color w:val="2683C6" w:themeColor="accent2"/>
              </w:rPr>
              <w:t>frame</w:t>
            </w:r>
            <w:proofErr w:type="gramEnd"/>
          </w:p>
          <w:p w14:paraId="6E1AD8BE" w14:textId="77777777" w:rsidR="003A27E3" w:rsidRDefault="002C55B4" w:rsidP="00965C78">
            <w:pPr>
              <w:cnfStyle w:val="000000100000" w:firstRow="0" w:lastRow="0" w:firstColumn="0" w:lastColumn="0" w:oddVBand="0" w:evenVBand="0" w:oddHBand="1" w:evenHBand="0" w:firstRowFirstColumn="0" w:firstRowLastColumn="0" w:lastRowFirstColumn="0" w:lastRowLastColumn="0"/>
            </w:pPr>
            <w:r w:rsidRPr="003A27E3">
              <w:t xml:space="preserve">3/7/23 – Lubbock presented an existing LOA form that is to be used for at least pre-transition requests for summary and interval data.  Copies of authorized LOA will need to be forwarded with request. </w:t>
            </w:r>
          </w:p>
          <w:p w14:paraId="17201E79" w14:textId="2FD517A7" w:rsidR="00965C78" w:rsidRPr="003A27E3" w:rsidRDefault="003A27E3" w:rsidP="00965C78">
            <w:pPr>
              <w:cnfStyle w:val="000000100000" w:firstRow="0" w:lastRow="0" w:firstColumn="0" w:lastColumn="0" w:oddVBand="0" w:evenVBand="0" w:oddHBand="1" w:evenHBand="0" w:firstRowFirstColumn="0" w:firstRowLastColumn="0" w:lastRowFirstColumn="0" w:lastRowLastColumn="0"/>
              <w:rPr>
                <w:color w:val="00B050"/>
              </w:rPr>
            </w:pPr>
            <w:r>
              <w:rPr>
                <w:b/>
                <w:bCs/>
                <w:color w:val="00B050"/>
              </w:rPr>
              <w:t xml:space="preserve">3/24/23 – LOA form presented </w:t>
            </w:r>
            <w:r w:rsidR="006D0E15">
              <w:rPr>
                <w:b/>
                <w:bCs/>
                <w:color w:val="00B050"/>
              </w:rPr>
              <w:t xml:space="preserve">earlier will be used pre-transition and Lubbock will consider RMG form post </w:t>
            </w:r>
            <w:proofErr w:type="gramStart"/>
            <w:r w:rsidR="006D0E15">
              <w:rPr>
                <w:b/>
                <w:bCs/>
                <w:color w:val="00B050"/>
              </w:rPr>
              <w:t>transition;  samples</w:t>
            </w:r>
            <w:proofErr w:type="gramEnd"/>
            <w:r w:rsidR="006D0E15">
              <w:rPr>
                <w:b/>
                <w:bCs/>
                <w:color w:val="00B050"/>
              </w:rPr>
              <w:t xml:space="preserve"> of non-interval and interval data formats were requested</w:t>
            </w:r>
            <w:r w:rsidR="002C55B4" w:rsidRPr="003A27E3">
              <w:t xml:space="preserve"> </w:t>
            </w:r>
          </w:p>
        </w:tc>
        <w:tc>
          <w:tcPr>
            <w:tcW w:w="1332" w:type="dxa"/>
            <w:shd w:val="clear" w:color="auto" w:fill="FFFFFF" w:themeFill="background1"/>
          </w:tcPr>
          <w:p w14:paraId="463DC972" w14:textId="77777777" w:rsidR="00A116E1" w:rsidRPr="00222669" w:rsidRDefault="006760FE">
            <w:pPr>
              <w:cnfStyle w:val="000000100000" w:firstRow="0" w:lastRow="0" w:firstColumn="0" w:lastColumn="0" w:oddVBand="0" w:evenVBand="0" w:oddHBand="1" w:evenHBand="0" w:firstRowFirstColumn="0" w:firstRowLastColumn="0" w:lastRowFirstColumn="0" w:lastRowLastColumn="0"/>
            </w:pPr>
            <w:r>
              <w:t>Q2 2023</w:t>
            </w:r>
          </w:p>
        </w:tc>
        <w:tc>
          <w:tcPr>
            <w:tcW w:w="1781" w:type="dxa"/>
            <w:shd w:val="clear" w:color="auto" w:fill="FFFFFF" w:themeFill="background1"/>
          </w:tcPr>
          <w:p w14:paraId="4B65EAD0"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lastRenderedPageBreak/>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974335B" w14:textId="77777777" w:rsidR="00931084" w:rsidRDefault="00931084">
            <w:pPr>
              <w:cnfStyle w:val="000000000000" w:firstRow="0" w:lastRow="0" w:firstColumn="0" w:lastColumn="0" w:oddVBand="0" w:evenVBand="0" w:oddHBand="0" w:evenHBand="0" w:firstRowFirstColumn="0" w:firstRowLastColumn="0" w:lastRowFirstColumn="0" w:lastRowLastColumn="0"/>
              <w:rPr>
                <w:b/>
                <w:bCs/>
              </w:rPr>
            </w:pPr>
            <w:r w:rsidRPr="006D0E15">
              <w:rPr>
                <w:b/>
                <w:bCs/>
              </w:rPr>
              <w:t xml:space="preserve">Meter Cycle # is listed as “Bill </w:t>
            </w:r>
            <w:proofErr w:type="gramStart"/>
            <w:r w:rsidRPr="006D0E15">
              <w:rPr>
                <w:b/>
                <w:bCs/>
              </w:rPr>
              <w:t>Cycle</w:t>
            </w:r>
            <w:proofErr w:type="gramEnd"/>
            <w:r w:rsidRPr="006D0E15">
              <w:rPr>
                <w:b/>
                <w:bCs/>
              </w:rPr>
              <w:t xml:space="preserve">” </w:t>
            </w:r>
          </w:p>
          <w:p w14:paraId="52610C12" w14:textId="39416238" w:rsidR="006D0E15" w:rsidRPr="006D0E15" w:rsidRDefault="006D0E15">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3/24/23 – ALOP stands for always open and signifies an internal </w:t>
            </w:r>
            <w:proofErr w:type="gramStart"/>
            <w:r>
              <w:rPr>
                <w:b/>
                <w:bCs/>
                <w:color w:val="00B050"/>
              </w:rPr>
              <w:t>process;  typo</w:t>
            </w:r>
            <w:proofErr w:type="gramEnd"/>
            <w:r>
              <w:rPr>
                <w:b/>
                <w:bCs/>
                <w:color w:val="00B050"/>
              </w:rPr>
              <w:t xml:space="preserve"> may exist on Feb listing (no cycle 103)</w:t>
            </w:r>
          </w:p>
        </w:tc>
        <w:tc>
          <w:tcPr>
            <w:tcW w:w="1332" w:type="dxa"/>
            <w:shd w:val="clear" w:color="auto" w:fill="F2F2F2" w:themeFill="background1" w:themeFillShade="F2"/>
          </w:tcPr>
          <w:p w14:paraId="7018F437" w14:textId="77777777" w:rsidR="004F2EFA" w:rsidRPr="00DD7209" w:rsidRDefault="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160DF932" w14:textId="112C1F9D" w:rsidR="004F2EFA" w:rsidRPr="00222669" w:rsidRDefault="00683446">
            <w:pPr>
              <w:cnfStyle w:val="000000100000" w:firstRow="0" w:lastRow="0" w:firstColumn="0" w:lastColumn="0" w:oddVBand="0" w:evenVBand="0" w:oddHBand="1" w:evenHBand="0" w:firstRowFirstColumn="0" w:firstRowLastColumn="0" w:lastRowFirstColumn="0" w:lastRowLastColumn="0"/>
            </w:pPr>
            <w:r>
              <w:t>Calendar should be posted on website and market notice provided each year by October 31</w:t>
            </w:r>
            <w:r w:rsidRPr="00C30F29">
              <w:rPr>
                <w:vertAlign w:val="superscript"/>
              </w:rPr>
              <w:t>st</w:t>
            </w:r>
            <w:r w:rsidR="00C30F29">
              <w:t xml:space="preserve"> -</w:t>
            </w:r>
            <w:r w:rsidR="00C30F29">
              <w:rPr>
                <w:color w:val="FF0000"/>
              </w:rPr>
              <w:t xml:space="preserve"> will be posted on LP&amp;L website and posted on LRITF main page</w:t>
            </w:r>
          </w:p>
        </w:tc>
        <w:tc>
          <w:tcPr>
            <w:tcW w:w="1332" w:type="dxa"/>
            <w:shd w:val="clear" w:color="auto" w:fill="FFFFFF" w:themeFill="background1"/>
          </w:tcPr>
          <w:p w14:paraId="311D9E06" w14:textId="5449EEC4" w:rsidR="004F2EFA" w:rsidRPr="00DD7209" w:rsidRDefault="00C30F29">
            <w:pPr>
              <w:cnfStyle w:val="000000100000" w:firstRow="0" w:lastRow="0" w:firstColumn="0" w:lastColumn="0" w:oddVBand="0" w:evenVBand="0" w:oddHBand="1" w:evenHBand="0" w:firstRowFirstColumn="0" w:firstRowLastColumn="0" w:lastRowFirstColumn="0" w:lastRowLastColumn="0"/>
            </w:pPr>
            <w:r w:rsidRPr="00DD7209">
              <w:t>10/31/22</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 xml:space="preserve">LP&amp;L will not be supplying a self-help portal at market entry, however, is considering a portal for later.  A Market Operations Group will handle any inquiries from </w:t>
            </w:r>
            <w:proofErr w:type="spellStart"/>
            <w:r>
              <w:rPr>
                <w:color w:val="FF0000"/>
              </w:rPr>
              <w:t>REPs.</w:t>
            </w:r>
            <w:proofErr w:type="spellEnd"/>
            <w:r>
              <w:rPr>
                <w:color w:val="FF0000"/>
              </w:rPr>
              <w:t xml:space="preserve">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w:t>
            </w:r>
            <w:proofErr w:type="gramStart"/>
            <w:r w:rsidRPr="002C55B4">
              <w:t>packet</w:t>
            </w:r>
            <w:proofErr w:type="gramEnd"/>
            <w:r w:rsidRPr="002C55B4">
              <w:t xml:space="preserve"> </w:t>
            </w:r>
          </w:p>
          <w:p w14:paraId="07C89B21" w14:textId="025E2DD2" w:rsidR="002C55B4" w:rsidRPr="006D0E15" w:rsidRDefault="002C55B4" w:rsidP="00111282">
            <w:pPr>
              <w:cnfStyle w:val="000000000000" w:firstRow="0" w:lastRow="0" w:firstColumn="0" w:lastColumn="0" w:oddVBand="0" w:evenVBand="0" w:oddHBand="0" w:evenHBand="0" w:firstRowFirstColumn="0" w:firstRowLastColumn="0" w:lastRowFirstColumn="0" w:lastRowLastColumn="0"/>
              <w:rPr>
                <w:color w:val="00B050"/>
              </w:rPr>
            </w:pPr>
            <w:r w:rsidRPr="006D0E15">
              <w:t>3/7/23 – critical care forms are to be sent to marketops@mylubbock.us</w:t>
            </w:r>
          </w:p>
        </w:tc>
        <w:tc>
          <w:tcPr>
            <w:tcW w:w="1332" w:type="dxa"/>
            <w:shd w:val="clear" w:color="auto" w:fill="FFFFFF" w:themeFill="background1"/>
          </w:tcPr>
          <w:p w14:paraId="35F3F750" w14:textId="314BC2ED" w:rsidR="00111282" w:rsidRPr="00222669"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tc>
        <w:tc>
          <w:tcPr>
            <w:tcW w:w="1781" w:type="dxa"/>
            <w:shd w:val="clear" w:color="auto" w:fill="FFFFFF" w:themeFill="background1"/>
          </w:tcPr>
          <w:p w14:paraId="6B6385FC"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t>Tampering Information</w:t>
            </w:r>
          </w:p>
        </w:tc>
        <w:tc>
          <w:tcPr>
            <w:tcW w:w="8442" w:type="dxa"/>
            <w:shd w:val="clear" w:color="auto" w:fill="F2F2F2" w:themeFill="background1" w:themeFillShade="F2"/>
          </w:tcPr>
          <w:p w14:paraId="1B4BE842"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 xml:space="preserve">Need to understand concerns/info needed. LPL plans on forwarding all tampering information to </w:t>
            </w:r>
            <w:proofErr w:type="spellStart"/>
            <w:r w:rsidRPr="00500CBC">
              <w:t>REPs</w:t>
            </w:r>
            <w:r>
              <w:rPr>
                <w:color w:val="FF0000"/>
              </w:rPr>
              <w:t>.</w:t>
            </w:r>
            <w:proofErr w:type="spellEnd"/>
            <w:r w:rsidR="00C30F29">
              <w:rPr>
                <w:color w:val="FF0000"/>
              </w:rPr>
              <w:t xml:space="preserve"> </w:t>
            </w:r>
            <w:r w:rsidR="00C30F29" w:rsidRPr="00500CBC">
              <w:t xml:space="preserve">How will REPs access tampering information? </w:t>
            </w:r>
          </w:p>
          <w:p w14:paraId="421D9CBE" w14:textId="0109B544" w:rsidR="006D0E15" w:rsidRPr="006D0E15" w:rsidRDefault="006D0E15" w:rsidP="00111282">
            <w:pPr>
              <w:cnfStyle w:val="000000100000" w:firstRow="0" w:lastRow="0" w:firstColumn="0" w:lastColumn="0" w:oddVBand="0" w:evenVBand="0" w:oddHBand="1" w:evenHBand="0" w:firstRowFirstColumn="0" w:firstRowLastColumn="0" w:lastRowFirstColumn="0" w:lastRowLastColumn="0"/>
              <w:rPr>
                <w:b/>
                <w:bCs/>
                <w:color w:val="00B050"/>
              </w:rPr>
            </w:pPr>
            <w:r w:rsidRPr="006D0E15">
              <w:rPr>
                <w:b/>
                <w:bCs/>
                <w:color w:val="00B050"/>
              </w:rPr>
              <w:t xml:space="preserve">3/24/23 </w:t>
            </w:r>
            <w:r w:rsidR="00EA4F2D">
              <w:rPr>
                <w:b/>
                <w:bCs/>
                <w:color w:val="00B050"/>
              </w:rPr>
              <w:t>–</w:t>
            </w:r>
            <w:r w:rsidRPr="006D0E15">
              <w:rPr>
                <w:b/>
                <w:bCs/>
                <w:color w:val="00B050"/>
              </w:rPr>
              <w:t xml:space="preserve"> </w:t>
            </w:r>
            <w:r w:rsidR="00EA4F2D">
              <w:rPr>
                <w:b/>
                <w:bCs/>
                <w:color w:val="00B050"/>
              </w:rPr>
              <w:t>still outstanding on where documentation will be made available</w:t>
            </w:r>
          </w:p>
        </w:tc>
        <w:tc>
          <w:tcPr>
            <w:tcW w:w="1332" w:type="dxa"/>
            <w:shd w:val="clear" w:color="auto" w:fill="F2F2F2" w:themeFill="background1" w:themeFillShade="F2"/>
          </w:tcPr>
          <w:p w14:paraId="05130383" w14:textId="01586E5A"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tc>
        <w:tc>
          <w:tcPr>
            <w:tcW w:w="1781" w:type="dxa"/>
            <w:shd w:val="clear" w:color="auto" w:fill="F2F2F2" w:themeFill="background1" w:themeFillShade="F2"/>
          </w:tcPr>
          <w:p w14:paraId="457A6DF0"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lastRenderedPageBreak/>
              <w:t xml:space="preserve">1/10/23 – LP&amp;L Engineering is working on DLFs </w:t>
            </w:r>
            <w:r w:rsidR="00225533" w:rsidRPr="00716124">
              <w:t xml:space="preserve">and developing associated </w:t>
            </w:r>
            <w:proofErr w:type="gramStart"/>
            <w:r w:rsidR="00225533" w:rsidRPr="00716124">
              <w:t>codes</w:t>
            </w:r>
            <w:proofErr w:type="gramEnd"/>
            <w:r w:rsidR="00225533" w:rsidRPr="00716124">
              <w:t xml:space="preserve"> </w:t>
            </w:r>
          </w:p>
          <w:p w14:paraId="06757501" w14:textId="5511505C" w:rsidR="008F60B1" w:rsidRPr="00716124"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tc>
        <w:tc>
          <w:tcPr>
            <w:tcW w:w="1332" w:type="dxa"/>
            <w:shd w:val="clear" w:color="auto" w:fill="FFFFFF" w:themeFill="background1"/>
          </w:tcPr>
          <w:p w14:paraId="631667E0" w14:textId="32677F7E" w:rsidR="00111282" w:rsidRPr="00500CBC" w:rsidRDefault="0073196A" w:rsidP="00111282">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FFFFF" w:themeFill="background1"/>
          </w:tcPr>
          <w:p w14:paraId="6D9BE546" w14:textId="0B39A83B" w:rsidR="00111282" w:rsidRPr="00DD7209" w:rsidRDefault="00225533"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Feb</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2/7/23 – separate DG rates are being proposed by LP&amp;L – decision has been made LP&amp;L will no longer ‘net’ the customer’s consumption and generation – will align as non-</w:t>
            </w:r>
            <w:proofErr w:type="spellStart"/>
            <w:r w:rsidRPr="008F60B1">
              <w:rPr>
                <w:bdr w:val="single" w:sz="4" w:space="0" w:color="auto"/>
              </w:rPr>
              <w:t>bypassable</w:t>
            </w:r>
            <w:proofErr w:type="spellEnd"/>
            <w:r w:rsidRPr="008F60B1">
              <w:rPr>
                <w:bdr w:val="single" w:sz="4" w:space="0" w:color="auto"/>
              </w:rPr>
              <w:t xml:space="preserve"> </w:t>
            </w:r>
            <w:r w:rsidR="006D0F37" w:rsidRPr="008F60B1">
              <w:rPr>
                <w:bdr w:val="single" w:sz="4" w:space="0" w:color="auto"/>
              </w:rPr>
              <w:t xml:space="preserve">charges </w:t>
            </w:r>
            <w:r w:rsidRPr="008F60B1">
              <w:rPr>
                <w:bdr w:val="single" w:sz="4" w:space="0" w:color="auto"/>
              </w:rPr>
              <w:t xml:space="preserve">as other </w:t>
            </w:r>
            <w:proofErr w:type="gramStart"/>
            <w:r w:rsidRPr="008F60B1">
              <w:rPr>
                <w:bdr w:val="single" w:sz="4" w:space="0" w:color="auto"/>
              </w:rPr>
              <w:t>TDUs</w:t>
            </w:r>
            <w:proofErr w:type="gramEnd"/>
            <w:r w:rsidRPr="008F60B1">
              <w:t xml:space="preserve"> </w:t>
            </w:r>
          </w:p>
          <w:p w14:paraId="5E010CF2" w14:textId="77777777" w:rsidR="008F60B1" w:rsidRDefault="008F60B1" w:rsidP="00111282">
            <w:pPr>
              <w:cnfStyle w:val="000000100000" w:firstRow="0" w:lastRow="0" w:firstColumn="0" w:lastColumn="0" w:oddVBand="0" w:evenVBand="0" w:oddHBand="1" w:evenHBand="0" w:firstRowFirstColumn="0" w:firstRowLastColumn="0" w:lastRowFirstColumn="0" w:lastRowLastColumn="0"/>
            </w:pPr>
            <w:r w:rsidRPr="00716124">
              <w:t>2/28/23 Lubbock is addressing TDSP process questions on the solar matrix (from workshop held in August 2022)</w:t>
            </w:r>
          </w:p>
          <w:p w14:paraId="73D63B4C" w14:textId="4D913B4A" w:rsidR="00EA4F2D" w:rsidRPr="00EA4F2D" w:rsidRDefault="00EA4F2D"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3/24/23 – Lubbock has proposed a special DG rate class for residential and SEC &lt; 10 kW with a separate monthly fixed charge of $30</w:t>
            </w:r>
          </w:p>
        </w:tc>
        <w:tc>
          <w:tcPr>
            <w:tcW w:w="1332" w:type="dxa"/>
            <w:shd w:val="clear" w:color="auto" w:fill="F2F2F2" w:themeFill="background1" w:themeFillShade="F2"/>
          </w:tcPr>
          <w:p w14:paraId="7CADD5CE" w14:textId="631A5051" w:rsidR="00111282" w:rsidRPr="00500CBC"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3F04223" w14:textId="494F3FCC" w:rsidR="00111282" w:rsidRPr="00DD7209" w:rsidRDefault="00DD7209" w:rsidP="00111282">
            <w:pPr>
              <w:cnfStyle w:val="000000100000" w:firstRow="0" w:lastRow="0" w:firstColumn="0" w:lastColumn="0" w:oddVBand="0" w:evenVBand="0" w:oddHBand="1" w:evenHBand="0" w:firstRowFirstColumn="0" w:firstRowLastColumn="0" w:lastRowFirstColumn="0" w:lastRowLastColumn="0"/>
              <w:rPr>
                <w:b/>
                <w:bCs/>
              </w:rPr>
            </w:pPr>
            <w:r w:rsidRPr="00DD7209">
              <w:rPr>
                <w:b/>
                <w:bCs/>
                <w:color w:val="3E8853" w:themeColor="accent5"/>
              </w:rPr>
              <w:t>Feb</w:t>
            </w: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 xml:space="preserve">2/28/23 – Jamie indicated agreement will not be in place by market open – REPs seeking where daily LSE data may be available?  As a workaround, the data may need to be received from ERCOT two days </w:t>
            </w:r>
            <w:proofErr w:type="gramStart"/>
            <w:r w:rsidRPr="00716124">
              <w:t>late</w:t>
            </w:r>
            <w:proofErr w:type="gramEnd"/>
          </w:p>
          <w:p w14:paraId="16C37B5E" w14:textId="5F646991" w:rsidR="00D935E2" w:rsidRPr="00EA4F2D" w:rsidRDefault="00D935E2" w:rsidP="00111282">
            <w:pPr>
              <w:cnfStyle w:val="000000000000" w:firstRow="0" w:lastRow="0" w:firstColumn="0" w:lastColumn="0" w:oddVBand="0" w:evenVBand="0" w:oddHBand="0" w:evenHBand="0" w:firstRowFirstColumn="0" w:firstRowLastColumn="0" w:lastRowFirstColumn="0" w:lastRowLastColumn="0"/>
              <w:rPr>
                <w:color w:val="00B050"/>
              </w:rPr>
            </w:pPr>
            <w:r w:rsidRPr="00EA4F2D">
              <w:t xml:space="preserve">3/7/23 – Kathy informed SMT will undergo a version update v3.0 in Q2 2024 and that would be an ideal time for Lubbock to enter SMTP as “user” – with ‘read/write’ access </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xml:space="preserve">– working on establishing secured site for REP </w:t>
            </w:r>
            <w:proofErr w:type="gramStart"/>
            <w:r w:rsidRPr="0090716E">
              <w:t>access</w:t>
            </w:r>
            <w:proofErr w:type="gramEnd"/>
          </w:p>
          <w:p w14:paraId="3CDE4A0D" w14:textId="7C09C15B" w:rsidR="008F60B1" w:rsidRPr="00700075" w:rsidRDefault="008F60B1"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52225D6F" w:rsidR="00111282"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Feb</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w:t>
            </w:r>
            <w:proofErr w:type="gramStart"/>
            <w:r w:rsidRPr="0090716E">
              <w:t>Meters ?</w:t>
            </w:r>
            <w:proofErr w:type="gramEnd"/>
            <w:r w:rsidRPr="0090716E">
              <w:t>)</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lastRenderedPageBreak/>
              <w:t>Contact/Call Center # will be determined later – Jamie inquired about the need for a Call Center.</w:t>
            </w:r>
          </w:p>
          <w:p w14:paraId="133C6007" w14:textId="24757A71" w:rsidR="006A2FE8" w:rsidRPr="00700075" w:rsidRDefault="006A2FE8"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lastRenderedPageBreak/>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42186336" w14:textId="340A51A1" w:rsidR="0085446D" w:rsidRPr="006A2FE8"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tc>
        <w:tc>
          <w:tcPr>
            <w:tcW w:w="1332" w:type="dxa"/>
            <w:shd w:val="clear" w:color="auto" w:fill="F2F2F2" w:themeFill="background1" w:themeFillShade="F2"/>
          </w:tcPr>
          <w:p w14:paraId="3CA2F45F" w14:textId="1B2CD4EF"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5285AD9D" w14:textId="77777777" w:rsidR="00111282" w:rsidRPr="00222669" w:rsidRDefault="00111282" w:rsidP="00111282">
            <w:pPr>
              <w:cnfStyle w:val="000000100000" w:firstRow="0" w:lastRow="0" w:firstColumn="0" w:lastColumn="0" w:oddVBand="0" w:evenVBand="0" w:oddHBand="1" w:evenHBand="0" w:firstRowFirstColumn="0" w:firstRowLastColumn="0" w:lastRowFirstColumn="0" w:lastRowLastColumn="0"/>
            </w:pP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0BE0ECF7" w14:textId="779A867A" w:rsidR="00854DA3" w:rsidRPr="006A2FE8"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tc>
        <w:tc>
          <w:tcPr>
            <w:tcW w:w="1332" w:type="dxa"/>
            <w:shd w:val="clear" w:color="auto" w:fill="FFFFFF" w:themeFill="background1"/>
          </w:tcPr>
          <w:p w14:paraId="4EEF8364" w14:textId="21F18CCC"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5906DFE" w14:textId="167D5ACE" w:rsidR="00111282" w:rsidRPr="00DD7209" w:rsidRDefault="001D12ED" w:rsidP="00111282">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42AA53EE" w14:textId="37D96721" w:rsidR="00B26145" w:rsidRPr="00500CBC"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574D42E" w14:textId="4873F6F2" w:rsidR="00DD7209" w:rsidRPr="00854DA3"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practices </w:t>
            </w:r>
          </w:p>
        </w:tc>
        <w:tc>
          <w:tcPr>
            <w:tcW w:w="1332" w:type="dxa"/>
            <w:shd w:val="clear" w:color="auto" w:fill="auto"/>
          </w:tcPr>
          <w:p w14:paraId="3DFC9FDC" w14:textId="04DD4011" w:rsidR="004C0EA3"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auto"/>
          </w:tcPr>
          <w:p w14:paraId="1F8D88C6" w14:textId="77777777" w:rsidR="004C0EA3" w:rsidRPr="00222669" w:rsidRDefault="004C0EA3" w:rsidP="00111282">
            <w:pPr>
              <w:cnfStyle w:val="000000000000" w:firstRow="0" w:lastRow="0" w:firstColumn="0" w:lastColumn="0" w:oddVBand="0" w:evenVBand="0" w:oddHBand="0" w:evenHBand="0" w:firstRowFirstColumn="0" w:firstRowLastColumn="0" w:lastRowFirstColumn="0" w:lastRowLastColumn="0"/>
            </w:pP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w:t>
            </w:r>
            <w:proofErr w:type="gramStart"/>
            <w:r w:rsidRPr="00700075">
              <w:t>30 day</w:t>
            </w:r>
            <w:proofErr w:type="gramEnd"/>
            <w:r w:rsidRPr="00700075">
              <w:t xml:space="preserve">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t>2/7/23 – will be finalized in Chapter 5 of tariffs which will be presented to EUB &amp; CC late March, comments by 3/7</w:t>
            </w:r>
          </w:p>
          <w:p w14:paraId="52A37EAC" w14:textId="4F5DB0B8" w:rsidR="00EA4F2D" w:rsidRPr="00700075" w:rsidRDefault="008F60B1" w:rsidP="00111282">
            <w:pPr>
              <w:cnfStyle w:val="000000100000" w:firstRow="0" w:lastRow="0" w:firstColumn="0" w:lastColumn="0" w:oddVBand="0" w:evenVBand="0" w:oddHBand="1" w:evenHBand="0" w:firstRowFirstColumn="0" w:firstRowLastColumn="0" w:lastRowFirstColumn="0" w:lastRowLastColumn="0"/>
            </w:pPr>
            <w:r w:rsidRPr="00700075">
              <w:t>2/28/23 – initial thoughts are that demand charges nor demand values will be prorated</w:t>
            </w:r>
          </w:p>
        </w:tc>
        <w:tc>
          <w:tcPr>
            <w:tcW w:w="1332" w:type="dxa"/>
            <w:shd w:val="clear" w:color="auto" w:fill="F2F2F2" w:themeFill="background1" w:themeFillShade="F2"/>
          </w:tcPr>
          <w:p w14:paraId="653F7755" w14:textId="36EF7F94" w:rsidR="004C0EA3"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4ED1D277" w14:textId="1AF08006" w:rsidR="004C0EA3" w:rsidRPr="00222669" w:rsidRDefault="00DD7209" w:rsidP="00111282">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Will power factor adjustments be applied?</w:t>
            </w:r>
            <w:r>
              <w:rPr>
                <w:color w:val="FF0000"/>
              </w:rPr>
              <w:t xml:space="preserve"> </w:t>
            </w:r>
            <w:r>
              <w:t xml:space="preserve">If so, what is the equation for adjustments? </w:t>
            </w:r>
            <w:r w:rsidRPr="00500CBC">
              <w:t>TBD – being reviewed by Lubbock’s rates</w:t>
            </w:r>
          </w:p>
          <w:p w14:paraId="66CCFAC7"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5C51B0D5"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4BC52FA"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lastRenderedPageBreak/>
              <w:t xml:space="preserve">2/28/23 – Lubbock will be billing from </w:t>
            </w:r>
            <w:proofErr w:type="gramStart"/>
            <w:r w:rsidRPr="00700075">
              <w:t>kW</w:t>
            </w:r>
            <w:proofErr w:type="gramEnd"/>
          </w:p>
          <w:p w14:paraId="7241A2A3" w14:textId="433284D0" w:rsidR="00EA4F2D" w:rsidRPr="00EA4F2D" w:rsidRDefault="00EA4F2D" w:rsidP="00886D8F">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3/24/23 – power factor will not be considered in billing determinants</w:t>
            </w:r>
          </w:p>
        </w:tc>
        <w:tc>
          <w:tcPr>
            <w:tcW w:w="1332" w:type="dxa"/>
            <w:shd w:val="clear" w:color="auto" w:fill="F2F2F2" w:themeFill="background1" w:themeFillShade="F2"/>
          </w:tcPr>
          <w:p w14:paraId="5B093B5A" w14:textId="691309C4"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lastRenderedPageBreak/>
              <w:t>Q1 2023</w:t>
            </w:r>
          </w:p>
        </w:tc>
        <w:tc>
          <w:tcPr>
            <w:tcW w:w="1781" w:type="dxa"/>
            <w:shd w:val="clear" w:color="auto" w:fill="F2F2F2" w:themeFill="background1" w:themeFillShade="F2"/>
          </w:tcPr>
          <w:p w14:paraId="0C36DA85" w14:textId="176C31A3"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4F9FD773" w:rsidR="00886D8F" w:rsidRPr="00312AE1" w:rsidRDefault="00886D8F" w:rsidP="00886D8F">
            <w:pPr>
              <w:rPr>
                <w:color w:val="auto"/>
              </w:rPr>
            </w:pPr>
            <w:r>
              <w:rPr>
                <w:color w:val="auto"/>
              </w:rPr>
              <w:t xml:space="preserve">Street Lighting practices/ Security Lighting </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21189EA4" w14:textId="20EFC775" w:rsidR="001D12ED" w:rsidRPr="008F60B1" w:rsidRDefault="001D12ED" w:rsidP="00886D8F">
            <w:pPr>
              <w:cnfStyle w:val="000000100000" w:firstRow="0" w:lastRow="0" w:firstColumn="0" w:lastColumn="0" w:oddVBand="0" w:evenVBand="0" w:oddHBand="1" w:evenHBand="0" w:firstRowFirstColumn="0" w:firstRowLastColumn="0" w:lastRowFirstColumn="0" w:lastRowLastColumn="0"/>
              <w:rPr>
                <w:color w:val="00B050"/>
              </w:rPr>
            </w:pPr>
            <w:r w:rsidRPr="008F60B1">
              <w:t>1/10/23- available with rates</w:t>
            </w:r>
          </w:p>
        </w:tc>
        <w:tc>
          <w:tcPr>
            <w:tcW w:w="1332" w:type="dxa"/>
            <w:shd w:val="clear" w:color="auto" w:fill="FFFFFF" w:themeFill="background1"/>
          </w:tcPr>
          <w:p w14:paraId="488ACDDF" w14:textId="1934C073"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1008CB1E" w14:textId="2CB8EA52"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1A1495A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694EEBFC" w14:textId="55E23552" w:rsidR="008F60B1" w:rsidRPr="00700075" w:rsidRDefault="008F60B1" w:rsidP="00886D8F">
            <w:pPr>
              <w:cnfStyle w:val="000000000000" w:firstRow="0" w:lastRow="0" w:firstColumn="0" w:lastColumn="0" w:oddVBand="0" w:evenVBand="0" w:oddHBand="0" w:evenHBand="0" w:firstRowFirstColumn="0" w:firstRowLastColumn="0" w:lastRowFirstColumn="0" w:lastRowLastColumn="0"/>
              <w:rPr>
                <w:color w:val="FF0000"/>
              </w:rPr>
            </w:pPr>
            <w:r w:rsidRPr="00700075">
              <w:t>2/28/23 – not finalized, however, Lubbock does not plan to bill for ratchetted demands</w:t>
            </w:r>
          </w:p>
        </w:tc>
        <w:tc>
          <w:tcPr>
            <w:tcW w:w="1332" w:type="dxa"/>
            <w:shd w:val="clear" w:color="auto" w:fill="F2F2F2" w:themeFill="background1" w:themeFillShade="F2"/>
          </w:tcPr>
          <w:p w14:paraId="13C01245" w14:textId="07975643"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4A898DE0" w14:textId="4D0216CB"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p w14:paraId="13F2D846" w14:textId="7A779486" w:rsidR="008F60B1" w:rsidRPr="00700075" w:rsidRDefault="008F60B1" w:rsidP="00886D8F">
            <w:pPr>
              <w:cnfStyle w:val="000000100000" w:firstRow="0" w:lastRow="0" w:firstColumn="0" w:lastColumn="0" w:oddVBand="0" w:evenVBand="0" w:oddHBand="1" w:evenHBand="0" w:firstRowFirstColumn="0" w:firstRowLastColumn="0" w:lastRowFirstColumn="0" w:lastRowLastColumn="0"/>
              <w:rPr>
                <w:color w:val="00B050"/>
              </w:rPr>
            </w:pPr>
            <w:r w:rsidRPr="00700075">
              <w:t>2/28/23 – not finalized, yet thought is this will not be applicable</w:t>
            </w:r>
          </w:p>
        </w:tc>
        <w:tc>
          <w:tcPr>
            <w:tcW w:w="1332" w:type="dxa"/>
            <w:shd w:val="clear" w:color="auto" w:fill="FFFFFF" w:themeFill="background1"/>
          </w:tcPr>
          <w:p w14:paraId="665FA156" w14:textId="5DAE57ED"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DBD4B03" w14:textId="64313CC4"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proofErr w:type="gramStart"/>
            <w:r>
              <w:t xml:space="preserve">- </w:t>
            </w:r>
            <w:r w:rsidRPr="00500CBC">
              <w:t xml:space="preserve"> </w:t>
            </w:r>
            <w:r w:rsidRPr="00D9238B">
              <w:t>10</w:t>
            </w:r>
            <w:proofErr w:type="gramEnd"/>
            <w:r w:rsidRPr="00D9238B">
              <w:t xml:space="preserve">/11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lastRenderedPageBreak/>
              <w:t xml:space="preserve">2/28/23 </w:t>
            </w:r>
            <w:r w:rsidR="00853A5C" w:rsidRPr="00700075">
              <w:t>–</w:t>
            </w:r>
            <w:r w:rsidRPr="00700075">
              <w:t xml:space="preserve"> </w:t>
            </w:r>
            <w:r w:rsidR="00853A5C" w:rsidRPr="00700075">
              <w:t xml:space="preserve">rates are thought to be available Friday or Monday and will be distributed to the listserv for discussion at Tuesday’s 3/7 </w:t>
            </w:r>
            <w:proofErr w:type="gramStart"/>
            <w:r w:rsidR="00853A5C" w:rsidRPr="00700075">
              <w:t>meeting</w:t>
            </w:r>
            <w:proofErr w:type="gramEnd"/>
          </w:p>
          <w:p w14:paraId="14D95BE8" w14:textId="77777777" w:rsidR="00700075" w:rsidRDefault="00700075" w:rsidP="00886D8F">
            <w:pPr>
              <w:cnfStyle w:val="000000000000" w:firstRow="0" w:lastRow="0" w:firstColumn="0" w:lastColumn="0" w:oddVBand="0" w:evenVBand="0" w:oddHBand="0" w:evenHBand="0" w:firstRowFirstColumn="0" w:firstRowLastColumn="0" w:lastRowFirstColumn="0" w:lastRowLastColumn="0"/>
            </w:pPr>
            <w:r w:rsidRPr="00EA4F2D">
              <w:t>3/7/23 – available at the end of March; EUB on 3/20, CC on 3/28 with a final reading on 4/11 – tentatively scheduling an LRITF meeting on Friday, 3/24 @ 9:30 am WebEx only</w:t>
            </w:r>
          </w:p>
          <w:p w14:paraId="75BF374C" w14:textId="5D3EE4D5" w:rsidR="00EA4F2D" w:rsidRPr="00EA4F2D" w:rsidRDefault="00EA4F2D" w:rsidP="00886D8F">
            <w:pPr>
              <w:cnfStyle w:val="000000000000" w:firstRow="0" w:lastRow="0" w:firstColumn="0" w:lastColumn="0" w:oddVBand="0" w:evenVBand="0" w:oddHBand="0" w:evenHBand="0" w:firstRowFirstColumn="0" w:firstRowLastColumn="0" w:lastRowFirstColumn="0" w:lastRowLastColumn="0"/>
              <w:rPr>
                <w:color w:val="00B050"/>
              </w:rPr>
            </w:pPr>
            <w:r>
              <w:rPr>
                <w:b/>
                <w:bCs/>
                <w:color w:val="00B050"/>
              </w:rPr>
              <w:t xml:space="preserve">3/24/23 – Harvey Hall presented proposed rate structure with two cost recovery components:  delivery charge &amp; transition charge; DG customers will have an </w:t>
            </w:r>
            <w:proofErr w:type="spellStart"/>
            <w:r>
              <w:rPr>
                <w:b/>
                <w:bCs/>
                <w:color w:val="00B050"/>
              </w:rPr>
              <w:t>addl</w:t>
            </w:r>
            <w:proofErr w:type="spellEnd"/>
            <w:r>
              <w:rPr>
                <w:b/>
                <w:bCs/>
                <w:color w:val="00B050"/>
              </w:rPr>
              <w:t xml:space="preserve"> monthly charge of $30; ERCOT ‘hold harmless fee’ will expire in 2027 thus reducing charges; rate revisions are expected on an annual cadence with October effective </w:t>
            </w:r>
            <w:proofErr w:type="gramStart"/>
            <w:r>
              <w:rPr>
                <w:b/>
                <w:bCs/>
                <w:color w:val="00B050"/>
              </w:rPr>
              <w:t>dates;  Discretionary</w:t>
            </w:r>
            <w:proofErr w:type="gramEnd"/>
            <w:r>
              <w:rPr>
                <w:b/>
                <w:bCs/>
                <w:color w:val="00B050"/>
              </w:rPr>
              <w:t xml:space="preserve"> Service Charges were ‘lifted’ from existing charges which do not reflect the efficiencies of AMS meters </w:t>
            </w:r>
            <w:r w:rsidR="00203A7A">
              <w:rPr>
                <w:b/>
                <w:bCs/>
                <w:color w:val="00B050"/>
              </w:rPr>
              <w:t>yet;  approval of rates is anticipated 4/11</w:t>
            </w:r>
          </w:p>
        </w:tc>
        <w:tc>
          <w:tcPr>
            <w:tcW w:w="1332" w:type="dxa"/>
            <w:shd w:val="clear" w:color="auto" w:fill="F2F2F2" w:themeFill="background1" w:themeFillShade="F2"/>
          </w:tcPr>
          <w:p w14:paraId="43B96734"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r>
              <w:lastRenderedPageBreak/>
              <w:t>Q1 2023</w:t>
            </w:r>
          </w:p>
        </w:tc>
        <w:tc>
          <w:tcPr>
            <w:tcW w:w="1781" w:type="dxa"/>
            <w:shd w:val="clear" w:color="auto" w:fill="F2F2F2" w:themeFill="background1" w:themeFillShade="F2"/>
          </w:tcPr>
          <w:p w14:paraId="3AB914D3" w14:textId="4FF50EEF" w:rsidR="00886D8F" w:rsidRPr="00222669" w:rsidRDefault="00DD7209" w:rsidP="00886D8F">
            <w:pPr>
              <w:cnfStyle w:val="000000000000" w:firstRow="0" w:lastRow="0" w:firstColumn="0" w:lastColumn="0" w:oddVBand="0" w:evenVBand="0" w:oddHBand="0" w:evenHBand="0" w:firstRowFirstColumn="0" w:firstRowLastColumn="0" w:lastRowFirstColumn="0" w:lastRowLastColumn="0"/>
            </w:pPr>
            <w:r w:rsidRPr="00DD7209">
              <w:rPr>
                <w:b/>
                <w:bCs/>
                <w:color w:val="3E8853" w:themeColor="accent5"/>
              </w:rPr>
              <w:t>Mar</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67FB7370" w14:textId="2DA9B461" w:rsidR="00700075" w:rsidRPr="00203A7A"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Chapters 2 and 5 are planned to be available end March/early April for review at 4/4 LRITF meeting </w:t>
            </w:r>
          </w:p>
        </w:tc>
        <w:tc>
          <w:tcPr>
            <w:tcW w:w="1332" w:type="dxa"/>
            <w:shd w:val="clear" w:color="auto" w:fill="FFFFFF" w:themeFill="background1"/>
          </w:tcPr>
          <w:p w14:paraId="34887298" w14:textId="0470132A"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FFFFF" w:themeFill="background1"/>
          </w:tcPr>
          <w:p w14:paraId="71A10210" w14:textId="23CEC1CE" w:rsidR="00886D8F"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BC4AF8">
              <w:rPr>
                <w:b/>
                <w:bCs/>
                <w:color w:val="3E8853" w:themeColor="accent5"/>
              </w:rPr>
              <w:t>Possibly PFA @ PUC OM in March</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64313E23" w14:textId="77777777" w:rsidR="00853A5C"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p w14:paraId="26579876" w14:textId="3ECC458F" w:rsidR="00203A7A" w:rsidRPr="00700075" w:rsidRDefault="00203A7A" w:rsidP="00203A7A">
            <w:pPr>
              <w:cnfStyle w:val="000000000000" w:firstRow="0" w:lastRow="0" w:firstColumn="0" w:lastColumn="0" w:oddVBand="0" w:evenVBand="0" w:oddHBand="0" w:evenHBand="0" w:firstRowFirstColumn="0" w:firstRowLastColumn="0" w:lastRowFirstColumn="0" w:lastRowLastColumn="0"/>
            </w:pPr>
            <w:r w:rsidRPr="00203A7A">
              <w:rPr>
                <w:b/>
                <w:bCs/>
                <w:color w:val="00B050"/>
              </w:rPr>
              <w:t>3/24/23 -</w:t>
            </w:r>
            <w:r w:rsidRPr="00203A7A">
              <w:rPr>
                <w:color w:val="00B050"/>
              </w:rPr>
              <w:t xml:space="preserve"> </w:t>
            </w:r>
            <w:r w:rsidRPr="00203A7A">
              <w:rPr>
                <w:b/>
                <w:bCs/>
                <w:color w:val="00B050"/>
              </w:rPr>
              <w:t>transition charges represent stranded costs with debt service over 20 years</w:t>
            </w:r>
            <w:r>
              <w:rPr>
                <w:b/>
                <w:bCs/>
                <w:color w:val="00B050"/>
              </w:rPr>
              <w:t xml:space="preserve">; separate line item on 810 </w:t>
            </w:r>
            <w:proofErr w:type="gramStart"/>
            <w:r>
              <w:rPr>
                <w:b/>
                <w:bCs/>
                <w:color w:val="00B050"/>
              </w:rPr>
              <w:t>invoice</w:t>
            </w:r>
            <w:proofErr w:type="gramEnd"/>
          </w:p>
        </w:tc>
        <w:tc>
          <w:tcPr>
            <w:tcW w:w="1332" w:type="dxa"/>
            <w:shd w:val="clear" w:color="auto" w:fill="F2F2F2" w:themeFill="background1" w:themeFillShade="F2"/>
          </w:tcPr>
          <w:p w14:paraId="09809EC4" w14:textId="5A9BF398"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26578C03" w14:textId="7975F6F6" w:rsidR="00886D8F" w:rsidRPr="00DD7209" w:rsidRDefault="00DD7209" w:rsidP="00886D8F">
            <w:pPr>
              <w:cnfStyle w:val="000000000000" w:firstRow="0" w:lastRow="0" w:firstColumn="0" w:lastColumn="0" w:oddVBand="0" w:evenVBand="0" w:oddHBand="0" w:evenHBand="0" w:firstRowFirstColumn="0" w:firstRowLastColumn="0" w:lastRowFirstColumn="0" w:lastRowLastColumn="0"/>
              <w:rPr>
                <w:b/>
                <w:bCs/>
              </w:rPr>
            </w:pPr>
            <w:r w:rsidRPr="00DD7209">
              <w:rPr>
                <w:b/>
                <w:bCs/>
                <w:color w:val="3E8853" w:themeColor="accent5"/>
              </w:rPr>
              <w:t>Mar</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t>2/28/23 – successful flight testing/Access Agreement executed/MCL/ESIs</w:t>
            </w:r>
          </w:p>
          <w:p w14:paraId="5E7D5B50" w14:textId="55B41C4D" w:rsidR="00700075" w:rsidRPr="00203A7A" w:rsidRDefault="00700075" w:rsidP="00886D8F">
            <w:pPr>
              <w:cnfStyle w:val="000000100000" w:firstRow="0" w:lastRow="0" w:firstColumn="0" w:lastColumn="0" w:oddVBand="0" w:evenVBand="0" w:oddHBand="1" w:evenHBand="0" w:firstRowFirstColumn="0" w:firstRowLastColumn="0" w:lastRowFirstColumn="0" w:lastRowLastColumn="0"/>
              <w:rPr>
                <w:color w:val="00B050"/>
              </w:rPr>
            </w:pPr>
            <w:r w:rsidRPr="00203A7A">
              <w:t xml:space="preserve">3/7/23 – registration will occur with Access Agreement and banking information will be shared – with delay of </w:t>
            </w:r>
            <w:r w:rsidR="003A44AF" w:rsidRPr="00203A7A">
              <w:t xml:space="preserve">PUCT review to 3/29, Lubbock may consider interim Access </w:t>
            </w:r>
            <w:r w:rsidR="003A44AF" w:rsidRPr="00203A7A">
              <w:lastRenderedPageBreak/>
              <w:t xml:space="preserve">Agreement </w:t>
            </w:r>
            <w:proofErr w:type="gramStart"/>
            <w:r w:rsidR="003A44AF" w:rsidRPr="00203A7A">
              <w:t>in order to</w:t>
            </w:r>
            <w:proofErr w:type="gramEnd"/>
            <w:r w:rsidR="003A44AF" w:rsidRPr="00203A7A">
              <w:t xml:space="preserve"> exchange banking information with REPs in preparation for transition</w:t>
            </w:r>
          </w:p>
        </w:tc>
        <w:tc>
          <w:tcPr>
            <w:tcW w:w="1332" w:type="dxa"/>
            <w:shd w:val="clear" w:color="auto" w:fill="FFFFFF" w:themeFill="background1"/>
          </w:tcPr>
          <w:p w14:paraId="0A24E3F5" w14:textId="1CF300C1" w:rsidR="00886D8F" w:rsidRPr="00500CBC"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tc>
        <w:tc>
          <w:tcPr>
            <w:tcW w:w="1781" w:type="dxa"/>
            <w:shd w:val="clear" w:color="auto" w:fill="FFFFFF" w:themeFill="background1"/>
          </w:tcPr>
          <w:p w14:paraId="1D434F85" w14:textId="77777777" w:rsidR="00886D8F" w:rsidRDefault="00DD7209" w:rsidP="00886D8F">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BC4AF8">
              <w:rPr>
                <w:b/>
                <w:bCs/>
                <w:color w:val="3E8853" w:themeColor="accent5"/>
              </w:rPr>
              <w:t>Possibly PFA @ PUC OM in March</w:t>
            </w:r>
            <w:r>
              <w:rPr>
                <w:b/>
                <w:bCs/>
                <w:color w:val="3E8853" w:themeColor="accent5"/>
              </w:rPr>
              <w:t xml:space="preserve">- </w:t>
            </w:r>
          </w:p>
          <w:p w14:paraId="4449E3F4" w14:textId="036BA0DA"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r w:rsidRPr="00DD7209">
              <w:rPr>
                <w:b/>
                <w:bCs/>
                <w:color w:val="3E8853" w:themeColor="accent5"/>
              </w:rPr>
              <w:t>March registration</w:t>
            </w: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7E4AF319" w:rsidR="007951D1" w:rsidRDefault="007951D1" w:rsidP="007951D1">
      <w:pPr>
        <w:spacing w:after="0"/>
      </w:pPr>
      <w:r>
        <w:t xml:space="preserve"> </w:t>
      </w:r>
    </w:p>
    <w:p w14:paraId="1454A85C" w14:textId="77777777" w:rsidR="007951D1" w:rsidRDefault="007951D1"/>
    <w:sectPr w:rsidR="007951D1" w:rsidSect="005F10B7">
      <w:headerReference w:type="even" r:id="rId20"/>
      <w:headerReference w:type="default" r:id="rId21"/>
      <w:footerReference w:type="even" r:id="rId22"/>
      <w:footerReference w:type="default" r:id="rId23"/>
      <w:headerReference w:type="first" r:id="rId24"/>
      <w:footerReference w:type="first" r:id="rId2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167E" w14:textId="77777777" w:rsidR="006A2DAA" w:rsidRDefault="006A2DAA" w:rsidP="00A6216A">
      <w:pPr>
        <w:spacing w:after="0" w:line="240" w:lineRule="auto"/>
      </w:pPr>
      <w:r>
        <w:separator/>
      </w:r>
    </w:p>
  </w:endnote>
  <w:endnote w:type="continuationSeparator" w:id="0">
    <w:p w14:paraId="194E5EFC" w14:textId="77777777" w:rsidR="006A2DAA" w:rsidRDefault="006A2DAA"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052C" w14:textId="77777777" w:rsidR="009D68AF" w:rsidRDefault="009D68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B3997" w14:textId="77777777" w:rsidR="009D68AF" w:rsidRDefault="009D68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EF63" w14:textId="77777777" w:rsidR="009D68AF" w:rsidRDefault="009D68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33C7" w14:textId="77777777" w:rsidR="006A2DAA" w:rsidRDefault="006A2DAA" w:rsidP="00A6216A">
      <w:pPr>
        <w:spacing w:after="0" w:line="240" w:lineRule="auto"/>
      </w:pPr>
      <w:r>
        <w:separator/>
      </w:r>
    </w:p>
  </w:footnote>
  <w:footnote w:type="continuationSeparator" w:id="0">
    <w:p w14:paraId="6F23D14C" w14:textId="77777777" w:rsidR="006A2DAA" w:rsidRDefault="006A2DAA"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B939" w14:textId="77777777" w:rsidR="009D68AF" w:rsidRDefault="009D68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4E1B755C" w:rsidR="0069700B" w:rsidRDefault="0069700B">
    <w:pPr>
      <w:pStyle w:val="Header"/>
      <w:rPr>
        <w:b/>
        <w:bCs/>
        <w:color w:val="00B050"/>
      </w:rPr>
    </w:pPr>
    <w:r>
      <w:rPr>
        <w:b/>
        <w:bCs/>
        <w:color w:val="00B050"/>
      </w:rPr>
      <w:t>0</w:t>
    </w:r>
    <w:r w:rsidR="009D68AF">
      <w:rPr>
        <w:b/>
        <w:bCs/>
        <w:color w:val="00B050"/>
      </w:rPr>
      <w:t>3</w:t>
    </w:r>
    <w:r>
      <w:rPr>
        <w:b/>
        <w:bCs/>
        <w:color w:val="00B050"/>
      </w:rPr>
      <w:t>_</w:t>
    </w:r>
    <w:r w:rsidR="00203A7A">
      <w:rPr>
        <w:b/>
        <w:bCs/>
        <w:color w:val="00B050"/>
      </w:rPr>
      <w:t>24</w:t>
    </w:r>
    <w:r>
      <w:rPr>
        <w:b/>
        <w:bCs/>
        <w:color w:val="00B050"/>
      </w:rPr>
      <w:t>_23</w:t>
    </w:r>
    <w:r w:rsidRPr="006625C7">
      <w:rPr>
        <w:b/>
        <w:bCs/>
        <w:color w:val="00B050"/>
      </w:rPr>
      <w:t xml:space="preserve"> </w:t>
    </w:r>
    <w:r>
      <w:rPr>
        <w:b/>
        <w:bCs/>
        <w:color w:val="00B050"/>
      </w:rPr>
      <w:t>–</w:t>
    </w:r>
    <w:r w:rsidRPr="006625C7">
      <w:rPr>
        <w:b/>
        <w:bCs/>
        <w:color w:val="00B050"/>
      </w:rPr>
      <w:t xml:space="preserve"> meeting</w:t>
    </w:r>
    <w:r>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D69CB" w14:textId="77777777" w:rsidR="009D68AF" w:rsidRDefault="009D68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B82"/>
    <w:multiLevelType w:val="hybridMultilevel"/>
    <w:tmpl w:val="B0B24F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 w15:restartNumberingAfterBreak="0">
    <w:nsid w:val="11F06657"/>
    <w:multiLevelType w:val="hybridMultilevel"/>
    <w:tmpl w:val="0F86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6"/>
  </w:num>
  <w:num w:numId="2" w16cid:durableId="893276548">
    <w:abstractNumId w:val="4"/>
  </w:num>
  <w:num w:numId="3" w16cid:durableId="566765312">
    <w:abstractNumId w:val="7"/>
  </w:num>
  <w:num w:numId="4" w16cid:durableId="1947540391">
    <w:abstractNumId w:val="3"/>
  </w:num>
  <w:num w:numId="5" w16cid:durableId="580018436">
    <w:abstractNumId w:val="5"/>
  </w:num>
  <w:num w:numId="6" w16cid:durableId="312804511">
    <w:abstractNumId w:val="2"/>
  </w:num>
  <w:num w:numId="7" w16cid:durableId="26151025">
    <w:abstractNumId w:val="0"/>
  </w:num>
  <w:num w:numId="8" w16cid:durableId="1562977595">
    <w:abstractNumId w:val="1"/>
  </w:num>
  <w:num w:numId="9" w16cid:durableId="174878945">
    <w:abstractNumId w:val="1"/>
  </w:num>
  <w:num w:numId="10" w16cid:durableId="62897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7D2"/>
    <w:rsid w:val="000166BC"/>
    <w:rsid w:val="00017B3B"/>
    <w:rsid w:val="00044AD3"/>
    <w:rsid w:val="00065DE3"/>
    <w:rsid w:val="00074B0A"/>
    <w:rsid w:val="0008172B"/>
    <w:rsid w:val="0008310F"/>
    <w:rsid w:val="00091138"/>
    <w:rsid w:val="000B3D30"/>
    <w:rsid w:val="000B6189"/>
    <w:rsid w:val="000E0E4E"/>
    <w:rsid w:val="00111282"/>
    <w:rsid w:val="00151873"/>
    <w:rsid w:val="001541C7"/>
    <w:rsid w:val="00175288"/>
    <w:rsid w:val="001A5AE8"/>
    <w:rsid w:val="001A7106"/>
    <w:rsid w:val="001B548D"/>
    <w:rsid w:val="001B5BD9"/>
    <w:rsid w:val="001C5857"/>
    <w:rsid w:val="001D12ED"/>
    <w:rsid w:val="001D34F7"/>
    <w:rsid w:val="001D47D1"/>
    <w:rsid w:val="001D6838"/>
    <w:rsid w:val="001F6943"/>
    <w:rsid w:val="00203A7A"/>
    <w:rsid w:val="00220F3C"/>
    <w:rsid w:val="00222669"/>
    <w:rsid w:val="00225533"/>
    <w:rsid w:val="0024383C"/>
    <w:rsid w:val="00250C70"/>
    <w:rsid w:val="002660EC"/>
    <w:rsid w:val="002B1C48"/>
    <w:rsid w:val="002B1CC2"/>
    <w:rsid w:val="002C5277"/>
    <w:rsid w:val="002C55B4"/>
    <w:rsid w:val="002E40A6"/>
    <w:rsid w:val="00312AE1"/>
    <w:rsid w:val="00332612"/>
    <w:rsid w:val="00360DD1"/>
    <w:rsid w:val="00361F32"/>
    <w:rsid w:val="003A27E3"/>
    <w:rsid w:val="003A44AF"/>
    <w:rsid w:val="003A7223"/>
    <w:rsid w:val="003C3E4F"/>
    <w:rsid w:val="004027B4"/>
    <w:rsid w:val="004041E8"/>
    <w:rsid w:val="00411B4F"/>
    <w:rsid w:val="00415AC3"/>
    <w:rsid w:val="004277CC"/>
    <w:rsid w:val="00442237"/>
    <w:rsid w:val="00451F61"/>
    <w:rsid w:val="004622BD"/>
    <w:rsid w:val="004668C8"/>
    <w:rsid w:val="004749EE"/>
    <w:rsid w:val="0049199D"/>
    <w:rsid w:val="004C0EA3"/>
    <w:rsid w:val="004E56A0"/>
    <w:rsid w:val="004E5BEA"/>
    <w:rsid w:val="004F2EFA"/>
    <w:rsid w:val="00500CBC"/>
    <w:rsid w:val="00503978"/>
    <w:rsid w:val="00505637"/>
    <w:rsid w:val="00507E94"/>
    <w:rsid w:val="00513104"/>
    <w:rsid w:val="005171E8"/>
    <w:rsid w:val="005303F9"/>
    <w:rsid w:val="00543208"/>
    <w:rsid w:val="00573EA6"/>
    <w:rsid w:val="00596329"/>
    <w:rsid w:val="005D0EE8"/>
    <w:rsid w:val="005E210B"/>
    <w:rsid w:val="005E4C8C"/>
    <w:rsid w:val="005F10B7"/>
    <w:rsid w:val="005F1C63"/>
    <w:rsid w:val="006042DA"/>
    <w:rsid w:val="00646753"/>
    <w:rsid w:val="0065608C"/>
    <w:rsid w:val="0065770F"/>
    <w:rsid w:val="0065775F"/>
    <w:rsid w:val="006625C7"/>
    <w:rsid w:val="006654B8"/>
    <w:rsid w:val="00671BAB"/>
    <w:rsid w:val="006760FE"/>
    <w:rsid w:val="00683446"/>
    <w:rsid w:val="00684484"/>
    <w:rsid w:val="0069700B"/>
    <w:rsid w:val="006A2941"/>
    <w:rsid w:val="006A2DAA"/>
    <w:rsid w:val="006A2FE8"/>
    <w:rsid w:val="006A4D5C"/>
    <w:rsid w:val="006B4D34"/>
    <w:rsid w:val="006B7739"/>
    <w:rsid w:val="006C2E47"/>
    <w:rsid w:val="006D0C07"/>
    <w:rsid w:val="006D0E15"/>
    <w:rsid w:val="006D0F37"/>
    <w:rsid w:val="006E4F85"/>
    <w:rsid w:val="00700075"/>
    <w:rsid w:val="00715009"/>
    <w:rsid w:val="00716124"/>
    <w:rsid w:val="00717D2C"/>
    <w:rsid w:val="0073196A"/>
    <w:rsid w:val="00762972"/>
    <w:rsid w:val="00793FBE"/>
    <w:rsid w:val="00794F2C"/>
    <w:rsid w:val="007951D1"/>
    <w:rsid w:val="007A283A"/>
    <w:rsid w:val="007B2271"/>
    <w:rsid w:val="007B76B7"/>
    <w:rsid w:val="007C1CFD"/>
    <w:rsid w:val="007C4ABA"/>
    <w:rsid w:val="007D40F9"/>
    <w:rsid w:val="007F22AC"/>
    <w:rsid w:val="008107BA"/>
    <w:rsid w:val="00815F8A"/>
    <w:rsid w:val="00827895"/>
    <w:rsid w:val="00840210"/>
    <w:rsid w:val="008538F6"/>
    <w:rsid w:val="00853A5C"/>
    <w:rsid w:val="0085446D"/>
    <w:rsid w:val="00854DA3"/>
    <w:rsid w:val="00876230"/>
    <w:rsid w:val="00884713"/>
    <w:rsid w:val="00886D8F"/>
    <w:rsid w:val="00895AA1"/>
    <w:rsid w:val="008B15F2"/>
    <w:rsid w:val="008C0495"/>
    <w:rsid w:val="008F5BAD"/>
    <w:rsid w:val="008F60B1"/>
    <w:rsid w:val="0090716E"/>
    <w:rsid w:val="00931084"/>
    <w:rsid w:val="00954483"/>
    <w:rsid w:val="00954F7F"/>
    <w:rsid w:val="009554A2"/>
    <w:rsid w:val="00961F2D"/>
    <w:rsid w:val="00965C78"/>
    <w:rsid w:val="00966125"/>
    <w:rsid w:val="00982469"/>
    <w:rsid w:val="00990340"/>
    <w:rsid w:val="009A3FC5"/>
    <w:rsid w:val="009A4E28"/>
    <w:rsid w:val="009B5027"/>
    <w:rsid w:val="009B5C0C"/>
    <w:rsid w:val="009D68AF"/>
    <w:rsid w:val="00A116E1"/>
    <w:rsid w:val="00A20F83"/>
    <w:rsid w:val="00A321AA"/>
    <w:rsid w:val="00A54094"/>
    <w:rsid w:val="00A6216A"/>
    <w:rsid w:val="00A8379D"/>
    <w:rsid w:val="00AC3BD4"/>
    <w:rsid w:val="00AE181A"/>
    <w:rsid w:val="00AE6C9C"/>
    <w:rsid w:val="00B06596"/>
    <w:rsid w:val="00B154CF"/>
    <w:rsid w:val="00B22BB7"/>
    <w:rsid w:val="00B26145"/>
    <w:rsid w:val="00B30DDC"/>
    <w:rsid w:val="00B33AAC"/>
    <w:rsid w:val="00B40FF6"/>
    <w:rsid w:val="00B4294A"/>
    <w:rsid w:val="00B43764"/>
    <w:rsid w:val="00B505D1"/>
    <w:rsid w:val="00B615E9"/>
    <w:rsid w:val="00B92581"/>
    <w:rsid w:val="00BA13ED"/>
    <w:rsid w:val="00BA732B"/>
    <w:rsid w:val="00BC1E53"/>
    <w:rsid w:val="00BC4AF8"/>
    <w:rsid w:val="00BD263B"/>
    <w:rsid w:val="00BF1450"/>
    <w:rsid w:val="00C30F29"/>
    <w:rsid w:val="00C449E0"/>
    <w:rsid w:val="00C678BF"/>
    <w:rsid w:val="00C7178F"/>
    <w:rsid w:val="00C90C39"/>
    <w:rsid w:val="00C92187"/>
    <w:rsid w:val="00C92983"/>
    <w:rsid w:val="00CA3641"/>
    <w:rsid w:val="00CA3913"/>
    <w:rsid w:val="00CB3216"/>
    <w:rsid w:val="00CC57D2"/>
    <w:rsid w:val="00CC6C2D"/>
    <w:rsid w:val="00CE6DC0"/>
    <w:rsid w:val="00D115E8"/>
    <w:rsid w:val="00D35B7D"/>
    <w:rsid w:val="00D536C4"/>
    <w:rsid w:val="00D56234"/>
    <w:rsid w:val="00D567D1"/>
    <w:rsid w:val="00D64B4D"/>
    <w:rsid w:val="00D7084D"/>
    <w:rsid w:val="00D9238B"/>
    <w:rsid w:val="00D935E2"/>
    <w:rsid w:val="00DB5C69"/>
    <w:rsid w:val="00DC22AA"/>
    <w:rsid w:val="00DC311B"/>
    <w:rsid w:val="00DD6679"/>
    <w:rsid w:val="00DD6C7D"/>
    <w:rsid w:val="00DD7209"/>
    <w:rsid w:val="00DF2B20"/>
    <w:rsid w:val="00DF42EC"/>
    <w:rsid w:val="00DF6D02"/>
    <w:rsid w:val="00E5693C"/>
    <w:rsid w:val="00E57AE6"/>
    <w:rsid w:val="00E65F4A"/>
    <w:rsid w:val="00E6663C"/>
    <w:rsid w:val="00E67CC6"/>
    <w:rsid w:val="00E82369"/>
    <w:rsid w:val="00E9437B"/>
    <w:rsid w:val="00EA4ECA"/>
    <w:rsid w:val="00EA4F2D"/>
    <w:rsid w:val="00EB24A0"/>
    <w:rsid w:val="00EC16C4"/>
    <w:rsid w:val="00ED204E"/>
    <w:rsid w:val="00ED6DF1"/>
    <w:rsid w:val="00EE3B58"/>
    <w:rsid w:val="00EF5EDA"/>
    <w:rsid w:val="00F3318A"/>
    <w:rsid w:val="00F42437"/>
    <w:rsid w:val="00F55748"/>
    <w:rsid w:val="00F568A3"/>
    <w:rsid w:val="00F869C4"/>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chartTrackingRefBased/>
  <w15:docId w15:val="{C779DA0B-6674-4A71-B759-FA6219A5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 w:type="character" w:styleId="Strong">
    <w:name w:val="Strong"/>
    <w:basedOn w:val="DefaultParagraphFont"/>
    <w:uiPriority w:val="22"/>
    <w:qFormat/>
    <w:rsid w:val="0065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 w:id="300619295">
      <w:bodyDiv w:val="1"/>
      <w:marLeft w:val="0"/>
      <w:marRight w:val="0"/>
      <w:marTop w:val="0"/>
      <w:marBottom w:val="0"/>
      <w:divBdr>
        <w:top w:val="none" w:sz="0" w:space="0" w:color="auto"/>
        <w:left w:val="none" w:sz="0" w:space="0" w:color="auto"/>
        <w:bottom w:val="none" w:sz="0" w:space="0" w:color="auto"/>
        <w:right w:val="none" w:sz="0" w:space="0" w:color="auto"/>
      </w:divBdr>
    </w:div>
    <w:div w:id="21222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LPDrecords@mylubbock.us" TargetMode="External"/><Relationship Id="rId18" Type="http://schemas.openxmlformats.org/officeDocument/2006/relationships/hyperlink" Target="mailto:MarketOps@myLubbock.u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https://www.ercot.com/mp/data-products/data-product-details?id=NP4-160-SG"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rcot.com/services/rq/lse/tf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hyperlink" Target="https://www.ercot.com/services/rq/lse/tfi" TargetMode="External"/><Relationship Id="rId23" Type="http://schemas.openxmlformats.org/officeDocument/2006/relationships/footer" Target="footer2.xml"/><Relationship Id="rId10" Type="http://schemas.openxmlformats.org/officeDocument/2006/relationships/hyperlink" Target="https://lpandl.com/assets/uploads/docs/EUB-September-Final-Book.pdf" TargetMode="External"/><Relationship Id="rId19" Type="http://schemas.openxmlformats.org/officeDocument/2006/relationships/hyperlink" Target="mailto:marketops@mylubbock.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rcot.com/files/docs/2022/09/12/06.%20%20T"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E225A8680A49BD3AD998618304F8" ma:contentTypeVersion="11" ma:contentTypeDescription="Create a new document." ma:contentTypeScope="" ma:versionID="a89b53629051054ba7c46df027155e59">
  <xsd:schema xmlns:xsd="http://www.w3.org/2001/XMLSchema" xmlns:xs="http://www.w3.org/2001/XMLSchema" xmlns:p="http://schemas.microsoft.com/office/2006/metadata/properties" xmlns:ns3="91e92db3-c90b-4166-8614-e668f76356bc" xmlns:ns4="84304349-9a68-4d88-af31-3b1472e4c7fb" targetNamespace="http://schemas.microsoft.com/office/2006/metadata/properties" ma:root="true" ma:fieldsID="488f7956c5091f8ec23bfbc0449822bf" ns3:_="" ns4:_="">
    <xsd:import namespace="91e92db3-c90b-4166-8614-e668f76356bc"/>
    <xsd:import namespace="84304349-9a68-4d88-af31-3b1472e4c7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92db3-c90b-4166-8614-e668f76356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304349-9a68-4d88-af31-3b1472e4c7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77361D-008F-49F8-B775-3A3EE4C75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92db3-c90b-4166-8614-e668f76356bc"/>
    <ds:schemaRef ds:uri="84304349-9a68-4d88-af31-3b1472e4c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18</Pages>
  <Words>6068</Words>
  <Characters>34589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2023-03-30T02:29:00Z</dcterms:created>
  <dcterms:modified xsi:type="dcterms:W3CDTF">2023-03-30T14:07:00Z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0x010100222DE225A8680A49BD3AD998618304F8</vt:lpwstr>
  </property>
</Properties>
</file>