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BD44C7" w14:paraId="5B8CD8D5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0280A31B" w:rsidR="00BD44C7" w:rsidRDefault="00BD44C7" w:rsidP="00BD44C7">
            <w:pPr>
              <w:pStyle w:val="Header"/>
              <w:spacing w:before="120" w:after="120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7E042FE0" w:rsidR="00BD44C7" w:rsidRPr="00595DDC" w:rsidRDefault="0039059B" w:rsidP="00BD44C7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="0057360B" w:rsidRPr="00D165A7">
                <w:rPr>
                  <w:rStyle w:val="Hyperlink"/>
                </w:rPr>
                <w:t>1138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2C63F2FE" w:rsidR="00BD44C7" w:rsidRDefault="00BD44C7" w:rsidP="00BD44C7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98AC3F7" w14:textId="3B896410" w:rsidR="00BD44C7" w:rsidRPr="009F3D0E" w:rsidRDefault="00BD44C7" w:rsidP="00BD44C7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Communication of Capability and Status of Online IRRs at 0 MW Output</w:t>
            </w:r>
          </w:p>
        </w:tc>
      </w:tr>
      <w:tr w:rsidR="007A4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57A448FF" w:rsidR="007A4799" w:rsidRPr="009F3D0E" w:rsidRDefault="00A24F43" w:rsidP="007A4799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</w:t>
            </w:r>
            <w:r w:rsidR="00BD44C7">
              <w:rPr>
                <w:rFonts w:ascii="Arial" w:hAnsi="Arial" w:cs="Arial"/>
              </w:rPr>
              <w:t xml:space="preserve"> </w:t>
            </w:r>
            <w:r w:rsidR="004B4BC7">
              <w:rPr>
                <w:rFonts w:ascii="Arial" w:hAnsi="Arial" w:cs="Arial"/>
              </w:rPr>
              <w:t>25</w:t>
            </w:r>
            <w:r w:rsidR="00BD44C7">
              <w:rPr>
                <w:rFonts w:ascii="Arial" w:hAnsi="Arial" w:cs="Arial"/>
              </w:rPr>
              <w:t>, 2022</w:t>
            </w:r>
          </w:p>
        </w:tc>
      </w:tr>
      <w:tr w:rsidR="007A4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Default="007A4799" w:rsidP="00BD44C7">
            <w:pPr>
              <w:pStyle w:val="Header"/>
              <w:spacing w:before="120" w:after="120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2D68CF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7A4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5AB7AE34" w:rsidR="007A4799" w:rsidRPr="00511748" w:rsidRDefault="00422F72" w:rsidP="00422F72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Nodal Protocol Revision Request (NPRR) can take effect </w:t>
            </w:r>
            <w:r w:rsidR="00587ABB">
              <w:rPr>
                <w:rFonts w:cs="Arial"/>
              </w:rPr>
              <w:t>following</w:t>
            </w:r>
            <w:r w:rsidRPr="00511748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Public Utility Commission of Texas (PUCT) approval.</w:t>
            </w:r>
          </w:p>
        </w:tc>
      </w:tr>
      <w:tr w:rsidR="007A4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77777777" w:rsidR="007A4799" w:rsidRPr="009266AD" w:rsidRDefault="007A4799" w:rsidP="0070729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7A4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F555E9" w:rsidRDefault="007A4799" w:rsidP="00707297">
            <w:pPr>
              <w:pStyle w:val="NormalArial"/>
            </w:pPr>
            <w:r>
              <w:t>None offered.</w:t>
            </w:r>
          </w:p>
        </w:tc>
      </w:tr>
    </w:tbl>
    <w:p w14:paraId="118A1A74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14:paraId="0929AD4A" w14:textId="77777777" w:rsidR="007A4799" w:rsidRDefault="007A4799" w:rsidP="007A4799"/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4D49D" w14:textId="77777777" w:rsidR="00444E94" w:rsidRDefault="00444E94" w:rsidP="007A4799">
      <w:pPr>
        <w:spacing w:after="0" w:line="240" w:lineRule="auto"/>
      </w:pPr>
      <w:r>
        <w:separator/>
      </w:r>
    </w:p>
  </w:endnote>
  <w:endnote w:type="continuationSeparator" w:id="0">
    <w:p w14:paraId="375E1476" w14:textId="77777777" w:rsidR="00444E94" w:rsidRDefault="00444E94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35D5B6DF" w:rsidR="006B0C5E" w:rsidRDefault="0039059B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39059B">
      <w:rPr>
        <w:rFonts w:ascii="Arial" w:hAnsi="Arial"/>
        <w:sz w:val="18"/>
      </w:rPr>
      <w:t>1138NPRR-02 Impact Analysis 052522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DF207" w14:textId="77777777" w:rsidR="00444E94" w:rsidRDefault="00444E94" w:rsidP="007A4799">
      <w:pPr>
        <w:spacing w:after="0" w:line="240" w:lineRule="auto"/>
      </w:pPr>
      <w:r>
        <w:separator/>
      </w:r>
    </w:p>
  </w:footnote>
  <w:footnote w:type="continuationSeparator" w:id="0">
    <w:p w14:paraId="60ADACBF" w14:textId="77777777" w:rsidR="00444E94" w:rsidRDefault="00444E94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F3858"/>
    <w:rsid w:val="00121658"/>
    <w:rsid w:val="0039059B"/>
    <w:rsid w:val="00422F72"/>
    <w:rsid w:val="00444E94"/>
    <w:rsid w:val="00477EE0"/>
    <w:rsid w:val="004B4BC7"/>
    <w:rsid w:val="00551EA6"/>
    <w:rsid w:val="0057360B"/>
    <w:rsid w:val="00587ABB"/>
    <w:rsid w:val="007A4799"/>
    <w:rsid w:val="00A24F43"/>
    <w:rsid w:val="00AC54DD"/>
    <w:rsid w:val="00BA2B92"/>
    <w:rsid w:val="00BC4A67"/>
    <w:rsid w:val="00BD4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rsid w:val="005736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NPRR1138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729</Characters>
  <Application>Microsoft Office Word</Application>
  <DocSecurity>0</DocSecurity>
  <Lines>6</Lines>
  <Paragraphs>1</Paragraphs>
  <ScaleCrop>false</ScaleCrop>
  <Company>The Electric Reliability Council of Texas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ERCOT 12122022</cp:lastModifiedBy>
  <cp:revision>4</cp:revision>
  <dcterms:created xsi:type="dcterms:W3CDTF">2022-05-25T21:00:00Z</dcterms:created>
  <dcterms:modified xsi:type="dcterms:W3CDTF">2022-12-12T22:24:00Z</dcterms:modified>
</cp:coreProperties>
</file>