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747957CC" w:rsidR="00BB2C06" w:rsidRDefault="00A60DD7">
      <w:pPr>
        <w:spacing w:before="360"/>
        <w:jc w:val="center"/>
        <w:rPr>
          <w:b/>
        </w:rPr>
      </w:pPr>
      <w:r>
        <w:rPr>
          <w:b/>
        </w:rPr>
        <w:t>Ju</w:t>
      </w:r>
      <w:r w:rsidR="00597929">
        <w:rPr>
          <w:b/>
        </w:rPr>
        <w:t>ly</w:t>
      </w:r>
      <w:r w:rsidR="00F14877">
        <w:rPr>
          <w:b/>
        </w:rPr>
        <w:t xml:space="preserve"> 1</w:t>
      </w:r>
      <w:r w:rsidR="00597929">
        <w:rPr>
          <w:b/>
        </w:rPr>
        <w:t>5</w:t>
      </w:r>
      <w:r w:rsidR="00CE21FE">
        <w:rPr>
          <w:b/>
        </w:rPr>
        <w:t>, 20</w:t>
      </w:r>
      <w:r w:rsidR="00840381">
        <w:rPr>
          <w:b/>
        </w:rPr>
        <w:t>2</w:t>
      </w:r>
      <w:r w:rsidR="005E1CC9">
        <w:rPr>
          <w:b/>
        </w:rPr>
        <w:t>2</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388295F0" w14:textId="114CAD07" w:rsidR="000F7BE0" w:rsidRPr="00C9170C" w:rsidRDefault="000A7AB7">
      <w:pPr>
        <w:pStyle w:val="TOC1"/>
        <w:rPr>
          <w:rFonts w:ascii="Calibri" w:hAnsi="Calibri"/>
          <w:b w:val="0"/>
          <w:bCs w:val="0"/>
          <w:i w:val="0"/>
          <w:noProof/>
          <w:sz w:val="22"/>
          <w:szCs w:val="22"/>
        </w:rPr>
      </w:pPr>
      <w:r>
        <w:lastRenderedPageBreak/>
        <w:fldChar w:fldCharType="begin"/>
      </w:r>
      <w:r w:rsidR="005F3F58">
        <w:instrText xml:space="preserve"> TOC \o "1-5" \h \z \u </w:instrText>
      </w:r>
      <w:r>
        <w:fldChar w:fldCharType="separate"/>
      </w:r>
      <w:hyperlink w:anchor="_Toc66334416" w:history="1">
        <w:r w:rsidR="000F7BE0" w:rsidRPr="000B5E52">
          <w:rPr>
            <w:rStyle w:val="Hyperlink"/>
            <w:noProof/>
          </w:rPr>
          <w:t>10</w:t>
        </w:r>
        <w:r w:rsidR="000F7BE0" w:rsidRPr="00C9170C">
          <w:rPr>
            <w:rFonts w:ascii="Calibri" w:hAnsi="Calibri"/>
            <w:b w:val="0"/>
            <w:bCs w:val="0"/>
            <w:i w:val="0"/>
            <w:noProof/>
            <w:sz w:val="22"/>
            <w:szCs w:val="22"/>
          </w:rPr>
          <w:tab/>
        </w:r>
        <w:r w:rsidR="000F7BE0" w:rsidRPr="000B5E52">
          <w:rPr>
            <w:rStyle w:val="Hyperlink"/>
            <w:noProof/>
          </w:rPr>
          <w:t>METERING</w:t>
        </w:r>
        <w:r w:rsidR="000F7BE0">
          <w:rPr>
            <w:noProof/>
            <w:webHidden/>
          </w:rPr>
          <w:tab/>
        </w:r>
        <w:r w:rsidR="000F7BE0">
          <w:rPr>
            <w:noProof/>
            <w:webHidden/>
          </w:rPr>
          <w:fldChar w:fldCharType="begin"/>
        </w:r>
        <w:r w:rsidR="000F7BE0">
          <w:rPr>
            <w:noProof/>
            <w:webHidden/>
          </w:rPr>
          <w:instrText xml:space="preserve"> PAGEREF _Toc66334416 \h </w:instrText>
        </w:r>
        <w:r w:rsidR="000F7BE0">
          <w:rPr>
            <w:noProof/>
            <w:webHidden/>
          </w:rPr>
        </w:r>
        <w:r w:rsidR="000F7BE0">
          <w:rPr>
            <w:noProof/>
            <w:webHidden/>
          </w:rPr>
          <w:fldChar w:fldCharType="separate"/>
        </w:r>
        <w:r w:rsidR="00D63AF8">
          <w:rPr>
            <w:noProof/>
            <w:webHidden/>
          </w:rPr>
          <w:t>10-1</w:t>
        </w:r>
        <w:r w:rsidR="000F7BE0">
          <w:rPr>
            <w:noProof/>
            <w:webHidden/>
          </w:rPr>
          <w:fldChar w:fldCharType="end"/>
        </w:r>
      </w:hyperlink>
    </w:p>
    <w:p w14:paraId="04BEF002" w14:textId="193877C5" w:rsidR="000F7BE0" w:rsidRPr="00C9170C" w:rsidRDefault="00D63AF8">
      <w:pPr>
        <w:pStyle w:val="TOC2"/>
        <w:rPr>
          <w:noProof/>
        </w:rPr>
      </w:pPr>
      <w:hyperlink w:anchor="_Toc66334417" w:history="1">
        <w:r w:rsidR="000F7BE0" w:rsidRPr="000F7BE0">
          <w:rPr>
            <w:rStyle w:val="Hyperlink"/>
            <w:noProof/>
          </w:rPr>
          <w:t>10.1</w:t>
        </w:r>
        <w:r w:rsidR="000F7BE0" w:rsidRPr="00C9170C">
          <w:rPr>
            <w:noProof/>
          </w:rPr>
          <w:tab/>
        </w:r>
        <w:r w:rsidR="000F7BE0" w:rsidRPr="000F7BE0">
          <w:rPr>
            <w:rStyle w:val="Hyperlink"/>
            <w:noProof/>
          </w:rPr>
          <w:t>Overview</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_Toc66334417 \h </w:instrText>
        </w:r>
        <w:r w:rsidR="000F7BE0" w:rsidRPr="000F7BE0">
          <w:rPr>
            <w:noProof/>
            <w:webHidden/>
          </w:rPr>
        </w:r>
        <w:r w:rsidR="000F7BE0" w:rsidRPr="000F7BE0">
          <w:rPr>
            <w:noProof/>
            <w:webHidden/>
          </w:rPr>
          <w:fldChar w:fldCharType="separate"/>
        </w:r>
        <w:r>
          <w:rPr>
            <w:noProof/>
            <w:webHidden/>
          </w:rPr>
          <w:t>10-1</w:t>
        </w:r>
        <w:r w:rsidR="000F7BE0" w:rsidRPr="000F7BE0">
          <w:rPr>
            <w:noProof/>
            <w:webHidden/>
          </w:rPr>
          <w:fldChar w:fldCharType="end"/>
        </w:r>
      </w:hyperlink>
    </w:p>
    <w:p w14:paraId="2C0A2BB5" w14:textId="77CBDC4D" w:rsidR="000F7BE0" w:rsidRPr="00C9170C" w:rsidRDefault="00D63AF8">
      <w:pPr>
        <w:pStyle w:val="TOC2"/>
        <w:rPr>
          <w:noProof/>
        </w:rPr>
      </w:pPr>
      <w:hyperlink w:anchor="_Toc66334418" w:history="1">
        <w:r w:rsidR="000F7BE0" w:rsidRPr="000F7BE0">
          <w:rPr>
            <w:rStyle w:val="Hyperlink"/>
            <w:noProof/>
          </w:rPr>
          <w:t>10.2</w:t>
        </w:r>
        <w:r w:rsidR="000F7BE0" w:rsidRPr="00C9170C">
          <w:rPr>
            <w:noProof/>
          </w:rPr>
          <w:tab/>
        </w:r>
        <w:r w:rsidR="000F7BE0" w:rsidRPr="000F7BE0">
          <w:rPr>
            <w:rStyle w:val="Hyperlink"/>
            <w:noProof/>
          </w:rPr>
          <w:t>Scope of Metering Responsibilities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_Toc66334418 \h </w:instrText>
        </w:r>
        <w:r w:rsidR="000F7BE0" w:rsidRPr="000F7BE0">
          <w:rPr>
            <w:noProof/>
            <w:webHidden/>
          </w:rPr>
        </w:r>
        <w:r w:rsidR="000F7BE0" w:rsidRPr="000F7BE0">
          <w:rPr>
            <w:noProof/>
            <w:webHidden/>
          </w:rPr>
          <w:fldChar w:fldCharType="separate"/>
        </w:r>
        <w:r>
          <w:rPr>
            <w:noProof/>
            <w:webHidden/>
          </w:rPr>
          <w:t>10-1</w:t>
        </w:r>
        <w:r w:rsidR="000F7BE0" w:rsidRPr="000F7BE0">
          <w:rPr>
            <w:noProof/>
            <w:webHidden/>
          </w:rPr>
          <w:fldChar w:fldCharType="end"/>
        </w:r>
      </w:hyperlink>
    </w:p>
    <w:p w14:paraId="1D3B9453" w14:textId="42DB7D05" w:rsidR="000F7BE0" w:rsidRPr="00C9170C" w:rsidRDefault="00D63AF8">
      <w:pPr>
        <w:pStyle w:val="TOC3"/>
        <w:rPr>
          <w:i w:val="0"/>
          <w:iCs w:val="0"/>
          <w:noProof/>
        </w:rPr>
      </w:pPr>
      <w:hyperlink w:anchor="_Toc66334419" w:history="1">
        <w:r w:rsidR="000F7BE0" w:rsidRPr="000F7BE0">
          <w:rPr>
            <w:rStyle w:val="Hyperlink"/>
            <w:i w:val="0"/>
            <w:noProof/>
          </w:rPr>
          <w:t>10.2.1</w:t>
        </w:r>
        <w:r w:rsidR="000F7BE0" w:rsidRPr="00C9170C">
          <w:rPr>
            <w:i w:val="0"/>
            <w:iCs w:val="0"/>
            <w:noProof/>
          </w:rPr>
          <w:tab/>
        </w:r>
        <w:r w:rsidR="000F7BE0" w:rsidRPr="000F7BE0">
          <w:rPr>
            <w:rStyle w:val="Hyperlink"/>
            <w:i w:val="0"/>
            <w:noProof/>
          </w:rPr>
          <w:t>QSE Real-Time Metering</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_Toc66334419 \h </w:instrText>
        </w:r>
        <w:r w:rsidR="000F7BE0" w:rsidRPr="000F7BE0">
          <w:rPr>
            <w:i w:val="0"/>
            <w:noProof/>
            <w:webHidden/>
          </w:rPr>
        </w:r>
        <w:r w:rsidR="000F7BE0" w:rsidRPr="000F7BE0">
          <w:rPr>
            <w:i w:val="0"/>
            <w:noProof/>
            <w:webHidden/>
          </w:rPr>
          <w:fldChar w:fldCharType="separate"/>
        </w:r>
        <w:r>
          <w:rPr>
            <w:i w:val="0"/>
            <w:noProof/>
            <w:webHidden/>
          </w:rPr>
          <w:t>10-1</w:t>
        </w:r>
        <w:r w:rsidR="000F7BE0" w:rsidRPr="000F7BE0">
          <w:rPr>
            <w:i w:val="0"/>
            <w:noProof/>
            <w:webHidden/>
          </w:rPr>
          <w:fldChar w:fldCharType="end"/>
        </w:r>
      </w:hyperlink>
    </w:p>
    <w:p w14:paraId="11B5F844" w14:textId="7D2C4B6C" w:rsidR="000F7BE0" w:rsidRPr="00C9170C" w:rsidRDefault="00D63AF8">
      <w:pPr>
        <w:pStyle w:val="TOC3"/>
        <w:rPr>
          <w:i w:val="0"/>
          <w:iCs w:val="0"/>
          <w:noProof/>
        </w:rPr>
      </w:pPr>
      <w:hyperlink w:anchor="_Toc66334420" w:history="1">
        <w:r w:rsidR="000F7BE0" w:rsidRPr="000F7BE0">
          <w:rPr>
            <w:rStyle w:val="Hyperlink"/>
            <w:i w:val="0"/>
            <w:noProof/>
          </w:rPr>
          <w:t>10.2.2</w:t>
        </w:r>
        <w:r w:rsidR="000F7BE0" w:rsidRPr="00C9170C">
          <w:rPr>
            <w:i w:val="0"/>
            <w:iCs w:val="0"/>
            <w:noProof/>
          </w:rPr>
          <w:tab/>
        </w:r>
        <w:r w:rsidR="000F7BE0" w:rsidRPr="000F7BE0">
          <w:rPr>
            <w:rStyle w:val="Hyperlink"/>
            <w:i w:val="0"/>
            <w:noProof/>
          </w:rPr>
          <w:t>TSP and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_Toc66334420 \h </w:instrText>
        </w:r>
        <w:r w:rsidR="000F7BE0" w:rsidRPr="000F7BE0">
          <w:rPr>
            <w:i w:val="0"/>
            <w:noProof/>
            <w:webHidden/>
          </w:rPr>
        </w:r>
        <w:r w:rsidR="000F7BE0" w:rsidRPr="000F7BE0">
          <w:rPr>
            <w:i w:val="0"/>
            <w:noProof/>
            <w:webHidden/>
          </w:rPr>
          <w:fldChar w:fldCharType="separate"/>
        </w:r>
        <w:r>
          <w:rPr>
            <w:i w:val="0"/>
            <w:noProof/>
            <w:webHidden/>
          </w:rPr>
          <w:t>10-2</w:t>
        </w:r>
        <w:r w:rsidR="000F7BE0" w:rsidRPr="000F7BE0">
          <w:rPr>
            <w:i w:val="0"/>
            <w:noProof/>
            <w:webHidden/>
          </w:rPr>
          <w:fldChar w:fldCharType="end"/>
        </w:r>
      </w:hyperlink>
    </w:p>
    <w:p w14:paraId="0D020074" w14:textId="335710CA" w:rsidR="000F7BE0" w:rsidRPr="00C9170C" w:rsidRDefault="00D63AF8">
      <w:pPr>
        <w:pStyle w:val="TOC3"/>
        <w:rPr>
          <w:i w:val="0"/>
          <w:iCs w:val="0"/>
          <w:noProof/>
        </w:rPr>
      </w:pPr>
      <w:hyperlink w:anchor="_Toc66334421" w:history="1">
        <w:r w:rsidR="000F7BE0" w:rsidRPr="000F7BE0">
          <w:rPr>
            <w:rStyle w:val="Hyperlink"/>
            <w:i w:val="0"/>
            <w:noProof/>
          </w:rPr>
          <w:t>10.2.3</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_Toc66334421 \h </w:instrText>
        </w:r>
        <w:r w:rsidR="000F7BE0" w:rsidRPr="000F7BE0">
          <w:rPr>
            <w:i w:val="0"/>
            <w:noProof/>
            <w:webHidden/>
          </w:rPr>
        </w:r>
        <w:r w:rsidR="000F7BE0" w:rsidRPr="000F7BE0">
          <w:rPr>
            <w:i w:val="0"/>
            <w:noProof/>
            <w:webHidden/>
          </w:rPr>
          <w:fldChar w:fldCharType="separate"/>
        </w:r>
        <w:r>
          <w:rPr>
            <w:i w:val="0"/>
            <w:noProof/>
            <w:webHidden/>
          </w:rPr>
          <w:t>10-3</w:t>
        </w:r>
        <w:r w:rsidR="000F7BE0" w:rsidRPr="000F7BE0">
          <w:rPr>
            <w:i w:val="0"/>
            <w:noProof/>
            <w:webHidden/>
          </w:rPr>
          <w:fldChar w:fldCharType="end"/>
        </w:r>
      </w:hyperlink>
    </w:p>
    <w:p w14:paraId="20D81B03" w14:textId="6338AFC9" w:rsidR="000F7BE0" w:rsidRPr="00C9170C" w:rsidRDefault="00D63AF8">
      <w:pPr>
        <w:pStyle w:val="TOC4"/>
        <w:rPr>
          <w:noProof/>
          <w:sz w:val="20"/>
          <w:szCs w:val="20"/>
        </w:rPr>
      </w:pPr>
      <w:hyperlink w:anchor="_Toc66334422" w:history="1">
        <w:r w:rsidR="000F7BE0" w:rsidRPr="000F7BE0">
          <w:rPr>
            <w:rStyle w:val="Hyperlink"/>
            <w:noProof/>
            <w:sz w:val="20"/>
            <w:szCs w:val="20"/>
          </w:rPr>
          <w:t>10.2.3.1</w:t>
        </w:r>
        <w:r w:rsidR="000F7BE0" w:rsidRPr="00C9170C">
          <w:rPr>
            <w:noProof/>
            <w:sz w:val="20"/>
            <w:szCs w:val="20"/>
          </w:rPr>
          <w:tab/>
        </w:r>
        <w:r w:rsidR="000F7BE0" w:rsidRPr="000F7BE0">
          <w:rPr>
            <w:rStyle w:val="Hyperlink"/>
            <w:noProof/>
            <w:sz w:val="20"/>
            <w:szCs w:val="20"/>
          </w:rPr>
          <w:t>Entity EPS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10-4</w:t>
        </w:r>
        <w:r w:rsidR="000F7BE0" w:rsidRPr="000F7BE0">
          <w:rPr>
            <w:noProof/>
            <w:webHidden/>
            <w:sz w:val="20"/>
            <w:szCs w:val="20"/>
          </w:rPr>
          <w:fldChar w:fldCharType="end"/>
        </w:r>
      </w:hyperlink>
    </w:p>
    <w:p w14:paraId="1D9116C3" w14:textId="6567CE5A" w:rsidR="000F7BE0" w:rsidRPr="00C9170C" w:rsidRDefault="00D63AF8">
      <w:pPr>
        <w:pStyle w:val="TOC3"/>
        <w:rPr>
          <w:i w:val="0"/>
          <w:iCs w:val="0"/>
          <w:noProof/>
        </w:rPr>
      </w:pPr>
      <w:hyperlink w:anchor="_Toc66334423" w:history="1">
        <w:r w:rsidR="000F7BE0" w:rsidRPr="000F7BE0">
          <w:rPr>
            <w:rStyle w:val="Hyperlink"/>
            <w:bCs/>
            <w:i w:val="0"/>
            <w:noProof/>
          </w:rPr>
          <w:t>10.2.4</w:t>
        </w:r>
        <w:r w:rsidR="000F7BE0" w:rsidRPr="00C9170C">
          <w:rPr>
            <w:i w:val="0"/>
            <w:iCs w:val="0"/>
            <w:noProof/>
          </w:rPr>
          <w:tab/>
        </w:r>
        <w:r w:rsidR="000F7BE0" w:rsidRPr="000F7BE0">
          <w:rPr>
            <w:rStyle w:val="Hyperlink"/>
            <w:bCs/>
            <w:i w:val="0"/>
            <w:noProof/>
          </w:rPr>
          <w:t>Resource Entity Calculation and Telemetry of ESR Auxiliary Load Values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_Toc66334423 \h </w:instrText>
        </w:r>
        <w:r w:rsidR="000F7BE0" w:rsidRPr="000F7BE0">
          <w:rPr>
            <w:i w:val="0"/>
            <w:noProof/>
            <w:webHidden/>
          </w:rPr>
        </w:r>
        <w:r w:rsidR="000F7BE0" w:rsidRPr="000F7BE0">
          <w:rPr>
            <w:i w:val="0"/>
            <w:noProof/>
            <w:webHidden/>
          </w:rPr>
          <w:fldChar w:fldCharType="separate"/>
        </w:r>
        <w:r>
          <w:rPr>
            <w:i w:val="0"/>
            <w:noProof/>
            <w:webHidden/>
          </w:rPr>
          <w:t>10-5</w:t>
        </w:r>
        <w:r w:rsidR="000F7BE0" w:rsidRPr="000F7BE0">
          <w:rPr>
            <w:i w:val="0"/>
            <w:noProof/>
            <w:webHidden/>
          </w:rPr>
          <w:fldChar w:fldCharType="end"/>
        </w:r>
      </w:hyperlink>
    </w:p>
    <w:p w14:paraId="6222F40E" w14:textId="2BFE1914" w:rsidR="000F7BE0" w:rsidRPr="00C9170C" w:rsidRDefault="00D63AF8">
      <w:pPr>
        <w:pStyle w:val="TOC4"/>
        <w:rPr>
          <w:noProof/>
          <w:sz w:val="20"/>
          <w:szCs w:val="20"/>
        </w:rPr>
      </w:pPr>
      <w:hyperlink w:anchor="_Toc66334424" w:history="1">
        <w:r w:rsidR="000F7BE0" w:rsidRPr="000F7BE0">
          <w:rPr>
            <w:rStyle w:val="Hyperlink"/>
            <w:bCs/>
            <w:noProof/>
            <w:snapToGrid w:val="0"/>
            <w:sz w:val="20"/>
            <w:szCs w:val="20"/>
          </w:rPr>
          <w:t>10.2.4.1</w:t>
        </w:r>
        <w:r w:rsidR="000F7BE0" w:rsidRPr="00C9170C">
          <w:rPr>
            <w:noProof/>
            <w:sz w:val="20"/>
            <w:szCs w:val="20"/>
          </w:rPr>
          <w:tab/>
        </w:r>
        <w:r w:rsidR="000F7BE0" w:rsidRPr="000F7BE0">
          <w:rPr>
            <w:rStyle w:val="Hyperlink"/>
            <w:bCs/>
            <w:noProof/>
            <w:snapToGrid w:val="0"/>
            <w:sz w:val="20"/>
            <w:szCs w:val="20"/>
          </w:rPr>
          <w:t>Responsibilities for Resource Entity Calculation and Telemetry of ESR Auxiliary Load Values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10-6</w:t>
        </w:r>
        <w:r w:rsidR="000F7BE0" w:rsidRPr="000F7BE0">
          <w:rPr>
            <w:noProof/>
            <w:webHidden/>
            <w:sz w:val="20"/>
            <w:szCs w:val="20"/>
          </w:rPr>
          <w:fldChar w:fldCharType="end"/>
        </w:r>
      </w:hyperlink>
    </w:p>
    <w:p w14:paraId="71F9A648" w14:textId="61292824" w:rsidR="000F7BE0" w:rsidRPr="00C9170C" w:rsidRDefault="00D63AF8">
      <w:pPr>
        <w:pStyle w:val="TOC2"/>
        <w:rPr>
          <w:noProof/>
        </w:rPr>
      </w:pPr>
      <w:hyperlink w:anchor="_Toc66334425" w:history="1">
        <w:r w:rsidR="000F7BE0" w:rsidRPr="000F7BE0">
          <w:rPr>
            <w:rStyle w:val="Hyperlink"/>
            <w:noProof/>
          </w:rPr>
          <w:t>10.3</w:t>
        </w:r>
        <w:r w:rsidR="000F7BE0" w:rsidRPr="00C9170C">
          <w:rPr>
            <w:noProof/>
          </w:rPr>
          <w:tab/>
        </w:r>
        <w:r w:rsidR="000F7BE0" w:rsidRPr="000F7BE0">
          <w:rPr>
            <w:rStyle w:val="Hyperlink"/>
            <w:noProof/>
          </w:rPr>
          <w:t>Meter Data Acquisition System (MDAS)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_Toc66334425 \h </w:instrText>
        </w:r>
        <w:r w:rsidR="000F7BE0" w:rsidRPr="000F7BE0">
          <w:rPr>
            <w:noProof/>
            <w:webHidden/>
          </w:rPr>
        </w:r>
        <w:r w:rsidR="000F7BE0" w:rsidRPr="000F7BE0">
          <w:rPr>
            <w:noProof/>
            <w:webHidden/>
          </w:rPr>
          <w:fldChar w:fldCharType="separate"/>
        </w:r>
        <w:r>
          <w:rPr>
            <w:noProof/>
            <w:webHidden/>
          </w:rPr>
          <w:t>10-8</w:t>
        </w:r>
        <w:r w:rsidR="000F7BE0" w:rsidRPr="000F7BE0">
          <w:rPr>
            <w:noProof/>
            <w:webHidden/>
          </w:rPr>
          <w:fldChar w:fldCharType="end"/>
        </w:r>
      </w:hyperlink>
    </w:p>
    <w:p w14:paraId="116D1943" w14:textId="0AA912BF" w:rsidR="000F7BE0" w:rsidRPr="00C9170C" w:rsidRDefault="00D63AF8">
      <w:pPr>
        <w:pStyle w:val="TOC3"/>
        <w:rPr>
          <w:i w:val="0"/>
          <w:iCs w:val="0"/>
          <w:noProof/>
        </w:rPr>
      </w:pPr>
      <w:hyperlink w:anchor="_Toc66334426" w:history="1">
        <w:r w:rsidR="000F7BE0" w:rsidRPr="000F7BE0">
          <w:rPr>
            <w:rStyle w:val="Hyperlink"/>
            <w:i w:val="0"/>
            <w:noProof/>
          </w:rPr>
          <w:t>10.3.1</w:t>
        </w:r>
        <w:r w:rsidR="000F7BE0" w:rsidRPr="00C9170C">
          <w:rPr>
            <w:i w:val="0"/>
            <w:iCs w:val="0"/>
            <w:noProof/>
          </w:rPr>
          <w:tab/>
        </w:r>
        <w:r w:rsidR="000F7BE0" w:rsidRPr="000F7BE0">
          <w:rPr>
            <w:rStyle w:val="Hyperlink"/>
            <w:i w:val="0"/>
            <w:noProof/>
          </w:rPr>
          <w:t>Purpose</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_Toc66334426 \h </w:instrText>
        </w:r>
        <w:r w:rsidR="000F7BE0" w:rsidRPr="000F7BE0">
          <w:rPr>
            <w:i w:val="0"/>
            <w:noProof/>
            <w:webHidden/>
          </w:rPr>
        </w:r>
        <w:r w:rsidR="000F7BE0" w:rsidRPr="000F7BE0">
          <w:rPr>
            <w:i w:val="0"/>
            <w:noProof/>
            <w:webHidden/>
          </w:rPr>
          <w:fldChar w:fldCharType="separate"/>
        </w:r>
        <w:r>
          <w:rPr>
            <w:i w:val="0"/>
            <w:noProof/>
            <w:webHidden/>
          </w:rPr>
          <w:t>10-9</w:t>
        </w:r>
        <w:r w:rsidR="000F7BE0" w:rsidRPr="000F7BE0">
          <w:rPr>
            <w:i w:val="0"/>
            <w:noProof/>
            <w:webHidden/>
          </w:rPr>
          <w:fldChar w:fldCharType="end"/>
        </w:r>
      </w:hyperlink>
    </w:p>
    <w:p w14:paraId="216ED19E" w14:textId="685DE07F" w:rsidR="000F7BE0" w:rsidRPr="00C9170C" w:rsidRDefault="00D63AF8">
      <w:pPr>
        <w:pStyle w:val="TOC3"/>
        <w:rPr>
          <w:i w:val="0"/>
          <w:iCs w:val="0"/>
          <w:noProof/>
        </w:rPr>
      </w:pPr>
      <w:hyperlink w:anchor="_Toc66334427" w:history="1">
        <w:r w:rsidR="000F7BE0" w:rsidRPr="000F7BE0">
          <w:rPr>
            <w:rStyle w:val="Hyperlink"/>
            <w:i w:val="0"/>
            <w:noProof/>
          </w:rPr>
          <w:t>10.3.2</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_Toc66334427 \h </w:instrText>
        </w:r>
        <w:r w:rsidR="000F7BE0" w:rsidRPr="000F7BE0">
          <w:rPr>
            <w:i w:val="0"/>
            <w:noProof/>
            <w:webHidden/>
          </w:rPr>
        </w:r>
        <w:r w:rsidR="000F7BE0" w:rsidRPr="000F7BE0">
          <w:rPr>
            <w:i w:val="0"/>
            <w:noProof/>
            <w:webHidden/>
          </w:rPr>
          <w:fldChar w:fldCharType="separate"/>
        </w:r>
        <w:r>
          <w:rPr>
            <w:i w:val="0"/>
            <w:noProof/>
            <w:webHidden/>
          </w:rPr>
          <w:t>10-10</w:t>
        </w:r>
        <w:r w:rsidR="000F7BE0" w:rsidRPr="000F7BE0">
          <w:rPr>
            <w:i w:val="0"/>
            <w:noProof/>
            <w:webHidden/>
          </w:rPr>
          <w:fldChar w:fldCharType="end"/>
        </w:r>
      </w:hyperlink>
    </w:p>
    <w:p w14:paraId="336C6FAB" w14:textId="201504AA" w:rsidR="000F7BE0" w:rsidRPr="00C9170C" w:rsidRDefault="00D63AF8">
      <w:pPr>
        <w:pStyle w:val="TOC4"/>
        <w:rPr>
          <w:noProof/>
          <w:sz w:val="20"/>
          <w:szCs w:val="20"/>
        </w:rPr>
      </w:pPr>
      <w:hyperlink w:anchor="_Toc66334428" w:history="1">
        <w:r w:rsidR="000F7BE0" w:rsidRPr="000F7BE0">
          <w:rPr>
            <w:rStyle w:val="Hyperlink"/>
            <w:noProof/>
            <w:sz w:val="20"/>
            <w:szCs w:val="20"/>
          </w:rPr>
          <w:t>10.3.2.1</w:t>
        </w:r>
        <w:r w:rsidR="000F7BE0" w:rsidRPr="00C9170C">
          <w:rPr>
            <w:noProof/>
            <w:sz w:val="20"/>
            <w:szCs w:val="20"/>
          </w:rPr>
          <w:tab/>
        </w:r>
        <w:r w:rsidR="000F7BE0" w:rsidRPr="000F7BE0">
          <w:rPr>
            <w:rStyle w:val="Hyperlink"/>
            <w:noProof/>
            <w:sz w:val="20"/>
            <w:szCs w:val="20"/>
          </w:rPr>
          <w:t>Generation Resource Meter Splitting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10-10</w:t>
        </w:r>
        <w:r w:rsidR="000F7BE0" w:rsidRPr="000F7BE0">
          <w:rPr>
            <w:noProof/>
            <w:webHidden/>
            <w:sz w:val="20"/>
            <w:szCs w:val="20"/>
          </w:rPr>
          <w:fldChar w:fldCharType="end"/>
        </w:r>
      </w:hyperlink>
    </w:p>
    <w:p w14:paraId="6204C1B8" w14:textId="3C9645E2" w:rsidR="000F7BE0" w:rsidRPr="00C9170C" w:rsidRDefault="00D63AF8">
      <w:pPr>
        <w:pStyle w:val="TOC5"/>
        <w:rPr>
          <w:i w:val="0"/>
          <w:sz w:val="20"/>
          <w:szCs w:val="20"/>
        </w:rPr>
      </w:pPr>
      <w:hyperlink w:anchor="_Toc66334429" w:history="1">
        <w:r w:rsidR="000F7BE0" w:rsidRPr="000F7BE0">
          <w:rPr>
            <w:rStyle w:val="Hyperlink"/>
            <w:i w:val="0"/>
            <w:sz w:val="20"/>
            <w:szCs w:val="20"/>
          </w:rPr>
          <w:t>10.3.2.1.1</w:t>
        </w:r>
        <w:r w:rsidR="000F7BE0" w:rsidRPr="00C9170C">
          <w:rPr>
            <w:i w:val="0"/>
            <w:sz w:val="20"/>
            <w:szCs w:val="20"/>
          </w:rPr>
          <w:tab/>
        </w:r>
        <w:r w:rsidR="000F7BE0" w:rsidRPr="000F7BE0">
          <w:rPr>
            <w:rStyle w:val="Hyperlink"/>
            <w:i w:val="0"/>
            <w:sz w:val="20"/>
            <w:szCs w:val="20"/>
          </w:rPr>
          <w:t>Split Generation Resource Metering Real-Time Signal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_Toc66334429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10-10</w:t>
        </w:r>
        <w:r w:rsidR="000F7BE0" w:rsidRPr="000F7BE0">
          <w:rPr>
            <w:i w:val="0"/>
            <w:webHidden/>
            <w:sz w:val="20"/>
            <w:szCs w:val="20"/>
          </w:rPr>
          <w:fldChar w:fldCharType="end"/>
        </w:r>
      </w:hyperlink>
    </w:p>
    <w:p w14:paraId="6B889E70" w14:textId="6219BA7E" w:rsidR="000F7BE0" w:rsidRPr="00C9170C" w:rsidRDefault="00D63AF8">
      <w:pPr>
        <w:pStyle w:val="TOC5"/>
        <w:rPr>
          <w:i w:val="0"/>
          <w:sz w:val="20"/>
          <w:szCs w:val="20"/>
        </w:rPr>
      </w:pPr>
      <w:hyperlink w:anchor="_Toc66334430" w:history="1">
        <w:r w:rsidR="000F7BE0" w:rsidRPr="000F7BE0">
          <w:rPr>
            <w:rStyle w:val="Hyperlink"/>
            <w:i w:val="0"/>
            <w:sz w:val="20"/>
            <w:szCs w:val="20"/>
          </w:rPr>
          <w:t>10.3.2.1.2</w:t>
        </w:r>
        <w:r w:rsidR="000F7BE0" w:rsidRPr="00C9170C">
          <w:rPr>
            <w:i w:val="0"/>
            <w:sz w:val="20"/>
            <w:szCs w:val="20"/>
          </w:rPr>
          <w:tab/>
        </w:r>
        <w:r w:rsidR="000F7BE0" w:rsidRPr="000F7BE0">
          <w:rPr>
            <w:rStyle w:val="Hyperlink"/>
            <w:i w:val="0"/>
            <w:sz w:val="20"/>
            <w:szCs w:val="20"/>
          </w:rPr>
          <w:t>Allocating EPS Metered Data to Split Generation Resource Meters</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_Toc66334430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10-11</w:t>
        </w:r>
        <w:r w:rsidR="000F7BE0" w:rsidRPr="000F7BE0">
          <w:rPr>
            <w:i w:val="0"/>
            <w:webHidden/>
            <w:sz w:val="20"/>
            <w:szCs w:val="20"/>
          </w:rPr>
          <w:fldChar w:fldCharType="end"/>
        </w:r>
      </w:hyperlink>
    </w:p>
    <w:p w14:paraId="73330C6C" w14:textId="63C00A23" w:rsidR="000F7BE0" w:rsidRPr="00C9170C" w:rsidRDefault="00D63AF8">
      <w:pPr>
        <w:pStyle w:val="TOC5"/>
        <w:rPr>
          <w:i w:val="0"/>
          <w:sz w:val="20"/>
          <w:szCs w:val="20"/>
        </w:rPr>
      </w:pPr>
      <w:hyperlink w:anchor="_Toc66334431" w:history="1">
        <w:r w:rsidR="000F7BE0" w:rsidRPr="000F7BE0">
          <w:rPr>
            <w:rStyle w:val="Hyperlink"/>
            <w:i w:val="0"/>
            <w:sz w:val="20"/>
            <w:szCs w:val="20"/>
          </w:rPr>
          <w:t>10.3.2.1.3</w:t>
        </w:r>
        <w:r w:rsidR="000F7BE0" w:rsidRPr="00C9170C">
          <w:rPr>
            <w:i w:val="0"/>
            <w:sz w:val="20"/>
            <w:szCs w:val="20"/>
          </w:rPr>
          <w:tab/>
        </w:r>
        <w:r w:rsidR="000F7BE0" w:rsidRPr="000F7BE0">
          <w:rPr>
            <w:rStyle w:val="Hyperlink"/>
            <w:i w:val="0"/>
            <w:sz w:val="20"/>
            <w:szCs w:val="20"/>
          </w:rPr>
          <w:t>Processing for Missing Dynamic Split Generation Resource Signal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10-11</w:t>
        </w:r>
        <w:r w:rsidR="000F7BE0" w:rsidRPr="000F7BE0">
          <w:rPr>
            <w:i w:val="0"/>
            <w:webHidden/>
            <w:sz w:val="20"/>
            <w:szCs w:val="20"/>
          </w:rPr>
          <w:fldChar w:fldCharType="end"/>
        </w:r>
      </w:hyperlink>
    </w:p>
    <w:p w14:paraId="08706E12" w14:textId="3B186342" w:rsidR="000F7BE0" w:rsidRPr="00C9170C" w:rsidRDefault="00D63AF8">
      <w:pPr>
        <w:pStyle w:val="TOC5"/>
        <w:rPr>
          <w:i w:val="0"/>
          <w:sz w:val="20"/>
          <w:szCs w:val="20"/>
        </w:rPr>
      </w:pPr>
      <w:hyperlink w:anchor="_Toc66334432" w:history="1">
        <w:r w:rsidR="000F7BE0" w:rsidRPr="000F7BE0">
          <w:rPr>
            <w:rStyle w:val="Hyperlink"/>
            <w:i w:val="0"/>
            <w:sz w:val="20"/>
            <w:szCs w:val="20"/>
          </w:rPr>
          <w:t>10.3.2.1.4</w:t>
        </w:r>
        <w:r w:rsidR="000F7BE0" w:rsidRPr="00C9170C">
          <w:rPr>
            <w:i w:val="0"/>
            <w:sz w:val="20"/>
            <w:szCs w:val="20"/>
          </w:rPr>
          <w:tab/>
        </w:r>
        <w:r w:rsidR="000F7BE0" w:rsidRPr="000F7BE0">
          <w:rPr>
            <w:rStyle w:val="Hyperlink"/>
            <w:i w:val="0"/>
            <w:sz w:val="20"/>
            <w:szCs w:val="20"/>
          </w:rPr>
          <w:t>Calculating the Split Generation Resource Ratio</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10-11</w:t>
        </w:r>
        <w:r w:rsidR="000F7BE0" w:rsidRPr="000F7BE0">
          <w:rPr>
            <w:i w:val="0"/>
            <w:webHidden/>
            <w:sz w:val="20"/>
            <w:szCs w:val="20"/>
          </w:rPr>
          <w:fldChar w:fldCharType="end"/>
        </w:r>
      </w:hyperlink>
    </w:p>
    <w:p w14:paraId="5C3B4C21" w14:textId="43BC374A" w:rsidR="000F7BE0" w:rsidRPr="00C9170C" w:rsidRDefault="00D63AF8">
      <w:pPr>
        <w:pStyle w:val="TOC5"/>
        <w:rPr>
          <w:i w:val="0"/>
          <w:sz w:val="20"/>
          <w:szCs w:val="20"/>
        </w:rPr>
      </w:pPr>
      <w:hyperlink w:anchor="_Toc66334433" w:history="1">
        <w:r w:rsidR="000F7BE0" w:rsidRPr="000F7BE0">
          <w:rPr>
            <w:rStyle w:val="Hyperlink"/>
            <w:i w:val="0"/>
            <w:sz w:val="20"/>
            <w:szCs w:val="20"/>
          </w:rPr>
          <w:t>10.3.2.1.5</w:t>
        </w:r>
        <w:r w:rsidR="000F7BE0" w:rsidRPr="00C9170C">
          <w:rPr>
            <w:i w:val="0"/>
            <w:sz w:val="20"/>
            <w:szCs w:val="20"/>
          </w:rPr>
          <w:tab/>
        </w:r>
        <w:r w:rsidR="000F7BE0" w:rsidRPr="000F7BE0">
          <w:rPr>
            <w:rStyle w:val="Hyperlink"/>
            <w:i w:val="0"/>
            <w:sz w:val="20"/>
            <w:szCs w:val="20"/>
          </w:rPr>
          <w:t>Split Generation Resource Data Made Available to Market Participants</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_Toc66334433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10-12</w:t>
        </w:r>
        <w:r w:rsidR="000F7BE0" w:rsidRPr="000F7BE0">
          <w:rPr>
            <w:i w:val="0"/>
            <w:webHidden/>
            <w:sz w:val="20"/>
            <w:szCs w:val="20"/>
          </w:rPr>
          <w:fldChar w:fldCharType="end"/>
        </w:r>
      </w:hyperlink>
    </w:p>
    <w:p w14:paraId="69E4728A" w14:textId="65A86BB6" w:rsidR="000F7BE0" w:rsidRPr="00C9170C" w:rsidRDefault="00D63AF8">
      <w:pPr>
        <w:pStyle w:val="TOC5"/>
        <w:rPr>
          <w:i w:val="0"/>
          <w:sz w:val="20"/>
          <w:szCs w:val="20"/>
        </w:rPr>
      </w:pPr>
      <w:hyperlink w:anchor="_Toc66334434" w:history="1">
        <w:r w:rsidR="000F7BE0" w:rsidRPr="000F7BE0">
          <w:rPr>
            <w:rStyle w:val="Hyperlink"/>
            <w:i w:val="0"/>
            <w:sz w:val="20"/>
            <w:szCs w:val="20"/>
          </w:rPr>
          <w:t>10.3.2.1.6</w:t>
        </w:r>
        <w:r w:rsidR="000F7BE0" w:rsidRPr="00C9170C">
          <w:rPr>
            <w:i w:val="0"/>
            <w:sz w:val="20"/>
            <w:szCs w:val="20"/>
          </w:rPr>
          <w:tab/>
        </w:r>
        <w:r w:rsidR="000F7BE0" w:rsidRPr="000F7BE0">
          <w:rPr>
            <w:rStyle w:val="Hyperlink"/>
            <w:i w:val="0"/>
            <w:sz w:val="20"/>
            <w:szCs w:val="20"/>
          </w:rPr>
          <w:t>Allocating EPS Metered Data to Generator Owners When It Is Net Load</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_Toc66334434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10-12</w:t>
        </w:r>
        <w:r w:rsidR="000F7BE0" w:rsidRPr="000F7BE0">
          <w:rPr>
            <w:i w:val="0"/>
            <w:webHidden/>
            <w:sz w:val="20"/>
            <w:szCs w:val="20"/>
          </w:rPr>
          <w:fldChar w:fldCharType="end"/>
        </w:r>
      </w:hyperlink>
    </w:p>
    <w:p w14:paraId="7C0B0F31" w14:textId="0DA3E32C" w:rsidR="000F7BE0" w:rsidRPr="00C9170C" w:rsidRDefault="00D63AF8">
      <w:pPr>
        <w:pStyle w:val="TOC4"/>
        <w:rPr>
          <w:noProof/>
          <w:sz w:val="20"/>
          <w:szCs w:val="20"/>
        </w:rPr>
      </w:pPr>
      <w:hyperlink w:anchor="_Toc66334435" w:history="1">
        <w:r w:rsidR="000F7BE0" w:rsidRPr="000F7BE0">
          <w:rPr>
            <w:rStyle w:val="Hyperlink"/>
            <w:noProof/>
            <w:sz w:val="20"/>
            <w:szCs w:val="20"/>
          </w:rPr>
          <w:t>10.3.2.2</w:t>
        </w:r>
        <w:r w:rsidR="000F7BE0" w:rsidRPr="00C9170C">
          <w:rPr>
            <w:noProof/>
            <w:sz w:val="20"/>
            <w:szCs w:val="20"/>
          </w:rPr>
          <w:tab/>
        </w:r>
        <w:r w:rsidR="000F7BE0" w:rsidRPr="000F7BE0">
          <w:rPr>
            <w:rStyle w:val="Hyperlink"/>
            <w:noProof/>
            <w:sz w:val="20"/>
            <w:szCs w:val="20"/>
          </w:rPr>
          <w:t>Loss Compensation of EPS Meter Data</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_Toc66334435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10-12</w:t>
        </w:r>
        <w:r w:rsidR="000F7BE0" w:rsidRPr="000F7BE0">
          <w:rPr>
            <w:noProof/>
            <w:webHidden/>
            <w:sz w:val="20"/>
            <w:szCs w:val="20"/>
          </w:rPr>
          <w:fldChar w:fldCharType="end"/>
        </w:r>
      </w:hyperlink>
    </w:p>
    <w:p w14:paraId="4F52BCB1" w14:textId="6E2B0F14" w:rsidR="000F7BE0" w:rsidRPr="00C9170C" w:rsidRDefault="00D63AF8">
      <w:pPr>
        <w:pStyle w:val="TOC4"/>
        <w:rPr>
          <w:noProof/>
          <w:sz w:val="20"/>
          <w:szCs w:val="20"/>
        </w:rPr>
      </w:pPr>
      <w:hyperlink w:anchor="_Toc66334436" w:history="1">
        <w:r w:rsidR="000F7BE0" w:rsidRPr="000F7BE0">
          <w:rPr>
            <w:rStyle w:val="Hyperlink"/>
            <w:noProof/>
            <w:sz w:val="20"/>
            <w:szCs w:val="20"/>
          </w:rPr>
          <w:t>10.3.2.3</w:t>
        </w:r>
        <w:r w:rsidR="000F7BE0" w:rsidRPr="00C9170C">
          <w:rPr>
            <w:noProof/>
            <w:sz w:val="20"/>
            <w:szCs w:val="20"/>
          </w:rPr>
          <w:tab/>
        </w:r>
        <w:r w:rsidR="000F7BE0" w:rsidRPr="000F7BE0">
          <w:rPr>
            <w:rStyle w:val="Hyperlink"/>
            <w:noProof/>
            <w:sz w:val="20"/>
            <w:szCs w:val="20"/>
          </w:rPr>
          <w:t>Generation Netting for ERCOT-Polled Settlement Meters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_Toc66334436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10-12</w:t>
        </w:r>
        <w:r w:rsidR="000F7BE0" w:rsidRPr="000F7BE0">
          <w:rPr>
            <w:noProof/>
            <w:webHidden/>
            <w:sz w:val="20"/>
            <w:szCs w:val="20"/>
          </w:rPr>
          <w:fldChar w:fldCharType="end"/>
        </w:r>
      </w:hyperlink>
    </w:p>
    <w:p w14:paraId="341DAFBD" w14:textId="34C03BD9" w:rsidR="000F7BE0" w:rsidRPr="00C9170C" w:rsidRDefault="00D63AF8">
      <w:pPr>
        <w:pStyle w:val="TOC4"/>
        <w:rPr>
          <w:noProof/>
          <w:sz w:val="20"/>
          <w:szCs w:val="20"/>
        </w:rPr>
      </w:pPr>
      <w:hyperlink w:anchor="_Toc66334437" w:history="1">
        <w:r w:rsidR="000F7BE0" w:rsidRPr="000F7BE0">
          <w:rPr>
            <w:rStyle w:val="Hyperlink"/>
            <w:noProof/>
            <w:sz w:val="20"/>
            <w:szCs w:val="20"/>
          </w:rPr>
          <w:t>10.3.2.4</w:t>
        </w:r>
        <w:r w:rsidR="000F7BE0" w:rsidRPr="00C9170C">
          <w:rPr>
            <w:noProof/>
            <w:sz w:val="20"/>
            <w:szCs w:val="20"/>
          </w:rPr>
          <w:tab/>
        </w:r>
        <w:r w:rsidR="000F7BE0" w:rsidRPr="000F7BE0">
          <w:rPr>
            <w:rStyle w:val="Hyperlink"/>
            <w:noProof/>
            <w:sz w:val="20"/>
            <w:szCs w:val="20"/>
          </w:rPr>
          <w:t>Reporting of Net Generation Capacity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10-15</w:t>
        </w:r>
        <w:r w:rsidR="000F7BE0" w:rsidRPr="000F7BE0">
          <w:rPr>
            <w:noProof/>
            <w:webHidden/>
            <w:sz w:val="20"/>
            <w:szCs w:val="20"/>
          </w:rPr>
          <w:fldChar w:fldCharType="end"/>
        </w:r>
      </w:hyperlink>
    </w:p>
    <w:p w14:paraId="71EBAC8A" w14:textId="6EAD51B4" w:rsidR="000F7BE0" w:rsidRPr="00C9170C" w:rsidRDefault="00D63AF8">
      <w:pPr>
        <w:pStyle w:val="TOC3"/>
        <w:rPr>
          <w:i w:val="0"/>
          <w:iCs w:val="0"/>
          <w:noProof/>
        </w:rPr>
      </w:pPr>
      <w:hyperlink w:anchor="_Toc66334438" w:history="1">
        <w:r w:rsidR="000F7BE0" w:rsidRPr="000F7BE0">
          <w:rPr>
            <w:rStyle w:val="Hyperlink"/>
            <w:i w:val="0"/>
            <w:noProof/>
          </w:rPr>
          <w:t>10.3.3</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_Toc66334438 \h </w:instrText>
        </w:r>
        <w:r w:rsidR="000F7BE0" w:rsidRPr="000F7BE0">
          <w:rPr>
            <w:i w:val="0"/>
            <w:noProof/>
            <w:webHidden/>
          </w:rPr>
        </w:r>
        <w:r w:rsidR="000F7BE0" w:rsidRPr="000F7BE0">
          <w:rPr>
            <w:i w:val="0"/>
            <w:noProof/>
            <w:webHidden/>
          </w:rPr>
          <w:fldChar w:fldCharType="separate"/>
        </w:r>
        <w:r>
          <w:rPr>
            <w:i w:val="0"/>
            <w:noProof/>
            <w:webHidden/>
          </w:rPr>
          <w:t>10-16</w:t>
        </w:r>
        <w:r w:rsidR="000F7BE0" w:rsidRPr="000F7BE0">
          <w:rPr>
            <w:i w:val="0"/>
            <w:noProof/>
            <w:webHidden/>
          </w:rPr>
          <w:fldChar w:fldCharType="end"/>
        </w:r>
      </w:hyperlink>
    </w:p>
    <w:p w14:paraId="794723E3" w14:textId="04E3ACCF" w:rsidR="000F7BE0" w:rsidRPr="00C9170C" w:rsidRDefault="00D63AF8">
      <w:pPr>
        <w:pStyle w:val="TOC4"/>
        <w:rPr>
          <w:noProof/>
          <w:sz w:val="20"/>
          <w:szCs w:val="20"/>
        </w:rPr>
      </w:pPr>
      <w:hyperlink w:anchor="_Toc66334439" w:history="1">
        <w:r w:rsidR="000F7BE0" w:rsidRPr="000F7BE0">
          <w:rPr>
            <w:rStyle w:val="Hyperlink"/>
            <w:noProof/>
            <w:sz w:val="20"/>
            <w:szCs w:val="20"/>
          </w:rPr>
          <w:t>10.3.3.1</w:t>
        </w:r>
        <w:r w:rsidR="000F7BE0" w:rsidRPr="00C9170C">
          <w:rPr>
            <w:noProof/>
            <w:sz w:val="20"/>
            <w:szCs w:val="20"/>
          </w:rPr>
          <w:tab/>
        </w:r>
        <w:r w:rsidR="000F7BE0" w:rsidRPr="000F7BE0">
          <w:rPr>
            <w:rStyle w:val="Hyperlink"/>
            <w:noProof/>
            <w:sz w:val="20"/>
            <w:szCs w:val="20"/>
          </w:rPr>
          <w:t>Data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10-16</w:t>
        </w:r>
        <w:r w:rsidR="000F7BE0" w:rsidRPr="000F7BE0">
          <w:rPr>
            <w:noProof/>
            <w:webHidden/>
            <w:sz w:val="20"/>
            <w:szCs w:val="20"/>
          </w:rPr>
          <w:fldChar w:fldCharType="end"/>
        </w:r>
      </w:hyperlink>
    </w:p>
    <w:p w14:paraId="3938C21D" w14:textId="0E5A2AFF" w:rsidR="000F7BE0" w:rsidRPr="00C9170C" w:rsidRDefault="00D63AF8">
      <w:pPr>
        <w:pStyle w:val="TOC4"/>
        <w:rPr>
          <w:noProof/>
          <w:sz w:val="20"/>
          <w:szCs w:val="20"/>
        </w:rPr>
      </w:pPr>
      <w:hyperlink w:anchor="_Toc66334440" w:history="1">
        <w:r w:rsidR="000F7BE0" w:rsidRPr="000F7BE0">
          <w:rPr>
            <w:rStyle w:val="Hyperlink"/>
            <w:noProof/>
            <w:sz w:val="20"/>
            <w:szCs w:val="20"/>
          </w:rPr>
          <w:t>10.3.3.2</w:t>
        </w:r>
        <w:r w:rsidR="000F7BE0" w:rsidRPr="00C9170C">
          <w:rPr>
            <w:noProof/>
            <w:sz w:val="20"/>
            <w:szCs w:val="20"/>
          </w:rPr>
          <w:tab/>
        </w:r>
        <w:r w:rsidR="000F7BE0" w:rsidRPr="000F7BE0">
          <w:rPr>
            <w:rStyle w:val="Hyperlink"/>
            <w:noProof/>
            <w:sz w:val="20"/>
            <w:szCs w:val="20"/>
          </w:rPr>
          <w:t>Retail Load Meter Splitting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10-17</w:t>
        </w:r>
        <w:r w:rsidR="000F7BE0" w:rsidRPr="000F7BE0">
          <w:rPr>
            <w:noProof/>
            <w:webHidden/>
            <w:sz w:val="20"/>
            <w:szCs w:val="20"/>
          </w:rPr>
          <w:fldChar w:fldCharType="end"/>
        </w:r>
      </w:hyperlink>
    </w:p>
    <w:p w14:paraId="517B95BF" w14:textId="1C2C6200" w:rsidR="000F7BE0" w:rsidRPr="00C9170C" w:rsidRDefault="00D63AF8">
      <w:pPr>
        <w:pStyle w:val="TOC5"/>
        <w:rPr>
          <w:i w:val="0"/>
          <w:sz w:val="20"/>
          <w:szCs w:val="20"/>
        </w:rPr>
      </w:pPr>
      <w:hyperlink w:anchor="_Toc66334441" w:history="1">
        <w:r w:rsidR="000F7BE0" w:rsidRPr="000F7BE0">
          <w:rPr>
            <w:rStyle w:val="Hyperlink"/>
            <w:i w:val="0"/>
            <w:sz w:val="20"/>
            <w:szCs w:val="20"/>
          </w:rPr>
          <w:t>10.3.3.2.1</w:t>
        </w:r>
        <w:r w:rsidR="000F7BE0" w:rsidRPr="00C9170C">
          <w:rPr>
            <w:i w:val="0"/>
            <w:sz w:val="20"/>
            <w:szCs w:val="20"/>
          </w:rPr>
          <w:tab/>
        </w:r>
        <w:r w:rsidR="000F7BE0" w:rsidRPr="000F7BE0">
          <w:rPr>
            <w:rStyle w:val="Hyperlink"/>
            <w:i w:val="0"/>
            <w:sz w:val="20"/>
            <w:szCs w:val="20"/>
          </w:rPr>
          <w:t>Retail Customer Load Splitting Mechanism</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10-17</w:t>
        </w:r>
        <w:r w:rsidR="000F7BE0" w:rsidRPr="000F7BE0">
          <w:rPr>
            <w:i w:val="0"/>
            <w:webHidden/>
            <w:sz w:val="20"/>
            <w:szCs w:val="20"/>
          </w:rPr>
          <w:fldChar w:fldCharType="end"/>
        </w:r>
      </w:hyperlink>
    </w:p>
    <w:p w14:paraId="0D2C979B" w14:textId="585BD590" w:rsidR="000F7BE0" w:rsidRPr="00C9170C" w:rsidRDefault="00D63AF8">
      <w:pPr>
        <w:pStyle w:val="TOC5"/>
        <w:rPr>
          <w:i w:val="0"/>
          <w:sz w:val="20"/>
          <w:szCs w:val="20"/>
        </w:rPr>
      </w:pPr>
      <w:hyperlink w:anchor="_Toc66334442" w:history="1">
        <w:r w:rsidR="000F7BE0" w:rsidRPr="000F7BE0">
          <w:rPr>
            <w:rStyle w:val="Hyperlink"/>
            <w:i w:val="0"/>
            <w:sz w:val="20"/>
            <w:szCs w:val="20"/>
          </w:rPr>
          <w:t>10.3.3.2.2</w:t>
        </w:r>
        <w:r w:rsidR="000F7BE0" w:rsidRPr="00C9170C">
          <w:rPr>
            <w:i w:val="0"/>
            <w:sz w:val="20"/>
            <w:szCs w:val="20"/>
          </w:rPr>
          <w:tab/>
        </w:r>
        <w:r w:rsidR="000F7BE0" w:rsidRPr="000F7BE0">
          <w:rPr>
            <w:rStyle w:val="Hyperlink"/>
            <w:i w:val="0"/>
            <w:sz w:val="20"/>
            <w:szCs w:val="20"/>
          </w:rPr>
          <w:t>TSP and DSP Responsibilities Associated with Retail Customer Load Splitting</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10-17</w:t>
        </w:r>
        <w:r w:rsidR="000F7BE0" w:rsidRPr="000F7BE0">
          <w:rPr>
            <w:i w:val="0"/>
            <w:webHidden/>
            <w:sz w:val="20"/>
            <w:szCs w:val="20"/>
          </w:rPr>
          <w:fldChar w:fldCharType="end"/>
        </w:r>
      </w:hyperlink>
    </w:p>
    <w:p w14:paraId="02C0D946" w14:textId="6D01B8DA" w:rsidR="000F7BE0" w:rsidRPr="00C9170C" w:rsidRDefault="00D63AF8">
      <w:pPr>
        <w:pStyle w:val="TOC5"/>
        <w:rPr>
          <w:i w:val="0"/>
          <w:sz w:val="20"/>
          <w:szCs w:val="20"/>
        </w:rPr>
      </w:pPr>
      <w:hyperlink w:anchor="_Toc66334443" w:history="1">
        <w:r w:rsidR="000F7BE0" w:rsidRPr="000F7BE0">
          <w:rPr>
            <w:rStyle w:val="Hyperlink"/>
            <w:i w:val="0"/>
            <w:sz w:val="20"/>
            <w:szCs w:val="20"/>
          </w:rPr>
          <w:t>10.3.3.2.3</w:t>
        </w:r>
        <w:r w:rsidR="000F7BE0" w:rsidRPr="00C9170C">
          <w:rPr>
            <w:i w:val="0"/>
            <w:sz w:val="20"/>
            <w:szCs w:val="20"/>
          </w:rPr>
          <w:tab/>
        </w:r>
        <w:r w:rsidR="000F7BE0" w:rsidRPr="000F7BE0">
          <w:rPr>
            <w:rStyle w:val="Hyperlink"/>
            <w:i w:val="0"/>
            <w:sz w:val="20"/>
            <w:szCs w:val="20"/>
          </w:rPr>
          <w:t>ERCOT Requirements for Retail Load Splitting</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_Toc66334443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10-18</w:t>
        </w:r>
        <w:r w:rsidR="000F7BE0" w:rsidRPr="000F7BE0">
          <w:rPr>
            <w:i w:val="0"/>
            <w:webHidden/>
            <w:sz w:val="20"/>
            <w:szCs w:val="20"/>
          </w:rPr>
          <w:fldChar w:fldCharType="end"/>
        </w:r>
      </w:hyperlink>
    </w:p>
    <w:p w14:paraId="3B5BFC3E" w14:textId="161A71A5" w:rsidR="000F7BE0" w:rsidRPr="00C9170C" w:rsidRDefault="00D63AF8">
      <w:pPr>
        <w:pStyle w:val="TOC4"/>
        <w:rPr>
          <w:noProof/>
          <w:sz w:val="20"/>
          <w:szCs w:val="20"/>
        </w:rPr>
      </w:pPr>
      <w:hyperlink w:anchor="_Toc66334444" w:history="1">
        <w:r w:rsidR="000F7BE0" w:rsidRPr="000F7BE0">
          <w:rPr>
            <w:rStyle w:val="Hyperlink"/>
            <w:noProof/>
            <w:sz w:val="20"/>
            <w:szCs w:val="20"/>
          </w:rPr>
          <w:t>10.3.3.3</w:t>
        </w:r>
        <w:r w:rsidR="000F7BE0" w:rsidRPr="00C9170C">
          <w:rPr>
            <w:noProof/>
            <w:sz w:val="20"/>
            <w:szCs w:val="20"/>
          </w:rPr>
          <w:tab/>
        </w:r>
        <w:r w:rsidR="000F7BE0" w:rsidRPr="000F7BE0">
          <w:rPr>
            <w:rStyle w:val="Hyperlink"/>
            <w:noProof/>
            <w:sz w:val="20"/>
            <w:szCs w:val="20"/>
          </w:rPr>
          <w:t>Submission of Settlement Quality Meter Data to ERCOT</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10-18</w:t>
        </w:r>
        <w:r w:rsidR="000F7BE0" w:rsidRPr="000F7BE0">
          <w:rPr>
            <w:noProof/>
            <w:webHidden/>
            <w:sz w:val="20"/>
            <w:szCs w:val="20"/>
          </w:rPr>
          <w:fldChar w:fldCharType="end"/>
        </w:r>
      </w:hyperlink>
    </w:p>
    <w:p w14:paraId="52E897A3" w14:textId="02A61F6F" w:rsidR="000F7BE0" w:rsidRPr="00C9170C" w:rsidRDefault="00D63AF8">
      <w:pPr>
        <w:pStyle w:val="TOC5"/>
        <w:rPr>
          <w:i w:val="0"/>
          <w:sz w:val="20"/>
          <w:szCs w:val="20"/>
        </w:rPr>
      </w:pPr>
      <w:hyperlink w:anchor="_Toc66334445" w:history="1">
        <w:r w:rsidR="000F7BE0" w:rsidRPr="000F7BE0">
          <w:rPr>
            <w:rStyle w:val="Hyperlink"/>
            <w:i w:val="0"/>
            <w:sz w:val="20"/>
            <w:szCs w:val="20"/>
          </w:rPr>
          <w:t>10.3.3.3.1</w:t>
        </w:r>
        <w:r w:rsidR="000F7BE0" w:rsidRPr="00C9170C">
          <w:rPr>
            <w:i w:val="0"/>
            <w:sz w:val="20"/>
            <w:szCs w:val="20"/>
          </w:rPr>
          <w:tab/>
        </w:r>
        <w:r w:rsidR="000F7BE0" w:rsidRPr="000F7BE0">
          <w:rPr>
            <w:rStyle w:val="Hyperlink"/>
            <w:i w:val="0"/>
            <w:sz w:val="20"/>
            <w:szCs w:val="20"/>
          </w:rPr>
          <w:t>Past Due Data Submission</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_Toc66334445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10-19</w:t>
        </w:r>
        <w:r w:rsidR="000F7BE0" w:rsidRPr="000F7BE0">
          <w:rPr>
            <w:i w:val="0"/>
            <w:webHidden/>
            <w:sz w:val="20"/>
            <w:szCs w:val="20"/>
          </w:rPr>
          <w:fldChar w:fldCharType="end"/>
        </w:r>
      </w:hyperlink>
    </w:p>
    <w:p w14:paraId="400E3323" w14:textId="5AEBEC85" w:rsidR="000F7BE0" w:rsidRPr="00C9170C" w:rsidRDefault="00D63AF8">
      <w:pPr>
        <w:pStyle w:val="TOC2"/>
        <w:rPr>
          <w:noProof/>
        </w:rPr>
      </w:pPr>
      <w:hyperlink w:anchor="_Toc66334446" w:history="1">
        <w:r w:rsidR="000F7BE0" w:rsidRPr="000F7BE0">
          <w:rPr>
            <w:rStyle w:val="Hyperlink"/>
            <w:noProof/>
          </w:rPr>
          <w:t>10.4</w:t>
        </w:r>
        <w:r w:rsidR="000F7BE0" w:rsidRPr="00C9170C">
          <w:rPr>
            <w:noProof/>
          </w:rPr>
          <w:tab/>
        </w:r>
        <w:r w:rsidR="000F7BE0" w:rsidRPr="000F7BE0">
          <w:rPr>
            <w:rStyle w:val="Hyperlink"/>
            <w:noProof/>
          </w:rPr>
          <w:t>Certification of EPS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_Toc66334446 \h </w:instrText>
        </w:r>
        <w:r w:rsidR="000F7BE0" w:rsidRPr="000F7BE0">
          <w:rPr>
            <w:noProof/>
            <w:webHidden/>
          </w:rPr>
        </w:r>
        <w:r w:rsidR="000F7BE0" w:rsidRPr="000F7BE0">
          <w:rPr>
            <w:noProof/>
            <w:webHidden/>
          </w:rPr>
          <w:fldChar w:fldCharType="separate"/>
        </w:r>
        <w:r>
          <w:rPr>
            <w:noProof/>
            <w:webHidden/>
          </w:rPr>
          <w:t>10-19</w:t>
        </w:r>
        <w:r w:rsidR="000F7BE0" w:rsidRPr="000F7BE0">
          <w:rPr>
            <w:noProof/>
            <w:webHidden/>
          </w:rPr>
          <w:fldChar w:fldCharType="end"/>
        </w:r>
      </w:hyperlink>
    </w:p>
    <w:p w14:paraId="7BCCA745" w14:textId="109547EB" w:rsidR="000F7BE0" w:rsidRPr="00C9170C" w:rsidRDefault="00D63AF8">
      <w:pPr>
        <w:pStyle w:val="TOC3"/>
        <w:rPr>
          <w:i w:val="0"/>
          <w:iCs w:val="0"/>
          <w:noProof/>
        </w:rPr>
      </w:pPr>
      <w:hyperlink w:anchor="_Toc66334447" w:history="1">
        <w:r w:rsidR="000F7BE0" w:rsidRPr="000F7BE0">
          <w:rPr>
            <w:rStyle w:val="Hyperlink"/>
            <w:i w:val="0"/>
            <w:noProof/>
          </w:rPr>
          <w:t>10.4.1</w:t>
        </w:r>
        <w:r w:rsidR="000F7BE0" w:rsidRPr="00C9170C">
          <w:rPr>
            <w:i w:val="0"/>
            <w:iCs w:val="0"/>
            <w:noProof/>
          </w:rPr>
          <w:tab/>
        </w:r>
        <w:r w:rsidR="000F7BE0" w:rsidRPr="000F7BE0">
          <w:rPr>
            <w:rStyle w:val="Hyperlink"/>
            <w:i w:val="0"/>
            <w:noProof/>
          </w:rPr>
          <w:t>Overview</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_Toc66334447 \h </w:instrText>
        </w:r>
        <w:r w:rsidR="000F7BE0" w:rsidRPr="000F7BE0">
          <w:rPr>
            <w:i w:val="0"/>
            <w:noProof/>
            <w:webHidden/>
          </w:rPr>
        </w:r>
        <w:r w:rsidR="000F7BE0" w:rsidRPr="000F7BE0">
          <w:rPr>
            <w:i w:val="0"/>
            <w:noProof/>
            <w:webHidden/>
          </w:rPr>
          <w:fldChar w:fldCharType="separate"/>
        </w:r>
        <w:r>
          <w:rPr>
            <w:i w:val="0"/>
            <w:noProof/>
            <w:webHidden/>
          </w:rPr>
          <w:t>10-19</w:t>
        </w:r>
        <w:r w:rsidR="000F7BE0" w:rsidRPr="000F7BE0">
          <w:rPr>
            <w:i w:val="0"/>
            <w:noProof/>
            <w:webHidden/>
          </w:rPr>
          <w:fldChar w:fldCharType="end"/>
        </w:r>
      </w:hyperlink>
    </w:p>
    <w:p w14:paraId="7539EEEF" w14:textId="1230743C" w:rsidR="000F7BE0" w:rsidRPr="00C9170C" w:rsidRDefault="00D63AF8">
      <w:pPr>
        <w:pStyle w:val="TOC3"/>
        <w:rPr>
          <w:i w:val="0"/>
          <w:iCs w:val="0"/>
          <w:noProof/>
        </w:rPr>
      </w:pPr>
      <w:hyperlink w:anchor="_Toc66334448" w:history="1">
        <w:r w:rsidR="000F7BE0" w:rsidRPr="000F7BE0">
          <w:rPr>
            <w:rStyle w:val="Hyperlink"/>
            <w:i w:val="0"/>
            <w:noProof/>
          </w:rPr>
          <w:t>10.4.2</w:t>
        </w:r>
        <w:r w:rsidR="000F7BE0" w:rsidRPr="00C9170C">
          <w:rPr>
            <w:i w:val="0"/>
            <w:iCs w:val="0"/>
            <w:noProof/>
          </w:rPr>
          <w:tab/>
        </w:r>
        <w:r w:rsidR="000F7BE0" w:rsidRPr="000F7BE0">
          <w:rPr>
            <w:rStyle w:val="Hyperlink"/>
            <w:i w:val="0"/>
            <w:noProof/>
          </w:rPr>
          <w:t>EPS Design Proposal Documentation Required from the TSP or DSP</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_Toc66334448 \h </w:instrText>
        </w:r>
        <w:r w:rsidR="000F7BE0" w:rsidRPr="000F7BE0">
          <w:rPr>
            <w:i w:val="0"/>
            <w:noProof/>
            <w:webHidden/>
          </w:rPr>
        </w:r>
        <w:r w:rsidR="000F7BE0" w:rsidRPr="000F7BE0">
          <w:rPr>
            <w:i w:val="0"/>
            <w:noProof/>
            <w:webHidden/>
          </w:rPr>
          <w:fldChar w:fldCharType="separate"/>
        </w:r>
        <w:r>
          <w:rPr>
            <w:i w:val="0"/>
            <w:noProof/>
            <w:webHidden/>
          </w:rPr>
          <w:t>10-19</w:t>
        </w:r>
        <w:r w:rsidR="000F7BE0" w:rsidRPr="000F7BE0">
          <w:rPr>
            <w:i w:val="0"/>
            <w:noProof/>
            <w:webHidden/>
          </w:rPr>
          <w:fldChar w:fldCharType="end"/>
        </w:r>
      </w:hyperlink>
    </w:p>
    <w:p w14:paraId="4A90442E" w14:textId="259498A5" w:rsidR="000F7BE0" w:rsidRPr="00C9170C" w:rsidRDefault="00D63AF8">
      <w:pPr>
        <w:pStyle w:val="TOC4"/>
        <w:rPr>
          <w:noProof/>
          <w:sz w:val="20"/>
          <w:szCs w:val="20"/>
        </w:rPr>
      </w:pPr>
      <w:hyperlink w:anchor="_Toc66334449" w:history="1">
        <w:r w:rsidR="000F7BE0" w:rsidRPr="000F7BE0">
          <w:rPr>
            <w:rStyle w:val="Hyperlink"/>
            <w:noProof/>
            <w:sz w:val="20"/>
            <w:szCs w:val="20"/>
          </w:rPr>
          <w:t>10.4.2.1</w:t>
        </w:r>
        <w:r w:rsidR="000F7BE0" w:rsidRPr="00C9170C">
          <w:rPr>
            <w:noProof/>
            <w:sz w:val="20"/>
            <w:szCs w:val="20"/>
          </w:rPr>
          <w:tab/>
        </w:r>
        <w:r w:rsidR="000F7BE0" w:rsidRPr="000F7BE0">
          <w:rPr>
            <w:rStyle w:val="Hyperlink"/>
            <w:noProof/>
            <w:sz w:val="20"/>
            <w:szCs w:val="20"/>
          </w:rPr>
          <w:t>Approval or Rejection of an EPS Design Proposal for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10-19</w:t>
        </w:r>
        <w:r w:rsidR="000F7BE0" w:rsidRPr="000F7BE0">
          <w:rPr>
            <w:noProof/>
            <w:webHidden/>
            <w:sz w:val="20"/>
            <w:szCs w:val="20"/>
          </w:rPr>
          <w:fldChar w:fldCharType="end"/>
        </w:r>
      </w:hyperlink>
    </w:p>
    <w:p w14:paraId="1B946E35" w14:textId="276850D8" w:rsidR="000F7BE0" w:rsidRPr="00C9170C" w:rsidRDefault="00D63AF8">
      <w:pPr>
        <w:pStyle w:val="TOC5"/>
        <w:rPr>
          <w:i w:val="0"/>
          <w:sz w:val="20"/>
          <w:szCs w:val="20"/>
        </w:rPr>
      </w:pPr>
      <w:hyperlink w:anchor="_Toc66334450" w:history="1">
        <w:r w:rsidR="000F7BE0" w:rsidRPr="000F7BE0">
          <w:rPr>
            <w:rStyle w:val="Hyperlink"/>
            <w:i w:val="0"/>
            <w:sz w:val="20"/>
            <w:szCs w:val="20"/>
          </w:rPr>
          <w:t>10.4.2.1.1</w:t>
        </w:r>
        <w:r w:rsidR="000F7BE0" w:rsidRPr="00C9170C">
          <w:rPr>
            <w:i w:val="0"/>
            <w:sz w:val="20"/>
            <w:szCs w:val="20"/>
          </w:rPr>
          <w:tab/>
        </w:r>
        <w:r w:rsidR="000F7BE0" w:rsidRPr="000F7BE0">
          <w:rPr>
            <w:rStyle w:val="Hyperlink"/>
            <w:i w:val="0"/>
            <w:sz w:val="20"/>
            <w:szCs w:val="20"/>
          </w:rPr>
          <w:t>Unconditional Approval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_Toc66334450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10-19</w:t>
        </w:r>
        <w:r w:rsidR="000F7BE0" w:rsidRPr="000F7BE0">
          <w:rPr>
            <w:i w:val="0"/>
            <w:webHidden/>
            <w:sz w:val="20"/>
            <w:szCs w:val="20"/>
          </w:rPr>
          <w:fldChar w:fldCharType="end"/>
        </w:r>
      </w:hyperlink>
    </w:p>
    <w:p w14:paraId="2854A466" w14:textId="023E1488" w:rsidR="000F7BE0" w:rsidRPr="00C9170C" w:rsidRDefault="00D63AF8">
      <w:pPr>
        <w:pStyle w:val="TOC5"/>
        <w:rPr>
          <w:i w:val="0"/>
          <w:sz w:val="20"/>
          <w:szCs w:val="20"/>
        </w:rPr>
      </w:pPr>
      <w:hyperlink w:anchor="_Toc66334451" w:history="1">
        <w:r w:rsidR="000F7BE0" w:rsidRPr="000F7BE0">
          <w:rPr>
            <w:rStyle w:val="Hyperlink"/>
            <w:i w:val="0"/>
            <w:sz w:val="20"/>
            <w:szCs w:val="20"/>
          </w:rPr>
          <w:t>10.4.2.1.2</w:t>
        </w:r>
        <w:r w:rsidR="000F7BE0" w:rsidRPr="00C9170C">
          <w:rPr>
            <w:i w:val="0"/>
            <w:sz w:val="20"/>
            <w:szCs w:val="20"/>
          </w:rPr>
          <w:tab/>
        </w:r>
        <w:r w:rsidR="000F7BE0" w:rsidRPr="000F7BE0">
          <w:rPr>
            <w:rStyle w:val="Hyperlink"/>
            <w:i w:val="0"/>
            <w:sz w:val="20"/>
            <w:szCs w:val="20"/>
          </w:rPr>
          <w:t>Conditional Approval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10-20</w:t>
        </w:r>
        <w:r w:rsidR="000F7BE0" w:rsidRPr="000F7BE0">
          <w:rPr>
            <w:i w:val="0"/>
            <w:webHidden/>
            <w:sz w:val="20"/>
            <w:szCs w:val="20"/>
          </w:rPr>
          <w:fldChar w:fldCharType="end"/>
        </w:r>
      </w:hyperlink>
    </w:p>
    <w:p w14:paraId="523398EC" w14:textId="7CA3737C" w:rsidR="000F7BE0" w:rsidRPr="00C9170C" w:rsidRDefault="00D63AF8">
      <w:pPr>
        <w:pStyle w:val="TOC5"/>
        <w:rPr>
          <w:i w:val="0"/>
          <w:sz w:val="20"/>
          <w:szCs w:val="20"/>
        </w:rPr>
      </w:pPr>
      <w:hyperlink w:anchor="_Toc66334452" w:history="1">
        <w:r w:rsidR="000F7BE0" w:rsidRPr="000F7BE0">
          <w:rPr>
            <w:rStyle w:val="Hyperlink"/>
            <w:i w:val="0"/>
            <w:sz w:val="20"/>
            <w:szCs w:val="20"/>
          </w:rPr>
          <w:t>10.4.2.1.3</w:t>
        </w:r>
        <w:r w:rsidR="000F7BE0" w:rsidRPr="00C9170C">
          <w:rPr>
            <w:i w:val="0"/>
            <w:sz w:val="20"/>
            <w:szCs w:val="20"/>
          </w:rPr>
          <w:tab/>
        </w:r>
        <w:r w:rsidR="000F7BE0" w:rsidRPr="000F7BE0">
          <w:rPr>
            <w:rStyle w:val="Hyperlink"/>
            <w:i w:val="0"/>
            <w:sz w:val="20"/>
            <w:szCs w:val="20"/>
          </w:rPr>
          <w:t>Rejection</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10-20</w:t>
        </w:r>
        <w:r w:rsidR="000F7BE0" w:rsidRPr="000F7BE0">
          <w:rPr>
            <w:i w:val="0"/>
            <w:webHidden/>
            <w:sz w:val="20"/>
            <w:szCs w:val="20"/>
          </w:rPr>
          <w:fldChar w:fldCharType="end"/>
        </w:r>
      </w:hyperlink>
    </w:p>
    <w:p w14:paraId="207E7499" w14:textId="01DA3DF6" w:rsidR="000F7BE0" w:rsidRPr="00C9170C" w:rsidRDefault="00D63AF8">
      <w:pPr>
        <w:pStyle w:val="TOC3"/>
        <w:rPr>
          <w:i w:val="0"/>
          <w:iCs w:val="0"/>
          <w:noProof/>
        </w:rPr>
      </w:pPr>
      <w:hyperlink w:anchor="_Toc66334453" w:history="1">
        <w:r w:rsidR="000F7BE0" w:rsidRPr="000F7BE0">
          <w:rPr>
            <w:rStyle w:val="Hyperlink"/>
            <w:i w:val="0"/>
            <w:noProof/>
          </w:rPr>
          <w:t>10.4.3</w:t>
        </w:r>
        <w:r w:rsidR="000F7BE0" w:rsidRPr="00C9170C">
          <w:rPr>
            <w:i w:val="0"/>
            <w:iCs w:val="0"/>
            <w:noProof/>
          </w:rPr>
          <w:tab/>
        </w:r>
        <w:r w:rsidR="000F7BE0" w:rsidRPr="000F7BE0">
          <w:rPr>
            <w:rStyle w:val="Hyperlink"/>
            <w:i w:val="0"/>
            <w:noProof/>
          </w:rPr>
          <w:t>Site Certification Documentation Required from the TSP or DSP EPS Meter Inspector</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_Toc66334453 \h </w:instrText>
        </w:r>
        <w:r w:rsidR="000F7BE0" w:rsidRPr="000F7BE0">
          <w:rPr>
            <w:i w:val="0"/>
            <w:noProof/>
            <w:webHidden/>
          </w:rPr>
        </w:r>
        <w:r w:rsidR="000F7BE0" w:rsidRPr="000F7BE0">
          <w:rPr>
            <w:i w:val="0"/>
            <w:noProof/>
            <w:webHidden/>
          </w:rPr>
          <w:fldChar w:fldCharType="separate"/>
        </w:r>
        <w:r>
          <w:rPr>
            <w:i w:val="0"/>
            <w:noProof/>
            <w:webHidden/>
          </w:rPr>
          <w:t>10-21</w:t>
        </w:r>
        <w:r w:rsidR="000F7BE0" w:rsidRPr="000F7BE0">
          <w:rPr>
            <w:i w:val="0"/>
            <w:noProof/>
            <w:webHidden/>
          </w:rPr>
          <w:fldChar w:fldCharType="end"/>
        </w:r>
      </w:hyperlink>
    </w:p>
    <w:p w14:paraId="2E4BC369" w14:textId="37D86846" w:rsidR="000F7BE0" w:rsidRPr="00C9170C" w:rsidRDefault="00D63AF8">
      <w:pPr>
        <w:pStyle w:val="TOC4"/>
        <w:rPr>
          <w:noProof/>
          <w:sz w:val="20"/>
          <w:szCs w:val="20"/>
        </w:rPr>
      </w:pPr>
      <w:hyperlink w:anchor="_Toc66334454" w:history="1">
        <w:r w:rsidR="000F7BE0" w:rsidRPr="000F7BE0">
          <w:rPr>
            <w:rStyle w:val="Hyperlink"/>
            <w:noProof/>
            <w:sz w:val="20"/>
            <w:szCs w:val="20"/>
          </w:rPr>
          <w:t>10.4.3.1</w:t>
        </w:r>
        <w:r w:rsidR="000F7BE0" w:rsidRPr="00C9170C">
          <w:rPr>
            <w:noProof/>
            <w:sz w:val="20"/>
            <w:szCs w:val="20"/>
          </w:rPr>
          <w:tab/>
        </w:r>
        <w:r w:rsidR="000F7BE0" w:rsidRPr="000F7BE0">
          <w:rPr>
            <w:rStyle w:val="Hyperlink"/>
            <w:noProof/>
            <w:sz w:val="20"/>
            <w:szCs w:val="20"/>
          </w:rPr>
          <w:t>Review by ERCOT</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14:paraId="2B9464F8" w14:textId="228C224E" w:rsidR="000F7BE0" w:rsidRPr="00C9170C" w:rsidRDefault="00D63AF8">
      <w:pPr>
        <w:pStyle w:val="TOC4"/>
        <w:rPr>
          <w:noProof/>
          <w:sz w:val="20"/>
          <w:szCs w:val="20"/>
        </w:rPr>
      </w:pPr>
      <w:hyperlink w:anchor="_Toc66334455" w:history="1">
        <w:r w:rsidR="000F7BE0" w:rsidRPr="000F7BE0">
          <w:rPr>
            <w:rStyle w:val="Hyperlink"/>
            <w:noProof/>
            <w:sz w:val="20"/>
            <w:szCs w:val="20"/>
          </w:rPr>
          <w:t>10.4.3.2</w:t>
        </w:r>
        <w:r w:rsidR="000F7BE0" w:rsidRPr="00C9170C">
          <w:rPr>
            <w:noProof/>
            <w:sz w:val="20"/>
            <w:szCs w:val="20"/>
          </w:rPr>
          <w:tab/>
        </w:r>
        <w:r w:rsidR="000F7BE0" w:rsidRPr="000F7BE0">
          <w:rPr>
            <w:rStyle w:val="Hyperlink"/>
            <w:noProof/>
            <w:sz w:val="20"/>
            <w:szCs w:val="20"/>
          </w:rPr>
          <w:t>Provisional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_Toc66334455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14:paraId="76F23F0E" w14:textId="5C8B7C79" w:rsidR="000F7BE0" w:rsidRPr="00C9170C" w:rsidRDefault="00D63AF8">
      <w:pPr>
        <w:pStyle w:val="TOC4"/>
        <w:rPr>
          <w:noProof/>
          <w:sz w:val="20"/>
          <w:szCs w:val="20"/>
        </w:rPr>
      </w:pPr>
      <w:hyperlink w:anchor="_Toc66334456" w:history="1">
        <w:r w:rsidR="000F7BE0" w:rsidRPr="000F7BE0">
          <w:rPr>
            <w:rStyle w:val="Hyperlink"/>
            <w:noProof/>
            <w:sz w:val="20"/>
            <w:szCs w:val="20"/>
          </w:rPr>
          <w:t>10.4.3.3</w:t>
        </w:r>
        <w:r w:rsidR="000F7BE0" w:rsidRPr="00C9170C">
          <w:rPr>
            <w:noProof/>
            <w:sz w:val="20"/>
            <w:szCs w:val="20"/>
          </w:rPr>
          <w:tab/>
        </w:r>
        <w:r w:rsidR="000F7BE0" w:rsidRPr="000F7BE0">
          <w:rPr>
            <w:rStyle w:val="Hyperlink"/>
            <w:noProof/>
            <w:sz w:val="20"/>
            <w:szCs w:val="20"/>
          </w:rPr>
          <w:t>Obligation to Maintain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_Toc66334456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4669E86F" w14:textId="3616C6EC" w:rsidR="000F7BE0" w:rsidRPr="00C9170C" w:rsidRDefault="00D63AF8">
      <w:pPr>
        <w:pStyle w:val="TOC4"/>
        <w:rPr>
          <w:noProof/>
          <w:sz w:val="20"/>
          <w:szCs w:val="20"/>
        </w:rPr>
      </w:pPr>
      <w:hyperlink w:anchor="_Toc66334457" w:history="1">
        <w:r w:rsidR="000F7BE0" w:rsidRPr="000F7BE0">
          <w:rPr>
            <w:rStyle w:val="Hyperlink"/>
            <w:noProof/>
            <w:sz w:val="20"/>
            <w:szCs w:val="20"/>
          </w:rPr>
          <w:t>10.4.3.4</w:t>
        </w:r>
        <w:r w:rsidR="000F7BE0" w:rsidRPr="00C9170C">
          <w:rPr>
            <w:noProof/>
            <w:sz w:val="20"/>
            <w:szCs w:val="20"/>
          </w:rPr>
          <w:tab/>
        </w:r>
        <w:r w:rsidR="000F7BE0" w:rsidRPr="000F7BE0">
          <w:rPr>
            <w:rStyle w:val="Hyperlink"/>
            <w:noProof/>
            <w:sz w:val="20"/>
            <w:szCs w:val="20"/>
          </w:rPr>
          <w:t>Revocation of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6806B6F9" w14:textId="47CEA110" w:rsidR="000F7BE0" w:rsidRPr="00C9170C" w:rsidRDefault="00D63AF8">
      <w:pPr>
        <w:pStyle w:val="TOC4"/>
        <w:rPr>
          <w:noProof/>
          <w:sz w:val="20"/>
          <w:szCs w:val="20"/>
        </w:rPr>
      </w:pPr>
      <w:hyperlink w:anchor="_Toc66334458" w:history="1">
        <w:r w:rsidR="000F7BE0" w:rsidRPr="000F7BE0">
          <w:rPr>
            <w:rStyle w:val="Hyperlink"/>
            <w:noProof/>
            <w:sz w:val="20"/>
            <w:szCs w:val="20"/>
          </w:rPr>
          <w:t>10.4.3.5</w:t>
        </w:r>
        <w:r w:rsidR="000F7BE0" w:rsidRPr="00C9170C">
          <w:rPr>
            <w:noProof/>
            <w:sz w:val="20"/>
            <w:szCs w:val="20"/>
          </w:rPr>
          <w:tab/>
        </w:r>
        <w:r w:rsidR="000F7BE0" w:rsidRPr="000F7BE0">
          <w:rPr>
            <w:rStyle w:val="Hyperlink"/>
            <w:noProof/>
            <w:sz w:val="20"/>
            <w:szCs w:val="20"/>
          </w:rPr>
          <w:t>Changes to Approved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64A667B0" w14:textId="6A2851C6" w:rsidR="000F7BE0" w:rsidRPr="00C9170C" w:rsidRDefault="00D63AF8">
      <w:pPr>
        <w:pStyle w:val="TOC4"/>
        <w:rPr>
          <w:noProof/>
          <w:sz w:val="20"/>
          <w:szCs w:val="20"/>
        </w:rPr>
      </w:pPr>
      <w:hyperlink w:anchor="_Toc66334459" w:history="1">
        <w:r w:rsidR="000F7BE0" w:rsidRPr="000F7BE0">
          <w:rPr>
            <w:rStyle w:val="Hyperlink"/>
            <w:noProof/>
            <w:sz w:val="20"/>
            <w:szCs w:val="20"/>
          </w:rPr>
          <w:t>10.4.3.6</w:t>
        </w:r>
        <w:r w:rsidR="000F7BE0" w:rsidRPr="00C9170C">
          <w:rPr>
            <w:noProof/>
            <w:sz w:val="20"/>
            <w:szCs w:val="20"/>
          </w:rPr>
          <w:tab/>
        </w:r>
        <w:r w:rsidR="000F7BE0" w:rsidRPr="000F7BE0">
          <w:rPr>
            <w:rStyle w:val="Hyperlink"/>
            <w:noProof/>
            <w:sz w:val="20"/>
            <w:szCs w:val="20"/>
          </w:rPr>
          <w:t>Confirmation of Certification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5EE4C718" w14:textId="49F40B69" w:rsidR="000F7BE0" w:rsidRPr="00C9170C" w:rsidRDefault="00D63AF8">
      <w:pPr>
        <w:pStyle w:val="TOC2"/>
        <w:rPr>
          <w:noProof/>
        </w:rPr>
      </w:pPr>
      <w:hyperlink w:anchor="_Toc66334460" w:history="1">
        <w:r w:rsidR="000F7BE0" w:rsidRPr="000F7BE0">
          <w:rPr>
            <w:rStyle w:val="Hyperlink"/>
            <w:noProof/>
          </w:rPr>
          <w:t>10.5</w:t>
        </w:r>
        <w:r w:rsidR="000F7BE0" w:rsidRPr="00C9170C">
          <w:rPr>
            <w:noProof/>
          </w:rPr>
          <w:tab/>
        </w:r>
        <w:r w:rsidR="000F7BE0" w:rsidRPr="000F7BE0">
          <w:rPr>
            <w:rStyle w:val="Hyperlink"/>
            <w:noProof/>
          </w:rPr>
          <w:t>TSP and DSP EPS Meter Inspectors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_Toc66334460 \h </w:instrText>
        </w:r>
        <w:r w:rsidR="000F7BE0" w:rsidRPr="000F7BE0">
          <w:rPr>
            <w:noProof/>
            <w:webHidden/>
          </w:rPr>
        </w:r>
        <w:r w:rsidR="000F7BE0" w:rsidRPr="000F7BE0">
          <w:rPr>
            <w:noProof/>
            <w:webHidden/>
          </w:rPr>
          <w:fldChar w:fldCharType="separate"/>
        </w:r>
        <w:r>
          <w:rPr>
            <w:noProof/>
            <w:webHidden/>
          </w:rPr>
          <w:t>10-23</w:t>
        </w:r>
        <w:r w:rsidR="000F7BE0" w:rsidRPr="000F7BE0">
          <w:rPr>
            <w:noProof/>
            <w:webHidden/>
          </w:rPr>
          <w:fldChar w:fldCharType="end"/>
        </w:r>
      </w:hyperlink>
    </w:p>
    <w:p w14:paraId="09B6BCBD" w14:textId="2E62A9FD" w:rsidR="000F7BE0" w:rsidRPr="00C9170C" w:rsidRDefault="00D63AF8">
      <w:pPr>
        <w:pStyle w:val="TOC3"/>
        <w:rPr>
          <w:i w:val="0"/>
          <w:iCs w:val="0"/>
          <w:noProof/>
        </w:rPr>
      </w:pPr>
      <w:hyperlink w:anchor="_Toc66334461" w:history="1">
        <w:r w:rsidR="000F7BE0" w:rsidRPr="000F7BE0">
          <w:rPr>
            <w:rStyle w:val="Hyperlink"/>
            <w:i w:val="0"/>
            <w:noProof/>
          </w:rPr>
          <w:t>10.5.1</w:t>
        </w:r>
        <w:r w:rsidR="000F7BE0" w:rsidRPr="00C9170C">
          <w:rPr>
            <w:i w:val="0"/>
            <w:iCs w:val="0"/>
            <w:noProof/>
          </w:rPr>
          <w:tab/>
        </w:r>
        <w:r w:rsidR="000F7BE0" w:rsidRPr="000F7BE0">
          <w:rPr>
            <w:rStyle w:val="Hyperlink"/>
            <w:i w:val="0"/>
            <w:noProof/>
          </w:rPr>
          <w:t>List of TSP and DSP EPS Meter Inspectors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_Toc66334461 \h </w:instrText>
        </w:r>
        <w:r w:rsidR="000F7BE0" w:rsidRPr="000F7BE0">
          <w:rPr>
            <w:i w:val="0"/>
            <w:noProof/>
            <w:webHidden/>
          </w:rPr>
        </w:r>
        <w:r w:rsidR="000F7BE0" w:rsidRPr="000F7BE0">
          <w:rPr>
            <w:i w:val="0"/>
            <w:noProof/>
            <w:webHidden/>
          </w:rPr>
          <w:fldChar w:fldCharType="separate"/>
        </w:r>
        <w:r>
          <w:rPr>
            <w:i w:val="0"/>
            <w:noProof/>
            <w:webHidden/>
          </w:rPr>
          <w:t>10-23</w:t>
        </w:r>
        <w:r w:rsidR="000F7BE0" w:rsidRPr="000F7BE0">
          <w:rPr>
            <w:i w:val="0"/>
            <w:noProof/>
            <w:webHidden/>
          </w:rPr>
          <w:fldChar w:fldCharType="end"/>
        </w:r>
      </w:hyperlink>
    </w:p>
    <w:p w14:paraId="42734A0B" w14:textId="3AF9DAD1" w:rsidR="000F7BE0" w:rsidRPr="00C9170C" w:rsidRDefault="00D63AF8">
      <w:pPr>
        <w:pStyle w:val="TOC3"/>
        <w:rPr>
          <w:i w:val="0"/>
          <w:iCs w:val="0"/>
          <w:noProof/>
        </w:rPr>
      </w:pPr>
      <w:hyperlink w:anchor="_Toc66334462" w:history="1">
        <w:r w:rsidR="000F7BE0" w:rsidRPr="000F7BE0">
          <w:rPr>
            <w:rStyle w:val="Hyperlink"/>
            <w:i w:val="0"/>
            <w:noProof/>
          </w:rPr>
          <w:t>10.5.2</w:t>
        </w:r>
        <w:r w:rsidR="000F7BE0" w:rsidRPr="00C9170C">
          <w:rPr>
            <w:i w:val="0"/>
            <w:iCs w:val="0"/>
            <w:noProof/>
          </w:rPr>
          <w:tab/>
        </w:r>
        <w:r w:rsidR="000F7BE0" w:rsidRPr="000F7BE0">
          <w:rPr>
            <w:rStyle w:val="Hyperlink"/>
            <w:i w:val="0"/>
            <w:noProof/>
          </w:rPr>
          <w:t>EPS Meter Inspector Approval Process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_Toc66334462 \h </w:instrText>
        </w:r>
        <w:r w:rsidR="000F7BE0" w:rsidRPr="000F7BE0">
          <w:rPr>
            <w:i w:val="0"/>
            <w:noProof/>
            <w:webHidden/>
          </w:rPr>
        </w:r>
        <w:r w:rsidR="000F7BE0" w:rsidRPr="000F7BE0">
          <w:rPr>
            <w:i w:val="0"/>
            <w:noProof/>
            <w:webHidden/>
          </w:rPr>
          <w:fldChar w:fldCharType="separate"/>
        </w:r>
        <w:r>
          <w:rPr>
            <w:i w:val="0"/>
            <w:noProof/>
            <w:webHidden/>
          </w:rPr>
          <w:t>10-23</w:t>
        </w:r>
        <w:r w:rsidR="000F7BE0" w:rsidRPr="000F7BE0">
          <w:rPr>
            <w:i w:val="0"/>
            <w:noProof/>
            <w:webHidden/>
          </w:rPr>
          <w:fldChar w:fldCharType="end"/>
        </w:r>
      </w:hyperlink>
    </w:p>
    <w:p w14:paraId="5BEC685A" w14:textId="1AE6E6BD" w:rsidR="000F7BE0" w:rsidRPr="00C9170C" w:rsidRDefault="00D63AF8">
      <w:pPr>
        <w:pStyle w:val="TOC4"/>
        <w:rPr>
          <w:noProof/>
          <w:sz w:val="20"/>
          <w:szCs w:val="20"/>
        </w:rPr>
      </w:pPr>
      <w:hyperlink w:anchor="_Toc66334463" w:history="1">
        <w:r w:rsidR="000F7BE0" w:rsidRPr="000F7BE0">
          <w:rPr>
            <w:rStyle w:val="Hyperlink"/>
            <w:noProof/>
            <w:sz w:val="20"/>
            <w:szCs w:val="20"/>
          </w:rPr>
          <w:t>10.5.2.1</w:t>
        </w:r>
        <w:r w:rsidR="000F7BE0" w:rsidRPr="00C9170C">
          <w:rPr>
            <w:noProof/>
            <w:sz w:val="20"/>
            <w:szCs w:val="20"/>
          </w:rPr>
          <w:tab/>
        </w:r>
        <w:r w:rsidR="000F7BE0" w:rsidRPr="000F7BE0">
          <w:rPr>
            <w:rStyle w:val="Hyperlink"/>
            <w:noProof/>
            <w:sz w:val="20"/>
            <w:szCs w:val="20"/>
          </w:rPr>
          <w:t>TSP and DSP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10-23</w:t>
        </w:r>
        <w:r w:rsidR="000F7BE0" w:rsidRPr="000F7BE0">
          <w:rPr>
            <w:noProof/>
            <w:webHidden/>
            <w:sz w:val="20"/>
            <w:szCs w:val="20"/>
          </w:rPr>
          <w:fldChar w:fldCharType="end"/>
        </w:r>
      </w:hyperlink>
    </w:p>
    <w:p w14:paraId="176C352A" w14:textId="6EC9230B" w:rsidR="000F7BE0" w:rsidRPr="00C9170C" w:rsidRDefault="00D63AF8">
      <w:pPr>
        <w:pStyle w:val="TOC4"/>
        <w:rPr>
          <w:noProof/>
          <w:sz w:val="20"/>
          <w:szCs w:val="20"/>
        </w:rPr>
      </w:pPr>
      <w:hyperlink w:anchor="_Toc66334464" w:history="1">
        <w:r w:rsidR="000F7BE0" w:rsidRPr="000F7BE0">
          <w:rPr>
            <w:rStyle w:val="Hyperlink"/>
            <w:noProof/>
            <w:sz w:val="20"/>
            <w:szCs w:val="20"/>
          </w:rPr>
          <w:t>10.5.2.2</w:t>
        </w:r>
        <w:r w:rsidR="000F7BE0" w:rsidRPr="00C9170C">
          <w:rPr>
            <w:noProof/>
            <w:sz w:val="20"/>
            <w:szCs w:val="20"/>
          </w:rPr>
          <w:tab/>
        </w:r>
        <w:r w:rsidR="000F7BE0" w:rsidRPr="000F7BE0">
          <w:rPr>
            <w:rStyle w:val="Hyperlink"/>
            <w:noProof/>
            <w:sz w:val="20"/>
            <w:szCs w:val="20"/>
          </w:rPr>
          <w:t>ERCOT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10-23</w:t>
        </w:r>
        <w:r w:rsidR="000F7BE0" w:rsidRPr="000F7BE0">
          <w:rPr>
            <w:noProof/>
            <w:webHidden/>
            <w:sz w:val="20"/>
            <w:szCs w:val="20"/>
          </w:rPr>
          <w:fldChar w:fldCharType="end"/>
        </w:r>
      </w:hyperlink>
    </w:p>
    <w:p w14:paraId="2D405863" w14:textId="696AAA4B" w:rsidR="000F7BE0" w:rsidRPr="00C9170C" w:rsidRDefault="00D63AF8">
      <w:pPr>
        <w:pStyle w:val="TOC2"/>
        <w:rPr>
          <w:noProof/>
        </w:rPr>
      </w:pPr>
      <w:hyperlink w:anchor="_Toc66334465" w:history="1">
        <w:r w:rsidR="000F7BE0" w:rsidRPr="000F7BE0">
          <w:rPr>
            <w:rStyle w:val="Hyperlink"/>
            <w:noProof/>
          </w:rPr>
          <w:t>10.6</w:t>
        </w:r>
        <w:r w:rsidR="000F7BE0" w:rsidRPr="00C9170C">
          <w:rPr>
            <w:noProof/>
          </w:rPr>
          <w:tab/>
        </w:r>
        <w:r w:rsidR="000F7BE0" w:rsidRPr="000F7BE0">
          <w:rPr>
            <w:rStyle w:val="Hyperlink"/>
            <w:noProof/>
          </w:rPr>
          <w:t>Auditing and Testing of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_Toc66334465 \h </w:instrText>
        </w:r>
        <w:r w:rsidR="000F7BE0" w:rsidRPr="000F7BE0">
          <w:rPr>
            <w:noProof/>
            <w:webHidden/>
          </w:rPr>
        </w:r>
        <w:r w:rsidR="000F7BE0" w:rsidRPr="000F7BE0">
          <w:rPr>
            <w:noProof/>
            <w:webHidden/>
          </w:rPr>
          <w:fldChar w:fldCharType="separate"/>
        </w:r>
        <w:r>
          <w:rPr>
            <w:noProof/>
            <w:webHidden/>
          </w:rPr>
          <w:t>10-24</w:t>
        </w:r>
        <w:r w:rsidR="000F7BE0" w:rsidRPr="000F7BE0">
          <w:rPr>
            <w:noProof/>
            <w:webHidden/>
          </w:rPr>
          <w:fldChar w:fldCharType="end"/>
        </w:r>
      </w:hyperlink>
    </w:p>
    <w:p w14:paraId="188B966C" w14:textId="5812AF12" w:rsidR="000F7BE0" w:rsidRPr="00C9170C" w:rsidRDefault="00D63AF8">
      <w:pPr>
        <w:pStyle w:val="TOC3"/>
        <w:rPr>
          <w:i w:val="0"/>
          <w:iCs w:val="0"/>
          <w:noProof/>
        </w:rPr>
      </w:pPr>
      <w:hyperlink w:anchor="_Toc66334466" w:history="1">
        <w:r w:rsidR="000F7BE0" w:rsidRPr="000F7BE0">
          <w:rPr>
            <w:rStyle w:val="Hyperlink"/>
            <w:i w:val="0"/>
            <w:noProof/>
          </w:rPr>
          <w:t>10.6.1</w:t>
        </w:r>
        <w:r w:rsidR="000F7BE0" w:rsidRPr="00C9170C">
          <w:rPr>
            <w:i w:val="0"/>
            <w:iCs w:val="0"/>
            <w:noProof/>
          </w:rPr>
          <w:tab/>
        </w:r>
        <w:r w:rsidR="000F7BE0" w:rsidRPr="000F7BE0">
          <w:rPr>
            <w:rStyle w:val="Hyperlink"/>
            <w:i w:val="0"/>
            <w:noProof/>
          </w:rPr>
          <w:t>EPS Meter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_Toc66334466 \h </w:instrText>
        </w:r>
        <w:r w:rsidR="000F7BE0" w:rsidRPr="000F7BE0">
          <w:rPr>
            <w:i w:val="0"/>
            <w:noProof/>
            <w:webHidden/>
          </w:rPr>
        </w:r>
        <w:r w:rsidR="000F7BE0" w:rsidRPr="000F7BE0">
          <w:rPr>
            <w:i w:val="0"/>
            <w:noProof/>
            <w:webHidden/>
          </w:rPr>
          <w:fldChar w:fldCharType="separate"/>
        </w:r>
        <w:r>
          <w:rPr>
            <w:i w:val="0"/>
            <w:noProof/>
            <w:webHidden/>
          </w:rPr>
          <w:t>10-24</w:t>
        </w:r>
        <w:r w:rsidR="000F7BE0" w:rsidRPr="000F7BE0">
          <w:rPr>
            <w:i w:val="0"/>
            <w:noProof/>
            <w:webHidden/>
          </w:rPr>
          <w:fldChar w:fldCharType="end"/>
        </w:r>
      </w:hyperlink>
    </w:p>
    <w:p w14:paraId="3E167983" w14:textId="390FC986" w:rsidR="000F7BE0" w:rsidRPr="00C9170C" w:rsidRDefault="00D63AF8">
      <w:pPr>
        <w:pStyle w:val="TOC4"/>
        <w:rPr>
          <w:noProof/>
          <w:sz w:val="20"/>
          <w:szCs w:val="20"/>
        </w:rPr>
      </w:pPr>
      <w:hyperlink w:anchor="_Toc66334467" w:history="1">
        <w:r w:rsidR="000F7BE0" w:rsidRPr="000F7BE0">
          <w:rPr>
            <w:rStyle w:val="Hyperlink"/>
            <w:noProof/>
            <w:sz w:val="20"/>
            <w:szCs w:val="20"/>
          </w:rPr>
          <w:t>10.6.1.1</w:t>
        </w:r>
        <w:r w:rsidR="000F7BE0" w:rsidRPr="00C9170C">
          <w:rPr>
            <w:noProof/>
            <w:sz w:val="20"/>
            <w:szCs w:val="20"/>
          </w:rPr>
          <w:tab/>
        </w:r>
        <w:r w:rsidR="000F7BE0" w:rsidRPr="000F7BE0">
          <w:rPr>
            <w:rStyle w:val="Hyperlink"/>
            <w:noProof/>
            <w:sz w:val="20"/>
            <w:szCs w:val="20"/>
          </w:rPr>
          <w:t>ERCOT Requirement for Audits and Tests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10-24</w:t>
        </w:r>
        <w:r w:rsidR="000F7BE0" w:rsidRPr="000F7BE0">
          <w:rPr>
            <w:noProof/>
            <w:webHidden/>
            <w:sz w:val="20"/>
            <w:szCs w:val="20"/>
          </w:rPr>
          <w:fldChar w:fldCharType="end"/>
        </w:r>
      </w:hyperlink>
    </w:p>
    <w:p w14:paraId="7F406CFB" w14:textId="2E89FAAB" w:rsidR="000F7BE0" w:rsidRPr="00C9170C" w:rsidRDefault="00D63AF8">
      <w:pPr>
        <w:pStyle w:val="TOC4"/>
        <w:rPr>
          <w:noProof/>
          <w:sz w:val="20"/>
          <w:szCs w:val="20"/>
        </w:rPr>
      </w:pPr>
      <w:hyperlink w:anchor="_Toc66334468" w:history="1">
        <w:r w:rsidR="000F7BE0" w:rsidRPr="000F7BE0">
          <w:rPr>
            <w:rStyle w:val="Hyperlink"/>
            <w:noProof/>
            <w:sz w:val="20"/>
            <w:szCs w:val="20"/>
          </w:rPr>
          <w:t>10.6.1.2</w:t>
        </w:r>
        <w:r w:rsidR="000F7BE0" w:rsidRPr="00C9170C">
          <w:rPr>
            <w:noProof/>
            <w:sz w:val="20"/>
            <w:szCs w:val="20"/>
          </w:rPr>
          <w:tab/>
        </w:r>
        <w:r w:rsidR="000F7BE0" w:rsidRPr="000F7BE0">
          <w:rPr>
            <w:rStyle w:val="Hyperlink"/>
            <w:noProof/>
            <w:sz w:val="20"/>
            <w:szCs w:val="20"/>
          </w:rPr>
          <w:t>TSP and DSP Testing Requirements for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10-24</w:t>
        </w:r>
        <w:r w:rsidR="000F7BE0" w:rsidRPr="000F7BE0">
          <w:rPr>
            <w:noProof/>
            <w:webHidden/>
            <w:sz w:val="20"/>
            <w:szCs w:val="20"/>
          </w:rPr>
          <w:fldChar w:fldCharType="end"/>
        </w:r>
      </w:hyperlink>
    </w:p>
    <w:p w14:paraId="65A1C394" w14:textId="439670EA" w:rsidR="000F7BE0" w:rsidRPr="00C9170C" w:rsidRDefault="00D63AF8">
      <w:pPr>
        <w:pStyle w:val="TOC4"/>
        <w:rPr>
          <w:noProof/>
          <w:sz w:val="20"/>
          <w:szCs w:val="20"/>
        </w:rPr>
      </w:pPr>
      <w:hyperlink w:anchor="_Toc66334469" w:history="1">
        <w:r w:rsidR="000F7BE0" w:rsidRPr="000F7BE0">
          <w:rPr>
            <w:rStyle w:val="Hyperlink"/>
            <w:noProof/>
            <w:sz w:val="20"/>
            <w:szCs w:val="20"/>
          </w:rPr>
          <w:t>10.6.1.3</w:t>
        </w:r>
        <w:r w:rsidR="000F7BE0" w:rsidRPr="00C9170C">
          <w:rPr>
            <w:noProof/>
            <w:sz w:val="20"/>
            <w:szCs w:val="20"/>
          </w:rPr>
          <w:tab/>
        </w:r>
        <w:r w:rsidR="000F7BE0" w:rsidRPr="000F7BE0">
          <w:rPr>
            <w:rStyle w:val="Hyperlink"/>
            <w:noProof/>
            <w:sz w:val="20"/>
            <w:szCs w:val="20"/>
          </w:rPr>
          <w:t>Failure to Comply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10-25</w:t>
        </w:r>
        <w:r w:rsidR="000F7BE0" w:rsidRPr="000F7BE0">
          <w:rPr>
            <w:noProof/>
            <w:webHidden/>
            <w:sz w:val="20"/>
            <w:szCs w:val="20"/>
          </w:rPr>
          <w:fldChar w:fldCharType="end"/>
        </w:r>
      </w:hyperlink>
    </w:p>
    <w:p w14:paraId="09D90246" w14:textId="5C673240" w:rsidR="000F7BE0" w:rsidRPr="00C9170C" w:rsidRDefault="00D63AF8">
      <w:pPr>
        <w:pStyle w:val="TOC4"/>
        <w:rPr>
          <w:noProof/>
          <w:sz w:val="20"/>
          <w:szCs w:val="20"/>
        </w:rPr>
      </w:pPr>
      <w:hyperlink w:anchor="_Toc66334470" w:history="1">
        <w:r w:rsidR="000F7BE0" w:rsidRPr="000F7BE0">
          <w:rPr>
            <w:rStyle w:val="Hyperlink"/>
            <w:noProof/>
            <w:sz w:val="20"/>
            <w:szCs w:val="20"/>
          </w:rPr>
          <w:t>10.6.1.4</w:t>
        </w:r>
        <w:r w:rsidR="000F7BE0" w:rsidRPr="00C9170C">
          <w:rPr>
            <w:noProof/>
            <w:sz w:val="20"/>
            <w:szCs w:val="20"/>
          </w:rPr>
          <w:tab/>
        </w:r>
        <w:r w:rsidR="000F7BE0" w:rsidRPr="000F7BE0">
          <w:rPr>
            <w:rStyle w:val="Hyperlink"/>
            <w:noProof/>
            <w:sz w:val="20"/>
            <w:szCs w:val="20"/>
          </w:rPr>
          <w:t>Requests by Market Participants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10-25</w:t>
        </w:r>
        <w:r w:rsidR="000F7BE0" w:rsidRPr="000F7BE0">
          <w:rPr>
            <w:noProof/>
            <w:webHidden/>
            <w:sz w:val="20"/>
            <w:szCs w:val="20"/>
          </w:rPr>
          <w:fldChar w:fldCharType="end"/>
        </w:r>
      </w:hyperlink>
    </w:p>
    <w:p w14:paraId="6538F46B" w14:textId="5941F366" w:rsidR="000F7BE0" w:rsidRPr="00C9170C" w:rsidRDefault="00D63AF8">
      <w:pPr>
        <w:pStyle w:val="TOC3"/>
        <w:rPr>
          <w:i w:val="0"/>
          <w:iCs w:val="0"/>
          <w:noProof/>
        </w:rPr>
      </w:pPr>
      <w:hyperlink w:anchor="_Toc66334471" w:history="1">
        <w:r w:rsidR="000F7BE0" w:rsidRPr="000F7BE0">
          <w:rPr>
            <w:rStyle w:val="Hyperlink"/>
            <w:i w:val="0"/>
            <w:noProof/>
          </w:rPr>
          <w:t>10.6.2</w:t>
        </w:r>
        <w:r w:rsidR="000F7BE0" w:rsidRPr="00C9170C">
          <w:rPr>
            <w:i w:val="0"/>
            <w:iCs w:val="0"/>
            <w:noProof/>
          </w:rPr>
          <w:tab/>
        </w:r>
        <w:r w:rsidR="000F7BE0" w:rsidRPr="000F7BE0">
          <w:rPr>
            <w:rStyle w:val="Hyperlink"/>
            <w:i w:val="0"/>
            <w:noProof/>
          </w:rPr>
          <w:t>TSP and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_Toc66334471 \h </w:instrText>
        </w:r>
        <w:r w:rsidR="000F7BE0" w:rsidRPr="000F7BE0">
          <w:rPr>
            <w:i w:val="0"/>
            <w:noProof/>
            <w:webHidden/>
          </w:rPr>
        </w:r>
        <w:r w:rsidR="000F7BE0" w:rsidRPr="000F7BE0">
          <w:rPr>
            <w:i w:val="0"/>
            <w:noProof/>
            <w:webHidden/>
          </w:rPr>
          <w:fldChar w:fldCharType="separate"/>
        </w:r>
        <w:r>
          <w:rPr>
            <w:i w:val="0"/>
            <w:noProof/>
            <w:webHidden/>
          </w:rPr>
          <w:t>10-25</w:t>
        </w:r>
        <w:r w:rsidR="000F7BE0" w:rsidRPr="000F7BE0">
          <w:rPr>
            <w:i w:val="0"/>
            <w:noProof/>
            <w:webHidden/>
          </w:rPr>
          <w:fldChar w:fldCharType="end"/>
        </w:r>
      </w:hyperlink>
    </w:p>
    <w:p w14:paraId="5505A787" w14:textId="52005D6A" w:rsidR="000F7BE0" w:rsidRPr="00C9170C" w:rsidRDefault="00D63AF8">
      <w:pPr>
        <w:pStyle w:val="TOC4"/>
        <w:rPr>
          <w:noProof/>
          <w:sz w:val="20"/>
          <w:szCs w:val="20"/>
        </w:rPr>
      </w:pPr>
      <w:hyperlink w:anchor="_Toc66334472" w:history="1">
        <w:r w:rsidR="000F7BE0" w:rsidRPr="000F7BE0">
          <w:rPr>
            <w:rStyle w:val="Hyperlink"/>
            <w:noProof/>
            <w:sz w:val="20"/>
            <w:szCs w:val="20"/>
          </w:rPr>
          <w:t>10.6.2.1</w:t>
        </w:r>
        <w:r w:rsidR="000F7BE0" w:rsidRPr="00C9170C">
          <w:rPr>
            <w:noProof/>
            <w:sz w:val="20"/>
            <w:szCs w:val="20"/>
          </w:rPr>
          <w:tab/>
        </w:r>
        <w:r w:rsidR="000F7BE0" w:rsidRPr="000F7BE0">
          <w:rPr>
            <w:rStyle w:val="Hyperlink"/>
            <w:noProof/>
            <w:sz w:val="20"/>
            <w:szCs w:val="20"/>
          </w:rPr>
          <w:t>Requirement for Audit and Testing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10-25</w:t>
        </w:r>
        <w:r w:rsidR="000F7BE0" w:rsidRPr="000F7BE0">
          <w:rPr>
            <w:noProof/>
            <w:webHidden/>
            <w:sz w:val="20"/>
            <w:szCs w:val="20"/>
          </w:rPr>
          <w:fldChar w:fldCharType="end"/>
        </w:r>
      </w:hyperlink>
    </w:p>
    <w:p w14:paraId="54F8CD25" w14:textId="29B41586" w:rsidR="000F7BE0" w:rsidRPr="00C9170C" w:rsidRDefault="00D63AF8">
      <w:pPr>
        <w:pStyle w:val="TOC4"/>
        <w:rPr>
          <w:noProof/>
          <w:sz w:val="20"/>
          <w:szCs w:val="20"/>
        </w:rPr>
      </w:pPr>
      <w:hyperlink w:anchor="_Toc66334473" w:history="1">
        <w:r w:rsidR="000F7BE0" w:rsidRPr="000F7BE0">
          <w:rPr>
            <w:rStyle w:val="Hyperlink"/>
            <w:noProof/>
            <w:sz w:val="20"/>
            <w:szCs w:val="20"/>
          </w:rPr>
          <w:t>10.6.2.2</w:t>
        </w:r>
        <w:r w:rsidR="000F7BE0" w:rsidRPr="00C9170C">
          <w:rPr>
            <w:noProof/>
            <w:sz w:val="20"/>
            <w:szCs w:val="20"/>
          </w:rPr>
          <w:tab/>
        </w:r>
        <w:r w:rsidR="000F7BE0" w:rsidRPr="000F7BE0">
          <w:rPr>
            <w:rStyle w:val="Hyperlink"/>
            <w:noProof/>
            <w:sz w:val="20"/>
            <w:szCs w:val="20"/>
          </w:rPr>
          <w:t>TSP and DSP Requirement to Certify per Governmental Authorities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10-25</w:t>
        </w:r>
        <w:r w:rsidR="000F7BE0" w:rsidRPr="000F7BE0">
          <w:rPr>
            <w:noProof/>
            <w:webHidden/>
            <w:sz w:val="20"/>
            <w:szCs w:val="20"/>
          </w:rPr>
          <w:fldChar w:fldCharType="end"/>
        </w:r>
      </w:hyperlink>
    </w:p>
    <w:p w14:paraId="67E2DBE1" w14:textId="573FAB19" w:rsidR="000F7BE0" w:rsidRPr="00C9170C" w:rsidRDefault="00D63AF8">
      <w:pPr>
        <w:pStyle w:val="TOC2"/>
        <w:rPr>
          <w:noProof/>
        </w:rPr>
      </w:pPr>
      <w:hyperlink w:anchor="_Toc66334474" w:history="1">
        <w:r w:rsidR="000F7BE0" w:rsidRPr="000F7BE0">
          <w:rPr>
            <w:rStyle w:val="Hyperlink"/>
            <w:noProof/>
          </w:rPr>
          <w:t>10.7</w:t>
        </w:r>
        <w:r w:rsidR="000F7BE0" w:rsidRPr="00C9170C">
          <w:rPr>
            <w:noProof/>
          </w:rPr>
          <w:tab/>
        </w:r>
        <w:r w:rsidR="000F7BE0" w:rsidRPr="000F7BE0">
          <w:rPr>
            <w:rStyle w:val="Hyperlink"/>
            <w:noProof/>
          </w:rPr>
          <w:t>ERCOT Request for Installation of EPS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_Toc66334474 \h </w:instrText>
        </w:r>
        <w:r w:rsidR="000F7BE0" w:rsidRPr="000F7BE0">
          <w:rPr>
            <w:noProof/>
            <w:webHidden/>
          </w:rPr>
        </w:r>
        <w:r w:rsidR="000F7BE0" w:rsidRPr="000F7BE0">
          <w:rPr>
            <w:noProof/>
            <w:webHidden/>
          </w:rPr>
          <w:fldChar w:fldCharType="separate"/>
        </w:r>
        <w:r>
          <w:rPr>
            <w:noProof/>
            <w:webHidden/>
          </w:rPr>
          <w:t>10-25</w:t>
        </w:r>
        <w:r w:rsidR="000F7BE0" w:rsidRPr="000F7BE0">
          <w:rPr>
            <w:noProof/>
            <w:webHidden/>
          </w:rPr>
          <w:fldChar w:fldCharType="end"/>
        </w:r>
      </w:hyperlink>
    </w:p>
    <w:p w14:paraId="051A45F8" w14:textId="7EAC18A3" w:rsidR="000F7BE0" w:rsidRPr="00C9170C" w:rsidRDefault="00D63AF8">
      <w:pPr>
        <w:pStyle w:val="TOC3"/>
        <w:rPr>
          <w:i w:val="0"/>
          <w:iCs w:val="0"/>
          <w:noProof/>
        </w:rPr>
      </w:pPr>
      <w:hyperlink w:anchor="_Toc66334475" w:history="1">
        <w:r w:rsidR="000F7BE0" w:rsidRPr="000F7BE0">
          <w:rPr>
            <w:rStyle w:val="Hyperlink"/>
            <w:i w:val="0"/>
            <w:noProof/>
          </w:rPr>
          <w:t>10.7.1</w:t>
        </w:r>
        <w:r w:rsidR="000F7BE0" w:rsidRPr="00C9170C">
          <w:rPr>
            <w:i w:val="0"/>
            <w:iCs w:val="0"/>
            <w:noProof/>
          </w:rPr>
          <w:tab/>
        </w:r>
        <w:r w:rsidR="000F7BE0" w:rsidRPr="000F7BE0">
          <w:rPr>
            <w:rStyle w:val="Hyperlink"/>
            <w:i w:val="0"/>
            <w:noProof/>
          </w:rPr>
          <w:t>Additional EPS Metering Installations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_Toc66334475 \h </w:instrText>
        </w:r>
        <w:r w:rsidR="000F7BE0" w:rsidRPr="000F7BE0">
          <w:rPr>
            <w:i w:val="0"/>
            <w:noProof/>
            <w:webHidden/>
          </w:rPr>
        </w:r>
        <w:r w:rsidR="000F7BE0" w:rsidRPr="000F7BE0">
          <w:rPr>
            <w:i w:val="0"/>
            <w:noProof/>
            <w:webHidden/>
          </w:rPr>
          <w:fldChar w:fldCharType="separate"/>
        </w:r>
        <w:r>
          <w:rPr>
            <w:i w:val="0"/>
            <w:noProof/>
            <w:webHidden/>
          </w:rPr>
          <w:t>10-25</w:t>
        </w:r>
        <w:r w:rsidR="000F7BE0" w:rsidRPr="000F7BE0">
          <w:rPr>
            <w:i w:val="0"/>
            <w:noProof/>
            <w:webHidden/>
          </w:rPr>
          <w:fldChar w:fldCharType="end"/>
        </w:r>
      </w:hyperlink>
    </w:p>
    <w:p w14:paraId="5BFAFEE7" w14:textId="166CAD65" w:rsidR="000F7BE0" w:rsidRPr="00C9170C" w:rsidRDefault="00D63AF8">
      <w:pPr>
        <w:pStyle w:val="TOC3"/>
        <w:rPr>
          <w:i w:val="0"/>
          <w:iCs w:val="0"/>
          <w:noProof/>
        </w:rPr>
      </w:pPr>
      <w:hyperlink w:anchor="_Toc66334476" w:history="1">
        <w:r w:rsidR="000F7BE0" w:rsidRPr="000F7BE0">
          <w:rPr>
            <w:rStyle w:val="Hyperlink"/>
            <w:i w:val="0"/>
            <w:noProof/>
          </w:rPr>
          <w:t>10.7.2</w:t>
        </w:r>
        <w:r w:rsidR="000F7BE0" w:rsidRPr="00C9170C">
          <w:rPr>
            <w:i w:val="0"/>
            <w:iCs w:val="0"/>
            <w:noProof/>
          </w:rPr>
          <w:tab/>
        </w:r>
        <w:r w:rsidR="000F7BE0" w:rsidRPr="000F7BE0">
          <w:rPr>
            <w:rStyle w:val="Hyperlink"/>
            <w:i w:val="0"/>
            <w:noProof/>
          </w:rPr>
          <w:t>Approval or Rejection of Waiver Request for Installation of EPS Metering Facilities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_Toc66334476 \h </w:instrText>
        </w:r>
        <w:r w:rsidR="000F7BE0" w:rsidRPr="000F7BE0">
          <w:rPr>
            <w:i w:val="0"/>
            <w:noProof/>
            <w:webHidden/>
          </w:rPr>
        </w:r>
        <w:r w:rsidR="000F7BE0" w:rsidRPr="000F7BE0">
          <w:rPr>
            <w:i w:val="0"/>
            <w:noProof/>
            <w:webHidden/>
          </w:rPr>
          <w:fldChar w:fldCharType="separate"/>
        </w:r>
        <w:r>
          <w:rPr>
            <w:i w:val="0"/>
            <w:noProof/>
            <w:webHidden/>
          </w:rPr>
          <w:t>10-26</w:t>
        </w:r>
        <w:r w:rsidR="000F7BE0" w:rsidRPr="000F7BE0">
          <w:rPr>
            <w:i w:val="0"/>
            <w:noProof/>
            <w:webHidden/>
          </w:rPr>
          <w:fldChar w:fldCharType="end"/>
        </w:r>
      </w:hyperlink>
    </w:p>
    <w:p w14:paraId="4711CC85" w14:textId="07C4D945" w:rsidR="000F7BE0" w:rsidRPr="00C9170C" w:rsidRDefault="00D63AF8">
      <w:pPr>
        <w:pStyle w:val="TOC4"/>
        <w:rPr>
          <w:noProof/>
          <w:sz w:val="20"/>
          <w:szCs w:val="20"/>
        </w:rPr>
      </w:pPr>
      <w:hyperlink w:anchor="_Toc66334477" w:history="1">
        <w:r w:rsidR="000F7BE0" w:rsidRPr="000F7BE0">
          <w:rPr>
            <w:rStyle w:val="Hyperlink"/>
            <w:noProof/>
            <w:sz w:val="20"/>
            <w:szCs w:val="20"/>
          </w:rPr>
          <w:t>10.7.2.1</w:t>
        </w:r>
        <w:r w:rsidR="000F7BE0" w:rsidRPr="00C9170C">
          <w:rPr>
            <w:noProof/>
            <w:sz w:val="20"/>
            <w:szCs w:val="20"/>
          </w:rPr>
          <w:tab/>
        </w:r>
        <w:r w:rsidR="000F7BE0" w:rsidRPr="000F7BE0">
          <w:rPr>
            <w:rStyle w:val="Hyperlink"/>
            <w:noProof/>
            <w:sz w:val="20"/>
            <w:szCs w:val="20"/>
          </w:rPr>
          <w:t>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10-26</w:t>
        </w:r>
        <w:r w:rsidR="000F7BE0" w:rsidRPr="000F7BE0">
          <w:rPr>
            <w:noProof/>
            <w:webHidden/>
            <w:sz w:val="20"/>
            <w:szCs w:val="20"/>
          </w:rPr>
          <w:fldChar w:fldCharType="end"/>
        </w:r>
      </w:hyperlink>
    </w:p>
    <w:p w14:paraId="10DFD3AD" w14:textId="2D141E3C" w:rsidR="000F7BE0" w:rsidRPr="00C9170C" w:rsidRDefault="00D63AF8">
      <w:pPr>
        <w:pStyle w:val="TOC4"/>
        <w:rPr>
          <w:noProof/>
          <w:sz w:val="20"/>
          <w:szCs w:val="20"/>
        </w:rPr>
      </w:pPr>
      <w:hyperlink w:anchor="_Toc66334478" w:history="1">
        <w:r w:rsidR="000F7BE0" w:rsidRPr="000F7BE0">
          <w:rPr>
            <w:rStyle w:val="Hyperlink"/>
            <w:noProof/>
            <w:sz w:val="20"/>
            <w:szCs w:val="20"/>
          </w:rPr>
          <w:t>10.7.2.2</w:t>
        </w:r>
        <w:r w:rsidR="000F7BE0" w:rsidRPr="00C9170C">
          <w:rPr>
            <w:noProof/>
            <w:sz w:val="20"/>
            <w:szCs w:val="20"/>
          </w:rPr>
          <w:tab/>
        </w:r>
        <w:r w:rsidR="000F7BE0" w:rsidRPr="000F7BE0">
          <w:rPr>
            <w:rStyle w:val="Hyperlink"/>
            <w:noProof/>
            <w:sz w:val="20"/>
            <w:szCs w:val="20"/>
          </w:rPr>
          <w:t>Rejection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10-26</w:t>
        </w:r>
        <w:r w:rsidR="000F7BE0" w:rsidRPr="000F7BE0">
          <w:rPr>
            <w:noProof/>
            <w:webHidden/>
            <w:sz w:val="20"/>
            <w:szCs w:val="20"/>
          </w:rPr>
          <w:fldChar w:fldCharType="end"/>
        </w:r>
      </w:hyperlink>
    </w:p>
    <w:p w14:paraId="75C840A7" w14:textId="292AB49F" w:rsidR="000F7BE0" w:rsidRPr="00C9170C" w:rsidRDefault="00D63AF8">
      <w:pPr>
        <w:pStyle w:val="TOC2"/>
        <w:rPr>
          <w:noProof/>
        </w:rPr>
      </w:pPr>
      <w:hyperlink w:anchor="_Toc66334479" w:history="1">
        <w:r w:rsidR="000F7BE0" w:rsidRPr="000F7BE0">
          <w:rPr>
            <w:rStyle w:val="Hyperlink"/>
            <w:noProof/>
          </w:rPr>
          <w:t>10.8</w:t>
        </w:r>
        <w:r w:rsidR="000F7BE0" w:rsidRPr="00C9170C">
          <w:rPr>
            <w:noProof/>
          </w:rPr>
          <w:tab/>
        </w:r>
        <w:r w:rsidR="000F7BE0" w:rsidRPr="000F7BE0">
          <w:rPr>
            <w:rStyle w:val="Hyperlink"/>
            <w:noProof/>
          </w:rPr>
          <w:t>Maintenance of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_Toc66334479 \h </w:instrText>
        </w:r>
        <w:r w:rsidR="000F7BE0" w:rsidRPr="000F7BE0">
          <w:rPr>
            <w:noProof/>
            <w:webHidden/>
          </w:rPr>
        </w:r>
        <w:r w:rsidR="000F7BE0" w:rsidRPr="000F7BE0">
          <w:rPr>
            <w:noProof/>
            <w:webHidden/>
          </w:rPr>
          <w:fldChar w:fldCharType="separate"/>
        </w:r>
        <w:r>
          <w:rPr>
            <w:noProof/>
            <w:webHidden/>
          </w:rPr>
          <w:t>10-27</w:t>
        </w:r>
        <w:r w:rsidR="000F7BE0" w:rsidRPr="000F7BE0">
          <w:rPr>
            <w:noProof/>
            <w:webHidden/>
          </w:rPr>
          <w:fldChar w:fldCharType="end"/>
        </w:r>
      </w:hyperlink>
    </w:p>
    <w:p w14:paraId="1E653856" w14:textId="2CEB065C" w:rsidR="000F7BE0" w:rsidRPr="00C9170C" w:rsidRDefault="00D63AF8">
      <w:pPr>
        <w:pStyle w:val="TOC3"/>
        <w:rPr>
          <w:i w:val="0"/>
          <w:iCs w:val="0"/>
          <w:noProof/>
        </w:rPr>
      </w:pPr>
      <w:hyperlink w:anchor="_Toc66334480" w:history="1">
        <w:r w:rsidR="000F7BE0" w:rsidRPr="000F7BE0">
          <w:rPr>
            <w:rStyle w:val="Hyperlink"/>
            <w:i w:val="0"/>
            <w:noProof/>
          </w:rPr>
          <w:t>10.8.1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_Toc66334480 \h </w:instrText>
        </w:r>
        <w:r w:rsidR="000F7BE0" w:rsidRPr="000F7BE0">
          <w:rPr>
            <w:i w:val="0"/>
            <w:noProof/>
            <w:webHidden/>
          </w:rPr>
        </w:r>
        <w:r w:rsidR="000F7BE0" w:rsidRPr="000F7BE0">
          <w:rPr>
            <w:i w:val="0"/>
            <w:noProof/>
            <w:webHidden/>
          </w:rPr>
          <w:fldChar w:fldCharType="separate"/>
        </w:r>
        <w:r>
          <w:rPr>
            <w:i w:val="0"/>
            <w:noProof/>
            <w:webHidden/>
          </w:rPr>
          <w:t>10-27</w:t>
        </w:r>
        <w:r w:rsidR="000F7BE0" w:rsidRPr="000F7BE0">
          <w:rPr>
            <w:i w:val="0"/>
            <w:noProof/>
            <w:webHidden/>
          </w:rPr>
          <w:fldChar w:fldCharType="end"/>
        </w:r>
      </w:hyperlink>
    </w:p>
    <w:p w14:paraId="2C2F03D9" w14:textId="22649053" w:rsidR="000F7BE0" w:rsidRPr="00C9170C" w:rsidRDefault="00D63AF8">
      <w:pPr>
        <w:pStyle w:val="TOC4"/>
        <w:rPr>
          <w:noProof/>
          <w:sz w:val="20"/>
          <w:szCs w:val="20"/>
        </w:rPr>
      </w:pPr>
      <w:hyperlink w:anchor="_Toc66334481" w:history="1">
        <w:r w:rsidR="000F7BE0" w:rsidRPr="000F7BE0">
          <w:rPr>
            <w:rStyle w:val="Hyperlink"/>
            <w:noProof/>
            <w:sz w:val="20"/>
            <w:szCs w:val="20"/>
          </w:rPr>
          <w:t>10.8.1.1</w:t>
        </w:r>
        <w:r w:rsidR="000F7BE0" w:rsidRPr="00C9170C">
          <w:rPr>
            <w:noProof/>
            <w:sz w:val="20"/>
            <w:szCs w:val="20"/>
          </w:rPr>
          <w:tab/>
        </w:r>
        <w:r w:rsidR="000F7BE0" w:rsidRPr="000F7BE0">
          <w:rPr>
            <w:rStyle w:val="Hyperlink"/>
            <w:noProof/>
            <w:sz w:val="20"/>
            <w:szCs w:val="20"/>
          </w:rPr>
          <w:t>Duty to Maintain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_Toc66334481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10-27</w:t>
        </w:r>
        <w:r w:rsidR="000F7BE0" w:rsidRPr="000F7BE0">
          <w:rPr>
            <w:noProof/>
            <w:webHidden/>
            <w:sz w:val="20"/>
            <w:szCs w:val="20"/>
          </w:rPr>
          <w:fldChar w:fldCharType="end"/>
        </w:r>
      </w:hyperlink>
    </w:p>
    <w:p w14:paraId="22B3760C" w14:textId="1AE51878" w:rsidR="000F7BE0" w:rsidRPr="00C9170C" w:rsidRDefault="00D63AF8">
      <w:pPr>
        <w:pStyle w:val="TOC4"/>
        <w:rPr>
          <w:noProof/>
          <w:sz w:val="20"/>
          <w:szCs w:val="20"/>
        </w:rPr>
      </w:pPr>
      <w:hyperlink w:anchor="_Toc66334482" w:history="1">
        <w:r w:rsidR="000F7BE0" w:rsidRPr="000F7BE0">
          <w:rPr>
            <w:rStyle w:val="Hyperlink"/>
            <w:noProof/>
            <w:sz w:val="20"/>
            <w:szCs w:val="20"/>
          </w:rPr>
          <w:t>10.8.1.2</w:t>
        </w:r>
        <w:r w:rsidR="000F7BE0" w:rsidRPr="00C9170C">
          <w:rPr>
            <w:noProof/>
            <w:sz w:val="20"/>
            <w:szCs w:val="20"/>
          </w:rPr>
          <w:tab/>
        </w:r>
        <w:r w:rsidR="000F7BE0" w:rsidRPr="000F7BE0">
          <w:rPr>
            <w:rStyle w:val="Hyperlink"/>
            <w:noProof/>
            <w:sz w:val="20"/>
            <w:szCs w:val="20"/>
          </w:rPr>
          <w:t>EPS Metering Facilities Repairs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_Toc66334482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10-27</w:t>
        </w:r>
        <w:r w:rsidR="000F7BE0" w:rsidRPr="000F7BE0">
          <w:rPr>
            <w:noProof/>
            <w:webHidden/>
            <w:sz w:val="20"/>
            <w:szCs w:val="20"/>
          </w:rPr>
          <w:fldChar w:fldCharType="end"/>
        </w:r>
      </w:hyperlink>
    </w:p>
    <w:p w14:paraId="59C47882" w14:textId="15B990D2" w:rsidR="000F7BE0" w:rsidRPr="00C9170C" w:rsidRDefault="00D63AF8">
      <w:pPr>
        <w:pStyle w:val="TOC3"/>
        <w:rPr>
          <w:i w:val="0"/>
          <w:iCs w:val="0"/>
          <w:noProof/>
        </w:rPr>
      </w:pPr>
      <w:hyperlink w:anchor="_Toc66334483" w:history="1">
        <w:r w:rsidR="000F7BE0" w:rsidRPr="000F7BE0">
          <w:rPr>
            <w:rStyle w:val="Hyperlink"/>
            <w:i w:val="0"/>
            <w:noProof/>
          </w:rPr>
          <w:t>10.8.2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_Toc66334483 \h </w:instrText>
        </w:r>
        <w:r w:rsidR="000F7BE0" w:rsidRPr="000F7BE0">
          <w:rPr>
            <w:i w:val="0"/>
            <w:noProof/>
            <w:webHidden/>
          </w:rPr>
        </w:r>
        <w:r w:rsidR="000F7BE0" w:rsidRPr="000F7BE0">
          <w:rPr>
            <w:i w:val="0"/>
            <w:noProof/>
            <w:webHidden/>
          </w:rPr>
          <w:fldChar w:fldCharType="separate"/>
        </w:r>
        <w:r>
          <w:rPr>
            <w:i w:val="0"/>
            <w:noProof/>
            <w:webHidden/>
          </w:rPr>
          <w:t>10-27</w:t>
        </w:r>
        <w:r w:rsidR="000F7BE0" w:rsidRPr="000F7BE0">
          <w:rPr>
            <w:i w:val="0"/>
            <w:noProof/>
            <w:webHidden/>
          </w:rPr>
          <w:fldChar w:fldCharType="end"/>
        </w:r>
      </w:hyperlink>
    </w:p>
    <w:p w14:paraId="614FFE5F" w14:textId="5BDD18C9" w:rsidR="000F7BE0" w:rsidRPr="00C9170C" w:rsidRDefault="00D63AF8">
      <w:pPr>
        <w:pStyle w:val="TOC2"/>
        <w:rPr>
          <w:noProof/>
        </w:rPr>
      </w:pPr>
      <w:hyperlink w:anchor="_Toc66334484" w:history="1">
        <w:r w:rsidR="000F7BE0" w:rsidRPr="000F7BE0">
          <w:rPr>
            <w:rStyle w:val="Hyperlink"/>
            <w:noProof/>
          </w:rPr>
          <w:t>10.9</w:t>
        </w:r>
        <w:r w:rsidR="000F7BE0" w:rsidRPr="00C9170C">
          <w:rPr>
            <w:noProof/>
          </w:rPr>
          <w:tab/>
        </w:r>
        <w:r w:rsidR="000F7BE0" w:rsidRPr="000F7BE0">
          <w:rPr>
            <w:rStyle w:val="Hyperlink"/>
            <w:noProof/>
          </w:rPr>
          <w:t>Standards for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_Toc66334484 \h </w:instrText>
        </w:r>
        <w:r w:rsidR="000F7BE0" w:rsidRPr="000F7BE0">
          <w:rPr>
            <w:noProof/>
            <w:webHidden/>
          </w:rPr>
        </w:r>
        <w:r w:rsidR="000F7BE0" w:rsidRPr="000F7BE0">
          <w:rPr>
            <w:noProof/>
            <w:webHidden/>
          </w:rPr>
          <w:fldChar w:fldCharType="separate"/>
        </w:r>
        <w:r>
          <w:rPr>
            <w:noProof/>
            <w:webHidden/>
          </w:rPr>
          <w:t>10-28</w:t>
        </w:r>
        <w:r w:rsidR="000F7BE0" w:rsidRPr="000F7BE0">
          <w:rPr>
            <w:noProof/>
            <w:webHidden/>
          </w:rPr>
          <w:fldChar w:fldCharType="end"/>
        </w:r>
      </w:hyperlink>
    </w:p>
    <w:p w14:paraId="54DE78F9" w14:textId="6B7547A3" w:rsidR="000F7BE0" w:rsidRPr="00C9170C" w:rsidRDefault="00D63AF8">
      <w:pPr>
        <w:pStyle w:val="TOC3"/>
        <w:rPr>
          <w:i w:val="0"/>
          <w:iCs w:val="0"/>
          <w:noProof/>
        </w:rPr>
      </w:pPr>
      <w:hyperlink w:anchor="_Toc66334485" w:history="1">
        <w:r w:rsidR="000F7BE0" w:rsidRPr="000F7BE0">
          <w:rPr>
            <w:rStyle w:val="Hyperlink"/>
            <w:i w:val="0"/>
            <w:noProof/>
          </w:rPr>
          <w:t>10.9.1</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_Toc66334485 \h </w:instrText>
        </w:r>
        <w:r w:rsidR="000F7BE0" w:rsidRPr="000F7BE0">
          <w:rPr>
            <w:i w:val="0"/>
            <w:noProof/>
            <w:webHidden/>
          </w:rPr>
        </w:r>
        <w:r w:rsidR="000F7BE0" w:rsidRPr="000F7BE0">
          <w:rPr>
            <w:i w:val="0"/>
            <w:noProof/>
            <w:webHidden/>
          </w:rPr>
          <w:fldChar w:fldCharType="separate"/>
        </w:r>
        <w:r>
          <w:rPr>
            <w:i w:val="0"/>
            <w:noProof/>
            <w:webHidden/>
          </w:rPr>
          <w:t>10-28</w:t>
        </w:r>
        <w:r w:rsidR="000F7BE0" w:rsidRPr="000F7BE0">
          <w:rPr>
            <w:i w:val="0"/>
            <w:noProof/>
            <w:webHidden/>
          </w:rPr>
          <w:fldChar w:fldCharType="end"/>
        </w:r>
      </w:hyperlink>
    </w:p>
    <w:p w14:paraId="75D3C8F6" w14:textId="3FBBB4BC" w:rsidR="000F7BE0" w:rsidRPr="00C9170C" w:rsidRDefault="00D63AF8">
      <w:pPr>
        <w:pStyle w:val="TOC3"/>
        <w:rPr>
          <w:i w:val="0"/>
          <w:iCs w:val="0"/>
          <w:noProof/>
        </w:rPr>
      </w:pPr>
      <w:hyperlink w:anchor="_Toc66334486" w:history="1">
        <w:r w:rsidR="000F7BE0" w:rsidRPr="000F7BE0">
          <w:rPr>
            <w:rStyle w:val="Hyperlink"/>
            <w:i w:val="0"/>
            <w:noProof/>
          </w:rPr>
          <w:t>10.9.2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_Toc66334486 \h </w:instrText>
        </w:r>
        <w:r w:rsidR="000F7BE0" w:rsidRPr="000F7BE0">
          <w:rPr>
            <w:i w:val="0"/>
            <w:noProof/>
            <w:webHidden/>
          </w:rPr>
        </w:r>
        <w:r w:rsidR="000F7BE0" w:rsidRPr="000F7BE0">
          <w:rPr>
            <w:i w:val="0"/>
            <w:noProof/>
            <w:webHidden/>
          </w:rPr>
          <w:fldChar w:fldCharType="separate"/>
        </w:r>
        <w:r>
          <w:rPr>
            <w:i w:val="0"/>
            <w:noProof/>
            <w:webHidden/>
          </w:rPr>
          <w:t>10-29</w:t>
        </w:r>
        <w:r w:rsidR="000F7BE0" w:rsidRPr="000F7BE0">
          <w:rPr>
            <w:i w:val="0"/>
            <w:noProof/>
            <w:webHidden/>
          </w:rPr>
          <w:fldChar w:fldCharType="end"/>
        </w:r>
      </w:hyperlink>
    </w:p>
    <w:p w14:paraId="58D183C5" w14:textId="381249AA" w:rsidR="000F7BE0" w:rsidRPr="00C9170C" w:rsidRDefault="00D63AF8">
      <w:pPr>
        <w:pStyle w:val="TOC3"/>
        <w:rPr>
          <w:i w:val="0"/>
          <w:iCs w:val="0"/>
          <w:noProof/>
        </w:rPr>
      </w:pPr>
      <w:hyperlink w:anchor="_Toc66334487" w:history="1">
        <w:r w:rsidR="000F7BE0" w:rsidRPr="000F7BE0">
          <w:rPr>
            <w:rStyle w:val="Hyperlink"/>
            <w:i w:val="0"/>
            <w:noProof/>
          </w:rPr>
          <w:t>10.9.3</w:t>
        </w:r>
        <w:r w:rsidR="000F7BE0" w:rsidRPr="00C9170C">
          <w:rPr>
            <w:i w:val="0"/>
            <w:iCs w:val="0"/>
            <w:noProof/>
          </w:rPr>
          <w:tab/>
        </w:r>
        <w:r w:rsidR="000F7BE0" w:rsidRPr="000F7BE0">
          <w:rPr>
            <w:rStyle w:val="Hyperlink"/>
            <w:i w:val="0"/>
            <w:noProof/>
          </w:rPr>
          <w:t>Failure to Comply with Standards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_Toc66334487 \h </w:instrText>
        </w:r>
        <w:r w:rsidR="000F7BE0" w:rsidRPr="000F7BE0">
          <w:rPr>
            <w:i w:val="0"/>
            <w:noProof/>
            <w:webHidden/>
          </w:rPr>
        </w:r>
        <w:r w:rsidR="000F7BE0" w:rsidRPr="000F7BE0">
          <w:rPr>
            <w:i w:val="0"/>
            <w:noProof/>
            <w:webHidden/>
          </w:rPr>
          <w:fldChar w:fldCharType="separate"/>
        </w:r>
        <w:r>
          <w:rPr>
            <w:i w:val="0"/>
            <w:noProof/>
            <w:webHidden/>
          </w:rPr>
          <w:t>10-30</w:t>
        </w:r>
        <w:r w:rsidR="000F7BE0" w:rsidRPr="000F7BE0">
          <w:rPr>
            <w:i w:val="0"/>
            <w:noProof/>
            <w:webHidden/>
          </w:rPr>
          <w:fldChar w:fldCharType="end"/>
        </w:r>
      </w:hyperlink>
    </w:p>
    <w:p w14:paraId="78B906E3" w14:textId="61217868" w:rsidR="000F7BE0" w:rsidRPr="00C9170C" w:rsidRDefault="00D63AF8">
      <w:pPr>
        <w:pStyle w:val="TOC2"/>
        <w:rPr>
          <w:noProof/>
        </w:rPr>
      </w:pPr>
      <w:hyperlink w:anchor="_Toc66334488" w:history="1">
        <w:r w:rsidR="000F7BE0" w:rsidRPr="000F7BE0">
          <w:rPr>
            <w:rStyle w:val="Hyperlink"/>
            <w:noProof/>
          </w:rPr>
          <w:t>10.10</w:t>
        </w:r>
        <w:r w:rsidR="000F7BE0" w:rsidRPr="00C9170C">
          <w:rPr>
            <w:noProof/>
          </w:rPr>
          <w:tab/>
        </w:r>
        <w:r w:rsidR="000F7BE0" w:rsidRPr="000F7BE0">
          <w:rPr>
            <w:rStyle w:val="Hyperlink"/>
            <w:noProof/>
          </w:rPr>
          <w:t>Security of Meter Data</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_Toc66334488 \h </w:instrText>
        </w:r>
        <w:r w:rsidR="000F7BE0" w:rsidRPr="000F7BE0">
          <w:rPr>
            <w:noProof/>
            <w:webHidden/>
          </w:rPr>
        </w:r>
        <w:r w:rsidR="000F7BE0" w:rsidRPr="000F7BE0">
          <w:rPr>
            <w:noProof/>
            <w:webHidden/>
          </w:rPr>
          <w:fldChar w:fldCharType="separate"/>
        </w:r>
        <w:r>
          <w:rPr>
            <w:noProof/>
            <w:webHidden/>
          </w:rPr>
          <w:t>10-30</w:t>
        </w:r>
        <w:r w:rsidR="000F7BE0" w:rsidRPr="000F7BE0">
          <w:rPr>
            <w:noProof/>
            <w:webHidden/>
          </w:rPr>
          <w:fldChar w:fldCharType="end"/>
        </w:r>
      </w:hyperlink>
    </w:p>
    <w:p w14:paraId="6D4A2900" w14:textId="598916B5" w:rsidR="000F7BE0" w:rsidRPr="00C9170C" w:rsidRDefault="00D63AF8">
      <w:pPr>
        <w:pStyle w:val="TOC3"/>
        <w:rPr>
          <w:i w:val="0"/>
          <w:iCs w:val="0"/>
          <w:noProof/>
        </w:rPr>
      </w:pPr>
      <w:hyperlink w:anchor="_Toc66334489" w:history="1">
        <w:r w:rsidR="000F7BE0" w:rsidRPr="000F7BE0">
          <w:rPr>
            <w:rStyle w:val="Hyperlink"/>
            <w:i w:val="0"/>
            <w:noProof/>
          </w:rPr>
          <w:t>10.10.1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_Toc66334489 \h </w:instrText>
        </w:r>
        <w:r w:rsidR="000F7BE0" w:rsidRPr="000F7BE0">
          <w:rPr>
            <w:i w:val="0"/>
            <w:noProof/>
            <w:webHidden/>
          </w:rPr>
        </w:r>
        <w:r w:rsidR="000F7BE0" w:rsidRPr="000F7BE0">
          <w:rPr>
            <w:i w:val="0"/>
            <w:noProof/>
            <w:webHidden/>
          </w:rPr>
          <w:fldChar w:fldCharType="separate"/>
        </w:r>
        <w:r>
          <w:rPr>
            <w:i w:val="0"/>
            <w:noProof/>
            <w:webHidden/>
          </w:rPr>
          <w:t>10-30</w:t>
        </w:r>
        <w:r w:rsidR="000F7BE0" w:rsidRPr="000F7BE0">
          <w:rPr>
            <w:i w:val="0"/>
            <w:noProof/>
            <w:webHidden/>
          </w:rPr>
          <w:fldChar w:fldCharType="end"/>
        </w:r>
      </w:hyperlink>
    </w:p>
    <w:p w14:paraId="5113CCA0" w14:textId="7629553E" w:rsidR="000F7BE0" w:rsidRPr="00C9170C" w:rsidRDefault="00D63AF8">
      <w:pPr>
        <w:pStyle w:val="TOC4"/>
        <w:rPr>
          <w:noProof/>
          <w:sz w:val="20"/>
          <w:szCs w:val="20"/>
        </w:rPr>
      </w:pPr>
      <w:hyperlink w:anchor="_Toc66334490" w:history="1">
        <w:r w:rsidR="000F7BE0" w:rsidRPr="000F7BE0">
          <w:rPr>
            <w:rStyle w:val="Hyperlink"/>
            <w:noProof/>
            <w:sz w:val="20"/>
            <w:szCs w:val="20"/>
          </w:rPr>
          <w:t>10.10.1.1</w:t>
        </w:r>
        <w:r w:rsidR="000F7BE0" w:rsidRPr="00C9170C">
          <w:rPr>
            <w:noProof/>
            <w:sz w:val="20"/>
            <w:szCs w:val="20"/>
          </w:rPr>
          <w:tab/>
        </w:r>
        <w:r w:rsidR="000F7BE0" w:rsidRPr="000F7BE0">
          <w:rPr>
            <w:rStyle w:val="Hyperlink"/>
            <w:noProof/>
            <w:sz w:val="20"/>
            <w:szCs w:val="20"/>
          </w:rPr>
          <w:t>TSP and DSP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10-30</w:t>
        </w:r>
        <w:r w:rsidR="000F7BE0" w:rsidRPr="000F7BE0">
          <w:rPr>
            <w:noProof/>
            <w:webHidden/>
            <w:sz w:val="20"/>
            <w:szCs w:val="20"/>
          </w:rPr>
          <w:fldChar w:fldCharType="end"/>
        </w:r>
      </w:hyperlink>
    </w:p>
    <w:p w14:paraId="7F9DF80D" w14:textId="0539CFA3" w:rsidR="000F7BE0" w:rsidRPr="00C9170C" w:rsidRDefault="00D63AF8">
      <w:pPr>
        <w:pStyle w:val="TOC4"/>
        <w:rPr>
          <w:noProof/>
          <w:sz w:val="20"/>
          <w:szCs w:val="20"/>
        </w:rPr>
      </w:pPr>
      <w:hyperlink w:anchor="_Toc66334491" w:history="1">
        <w:r w:rsidR="000F7BE0" w:rsidRPr="000F7BE0">
          <w:rPr>
            <w:rStyle w:val="Hyperlink"/>
            <w:noProof/>
            <w:sz w:val="20"/>
            <w:szCs w:val="20"/>
          </w:rPr>
          <w:t>10.10.1.2</w:t>
        </w:r>
        <w:r w:rsidR="000F7BE0" w:rsidRPr="00C9170C">
          <w:rPr>
            <w:noProof/>
            <w:sz w:val="20"/>
            <w:szCs w:val="20"/>
          </w:rPr>
          <w:tab/>
        </w:r>
        <w:r w:rsidR="000F7BE0" w:rsidRPr="000F7BE0">
          <w:rPr>
            <w:rStyle w:val="Hyperlink"/>
            <w:noProof/>
            <w:sz w:val="20"/>
            <w:szCs w:val="20"/>
          </w:rPr>
          <w:t>ERCOT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_Toc66334491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10-31</w:t>
        </w:r>
        <w:r w:rsidR="000F7BE0" w:rsidRPr="000F7BE0">
          <w:rPr>
            <w:noProof/>
            <w:webHidden/>
            <w:sz w:val="20"/>
            <w:szCs w:val="20"/>
          </w:rPr>
          <w:fldChar w:fldCharType="end"/>
        </w:r>
      </w:hyperlink>
    </w:p>
    <w:p w14:paraId="6A421A6F" w14:textId="2DE90287" w:rsidR="000F7BE0" w:rsidRPr="00C9170C" w:rsidRDefault="00D63AF8">
      <w:pPr>
        <w:pStyle w:val="TOC4"/>
        <w:rPr>
          <w:noProof/>
          <w:sz w:val="20"/>
          <w:szCs w:val="20"/>
        </w:rPr>
      </w:pPr>
      <w:hyperlink w:anchor="_Toc66334492" w:history="1">
        <w:r w:rsidR="000F7BE0" w:rsidRPr="000F7BE0">
          <w:rPr>
            <w:rStyle w:val="Hyperlink"/>
            <w:noProof/>
            <w:sz w:val="20"/>
            <w:szCs w:val="20"/>
          </w:rPr>
          <w:t>10.10.1.3</w:t>
        </w:r>
        <w:r w:rsidR="000F7BE0" w:rsidRPr="00C9170C">
          <w:rPr>
            <w:noProof/>
            <w:sz w:val="20"/>
            <w:szCs w:val="20"/>
          </w:rPr>
          <w:tab/>
        </w:r>
        <w:r w:rsidR="000F7BE0" w:rsidRPr="000F7BE0">
          <w:rPr>
            <w:rStyle w:val="Hyperlink"/>
            <w:noProof/>
            <w:sz w:val="20"/>
            <w:szCs w:val="20"/>
          </w:rPr>
          <w:t>Resource Entity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10-31</w:t>
        </w:r>
        <w:r w:rsidR="000F7BE0" w:rsidRPr="000F7BE0">
          <w:rPr>
            <w:noProof/>
            <w:webHidden/>
            <w:sz w:val="20"/>
            <w:szCs w:val="20"/>
          </w:rPr>
          <w:fldChar w:fldCharType="end"/>
        </w:r>
      </w:hyperlink>
    </w:p>
    <w:p w14:paraId="04FCFD27" w14:textId="7068A6B2" w:rsidR="000F7BE0" w:rsidRPr="00C9170C" w:rsidRDefault="00D63AF8">
      <w:pPr>
        <w:pStyle w:val="TOC4"/>
        <w:rPr>
          <w:noProof/>
          <w:sz w:val="20"/>
          <w:szCs w:val="20"/>
        </w:rPr>
      </w:pPr>
      <w:hyperlink w:anchor="_Toc66334493" w:history="1">
        <w:r w:rsidR="000F7BE0" w:rsidRPr="000F7BE0">
          <w:rPr>
            <w:rStyle w:val="Hyperlink"/>
            <w:noProof/>
            <w:sz w:val="20"/>
            <w:szCs w:val="20"/>
          </w:rPr>
          <w:t>10.10.1.4</w:t>
        </w:r>
        <w:r w:rsidR="000F7BE0" w:rsidRPr="00C9170C">
          <w:rPr>
            <w:noProof/>
            <w:sz w:val="20"/>
            <w:szCs w:val="20"/>
          </w:rPr>
          <w:tab/>
        </w:r>
        <w:r w:rsidR="000F7BE0" w:rsidRPr="000F7BE0">
          <w:rPr>
            <w:rStyle w:val="Hyperlink"/>
            <w:noProof/>
            <w:sz w:val="20"/>
            <w:szCs w:val="20"/>
          </w:rPr>
          <w:t>Third Party Access Withdrawn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10-31</w:t>
        </w:r>
        <w:r w:rsidR="000F7BE0" w:rsidRPr="000F7BE0">
          <w:rPr>
            <w:noProof/>
            <w:webHidden/>
            <w:sz w:val="20"/>
            <w:szCs w:val="20"/>
          </w:rPr>
          <w:fldChar w:fldCharType="end"/>
        </w:r>
      </w:hyperlink>
    </w:p>
    <w:p w14:paraId="78887910" w14:textId="49A96BCC" w:rsidR="000F7BE0" w:rsidRPr="00C9170C" w:rsidRDefault="00D63AF8">
      <w:pPr>
        <w:pStyle w:val="TOC4"/>
        <w:rPr>
          <w:noProof/>
          <w:sz w:val="20"/>
          <w:szCs w:val="20"/>
        </w:rPr>
      </w:pPr>
      <w:hyperlink w:anchor="_Toc66334494" w:history="1">
        <w:r w:rsidR="000F7BE0" w:rsidRPr="000F7BE0">
          <w:rPr>
            <w:rStyle w:val="Hyperlink"/>
            <w:noProof/>
            <w:sz w:val="20"/>
            <w:szCs w:val="20"/>
          </w:rPr>
          <w:t>10.10.1.5</w:t>
        </w:r>
        <w:r w:rsidR="000F7BE0" w:rsidRPr="00C9170C">
          <w:rPr>
            <w:noProof/>
            <w:sz w:val="20"/>
            <w:szCs w:val="20"/>
          </w:rPr>
          <w:tab/>
        </w:r>
        <w:r w:rsidR="000F7BE0" w:rsidRPr="000F7BE0">
          <w:rPr>
            <w:rStyle w:val="Hyperlink"/>
            <w:noProof/>
            <w:sz w:val="20"/>
            <w:szCs w:val="20"/>
          </w:rPr>
          <w:t>Meter Site Security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10-31</w:t>
        </w:r>
        <w:r w:rsidR="000F7BE0" w:rsidRPr="000F7BE0">
          <w:rPr>
            <w:noProof/>
            <w:webHidden/>
            <w:sz w:val="20"/>
            <w:szCs w:val="20"/>
          </w:rPr>
          <w:fldChar w:fldCharType="end"/>
        </w:r>
      </w:hyperlink>
    </w:p>
    <w:p w14:paraId="269947FC" w14:textId="155A2AE8" w:rsidR="000F7BE0" w:rsidRPr="00C9170C" w:rsidRDefault="00D63AF8">
      <w:pPr>
        <w:pStyle w:val="TOC3"/>
        <w:rPr>
          <w:i w:val="0"/>
          <w:iCs w:val="0"/>
          <w:noProof/>
        </w:rPr>
      </w:pPr>
      <w:hyperlink w:anchor="_Toc66334495" w:history="1">
        <w:r w:rsidR="000F7BE0" w:rsidRPr="000F7BE0">
          <w:rPr>
            <w:rStyle w:val="Hyperlink"/>
            <w:i w:val="0"/>
            <w:noProof/>
          </w:rPr>
          <w:t>10.10.2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_Toc66334495 \h </w:instrText>
        </w:r>
        <w:r w:rsidR="000F7BE0" w:rsidRPr="000F7BE0">
          <w:rPr>
            <w:i w:val="0"/>
            <w:noProof/>
            <w:webHidden/>
          </w:rPr>
        </w:r>
        <w:r w:rsidR="000F7BE0" w:rsidRPr="000F7BE0">
          <w:rPr>
            <w:i w:val="0"/>
            <w:noProof/>
            <w:webHidden/>
          </w:rPr>
          <w:fldChar w:fldCharType="separate"/>
        </w:r>
        <w:r>
          <w:rPr>
            <w:i w:val="0"/>
            <w:noProof/>
            <w:webHidden/>
          </w:rPr>
          <w:t>10-32</w:t>
        </w:r>
        <w:r w:rsidR="000F7BE0" w:rsidRPr="000F7BE0">
          <w:rPr>
            <w:i w:val="0"/>
            <w:noProof/>
            <w:webHidden/>
          </w:rPr>
          <w:fldChar w:fldCharType="end"/>
        </w:r>
      </w:hyperlink>
    </w:p>
    <w:p w14:paraId="616B5B0C" w14:textId="7DD75A53" w:rsidR="000F7BE0" w:rsidRPr="00C9170C" w:rsidRDefault="00D63AF8">
      <w:pPr>
        <w:pStyle w:val="TOC2"/>
        <w:rPr>
          <w:noProof/>
        </w:rPr>
      </w:pPr>
      <w:hyperlink w:anchor="_Toc66334496" w:history="1">
        <w:r w:rsidR="000F7BE0" w:rsidRPr="000F7BE0">
          <w:rPr>
            <w:rStyle w:val="Hyperlink"/>
            <w:noProof/>
          </w:rPr>
          <w:t>10.11</w:t>
        </w:r>
        <w:r w:rsidR="000F7BE0" w:rsidRPr="00C9170C">
          <w:rPr>
            <w:noProof/>
          </w:rPr>
          <w:tab/>
        </w:r>
        <w:r w:rsidR="000F7BE0" w:rsidRPr="000F7BE0">
          <w:rPr>
            <w:rStyle w:val="Hyperlink"/>
            <w:noProof/>
          </w:rPr>
          <w:t>Validating, Editing, and Estimating of Meter Data</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_Toc66334496 \h </w:instrText>
        </w:r>
        <w:r w:rsidR="000F7BE0" w:rsidRPr="000F7BE0">
          <w:rPr>
            <w:noProof/>
            <w:webHidden/>
          </w:rPr>
        </w:r>
        <w:r w:rsidR="000F7BE0" w:rsidRPr="000F7BE0">
          <w:rPr>
            <w:noProof/>
            <w:webHidden/>
          </w:rPr>
          <w:fldChar w:fldCharType="separate"/>
        </w:r>
        <w:r>
          <w:rPr>
            <w:noProof/>
            <w:webHidden/>
          </w:rPr>
          <w:t>10-32</w:t>
        </w:r>
        <w:r w:rsidR="000F7BE0" w:rsidRPr="000F7BE0">
          <w:rPr>
            <w:noProof/>
            <w:webHidden/>
          </w:rPr>
          <w:fldChar w:fldCharType="end"/>
        </w:r>
      </w:hyperlink>
    </w:p>
    <w:p w14:paraId="6E90C6A7" w14:textId="45EEAAE5" w:rsidR="000F7BE0" w:rsidRPr="00C9170C" w:rsidRDefault="00D63AF8">
      <w:pPr>
        <w:pStyle w:val="TOC3"/>
        <w:rPr>
          <w:i w:val="0"/>
          <w:iCs w:val="0"/>
          <w:noProof/>
        </w:rPr>
      </w:pPr>
      <w:hyperlink w:anchor="_Toc66334497" w:history="1">
        <w:r w:rsidR="000F7BE0" w:rsidRPr="000F7BE0">
          <w:rPr>
            <w:rStyle w:val="Hyperlink"/>
            <w:i w:val="0"/>
            <w:noProof/>
          </w:rPr>
          <w:t>10.11.1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_Toc66334497 \h </w:instrText>
        </w:r>
        <w:r w:rsidR="000F7BE0" w:rsidRPr="000F7BE0">
          <w:rPr>
            <w:i w:val="0"/>
            <w:noProof/>
            <w:webHidden/>
          </w:rPr>
        </w:r>
        <w:r w:rsidR="000F7BE0" w:rsidRPr="000F7BE0">
          <w:rPr>
            <w:i w:val="0"/>
            <w:noProof/>
            <w:webHidden/>
          </w:rPr>
          <w:fldChar w:fldCharType="separate"/>
        </w:r>
        <w:r>
          <w:rPr>
            <w:i w:val="0"/>
            <w:noProof/>
            <w:webHidden/>
          </w:rPr>
          <w:t>10-32</w:t>
        </w:r>
        <w:r w:rsidR="000F7BE0" w:rsidRPr="000F7BE0">
          <w:rPr>
            <w:i w:val="0"/>
            <w:noProof/>
            <w:webHidden/>
          </w:rPr>
          <w:fldChar w:fldCharType="end"/>
        </w:r>
      </w:hyperlink>
    </w:p>
    <w:p w14:paraId="4321F911" w14:textId="00ECCF01" w:rsidR="000F7BE0" w:rsidRPr="00C9170C" w:rsidRDefault="00D63AF8">
      <w:pPr>
        <w:pStyle w:val="TOC3"/>
        <w:rPr>
          <w:i w:val="0"/>
          <w:iCs w:val="0"/>
          <w:noProof/>
        </w:rPr>
      </w:pPr>
      <w:hyperlink w:anchor="_Toc66334498" w:history="1">
        <w:r w:rsidR="000F7BE0" w:rsidRPr="000F7BE0">
          <w:rPr>
            <w:rStyle w:val="Hyperlink"/>
            <w:i w:val="0"/>
            <w:noProof/>
          </w:rPr>
          <w:t>10.11.2</w:t>
        </w:r>
        <w:r w:rsidR="000F7BE0" w:rsidRPr="00C9170C">
          <w:rPr>
            <w:i w:val="0"/>
            <w:iCs w:val="0"/>
            <w:noProof/>
          </w:rPr>
          <w:tab/>
        </w:r>
        <w:r w:rsidR="000F7BE0" w:rsidRPr="000F7BE0">
          <w:rPr>
            <w:rStyle w:val="Hyperlink"/>
            <w:i w:val="0"/>
            <w:noProof/>
          </w:rPr>
          <w:t>Obligation to Assist</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_Toc66334498 \h </w:instrText>
        </w:r>
        <w:r w:rsidR="000F7BE0" w:rsidRPr="000F7BE0">
          <w:rPr>
            <w:i w:val="0"/>
            <w:noProof/>
            <w:webHidden/>
          </w:rPr>
        </w:r>
        <w:r w:rsidR="000F7BE0" w:rsidRPr="000F7BE0">
          <w:rPr>
            <w:i w:val="0"/>
            <w:noProof/>
            <w:webHidden/>
          </w:rPr>
          <w:fldChar w:fldCharType="separate"/>
        </w:r>
        <w:r>
          <w:rPr>
            <w:i w:val="0"/>
            <w:noProof/>
            <w:webHidden/>
          </w:rPr>
          <w:t>10-32</w:t>
        </w:r>
        <w:r w:rsidR="000F7BE0" w:rsidRPr="000F7BE0">
          <w:rPr>
            <w:i w:val="0"/>
            <w:noProof/>
            <w:webHidden/>
          </w:rPr>
          <w:fldChar w:fldCharType="end"/>
        </w:r>
      </w:hyperlink>
    </w:p>
    <w:p w14:paraId="095CD985" w14:textId="1762EF3D" w:rsidR="000F7BE0" w:rsidRPr="00C9170C" w:rsidRDefault="00D63AF8">
      <w:pPr>
        <w:pStyle w:val="TOC3"/>
        <w:rPr>
          <w:i w:val="0"/>
          <w:iCs w:val="0"/>
          <w:noProof/>
        </w:rPr>
      </w:pPr>
      <w:hyperlink w:anchor="_Toc66334499" w:history="1">
        <w:r w:rsidR="000F7BE0" w:rsidRPr="000F7BE0">
          <w:rPr>
            <w:rStyle w:val="Hyperlink"/>
            <w:i w:val="0"/>
            <w:noProof/>
          </w:rPr>
          <w:t>10.11.3</w:t>
        </w:r>
        <w:r w:rsidR="000F7BE0" w:rsidRPr="00C9170C">
          <w:rPr>
            <w:i w:val="0"/>
            <w:iCs w:val="0"/>
            <w:noProof/>
          </w:rPr>
          <w:tab/>
        </w:r>
        <w:r w:rsidR="000F7BE0" w:rsidRPr="000F7BE0">
          <w:rPr>
            <w:rStyle w:val="Hyperlink"/>
            <w:i w:val="0"/>
            <w:noProof/>
          </w:rPr>
          <w:t>TSP or DSP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_Toc66334499 \h </w:instrText>
        </w:r>
        <w:r w:rsidR="000F7BE0" w:rsidRPr="000F7BE0">
          <w:rPr>
            <w:i w:val="0"/>
            <w:noProof/>
            <w:webHidden/>
          </w:rPr>
        </w:r>
        <w:r w:rsidR="000F7BE0" w:rsidRPr="000F7BE0">
          <w:rPr>
            <w:i w:val="0"/>
            <w:noProof/>
            <w:webHidden/>
          </w:rPr>
          <w:fldChar w:fldCharType="separate"/>
        </w:r>
        <w:r>
          <w:rPr>
            <w:i w:val="0"/>
            <w:noProof/>
            <w:webHidden/>
          </w:rPr>
          <w:t>10-32</w:t>
        </w:r>
        <w:r w:rsidR="000F7BE0" w:rsidRPr="000F7BE0">
          <w:rPr>
            <w:i w:val="0"/>
            <w:noProof/>
            <w:webHidden/>
          </w:rPr>
          <w:fldChar w:fldCharType="end"/>
        </w:r>
      </w:hyperlink>
    </w:p>
    <w:p w14:paraId="4A117CB6" w14:textId="29A0CEB1" w:rsidR="000F7BE0" w:rsidRPr="00C9170C" w:rsidRDefault="00D63AF8">
      <w:pPr>
        <w:pStyle w:val="TOC2"/>
        <w:rPr>
          <w:noProof/>
        </w:rPr>
      </w:pPr>
      <w:hyperlink w:anchor="_Toc66334500" w:history="1">
        <w:r w:rsidR="000F7BE0" w:rsidRPr="000F7BE0">
          <w:rPr>
            <w:rStyle w:val="Hyperlink"/>
            <w:noProof/>
          </w:rPr>
          <w:t>10.12</w:t>
        </w:r>
        <w:r w:rsidR="000F7BE0" w:rsidRPr="00C9170C">
          <w:rPr>
            <w:noProof/>
          </w:rPr>
          <w:tab/>
        </w:r>
        <w:r w:rsidR="000F7BE0" w:rsidRPr="000F7BE0">
          <w:rPr>
            <w:rStyle w:val="Hyperlink"/>
            <w:noProof/>
          </w:rPr>
          <w:t>Communications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_Toc66334500 \h </w:instrText>
        </w:r>
        <w:r w:rsidR="000F7BE0" w:rsidRPr="000F7BE0">
          <w:rPr>
            <w:noProof/>
            <w:webHidden/>
          </w:rPr>
        </w:r>
        <w:r w:rsidR="000F7BE0" w:rsidRPr="000F7BE0">
          <w:rPr>
            <w:noProof/>
            <w:webHidden/>
          </w:rPr>
          <w:fldChar w:fldCharType="separate"/>
        </w:r>
        <w:r>
          <w:rPr>
            <w:noProof/>
            <w:webHidden/>
          </w:rPr>
          <w:t>10-33</w:t>
        </w:r>
        <w:r w:rsidR="000F7BE0" w:rsidRPr="000F7BE0">
          <w:rPr>
            <w:noProof/>
            <w:webHidden/>
          </w:rPr>
          <w:fldChar w:fldCharType="end"/>
        </w:r>
      </w:hyperlink>
    </w:p>
    <w:p w14:paraId="1BEA3134" w14:textId="2B4AAA38" w:rsidR="000F7BE0" w:rsidRPr="00C9170C" w:rsidRDefault="00D63AF8">
      <w:pPr>
        <w:pStyle w:val="TOC3"/>
        <w:rPr>
          <w:i w:val="0"/>
          <w:iCs w:val="0"/>
          <w:noProof/>
        </w:rPr>
      </w:pPr>
      <w:hyperlink w:anchor="_Toc66334501" w:history="1">
        <w:r w:rsidR="000F7BE0" w:rsidRPr="000F7BE0">
          <w:rPr>
            <w:rStyle w:val="Hyperlink"/>
            <w:i w:val="0"/>
            <w:noProof/>
          </w:rPr>
          <w:t>10.12.1</w:t>
        </w:r>
        <w:r w:rsidR="000F7BE0" w:rsidRPr="00C9170C">
          <w:rPr>
            <w:i w:val="0"/>
            <w:iCs w:val="0"/>
            <w:noProof/>
          </w:rPr>
          <w:tab/>
        </w:r>
        <w:r w:rsidR="000F7BE0" w:rsidRPr="000F7BE0">
          <w:rPr>
            <w:rStyle w:val="Hyperlink"/>
            <w:i w:val="0"/>
            <w:noProof/>
          </w:rPr>
          <w:t>ERCOT Acquisition of Meter Data</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_Toc66334501 \h </w:instrText>
        </w:r>
        <w:r w:rsidR="000F7BE0" w:rsidRPr="000F7BE0">
          <w:rPr>
            <w:i w:val="0"/>
            <w:noProof/>
            <w:webHidden/>
          </w:rPr>
        </w:r>
        <w:r w:rsidR="000F7BE0" w:rsidRPr="000F7BE0">
          <w:rPr>
            <w:i w:val="0"/>
            <w:noProof/>
            <w:webHidden/>
          </w:rPr>
          <w:fldChar w:fldCharType="separate"/>
        </w:r>
        <w:r>
          <w:rPr>
            <w:i w:val="0"/>
            <w:noProof/>
            <w:webHidden/>
          </w:rPr>
          <w:t>10-33</w:t>
        </w:r>
        <w:r w:rsidR="000F7BE0" w:rsidRPr="000F7BE0">
          <w:rPr>
            <w:i w:val="0"/>
            <w:noProof/>
            <w:webHidden/>
          </w:rPr>
          <w:fldChar w:fldCharType="end"/>
        </w:r>
      </w:hyperlink>
    </w:p>
    <w:p w14:paraId="026E5EA1" w14:textId="38938B32" w:rsidR="000F7BE0" w:rsidRPr="00C9170C" w:rsidRDefault="00D63AF8">
      <w:pPr>
        <w:pStyle w:val="TOC3"/>
        <w:rPr>
          <w:i w:val="0"/>
          <w:iCs w:val="0"/>
          <w:noProof/>
        </w:rPr>
      </w:pPr>
      <w:hyperlink w:anchor="_Toc66334503" w:history="1">
        <w:r w:rsidR="000F7BE0" w:rsidRPr="000F7BE0">
          <w:rPr>
            <w:rStyle w:val="Hyperlink"/>
            <w:i w:val="0"/>
            <w:noProof/>
          </w:rPr>
          <w:t>10.12.2</w:t>
        </w:r>
        <w:r w:rsidR="000F7BE0" w:rsidRPr="00C9170C">
          <w:rPr>
            <w:i w:val="0"/>
            <w:iCs w:val="0"/>
            <w:noProof/>
          </w:rPr>
          <w:tab/>
        </w:r>
        <w:r w:rsidR="000F7BE0" w:rsidRPr="000F7BE0">
          <w:rPr>
            <w:rStyle w:val="Hyperlink"/>
            <w:i w:val="0"/>
            <w:noProof/>
          </w:rPr>
          <w:t>TSP or DSP Meter Data Submittal to ERCOT</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_Toc66334503 \h </w:instrText>
        </w:r>
        <w:r w:rsidR="000F7BE0" w:rsidRPr="000F7BE0">
          <w:rPr>
            <w:i w:val="0"/>
            <w:noProof/>
            <w:webHidden/>
          </w:rPr>
        </w:r>
        <w:r w:rsidR="000F7BE0" w:rsidRPr="000F7BE0">
          <w:rPr>
            <w:i w:val="0"/>
            <w:noProof/>
            <w:webHidden/>
          </w:rPr>
          <w:fldChar w:fldCharType="separate"/>
        </w:r>
        <w:r>
          <w:rPr>
            <w:i w:val="0"/>
            <w:noProof/>
            <w:webHidden/>
          </w:rPr>
          <w:t>10-33</w:t>
        </w:r>
        <w:r w:rsidR="000F7BE0" w:rsidRPr="000F7BE0">
          <w:rPr>
            <w:i w:val="0"/>
            <w:noProof/>
            <w:webHidden/>
          </w:rPr>
          <w:fldChar w:fldCharType="end"/>
        </w:r>
      </w:hyperlink>
    </w:p>
    <w:p w14:paraId="5F30E595" w14:textId="2C4B84B9" w:rsidR="000F7BE0" w:rsidRPr="00C9170C" w:rsidRDefault="00D63AF8">
      <w:pPr>
        <w:pStyle w:val="TOC3"/>
        <w:rPr>
          <w:i w:val="0"/>
          <w:iCs w:val="0"/>
          <w:noProof/>
        </w:rPr>
      </w:pPr>
      <w:hyperlink w:anchor="_Toc66334504" w:history="1">
        <w:r w:rsidR="000F7BE0" w:rsidRPr="000F7BE0">
          <w:rPr>
            <w:rStyle w:val="Hyperlink"/>
            <w:i w:val="0"/>
            <w:noProof/>
          </w:rPr>
          <w:t>10.12.3</w:t>
        </w:r>
        <w:r w:rsidR="000F7BE0" w:rsidRPr="00C9170C">
          <w:rPr>
            <w:i w:val="0"/>
            <w:iCs w:val="0"/>
            <w:noProof/>
          </w:rPr>
          <w:tab/>
        </w:r>
        <w:r w:rsidR="000F7BE0" w:rsidRPr="000F7BE0">
          <w:rPr>
            <w:rStyle w:val="Hyperlink"/>
            <w:i w:val="0"/>
            <w:noProof/>
          </w:rPr>
          <w:t>ERCOT Distribution of Settlement Quality Meter Data</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_Toc66334504 \h </w:instrText>
        </w:r>
        <w:r w:rsidR="000F7BE0" w:rsidRPr="000F7BE0">
          <w:rPr>
            <w:i w:val="0"/>
            <w:noProof/>
            <w:webHidden/>
          </w:rPr>
        </w:r>
        <w:r w:rsidR="000F7BE0" w:rsidRPr="000F7BE0">
          <w:rPr>
            <w:i w:val="0"/>
            <w:noProof/>
            <w:webHidden/>
          </w:rPr>
          <w:fldChar w:fldCharType="separate"/>
        </w:r>
        <w:r>
          <w:rPr>
            <w:i w:val="0"/>
            <w:noProof/>
            <w:webHidden/>
          </w:rPr>
          <w:t>10-33</w:t>
        </w:r>
        <w:r w:rsidR="000F7BE0" w:rsidRPr="000F7BE0">
          <w:rPr>
            <w:i w:val="0"/>
            <w:noProof/>
            <w:webHidden/>
          </w:rPr>
          <w:fldChar w:fldCharType="end"/>
        </w:r>
      </w:hyperlink>
    </w:p>
    <w:p w14:paraId="71E46D94" w14:textId="24A96B8D" w:rsidR="000F7BE0" w:rsidRPr="00C9170C" w:rsidRDefault="00D63AF8">
      <w:pPr>
        <w:pStyle w:val="TOC2"/>
        <w:rPr>
          <w:noProof/>
        </w:rPr>
      </w:pPr>
      <w:hyperlink w:anchor="_Toc66334505" w:history="1">
        <w:r w:rsidR="000F7BE0" w:rsidRPr="000F7BE0">
          <w:rPr>
            <w:rStyle w:val="Hyperlink"/>
            <w:noProof/>
          </w:rPr>
          <w:t>10.13</w:t>
        </w:r>
        <w:r w:rsidR="000F7BE0" w:rsidRPr="00C9170C">
          <w:rPr>
            <w:noProof/>
          </w:rPr>
          <w:tab/>
        </w:r>
        <w:r w:rsidR="000F7BE0" w:rsidRPr="000F7BE0">
          <w:rPr>
            <w:rStyle w:val="Hyperlink"/>
            <w:noProof/>
          </w:rPr>
          <w:t>Meter Identification</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_Toc66334505 \h </w:instrText>
        </w:r>
        <w:r w:rsidR="000F7BE0" w:rsidRPr="000F7BE0">
          <w:rPr>
            <w:noProof/>
            <w:webHidden/>
          </w:rPr>
        </w:r>
        <w:r w:rsidR="000F7BE0" w:rsidRPr="000F7BE0">
          <w:rPr>
            <w:noProof/>
            <w:webHidden/>
          </w:rPr>
          <w:fldChar w:fldCharType="separate"/>
        </w:r>
        <w:r>
          <w:rPr>
            <w:noProof/>
            <w:webHidden/>
          </w:rPr>
          <w:t>10-34</w:t>
        </w:r>
        <w:r w:rsidR="000F7BE0" w:rsidRPr="000F7BE0">
          <w:rPr>
            <w:noProof/>
            <w:webHidden/>
          </w:rPr>
          <w:fldChar w:fldCharType="end"/>
        </w:r>
      </w:hyperlink>
    </w:p>
    <w:p w14:paraId="634CBF8C" w14:textId="7D66857E" w:rsidR="000F7BE0" w:rsidRPr="00C9170C" w:rsidRDefault="00D63AF8">
      <w:pPr>
        <w:pStyle w:val="TOC2"/>
        <w:rPr>
          <w:noProof/>
        </w:rPr>
      </w:pPr>
      <w:hyperlink w:anchor="_Toc66334506" w:history="1">
        <w:r w:rsidR="000F7BE0" w:rsidRPr="000F7BE0">
          <w:rPr>
            <w:rStyle w:val="Hyperlink"/>
            <w:noProof/>
          </w:rPr>
          <w:t>10.14</w:t>
        </w:r>
        <w:r w:rsidR="000F7BE0" w:rsidRPr="00C9170C">
          <w:rPr>
            <w:noProof/>
          </w:rPr>
          <w:tab/>
        </w:r>
        <w:r w:rsidR="000F7BE0" w:rsidRPr="000F7BE0">
          <w:rPr>
            <w:rStyle w:val="Hyperlink"/>
            <w:noProof/>
          </w:rPr>
          <w:t>Exemptions from Compliance to Metering Protocols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_Toc66334506 \h </w:instrText>
        </w:r>
        <w:r w:rsidR="000F7BE0" w:rsidRPr="000F7BE0">
          <w:rPr>
            <w:noProof/>
            <w:webHidden/>
          </w:rPr>
        </w:r>
        <w:r w:rsidR="000F7BE0" w:rsidRPr="000F7BE0">
          <w:rPr>
            <w:noProof/>
            <w:webHidden/>
          </w:rPr>
          <w:fldChar w:fldCharType="separate"/>
        </w:r>
        <w:r>
          <w:rPr>
            <w:noProof/>
            <w:webHidden/>
          </w:rPr>
          <w:t>10-34</w:t>
        </w:r>
        <w:r w:rsidR="000F7BE0" w:rsidRPr="000F7BE0">
          <w:rPr>
            <w:noProof/>
            <w:webHidden/>
          </w:rPr>
          <w:fldChar w:fldCharType="end"/>
        </w:r>
      </w:hyperlink>
    </w:p>
    <w:p w14:paraId="125D5692" w14:textId="72CC8A6C" w:rsidR="000F7BE0" w:rsidRPr="00C9170C" w:rsidRDefault="00D63AF8">
      <w:pPr>
        <w:pStyle w:val="TOC3"/>
        <w:rPr>
          <w:i w:val="0"/>
          <w:iCs w:val="0"/>
          <w:noProof/>
        </w:rPr>
      </w:pPr>
      <w:hyperlink w:anchor="_Toc66334507" w:history="1">
        <w:r w:rsidR="000F7BE0" w:rsidRPr="000F7BE0">
          <w:rPr>
            <w:rStyle w:val="Hyperlink"/>
            <w:i w:val="0"/>
            <w:noProof/>
          </w:rPr>
          <w:t>10.14.1</w:t>
        </w:r>
        <w:r w:rsidR="000F7BE0" w:rsidRPr="00C9170C">
          <w:rPr>
            <w:i w:val="0"/>
            <w:iCs w:val="0"/>
            <w:noProof/>
          </w:rPr>
          <w:tab/>
        </w:r>
        <w:r w:rsidR="000F7BE0" w:rsidRPr="000F7BE0">
          <w:rPr>
            <w:rStyle w:val="Hyperlink"/>
            <w:i w:val="0"/>
            <w:noProof/>
          </w:rPr>
          <w:t>Authority to Grant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_Toc66334507 \h </w:instrText>
        </w:r>
        <w:r w:rsidR="000F7BE0" w:rsidRPr="000F7BE0">
          <w:rPr>
            <w:i w:val="0"/>
            <w:noProof/>
            <w:webHidden/>
          </w:rPr>
        </w:r>
        <w:r w:rsidR="000F7BE0" w:rsidRPr="000F7BE0">
          <w:rPr>
            <w:i w:val="0"/>
            <w:noProof/>
            <w:webHidden/>
          </w:rPr>
          <w:fldChar w:fldCharType="separate"/>
        </w:r>
        <w:r>
          <w:rPr>
            <w:i w:val="0"/>
            <w:noProof/>
            <w:webHidden/>
          </w:rPr>
          <w:t>10-34</w:t>
        </w:r>
        <w:r w:rsidR="000F7BE0" w:rsidRPr="000F7BE0">
          <w:rPr>
            <w:i w:val="0"/>
            <w:noProof/>
            <w:webHidden/>
          </w:rPr>
          <w:fldChar w:fldCharType="end"/>
        </w:r>
      </w:hyperlink>
    </w:p>
    <w:p w14:paraId="21CEEA6B" w14:textId="78B0B2F4" w:rsidR="000F7BE0" w:rsidRPr="00C9170C" w:rsidRDefault="00D63AF8">
      <w:pPr>
        <w:pStyle w:val="TOC3"/>
        <w:rPr>
          <w:i w:val="0"/>
          <w:iCs w:val="0"/>
          <w:noProof/>
        </w:rPr>
      </w:pPr>
      <w:hyperlink w:anchor="_Toc66334508" w:history="1">
        <w:r w:rsidR="000F7BE0" w:rsidRPr="000F7BE0">
          <w:rPr>
            <w:rStyle w:val="Hyperlink"/>
            <w:i w:val="0"/>
            <w:noProof/>
          </w:rPr>
          <w:t>10.14.2</w:t>
        </w:r>
        <w:r w:rsidR="000F7BE0" w:rsidRPr="00C9170C">
          <w:rPr>
            <w:i w:val="0"/>
            <w:iCs w:val="0"/>
            <w:noProof/>
          </w:rPr>
          <w:tab/>
        </w:r>
        <w:r w:rsidR="000F7BE0" w:rsidRPr="000F7BE0">
          <w:rPr>
            <w:rStyle w:val="Hyperlink"/>
            <w:i w:val="0"/>
            <w:noProof/>
          </w:rPr>
          <w:t>Guidelines for Granting Temporary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_Toc66334508 \h </w:instrText>
        </w:r>
        <w:r w:rsidR="000F7BE0" w:rsidRPr="000F7BE0">
          <w:rPr>
            <w:i w:val="0"/>
            <w:noProof/>
            <w:webHidden/>
          </w:rPr>
        </w:r>
        <w:r w:rsidR="000F7BE0" w:rsidRPr="000F7BE0">
          <w:rPr>
            <w:i w:val="0"/>
            <w:noProof/>
            <w:webHidden/>
          </w:rPr>
          <w:fldChar w:fldCharType="separate"/>
        </w:r>
        <w:r>
          <w:rPr>
            <w:i w:val="0"/>
            <w:noProof/>
            <w:webHidden/>
          </w:rPr>
          <w:t>10-34</w:t>
        </w:r>
        <w:r w:rsidR="000F7BE0" w:rsidRPr="000F7BE0">
          <w:rPr>
            <w:i w:val="0"/>
            <w:noProof/>
            <w:webHidden/>
          </w:rPr>
          <w:fldChar w:fldCharType="end"/>
        </w:r>
      </w:hyperlink>
    </w:p>
    <w:p w14:paraId="1A03DA5F" w14:textId="03F705B8" w:rsidR="000F7BE0" w:rsidRPr="00C9170C" w:rsidRDefault="00D63AF8">
      <w:pPr>
        <w:pStyle w:val="TOC3"/>
        <w:rPr>
          <w:i w:val="0"/>
          <w:iCs w:val="0"/>
          <w:noProof/>
        </w:rPr>
      </w:pPr>
      <w:hyperlink w:anchor="_Toc66334509" w:history="1">
        <w:r w:rsidR="000F7BE0" w:rsidRPr="000F7BE0">
          <w:rPr>
            <w:rStyle w:val="Hyperlink"/>
            <w:i w:val="0"/>
            <w:noProof/>
          </w:rPr>
          <w:t>10.14.3</w:t>
        </w:r>
        <w:r w:rsidR="000F7BE0" w:rsidRPr="00C9170C">
          <w:rPr>
            <w:i w:val="0"/>
            <w:iCs w:val="0"/>
            <w:noProof/>
          </w:rPr>
          <w:tab/>
        </w:r>
        <w:r w:rsidR="000F7BE0" w:rsidRPr="000F7BE0">
          <w:rPr>
            <w:rStyle w:val="Hyperlink"/>
            <w:i w:val="0"/>
            <w:noProof/>
          </w:rPr>
          <w:t>Procedure for Applying for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_Toc66334509 \h </w:instrText>
        </w:r>
        <w:r w:rsidR="000F7BE0" w:rsidRPr="000F7BE0">
          <w:rPr>
            <w:i w:val="0"/>
            <w:noProof/>
            <w:webHidden/>
          </w:rPr>
        </w:r>
        <w:r w:rsidR="000F7BE0" w:rsidRPr="000F7BE0">
          <w:rPr>
            <w:i w:val="0"/>
            <w:noProof/>
            <w:webHidden/>
          </w:rPr>
          <w:fldChar w:fldCharType="separate"/>
        </w:r>
        <w:r>
          <w:rPr>
            <w:i w:val="0"/>
            <w:noProof/>
            <w:webHidden/>
          </w:rPr>
          <w:t>10-35</w:t>
        </w:r>
        <w:r w:rsidR="000F7BE0" w:rsidRPr="000F7BE0">
          <w:rPr>
            <w:i w:val="0"/>
            <w:noProof/>
            <w:webHidden/>
          </w:rPr>
          <w:fldChar w:fldCharType="end"/>
        </w:r>
      </w:hyperlink>
    </w:p>
    <w:p w14:paraId="20DD3DA3" w14:textId="5F862C18" w:rsidR="000F7BE0" w:rsidRPr="00C9170C" w:rsidRDefault="00D63AF8">
      <w:pPr>
        <w:pStyle w:val="TOC4"/>
        <w:rPr>
          <w:rFonts w:ascii="Calibri" w:hAnsi="Calibri"/>
          <w:noProof/>
          <w:sz w:val="22"/>
          <w:szCs w:val="22"/>
        </w:rPr>
      </w:pPr>
      <w:hyperlink w:anchor="_Toc66334510" w:history="1">
        <w:r w:rsidR="000F7BE0" w:rsidRPr="000F7BE0">
          <w:rPr>
            <w:rStyle w:val="Hyperlink"/>
            <w:noProof/>
            <w:sz w:val="20"/>
            <w:szCs w:val="20"/>
          </w:rPr>
          <w:t>10.14.3.1</w:t>
        </w:r>
        <w:r w:rsidR="000F7BE0" w:rsidRPr="00C9170C">
          <w:rPr>
            <w:noProof/>
            <w:sz w:val="20"/>
            <w:szCs w:val="20"/>
          </w:rPr>
          <w:tab/>
        </w:r>
        <w:r w:rsidR="000F7BE0" w:rsidRPr="000F7BE0">
          <w:rPr>
            <w:rStyle w:val="Hyperlink"/>
            <w:noProof/>
            <w:sz w:val="20"/>
            <w:szCs w:val="20"/>
          </w:rPr>
          <w:t>Information to be Included in the Application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_Toc66334510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10-35</w:t>
        </w:r>
        <w:r w:rsidR="000F7BE0" w:rsidRPr="000F7BE0">
          <w:rPr>
            <w:noProof/>
            <w:webHidden/>
            <w:sz w:val="20"/>
            <w:szCs w:val="20"/>
          </w:rPr>
          <w:fldChar w:fldCharType="end"/>
        </w:r>
      </w:hyperlink>
    </w:p>
    <w:p w14:paraId="629268DC" w14:textId="77777777"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66334416"/>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66334417"/>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66334418"/>
            <w:bookmarkStart w:id="9" w:name="_Toc100568199"/>
            <w:bookmarkStart w:id="10" w:name="_Toc148169971"/>
            <w:bookmarkStart w:id="11"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r>
        <w:t>10.2</w:t>
      </w:r>
      <w:r>
        <w:tab/>
        <w:t>Scope of Metering Responsibilities</w:t>
      </w:r>
      <w:bookmarkEnd w:id="6"/>
      <w:bookmarkEnd w:id="7"/>
      <w:bookmarkEnd w:id="8"/>
    </w:p>
    <w:p w14:paraId="020330EB" w14:textId="77777777" w:rsidR="00BB2C06" w:rsidRDefault="005F3F58">
      <w:pPr>
        <w:pStyle w:val="H3"/>
      </w:pPr>
      <w:bookmarkStart w:id="12" w:name="_Toc157587936"/>
      <w:bookmarkStart w:id="13" w:name="_Toc66334419"/>
      <w:r>
        <w:t>10.2.1</w:t>
      </w:r>
      <w:r>
        <w:tab/>
        <w:t>QSE Real-Time Metering</w:t>
      </w:r>
      <w:bookmarkEnd w:id="9"/>
      <w:bookmarkEnd w:id="10"/>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66334420"/>
      <w:r>
        <w:lastRenderedPageBreak/>
        <w:t>10.2.2</w:t>
      </w:r>
      <w:r>
        <w:tab/>
        <w:t>TSP and DSP Metered Entities</w:t>
      </w:r>
      <w:bookmarkEnd w:id="11"/>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 xml:space="preserve">NOIE or External Load Serving Entity (ELSE) points of delivery where metering points are radial Loads and are </w:t>
      </w:r>
      <w:proofErr w:type="spellStart"/>
      <w:r w:rsidRPr="00770CC1">
        <w:t>uni</w:t>
      </w:r>
      <w:proofErr w:type="spellEnd"/>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xml:space="preserve">.  A TSP or DSP has the option of making some or all such </w:t>
      </w:r>
      <w:proofErr w:type="gramStart"/>
      <w:r w:rsidRPr="00770CC1">
        <w:t>meters</w:t>
      </w:r>
      <w:proofErr w:type="gramEnd"/>
      <w:r w:rsidRPr="00770CC1">
        <w:t xml:space="preserve">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p w14:paraId="74F6BEC3" w14:textId="77777777" w:rsidR="00BB2C06" w:rsidRDefault="005F3F58">
      <w:pPr>
        <w:pStyle w:val="List"/>
        <w:ind w:left="720"/>
      </w:pPr>
      <w:r>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lastRenderedPageBreak/>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14:paraId="594F2423" w14:textId="497ECAD8"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66334421"/>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lastRenderedPageBreak/>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p w14:paraId="7A4D5AF9" w14:textId="77777777" w:rsidR="00BB2C06" w:rsidRDefault="005F3F58" w:rsidP="001910B2">
      <w:pPr>
        <w:pStyle w:val="List"/>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4A7F626" w14:textId="77777777" w:rsidR="00BB2C06" w:rsidRDefault="005F3F58" w:rsidP="00C5285E">
      <w:pPr>
        <w:pStyle w:val="H4"/>
      </w:pPr>
      <w:bookmarkStart w:id="19" w:name="_Toc148169974"/>
      <w:bookmarkStart w:id="20" w:name="_Toc157587939"/>
      <w:bookmarkStart w:id="21" w:name="_Toc66334422"/>
      <w:bookmarkStart w:id="22" w:name="_Toc148170046"/>
      <w:r>
        <w:t>10.2.3.1</w:t>
      </w:r>
      <w:r>
        <w:tab/>
        <w:t>Entity EPS Responsibilities</w:t>
      </w:r>
      <w:bookmarkEnd w:id="19"/>
      <w:bookmarkEnd w:id="20"/>
      <w:bookmarkEnd w:id="21"/>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lastRenderedPageBreak/>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lastRenderedPageBreak/>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3" w:name="_Toc66334423"/>
      <w:r w:rsidRPr="00C36FCC">
        <w:rPr>
          <w:b/>
          <w:bCs/>
          <w:i/>
        </w:rPr>
        <w:t>10.2.4</w:t>
      </w:r>
      <w:r w:rsidRPr="00C36FCC">
        <w:rPr>
          <w:b/>
          <w:bCs/>
          <w:i/>
        </w:rPr>
        <w:tab/>
        <w:t>Resource Entity Calculation and Telemetry of ESR Auxiliary Load Values</w:t>
      </w:r>
      <w:bookmarkEnd w:id="23"/>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lastRenderedPageBreak/>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4" w:name="_Toc66334424"/>
            <w:bookmarkStart w:id="25" w:name="_Toc148169975"/>
            <w:bookmarkStart w:id="26"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7" w:name="_Hlk81121873"/>
            <w:r w:rsidRPr="00F14877">
              <w:rPr>
                <w:b/>
                <w:bCs/>
                <w:i/>
              </w:rPr>
              <w:t>10.2.4</w:t>
            </w:r>
            <w:r w:rsidRPr="00F14877">
              <w:rPr>
                <w:b/>
                <w:bCs/>
                <w:i/>
              </w:rPr>
              <w:tab/>
              <w:t>Resource Entity Calculation and Telemetry of ESR, SODESS, or SOTESS Auxiliary Load Values</w:t>
            </w:r>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27"/>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r w:rsidRPr="00CE5D56">
        <w:rPr>
          <w:b/>
          <w:bCs/>
          <w:snapToGrid w:val="0"/>
        </w:rPr>
        <w:lastRenderedPageBreak/>
        <w:t>10.2.4.1</w:t>
      </w:r>
      <w:r w:rsidRPr="00CE5D56">
        <w:rPr>
          <w:b/>
          <w:bCs/>
          <w:snapToGrid w:val="0"/>
        </w:rPr>
        <w:tab/>
        <w:t>Responsibilities for Resource Entity Calculation and Telemetry of ESR Auxiliary Load Values</w:t>
      </w:r>
      <w:bookmarkEnd w:id="24"/>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77777777"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lastRenderedPageBreak/>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bookmarkStart w:id="28" w:name="_Toc66334425"/>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lastRenderedPageBreak/>
              <w:t>T</w:t>
            </w:r>
            <w:r w:rsidRPr="00082122">
              <w:t>he provision of notice to ERCOT regarding any outage or any other issue affecting the accuracy of the Load calculation or the availability of the telemetry of the Load value; and</w:t>
            </w:r>
          </w:p>
          <w:p w14:paraId="20424791" w14:textId="77777777"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r>
        <w:lastRenderedPageBreak/>
        <w:t>10.3</w:t>
      </w:r>
      <w:r>
        <w:tab/>
        <w:t>Meter Data Acquisition System (MDAS)</w:t>
      </w:r>
      <w:bookmarkEnd w:id="25"/>
      <w:bookmarkEnd w:id="26"/>
      <w:bookmarkEnd w:id="28"/>
    </w:p>
    <w:p w14:paraId="50C5B628" w14:textId="77777777" w:rsidR="00BB2C06" w:rsidRDefault="005F3F58">
      <w:pPr>
        <w:pStyle w:val="H3"/>
      </w:pPr>
      <w:bookmarkStart w:id="29" w:name="_Toc148169976"/>
      <w:bookmarkStart w:id="30" w:name="_Toc157587941"/>
      <w:bookmarkStart w:id="31" w:name="_Toc66334426"/>
      <w:r>
        <w:t>10.3.1</w:t>
      </w:r>
      <w:r>
        <w:tab/>
        <w:t>Purpose</w:t>
      </w:r>
      <w:bookmarkEnd w:id="29"/>
      <w:bookmarkEnd w:id="30"/>
      <w:bookmarkEnd w:id="31"/>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2" w:name="_Toc100568204"/>
      <w:bookmarkStart w:id="33" w:name="_Toc148169977"/>
      <w:bookmarkStart w:id="34" w:name="_Toc157587942"/>
      <w:bookmarkStart w:id="35" w:name="_Toc66334427"/>
      <w:r>
        <w:lastRenderedPageBreak/>
        <w:t>10.3.2</w:t>
      </w:r>
      <w:r>
        <w:tab/>
        <w:t>ERCOT-Polled Settlement Meters</w:t>
      </w:r>
      <w:bookmarkEnd w:id="32"/>
      <w:bookmarkEnd w:id="33"/>
      <w:bookmarkEnd w:id="34"/>
      <w:bookmarkEnd w:id="35"/>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0541C758" w14:textId="77777777" w:rsidR="00BB2C06" w:rsidRDefault="005F3F58">
      <w:pPr>
        <w:ind w:left="720" w:hanging="720"/>
      </w:pPr>
      <w:r>
        <w:t>(2)</w:t>
      </w:r>
      <w:r>
        <w:tab/>
        <w:t>ERCOT shall retrieve meter data electronically and automatically by MDAS.  ERCOT may also collect meter data on demand.</w:t>
      </w:r>
    </w:p>
    <w:p w14:paraId="478932B7" w14:textId="77777777" w:rsidR="00BB2C06" w:rsidRDefault="005F3F58">
      <w:pPr>
        <w:pStyle w:val="H4"/>
      </w:pPr>
      <w:bookmarkStart w:id="36" w:name="_Toc148169978"/>
      <w:bookmarkStart w:id="37" w:name="_Toc157587943"/>
      <w:bookmarkStart w:id="38" w:name="_Toc66334428"/>
      <w:r>
        <w:t>10.3.2.1</w:t>
      </w:r>
      <w:r>
        <w:tab/>
        <w:t xml:space="preserve">Generation </w:t>
      </w:r>
      <w:r w:rsidR="003F18B4">
        <w:t xml:space="preserve">Resource </w:t>
      </w:r>
      <w:r>
        <w:t>Meter Splitting</w:t>
      </w:r>
      <w:bookmarkEnd w:id="36"/>
      <w:bookmarkEnd w:id="37"/>
      <w:bookmarkEnd w:id="38"/>
    </w:p>
    <w:p w14:paraId="756B75B6" w14:textId="77777777" w:rsidR="00BB2C06" w:rsidRDefault="005F3F58">
      <w:pPr>
        <w:pStyle w:val="List"/>
        <w:ind w:left="720"/>
      </w:pPr>
      <w:r>
        <w:t>(1)</w:t>
      </w:r>
      <w:r>
        <w:tab/>
        <w:t xml:space="preserve">Each Generation Resource meter must be represented by only one Qualified Scheduling Entity (QSE), except that a jointly owned Generation Resource unit or group of Generation Resources may split the </w:t>
      </w:r>
      <w:proofErr w:type="spellStart"/>
      <w:r>
        <w:t>net</w:t>
      </w:r>
      <w:proofErr w:type="spellEnd"/>
      <w:r>
        <w:t xml:space="preserve">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39" w:name="_Toc148169979"/>
      <w:bookmarkStart w:id="40" w:name="_Toc157587944"/>
      <w:bookmarkStart w:id="41" w:name="_Toc66334429"/>
      <w:r>
        <w:t>10.3.2.1.1</w:t>
      </w:r>
      <w:r>
        <w:tab/>
      </w:r>
      <w:r w:rsidR="00202666">
        <w:t xml:space="preserve">Split Generation Resource </w:t>
      </w:r>
      <w:r>
        <w:t>Metering Real-Time Signal</w:t>
      </w:r>
      <w:bookmarkEnd w:id="39"/>
      <w:bookmarkEnd w:id="40"/>
      <w:bookmarkEnd w:id="41"/>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lastRenderedPageBreak/>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2" w:name="_Toc148169980"/>
      <w:bookmarkStart w:id="43" w:name="_Toc157587945"/>
      <w:bookmarkStart w:id="44" w:name="_Toc66334430"/>
      <w:r>
        <w:t>10.3.2.1.2</w:t>
      </w:r>
      <w:r>
        <w:tab/>
        <w:t xml:space="preserve">Allocating EPS Metered Data to </w:t>
      </w:r>
      <w:r w:rsidR="00202666">
        <w:t xml:space="preserve">Split Generation Resource </w:t>
      </w:r>
      <w:r>
        <w:t>Meters</w:t>
      </w:r>
      <w:bookmarkEnd w:id="42"/>
      <w:bookmarkEnd w:id="43"/>
      <w:bookmarkEnd w:id="44"/>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77777777" w:rsidR="00BB2C06" w:rsidRDefault="005F3F58">
            <w:pPr>
              <w:jc w:val="center"/>
              <w:rPr>
                <w:b/>
                <w:sz w:val="20"/>
              </w:rPr>
            </w:pPr>
            <w:r>
              <w:rPr>
                <w:b/>
                <w:sz w:val="20"/>
              </w:rPr>
              <w:t>RID1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77777777" w:rsidR="00BB2C06" w:rsidRDefault="005F3F58">
            <w:pPr>
              <w:jc w:val="center"/>
              <w:rPr>
                <w:b/>
                <w:sz w:val="20"/>
              </w:rPr>
            </w:pPr>
            <w:r>
              <w:rPr>
                <w:b/>
                <w:sz w:val="20"/>
              </w:rPr>
              <w:t>RID2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77777777" w:rsidR="00BB2C06" w:rsidRDefault="005F3F58">
            <w:pPr>
              <w:jc w:val="center"/>
              <w:rPr>
                <w:b/>
                <w:sz w:val="20"/>
              </w:rPr>
            </w:pPr>
            <w:r>
              <w:rPr>
                <w:b/>
                <w:sz w:val="20"/>
              </w:rPr>
              <w:t>RID3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77777777" w:rsidR="00BB2C06" w:rsidRDefault="005F3F58">
            <w:pPr>
              <w:jc w:val="center"/>
            </w:pPr>
            <w:r>
              <w:rPr>
                <w:b/>
                <w:sz w:val="20"/>
              </w:rPr>
              <w:t>Rid 1,2,3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45" w:name="_Toc148169986"/>
      <w:bookmarkStart w:id="46" w:name="_Toc157587946"/>
      <w:bookmarkStart w:id="47" w:name="_Toc66334431"/>
      <w:r>
        <w:t>10.3.2.1.3</w:t>
      </w:r>
      <w:r>
        <w:tab/>
        <w:t xml:space="preserve">Processing for Missing Dynamic </w:t>
      </w:r>
      <w:r w:rsidR="0048343A">
        <w:t xml:space="preserve">Split Generation Resource </w:t>
      </w:r>
      <w:r>
        <w:t>Signal</w:t>
      </w:r>
      <w:bookmarkEnd w:id="45"/>
      <w:bookmarkEnd w:id="46"/>
      <w:bookmarkEnd w:id="47"/>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77777777" w:rsidR="00BB2C06" w:rsidRDefault="005F3F58">
            <w:pPr>
              <w:jc w:val="center"/>
              <w:rPr>
                <w:b/>
                <w:sz w:val="20"/>
              </w:rPr>
            </w:pPr>
            <w:r>
              <w:rPr>
                <w:b/>
                <w:sz w:val="20"/>
              </w:rPr>
              <w:t>RID1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77777777" w:rsidR="00BB2C06" w:rsidRDefault="005F3F58">
            <w:pPr>
              <w:jc w:val="center"/>
              <w:rPr>
                <w:b/>
                <w:sz w:val="20"/>
              </w:rPr>
            </w:pPr>
            <w:r>
              <w:rPr>
                <w:b/>
                <w:sz w:val="20"/>
              </w:rPr>
              <w:t>RID2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77777777" w:rsidR="00BB2C06" w:rsidRDefault="005F3F58">
            <w:pPr>
              <w:jc w:val="center"/>
              <w:rPr>
                <w:b/>
                <w:sz w:val="20"/>
              </w:rPr>
            </w:pPr>
            <w:r>
              <w:rPr>
                <w:b/>
                <w:sz w:val="20"/>
              </w:rPr>
              <w:t>RID3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77777777" w:rsidR="00BB2C06" w:rsidRDefault="005F3F58">
            <w:pPr>
              <w:jc w:val="center"/>
            </w:pPr>
            <w:r>
              <w:rPr>
                <w:b/>
                <w:sz w:val="20"/>
              </w:rPr>
              <w:t>Rid 1,2,3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Hour" w:val="13"/>
                <w:attr w:name="Minute" w:val="30"/>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48" w:name="_Toc148169994"/>
      <w:bookmarkStart w:id="49" w:name="_Toc157587947"/>
      <w:bookmarkStart w:id="50" w:name="_Toc66334432"/>
      <w:r>
        <w:t>10.3.2.1.4</w:t>
      </w:r>
      <w:r>
        <w:tab/>
        <w:t xml:space="preserve">Calculating the </w:t>
      </w:r>
      <w:r w:rsidR="0048343A">
        <w:t>Split Generation Resource</w:t>
      </w:r>
      <w:r>
        <w:t xml:space="preserve"> Ratio</w:t>
      </w:r>
      <w:bookmarkEnd w:id="48"/>
      <w:bookmarkEnd w:id="49"/>
      <w:bookmarkEnd w:id="50"/>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lastRenderedPageBreak/>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1" w:name="_Toc148169995"/>
      <w:bookmarkStart w:id="52" w:name="_Toc157587948"/>
      <w:bookmarkStart w:id="53" w:name="_Toc66334433"/>
      <w:r>
        <w:t>10.3.2.1.5</w:t>
      </w:r>
      <w:r>
        <w:tab/>
      </w:r>
      <w:r w:rsidR="0048343A">
        <w:t>Split Generation Resource</w:t>
      </w:r>
      <w:r>
        <w:t xml:space="preserve"> Data Made Available to Market Participants</w:t>
      </w:r>
      <w:bookmarkEnd w:id="51"/>
      <w:bookmarkEnd w:id="52"/>
      <w:bookmarkEnd w:id="53"/>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4" w:name="_Toc148169996"/>
      <w:bookmarkStart w:id="55" w:name="_Toc157587949"/>
      <w:bookmarkStart w:id="56" w:name="_Toc66334434"/>
      <w:r>
        <w:t>10.3.2.1.6</w:t>
      </w:r>
      <w:r>
        <w:tab/>
        <w:t>Allocating EPS Metered Data to Generator Owners When It Is Net Load</w:t>
      </w:r>
      <w:bookmarkEnd w:id="54"/>
      <w:bookmarkEnd w:id="55"/>
      <w:bookmarkEnd w:id="56"/>
    </w:p>
    <w:p w14:paraId="0CC8637F" w14:textId="77777777"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7E9DBFCC" w14:textId="77777777" w:rsidR="00BB2C06" w:rsidRDefault="005F3F58">
      <w:pPr>
        <w:pStyle w:val="H4"/>
      </w:pPr>
      <w:bookmarkStart w:id="57" w:name="_Toc148169997"/>
      <w:bookmarkStart w:id="58" w:name="_Toc157587950"/>
      <w:bookmarkStart w:id="59" w:name="_Toc66334435"/>
      <w:r>
        <w:t>10.3.2.2</w:t>
      </w:r>
      <w:r>
        <w:tab/>
        <w:t>Loss Compensation of EPS Meter Data</w:t>
      </w:r>
      <w:bookmarkEnd w:id="57"/>
      <w:bookmarkEnd w:id="58"/>
      <w:bookmarkEnd w:id="59"/>
    </w:p>
    <w:p w14:paraId="04D3EBF3" w14:textId="7859418F"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rsidR="00BF1E18">
        <w:t xml:space="preserve"> in accordance with Settlement Metering Operating Guide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0" w:name="_Toc66334436"/>
      <w:bookmarkStart w:id="61" w:name="_Toc148169998"/>
      <w:bookmarkStart w:id="62" w:name="_Toc157587951"/>
      <w:r>
        <w:t>10.3.2.3</w:t>
      </w:r>
      <w:r>
        <w:tab/>
        <w:t>Generation Netting for ERCOT-Polled Settlement Meters</w:t>
      </w:r>
      <w:bookmarkEnd w:id="60"/>
    </w:p>
    <w:p w14:paraId="75223C4A" w14:textId="19B27268" w:rsidR="003472BA" w:rsidRDefault="003472BA" w:rsidP="003472BA">
      <w:pPr>
        <w:pStyle w:val="List"/>
        <w:ind w:left="720"/>
      </w:pPr>
      <w:r>
        <w:t>(1)</w:t>
      </w:r>
      <w:r>
        <w:tab/>
      </w:r>
      <w:r w:rsidR="005E1CC9">
        <w:t xml:space="preserve">Each </w:t>
      </w:r>
      <w:r w:rsidR="00C41795">
        <w:t xml:space="preserve">Generation Resource </w:t>
      </w:r>
      <w:r w:rsidR="005E1CC9">
        <w:t xml:space="preserve">and Settlement Only Generator (SOG) </w:t>
      </w:r>
      <w:r w:rsidR="00C41795">
        <w:t xml:space="preserve">and </w:t>
      </w:r>
      <w:r w:rsidR="005E1CC9">
        <w:t>each</w:t>
      </w:r>
      <w:r w:rsidR="00C41795">
        <w:t xml:space="preserve"> Load</w:t>
      </w:r>
      <w:r w:rsidR="005E1CC9" w:rsidRPr="005E1CC9">
        <w:t xml:space="preserve"> </w:t>
      </w:r>
      <w:r w:rsidR="005E1CC9">
        <w:t>that is designated to be netted with that Generation Resource or SOG</w:t>
      </w:r>
      <w:r w:rsidR="00C41795">
        <w:t xml:space="preserve">, including construction and maintenance Load that is netted with existing generation auxiliaries, must be </w:t>
      </w:r>
      <w:r w:rsidR="005E1CC9">
        <w:t xml:space="preserve">physically </w:t>
      </w:r>
      <w:r w:rsidR="00C41795">
        <w:t xml:space="preserve">metered at </w:t>
      </w:r>
      <w:r w:rsidR="005E1CC9">
        <w:t xml:space="preserve">its POI to the ERCOT Transmission Grid or Service Delivery Point, or, in accordance with Section 10.3.2.2, Loss Compensation of EPS Meter Data, </w:t>
      </w:r>
      <w:r w:rsidR="005E1CC9">
        <w:lastRenderedPageBreak/>
        <w:t>loss-compensated to its</w:t>
      </w:r>
      <w:r w:rsidR="00C41795">
        <w:t xml:space="preserve">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62D1ABE" w14:textId="6DDBAFCF" w:rsidR="003472BA" w:rsidRDefault="003472BA" w:rsidP="006F72A0">
      <w:pPr>
        <w:pStyle w:val="List"/>
        <w:ind w:left="720"/>
      </w:pPr>
      <w:r>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w:t>
      </w:r>
      <w:r w:rsidR="005E1CC9">
        <w:t>e</w:t>
      </w:r>
      <w:r w:rsidR="00B02A42">
        <w:t xml:space="preserve">)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14:paraId="6B67E12F" w14:textId="1FF4829A" w:rsidR="003472BA" w:rsidRDefault="003472BA" w:rsidP="003472BA">
      <w:pPr>
        <w:pStyle w:val="List"/>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0242FEBA" w:rsidR="003472BA" w:rsidRDefault="003472BA" w:rsidP="003472BA">
      <w:pPr>
        <w:pStyle w:val="List"/>
      </w:pPr>
      <w:r>
        <w:t>(</w:t>
      </w:r>
      <w:r w:rsidR="005E1CC9">
        <w:t>c</w:t>
      </w:r>
      <w:r>
        <w:t>)</w:t>
      </w:r>
      <w:r>
        <w:tab/>
        <w:t>Multiple POIs where the Loads and generator output are electrically connected to a common switchyard, as defined in paragraph (6) below.  In addition, there must be sufficient generator capacity to serve all plant Loads for netting to occur;</w:t>
      </w:r>
    </w:p>
    <w:p w14:paraId="4C80A210" w14:textId="5F32E28F" w:rsidR="003472BA" w:rsidRDefault="003472BA" w:rsidP="003472BA">
      <w:pPr>
        <w:pStyle w:val="List"/>
      </w:pPr>
      <w:r>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6D9B77A8" w:rsidR="006B5F85" w:rsidRPr="00F95884" w:rsidRDefault="003472BA" w:rsidP="006F72A0">
      <w:pPr>
        <w:spacing w:after="240"/>
        <w:ind w:left="720" w:hanging="720"/>
      </w:pPr>
      <w:r>
        <w:lastRenderedPageBreak/>
        <w:t>(3)</w:t>
      </w:r>
      <w:r>
        <w:tab/>
      </w:r>
      <w:r w:rsidR="006B5F85" w:rsidRPr="00F95884">
        <w:t>For Energy Storage Resource (ESR) sites, Wholesale Storage Load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08A2841B"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77777777"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(6)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3414A0A4"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Wholesale Storage Load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39ED6F24"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1FA9D8EE"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(6) below.</w:t>
            </w:r>
          </w:p>
        </w:tc>
      </w:tr>
    </w:tbl>
    <w:p w14:paraId="72807FB5" w14:textId="176C1D1E" w:rsidR="003472BA" w:rsidRDefault="003472BA" w:rsidP="005B72D1">
      <w:pPr>
        <w:pStyle w:val="List"/>
        <w:spacing w:before="240"/>
        <w:ind w:left="720"/>
      </w:pPr>
      <w:r>
        <w:lastRenderedPageBreak/>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703CA2D2" w14:textId="3B7BF7AF" w:rsidR="009A2542" w:rsidRDefault="003472BA" w:rsidP="00DD648D">
      <w:pPr>
        <w:pStyle w:val="List"/>
        <w:ind w:left="720"/>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1"/>
      <w:bookmarkEnd w:id="62"/>
    </w:p>
    <w:p w14:paraId="75983096" w14:textId="7BBDBA0B" w:rsidR="00597929" w:rsidRPr="002935C8" w:rsidRDefault="00597929" w:rsidP="00597929">
      <w:pPr>
        <w:spacing w:after="240"/>
        <w:ind w:left="720" w:hanging="720"/>
      </w:pPr>
      <w:r w:rsidRPr="002935C8">
        <w:t xml:space="preserve">(7) </w:t>
      </w:r>
      <w:r w:rsidRPr="002935C8">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w:t>
      </w:r>
      <w:r w:rsidR="006C3BD8" w:rsidRPr="002935C8">
        <w:t xml:space="preserve"> </w:t>
      </w:r>
      <w:r w:rsidR="006C3BD8">
        <w:t>Transmission and/or Distribution Service Provider (</w:t>
      </w:r>
      <w:r w:rsidR="006C3BD8" w:rsidRPr="002935C8">
        <w:t>TDSP</w:t>
      </w:r>
      <w:r w:rsidR="006C3BD8">
        <w:t>)</w:t>
      </w:r>
      <w:r w:rsidR="006C3BD8" w:rsidRPr="002935C8">
        <w:t xml:space="preserve"> ESI ID</w:t>
      </w:r>
      <w:r w:rsidRPr="002935C8">
        <w:t xml:space="preserve">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14:paraId="29CCF827" w14:textId="77777777" w:rsidTr="00CE1FE9">
        <w:tc>
          <w:tcPr>
            <w:tcW w:w="9766" w:type="dxa"/>
            <w:shd w:val="pct12" w:color="auto" w:fill="auto"/>
          </w:tcPr>
          <w:p w14:paraId="613F4B39" w14:textId="6E2A21EC" w:rsidR="00B02A42" w:rsidRPr="00E566EB" w:rsidRDefault="00B02A42" w:rsidP="00CE1FE9">
            <w:pPr>
              <w:spacing w:before="120" w:after="240"/>
              <w:rPr>
                <w:b/>
                <w:i/>
                <w:iCs/>
              </w:rPr>
            </w:pPr>
            <w:bookmarkStart w:id="63" w:name="_Toc148169999"/>
            <w:bookmarkStart w:id="64" w:name="_Toc157587952"/>
            <w:r>
              <w:rPr>
                <w:b/>
                <w:i/>
                <w:iCs/>
              </w:rPr>
              <w:t>[NPRR945</w:t>
            </w:r>
            <w:r w:rsidRPr="00E566EB">
              <w:rPr>
                <w:b/>
                <w:i/>
                <w:iCs/>
              </w:rPr>
              <w:t xml:space="preserve">: </w:t>
            </w:r>
            <w:r>
              <w:rPr>
                <w:b/>
                <w:i/>
                <w:iCs/>
              </w:rPr>
              <w:t xml:space="preserve"> Insert paragraph (</w:t>
            </w:r>
            <w:r w:rsidR="00597929">
              <w:rPr>
                <w:b/>
                <w:i/>
                <w:iCs/>
              </w:rPr>
              <w:t>8</w:t>
            </w:r>
            <w:r>
              <w:rPr>
                <w:b/>
                <w:i/>
                <w:iCs/>
              </w:rPr>
              <w:t xml:space="preserve">) below upon </w:t>
            </w:r>
            <w:r w:rsidRPr="00E566EB">
              <w:rPr>
                <w:b/>
                <w:i/>
                <w:iCs/>
              </w:rPr>
              <w:t>system implementation:]</w:t>
            </w:r>
          </w:p>
          <w:p w14:paraId="5435AA24" w14:textId="61643B77" w:rsidR="00B02A42" w:rsidRPr="00BC66E2" w:rsidRDefault="00B02A42" w:rsidP="00B02A42">
            <w:pPr>
              <w:pStyle w:val="List"/>
              <w:ind w:left="720"/>
            </w:pPr>
            <w:r w:rsidRPr="009B4D4B">
              <w:t>(</w:t>
            </w:r>
            <w:r w:rsidR="00597929">
              <w:t>8</w:t>
            </w:r>
            <w:r w:rsidRPr="009B4D4B">
              <w:t xml:space="preserve">)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3758B82D" w14:textId="77777777" w:rsidR="00BB2C06" w:rsidRDefault="005F3F58" w:rsidP="0010418B">
      <w:pPr>
        <w:pStyle w:val="H4"/>
        <w:spacing w:before="480"/>
        <w:ind w:left="1267" w:hanging="1267"/>
      </w:pPr>
      <w:bookmarkStart w:id="65" w:name="_Toc66334437"/>
      <w:r>
        <w:t>10.3.2.4</w:t>
      </w:r>
      <w:r>
        <w:tab/>
        <w:t>Reporting of Net Generation Capacity</w:t>
      </w:r>
      <w:bookmarkEnd w:id="63"/>
      <w:bookmarkEnd w:id="64"/>
      <w:bookmarkEnd w:id="65"/>
    </w:p>
    <w:p w14:paraId="619E5F2D" w14:textId="77777777"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 xml:space="preserve">in a Private Use Network shall complete and submit the declaration in Section 22, Attachment L, Declaration of Private Use Network </w:t>
      </w:r>
      <w:r w:rsidR="008A2A17" w:rsidRPr="009C7388">
        <w:lastRenderedPageBreak/>
        <w:t>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 pursuant to Section 3.2.6.2.2,</w:t>
      </w:r>
      <w:r w:rsidR="008A2A17" w:rsidRPr="009C7388">
        <w:t xml:space="preserve"> </w:t>
      </w:r>
      <w:r w:rsidR="008A2A17" w:rsidRPr="009C7388">
        <w:rPr>
          <w:color w:val="000000"/>
        </w:rPr>
        <w:t>Total Capacity Estimate.</w:t>
      </w:r>
    </w:p>
    <w:p w14:paraId="13B63078" w14:textId="77777777" w:rsidR="00BB2C06" w:rsidRDefault="005F3F58" w:rsidP="00C5285E">
      <w:pPr>
        <w:pStyle w:val="H3"/>
      </w:pPr>
      <w:bookmarkStart w:id="66" w:name="_Toc148170000"/>
      <w:bookmarkStart w:id="67" w:name="_Toc157587953"/>
      <w:bookmarkStart w:id="68" w:name="_Toc66334438"/>
      <w:r>
        <w:t>10.3.3</w:t>
      </w:r>
      <w:r>
        <w:tab/>
        <w:t>TSP or DSP Metered Entities</w:t>
      </w:r>
      <w:bookmarkEnd w:id="66"/>
      <w:bookmarkEnd w:id="67"/>
      <w:bookmarkEnd w:id="68"/>
    </w:p>
    <w:p w14:paraId="4F6E2D61" w14:textId="77777777" w:rsidR="00BB2C06" w:rsidRDefault="005F3F58">
      <w:pPr>
        <w:pStyle w:val="H4"/>
      </w:pPr>
      <w:bookmarkStart w:id="69" w:name="_Toc148170001"/>
      <w:bookmarkStart w:id="70" w:name="_Toc157587954"/>
      <w:bookmarkStart w:id="71" w:name="_Toc66334439"/>
      <w:r>
        <w:t>10.3.3.1</w:t>
      </w:r>
      <w:r>
        <w:tab/>
        <w:t>Data Responsibilities</w:t>
      </w:r>
      <w:bookmarkEnd w:id="69"/>
      <w:bookmarkEnd w:id="70"/>
      <w:bookmarkEnd w:id="71"/>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77777777"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2" w:name="_Toc148170002"/>
      <w:bookmarkStart w:id="73" w:name="_Toc157587955"/>
      <w:bookmarkStart w:id="74" w:name="_Toc66334440"/>
      <w:r>
        <w:lastRenderedPageBreak/>
        <w:t>10.3.3.2</w:t>
      </w:r>
      <w:r>
        <w:tab/>
        <w:t>Retail Load Meter Splitting</w:t>
      </w:r>
      <w:bookmarkEnd w:id="72"/>
      <w:bookmarkEnd w:id="73"/>
      <w:bookmarkEnd w:id="74"/>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75" w:name="_Toc148170003"/>
      <w:bookmarkStart w:id="76" w:name="_Toc157587956"/>
      <w:bookmarkStart w:id="77" w:name="_Toc66334441"/>
      <w:r>
        <w:t>10.3.3.2.1</w:t>
      </w:r>
      <w:r>
        <w:tab/>
        <w:t>Retail Customer Load Splitting Mechanism</w:t>
      </w:r>
      <w:bookmarkEnd w:id="75"/>
      <w:bookmarkEnd w:id="76"/>
      <w:bookmarkEnd w:id="77"/>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78" w:name="_Toc148170004"/>
      <w:bookmarkStart w:id="79" w:name="_Toc157587957"/>
      <w:bookmarkStart w:id="80" w:name="_Toc66334442"/>
      <w:r>
        <w:t>10.3.3.2.2</w:t>
      </w:r>
      <w:r>
        <w:tab/>
        <w:t>TSP and DSP Responsibilities Associated with Retail Customer Load Splitting</w:t>
      </w:r>
      <w:bookmarkEnd w:id="78"/>
      <w:bookmarkEnd w:id="79"/>
      <w:bookmarkEnd w:id="80"/>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lastRenderedPageBreak/>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1" w:name="_Toc148170005"/>
      <w:bookmarkStart w:id="82" w:name="_Toc157587958"/>
      <w:bookmarkStart w:id="83" w:name="_Toc66334443"/>
      <w:r>
        <w:t>10.3.3.2.3</w:t>
      </w:r>
      <w:r>
        <w:tab/>
        <w:t>ERCOT Requirements for Retail Load Splitting</w:t>
      </w:r>
      <w:bookmarkEnd w:id="81"/>
      <w:bookmarkEnd w:id="82"/>
      <w:bookmarkEnd w:id="83"/>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t>(2)</w:t>
      </w:r>
      <w:r>
        <w:tab/>
        <w:t>ERCOT shall not receive or process the IDR data associated with the master meter.</w:t>
      </w:r>
    </w:p>
    <w:p w14:paraId="6AED3257" w14:textId="77777777" w:rsidR="00BB2C06" w:rsidRDefault="005F3F58">
      <w:pPr>
        <w:pStyle w:val="H4"/>
      </w:pPr>
      <w:bookmarkStart w:id="84" w:name="_Toc148170006"/>
      <w:bookmarkStart w:id="85" w:name="_Toc157587959"/>
      <w:bookmarkStart w:id="86" w:name="_Toc66334444"/>
      <w:r>
        <w:t>10.3.3.3</w:t>
      </w:r>
      <w:r>
        <w:tab/>
      </w:r>
      <w:bookmarkEnd w:id="84"/>
      <w:bookmarkEnd w:id="85"/>
      <w:r>
        <w:t>Submission of Settlement Quality Meter Data to ERCOT</w:t>
      </w:r>
      <w:bookmarkEnd w:id="86"/>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3B40C079"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Load Serving Entit</w:t>
      </w:r>
      <w:r>
        <w:t>ies</w:t>
      </w:r>
      <w:r w:rsidR="005F3F58">
        <w:t xml:space="preserve">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t>(3)</w:t>
      </w:r>
      <w:r>
        <w:tab/>
        <w:t xml:space="preserve">The Settlement Quality Meter Data submitted by TSP or DSP must be in kWh and </w:t>
      </w:r>
      <w:proofErr w:type="spellStart"/>
      <w:r>
        <w:t>kV</w:t>
      </w:r>
      <w:r w:rsidR="00CA20D2">
        <w:t>A</w:t>
      </w:r>
      <w:r>
        <w:t>rh</w:t>
      </w:r>
      <w:proofErr w:type="spellEnd"/>
      <w:r>
        <w:t xml:space="preserve"> values (as applicable).</w:t>
      </w:r>
    </w:p>
    <w:p w14:paraId="08B4E506" w14:textId="77777777" w:rsidR="00BB2C06" w:rsidRDefault="005F3F58">
      <w:pPr>
        <w:pStyle w:val="Heading5"/>
        <w:numPr>
          <w:ilvl w:val="0"/>
          <w:numId w:val="0"/>
        </w:numPr>
      </w:pPr>
      <w:bookmarkStart w:id="87" w:name="_Toc148170007"/>
      <w:bookmarkStart w:id="88" w:name="_Toc157587960"/>
      <w:bookmarkStart w:id="89" w:name="_Toc66334445"/>
      <w:r>
        <w:lastRenderedPageBreak/>
        <w:t>10.3.3.3.1</w:t>
      </w:r>
      <w:r>
        <w:tab/>
        <w:t>Past Due Data Submission</w:t>
      </w:r>
      <w:bookmarkEnd w:id="87"/>
      <w:bookmarkEnd w:id="88"/>
      <w:bookmarkEnd w:id="89"/>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0" w:name="_Toc148170008"/>
      <w:bookmarkStart w:id="91" w:name="_Toc157587961"/>
      <w:bookmarkStart w:id="92" w:name="_Toc66334446"/>
      <w:r>
        <w:t>10.4</w:t>
      </w:r>
      <w:r>
        <w:tab/>
        <w:t>Certification of EPS Metering Facilities</w:t>
      </w:r>
      <w:bookmarkEnd w:id="90"/>
      <w:bookmarkEnd w:id="91"/>
      <w:bookmarkEnd w:id="92"/>
    </w:p>
    <w:p w14:paraId="0CBB2728" w14:textId="77777777" w:rsidR="00BB2C06" w:rsidRDefault="005539B3" w:rsidP="00F05913">
      <w:pPr>
        <w:pStyle w:val="BodyText"/>
        <w:ind w:left="720" w:hanging="720"/>
      </w:pPr>
      <w:r>
        <w:t>(1)</w:t>
      </w:r>
      <w:r>
        <w:tab/>
      </w:r>
      <w:r w:rsidR="005F3F58">
        <w:t>Each TSP and DSP shall certify EPS Metering Facilities in a manner approved by ERCOT.</w:t>
      </w:r>
    </w:p>
    <w:p w14:paraId="02D9E8C6" w14:textId="77777777" w:rsidR="00BB2C06" w:rsidRDefault="005F3F58">
      <w:pPr>
        <w:pStyle w:val="H3"/>
      </w:pPr>
      <w:bookmarkStart w:id="93" w:name="_Toc148170009"/>
      <w:bookmarkStart w:id="94" w:name="_Toc157587962"/>
      <w:bookmarkStart w:id="95" w:name="_Toc66334447"/>
      <w:r>
        <w:t>10.4.1</w:t>
      </w:r>
      <w:r>
        <w:tab/>
        <w:t>Overview</w:t>
      </w:r>
      <w:bookmarkEnd w:id="93"/>
      <w:bookmarkEnd w:id="94"/>
      <w:bookmarkEnd w:id="95"/>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96" w:name="_Toc100568208"/>
      <w:bookmarkStart w:id="97" w:name="_Toc148170010"/>
      <w:bookmarkStart w:id="98" w:name="_Toc157587963"/>
      <w:bookmarkStart w:id="99" w:name="_Toc66334448"/>
      <w:r>
        <w:t>10.4.2</w:t>
      </w:r>
      <w:r>
        <w:tab/>
        <w:t>EPS Design Proposal Documentation Required from the TSP or DSP</w:t>
      </w:r>
      <w:bookmarkEnd w:id="96"/>
      <w:bookmarkEnd w:id="97"/>
      <w:bookmarkEnd w:id="98"/>
      <w:bookmarkEnd w:id="99"/>
    </w:p>
    <w:p w14:paraId="5F8B638D" w14:textId="77777777"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An “EPS Design Proposal” is the documentation required on the form available on the </w:t>
      </w:r>
      <w:r w:rsidR="00912151">
        <w:t>ERCOT website</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0" w:name="_Toc100568209"/>
      <w:bookmarkStart w:id="101" w:name="_Toc148170011"/>
      <w:bookmarkStart w:id="102" w:name="_Toc157587964"/>
      <w:bookmarkStart w:id="103" w:name="_Toc66334449"/>
      <w:r>
        <w:t>10.4.2.1</w:t>
      </w:r>
      <w:r>
        <w:tab/>
        <w:t>Approval or Rejection of an EPS Design Proposal for EPS Metering Facilities</w:t>
      </w:r>
      <w:bookmarkEnd w:id="100"/>
      <w:bookmarkEnd w:id="101"/>
      <w:bookmarkEnd w:id="102"/>
      <w:bookmarkEnd w:id="103"/>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04" w:name="_Toc148170012"/>
      <w:bookmarkStart w:id="105" w:name="_Toc157587965"/>
      <w:bookmarkStart w:id="106" w:name="_Toc66334450"/>
      <w:r>
        <w:t>10.4.2.1.1</w:t>
      </w:r>
      <w:r>
        <w:tab/>
        <w:t>Unconditional Approval</w:t>
      </w:r>
      <w:bookmarkEnd w:id="104"/>
      <w:bookmarkEnd w:id="105"/>
      <w:bookmarkEnd w:id="106"/>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07" w:name="_Toc148170013"/>
      <w:bookmarkStart w:id="108" w:name="_Toc157587966"/>
      <w:bookmarkStart w:id="109" w:name="_Toc66334451"/>
      <w:r>
        <w:lastRenderedPageBreak/>
        <w:t>10.4.2.1.2</w:t>
      </w:r>
      <w:r>
        <w:tab/>
        <w:t>Conditional Approval</w:t>
      </w:r>
      <w:bookmarkEnd w:id="107"/>
      <w:bookmarkEnd w:id="108"/>
      <w:bookmarkEnd w:id="109"/>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If the TSP or DSP disputes any condition imposed by ERCOT, the TSP or DSP must promptly notify ERCOT of its concerns and provide ERCOT with the reasons for its concerns.  If the TSP or DSP provides ERCOT such Notice, ERCOT may amend or 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77777777"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p>
    <w:p w14:paraId="75917786" w14:textId="77777777" w:rsidR="00BB2C06" w:rsidRDefault="005F3F58">
      <w:pPr>
        <w:pStyle w:val="H5"/>
        <w:ind w:left="0" w:firstLine="0"/>
      </w:pPr>
      <w:bookmarkStart w:id="110" w:name="_Toc148170014"/>
      <w:bookmarkStart w:id="111" w:name="_Toc157587967"/>
      <w:bookmarkStart w:id="112" w:name="_Toc66334452"/>
      <w:r>
        <w:t>10.4.2.1.3</w:t>
      </w:r>
      <w:r>
        <w:tab/>
        <w:t>Rejection</w:t>
      </w:r>
      <w:bookmarkEnd w:id="110"/>
      <w:bookmarkEnd w:id="111"/>
      <w:bookmarkEnd w:id="112"/>
    </w:p>
    <w:p w14:paraId="68A34311" w14:textId="77777777" w:rsidR="00BB2C06" w:rsidRDefault="005539B3" w:rsidP="00F05913">
      <w:pPr>
        <w:pStyle w:val="BodyText"/>
        <w:ind w:left="720" w:hanging="720"/>
      </w:pPr>
      <w:r>
        <w:t>(1)</w:t>
      </w:r>
      <w:r>
        <w:tab/>
      </w:r>
      <w:r w:rsidR="005F3F58">
        <w:t xml:space="preserve">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w:t>
      </w:r>
      <w:r w:rsidR="005F3F58">
        <w:lastRenderedPageBreak/>
        <w:t>Entity may refer the dispute to the ADR Procedures as described in Section 20, Alternative Dispute Resolution Procedures.</w:t>
      </w:r>
    </w:p>
    <w:p w14:paraId="5A50D8E3" w14:textId="77777777" w:rsidR="00BB2C06" w:rsidRDefault="005F3F58">
      <w:pPr>
        <w:pStyle w:val="H3"/>
      </w:pPr>
      <w:bookmarkStart w:id="113" w:name="_Toc100568210"/>
      <w:bookmarkStart w:id="114" w:name="_Toc148170015"/>
      <w:bookmarkStart w:id="115" w:name="_Toc157587968"/>
      <w:bookmarkStart w:id="116" w:name="_Toc66334453"/>
      <w:r>
        <w:t>10.4.3</w:t>
      </w:r>
      <w:r>
        <w:tab/>
        <w:t>Site Certification Documentation Required from the TSP or DSP EPS Meter Inspector</w:t>
      </w:r>
      <w:bookmarkEnd w:id="113"/>
      <w:bookmarkEnd w:id="114"/>
      <w:bookmarkEnd w:id="115"/>
      <w:bookmarkEnd w:id="116"/>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77777777" w:rsidR="00BB2C06" w:rsidRDefault="005F3F58">
      <w:pPr>
        <w:pStyle w:val="BodyTextNumbered"/>
      </w:pPr>
      <w:r>
        <w:t>(3)</w:t>
      </w:r>
      <w:r>
        <w:tab/>
        <w:t xml:space="preserve">The TSP or DSP shall provide the documents as outlined in </w:t>
      </w:r>
      <w:r w:rsidR="00A2289B">
        <w:t>Settlement Metering Operating Guide (</w:t>
      </w:r>
      <w:r>
        <w:t>SMOG</w:t>
      </w:r>
      <w:r w:rsidR="00A2289B">
        <w:t>)</w:t>
      </w:r>
      <w:r>
        <w:t xml:space="preserve"> for each set of EPS Metering Facilities being considered for ERCOT approval.</w:t>
      </w:r>
    </w:p>
    <w:p w14:paraId="763B1AFA" w14:textId="77777777" w:rsidR="00BB2C06" w:rsidRDefault="005F3F58">
      <w:pPr>
        <w:pStyle w:val="H4"/>
      </w:pPr>
      <w:bookmarkStart w:id="117" w:name="_Toc148170016"/>
      <w:bookmarkStart w:id="118" w:name="_Toc157587969"/>
      <w:bookmarkStart w:id="119" w:name="_Toc66334454"/>
      <w:r>
        <w:t>10.4.3.1</w:t>
      </w:r>
      <w:r>
        <w:tab/>
        <w:t>Review by ERCOT</w:t>
      </w:r>
      <w:bookmarkEnd w:id="117"/>
      <w:bookmarkEnd w:id="118"/>
      <w:bookmarkEnd w:id="119"/>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0" w:name="_Toc148170017"/>
      <w:bookmarkStart w:id="121" w:name="_Toc157587970"/>
      <w:bookmarkStart w:id="122" w:name="_Toc66334455"/>
      <w:r>
        <w:t>10.4.3.2</w:t>
      </w:r>
      <w:r>
        <w:tab/>
        <w:t>Provisional Approval</w:t>
      </w:r>
      <w:bookmarkEnd w:id="120"/>
      <w:bookmarkEnd w:id="121"/>
      <w:bookmarkEnd w:id="122"/>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3" w:name="_Toc148170018"/>
      <w:bookmarkStart w:id="124" w:name="_Toc157587971"/>
      <w:bookmarkStart w:id="125" w:name="_Toc66334456"/>
      <w:r>
        <w:lastRenderedPageBreak/>
        <w:t>10.4.3.3</w:t>
      </w:r>
      <w:r>
        <w:tab/>
        <w:t>Obligation to Maintain Approval</w:t>
      </w:r>
      <w:bookmarkEnd w:id="123"/>
      <w:bookmarkEnd w:id="124"/>
      <w:bookmarkEnd w:id="125"/>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26" w:name="_Toc148170019"/>
      <w:bookmarkStart w:id="127" w:name="_Toc157587972"/>
      <w:bookmarkStart w:id="128" w:name="_Toc66334457"/>
      <w:r>
        <w:t>10.4.3.4</w:t>
      </w:r>
      <w:r>
        <w:tab/>
        <w:t>Revocation of Approval</w:t>
      </w:r>
      <w:bookmarkEnd w:id="126"/>
      <w:bookmarkEnd w:id="127"/>
      <w:bookmarkEnd w:id="128"/>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29" w:name="_Toc148170020"/>
      <w:bookmarkStart w:id="130" w:name="_Toc157587973"/>
      <w:bookmarkStart w:id="131" w:name="_Toc66334458"/>
      <w:r>
        <w:t>10.4.3.5</w:t>
      </w:r>
      <w:r>
        <w:tab/>
        <w:t>Changes to Approved EPS Metering Facilities</w:t>
      </w:r>
      <w:bookmarkEnd w:id="129"/>
      <w:bookmarkEnd w:id="130"/>
      <w:bookmarkEnd w:id="131"/>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2" w:name="_Toc148170021"/>
      <w:bookmarkStart w:id="133" w:name="_Toc157587974"/>
      <w:bookmarkStart w:id="134" w:name="_Toc66334459"/>
      <w:r>
        <w:t>10.4.3.6</w:t>
      </w:r>
      <w:r>
        <w:tab/>
        <w:t>Confirmation of Certification</w:t>
      </w:r>
      <w:bookmarkEnd w:id="132"/>
      <w:bookmarkEnd w:id="133"/>
      <w:bookmarkEnd w:id="134"/>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35" w:name="_Toc148170022"/>
      <w:bookmarkStart w:id="136" w:name="_Toc157587975"/>
      <w:bookmarkStart w:id="137" w:name="_Toc66334460"/>
      <w:r>
        <w:lastRenderedPageBreak/>
        <w:t>10.5</w:t>
      </w:r>
      <w:r>
        <w:tab/>
        <w:t>TSP and DSP EPS Meter Inspectors</w:t>
      </w:r>
      <w:bookmarkEnd w:id="135"/>
      <w:bookmarkEnd w:id="136"/>
      <w:bookmarkEnd w:id="137"/>
    </w:p>
    <w:p w14:paraId="705FD69C" w14:textId="77777777" w:rsidR="00BB2C06" w:rsidRDefault="005F3F58">
      <w:pPr>
        <w:pStyle w:val="H3"/>
      </w:pPr>
      <w:bookmarkStart w:id="138" w:name="_Toc148170023"/>
      <w:bookmarkStart w:id="139" w:name="_Toc157587976"/>
      <w:bookmarkStart w:id="140" w:name="_Toc66334461"/>
      <w:r>
        <w:t>10.5.1</w:t>
      </w:r>
      <w:r>
        <w:tab/>
        <w:t>List of TSP and DSP EPS Meter Inspectors</w:t>
      </w:r>
      <w:bookmarkEnd w:id="138"/>
      <w:bookmarkEnd w:id="139"/>
      <w:bookmarkEnd w:id="140"/>
    </w:p>
    <w:p w14:paraId="27B9192E" w14:textId="77777777" w:rsidR="00BB2C06" w:rsidRDefault="005539B3" w:rsidP="00F05913">
      <w:pPr>
        <w:pStyle w:val="BodyText"/>
        <w:ind w:left="720" w:hanging="720"/>
      </w:pPr>
      <w:r>
        <w:t>(1)</w:t>
      </w:r>
      <w:r>
        <w:tab/>
      </w:r>
      <w:r w:rsidR="005F3F58">
        <w:t>ERCOT shall maintain a list of TSP and DSP EPS Meter Inspectors, and details related to ERCOT training to become a TSP or DSP EPS Meter Inspector.</w:t>
      </w:r>
    </w:p>
    <w:p w14:paraId="0307D2F4" w14:textId="77777777" w:rsidR="00BB2C06" w:rsidRDefault="005F3F58">
      <w:pPr>
        <w:pStyle w:val="H3"/>
      </w:pPr>
      <w:bookmarkStart w:id="141" w:name="_Toc148170024"/>
      <w:bookmarkStart w:id="142" w:name="_Toc157587977"/>
      <w:bookmarkStart w:id="143" w:name="_Toc66334462"/>
      <w:r>
        <w:t>10.5.2</w:t>
      </w:r>
      <w:r>
        <w:tab/>
        <w:t>EPS Meter Inspector Approval Process</w:t>
      </w:r>
      <w:bookmarkEnd w:id="141"/>
      <w:bookmarkEnd w:id="142"/>
      <w:bookmarkEnd w:id="143"/>
    </w:p>
    <w:p w14:paraId="5E349AED" w14:textId="77777777" w:rsidR="00BB2C06" w:rsidRDefault="005F3F58">
      <w:pPr>
        <w:pStyle w:val="H4"/>
      </w:pPr>
      <w:bookmarkStart w:id="144" w:name="_Toc148170025"/>
      <w:bookmarkStart w:id="145" w:name="_Toc157587978"/>
      <w:bookmarkStart w:id="146" w:name="_Toc66334463"/>
      <w:r>
        <w:t>10.5.2.1</w:t>
      </w:r>
      <w:r>
        <w:tab/>
        <w:t>TSP and DSP Responsibilities</w:t>
      </w:r>
      <w:bookmarkEnd w:id="144"/>
      <w:bookmarkEnd w:id="145"/>
      <w:bookmarkEnd w:id="146"/>
    </w:p>
    <w:p w14:paraId="23287076" w14:textId="77777777"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SMOG.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47" w:name="_Toc148170026"/>
      <w:bookmarkStart w:id="148" w:name="_Toc157587979"/>
      <w:bookmarkStart w:id="149" w:name="_Toc66334464"/>
      <w:r>
        <w:t>10.5.2.2</w:t>
      </w:r>
      <w:r>
        <w:tab/>
        <w:t>ERCOT Responsibilities</w:t>
      </w:r>
      <w:bookmarkEnd w:id="147"/>
      <w:bookmarkEnd w:id="148"/>
      <w:bookmarkEnd w:id="149"/>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77777777"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lastRenderedPageBreak/>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0" w:name="_Toc148170027"/>
      <w:bookmarkStart w:id="151" w:name="_Toc157587980"/>
      <w:bookmarkStart w:id="152" w:name="_Toc66334465"/>
      <w:r>
        <w:t>10.6</w:t>
      </w:r>
      <w:r>
        <w:tab/>
        <w:t>Auditing and Testing of Metering Facilities</w:t>
      </w:r>
      <w:bookmarkEnd w:id="150"/>
      <w:bookmarkEnd w:id="151"/>
      <w:bookmarkEnd w:id="152"/>
    </w:p>
    <w:p w14:paraId="020DD32F" w14:textId="77777777" w:rsidR="00BB2C06" w:rsidRDefault="005F3F58">
      <w:pPr>
        <w:pStyle w:val="H3"/>
      </w:pPr>
      <w:bookmarkStart w:id="153" w:name="_Toc148170028"/>
      <w:bookmarkStart w:id="154" w:name="_Toc157587981"/>
      <w:bookmarkStart w:id="155" w:name="_Toc66334466"/>
      <w:r>
        <w:t>10.6.1</w:t>
      </w:r>
      <w:r>
        <w:tab/>
        <w:t>EPS Meter Entities</w:t>
      </w:r>
      <w:bookmarkEnd w:id="153"/>
      <w:bookmarkEnd w:id="154"/>
      <w:bookmarkEnd w:id="155"/>
    </w:p>
    <w:p w14:paraId="676B5703" w14:textId="77777777" w:rsidR="00BB2C06" w:rsidRDefault="005F3F58">
      <w:pPr>
        <w:pStyle w:val="H4"/>
      </w:pPr>
      <w:bookmarkStart w:id="156" w:name="_Toc148170029"/>
      <w:bookmarkStart w:id="157" w:name="_Toc157587982"/>
      <w:bookmarkStart w:id="158" w:name="_Toc66334467"/>
      <w:r>
        <w:t>10.6.1.1</w:t>
      </w:r>
      <w:r>
        <w:tab/>
        <w:t>ERCOT Requirement for Audits and Tests</w:t>
      </w:r>
      <w:bookmarkEnd w:id="156"/>
      <w:bookmarkEnd w:id="157"/>
      <w:bookmarkEnd w:id="158"/>
    </w:p>
    <w:p w14:paraId="1BF5FCFD" w14:textId="77777777" w:rsidR="00BB2C06" w:rsidRDefault="005539B3" w:rsidP="00F05913">
      <w:pPr>
        <w:pStyle w:val="BodyText"/>
        <w:ind w:left="720" w:hanging="720"/>
      </w:pPr>
      <w:r>
        <w:t>(1)</w:t>
      </w:r>
      <w:r>
        <w:tab/>
      </w:r>
      <w:r w:rsidR="005F3F58">
        <w:t>ERCOT shall have the right to audit any EPS Metering Facility that it considers necessary or to request and witness a test carried out by a TSP or DSP EPS Meter Inspector.</w:t>
      </w:r>
    </w:p>
    <w:p w14:paraId="46F739CC" w14:textId="77777777" w:rsidR="00BB2C06" w:rsidRDefault="005F3F58">
      <w:pPr>
        <w:pStyle w:val="H4"/>
      </w:pPr>
      <w:bookmarkStart w:id="159" w:name="_Toc148170030"/>
      <w:bookmarkStart w:id="160" w:name="_Toc157587983"/>
      <w:bookmarkStart w:id="161" w:name="_Toc66334468"/>
      <w:r>
        <w:t>10.6.1.2</w:t>
      </w:r>
      <w:r>
        <w:tab/>
        <w:t>TSP and DSP Testing Requirements for EPS Metering Facilities</w:t>
      </w:r>
      <w:bookmarkEnd w:id="159"/>
      <w:bookmarkEnd w:id="160"/>
      <w:bookmarkEnd w:id="161"/>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2" w:name="_Toc148170031"/>
      <w:bookmarkStart w:id="163" w:name="_Toc157587984"/>
      <w:bookmarkStart w:id="164" w:name="_Toc66334469"/>
      <w:r>
        <w:lastRenderedPageBreak/>
        <w:t>10.6.1.3</w:t>
      </w:r>
      <w:r>
        <w:tab/>
        <w:t>Failure to Comply</w:t>
      </w:r>
      <w:bookmarkEnd w:id="162"/>
      <w:bookmarkEnd w:id="163"/>
      <w:bookmarkEnd w:id="164"/>
    </w:p>
    <w:p w14:paraId="1EE93E22" w14:textId="77777777" w:rsidR="00BB2C06" w:rsidRDefault="005539B3" w:rsidP="00F05913">
      <w:pPr>
        <w:pStyle w:val="BodyText"/>
        <w:ind w:left="720" w:hanging="720"/>
      </w:pPr>
      <w:r>
        <w:t>(1)</w:t>
      </w:r>
      <w:r>
        <w:tab/>
      </w:r>
      <w:r w:rsidR="005F3F58">
        <w:t>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PUCT or the appropriate Governmental Authority.</w:t>
      </w:r>
    </w:p>
    <w:p w14:paraId="750161C9" w14:textId="77777777" w:rsidR="00BB2C06" w:rsidRDefault="005F3F58">
      <w:pPr>
        <w:pStyle w:val="H4"/>
      </w:pPr>
      <w:bookmarkStart w:id="165" w:name="_Toc148170032"/>
      <w:bookmarkStart w:id="166" w:name="_Toc157587985"/>
      <w:bookmarkStart w:id="167" w:name="_Toc66334470"/>
      <w:r>
        <w:t>10.6.1.4</w:t>
      </w:r>
      <w:r>
        <w:tab/>
        <w:t>Requests by Market Participants</w:t>
      </w:r>
      <w:bookmarkEnd w:id="165"/>
      <w:bookmarkEnd w:id="166"/>
      <w:bookmarkEnd w:id="167"/>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68" w:name="_Toc148170033"/>
      <w:bookmarkStart w:id="169" w:name="_Toc157587986"/>
      <w:bookmarkStart w:id="170" w:name="_Toc66334471"/>
      <w:r>
        <w:t>10.6.2</w:t>
      </w:r>
      <w:r>
        <w:tab/>
        <w:t>TSP and DSP Metered Entities</w:t>
      </w:r>
      <w:bookmarkEnd w:id="168"/>
      <w:bookmarkEnd w:id="169"/>
      <w:bookmarkEnd w:id="170"/>
    </w:p>
    <w:p w14:paraId="475F0FCD" w14:textId="77777777" w:rsidR="00BB2C06" w:rsidRDefault="005F3F58">
      <w:pPr>
        <w:pStyle w:val="H4"/>
      </w:pPr>
      <w:bookmarkStart w:id="171" w:name="_Toc148170034"/>
      <w:bookmarkStart w:id="172" w:name="_Toc157587987"/>
      <w:bookmarkStart w:id="173" w:name="_Toc66334472"/>
      <w:r>
        <w:t>10.6.2.1</w:t>
      </w:r>
      <w:r>
        <w:tab/>
        <w:t>Requirement for Audit and Testing</w:t>
      </w:r>
      <w:bookmarkEnd w:id="171"/>
      <w:bookmarkEnd w:id="172"/>
      <w:bookmarkEnd w:id="173"/>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74" w:name="_Toc148170035"/>
      <w:bookmarkStart w:id="175" w:name="_Toc157587988"/>
      <w:bookmarkStart w:id="176" w:name="_Toc66334473"/>
      <w:r>
        <w:t>10.6.2.2</w:t>
      </w:r>
      <w:r>
        <w:tab/>
        <w:t>TSP and DSP Requirement to Certify per Governmental Authorities</w:t>
      </w:r>
      <w:bookmarkEnd w:id="174"/>
      <w:bookmarkEnd w:id="175"/>
      <w:bookmarkEnd w:id="176"/>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77" w:name="_Toc100568217"/>
      <w:bookmarkStart w:id="178" w:name="_Toc148170036"/>
      <w:bookmarkStart w:id="179" w:name="_Toc157587989"/>
      <w:bookmarkStart w:id="180" w:name="_Toc66334474"/>
      <w:r>
        <w:t>10.7</w:t>
      </w:r>
      <w:r>
        <w:tab/>
        <w:t>ERCOT Request for Installation of EPS Metering Facilities</w:t>
      </w:r>
      <w:bookmarkEnd w:id="177"/>
      <w:bookmarkEnd w:id="178"/>
      <w:bookmarkEnd w:id="179"/>
      <w:bookmarkEnd w:id="180"/>
    </w:p>
    <w:p w14:paraId="208821CF" w14:textId="77777777" w:rsidR="00BB2C06" w:rsidRDefault="005F3F58">
      <w:pPr>
        <w:pStyle w:val="H3"/>
      </w:pPr>
      <w:bookmarkStart w:id="181" w:name="_Toc100568218"/>
      <w:bookmarkStart w:id="182" w:name="_Toc148170037"/>
      <w:bookmarkStart w:id="183" w:name="_Toc157587990"/>
      <w:bookmarkStart w:id="184" w:name="_Toc66334475"/>
      <w:r>
        <w:t>10.7.1</w:t>
      </w:r>
      <w:r>
        <w:tab/>
        <w:t>Additional EPS Metering Installations</w:t>
      </w:r>
      <w:bookmarkEnd w:id="181"/>
      <w:bookmarkEnd w:id="182"/>
      <w:bookmarkEnd w:id="183"/>
      <w:bookmarkEnd w:id="184"/>
    </w:p>
    <w:p w14:paraId="2185C4AA" w14:textId="77777777" w:rsidR="00BB2C06" w:rsidRDefault="005F3F58">
      <w:pPr>
        <w:spacing w:after="240"/>
        <w:ind w:left="720" w:hanging="720"/>
      </w:pPr>
      <w:r>
        <w:t>(1</w:t>
      </w:r>
      <w:r>
        <w:rPr>
          <w:rStyle w:val="BodyTextChar"/>
        </w:rPr>
        <w:t>)</w:t>
      </w:r>
      <w:r>
        <w:rPr>
          <w:rStyle w:val="BodyTextChar"/>
        </w:rPr>
        <w:tab/>
        <w:t>If ERCOT determines that there is a potential need to install additional EPS Metering Facilities on the ERCOT System, ERCOT shall notify the relevant TSP or DSP in w</w:t>
      </w:r>
      <w:r>
        <w:t>riting or electronically.  ERCOT’s Notice must include the following information:</w:t>
      </w:r>
    </w:p>
    <w:p w14:paraId="23D665A8" w14:textId="77777777" w:rsidR="00BB2C06" w:rsidRDefault="005F3F58">
      <w:pPr>
        <w:pStyle w:val="List"/>
      </w:pPr>
      <w:r>
        <w:lastRenderedPageBreak/>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77777777"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85" w:name="_Toc100568219"/>
      <w:bookmarkStart w:id="186" w:name="_Toc148170038"/>
      <w:bookmarkStart w:id="187" w:name="_Toc157587991"/>
      <w:bookmarkStart w:id="188" w:name="_Toc66334476"/>
      <w:r>
        <w:t>10.7.2</w:t>
      </w:r>
      <w:r>
        <w:tab/>
        <w:t>Approval or Rejection of Waiver Request for Installation of EPS Metering Facilities</w:t>
      </w:r>
      <w:bookmarkEnd w:id="185"/>
      <w:bookmarkEnd w:id="186"/>
      <w:bookmarkEnd w:id="187"/>
      <w:bookmarkEnd w:id="188"/>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89" w:name="_Toc148170039"/>
      <w:bookmarkStart w:id="190" w:name="_Toc157587992"/>
      <w:bookmarkStart w:id="191" w:name="_Toc66334477"/>
      <w:r>
        <w:t>10.7.2.1</w:t>
      </w:r>
      <w:r>
        <w:tab/>
        <w:t>Approval</w:t>
      </w:r>
      <w:bookmarkEnd w:id="189"/>
      <w:bookmarkEnd w:id="190"/>
      <w:bookmarkEnd w:id="191"/>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2" w:name="_Toc148170040"/>
      <w:bookmarkStart w:id="193" w:name="_Toc157587993"/>
      <w:bookmarkStart w:id="194" w:name="_Toc66334478"/>
      <w:r>
        <w:t>10.7.2.2</w:t>
      </w:r>
      <w:r>
        <w:tab/>
        <w:t>Rejection</w:t>
      </w:r>
      <w:bookmarkEnd w:id="192"/>
      <w:bookmarkEnd w:id="193"/>
      <w:bookmarkEnd w:id="194"/>
    </w:p>
    <w:p w14:paraId="3A83B846" w14:textId="77777777"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Procedures.</w:t>
      </w:r>
    </w:p>
    <w:p w14:paraId="6A4136AF" w14:textId="77777777" w:rsidR="00BB2C06" w:rsidRDefault="005F3F58">
      <w:pPr>
        <w:pStyle w:val="H2"/>
      </w:pPr>
      <w:bookmarkStart w:id="195" w:name="_Toc148170041"/>
      <w:bookmarkStart w:id="196" w:name="_Toc157587994"/>
      <w:bookmarkStart w:id="197" w:name="_Toc66334479"/>
      <w:r>
        <w:lastRenderedPageBreak/>
        <w:t>10.8</w:t>
      </w:r>
      <w:r>
        <w:tab/>
        <w:t>Maintenance of Metering Facilities</w:t>
      </w:r>
      <w:bookmarkEnd w:id="195"/>
      <w:bookmarkEnd w:id="196"/>
      <w:bookmarkEnd w:id="197"/>
    </w:p>
    <w:p w14:paraId="62DBCEEF" w14:textId="77777777" w:rsidR="00BB2C06" w:rsidRDefault="005F3F58">
      <w:pPr>
        <w:pStyle w:val="H3"/>
      </w:pPr>
      <w:bookmarkStart w:id="198" w:name="_Toc148170042"/>
      <w:bookmarkStart w:id="199" w:name="_Toc157587995"/>
      <w:bookmarkStart w:id="200" w:name="_Toc66334480"/>
      <w:r>
        <w:t>10.8.1</w:t>
      </w:r>
      <w:r>
        <w:tab/>
        <w:t>EPS Meters</w:t>
      </w:r>
      <w:bookmarkEnd w:id="198"/>
      <w:bookmarkEnd w:id="199"/>
      <w:bookmarkEnd w:id="200"/>
    </w:p>
    <w:p w14:paraId="259E8E3A" w14:textId="77777777" w:rsidR="00BB2C06" w:rsidRDefault="005F3F58">
      <w:pPr>
        <w:pStyle w:val="H4"/>
      </w:pPr>
      <w:bookmarkStart w:id="201" w:name="_Toc148170043"/>
      <w:bookmarkStart w:id="202" w:name="_Toc157587996"/>
      <w:bookmarkStart w:id="203" w:name="_Toc66334481"/>
      <w:r>
        <w:t>10.8.1.1</w:t>
      </w:r>
      <w:r>
        <w:tab/>
        <w:t>Duty to Maintain EPS Metering Facilities</w:t>
      </w:r>
      <w:bookmarkEnd w:id="201"/>
      <w:bookmarkEnd w:id="202"/>
      <w:bookmarkEnd w:id="203"/>
    </w:p>
    <w:p w14:paraId="4EC31405" w14:textId="77777777" w:rsidR="00BB2C06"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2CE3F290" w14:textId="77777777" w:rsidR="00BB2C06" w:rsidRDefault="005F3F58">
      <w:pPr>
        <w:pStyle w:val="H4"/>
      </w:pPr>
      <w:bookmarkStart w:id="204" w:name="_Toc148170044"/>
      <w:bookmarkStart w:id="205" w:name="_Toc157587997"/>
      <w:bookmarkStart w:id="206" w:name="_Toc66334482"/>
      <w:r>
        <w:t>10.8.1.2</w:t>
      </w:r>
      <w:r>
        <w:tab/>
        <w:t>EPS Metering Facilities Repairs</w:t>
      </w:r>
      <w:bookmarkEnd w:id="204"/>
      <w:bookmarkEnd w:id="205"/>
      <w:bookmarkEnd w:id="206"/>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7ABA746E" w14:textId="77777777" w:rsidR="00BB2C06" w:rsidRDefault="005F3F58">
      <w:pPr>
        <w:pStyle w:val="H3"/>
      </w:pPr>
      <w:bookmarkStart w:id="207" w:name="_Toc148170045"/>
      <w:bookmarkStart w:id="208" w:name="_Toc157587998"/>
      <w:bookmarkStart w:id="209" w:name="_Toc66334483"/>
      <w:r>
        <w:t>10.8.2</w:t>
      </w:r>
      <w:r>
        <w:tab/>
        <w:t>TSP or DSP Metered Entities</w:t>
      </w:r>
      <w:bookmarkEnd w:id="207"/>
      <w:bookmarkEnd w:id="208"/>
      <w:bookmarkEnd w:id="209"/>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0" w:name="_Toc157587999"/>
      <w:bookmarkStart w:id="211" w:name="_Toc66334484"/>
      <w:r>
        <w:lastRenderedPageBreak/>
        <w:t>10.9</w:t>
      </w:r>
      <w:r>
        <w:tab/>
        <w:t>Standards for Metering Facilities</w:t>
      </w:r>
      <w:bookmarkEnd w:id="22"/>
      <w:bookmarkEnd w:id="210"/>
      <w:bookmarkEnd w:id="211"/>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58D83A99" w:rsidR="00353A96" w:rsidRPr="007E5BCD" w:rsidRDefault="00353A96" w:rsidP="00353A96">
      <w:pPr>
        <w:spacing w:after="240"/>
        <w:ind w:left="1440" w:hanging="720"/>
      </w:pPr>
      <w:r w:rsidRPr="007E5BCD">
        <w:t>(a)</w:t>
      </w:r>
      <w:r w:rsidRPr="007E5BCD">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2" w:name="_Toc100568224"/>
      <w:bookmarkStart w:id="213" w:name="_Toc148170047"/>
      <w:bookmarkStart w:id="214" w:name="_Toc157588000"/>
      <w:bookmarkStart w:id="215" w:name="_Toc100568238"/>
      <w:bookmarkStart w:id="216"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17" w:name="_Toc66334485"/>
      <w:r>
        <w:t>10.9.1</w:t>
      </w:r>
      <w:r>
        <w:tab/>
        <w:t>ERCOT-Polled Settlement Meters</w:t>
      </w:r>
      <w:bookmarkEnd w:id="212"/>
      <w:bookmarkEnd w:id="213"/>
      <w:bookmarkEnd w:id="214"/>
      <w:bookmarkEnd w:id="217"/>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7DA2BA20"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or Settlement Only Transmission Energy 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t>(2)</w:t>
      </w:r>
      <w:r>
        <w:tab/>
        <w:t>IDR</w:t>
      </w:r>
      <w:r w:rsidR="00BD1DD1">
        <w:t>s</w:t>
      </w:r>
      <w:r>
        <w:t xml:space="preserve"> used for settlement of EPS Metering Facilities shall:</w:t>
      </w:r>
    </w:p>
    <w:p w14:paraId="191B0B83" w14:textId="77777777" w:rsidR="00BB2C06" w:rsidRDefault="005F3F58">
      <w:pPr>
        <w:pStyle w:val="List"/>
      </w:pPr>
      <w:r>
        <w:lastRenderedPageBreak/>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77777777"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18" w:name="_Toc100568225"/>
      <w:bookmarkStart w:id="219" w:name="_Toc148170048"/>
      <w:bookmarkStart w:id="220" w:name="_Toc157588001"/>
      <w:bookmarkStart w:id="221" w:name="_Toc66334486"/>
      <w:r>
        <w:t>10.9.2</w:t>
      </w:r>
      <w:r>
        <w:tab/>
        <w:t>TSP or DSP Metered Entities</w:t>
      </w:r>
      <w:bookmarkEnd w:id="218"/>
      <w:bookmarkEnd w:id="219"/>
      <w:bookmarkEnd w:id="220"/>
      <w:bookmarkEnd w:id="221"/>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lastRenderedPageBreak/>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77777777"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2" w:name="_Toc100568226"/>
      <w:bookmarkStart w:id="223" w:name="_Toc148170049"/>
      <w:bookmarkStart w:id="224" w:name="_Toc157588002"/>
      <w:bookmarkStart w:id="225" w:name="_Toc66334487"/>
      <w:r>
        <w:t>10.9.3</w:t>
      </w:r>
      <w:r>
        <w:tab/>
        <w:t>Failure to Comply with Standards</w:t>
      </w:r>
      <w:bookmarkEnd w:id="222"/>
      <w:bookmarkEnd w:id="223"/>
      <w:bookmarkEnd w:id="224"/>
      <w:bookmarkEnd w:id="225"/>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26" w:name="_Toc148170050"/>
      <w:bookmarkStart w:id="227" w:name="_Toc157588003"/>
      <w:bookmarkStart w:id="228" w:name="_Toc66334488"/>
      <w:r>
        <w:t>10.10</w:t>
      </w:r>
      <w:r>
        <w:tab/>
        <w:t>Security of Meter Data</w:t>
      </w:r>
      <w:bookmarkEnd w:id="226"/>
      <w:bookmarkEnd w:id="227"/>
      <w:bookmarkEnd w:id="228"/>
    </w:p>
    <w:p w14:paraId="07F7CEAB" w14:textId="77777777" w:rsidR="00BB2C06" w:rsidRDefault="005F3F58">
      <w:pPr>
        <w:pStyle w:val="H3"/>
      </w:pPr>
      <w:bookmarkStart w:id="229" w:name="_Toc148170051"/>
      <w:bookmarkStart w:id="230" w:name="_Toc157588004"/>
      <w:bookmarkStart w:id="231" w:name="_Toc66334489"/>
      <w:r>
        <w:t>10.10.1</w:t>
      </w:r>
      <w:r>
        <w:tab/>
        <w:t>EPS Meters</w:t>
      </w:r>
      <w:bookmarkEnd w:id="229"/>
      <w:bookmarkEnd w:id="230"/>
      <w:bookmarkEnd w:id="231"/>
    </w:p>
    <w:p w14:paraId="48C02746" w14:textId="77777777" w:rsidR="00BB2C06" w:rsidRDefault="005F3F58">
      <w:pPr>
        <w:spacing w:after="240"/>
        <w:ind w:left="720" w:hanging="720"/>
      </w:pPr>
      <w:r>
        <w:t>(1)</w:t>
      </w:r>
      <w:r>
        <w:tab/>
        <w:t>A TSP or DSP is responsible for data security of the EPS Metering Facilities on their system.  This responsibility extends to third-party contracts and access to EPS Metering Facilities.</w:t>
      </w:r>
    </w:p>
    <w:p w14:paraId="0EAF8844" w14:textId="77777777" w:rsidR="00BB2C06" w:rsidRDefault="005F3F58">
      <w:pPr>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2" w:name="_Toc148170052"/>
      <w:bookmarkStart w:id="233" w:name="_Toc157588005"/>
      <w:bookmarkStart w:id="234" w:name="_Toc66334490"/>
      <w:r>
        <w:t>10.10.1.1</w:t>
      </w:r>
      <w:r>
        <w:tab/>
        <w:t>TSP and DSP Data Security Responsibilities</w:t>
      </w:r>
      <w:bookmarkEnd w:id="232"/>
      <w:bookmarkEnd w:id="233"/>
      <w:bookmarkEnd w:id="234"/>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t>(a)</w:t>
      </w:r>
      <w:r>
        <w:tab/>
        <w:t>Maintain and modify the passwords for programming and read access to EPS Meters;</w:t>
      </w:r>
    </w:p>
    <w:p w14:paraId="77A66D28" w14:textId="77777777" w:rsidR="00BB2C06" w:rsidRDefault="005F3F58">
      <w:pPr>
        <w:pStyle w:val="List"/>
      </w:pPr>
      <w:r>
        <w:lastRenderedPageBreak/>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77777777" w:rsidR="00BB2C06" w:rsidRDefault="005F3F58">
      <w:pPr>
        <w:pStyle w:val="List"/>
      </w:pPr>
      <w:r>
        <w:t>(e)</w:t>
      </w:r>
      <w:r>
        <w:tab/>
        <w:t>Upon request of the Resource Entity that represents an EPS metered facility, provide the EPS meter “read only” password to such Resource Entity for such facility and other EPS metered facility required to calculate their QSE Load, to the extent that such provision does not violate the Customer service and protection provisions of the PUCT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35" w:name="_Toc148170053"/>
      <w:bookmarkStart w:id="236" w:name="_Toc157588006"/>
      <w:bookmarkStart w:id="237" w:name="_Toc66334491"/>
      <w:r>
        <w:t>10.10.1.2</w:t>
      </w:r>
      <w:r>
        <w:tab/>
        <w:t>ERCOT Data Security Responsibilities</w:t>
      </w:r>
      <w:bookmarkEnd w:id="235"/>
      <w:bookmarkEnd w:id="236"/>
      <w:bookmarkEnd w:id="237"/>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38" w:name="_Toc148170054"/>
      <w:bookmarkStart w:id="239" w:name="_Toc157588007"/>
      <w:bookmarkStart w:id="240" w:name="_Toc66334492"/>
      <w:r>
        <w:t>10.10.1.3</w:t>
      </w:r>
      <w:r>
        <w:tab/>
        <w:t>Resource Entity Data Security Responsibilities</w:t>
      </w:r>
      <w:bookmarkEnd w:id="238"/>
      <w:bookmarkEnd w:id="239"/>
      <w:bookmarkEnd w:id="240"/>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1" w:name="_Toc148170055"/>
      <w:bookmarkStart w:id="242" w:name="_Toc157588008"/>
      <w:bookmarkStart w:id="243" w:name="_Toc66334493"/>
      <w:r>
        <w:t>10.10.1.4</w:t>
      </w:r>
      <w:r>
        <w:tab/>
        <w:t>Third Party Access Withdrawn</w:t>
      </w:r>
      <w:bookmarkEnd w:id="241"/>
      <w:bookmarkEnd w:id="242"/>
      <w:bookmarkEnd w:id="243"/>
    </w:p>
    <w:p w14:paraId="56629F3D" w14:textId="77777777"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14:paraId="2083CD4A" w14:textId="77777777" w:rsidR="00BB2C06" w:rsidRDefault="005F3F58">
      <w:pPr>
        <w:pStyle w:val="H4"/>
      </w:pPr>
      <w:bookmarkStart w:id="244" w:name="_Toc148170056"/>
      <w:bookmarkStart w:id="245" w:name="_Toc157588009"/>
      <w:bookmarkStart w:id="246" w:name="_Toc66334494"/>
      <w:r>
        <w:t>10.10.1.5</w:t>
      </w:r>
      <w:r>
        <w:tab/>
        <w:t>Meter Site Security</w:t>
      </w:r>
      <w:bookmarkEnd w:id="244"/>
      <w:bookmarkEnd w:id="245"/>
      <w:bookmarkEnd w:id="246"/>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lastRenderedPageBreak/>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47" w:name="_Toc148170057"/>
      <w:bookmarkStart w:id="248" w:name="_Toc157588010"/>
      <w:bookmarkStart w:id="249" w:name="_Toc66334495"/>
      <w:r>
        <w:t>10.10.2</w:t>
      </w:r>
      <w:r>
        <w:tab/>
        <w:t>TSP or DSP Metered Entities</w:t>
      </w:r>
      <w:bookmarkEnd w:id="247"/>
      <w:bookmarkEnd w:id="248"/>
      <w:bookmarkEnd w:id="249"/>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0" w:name="_Toc100568230"/>
      <w:bookmarkStart w:id="251" w:name="_Toc148170058"/>
      <w:bookmarkStart w:id="252" w:name="_Toc157588011"/>
      <w:bookmarkStart w:id="253" w:name="_Toc66334496"/>
      <w:r>
        <w:t>10.11</w:t>
      </w:r>
      <w:r>
        <w:tab/>
        <w:t>Validating, Editing, and Estimating of Meter Data</w:t>
      </w:r>
      <w:bookmarkEnd w:id="250"/>
      <w:bookmarkEnd w:id="251"/>
      <w:bookmarkEnd w:id="252"/>
      <w:bookmarkEnd w:id="253"/>
    </w:p>
    <w:p w14:paraId="07184AC8" w14:textId="77777777" w:rsidR="00BB2C06" w:rsidRDefault="005F3F58">
      <w:pPr>
        <w:pStyle w:val="H3"/>
      </w:pPr>
      <w:bookmarkStart w:id="254" w:name="_Toc100568231"/>
      <w:bookmarkStart w:id="255" w:name="_Toc148170059"/>
      <w:bookmarkStart w:id="256" w:name="_Toc157588012"/>
      <w:bookmarkStart w:id="257" w:name="_Toc66334497"/>
      <w:r>
        <w:t>10.11.1</w:t>
      </w:r>
      <w:r>
        <w:tab/>
        <w:t>EPS Meters</w:t>
      </w:r>
      <w:bookmarkEnd w:id="254"/>
      <w:bookmarkEnd w:id="255"/>
      <w:bookmarkEnd w:id="256"/>
      <w:bookmarkEnd w:id="257"/>
    </w:p>
    <w:p w14:paraId="49F9A12A" w14:textId="77777777" w:rsidR="00BB2C06" w:rsidRDefault="00073723" w:rsidP="00F05913">
      <w:pPr>
        <w:pStyle w:val="BodyText"/>
        <w:ind w:left="720" w:hanging="720"/>
      </w:pPr>
      <w:r>
        <w:t>(1)</w:t>
      </w:r>
      <w:r>
        <w:tab/>
      </w:r>
      <w:r w:rsidR="005F3F58">
        <w:t>The raw meter data that ERCOT retrieves from EPS Meters must be processed by MDAS using the Validating, Editing, and Estimating (VEE) procedures published in Section 11, Data Acquisition and Aggregation, and the SMOG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58" w:name="_Toc148170060"/>
      <w:bookmarkStart w:id="259" w:name="_Toc157588013"/>
      <w:bookmarkStart w:id="260" w:name="_Toc66334498"/>
      <w:r>
        <w:t>10.11.2</w:t>
      </w:r>
      <w:r>
        <w:tab/>
        <w:t>Obligation to Assist</w:t>
      </w:r>
      <w:bookmarkEnd w:id="258"/>
      <w:bookmarkEnd w:id="259"/>
      <w:bookmarkEnd w:id="260"/>
    </w:p>
    <w:p w14:paraId="47EF4FCC" w14:textId="77777777" w:rsidR="00BB2C06" w:rsidRDefault="00073723" w:rsidP="00F05913">
      <w:pPr>
        <w:pStyle w:val="BodyText"/>
        <w:ind w:left="720" w:hanging="720"/>
      </w:pPr>
      <w:r>
        <w:t>(1)</w:t>
      </w:r>
      <w:r>
        <w:tab/>
      </w:r>
      <w:r w:rsidR="005F3F58">
        <w:t>At the request of ERCOT, a TSP, DSP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1" w:name="_Toc100568233"/>
      <w:bookmarkStart w:id="262" w:name="_Toc148170061"/>
      <w:bookmarkStart w:id="263" w:name="_Toc157588014"/>
      <w:bookmarkStart w:id="264" w:name="_Toc66334499"/>
      <w:r>
        <w:t>10.11.3</w:t>
      </w:r>
      <w:r>
        <w:tab/>
        <w:t>TSP or DSP Settlement Meters</w:t>
      </w:r>
      <w:bookmarkEnd w:id="261"/>
      <w:bookmarkEnd w:id="262"/>
      <w:bookmarkEnd w:id="263"/>
      <w:bookmarkEnd w:id="264"/>
    </w:p>
    <w:p w14:paraId="0616B62F" w14:textId="77777777" w:rsidR="00BB2C06" w:rsidRDefault="005F3F58">
      <w:pPr>
        <w:pStyle w:val="BodyText"/>
        <w:ind w:left="720" w:hanging="720"/>
      </w:pPr>
      <w:r>
        <w:t>(1)</w:t>
      </w:r>
      <w:r>
        <w:tab/>
        <w:t>The TSP and DSP shall provide ERCOT with Settlement Quality Meter Data for the TSP or DSP Settlement Meters on its system and shall ensure that at a minimum the VEE requirements as specified in the Uniform Business Practices (UBP) standard for Validating, Editing, and Estimating have been properly performed on such data.  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65" w:name="_Toc148170062"/>
      <w:bookmarkStart w:id="266" w:name="_Toc157588015"/>
      <w:bookmarkStart w:id="267" w:name="_Toc66334500"/>
      <w:r>
        <w:lastRenderedPageBreak/>
        <w:t>10.12</w:t>
      </w:r>
      <w:r>
        <w:tab/>
        <w:t>Communications</w:t>
      </w:r>
      <w:bookmarkEnd w:id="265"/>
      <w:bookmarkEnd w:id="266"/>
      <w:bookmarkEnd w:id="267"/>
    </w:p>
    <w:p w14:paraId="5467CC1B" w14:textId="77777777" w:rsidR="00BB2C06" w:rsidRDefault="005F3F58">
      <w:pPr>
        <w:pStyle w:val="H3"/>
      </w:pPr>
      <w:bookmarkStart w:id="268" w:name="_Toc148170063"/>
      <w:bookmarkStart w:id="269" w:name="_Toc157588016"/>
      <w:bookmarkStart w:id="270" w:name="_Toc66334501"/>
      <w:r>
        <w:t>10.12.1</w:t>
      </w:r>
      <w:r>
        <w:tab/>
        <w:t>ERCOT Acquisition of Meter Data</w:t>
      </w:r>
      <w:bookmarkEnd w:id="268"/>
      <w:bookmarkEnd w:id="269"/>
      <w:bookmarkEnd w:id="270"/>
      <w:r>
        <w:t xml:space="preserve"> </w:t>
      </w:r>
    </w:p>
    <w:p w14:paraId="2D0E0C37" w14:textId="77777777" w:rsidR="00BB2C06" w:rsidRDefault="00073723">
      <w:pPr>
        <w:pStyle w:val="BodyText"/>
      </w:pPr>
      <w:r>
        <w:t>(1)</w:t>
      </w:r>
      <w:r>
        <w:tab/>
      </w:r>
      <w:r w:rsidR="005F3F58">
        <w:t>ERCOT shall acquire meter data via the following communication links:</w:t>
      </w:r>
    </w:p>
    <w:p w14:paraId="0EF75CBF" w14:textId="77777777" w:rsidR="00BB2C06" w:rsidRDefault="005F3F58">
      <w:pPr>
        <w:pStyle w:val="List"/>
      </w:pPr>
      <w:r>
        <w:t>(a)</w:t>
      </w:r>
      <w:r>
        <w:tab/>
        <w:t>ERCOT private communication network established by ERCOT for ERCOT Real-Time metered Entities; and</w:t>
      </w:r>
    </w:p>
    <w:p w14:paraId="42ADB8CB" w14:textId="77777777" w:rsidR="00BB2C06" w:rsidRDefault="005F3F58">
      <w:pPr>
        <w:pStyle w:val="List"/>
      </w:pPr>
      <w:r>
        <w:t>(b)</w:t>
      </w:r>
      <w:r>
        <w:tab/>
        <w:t>Standard voice telephone circuit or other ERCOT-approved communication technology provided by the Transmission Service Provider (TSP) or Distribution Service Provider (DSP) for ERCOT-Polled Settlement (EPS) Meters.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6242" w:rsidRPr="00E566EB" w14:paraId="2D1E8652" w14:textId="77777777" w:rsidTr="00307088">
        <w:tc>
          <w:tcPr>
            <w:tcW w:w="9766" w:type="dxa"/>
            <w:shd w:val="pct12" w:color="auto" w:fill="auto"/>
          </w:tcPr>
          <w:p w14:paraId="1D97206F" w14:textId="77777777" w:rsidR="00376242" w:rsidRPr="00E566EB" w:rsidRDefault="00376242" w:rsidP="00307088">
            <w:pPr>
              <w:spacing w:before="120" w:after="240"/>
              <w:rPr>
                <w:b/>
                <w:i/>
                <w:iCs/>
              </w:rPr>
            </w:pPr>
            <w:bookmarkStart w:id="271" w:name="_Toc100568237"/>
            <w:bookmarkStart w:id="272" w:name="_Toc148170064"/>
            <w:bookmarkStart w:id="273" w:name="_Toc157588017"/>
            <w:r>
              <w:rPr>
                <w:b/>
                <w:i/>
                <w:iCs/>
              </w:rPr>
              <w:t>[NPRR949</w:t>
            </w:r>
            <w:r w:rsidRPr="00E566EB">
              <w:rPr>
                <w:b/>
                <w:i/>
                <w:iCs/>
              </w:rPr>
              <w:t xml:space="preserve">: </w:t>
            </w:r>
            <w:r>
              <w:rPr>
                <w:b/>
                <w:i/>
                <w:iCs/>
              </w:rPr>
              <w:t xml:space="preserve"> Replace Section 10.12.1 above with the following on January 1, 2023</w:t>
            </w:r>
            <w:r w:rsidRPr="00E566EB">
              <w:rPr>
                <w:b/>
                <w:i/>
                <w:iCs/>
              </w:rPr>
              <w:t>:]</w:t>
            </w:r>
          </w:p>
          <w:p w14:paraId="49C41040" w14:textId="77777777" w:rsidR="00376242" w:rsidRDefault="00376242" w:rsidP="00376242">
            <w:pPr>
              <w:pStyle w:val="H3"/>
              <w:ind w:left="0" w:firstLine="0"/>
            </w:pPr>
            <w:bookmarkStart w:id="274" w:name="_Toc66334502"/>
            <w:r>
              <w:t>10.12.1</w:t>
            </w:r>
            <w:r>
              <w:tab/>
              <w:t>ERCOT Acquisition of ERCOT-Polled Settlement (EPS) Meter Data</w:t>
            </w:r>
            <w:bookmarkEnd w:id="274"/>
            <w:r>
              <w:t xml:space="preserve"> </w:t>
            </w:r>
          </w:p>
          <w:p w14:paraId="01B03D7F" w14:textId="77777777" w:rsidR="00376242" w:rsidRDefault="00376242" w:rsidP="00376242">
            <w:pPr>
              <w:pStyle w:val="BodyText"/>
              <w:ind w:left="720" w:hanging="720"/>
            </w:pPr>
            <w:r>
              <w:t>(1)</w:t>
            </w:r>
            <w:r>
              <w:tab/>
              <w:t xml:space="preserve">ERCOT shall acquire </w:t>
            </w:r>
            <w:r w:rsidRPr="00376242">
              <w:t xml:space="preserve">ERCOT-Polled Settlement (EPS) </w:t>
            </w:r>
            <w:r>
              <w:t>Meter data via the following communication links:</w:t>
            </w:r>
          </w:p>
          <w:p w14:paraId="6133E73C" w14:textId="77777777" w:rsidR="00376242" w:rsidRDefault="00376242" w:rsidP="00376242">
            <w:pPr>
              <w:pStyle w:val="List"/>
            </w:pPr>
            <w:r>
              <w:t>(a)</w:t>
            </w:r>
            <w:r>
              <w:tab/>
              <w:t>ERCOT private communication network established by ERCOT for ERCOT Real-Time metered Entities; or</w:t>
            </w:r>
          </w:p>
          <w:p w14:paraId="1F3AC82F" w14:textId="77777777" w:rsidR="00376242" w:rsidRPr="00BC66E2" w:rsidRDefault="00376242" w:rsidP="00376242">
            <w:pPr>
              <w:pStyle w:val="List"/>
            </w:pPr>
            <w:r>
              <w:t>(b)</w:t>
            </w:r>
            <w:r>
              <w:tab/>
              <w:t>Other ERCOT-approved communication technology provided by the Transmission Service Provider (TSP) or Distribution Service Provider (DSP).</w:t>
            </w:r>
          </w:p>
        </w:tc>
      </w:tr>
    </w:tbl>
    <w:p w14:paraId="0713CA10" w14:textId="77777777" w:rsidR="00BB2C06" w:rsidRDefault="005F3F58" w:rsidP="003D5680">
      <w:pPr>
        <w:pStyle w:val="H3"/>
        <w:spacing w:before="480"/>
      </w:pPr>
      <w:bookmarkStart w:id="275" w:name="_Toc66334503"/>
      <w:r>
        <w:t>10.12.2</w:t>
      </w:r>
      <w:r>
        <w:tab/>
        <w:t>TSP or DSP Meter Data Submittal to ERCOT</w:t>
      </w:r>
      <w:bookmarkEnd w:id="271"/>
      <w:bookmarkEnd w:id="272"/>
      <w:bookmarkEnd w:id="273"/>
      <w:bookmarkEnd w:id="275"/>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76" w:name="_Toc157588018"/>
      <w:bookmarkStart w:id="277" w:name="_Toc66334504"/>
      <w:bookmarkEnd w:id="215"/>
      <w:bookmarkEnd w:id="216"/>
      <w:r>
        <w:t>10.12.3</w:t>
      </w:r>
      <w:r>
        <w:tab/>
        <w:t>ERCOT Distribution of Settlement Quality Meter Data</w:t>
      </w:r>
      <w:bookmarkEnd w:id="276"/>
      <w:bookmarkEnd w:id="277"/>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lastRenderedPageBreak/>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78" w:name="_Toc148170066"/>
      <w:bookmarkStart w:id="279" w:name="_Toc157588019"/>
      <w:bookmarkStart w:id="280" w:name="_Toc66334505"/>
      <w:r>
        <w:t>10.13</w:t>
      </w:r>
      <w:r>
        <w:tab/>
        <w:t>Meter Identification</w:t>
      </w:r>
      <w:bookmarkEnd w:id="278"/>
      <w:bookmarkEnd w:id="279"/>
      <w:bookmarkEnd w:id="280"/>
    </w:p>
    <w:p w14:paraId="644C6980" w14:textId="77777777" w:rsidR="00BB2C06" w:rsidRDefault="00073723" w:rsidP="00F05913">
      <w:pPr>
        <w:pStyle w:val="BodyText"/>
        <w:ind w:left="720" w:hanging="720"/>
      </w:pPr>
      <w:r>
        <w:t>(1)</w:t>
      </w:r>
      <w:r>
        <w:tab/>
      </w:r>
      <w:r w:rsidR="005F3F58">
        <w:t>The device id used to identify an EPS Meter shall be unique for such meters on the ERCOT System.  ERCOT shall maintain a master list of device ids and shall notify each TSP and DSP if the device id selected has been used elsewhere in MDAS.</w:t>
      </w:r>
    </w:p>
    <w:p w14:paraId="62784B02" w14:textId="77777777" w:rsidR="00BB2C06" w:rsidRDefault="005F3F58">
      <w:pPr>
        <w:pStyle w:val="H2"/>
      </w:pPr>
      <w:bookmarkStart w:id="281" w:name="_Toc148170067"/>
      <w:bookmarkStart w:id="282" w:name="_Toc157588020"/>
      <w:bookmarkStart w:id="283" w:name="_Toc66334506"/>
      <w:r>
        <w:t>10.14</w:t>
      </w:r>
      <w:r>
        <w:tab/>
        <w:t>Exemptions from Compliance to Metering Protocols</w:t>
      </w:r>
      <w:bookmarkEnd w:id="281"/>
      <w:bookmarkEnd w:id="282"/>
      <w:bookmarkEnd w:id="283"/>
    </w:p>
    <w:p w14:paraId="3BE28111" w14:textId="77777777" w:rsidR="00BB2C06" w:rsidRDefault="005F3F58">
      <w:pPr>
        <w:pStyle w:val="H3"/>
      </w:pPr>
      <w:bookmarkStart w:id="284" w:name="_Toc148170068"/>
      <w:bookmarkStart w:id="285" w:name="_Toc157588021"/>
      <w:bookmarkStart w:id="286" w:name="_Toc66334507"/>
      <w:r>
        <w:t>10.14.1</w:t>
      </w:r>
      <w:r>
        <w:tab/>
        <w:t>Authority to Grant Exemptions</w:t>
      </w:r>
      <w:bookmarkEnd w:id="284"/>
      <w:bookmarkEnd w:id="285"/>
      <w:bookmarkEnd w:id="286"/>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87" w:name="_Toc148170069"/>
      <w:bookmarkStart w:id="288" w:name="_Toc157588022"/>
      <w:bookmarkStart w:id="289" w:name="_Toc66334508"/>
      <w:r>
        <w:t>10.14.2</w:t>
      </w:r>
      <w:r>
        <w:tab/>
        <w:t>Guidelines for Granting Temporary Exemptions</w:t>
      </w:r>
      <w:bookmarkEnd w:id="287"/>
      <w:bookmarkEnd w:id="288"/>
      <w:bookmarkEnd w:id="289"/>
    </w:p>
    <w:p w14:paraId="1DDC79DA" w14:textId="77777777" w:rsidR="00BB2C06" w:rsidRDefault="00073723" w:rsidP="00F05913">
      <w:pPr>
        <w:pStyle w:val="BodyText"/>
        <w:ind w:left="720" w:hanging="720"/>
      </w:pPr>
      <w:r>
        <w:t>(1)</w:t>
      </w:r>
      <w:r>
        <w:tab/>
      </w:r>
      <w:r w:rsidR="005F3F58">
        <w:t>ERCOT shall use the following process when considering applications for temporary exemptions from compliance with this Section and the SMOG.</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14:paraId="3A893C18" w14:textId="77777777" w:rsidR="00BB2C06" w:rsidRDefault="005F3F58">
      <w:pPr>
        <w:pStyle w:val="H3"/>
      </w:pPr>
      <w:bookmarkStart w:id="290" w:name="_Toc148170070"/>
      <w:bookmarkStart w:id="291" w:name="_Toc157588023"/>
      <w:bookmarkStart w:id="292" w:name="_Toc66334509"/>
      <w:r>
        <w:lastRenderedPageBreak/>
        <w:t>10.14.3</w:t>
      </w:r>
      <w:r>
        <w:tab/>
        <w:t>Procedure for Applying for Exemptions</w:t>
      </w:r>
      <w:bookmarkEnd w:id="290"/>
      <w:bookmarkEnd w:id="291"/>
      <w:bookmarkEnd w:id="292"/>
    </w:p>
    <w:p w14:paraId="3DD32814" w14:textId="77777777"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3" w:name="_Toc148170071"/>
      <w:bookmarkStart w:id="294" w:name="_Toc157588024"/>
      <w:bookmarkStart w:id="295" w:name="_Toc66334510"/>
      <w:r>
        <w:t>10.14.3.1</w:t>
      </w:r>
      <w:r>
        <w:tab/>
        <w:t>Information to be Included in the Application</w:t>
      </w:r>
      <w:bookmarkEnd w:id="293"/>
      <w:bookmarkEnd w:id="294"/>
      <w:bookmarkEnd w:id="295"/>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14BC" w14:textId="4B0F7BB8" w:rsidR="006C4F48" w:rsidRDefault="006C4F48">
    <w:pPr>
      <w:pStyle w:val="Footer"/>
      <w:spacing w:before="0" w:after="0"/>
    </w:pPr>
    <w:r>
      <w:t xml:space="preserve">ERCOT Nodal Protocols – </w:t>
    </w:r>
    <w:r w:rsidR="00A60DD7">
      <w:t>Ju</w:t>
    </w:r>
    <w:r w:rsidR="00597929">
      <w:t>ly</w:t>
    </w:r>
    <w:r>
      <w:t xml:space="preserve"> 1</w:t>
    </w:r>
    <w:r w:rsidR="00597929">
      <w:t>5</w:t>
    </w:r>
    <w:r>
      <w:t>, 202</w:t>
    </w:r>
    <w:r w:rsidR="005E1CC9">
      <w:t>2</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070D" w14:textId="2C0A213B" w:rsidR="006C4F48" w:rsidRDefault="006C4F48">
    <w:pPr>
      <w:pStyle w:val="Footer"/>
      <w:spacing w:before="0" w:after="0"/>
    </w:pPr>
    <w:r>
      <w:t xml:space="preserve">ERCOT Nodal Protocols – </w:t>
    </w:r>
    <w:r w:rsidR="0075418E">
      <w:t>Ju</w:t>
    </w:r>
    <w:r w:rsidR="00597929">
      <w:t>ly</w:t>
    </w:r>
    <w:r>
      <w:t xml:space="preserve"> 1</w:t>
    </w:r>
    <w:r w:rsidR="00597929">
      <w:t>5</w:t>
    </w:r>
    <w:r>
      <w:t>, 202</w:t>
    </w:r>
    <w:r w:rsidR="005E1CC9">
      <w:t>2</w:t>
    </w:r>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01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606C"/>
    <w:rsid w:val="00042445"/>
    <w:rsid w:val="0004513C"/>
    <w:rsid w:val="00051A77"/>
    <w:rsid w:val="0006227B"/>
    <w:rsid w:val="00073723"/>
    <w:rsid w:val="00074C80"/>
    <w:rsid w:val="000759D5"/>
    <w:rsid w:val="00084CB4"/>
    <w:rsid w:val="000861FB"/>
    <w:rsid w:val="00095CAB"/>
    <w:rsid w:val="000966B3"/>
    <w:rsid w:val="000A34CB"/>
    <w:rsid w:val="000A7AB7"/>
    <w:rsid w:val="000B7392"/>
    <w:rsid w:val="000D0C3C"/>
    <w:rsid w:val="000E63CC"/>
    <w:rsid w:val="000F7BE0"/>
    <w:rsid w:val="001006A1"/>
    <w:rsid w:val="00100D18"/>
    <w:rsid w:val="0010418B"/>
    <w:rsid w:val="00114125"/>
    <w:rsid w:val="00114B44"/>
    <w:rsid w:val="00124BCE"/>
    <w:rsid w:val="00132B2F"/>
    <w:rsid w:val="00143500"/>
    <w:rsid w:val="001533FA"/>
    <w:rsid w:val="00155883"/>
    <w:rsid w:val="0016516E"/>
    <w:rsid w:val="00176F46"/>
    <w:rsid w:val="001863F0"/>
    <w:rsid w:val="001910B2"/>
    <w:rsid w:val="00197B9E"/>
    <w:rsid w:val="001A2AF6"/>
    <w:rsid w:val="001B2B7C"/>
    <w:rsid w:val="001B491C"/>
    <w:rsid w:val="001C1171"/>
    <w:rsid w:val="0020026E"/>
    <w:rsid w:val="00202666"/>
    <w:rsid w:val="00214775"/>
    <w:rsid w:val="00215155"/>
    <w:rsid w:val="00221674"/>
    <w:rsid w:val="00224F55"/>
    <w:rsid w:val="00226F09"/>
    <w:rsid w:val="00233D69"/>
    <w:rsid w:val="0024757D"/>
    <w:rsid w:val="002503B8"/>
    <w:rsid w:val="00257EA8"/>
    <w:rsid w:val="0026374F"/>
    <w:rsid w:val="00271D21"/>
    <w:rsid w:val="00273E2D"/>
    <w:rsid w:val="0028056C"/>
    <w:rsid w:val="00292933"/>
    <w:rsid w:val="002A02ED"/>
    <w:rsid w:val="002A1167"/>
    <w:rsid w:val="002B3D2A"/>
    <w:rsid w:val="002C3166"/>
    <w:rsid w:val="002C327A"/>
    <w:rsid w:val="002C5D74"/>
    <w:rsid w:val="002C75ED"/>
    <w:rsid w:val="002D1C4D"/>
    <w:rsid w:val="002D4082"/>
    <w:rsid w:val="002D537E"/>
    <w:rsid w:val="002E687D"/>
    <w:rsid w:val="00300E86"/>
    <w:rsid w:val="00307088"/>
    <w:rsid w:val="003179FC"/>
    <w:rsid w:val="00341DAC"/>
    <w:rsid w:val="00345E68"/>
    <w:rsid w:val="003472BA"/>
    <w:rsid w:val="00353A96"/>
    <w:rsid w:val="00367480"/>
    <w:rsid w:val="00376242"/>
    <w:rsid w:val="00377385"/>
    <w:rsid w:val="0039566A"/>
    <w:rsid w:val="003A19CD"/>
    <w:rsid w:val="003B53AB"/>
    <w:rsid w:val="003D5680"/>
    <w:rsid w:val="003D7F0E"/>
    <w:rsid w:val="003E01DF"/>
    <w:rsid w:val="003F06B9"/>
    <w:rsid w:val="003F18B4"/>
    <w:rsid w:val="003F7CB0"/>
    <w:rsid w:val="00403397"/>
    <w:rsid w:val="004105FF"/>
    <w:rsid w:val="0041354A"/>
    <w:rsid w:val="00430E08"/>
    <w:rsid w:val="004532B6"/>
    <w:rsid w:val="00462BEA"/>
    <w:rsid w:val="00477617"/>
    <w:rsid w:val="00482B83"/>
    <w:rsid w:val="0048343A"/>
    <w:rsid w:val="00483963"/>
    <w:rsid w:val="004934DB"/>
    <w:rsid w:val="004A36B2"/>
    <w:rsid w:val="004A5662"/>
    <w:rsid w:val="004E164D"/>
    <w:rsid w:val="004F0455"/>
    <w:rsid w:val="004F144E"/>
    <w:rsid w:val="00502497"/>
    <w:rsid w:val="005214BA"/>
    <w:rsid w:val="0052177D"/>
    <w:rsid w:val="00546F80"/>
    <w:rsid w:val="00547C49"/>
    <w:rsid w:val="005539B3"/>
    <w:rsid w:val="00553A68"/>
    <w:rsid w:val="005622CC"/>
    <w:rsid w:val="00566138"/>
    <w:rsid w:val="005755F9"/>
    <w:rsid w:val="00582B4C"/>
    <w:rsid w:val="005843C0"/>
    <w:rsid w:val="00592FEE"/>
    <w:rsid w:val="00597929"/>
    <w:rsid w:val="005A27E4"/>
    <w:rsid w:val="005A48A7"/>
    <w:rsid w:val="005A6ECB"/>
    <w:rsid w:val="005A7EFB"/>
    <w:rsid w:val="005B66C8"/>
    <w:rsid w:val="005B72D1"/>
    <w:rsid w:val="005D1FCB"/>
    <w:rsid w:val="005E1CC9"/>
    <w:rsid w:val="005E58FE"/>
    <w:rsid w:val="005F3F58"/>
    <w:rsid w:val="005F5916"/>
    <w:rsid w:val="006006DC"/>
    <w:rsid w:val="00610017"/>
    <w:rsid w:val="0062173F"/>
    <w:rsid w:val="00624F8E"/>
    <w:rsid w:val="00625964"/>
    <w:rsid w:val="00652195"/>
    <w:rsid w:val="00652AC5"/>
    <w:rsid w:val="00653BB1"/>
    <w:rsid w:val="006542E3"/>
    <w:rsid w:val="006611C7"/>
    <w:rsid w:val="006843A4"/>
    <w:rsid w:val="006873B7"/>
    <w:rsid w:val="00692C9B"/>
    <w:rsid w:val="00696173"/>
    <w:rsid w:val="006B262D"/>
    <w:rsid w:val="006B5E87"/>
    <w:rsid w:val="006B5F85"/>
    <w:rsid w:val="006C3BD8"/>
    <w:rsid w:val="006C4F48"/>
    <w:rsid w:val="006D30B2"/>
    <w:rsid w:val="006E246B"/>
    <w:rsid w:val="006E47FD"/>
    <w:rsid w:val="006E525A"/>
    <w:rsid w:val="006F72A0"/>
    <w:rsid w:val="006F782E"/>
    <w:rsid w:val="0070152A"/>
    <w:rsid w:val="00706854"/>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E25C8"/>
    <w:rsid w:val="007E5BCD"/>
    <w:rsid w:val="007F0EF3"/>
    <w:rsid w:val="00812207"/>
    <w:rsid w:val="008162E8"/>
    <w:rsid w:val="0083251D"/>
    <w:rsid w:val="00834AB1"/>
    <w:rsid w:val="00836CA5"/>
    <w:rsid w:val="00840381"/>
    <w:rsid w:val="00843421"/>
    <w:rsid w:val="008439DE"/>
    <w:rsid w:val="00844FE1"/>
    <w:rsid w:val="00846854"/>
    <w:rsid w:val="00854556"/>
    <w:rsid w:val="00855A1A"/>
    <w:rsid w:val="00864D5B"/>
    <w:rsid w:val="008676D6"/>
    <w:rsid w:val="00877F69"/>
    <w:rsid w:val="00892F86"/>
    <w:rsid w:val="008A2A17"/>
    <w:rsid w:val="008B1E8F"/>
    <w:rsid w:val="008B4757"/>
    <w:rsid w:val="008B56DB"/>
    <w:rsid w:val="008D3D42"/>
    <w:rsid w:val="008D775C"/>
    <w:rsid w:val="008E2FD7"/>
    <w:rsid w:val="008F48E4"/>
    <w:rsid w:val="009037CB"/>
    <w:rsid w:val="00912151"/>
    <w:rsid w:val="00912BD2"/>
    <w:rsid w:val="00924BF1"/>
    <w:rsid w:val="00925645"/>
    <w:rsid w:val="00927CBD"/>
    <w:rsid w:val="00936469"/>
    <w:rsid w:val="00971DD5"/>
    <w:rsid w:val="00976316"/>
    <w:rsid w:val="00980684"/>
    <w:rsid w:val="00980EC7"/>
    <w:rsid w:val="009839A1"/>
    <w:rsid w:val="009916A0"/>
    <w:rsid w:val="009A1717"/>
    <w:rsid w:val="009A2542"/>
    <w:rsid w:val="009B12F9"/>
    <w:rsid w:val="009D1A0E"/>
    <w:rsid w:val="009D5D48"/>
    <w:rsid w:val="009D686E"/>
    <w:rsid w:val="009E2DD3"/>
    <w:rsid w:val="009E424E"/>
    <w:rsid w:val="009F6574"/>
    <w:rsid w:val="00A0699E"/>
    <w:rsid w:val="00A16716"/>
    <w:rsid w:val="00A2289B"/>
    <w:rsid w:val="00A31356"/>
    <w:rsid w:val="00A318D5"/>
    <w:rsid w:val="00A60DD7"/>
    <w:rsid w:val="00A75B3C"/>
    <w:rsid w:val="00A761DC"/>
    <w:rsid w:val="00A8515F"/>
    <w:rsid w:val="00AA44AE"/>
    <w:rsid w:val="00AB405D"/>
    <w:rsid w:val="00AB793A"/>
    <w:rsid w:val="00AC112F"/>
    <w:rsid w:val="00AC7591"/>
    <w:rsid w:val="00B027B9"/>
    <w:rsid w:val="00B02A42"/>
    <w:rsid w:val="00B03A32"/>
    <w:rsid w:val="00B076C9"/>
    <w:rsid w:val="00B10E7B"/>
    <w:rsid w:val="00B11498"/>
    <w:rsid w:val="00B12B44"/>
    <w:rsid w:val="00B2736F"/>
    <w:rsid w:val="00B27514"/>
    <w:rsid w:val="00B337DC"/>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1E18"/>
    <w:rsid w:val="00BF21A4"/>
    <w:rsid w:val="00C174DE"/>
    <w:rsid w:val="00C36FCC"/>
    <w:rsid w:val="00C40F8C"/>
    <w:rsid w:val="00C41795"/>
    <w:rsid w:val="00C43728"/>
    <w:rsid w:val="00C45DE5"/>
    <w:rsid w:val="00C5285E"/>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6EF7"/>
    <w:rsid w:val="00D2154F"/>
    <w:rsid w:val="00D3332D"/>
    <w:rsid w:val="00D36786"/>
    <w:rsid w:val="00D45600"/>
    <w:rsid w:val="00D458DE"/>
    <w:rsid w:val="00D519CB"/>
    <w:rsid w:val="00D60477"/>
    <w:rsid w:val="00D608AA"/>
    <w:rsid w:val="00D61039"/>
    <w:rsid w:val="00D61AFF"/>
    <w:rsid w:val="00D63AF8"/>
    <w:rsid w:val="00D642B8"/>
    <w:rsid w:val="00D650BF"/>
    <w:rsid w:val="00D6580A"/>
    <w:rsid w:val="00D6746A"/>
    <w:rsid w:val="00D77179"/>
    <w:rsid w:val="00D80212"/>
    <w:rsid w:val="00D81170"/>
    <w:rsid w:val="00D84BAD"/>
    <w:rsid w:val="00DA3098"/>
    <w:rsid w:val="00DB3D56"/>
    <w:rsid w:val="00DB4FD3"/>
    <w:rsid w:val="00DD648D"/>
    <w:rsid w:val="00DE6A79"/>
    <w:rsid w:val="00E073B3"/>
    <w:rsid w:val="00E1575A"/>
    <w:rsid w:val="00E607C7"/>
    <w:rsid w:val="00E672CF"/>
    <w:rsid w:val="00E73257"/>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21AAA"/>
    <w:rsid w:val="00F2595E"/>
    <w:rsid w:val="00F35E73"/>
    <w:rsid w:val="00F3745F"/>
    <w:rsid w:val="00F401D1"/>
    <w:rsid w:val="00F47EE0"/>
    <w:rsid w:val="00F658E5"/>
    <w:rsid w:val="00F73632"/>
    <w:rsid w:val="00F84FF3"/>
    <w:rsid w:val="00F85FCC"/>
    <w:rsid w:val="00F95580"/>
    <w:rsid w:val="00F95884"/>
    <w:rsid w:val="00FB1A5A"/>
    <w:rsid w:val="00FB506F"/>
    <w:rsid w:val="00FD14E9"/>
    <w:rsid w:val="00FD1E43"/>
    <w:rsid w:val="00FE30EA"/>
    <w:rsid w:val="00FF225F"/>
    <w:rsid w:val="00FF5433"/>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place"/>
  <w:smartTagType w:namespaceuri="urn:schemas-microsoft-com:office:smarttags" w:name="City"/>
  <w:shapeDefaults>
    <o:shapedefaults v:ext="edit" spidmax="50177"/>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B2C06"/>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38</Pages>
  <Words>12645</Words>
  <Characters>74760</Characters>
  <Application>Microsoft Office Word</Application>
  <DocSecurity>0</DocSecurity>
  <Lines>623</Lines>
  <Paragraphs>174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87231</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C Phillips</cp:lastModifiedBy>
  <cp:revision>3</cp:revision>
  <cp:lastPrinted>2018-12-21T14:45:00Z</cp:lastPrinted>
  <dcterms:created xsi:type="dcterms:W3CDTF">2022-07-14T23:03:00Z</dcterms:created>
  <dcterms:modified xsi:type="dcterms:W3CDTF">2022-07-14T23:05:00Z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