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5F1ED033" w:rsidR="004E6E22" w:rsidRPr="006E264B"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w:t>
      </w:r>
      <w:r w:rsidR="005D1CC7">
        <w:rPr>
          <w:b/>
          <w:color w:val="000000"/>
          <w:sz w:val="22"/>
          <w:szCs w:val="22"/>
        </w:rPr>
        <w:t xml:space="preserve">– Webex Only </w:t>
      </w:r>
    </w:p>
    <w:p w14:paraId="20B18E68" w14:textId="50A5C6AF" w:rsidR="004E6E22" w:rsidRPr="006E264B" w:rsidRDefault="00FF46DA" w:rsidP="000100A0">
      <w:pPr>
        <w:tabs>
          <w:tab w:val="center" w:pos="4320"/>
          <w:tab w:val="left" w:pos="6465"/>
        </w:tabs>
        <w:rPr>
          <w:bCs/>
          <w:color w:val="000000"/>
          <w:sz w:val="22"/>
          <w:szCs w:val="22"/>
        </w:rPr>
      </w:pPr>
      <w:r>
        <w:rPr>
          <w:bCs/>
          <w:color w:val="000000"/>
          <w:sz w:val="22"/>
          <w:szCs w:val="22"/>
        </w:rPr>
        <w:t xml:space="preserve">Thursday, December 1, </w:t>
      </w:r>
      <w:r w:rsidR="008A61D6">
        <w:rPr>
          <w:bCs/>
          <w:color w:val="000000"/>
          <w:sz w:val="22"/>
          <w:szCs w:val="22"/>
        </w:rPr>
        <w:t xml:space="preserve">2022 </w:t>
      </w:r>
      <w:r w:rsidR="000761EA" w:rsidRPr="006E264B">
        <w:rPr>
          <w:bCs/>
          <w:color w:val="000000"/>
          <w:sz w:val="22"/>
          <w:szCs w:val="22"/>
        </w:rPr>
        <w:t xml:space="preserve">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04451576"/>
      <w:bookmarkStart w:id="4" w:name="_Hlk94193544"/>
      <w:r w:rsidRPr="00073F99">
        <w:rPr>
          <w:sz w:val="22"/>
          <w:szCs w:val="22"/>
        </w:rPr>
        <w:t>Teleconference:  877-668-4493</w:t>
      </w:r>
    </w:p>
    <w:p w14:paraId="673CD93B" w14:textId="4B7F5414" w:rsidR="00CE3670" w:rsidRPr="00073F99" w:rsidRDefault="00E06E33" w:rsidP="00CE3670">
      <w:pPr>
        <w:tabs>
          <w:tab w:val="left" w:pos="6589"/>
        </w:tabs>
        <w:rPr>
          <w:sz w:val="22"/>
          <w:szCs w:val="22"/>
        </w:rPr>
      </w:pPr>
      <w:bookmarkStart w:id="5" w:name="_Hlk112339085"/>
      <w:r w:rsidRPr="00073F99">
        <w:rPr>
          <w:sz w:val="22"/>
          <w:szCs w:val="22"/>
        </w:rPr>
        <w:t>Meeting number</w:t>
      </w:r>
      <w:r w:rsidR="004655B1" w:rsidRPr="00073F99">
        <w:rPr>
          <w:sz w:val="22"/>
          <w:szCs w:val="22"/>
        </w:rPr>
        <w:t>:</w:t>
      </w:r>
      <w:r w:rsidR="004C5DC5" w:rsidRPr="00073F99">
        <w:rPr>
          <w:sz w:val="22"/>
          <w:szCs w:val="22"/>
        </w:rPr>
        <w:t xml:space="preserve"> </w:t>
      </w:r>
      <w:r w:rsidR="00720F57">
        <w:rPr>
          <w:sz w:val="22"/>
          <w:szCs w:val="22"/>
        </w:rPr>
        <w:t xml:space="preserve"> </w:t>
      </w:r>
      <w:r w:rsidR="001F5482" w:rsidRPr="001F5482">
        <w:rPr>
          <w:sz w:val="22"/>
          <w:szCs w:val="22"/>
        </w:rPr>
        <w:t>2558 191 9617</w:t>
      </w:r>
    </w:p>
    <w:p w14:paraId="56B0F2BD" w14:textId="6A304585"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1F5482" w:rsidRPr="001F5482">
        <w:rPr>
          <w:sz w:val="22"/>
          <w:szCs w:val="22"/>
        </w:rPr>
        <w:t>AmJS#53</w:t>
      </w:r>
    </w:p>
    <w:bookmarkEnd w:id="1"/>
    <w:bookmarkEnd w:id="3"/>
    <w:bookmarkEnd w:id="5"/>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C3086E">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6" w:name="_27b61fb7_9cf8_40fb_9a4d_9a568a2d1fa2"/>
            <w:bookmarkStart w:id="7" w:name="_7926fb53_67db_4963_ab57_cb4a11fae0f0"/>
            <w:bookmarkEnd w:id="4"/>
            <w:bookmarkEnd w:id="6"/>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C3086E">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C3086E">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8" w:name="OLE_LINK1"/>
            <w:bookmarkStart w:id="9" w:name="OLE_LINK2"/>
            <w:bookmarkStart w:id="10" w:name="OLE_LINK3"/>
            <w:bookmarkStart w:id="11"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6175D25C" w:rsidR="002D5027" w:rsidRPr="006E264B" w:rsidRDefault="00FF46DA" w:rsidP="00B04A46">
            <w:pPr>
              <w:rPr>
                <w:sz w:val="22"/>
                <w:szCs w:val="22"/>
              </w:rPr>
            </w:pPr>
            <w:r>
              <w:rPr>
                <w:sz w:val="22"/>
                <w:szCs w:val="22"/>
              </w:rPr>
              <w:t>Chase Smith</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8"/>
      <w:bookmarkEnd w:id="9"/>
      <w:bookmarkEnd w:id="10"/>
      <w:bookmarkEnd w:id="11"/>
      <w:tr w:rsidR="00266554" w:rsidRPr="006E264B" w14:paraId="7097D968" w14:textId="77777777" w:rsidTr="00C3086E">
        <w:trPr>
          <w:trHeight w:val="360"/>
        </w:trPr>
        <w:tc>
          <w:tcPr>
            <w:tcW w:w="997" w:type="dxa"/>
          </w:tcPr>
          <w:p w14:paraId="2A8CBE73" w14:textId="7D220F76" w:rsidR="00266554" w:rsidRPr="006233AD" w:rsidRDefault="00266554" w:rsidP="00266554">
            <w:pPr>
              <w:jc w:val="both"/>
              <w:rPr>
                <w:sz w:val="22"/>
                <w:szCs w:val="22"/>
              </w:rPr>
            </w:pPr>
            <w:r w:rsidRPr="006233AD">
              <w:rPr>
                <w:sz w:val="22"/>
                <w:szCs w:val="22"/>
              </w:rPr>
              <w:t xml:space="preserve">           2. </w:t>
            </w:r>
          </w:p>
        </w:tc>
        <w:tc>
          <w:tcPr>
            <w:tcW w:w="5645" w:type="dxa"/>
          </w:tcPr>
          <w:p w14:paraId="74731CF6" w14:textId="7272D7A6" w:rsidR="00266554" w:rsidRPr="006E264B" w:rsidRDefault="00266554" w:rsidP="00266554">
            <w:pPr>
              <w:rPr>
                <w:sz w:val="22"/>
                <w:szCs w:val="22"/>
              </w:rPr>
            </w:pPr>
            <w:r w:rsidRPr="006E264B">
              <w:rPr>
                <w:sz w:val="22"/>
                <w:szCs w:val="22"/>
              </w:rPr>
              <w:t>Agenda Review</w:t>
            </w:r>
          </w:p>
        </w:tc>
        <w:tc>
          <w:tcPr>
            <w:tcW w:w="2078" w:type="dxa"/>
          </w:tcPr>
          <w:p w14:paraId="7F2B0BBD" w14:textId="63113087" w:rsidR="00266554" w:rsidRPr="006E264B" w:rsidRDefault="00FF46DA" w:rsidP="00266554">
            <w:pPr>
              <w:rPr>
                <w:sz w:val="22"/>
                <w:szCs w:val="22"/>
              </w:rPr>
            </w:pPr>
            <w:r>
              <w:rPr>
                <w:sz w:val="22"/>
                <w:szCs w:val="22"/>
              </w:rPr>
              <w:t>Chase Smith</w:t>
            </w:r>
          </w:p>
        </w:tc>
        <w:tc>
          <w:tcPr>
            <w:tcW w:w="1292" w:type="dxa"/>
          </w:tcPr>
          <w:p w14:paraId="316E53F6" w14:textId="77777777" w:rsidR="00266554" w:rsidRPr="006E264B" w:rsidRDefault="00266554" w:rsidP="00266554">
            <w:pPr>
              <w:ind w:left="-108"/>
              <w:rPr>
                <w:sz w:val="22"/>
                <w:szCs w:val="22"/>
              </w:rPr>
            </w:pPr>
          </w:p>
        </w:tc>
      </w:tr>
      <w:tr w:rsidR="00266554" w:rsidRPr="006E264B" w14:paraId="338D6E32" w14:textId="77777777" w:rsidTr="00C3086E">
        <w:trPr>
          <w:trHeight w:val="324"/>
        </w:trPr>
        <w:tc>
          <w:tcPr>
            <w:tcW w:w="997" w:type="dxa"/>
          </w:tcPr>
          <w:p w14:paraId="0BCC6BAD" w14:textId="1CF51F02" w:rsidR="00266554" w:rsidRPr="006233AD" w:rsidRDefault="00266554" w:rsidP="00266554">
            <w:pPr>
              <w:jc w:val="both"/>
              <w:rPr>
                <w:sz w:val="22"/>
                <w:szCs w:val="22"/>
              </w:rPr>
            </w:pPr>
            <w:r w:rsidRPr="006233AD">
              <w:rPr>
                <w:sz w:val="22"/>
                <w:szCs w:val="22"/>
              </w:rPr>
              <w:t xml:space="preserve">           3.</w:t>
            </w:r>
          </w:p>
        </w:tc>
        <w:tc>
          <w:tcPr>
            <w:tcW w:w="5645" w:type="dxa"/>
          </w:tcPr>
          <w:p w14:paraId="3C4B7E93" w14:textId="53757677" w:rsidR="00266554" w:rsidRPr="006E264B" w:rsidRDefault="00266554" w:rsidP="00266554">
            <w:pPr>
              <w:rPr>
                <w:b/>
                <w:sz w:val="22"/>
                <w:szCs w:val="22"/>
              </w:rPr>
            </w:pPr>
            <w:r w:rsidRPr="006E264B">
              <w:rPr>
                <w:b/>
                <w:sz w:val="22"/>
                <w:szCs w:val="22"/>
              </w:rPr>
              <w:t>Approval of ROS Meeting Minutes (Vote)</w:t>
            </w:r>
          </w:p>
        </w:tc>
        <w:tc>
          <w:tcPr>
            <w:tcW w:w="2078" w:type="dxa"/>
          </w:tcPr>
          <w:p w14:paraId="3743A61E" w14:textId="07BBA050" w:rsidR="00266554" w:rsidRPr="006E264B" w:rsidRDefault="00FF46DA" w:rsidP="00266554">
            <w:pPr>
              <w:rPr>
                <w:sz w:val="22"/>
                <w:szCs w:val="22"/>
              </w:rPr>
            </w:pPr>
            <w:r>
              <w:rPr>
                <w:sz w:val="22"/>
                <w:szCs w:val="22"/>
              </w:rPr>
              <w:t>Chase Smith</w:t>
            </w:r>
          </w:p>
        </w:tc>
        <w:tc>
          <w:tcPr>
            <w:tcW w:w="1292" w:type="dxa"/>
          </w:tcPr>
          <w:p w14:paraId="3948A923" w14:textId="5CD361E4" w:rsidR="00266554" w:rsidRPr="006E264B" w:rsidRDefault="00266554" w:rsidP="00266554">
            <w:pPr>
              <w:rPr>
                <w:sz w:val="22"/>
                <w:szCs w:val="22"/>
              </w:rPr>
            </w:pPr>
            <w:r w:rsidRPr="006E264B">
              <w:rPr>
                <w:sz w:val="22"/>
                <w:szCs w:val="22"/>
              </w:rPr>
              <w:t xml:space="preserve">        </w:t>
            </w:r>
          </w:p>
        </w:tc>
      </w:tr>
      <w:tr w:rsidR="002751BB" w:rsidRPr="006E264B" w14:paraId="55AC94D8" w14:textId="77777777" w:rsidTr="00C3086E">
        <w:trPr>
          <w:trHeight w:val="432"/>
        </w:trPr>
        <w:tc>
          <w:tcPr>
            <w:tcW w:w="997" w:type="dxa"/>
          </w:tcPr>
          <w:p w14:paraId="2D412B2A" w14:textId="77777777" w:rsidR="002751BB" w:rsidRPr="006233AD" w:rsidRDefault="002751BB" w:rsidP="009C7F38">
            <w:pPr>
              <w:jc w:val="both"/>
              <w:rPr>
                <w:sz w:val="22"/>
                <w:szCs w:val="22"/>
              </w:rPr>
            </w:pPr>
          </w:p>
        </w:tc>
        <w:tc>
          <w:tcPr>
            <w:tcW w:w="5645" w:type="dxa"/>
          </w:tcPr>
          <w:p w14:paraId="3821AB39" w14:textId="0D6519CF" w:rsidR="00ED633D" w:rsidRPr="006E264B" w:rsidRDefault="00FF46DA" w:rsidP="002751BB">
            <w:pPr>
              <w:pStyle w:val="ListParagraph"/>
              <w:numPr>
                <w:ilvl w:val="0"/>
                <w:numId w:val="23"/>
              </w:numPr>
              <w:rPr>
                <w:b/>
                <w:sz w:val="22"/>
                <w:szCs w:val="22"/>
              </w:rPr>
            </w:pPr>
            <w:r>
              <w:rPr>
                <w:b/>
                <w:sz w:val="22"/>
                <w:szCs w:val="22"/>
              </w:rPr>
              <w:t>November 7</w:t>
            </w:r>
            <w:r w:rsidR="008A61D6">
              <w:rPr>
                <w:b/>
                <w:sz w:val="22"/>
                <w:szCs w:val="22"/>
              </w:rPr>
              <w:t>, 2022</w:t>
            </w:r>
          </w:p>
        </w:tc>
        <w:tc>
          <w:tcPr>
            <w:tcW w:w="2078" w:type="dxa"/>
          </w:tcPr>
          <w:p w14:paraId="7EB26FB0" w14:textId="77777777" w:rsidR="002751BB" w:rsidRPr="006E264B" w:rsidRDefault="002751BB" w:rsidP="009C7F38">
            <w:pPr>
              <w:rPr>
                <w:sz w:val="22"/>
                <w:szCs w:val="22"/>
              </w:rPr>
            </w:pPr>
          </w:p>
        </w:tc>
        <w:tc>
          <w:tcPr>
            <w:tcW w:w="1292" w:type="dxa"/>
          </w:tcPr>
          <w:p w14:paraId="1E73A5CE" w14:textId="77777777" w:rsidR="002751BB" w:rsidRPr="006E264B" w:rsidRDefault="002751BB" w:rsidP="009C7F38">
            <w:pPr>
              <w:rPr>
                <w:sz w:val="22"/>
                <w:szCs w:val="22"/>
              </w:rPr>
            </w:pPr>
          </w:p>
        </w:tc>
      </w:tr>
      <w:tr w:rsidR="00751BBF" w:rsidRPr="006E264B" w14:paraId="2528B5BE" w14:textId="77777777" w:rsidTr="00C3086E">
        <w:trPr>
          <w:trHeight w:val="360"/>
        </w:trPr>
        <w:tc>
          <w:tcPr>
            <w:tcW w:w="997" w:type="dxa"/>
          </w:tcPr>
          <w:p w14:paraId="11C758E3" w14:textId="65227D88" w:rsidR="00751BBF" w:rsidRPr="006233AD" w:rsidRDefault="00751BBF" w:rsidP="00C95E25">
            <w:pPr>
              <w:jc w:val="both"/>
              <w:rPr>
                <w:sz w:val="22"/>
                <w:szCs w:val="22"/>
              </w:rPr>
            </w:pPr>
            <w:r w:rsidRPr="006233AD">
              <w:rPr>
                <w:sz w:val="22"/>
                <w:szCs w:val="22"/>
              </w:rPr>
              <w:t xml:space="preserve">           4.</w:t>
            </w:r>
          </w:p>
        </w:tc>
        <w:tc>
          <w:tcPr>
            <w:tcW w:w="5645" w:type="dxa"/>
          </w:tcPr>
          <w:p w14:paraId="27A9B0D7" w14:textId="73084AEE" w:rsidR="00751BBF" w:rsidRPr="006E264B" w:rsidRDefault="00751BBF" w:rsidP="000051BE">
            <w:pPr>
              <w:rPr>
                <w:sz w:val="22"/>
                <w:szCs w:val="22"/>
              </w:rPr>
            </w:pPr>
            <w:r w:rsidRPr="00751BBF">
              <w:rPr>
                <w:sz w:val="22"/>
                <w:szCs w:val="22"/>
              </w:rPr>
              <w:t>Technical Advisory Committee (TAC) Update</w:t>
            </w:r>
          </w:p>
        </w:tc>
        <w:tc>
          <w:tcPr>
            <w:tcW w:w="2078" w:type="dxa"/>
          </w:tcPr>
          <w:p w14:paraId="33F200AC" w14:textId="46D2D8F5" w:rsidR="00751BBF" w:rsidRPr="006E264B" w:rsidRDefault="00FF46DA" w:rsidP="000051BE">
            <w:pPr>
              <w:rPr>
                <w:sz w:val="22"/>
                <w:szCs w:val="22"/>
              </w:rPr>
            </w:pPr>
            <w:r>
              <w:rPr>
                <w:sz w:val="22"/>
                <w:szCs w:val="22"/>
              </w:rPr>
              <w:t>Chase Smith</w:t>
            </w:r>
          </w:p>
        </w:tc>
        <w:tc>
          <w:tcPr>
            <w:tcW w:w="1292" w:type="dxa"/>
          </w:tcPr>
          <w:p w14:paraId="661094C8" w14:textId="7019DE0D" w:rsidR="00751BBF" w:rsidRPr="006E264B" w:rsidRDefault="00751BBF" w:rsidP="006E6AF7">
            <w:pPr>
              <w:rPr>
                <w:sz w:val="22"/>
                <w:szCs w:val="22"/>
              </w:rPr>
            </w:pPr>
            <w:r>
              <w:rPr>
                <w:sz w:val="22"/>
                <w:szCs w:val="22"/>
              </w:rPr>
              <w:t xml:space="preserve">    9:35 a.m. </w:t>
            </w:r>
          </w:p>
        </w:tc>
      </w:tr>
      <w:tr w:rsidR="002D5027" w:rsidRPr="006E264B" w14:paraId="6C914D04" w14:textId="77777777" w:rsidTr="00C3086E">
        <w:trPr>
          <w:trHeight w:val="360"/>
        </w:trPr>
        <w:tc>
          <w:tcPr>
            <w:tcW w:w="997" w:type="dxa"/>
          </w:tcPr>
          <w:p w14:paraId="1B481159" w14:textId="0841BFCD" w:rsidR="002D5027" w:rsidRPr="006233AD" w:rsidRDefault="00C112C4" w:rsidP="00C95E25">
            <w:pPr>
              <w:jc w:val="both"/>
              <w:rPr>
                <w:sz w:val="22"/>
                <w:szCs w:val="22"/>
              </w:rPr>
            </w:pPr>
            <w:r w:rsidRPr="006233AD">
              <w:rPr>
                <w:sz w:val="22"/>
                <w:szCs w:val="22"/>
              </w:rPr>
              <w:t xml:space="preserve">           </w:t>
            </w:r>
            <w:r w:rsidR="00751BBF" w:rsidRPr="006233AD">
              <w:rPr>
                <w:sz w:val="22"/>
                <w:szCs w:val="22"/>
              </w:rPr>
              <w:t>5</w:t>
            </w:r>
            <w:r w:rsidR="00112B4F" w:rsidRPr="006233AD">
              <w:rPr>
                <w:sz w:val="22"/>
                <w:szCs w:val="22"/>
              </w:rPr>
              <w:t>.</w:t>
            </w:r>
          </w:p>
        </w:tc>
        <w:tc>
          <w:tcPr>
            <w:tcW w:w="5645" w:type="dxa"/>
          </w:tcPr>
          <w:p w14:paraId="36CE512F" w14:textId="77777777" w:rsidR="002D5027" w:rsidRPr="009D416E" w:rsidRDefault="002D5027" w:rsidP="000051BE">
            <w:pPr>
              <w:rPr>
                <w:sz w:val="22"/>
                <w:szCs w:val="22"/>
              </w:rPr>
            </w:pPr>
            <w:r w:rsidRPr="009D416E">
              <w:rPr>
                <w:sz w:val="22"/>
                <w:szCs w:val="22"/>
              </w:rPr>
              <w:t>ERCOT Reports</w:t>
            </w:r>
          </w:p>
        </w:tc>
        <w:tc>
          <w:tcPr>
            <w:tcW w:w="2078" w:type="dxa"/>
          </w:tcPr>
          <w:p w14:paraId="240D475A" w14:textId="77777777" w:rsidR="002D5027" w:rsidRPr="009D416E" w:rsidRDefault="002D5027" w:rsidP="000051BE">
            <w:pPr>
              <w:rPr>
                <w:sz w:val="22"/>
                <w:szCs w:val="22"/>
              </w:rPr>
            </w:pPr>
          </w:p>
        </w:tc>
        <w:tc>
          <w:tcPr>
            <w:tcW w:w="1292" w:type="dxa"/>
          </w:tcPr>
          <w:p w14:paraId="2C7701EB" w14:textId="699244C8" w:rsidR="002D5027" w:rsidRPr="006E264B" w:rsidRDefault="004E2466" w:rsidP="006E6AF7">
            <w:pPr>
              <w:rPr>
                <w:sz w:val="22"/>
                <w:szCs w:val="22"/>
              </w:rPr>
            </w:pPr>
            <w:r w:rsidRPr="006E264B">
              <w:rPr>
                <w:sz w:val="22"/>
                <w:szCs w:val="22"/>
              </w:rPr>
              <w:t xml:space="preserve"> </w:t>
            </w:r>
            <w:r w:rsidR="00DF38EA" w:rsidRPr="006E264B">
              <w:rPr>
                <w:sz w:val="22"/>
                <w:szCs w:val="22"/>
              </w:rPr>
              <w:t xml:space="preserve"> </w:t>
            </w:r>
            <w:r w:rsidR="00AC4BED" w:rsidRPr="006E264B">
              <w:rPr>
                <w:sz w:val="22"/>
                <w:szCs w:val="22"/>
              </w:rPr>
              <w:t xml:space="preserve">  9:</w:t>
            </w:r>
            <w:r w:rsidR="006B04CB" w:rsidRPr="006E264B">
              <w:rPr>
                <w:sz w:val="22"/>
                <w:szCs w:val="22"/>
              </w:rPr>
              <w:t>4</w:t>
            </w:r>
            <w:r w:rsidR="005D7CD2" w:rsidRPr="006E264B">
              <w:rPr>
                <w:sz w:val="22"/>
                <w:szCs w:val="22"/>
              </w:rPr>
              <w:t>0</w:t>
            </w:r>
            <w:r w:rsidR="00AC4BED" w:rsidRPr="006E264B">
              <w:rPr>
                <w:sz w:val="22"/>
                <w:szCs w:val="22"/>
              </w:rPr>
              <w:t xml:space="preserve"> </w:t>
            </w:r>
            <w:r w:rsidR="00C95E25" w:rsidRPr="006E264B">
              <w:rPr>
                <w:sz w:val="22"/>
                <w:szCs w:val="22"/>
              </w:rPr>
              <w:t xml:space="preserve">a.m. </w:t>
            </w:r>
          </w:p>
        </w:tc>
      </w:tr>
      <w:tr w:rsidR="002D5027" w:rsidRPr="006E264B" w14:paraId="05F92DA6" w14:textId="77777777" w:rsidTr="00C3086E">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6CA3AB21" w:rsidR="002D5027" w:rsidRPr="009D416E" w:rsidRDefault="002D5027" w:rsidP="00E54339">
            <w:pPr>
              <w:pStyle w:val="ListParagraph"/>
              <w:numPr>
                <w:ilvl w:val="0"/>
                <w:numId w:val="6"/>
              </w:numPr>
              <w:rPr>
                <w:sz w:val="22"/>
                <w:szCs w:val="22"/>
              </w:rPr>
            </w:pPr>
            <w:r w:rsidRPr="009D416E">
              <w:rPr>
                <w:sz w:val="22"/>
                <w:szCs w:val="22"/>
              </w:rPr>
              <w:t>Operations Report</w:t>
            </w:r>
            <w:r w:rsidR="00A52C10" w:rsidRPr="009D416E">
              <w:rPr>
                <w:sz w:val="22"/>
                <w:szCs w:val="22"/>
              </w:rPr>
              <w:t xml:space="preserve"> </w:t>
            </w:r>
            <w:r w:rsidR="00E37587" w:rsidRPr="009D416E">
              <w:rPr>
                <w:sz w:val="22"/>
                <w:szCs w:val="22"/>
              </w:rPr>
              <w:t xml:space="preserve"> </w:t>
            </w:r>
            <w:r w:rsidR="009F71BA" w:rsidRPr="009D416E">
              <w:rPr>
                <w:i/>
                <w:iCs/>
                <w:sz w:val="22"/>
                <w:szCs w:val="22"/>
              </w:rPr>
              <w:t xml:space="preserve"> </w:t>
            </w:r>
          </w:p>
        </w:tc>
        <w:tc>
          <w:tcPr>
            <w:tcW w:w="2078" w:type="dxa"/>
          </w:tcPr>
          <w:p w14:paraId="3C94A8B3" w14:textId="77777777" w:rsidR="002D5027" w:rsidRPr="009D416E" w:rsidRDefault="002D5027" w:rsidP="000051BE">
            <w:pPr>
              <w:rPr>
                <w:sz w:val="22"/>
                <w:szCs w:val="22"/>
              </w:rPr>
            </w:pPr>
            <w:r w:rsidRPr="009D416E">
              <w:rPr>
                <w:sz w:val="22"/>
                <w:szCs w:val="22"/>
              </w:rPr>
              <w:t>ERCOT Staff</w:t>
            </w:r>
          </w:p>
        </w:tc>
        <w:tc>
          <w:tcPr>
            <w:tcW w:w="1292" w:type="dxa"/>
          </w:tcPr>
          <w:p w14:paraId="2E18BC36" w14:textId="77777777" w:rsidR="002D5027" w:rsidRPr="006E264B" w:rsidRDefault="002D5027" w:rsidP="009B6F91">
            <w:pPr>
              <w:rPr>
                <w:sz w:val="22"/>
                <w:szCs w:val="22"/>
              </w:rPr>
            </w:pPr>
          </w:p>
        </w:tc>
      </w:tr>
      <w:tr w:rsidR="002D5027" w:rsidRPr="006E264B" w14:paraId="3C78A110" w14:textId="77777777" w:rsidTr="00C3086E">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9D416E" w:rsidRDefault="002D5027" w:rsidP="00E54339">
            <w:pPr>
              <w:pStyle w:val="ListParagraph"/>
              <w:numPr>
                <w:ilvl w:val="0"/>
                <w:numId w:val="6"/>
              </w:numPr>
              <w:rPr>
                <w:sz w:val="22"/>
                <w:szCs w:val="22"/>
              </w:rPr>
            </w:pPr>
            <w:r w:rsidRPr="009D416E">
              <w:rPr>
                <w:sz w:val="22"/>
                <w:szCs w:val="22"/>
              </w:rPr>
              <w:t>System Planning Report</w:t>
            </w:r>
            <w:r w:rsidR="00E37587" w:rsidRPr="009D416E">
              <w:rPr>
                <w:sz w:val="22"/>
                <w:szCs w:val="22"/>
              </w:rPr>
              <w:t xml:space="preserve"> </w:t>
            </w:r>
            <w:r w:rsidR="009F71BA" w:rsidRPr="009D416E">
              <w:rPr>
                <w:i/>
                <w:iCs/>
                <w:sz w:val="22"/>
                <w:szCs w:val="22"/>
              </w:rPr>
              <w:t xml:space="preserve"> </w:t>
            </w:r>
            <w:r w:rsidR="00A52C10" w:rsidRPr="009D416E">
              <w:rPr>
                <w:sz w:val="22"/>
                <w:szCs w:val="22"/>
              </w:rPr>
              <w:t xml:space="preserve"> </w:t>
            </w:r>
          </w:p>
        </w:tc>
        <w:tc>
          <w:tcPr>
            <w:tcW w:w="2078" w:type="dxa"/>
          </w:tcPr>
          <w:p w14:paraId="1797BC1B" w14:textId="2EAE3E05" w:rsidR="002D5027" w:rsidRPr="009D416E" w:rsidRDefault="00D64F0A" w:rsidP="00E6722A">
            <w:pPr>
              <w:rPr>
                <w:sz w:val="22"/>
                <w:szCs w:val="22"/>
              </w:rPr>
            </w:pPr>
            <w:r w:rsidRPr="009D416E">
              <w:rPr>
                <w:sz w:val="22"/>
                <w:szCs w:val="22"/>
              </w:rPr>
              <w:t>P</w:t>
            </w:r>
            <w:r w:rsidR="00E6722A" w:rsidRPr="009D416E">
              <w:rPr>
                <w:sz w:val="22"/>
                <w:szCs w:val="22"/>
              </w:rPr>
              <w:t>ing</w:t>
            </w:r>
            <w:r w:rsidRPr="009D416E">
              <w:rPr>
                <w:sz w:val="22"/>
                <w:szCs w:val="22"/>
              </w:rPr>
              <w:t xml:space="preserve"> Yan</w:t>
            </w:r>
          </w:p>
        </w:tc>
        <w:tc>
          <w:tcPr>
            <w:tcW w:w="1292" w:type="dxa"/>
          </w:tcPr>
          <w:p w14:paraId="33180B5C" w14:textId="158EB8EA" w:rsidR="002D5027" w:rsidRPr="006E264B" w:rsidRDefault="00C2047C" w:rsidP="009B6F91">
            <w:pPr>
              <w:rPr>
                <w:sz w:val="22"/>
                <w:szCs w:val="22"/>
              </w:rPr>
            </w:pPr>
            <w:r w:rsidRPr="006E264B">
              <w:rPr>
                <w:sz w:val="22"/>
                <w:szCs w:val="22"/>
              </w:rPr>
              <w:t xml:space="preserve"> </w:t>
            </w:r>
          </w:p>
        </w:tc>
      </w:tr>
      <w:tr w:rsidR="000427D2" w:rsidRPr="006E264B" w14:paraId="33C83A9D" w14:textId="77777777" w:rsidTr="00C3086E">
        <w:trPr>
          <w:trHeight w:val="360"/>
        </w:trPr>
        <w:tc>
          <w:tcPr>
            <w:tcW w:w="997" w:type="dxa"/>
          </w:tcPr>
          <w:p w14:paraId="51984260" w14:textId="77777777" w:rsidR="000427D2" w:rsidRPr="006233AD" w:rsidRDefault="000427D2" w:rsidP="009B6F91">
            <w:pPr>
              <w:jc w:val="both"/>
              <w:rPr>
                <w:sz w:val="22"/>
                <w:szCs w:val="22"/>
              </w:rPr>
            </w:pPr>
          </w:p>
        </w:tc>
        <w:tc>
          <w:tcPr>
            <w:tcW w:w="5645" w:type="dxa"/>
          </w:tcPr>
          <w:p w14:paraId="59372CE6" w14:textId="2E417242" w:rsidR="000427D2" w:rsidRPr="009D416E" w:rsidRDefault="000427D2" w:rsidP="000427D2">
            <w:pPr>
              <w:pStyle w:val="ListParagraph"/>
              <w:numPr>
                <w:ilvl w:val="0"/>
                <w:numId w:val="6"/>
              </w:numPr>
              <w:rPr>
                <w:sz w:val="22"/>
                <w:szCs w:val="22"/>
              </w:rPr>
            </w:pPr>
            <w:r w:rsidRPr="009D416E">
              <w:rPr>
                <w:sz w:val="22"/>
                <w:szCs w:val="22"/>
              </w:rPr>
              <w:t>Generic Transmission Constraint (GTC) Update</w:t>
            </w:r>
          </w:p>
        </w:tc>
        <w:tc>
          <w:tcPr>
            <w:tcW w:w="2078" w:type="dxa"/>
          </w:tcPr>
          <w:p w14:paraId="34C24D18" w14:textId="0B69BCB2" w:rsidR="000427D2" w:rsidRPr="009D416E" w:rsidRDefault="000427D2" w:rsidP="00E6722A">
            <w:pPr>
              <w:rPr>
                <w:sz w:val="22"/>
                <w:szCs w:val="22"/>
              </w:rPr>
            </w:pPr>
            <w:r w:rsidRPr="009D416E">
              <w:rPr>
                <w:sz w:val="22"/>
                <w:szCs w:val="22"/>
              </w:rPr>
              <w:t>Yunzhi Cheng</w:t>
            </w:r>
          </w:p>
        </w:tc>
        <w:tc>
          <w:tcPr>
            <w:tcW w:w="1292" w:type="dxa"/>
          </w:tcPr>
          <w:p w14:paraId="1D146DE2" w14:textId="77777777" w:rsidR="000427D2" w:rsidRPr="006E264B" w:rsidRDefault="000427D2" w:rsidP="009B6F91">
            <w:pPr>
              <w:rPr>
                <w:sz w:val="22"/>
                <w:szCs w:val="22"/>
              </w:rPr>
            </w:pPr>
          </w:p>
        </w:tc>
      </w:tr>
      <w:tr w:rsidR="00FF46DA" w:rsidRPr="006E264B" w14:paraId="13C85760" w14:textId="77777777" w:rsidTr="00C3086E">
        <w:trPr>
          <w:trHeight w:val="279"/>
        </w:trPr>
        <w:tc>
          <w:tcPr>
            <w:tcW w:w="997" w:type="dxa"/>
          </w:tcPr>
          <w:p w14:paraId="42B96AE1" w14:textId="7F41127F" w:rsidR="00FF46DA" w:rsidRPr="006233AD" w:rsidRDefault="00FF46DA" w:rsidP="00FF46DA">
            <w:pPr>
              <w:jc w:val="both"/>
              <w:rPr>
                <w:sz w:val="22"/>
                <w:szCs w:val="22"/>
              </w:rPr>
            </w:pPr>
            <w:r w:rsidRPr="006233AD">
              <w:rPr>
                <w:sz w:val="22"/>
                <w:szCs w:val="22"/>
              </w:rPr>
              <w:t xml:space="preserve">           6. </w:t>
            </w:r>
          </w:p>
        </w:tc>
        <w:tc>
          <w:tcPr>
            <w:tcW w:w="5645" w:type="dxa"/>
          </w:tcPr>
          <w:p w14:paraId="5E46057D" w14:textId="02775A44" w:rsidR="00FF46DA" w:rsidRPr="009D416E" w:rsidRDefault="00FF46DA" w:rsidP="00FF46DA">
            <w:pPr>
              <w:rPr>
                <w:b/>
                <w:sz w:val="22"/>
                <w:szCs w:val="22"/>
              </w:rPr>
            </w:pPr>
            <w:r w:rsidRPr="009D416E">
              <w:rPr>
                <w:b/>
                <w:sz w:val="22"/>
                <w:szCs w:val="22"/>
              </w:rPr>
              <w:t>New Protocol Revision Subcommittee (PRS) Referrals (Vote)</w:t>
            </w:r>
          </w:p>
        </w:tc>
        <w:tc>
          <w:tcPr>
            <w:tcW w:w="2078" w:type="dxa"/>
          </w:tcPr>
          <w:p w14:paraId="3F4D7EC0" w14:textId="370EA1B1" w:rsidR="00FF46DA" w:rsidRPr="009D416E" w:rsidRDefault="00FF46DA" w:rsidP="00FF46DA">
            <w:pPr>
              <w:rPr>
                <w:sz w:val="22"/>
                <w:szCs w:val="22"/>
              </w:rPr>
            </w:pPr>
            <w:r w:rsidRPr="009D416E">
              <w:t>Chase Smith</w:t>
            </w:r>
          </w:p>
        </w:tc>
        <w:tc>
          <w:tcPr>
            <w:tcW w:w="1292" w:type="dxa"/>
          </w:tcPr>
          <w:p w14:paraId="1B046CA3" w14:textId="46AAF9D3" w:rsidR="00FF46DA" w:rsidRPr="006E264B" w:rsidRDefault="00FF46DA" w:rsidP="00FF46DA">
            <w:pPr>
              <w:rPr>
                <w:sz w:val="22"/>
                <w:szCs w:val="22"/>
              </w:rPr>
            </w:pPr>
            <w:r>
              <w:rPr>
                <w:sz w:val="22"/>
                <w:szCs w:val="22"/>
              </w:rPr>
              <w:t xml:space="preserve">  </w:t>
            </w:r>
            <w:r w:rsidR="00F92E15">
              <w:rPr>
                <w:sz w:val="22"/>
                <w:szCs w:val="22"/>
              </w:rPr>
              <w:t xml:space="preserve">  9:50</w:t>
            </w:r>
            <w:r>
              <w:rPr>
                <w:sz w:val="22"/>
                <w:szCs w:val="22"/>
              </w:rPr>
              <w:t xml:space="preserve"> a.m. </w:t>
            </w:r>
          </w:p>
        </w:tc>
      </w:tr>
      <w:tr w:rsidR="00FF46DA" w:rsidRPr="006E264B" w14:paraId="5CE431D5" w14:textId="77777777" w:rsidTr="00C3086E">
        <w:trPr>
          <w:trHeight w:val="612"/>
        </w:trPr>
        <w:tc>
          <w:tcPr>
            <w:tcW w:w="997" w:type="dxa"/>
          </w:tcPr>
          <w:p w14:paraId="10E7D5AE" w14:textId="77777777" w:rsidR="00FF46DA" w:rsidRPr="006233AD" w:rsidRDefault="00FF46DA" w:rsidP="00FF46DA">
            <w:pPr>
              <w:jc w:val="both"/>
              <w:rPr>
                <w:sz w:val="22"/>
                <w:szCs w:val="22"/>
              </w:rPr>
            </w:pPr>
          </w:p>
        </w:tc>
        <w:tc>
          <w:tcPr>
            <w:tcW w:w="5645" w:type="dxa"/>
          </w:tcPr>
          <w:p w14:paraId="28FD279D" w14:textId="56000F5E" w:rsidR="00FF46DA" w:rsidRPr="009147C7" w:rsidRDefault="00FF46DA" w:rsidP="00FF46DA">
            <w:pPr>
              <w:pStyle w:val="ListParagraph"/>
              <w:numPr>
                <w:ilvl w:val="0"/>
                <w:numId w:val="6"/>
              </w:numPr>
              <w:rPr>
                <w:b/>
                <w:sz w:val="22"/>
                <w:szCs w:val="22"/>
              </w:rPr>
            </w:pPr>
            <w:r w:rsidRPr="00FF46DA">
              <w:rPr>
                <w:b/>
                <w:sz w:val="22"/>
                <w:szCs w:val="22"/>
              </w:rPr>
              <w:t xml:space="preserve">NPRR1150, Related to NOGRR230, WAN Participant Security </w:t>
            </w:r>
          </w:p>
        </w:tc>
        <w:tc>
          <w:tcPr>
            <w:tcW w:w="2078" w:type="dxa"/>
          </w:tcPr>
          <w:p w14:paraId="12E57CBE" w14:textId="77416C90" w:rsidR="00FF46DA" w:rsidRDefault="00FF46DA" w:rsidP="00FF46DA">
            <w:pPr>
              <w:rPr>
                <w:sz w:val="22"/>
                <w:szCs w:val="22"/>
              </w:rPr>
            </w:pPr>
          </w:p>
        </w:tc>
        <w:tc>
          <w:tcPr>
            <w:tcW w:w="1292" w:type="dxa"/>
          </w:tcPr>
          <w:p w14:paraId="08EF3C2D" w14:textId="77777777" w:rsidR="00FF46DA" w:rsidRPr="006E264B" w:rsidRDefault="00FF46DA" w:rsidP="00FF46DA">
            <w:pPr>
              <w:rPr>
                <w:sz w:val="22"/>
                <w:szCs w:val="22"/>
              </w:rPr>
            </w:pPr>
          </w:p>
        </w:tc>
      </w:tr>
      <w:tr w:rsidR="00FF46DA" w:rsidRPr="00FF46DA" w14:paraId="5F13126C" w14:textId="77777777" w:rsidTr="00C3086E">
        <w:trPr>
          <w:trHeight w:val="315"/>
        </w:trPr>
        <w:tc>
          <w:tcPr>
            <w:tcW w:w="997" w:type="dxa"/>
          </w:tcPr>
          <w:p w14:paraId="49B53CFC" w14:textId="3FA06492" w:rsidR="00FF46DA" w:rsidRPr="006233AD" w:rsidRDefault="00FF46DA" w:rsidP="00FF46DA">
            <w:pPr>
              <w:jc w:val="both"/>
              <w:rPr>
                <w:sz w:val="22"/>
                <w:szCs w:val="22"/>
              </w:rPr>
            </w:pPr>
            <w:r w:rsidRPr="006233AD">
              <w:rPr>
                <w:sz w:val="22"/>
                <w:szCs w:val="22"/>
              </w:rPr>
              <w:t xml:space="preserve">           </w:t>
            </w:r>
            <w:r w:rsidR="00F92E15">
              <w:rPr>
                <w:sz w:val="22"/>
                <w:szCs w:val="22"/>
              </w:rPr>
              <w:t>7</w:t>
            </w:r>
            <w:r w:rsidRPr="006233AD">
              <w:rPr>
                <w:sz w:val="22"/>
                <w:szCs w:val="22"/>
              </w:rPr>
              <w:t xml:space="preserve">. </w:t>
            </w:r>
          </w:p>
        </w:tc>
        <w:tc>
          <w:tcPr>
            <w:tcW w:w="5645" w:type="dxa"/>
          </w:tcPr>
          <w:p w14:paraId="48F16F3B" w14:textId="5DCD6E4F" w:rsidR="00FF46DA" w:rsidRPr="00FF46DA" w:rsidRDefault="00FF46DA" w:rsidP="00FF46DA">
            <w:pPr>
              <w:tabs>
                <w:tab w:val="left" w:pos="4065"/>
              </w:tabs>
              <w:rPr>
                <w:b/>
                <w:bCs/>
                <w:sz w:val="22"/>
                <w:szCs w:val="22"/>
              </w:rPr>
            </w:pPr>
            <w:r w:rsidRPr="00FF46DA">
              <w:rPr>
                <w:b/>
                <w:bCs/>
                <w:sz w:val="22"/>
                <w:szCs w:val="22"/>
              </w:rPr>
              <w:t>ROS Revision Requests (Vote)</w:t>
            </w:r>
          </w:p>
        </w:tc>
        <w:tc>
          <w:tcPr>
            <w:tcW w:w="2078" w:type="dxa"/>
          </w:tcPr>
          <w:p w14:paraId="7145028C" w14:textId="238D1A94" w:rsidR="00FF46DA" w:rsidRPr="00D36FA3" w:rsidRDefault="00FF46DA" w:rsidP="00FF46DA">
            <w:pPr>
              <w:rPr>
                <w:sz w:val="22"/>
                <w:szCs w:val="22"/>
              </w:rPr>
            </w:pPr>
            <w:r w:rsidRPr="00D36FA3">
              <w:t>Chase Smith</w:t>
            </w:r>
          </w:p>
        </w:tc>
        <w:tc>
          <w:tcPr>
            <w:tcW w:w="1292" w:type="dxa"/>
          </w:tcPr>
          <w:p w14:paraId="7F7FA613" w14:textId="130CB6B9" w:rsidR="00FF46DA" w:rsidRPr="00D36FA3" w:rsidRDefault="00FF46DA" w:rsidP="00FF46DA">
            <w:pPr>
              <w:rPr>
                <w:sz w:val="22"/>
                <w:szCs w:val="22"/>
              </w:rPr>
            </w:pPr>
            <w:r w:rsidRPr="00D36FA3">
              <w:rPr>
                <w:sz w:val="22"/>
                <w:szCs w:val="22"/>
              </w:rPr>
              <w:t xml:space="preserve">  10:</w:t>
            </w:r>
            <w:r w:rsidR="00F92E15">
              <w:rPr>
                <w:sz w:val="22"/>
                <w:szCs w:val="22"/>
              </w:rPr>
              <w:t>0</w:t>
            </w:r>
            <w:r w:rsidR="00D36FA3">
              <w:rPr>
                <w:sz w:val="22"/>
                <w:szCs w:val="22"/>
              </w:rPr>
              <w:t>5</w:t>
            </w:r>
            <w:r w:rsidRPr="00D36FA3">
              <w:rPr>
                <w:sz w:val="22"/>
                <w:szCs w:val="22"/>
              </w:rPr>
              <w:t xml:space="preserve"> a.m. </w:t>
            </w:r>
          </w:p>
        </w:tc>
      </w:tr>
      <w:tr w:rsidR="00751BBF" w:rsidRPr="00FF46DA" w14:paraId="634C7BD2" w14:textId="77777777" w:rsidTr="00C3086E">
        <w:trPr>
          <w:trHeight w:val="315"/>
        </w:trPr>
        <w:tc>
          <w:tcPr>
            <w:tcW w:w="997" w:type="dxa"/>
          </w:tcPr>
          <w:p w14:paraId="6530BD5B" w14:textId="77777777" w:rsidR="00751BBF" w:rsidRPr="006233AD" w:rsidRDefault="00751BBF" w:rsidP="007C2C6F">
            <w:pPr>
              <w:jc w:val="both"/>
              <w:rPr>
                <w:sz w:val="22"/>
                <w:szCs w:val="22"/>
              </w:rPr>
            </w:pPr>
          </w:p>
        </w:tc>
        <w:tc>
          <w:tcPr>
            <w:tcW w:w="5645" w:type="dxa"/>
          </w:tcPr>
          <w:p w14:paraId="19DD4479" w14:textId="45BF7CE3" w:rsidR="00751BBF" w:rsidRPr="00FF46DA" w:rsidRDefault="00751BBF" w:rsidP="00B5474C">
            <w:pPr>
              <w:tabs>
                <w:tab w:val="left" w:pos="4065"/>
              </w:tabs>
              <w:rPr>
                <w:b/>
                <w:bCs/>
                <w:i/>
                <w:iCs/>
                <w:sz w:val="22"/>
                <w:szCs w:val="22"/>
              </w:rPr>
            </w:pPr>
            <w:r w:rsidRPr="00FF46DA">
              <w:rPr>
                <w:b/>
                <w:bCs/>
                <w:i/>
                <w:iCs/>
                <w:sz w:val="22"/>
                <w:szCs w:val="22"/>
              </w:rPr>
              <w:t>Impact Analysis Review</w:t>
            </w:r>
          </w:p>
        </w:tc>
        <w:tc>
          <w:tcPr>
            <w:tcW w:w="2078" w:type="dxa"/>
          </w:tcPr>
          <w:p w14:paraId="58988576" w14:textId="77777777" w:rsidR="00751BBF" w:rsidRPr="00FF46DA" w:rsidRDefault="00751BBF" w:rsidP="00E6722A">
            <w:pPr>
              <w:rPr>
                <w:sz w:val="22"/>
                <w:szCs w:val="22"/>
                <w:highlight w:val="lightGray"/>
              </w:rPr>
            </w:pPr>
          </w:p>
        </w:tc>
        <w:tc>
          <w:tcPr>
            <w:tcW w:w="1292" w:type="dxa"/>
          </w:tcPr>
          <w:p w14:paraId="6E44DFD9" w14:textId="77777777" w:rsidR="00751BBF" w:rsidRPr="00FF46DA" w:rsidRDefault="00751BBF" w:rsidP="0090413D">
            <w:pPr>
              <w:rPr>
                <w:sz w:val="22"/>
                <w:szCs w:val="22"/>
                <w:highlight w:val="lightGray"/>
              </w:rPr>
            </w:pPr>
          </w:p>
        </w:tc>
      </w:tr>
      <w:tr w:rsidR="00751BBF" w:rsidRPr="00FF46DA" w14:paraId="1AF615D5" w14:textId="77777777" w:rsidTr="00C3086E">
        <w:trPr>
          <w:trHeight w:val="630"/>
        </w:trPr>
        <w:tc>
          <w:tcPr>
            <w:tcW w:w="997" w:type="dxa"/>
          </w:tcPr>
          <w:p w14:paraId="251DE797" w14:textId="77777777" w:rsidR="00751BBF" w:rsidRPr="006233AD" w:rsidRDefault="00751BBF" w:rsidP="007C2C6F">
            <w:pPr>
              <w:jc w:val="both"/>
              <w:rPr>
                <w:sz w:val="22"/>
                <w:szCs w:val="22"/>
              </w:rPr>
            </w:pPr>
          </w:p>
        </w:tc>
        <w:tc>
          <w:tcPr>
            <w:tcW w:w="5645" w:type="dxa"/>
          </w:tcPr>
          <w:p w14:paraId="074A5EF4" w14:textId="47F3DC1F" w:rsidR="00751BBF" w:rsidRPr="00FF46DA" w:rsidRDefault="00FF46DA" w:rsidP="00751BBF">
            <w:pPr>
              <w:pStyle w:val="ListParagraph"/>
              <w:numPr>
                <w:ilvl w:val="0"/>
                <w:numId w:val="6"/>
              </w:numPr>
              <w:tabs>
                <w:tab w:val="left" w:pos="4065"/>
              </w:tabs>
              <w:rPr>
                <w:b/>
                <w:bCs/>
                <w:sz w:val="22"/>
                <w:szCs w:val="22"/>
              </w:rPr>
            </w:pPr>
            <w:r w:rsidRPr="00FF46DA">
              <w:rPr>
                <w:b/>
                <w:bCs/>
                <w:sz w:val="22"/>
                <w:szCs w:val="22"/>
              </w:rPr>
              <w:t>PGRR102, Dynamic Operation Model Improvement</w:t>
            </w:r>
          </w:p>
        </w:tc>
        <w:tc>
          <w:tcPr>
            <w:tcW w:w="2078" w:type="dxa"/>
          </w:tcPr>
          <w:p w14:paraId="4B297AFA" w14:textId="77777777" w:rsidR="00751BBF" w:rsidRPr="00FF46DA" w:rsidRDefault="00751BBF" w:rsidP="00E6722A">
            <w:pPr>
              <w:rPr>
                <w:sz w:val="22"/>
                <w:szCs w:val="22"/>
                <w:highlight w:val="lightGray"/>
              </w:rPr>
            </w:pPr>
          </w:p>
        </w:tc>
        <w:tc>
          <w:tcPr>
            <w:tcW w:w="1292" w:type="dxa"/>
          </w:tcPr>
          <w:p w14:paraId="115F957A" w14:textId="77777777" w:rsidR="00751BBF" w:rsidRPr="00FF46DA" w:rsidRDefault="00751BBF" w:rsidP="0090413D">
            <w:pPr>
              <w:rPr>
                <w:sz w:val="22"/>
                <w:szCs w:val="22"/>
                <w:highlight w:val="lightGray"/>
              </w:rPr>
            </w:pPr>
          </w:p>
        </w:tc>
      </w:tr>
      <w:tr w:rsidR="00B5474C" w:rsidRPr="00FF46DA" w14:paraId="350D8B48" w14:textId="77777777" w:rsidTr="00C3086E">
        <w:trPr>
          <w:trHeight w:val="315"/>
        </w:trPr>
        <w:tc>
          <w:tcPr>
            <w:tcW w:w="997" w:type="dxa"/>
          </w:tcPr>
          <w:p w14:paraId="6CE7678D" w14:textId="167B9E52" w:rsidR="00B5474C" w:rsidRPr="00F92E15" w:rsidRDefault="00EB677A" w:rsidP="007C2C6F">
            <w:pPr>
              <w:jc w:val="both"/>
              <w:rPr>
                <w:sz w:val="22"/>
                <w:szCs w:val="22"/>
              </w:rPr>
            </w:pPr>
            <w:r w:rsidRPr="00F92E15">
              <w:rPr>
                <w:sz w:val="22"/>
                <w:szCs w:val="22"/>
              </w:rPr>
              <w:t xml:space="preserve">       </w:t>
            </w:r>
            <w:r w:rsidR="00B574FC" w:rsidRPr="00F92E15">
              <w:rPr>
                <w:sz w:val="22"/>
                <w:szCs w:val="22"/>
              </w:rPr>
              <w:t xml:space="preserve">  </w:t>
            </w:r>
            <w:r w:rsidR="005C735C" w:rsidRPr="00F92E15">
              <w:rPr>
                <w:sz w:val="22"/>
                <w:szCs w:val="22"/>
              </w:rPr>
              <w:t xml:space="preserve">  </w:t>
            </w:r>
            <w:r w:rsidR="00F92E15">
              <w:rPr>
                <w:sz w:val="22"/>
                <w:szCs w:val="22"/>
              </w:rPr>
              <w:t>8</w:t>
            </w:r>
            <w:r w:rsidR="005C735C" w:rsidRPr="00F92E15">
              <w:rPr>
                <w:sz w:val="22"/>
                <w:szCs w:val="22"/>
              </w:rPr>
              <w:t>.</w:t>
            </w:r>
          </w:p>
        </w:tc>
        <w:tc>
          <w:tcPr>
            <w:tcW w:w="5645" w:type="dxa"/>
          </w:tcPr>
          <w:p w14:paraId="047C6B16" w14:textId="6D99694B" w:rsidR="00B5474C" w:rsidRPr="00F92E15" w:rsidRDefault="00B5474C" w:rsidP="00B5474C">
            <w:pPr>
              <w:tabs>
                <w:tab w:val="left" w:pos="4065"/>
              </w:tabs>
              <w:rPr>
                <w:sz w:val="22"/>
                <w:szCs w:val="22"/>
              </w:rPr>
            </w:pPr>
            <w:r w:rsidRPr="00F92E15">
              <w:rPr>
                <w:sz w:val="22"/>
                <w:szCs w:val="22"/>
              </w:rPr>
              <w:t>Revision Requests Tabled at ROS (Possible Vote)</w:t>
            </w:r>
          </w:p>
        </w:tc>
        <w:tc>
          <w:tcPr>
            <w:tcW w:w="2078" w:type="dxa"/>
          </w:tcPr>
          <w:p w14:paraId="3424DCF8" w14:textId="5ACEC2B6" w:rsidR="00B5474C" w:rsidRPr="00F92E15" w:rsidRDefault="00FF46DA" w:rsidP="00E6722A">
            <w:pPr>
              <w:rPr>
                <w:sz w:val="22"/>
                <w:szCs w:val="22"/>
              </w:rPr>
            </w:pPr>
            <w:r w:rsidRPr="00F92E15">
              <w:rPr>
                <w:sz w:val="22"/>
                <w:szCs w:val="22"/>
              </w:rPr>
              <w:t>Chase Smith</w:t>
            </w:r>
          </w:p>
        </w:tc>
        <w:tc>
          <w:tcPr>
            <w:tcW w:w="1292" w:type="dxa"/>
          </w:tcPr>
          <w:p w14:paraId="053DF5DB" w14:textId="658F3A8E" w:rsidR="00B5474C" w:rsidRPr="00F92E15" w:rsidRDefault="008B6B46" w:rsidP="0090413D">
            <w:pPr>
              <w:rPr>
                <w:sz w:val="22"/>
                <w:szCs w:val="22"/>
              </w:rPr>
            </w:pPr>
            <w:r w:rsidRPr="00F92E15">
              <w:rPr>
                <w:sz w:val="22"/>
                <w:szCs w:val="22"/>
              </w:rPr>
              <w:t xml:space="preserve"> </w:t>
            </w:r>
            <w:r w:rsidR="00DF38EA" w:rsidRPr="00F92E15">
              <w:rPr>
                <w:sz w:val="22"/>
                <w:szCs w:val="22"/>
              </w:rPr>
              <w:t xml:space="preserve"> </w:t>
            </w:r>
            <w:r w:rsidR="006233AD" w:rsidRPr="00F92E15">
              <w:rPr>
                <w:sz w:val="22"/>
                <w:szCs w:val="22"/>
              </w:rPr>
              <w:t>1</w:t>
            </w:r>
            <w:r w:rsidR="00D36FA3" w:rsidRPr="00F92E15">
              <w:rPr>
                <w:sz w:val="22"/>
                <w:szCs w:val="22"/>
              </w:rPr>
              <w:t>0</w:t>
            </w:r>
            <w:r w:rsidR="006233AD" w:rsidRPr="00F92E15">
              <w:rPr>
                <w:sz w:val="22"/>
                <w:szCs w:val="22"/>
              </w:rPr>
              <w:t>:</w:t>
            </w:r>
            <w:r w:rsidR="00F92E15" w:rsidRPr="00F92E15">
              <w:rPr>
                <w:sz w:val="22"/>
                <w:szCs w:val="22"/>
              </w:rPr>
              <w:t>15</w:t>
            </w:r>
            <w:r w:rsidR="00312A19" w:rsidRPr="00F92E15">
              <w:rPr>
                <w:sz w:val="22"/>
                <w:szCs w:val="22"/>
              </w:rPr>
              <w:t xml:space="preserve"> </w:t>
            </w:r>
            <w:r w:rsidR="00BF5B87" w:rsidRPr="00F92E15">
              <w:rPr>
                <w:sz w:val="22"/>
                <w:szCs w:val="22"/>
              </w:rPr>
              <w:t>a</w:t>
            </w:r>
            <w:r w:rsidR="00B5474C" w:rsidRPr="00F92E15">
              <w:rPr>
                <w:sz w:val="22"/>
                <w:szCs w:val="22"/>
              </w:rPr>
              <w:t xml:space="preserve">.m. </w:t>
            </w:r>
          </w:p>
        </w:tc>
      </w:tr>
      <w:tr w:rsidR="00B5474C" w:rsidRPr="00FF46DA" w14:paraId="1863F2CA" w14:textId="77777777" w:rsidTr="00C3086E">
        <w:trPr>
          <w:trHeight w:val="558"/>
        </w:trPr>
        <w:tc>
          <w:tcPr>
            <w:tcW w:w="997" w:type="dxa"/>
          </w:tcPr>
          <w:p w14:paraId="63A50FE3" w14:textId="77777777" w:rsidR="00B5474C" w:rsidRPr="00F92E15" w:rsidRDefault="00B5474C" w:rsidP="009B6F91">
            <w:pPr>
              <w:jc w:val="both"/>
              <w:rPr>
                <w:sz w:val="22"/>
                <w:szCs w:val="22"/>
              </w:rPr>
            </w:pPr>
          </w:p>
        </w:tc>
        <w:tc>
          <w:tcPr>
            <w:tcW w:w="5645" w:type="dxa"/>
          </w:tcPr>
          <w:p w14:paraId="4E5F6349" w14:textId="245BB7EC" w:rsidR="00FB4328" w:rsidRPr="00F92E15" w:rsidRDefault="00B5474C" w:rsidP="00E54339">
            <w:pPr>
              <w:pStyle w:val="ListParagraph"/>
              <w:numPr>
                <w:ilvl w:val="0"/>
                <w:numId w:val="10"/>
              </w:numPr>
              <w:rPr>
                <w:sz w:val="22"/>
                <w:szCs w:val="22"/>
              </w:rPr>
            </w:pPr>
            <w:r w:rsidRPr="00F92E15">
              <w:rPr>
                <w:sz w:val="22"/>
                <w:szCs w:val="22"/>
              </w:rPr>
              <w:t xml:space="preserve">PGRR073, Related to NPRR956, Designation of Providers of Transmission Additions  </w:t>
            </w:r>
          </w:p>
        </w:tc>
        <w:tc>
          <w:tcPr>
            <w:tcW w:w="2078" w:type="dxa"/>
          </w:tcPr>
          <w:p w14:paraId="3C70CFF8" w14:textId="77777777" w:rsidR="00B5474C" w:rsidRPr="00F92E15" w:rsidRDefault="00B5474C" w:rsidP="00B5474C">
            <w:pPr>
              <w:rPr>
                <w:sz w:val="22"/>
                <w:szCs w:val="22"/>
              </w:rPr>
            </w:pPr>
          </w:p>
        </w:tc>
        <w:tc>
          <w:tcPr>
            <w:tcW w:w="1292" w:type="dxa"/>
          </w:tcPr>
          <w:p w14:paraId="4EE73EE0" w14:textId="77777777" w:rsidR="00B5474C" w:rsidRPr="00F92E15" w:rsidRDefault="00B5474C" w:rsidP="009B6F91">
            <w:pPr>
              <w:rPr>
                <w:sz w:val="22"/>
                <w:szCs w:val="22"/>
              </w:rPr>
            </w:pPr>
          </w:p>
        </w:tc>
      </w:tr>
      <w:tr w:rsidR="002D732F" w:rsidRPr="00FF46DA" w14:paraId="4BD8ACD3" w14:textId="77777777" w:rsidTr="00C3086E">
        <w:trPr>
          <w:trHeight w:val="396"/>
        </w:trPr>
        <w:tc>
          <w:tcPr>
            <w:tcW w:w="997" w:type="dxa"/>
          </w:tcPr>
          <w:p w14:paraId="49181C55" w14:textId="77777777" w:rsidR="002D732F" w:rsidRPr="00F92E15" w:rsidRDefault="002D732F" w:rsidP="009B6F91">
            <w:pPr>
              <w:jc w:val="both"/>
              <w:rPr>
                <w:sz w:val="22"/>
                <w:szCs w:val="22"/>
              </w:rPr>
            </w:pPr>
          </w:p>
        </w:tc>
        <w:tc>
          <w:tcPr>
            <w:tcW w:w="5645" w:type="dxa"/>
          </w:tcPr>
          <w:p w14:paraId="3D03BE26" w14:textId="4BFF535F" w:rsidR="002D732F" w:rsidRPr="00F92E15" w:rsidRDefault="002D732F" w:rsidP="00E54339">
            <w:pPr>
              <w:pStyle w:val="ListParagraph"/>
              <w:numPr>
                <w:ilvl w:val="0"/>
                <w:numId w:val="10"/>
              </w:numPr>
              <w:rPr>
                <w:sz w:val="22"/>
                <w:szCs w:val="22"/>
              </w:rPr>
            </w:pPr>
            <w:r w:rsidRPr="00F92E15">
              <w:rPr>
                <w:sz w:val="22"/>
                <w:szCs w:val="22"/>
              </w:rPr>
              <w:t>NOGRR230, WAN Participant Security</w:t>
            </w:r>
          </w:p>
        </w:tc>
        <w:tc>
          <w:tcPr>
            <w:tcW w:w="2078" w:type="dxa"/>
          </w:tcPr>
          <w:p w14:paraId="53A28667" w14:textId="77777777" w:rsidR="002D732F" w:rsidRPr="00F92E15" w:rsidRDefault="002D732F" w:rsidP="00B5474C">
            <w:pPr>
              <w:rPr>
                <w:sz w:val="22"/>
                <w:szCs w:val="22"/>
              </w:rPr>
            </w:pPr>
          </w:p>
        </w:tc>
        <w:tc>
          <w:tcPr>
            <w:tcW w:w="1292" w:type="dxa"/>
          </w:tcPr>
          <w:p w14:paraId="1D0B0C04" w14:textId="77777777" w:rsidR="002D732F" w:rsidRPr="00F92E15" w:rsidRDefault="002D732F" w:rsidP="009B6F91">
            <w:pPr>
              <w:rPr>
                <w:sz w:val="22"/>
                <w:szCs w:val="22"/>
              </w:rPr>
            </w:pPr>
          </w:p>
        </w:tc>
      </w:tr>
      <w:tr w:rsidR="006233AD" w:rsidRPr="00FF46DA" w14:paraId="39B735B9" w14:textId="77777777" w:rsidTr="00C3086E">
        <w:trPr>
          <w:trHeight w:val="315"/>
        </w:trPr>
        <w:tc>
          <w:tcPr>
            <w:tcW w:w="997" w:type="dxa"/>
          </w:tcPr>
          <w:p w14:paraId="663D9590" w14:textId="77777777" w:rsidR="006233AD" w:rsidRPr="00F92E15" w:rsidRDefault="006233AD" w:rsidP="004C0EA3">
            <w:pPr>
              <w:jc w:val="both"/>
              <w:rPr>
                <w:sz w:val="22"/>
                <w:szCs w:val="22"/>
              </w:rPr>
            </w:pPr>
          </w:p>
        </w:tc>
        <w:tc>
          <w:tcPr>
            <w:tcW w:w="5645" w:type="dxa"/>
          </w:tcPr>
          <w:p w14:paraId="639FA926" w14:textId="39A72FCD" w:rsidR="006233AD" w:rsidRPr="00F92E15" w:rsidRDefault="006233AD" w:rsidP="004C0EA3">
            <w:pPr>
              <w:rPr>
                <w:sz w:val="22"/>
                <w:szCs w:val="22"/>
              </w:rPr>
            </w:pPr>
            <w:r w:rsidRPr="00F92E15">
              <w:rPr>
                <w:sz w:val="22"/>
                <w:szCs w:val="22"/>
              </w:rPr>
              <w:t>Break</w:t>
            </w:r>
          </w:p>
        </w:tc>
        <w:tc>
          <w:tcPr>
            <w:tcW w:w="2078" w:type="dxa"/>
          </w:tcPr>
          <w:p w14:paraId="7F290FF6" w14:textId="77777777" w:rsidR="006233AD" w:rsidRPr="00F92E15" w:rsidRDefault="006233AD" w:rsidP="004C0EA3">
            <w:pPr>
              <w:rPr>
                <w:sz w:val="22"/>
                <w:szCs w:val="22"/>
              </w:rPr>
            </w:pPr>
          </w:p>
        </w:tc>
        <w:tc>
          <w:tcPr>
            <w:tcW w:w="1292" w:type="dxa"/>
          </w:tcPr>
          <w:p w14:paraId="6556458E" w14:textId="3FAFE9A7" w:rsidR="006233AD" w:rsidRPr="00F92E15" w:rsidRDefault="006233AD" w:rsidP="004C0EA3">
            <w:pPr>
              <w:rPr>
                <w:sz w:val="22"/>
                <w:szCs w:val="22"/>
              </w:rPr>
            </w:pPr>
            <w:r w:rsidRPr="00F92E15">
              <w:rPr>
                <w:sz w:val="22"/>
                <w:szCs w:val="22"/>
              </w:rPr>
              <w:t xml:space="preserve"> </w:t>
            </w:r>
            <w:r w:rsidR="007A04F0" w:rsidRPr="00F92E15">
              <w:rPr>
                <w:sz w:val="22"/>
                <w:szCs w:val="22"/>
              </w:rPr>
              <w:t>1</w:t>
            </w:r>
            <w:r w:rsidR="00F92E15" w:rsidRPr="00F92E15">
              <w:rPr>
                <w:sz w:val="22"/>
                <w:szCs w:val="22"/>
              </w:rPr>
              <w:t>0:30</w:t>
            </w:r>
            <w:r w:rsidR="007A04F0" w:rsidRPr="00F92E15">
              <w:rPr>
                <w:sz w:val="22"/>
                <w:szCs w:val="22"/>
              </w:rPr>
              <w:t xml:space="preserve"> a.m. </w:t>
            </w:r>
          </w:p>
        </w:tc>
      </w:tr>
      <w:tr w:rsidR="004C0EA3" w:rsidRPr="00FF46DA" w14:paraId="2F8665C8" w14:textId="77777777" w:rsidTr="00C3086E">
        <w:trPr>
          <w:trHeight w:val="315"/>
        </w:trPr>
        <w:tc>
          <w:tcPr>
            <w:tcW w:w="997" w:type="dxa"/>
          </w:tcPr>
          <w:p w14:paraId="6CB4D4D5" w14:textId="081F80AB" w:rsidR="004C0EA3" w:rsidRPr="006233AD" w:rsidRDefault="004C0EA3" w:rsidP="004C0EA3">
            <w:pPr>
              <w:jc w:val="both"/>
              <w:rPr>
                <w:sz w:val="22"/>
                <w:szCs w:val="22"/>
              </w:rPr>
            </w:pPr>
            <w:r w:rsidRPr="006233AD">
              <w:rPr>
                <w:sz w:val="22"/>
                <w:szCs w:val="22"/>
              </w:rPr>
              <w:t xml:space="preserve">      </w:t>
            </w:r>
            <w:r w:rsidR="00E378A8" w:rsidRPr="006233AD">
              <w:rPr>
                <w:sz w:val="22"/>
                <w:szCs w:val="22"/>
              </w:rPr>
              <w:t xml:space="preserve"> </w:t>
            </w:r>
            <w:r w:rsidR="00B31777" w:rsidRPr="006233AD">
              <w:rPr>
                <w:sz w:val="22"/>
                <w:szCs w:val="22"/>
              </w:rPr>
              <w:t xml:space="preserve"> </w:t>
            </w:r>
            <w:r w:rsidR="00F94D14" w:rsidRPr="006233AD">
              <w:rPr>
                <w:sz w:val="22"/>
                <w:szCs w:val="22"/>
              </w:rPr>
              <w:t xml:space="preserve"> </w:t>
            </w:r>
            <w:r w:rsidR="00F92E15">
              <w:rPr>
                <w:sz w:val="22"/>
                <w:szCs w:val="22"/>
              </w:rPr>
              <w:t xml:space="preserve"> 9</w:t>
            </w:r>
            <w:r w:rsidRPr="006233AD">
              <w:rPr>
                <w:sz w:val="22"/>
                <w:szCs w:val="22"/>
              </w:rPr>
              <w:t>.</w:t>
            </w:r>
          </w:p>
        </w:tc>
        <w:tc>
          <w:tcPr>
            <w:tcW w:w="5645" w:type="dxa"/>
          </w:tcPr>
          <w:p w14:paraId="7055E7A3" w14:textId="165D3022" w:rsidR="004C0EA3" w:rsidRPr="00FF46DA" w:rsidRDefault="004C0EA3" w:rsidP="004C0EA3">
            <w:pPr>
              <w:rPr>
                <w:sz w:val="22"/>
                <w:szCs w:val="22"/>
              </w:rPr>
            </w:pPr>
            <w:r w:rsidRPr="00FF46DA">
              <w:rPr>
                <w:sz w:val="22"/>
                <w:szCs w:val="22"/>
              </w:rPr>
              <w:t xml:space="preserve">Operations Working Group (OWG)  </w:t>
            </w:r>
          </w:p>
        </w:tc>
        <w:tc>
          <w:tcPr>
            <w:tcW w:w="2078" w:type="dxa"/>
          </w:tcPr>
          <w:p w14:paraId="2AA44696" w14:textId="421BC719" w:rsidR="004C0EA3" w:rsidRPr="00F92E15" w:rsidRDefault="00D36FA3" w:rsidP="004C0EA3">
            <w:pPr>
              <w:rPr>
                <w:sz w:val="22"/>
                <w:szCs w:val="22"/>
              </w:rPr>
            </w:pPr>
            <w:r w:rsidRPr="00F92E15">
              <w:rPr>
                <w:sz w:val="22"/>
                <w:szCs w:val="22"/>
              </w:rPr>
              <w:t>Rickey Floyd</w:t>
            </w:r>
          </w:p>
        </w:tc>
        <w:tc>
          <w:tcPr>
            <w:tcW w:w="1292" w:type="dxa"/>
          </w:tcPr>
          <w:p w14:paraId="7B34B165" w14:textId="319AA056" w:rsidR="004C0EA3" w:rsidRPr="00F92E15" w:rsidRDefault="004C0EA3" w:rsidP="004C0EA3">
            <w:pPr>
              <w:rPr>
                <w:sz w:val="22"/>
                <w:szCs w:val="22"/>
              </w:rPr>
            </w:pPr>
            <w:r w:rsidRPr="00F92E15">
              <w:rPr>
                <w:sz w:val="22"/>
                <w:szCs w:val="22"/>
              </w:rPr>
              <w:t xml:space="preserve"> </w:t>
            </w:r>
            <w:r w:rsidR="007A04F0" w:rsidRPr="00F92E15">
              <w:rPr>
                <w:sz w:val="22"/>
                <w:szCs w:val="22"/>
              </w:rPr>
              <w:t>1</w:t>
            </w:r>
            <w:r w:rsidR="00F92E15" w:rsidRPr="00F92E15">
              <w:rPr>
                <w:sz w:val="22"/>
                <w:szCs w:val="22"/>
              </w:rPr>
              <w:t>0</w:t>
            </w:r>
            <w:r w:rsidR="007A04F0" w:rsidRPr="00F92E15">
              <w:rPr>
                <w:sz w:val="22"/>
                <w:szCs w:val="22"/>
              </w:rPr>
              <w:t>:</w:t>
            </w:r>
            <w:r w:rsidR="00F92E15" w:rsidRPr="00F92E15">
              <w:rPr>
                <w:sz w:val="22"/>
                <w:szCs w:val="22"/>
              </w:rPr>
              <w:t>4</w:t>
            </w:r>
            <w:r w:rsidR="007A04F0" w:rsidRPr="00F92E15">
              <w:rPr>
                <w:sz w:val="22"/>
                <w:szCs w:val="22"/>
              </w:rPr>
              <w:t>0 p</w:t>
            </w:r>
            <w:r w:rsidRPr="00F92E15">
              <w:rPr>
                <w:sz w:val="22"/>
                <w:szCs w:val="22"/>
              </w:rPr>
              <w:t xml:space="preserve">.m. </w:t>
            </w:r>
          </w:p>
        </w:tc>
      </w:tr>
      <w:tr w:rsidR="00DC76D1" w:rsidRPr="00FF46DA" w14:paraId="0CFFCC78" w14:textId="77777777" w:rsidTr="00C3086E">
        <w:trPr>
          <w:trHeight w:val="315"/>
        </w:trPr>
        <w:tc>
          <w:tcPr>
            <w:tcW w:w="997" w:type="dxa"/>
          </w:tcPr>
          <w:p w14:paraId="2DCC445F" w14:textId="77777777" w:rsidR="00DC76D1" w:rsidRPr="006233AD" w:rsidRDefault="00DC76D1" w:rsidP="004C0EA3">
            <w:pPr>
              <w:jc w:val="both"/>
              <w:rPr>
                <w:sz w:val="22"/>
                <w:szCs w:val="22"/>
              </w:rPr>
            </w:pPr>
          </w:p>
        </w:tc>
        <w:tc>
          <w:tcPr>
            <w:tcW w:w="5645" w:type="dxa"/>
            <w:shd w:val="clear" w:color="auto" w:fill="auto"/>
          </w:tcPr>
          <w:p w14:paraId="1067C93B" w14:textId="0B206A03" w:rsidR="00DC76D1" w:rsidRPr="00FF46DA" w:rsidRDefault="00DC76D1" w:rsidP="00DC76D1">
            <w:pPr>
              <w:pStyle w:val="ListParagraph"/>
              <w:numPr>
                <w:ilvl w:val="0"/>
                <w:numId w:val="13"/>
              </w:numPr>
              <w:rPr>
                <w:sz w:val="22"/>
                <w:szCs w:val="22"/>
              </w:rPr>
            </w:pPr>
            <w:r w:rsidRPr="00FF46DA">
              <w:rPr>
                <w:sz w:val="22"/>
                <w:szCs w:val="22"/>
              </w:rPr>
              <w:t xml:space="preserve">NPRR1070, Planning Criteria for GTC Exit Solutions (OWG/PLWG) (Possible Vote)  </w:t>
            </w:r>
          </w:p>
        </w:tc>
        <w:tc>
          <w:tcPr>
            <w:tcW w:w="2078" w:type="dxa"/>
          </w:tcPr>
          <w:p w14:paraId="789F924E" w14:textId="77777777" w:rsidR="00DC76D1" w:rsidRPr="00FF46DA" w:rsidRDefault="00DC76D1" w:rsidP="004C0EA3">
            <w:pPr>
              <w:rPr>
                <w:sz w:val="22"/>
                <w:szCs w:val="22"/>
                <w:highlight w:val="lightGray"/>
              </w:rPr>
            </w:pPr>
          </w:p>
        </w:tc>
        <w:tc>
          <w:tcPr>
            <w:tcW w:w="1292" w:type="dxa"/>
          </w:tcPr>
          <w:p w14:paraId="1CBCAB2E" w14:textId="77777777" w:rsidR="00DC76D1" w:rsidRPr="00FF46DA" w:rsidRDefault="00DC76D1" w:rsidP="004C0EA3">
            <w:pPr>
              <w:rPr>
                <w:sz w:val="22"/>
                <w:szCs w:val="22"/>
                <w:highlight w:val="lightGray"/>
              </w:rPr>
            </w:pPr>
          </w:p>
        </w:tc>
      </w:tr>
      <w:tr w:rsidR="004C0EA3" w:rsidRPr="00FF46DA" w14:paraId="219141F1" w14:textId="77777777" w:rsidTr="00C3086E">
        <w:trPr>
          <w:trHeight w:val="315"/>
        </w:trPr>
        <w:tc>
          <w:tcPr>
            <w:tcW w:w="997" w:type="dxa"/>
          </w:tcPr>
          <w:p w14:paraId="55BA1D70" w14:textId="77777777" w:rsidR="004C0EA3" w:rsidRPr="006233AD" w:rsidRDefault="004C0EA3" w:rsidP="004C0EA3">
            <w:pPr>
              <w:jc w:val="both"/>
              <w:rPr>
                <w:sz w:val="22"/>
                <w:szCs w:val="22"/>
              </w:rPr>
            </w:pPr>
          </w:p>
        </w:tc>
        <w:tc>
          <w:tcPr>
            <w:tcW w:w="5645" w:type="dxa"/>
          </w:tcPr>
          <w:p w14:paraId="60083916" w14:textId="62C16C11" w:rsidR="000A17C8" w:rsidRPr="00FF46DA" w:rsidRDefault="004C0EA3" w:rsidP="00FF46DA">
            <w:pPr>
              <w:pStyle w:val="ListParagraph"/>
              <w:numPr>
                <w:ilvl w:val="0"/>
                <w:numId w:val="13"/>
              </w:numPr>
              <w:rPr>
                <w:sz w:val="22"/>
                <w:szCs w:val="22"/>
              </w:rPr>
            </w:pPr>
            <w:r w:rsidRPr="00FF46DA">
              <w:rPr>
                <w:sz w:val="22"/>
                <w:szCs w:val="22"/>
              </w:rPr>
              <w:t xml:space="preserve">NOGRR215, Limit Use of Remedial Action Schemes </w:t>
            </w:r>
            <w:r w:rsidR="00B31777" w:rsidRPr="00FF46DA">
              <w:rPr>
                <w:sz w:val="22"/>
                <w:szCs w:val="22"/>
              </w:rPr>
              <w:t xml:space="preserve">(OWG) </w:t>
            </w:r>
            <w:r w:rsidRPr="00FF46DA">
              <w:rPr>
                <w:sz w:val="22"/>
                <w:szCs w:val="22"/>
              </w:rPr>
              <w:t>(Possible Vote)</w:t>
            </w:r>
          </w:p>
        </w:tc>
        <w:tc>
          <w:tcPr>
            <w:tcW w:w="2078" w:type="dxa"/>
          </w:tcPr>
          <w:p w14:paraId="3682F44F" w14:textId="21365562" w:rsidR="004C0EA3" w:rsidRPr="00FF46DA" w:rsidRDefault="00B31777" w:rsidP="004C0EA3">
            <w:pPr>
              <w:rPr>
                <w:sz w:val="22"/>
                <w:szCs w:val="22"/>
                <w:highlight w:val="lightGray"/>
              </w:rPr>
            </w:pPr>
            <w:r w:rsidRPr="00FF46DA">
              <w:rPr>
                <w:sz w:val="22"/>
                <w:szCs w:val="22"/>
                <w:highlight w:val="lightGray"/>
              </w:rPr>
              <w:t xml:space="preserve"> </w:t>
            </w:r>
          </w:p>
        </w:tc>
        <w:tc>
          <w:tcPr>
            <w:tcW w:w="1292" w:type="dxa"/>
          </w:tcPr>
          <w:p w14:paraId="58E34314" w14:textId="77777777" w:rsidR="004C0EA3" w:rsidRPr="00FF46DA" w:rsidRDefault="004C0EA3" w:rsidP="004C0EA3">
            <w:pPr>
              <w:rPr>
                <w:sz w:val="22"/>
                <w:szCs w:val="22"/>
                <w:highlight w:val="lightGray"/>
              </w:rPr>
            </w:pPr>
          </w:p>
        </w:tc>
      </w:tr>
      <w:tr w:rsidR="00ED633D" w:rsidRPr="00FF46DA" w14:paraId="5236FBEA" w14:textId="77777777" w:rsidTr="00C3086E">
        <w:trPr>
          <w:trHeight w:val="846"/>
        </w:trPr>
        <w:tc>
          <w:tcPr>
            <w:tcW w:w="997" w:type="dxa"/>
          </w:tcPr>
          <w:p w14:paraId="2C736D11" w14:textId="77777777" w:rsidR="00ED633D" w:rsidRPr="006233AD" w:rsidRDefault="00ED633D" w:rsidP="004C0EA3">
            <w:pPr>
              <w:jc w:val="both"/>
              <w:rPr>
                <w:sz w:val="22"/>
                <w:szCs w:val="22"/>
              </w:rPr>
            </w:pPr>
          </w:p>
        </w:tc>
        <w:tc>
          <w:tcPr>
            <w:tcW w:w="5645" w:type="dxa"/>
          </w:tcPr>
          <w:p w14:paraId="632BF51F" w14:textId="19CF48A2" w:rsidR="00ED633D" w:rsidRPr="00FF46DA" w:rsidRDefault="00ED633D" w:rsidP="000F7BBB">
            <w:pPr>
              <w:pStyle w:val="ListParagraph"/>
              <w:numPr>
                <w:ilvl w:val="0"/>
                <w:numId w:val="13"/>
              </w:numPr>
              <w:rPr>
                <w:sz w:val="22"/>
                <w:szCs w:val="22"/>
              </w:rPr>
            </w:pPr>
            <w:r w:rsidRPr="005D1CC7">
              <w:rPr>
                <w:sz w:val="22"/>
                <w:szCs w:val="22"/>
              </w:rPr>
              <w:t>NPRR1143, Provide ERCOT Flexibility to Determine When ESRs May Charge During an EEA Level 3 (OWG)</w:t>
            </w:r>
            <w:r w:rsidR="00473F09" w:rsidRPr="005D1CC7">
              <w:rPr>
                <w:sz w:val="22"/>
                <w:szCs w:val="22"/>
              </w:rPr>
              <w:t xml:space="preserve"> (Possible Vote)</w:t>
            </w:r>
            <w:r w:rsidR="00473F09" w:rsidRPr="00FF46DA">
              <w:rPr>
                <w:sz w:val="22"/>
                <w:szCs w:val="22"/>
              </w:rPr>
              <w:t xml:space="preserve"> </w:t>
            </w:r>
          </w:p>
        </w:tc>
        <w:tc>
          <w:tcPr>
            <w:tcW w:w="2078" w:type="dxa"/>
          </w:tcPr>
          <w:p w14:paraId="28679F33" w14:textId="77777777" w:rsidR="00ED633D" w:rsidRPr="00FF46DA" w:rsidRDefault="00ED633D" w:rsidP="004C0EA3">
            <w:pPr>
              <w:rPr>
                <w:sz w:val="22"/>
                <w:szCs w:val="22"/>
                <w:highlight w:val="lightGray"/>
              </w:rPr>
            </w:pPr>
          </w:p>
        </w:tc>
        <w:tc>
          <w:tcPr>
            <w:tcW w:w="1292" w:type="dxa"/>
          </w:tcPr>
          <w:p w14:paraId="2A532173" w14:textId="77777777" w:rsidR="00ED633D" w:rsidRPr="00FF46DA" w:rsidRDefault="00ED633D" w:rsidP="004C0EA3">
            <w:pPr>
              <w:rPr>
                <w:sz w:val="22"/>
                <w:szCs w:val="22"/>
                <w:highlight w:val="lightGray"/>
              </w:rPr>
            </w:pPr>
          </w:p>
        </w:tc>
      </w:tr>
      <w:tr w:rsidR="00F92E15" w:rsidRPr="00F92E15" w14:paraId="43297669" w14:textId="77777777" w:rsidTr="00C3086E">
        <w:trPr>
          <w:trHeight w:val="288"/>
        </w:trPr>
        <w:tc>
          <w:tcPr>
            <w:tcW w:w="997" w:type="dxa"/>
          </w:tcPr>
          <w:p w14:paraId="6A54C822" w14:textId="5F00014D" w:rsidR="00F92E15" w:rsidRPr="006233AD" w:rsidRDefault="00F92E15" w:rsidP="00F92E15">
            <w:pPr>
              <w:jc w:val="both"/>
              <w:rPr>
                <w:sz w:val="22"/>
                <w:szCs w:val="22"/>
              </w:rPr>
            </w:pPr>
            <w:r>
              <w:rPr>
                <w:sz w:val="22"/>
                <w:szCs w:val="22"/>
              </w:rPr>
              <w:t xml:space="preserve">         </w:t>
            </w:r>
            <w:r w:rsidR="00923EE9">
              <w:rPr>
                <w:sz w:val="22"/>
                <w:szCs w:val="22"/>
              </w:rPr>
              <w:t>10</w:t>
            </w:r>
            <w:r>
              <w:rPr>
                <w:sz w:val="22"/>
                <w:szCs w:val="22"/>
              </w:rPr>
              <w:t>.</w:t>
            </w:r>
          </w:p>
        </w:tc>
        <w:tc>
          <w:tcPr>
            <w:tcW w:w="5645" w:type="dxa"/>
          </w:tcPr>
          <w:p w14:paraId="518EABDF" w14:textId="641DAF91" w:rsidR="00F92E15" w:rsidRPr="00F92E15" w:rsidRDefault="00F92E15" w:rsidP="00F92E15">
            <w:pPr>
              <w:rPr>
                <w:b/>
                <w:sz w:val="22"/>
                <w:szCs w:val="22"/>
              </w:rPr>
            </w:pPr>
            <w:r w:rsidRPr="00F92E15">
              <w:rPr>
                <w:sz w:val="22"/>
                <w:szCs w:val="22"/>
              </w:rPr>
              <w:t>Performance Disturbance Compliance Working Group (PDCWG)</w:t>
            </w:r>
          </w:p>
        </w:tc>
        <w:tc>
          <w:tcPr>
            <w:tcW w:w="2078" w:type="dxa"/>
          </w:tcPr>
          <w:p w14:paraId="69647CF3" w14:textId="61E5458F" w:rsidR="00F92E15" w:rsidRPr="00F92E15" w:rsidRDefault="00F92E15" w:rsidP="00F92E15">
            <w:pPr>
              <w:rPr>
                <w:sz w:val="22"/>
                <w:szCs w:val="22"/>
              </w:rPr>
            </w:pPr>
            <w:r w:rsidRPr="00F92E15">
              <w:rPr>
                <w:sz w:val="22"/>
                <w:szCs w:val="22"/>
              </w:rPr>
              <w:t>Jimmy Jackson</w:t>
            </w:r>
          </w:p>
        </w:tc>
        <w:tc>
          <w:tcPr>
            <w:tcW w:w="1292" w:type="dxa"/>
          </w:tcPr>
          <w:p w14:paraId="4F1A688B" w14:textId="1E3ECD67" w:rsidR="00F92E15" w:rsidRPr="00F92E15" w:rsidRDefault="00F92E15" w:rsidP="00F92E15">
            <w:pPr>
              <w:rPr>
                <w:sz w:val="22"/>
                <w:szCs w:val="22"/>
              </w:rPr>
            </w:pPr>
            <w:r w:rsidRPr="00F92E15">
              <w:rPr>
                <w:sz w:val="22"/>
                <w:szCs w:val="22"/>
              </w:rPr>
              <w:t xml:space="preserve">  11:</w:t>
            </w:r>
            <w:r w:rsidR="00923EE9">
              <w:rPr>
                <w:sz w:val="22"/>
                <w:szCs w:val="22"/>
              </w:rPr>
              <w:t>00</w:t>
            </w:r>
            <w:r w:rsidR="00923EE9" w:rsidRPr="00F92E15">
              <w:rPr>
                <w:sz w:val="22"/>
                <w:szCs w:val="22"/>
              </w:rPr>
              <w:t xml:space="preserve"> </w:t>
            </w:r>
            <w:r w:rsidRPr="00F92E15">
              <w:rPr>
                <w:sz w:val="22"/>
                <w:szCs w:val="22"/>
              </w:rPr>
              <w:t xml:space="preserve">a.m. </w:t>
            </w:r>
          </w:p>
        </w:tc>
      </w:tr>
      <w:tr w:rsidR="004C0EA3" w:rsidRPr="00F92E15" w14:paraId="18B2F2B1" w14:textId="77777777" w:rsidTr="00C3086E">
        <w:trPr>
          <w:trHeight w:val="288"/>
        </w:trPr>
        <w:tc>
          <w:tcPr>
            <w:tcW w:w="997" w:type="dxa"/>
          </w:tcPr>
          <w:p w14:paraId="381C7937" w14:textId="32D8FDD2" w:rsidR="004C0EA3" w:rsidRPr="006233AD" w:rsidRDefault="004C0EA3" w:rsidP="004C0EA3">
            <w:pPr>
              <w:jc w:val="both"/>
              <w:rPr>
                <w:sz w:val="22"/>
                <w:szCs w:val="22"/>
              </w:rPr>
            </w:pPr>
            <w:r w:rsidRPr="006233AD">
              <w:rPr>
                <w:sz w:val="22"/>
                <w:szCs w:val="22"/>
              </w:rPr>
              <w:t xml:space="preserve">         </w:t>
            </w:r>
            <w:r w:rsidR="00923EE9" w:rsidRPr="006233AD">
              <w:rPr>
                <w:sz w:val="22"/>
                <w:szCs w:val="22"/>
              </w:rPr>
              <w:t>1</w:t>
            </w:r>
            <w:r w:rsidR="00923EE9">
              <w:rPr>
                <w:sz w:val="22"/>
                <w:szCs w:val="22"/>
              </w:rPr>
              <w:t>1</w:t>
            </w:r>
            <w:r w:rsidRPr="006233AD">
              <w:rPr>
                <w:sz w:val="22"/>
                <w:szCs w:val="22"/>
              </w:rPr>
              <w:t>.</w:t>
            </w:r>
          </w:p>
        </w:tc>
        <w:tc>
          <w:tcPr>
            <w:tcW w:w="5645" w:type="dxa"/>
          </w:tcPr>
          <w:p w14:paraId="3762FD9C" w14:textId="5C5D1608" w:rsidR="004C0EA3" w:rsidRPr="00F92E15" w:rsidRDefault="004C0EA3" w:rsidP="004C0EA3">
            <w:pPr>
              <w:rPr>
                <w:sz w:val="22"/>
                <w:szCs w:val="22"/>
              </w:rPr>
            </w:pPr>
            <w:r w:rsidRPr="00F92E15">
              <w:rPr>
                <w:b/>
                <w:sz w:val="22"/>
                <w:szCs w:val="22"/>
              </w:rPr>
              <w:t>Combo Ballot (Vote)</w:t>
            </w:r>
          </w:p>
        </w:tc>
        <w:tc>
          <w:tcPr>
            <w:tcW w:w="2078" w:type="dxa"/>
          </w:tcPr>
          <w:p w14:paraId="6BA82036" w14:textId="09D2018D" w:rsidR="004C0EA3" w:rsidRPr="00F92E15" w:rsidRDefault="00FF46DA" w:rsidP="004C0EA3">
            <w:pPr>
              <w:rPr>
                <w:sz w:val="22"/>
                <w:szCs w:val="22"/>
              </w:rPr>
            </w:pPr>
            <w:r w:rsidRPr="00F92E15">
              <w:rPr>
                <w:sz w:val="22"/>
                <w:szCs w:val="22"/>
              </w:rPr>
              <w:t>Chase Smith</w:t>
            </w:r>
          </w:p>
        </w:tc>
        <w:tc>
          <w:tcPr>
            <w:tcW w:w="1292" w:type="dxa"/>
          </w:tcPr>
          <w:p w14:paraId="2BE8AFF4" w14:textId="498E21BA" w:rsidR="004C0EA3" w:rsidRPr="00F92E15" w:rsidRDefault="004C0EA3" w:rsidP="004C0EA3">
            <w:pPr>
              <w:rPr>
                <w:sz w:val="22"/>
                <w:szCs w:val="22"/>
              </w:rPr>
            </w:pPr>
            <w:r w:rsidRPr="00F92E15">
              <w:rPr>
                <w:sz w:val="22"/>
                <w:szCs w:val="22"/>
              </w:rPr>
              <w:t xml:space="preserve">  </w:t>
            </w:r>
            <w:r w:rsidR="00F92E15" w:rsidRPr="00F92E15">
              <w:rPr>
                <w:sz w:val="22"/>
                <w:szCs w:val="22"/>
              </w:rPr>
              <w:t>11:</w:t>
            </w:r>
            <w:r w:rsidR="00923EE9">
              <w:rPr>
                <w:sz w:val="22"/>
                <w:szCs w:val="22"/>
              </w:rPr>
              <w:t>15</w:t>
            </w:r>
            <w:r w:rsidR="00923EE9" w:rsidRPr="00F92E15">
              <w:rPr>
                <w:sz w:val="22"/>
                <w:szCs w:val="22"/>
              </w:rPr>
              <w:t xml:space="preserve"> </w:t>
            </w:r>
            <w:r w:rsidR="00F92E15" w:rsidRPr="00F92E15">
              <w:rPr>
                <w:sz w:val="22"/>
                <w:szCs w:val="22"/>
              </w:rPr>
              <w:t>a</w:t>
            </w:r>
            <w:r w:rsidRPr="00F92E15">
              <w:rPr>
                <w:sz w:val="22"/>
                <w:szCs w:val="22"/>
              </w:rPr>
              <w:t xml:space="preserve">.m.       </w:t>
            </w:r>
          </w:p>
        </w:tc>
      </w:tr>
      <w:tr w:rsidR="00D36FA3" w:rsidRPr="00FF46DA" w14:paraId="77A4407E" w14:textId="77777777" w:rsidTr="00C3086E">
        <w:trPr>
          <w:trHeight w:val="297"/>
        </w:trPr>
        <w:tc>
          <w:tcPr>
            <w:tcW w:w="997" w:type="dxa"/>
          </w:tcPr>
          <w:p w14:paraId="6B6D2B82" w14:textId="6CB0BE80" w:rsidR="00D36FA3" w:rsidRDefault="00F92E15" w:rsidP="004C0EA3">
            <w:pPr>
              <w:jc w:val="both"/>
              <w:rPr>
                <w:sz w:val="22"/>
                <w:szCs w:val="22"/>
              </w:rPr>
            </w:pPr>
            <w:r>
              <w:rPr>
                <w:sz w:val="22"/>
                <w:szCs w:val="22"/>
              </w:rPr>
              <w:t xml:space="preserve">         </w:t>
            </w:r>
            <w:r w:rsidR="00923EE9">
              <w:rPr>
                <w:sz w:val="22"/>
                <w:szCs w:val="22"/>
              </w:rPr>
              <w:t>12</w:t>
            </w:r>
            <w:r>
              <w:rPr>
                <w:sz w:val="22"/>
                <w:szCs w:val="22"/>
              </w:rPr>
              <w:t xml:space="preserve">. </w:t>
            </w:r>
          </w:p>
        </w:tc>
        <w:tc>
          <w:tcPr>
            <w:tcW w:w="5645" w:type="dxa"/>
          </w:tcPr>
          <w:p w14:paraId="562B1123" w14:textId="1DC827D3" w:rsidR="00D36FA3" w:rsidRPr="00D36FA3" w:rsidRDefault="00D36FA3" w:rsidP="004C0EA3">
            <w:pPr>
              <w:rPr>
                <w:sz w:val="22"/>
                <w:szCs w:val="22"/>
              </w:rPr>
            </w:pPr>
            <w:r w:rsidRPr="00D36FA3">
              <w:rPr>
                <w:sz w:val="22"/>
                <w:szCs w:val="22"/>
              </w:rPr>
              <w:t>Inverter Based Resources Task Force (IBRTF)</w:t>
            </w:r>
          </w:p>
        </w:tc>
        <w:tc>
          <w:tcPr>
            <w:tcW w:w="2078" w:type="dxa"/>
          </w:tcPr>
          <w:p w14:paraId="4D3D4FBE" w14:textId="724993C1" w:rsidR="00D36FA3" w:rsidRPr="00D36FA3" w:rsidRDefault="00D36FA3" w:rsidP="004C0EA3">
            <w:pPr>
              <w:rPr>
                <w:sz w:val="22"/>
                <w:szCs w:val="22"/>
              </w:rPr>
            </w:pPr>
            <w:r>
              <w:rPr>
                <w:sz w:val="22"/>
                <w:szCs w:val="22"/>
              </w:rPr>
              <w:t xml:space="preserve">Julia </w:t>
            </w:r>
            <w:r w:rsidRPr="00D36FA3">
              <w:rPr>
                <w:sz w:val="22"/>
                <w:szCs w:val="22"/>
              </w:rPr>
              <w:t>Matevosyan</w:t>
            </w:r>
          </w:p>
        </w:tc>
        <w:tc>
          <w:tcPr>
            <w:tcW w:w="1292" w:type="dxa"/>
          </w:tcPr>
          <w:p w14:paraId="442918AB" w14:textId="7013A6BC" w:rsidR="00D36FA3" w:rsidRPr="00F92E15" w:rsidRDefault="00F92E15" w:rsidP="004C0EA3">
            <w:pPr>
              <w:rPr>
                <w:sz w:val="22"/>
                <w:szCs w:val="22"/>
              </w:rPr>
            </w:pPr>
            <w:r w:rsidRPr="00F92E15">
              <w:rPr>
                <w:sz w:val="22"/>
                <w:szCs w:val="22"/>
              </w:rPr>
              <w:t xml:space="preserve">  11:</w:t>
            </w:r>
            <w:r w:rsidR="00923EE9">
              <w:rPr>
                <w:sz w:val="22"/>
                <w:szCs w:val="22"/>
              </w:rPr>
              <w:t>20</w:t>
            </w:r>
            <w:r w:rsidR="00923EE9" w:rsidRPr="00F92E15">
              <w:rPr>
                <w:sz w:val="22"/>
                <w:szCs w:val="22"/>
              </w:rPr>
              <w:t xml:space="preserve"> </w:t>
            </w:r>
            <w:r w:rsidRPr="00F92E15">
              <w:rPr>
                <w:sz w:val="22"/>
                <w:szCs w:val="22"/>
              </w:rPr>
              <w:t xml:space="preserve">a.m. </w:t>
            </w:r>
          </w:p>
        </w:tc>
      </w:tr>
      <w:tr w:rsidR="00D36FA3" w:rsidRPr="00FF46DA" w14:paraId="69AEA184" w14:textId="77777777" w:rsidTr="00C3086E">
        <w:trPr>
          <w:trHeight w:val="297"/>
        </w:trPr>
        <w:tc>
          <w:tcPr>
            <w:tcW w:w="997" w:type="dxa"/>
          </w:tcPr>
          <w:p w14:paraId="44072EA1" w14:textId="4E4AF6A8" w:rsidR="00D36FA3" w:rsidRDefault="00F92E15" w:rsidP="004C0EA3">
            <w:pPr>
              <w:jc w:val="both"/>
              <w:rPr>
                <w:sz w:val="22"/>
                <w:szCs w:val="22"/>
              </w:rPr>
            </w:pPr>
            <w:r>
              <w:rPr>
                <w:sz w:val="22"/>
                <w:szCs w:val="22"/>
              </w:rPr>
              <w:lastRenderedPageBreak/>
              <w:t xml:space="preserve">         </w:t>
            </w:r>
            <w:r w:rsidR="00923EE9">
              <w:rPr>
                <w:sz w:val="22"/>
                <w:szCs w:val="22"/>
              </w:rPr>
              <w:t>13</w:t>
            </w:r>
            <w:r>
              <w:rPr>
                <w:sz w:val="22"/>
                <w:szCs w:val="22"/>
              </w:rPr>
              <w:t>.</w:t>
            </w:r>
          </w:p>
        </w:tc>
        <w:tc>
          <w:tcPr>
            <w:tcW w:w="5645" w:type="dxa"/>
          </w:tcPr>
          <w:p w14:paraId="6294A024" w14:textId="1541D7AB" w:rsidR="00D36FA3" w:rsidRPr="00D36FA3" w:rsidRDefault="00D36FA3" w:rsidP="004C0EA3">
            <w:pPr>
              <w:rPr>
                <w:sz w:val="22"/>
                <w:szCs w:val="22"/>
              </w:rPr>
            </w:pPr>
            <w:r w:rsidRPr="00D36FA3">
              <w:rPr>
                <w:sz w:val="22"/>
                <w:szCs w:val="22"/>
              </w:rPr>
              <w:t>Network Data Support Working Group (NDSWG)</w:t>
            </w:r>
          </w:p>
        </w:tc>
        <w:tc>
          <w:tcPr>
            <w:tcW w:w="2078" w:type="dxa"/>
          </w:tcPr>
          <w:p w14:paraId="7AD0741E" w14:textId="2C42AAAD" w:rsidR="00D36FA3" w:rsidRPr="007E6B2B" w:rsidRDefault="00D36FA3" w:rsidP="004C0EA3">
            <w:pPr>
              <w:rPr>
                <w:sz w:val="22"/>
                <w:szCs w:val="22"/>
              </w:rPr>
            </w:pPr>
            <w:r w:rsidRPr="007E6B2B">
              <w:rPr>
                <w:sz w:val="22"/>
                <w:szCs w:val="22"/>
              </w:rPr>
              <w:t>Kenesha King</w:t>
            </w:r>
          </w:p>
        </w:tc>
        <w:tc>
          <w:tcPr>
            <w:tcW w:w="1292" w:type="dxa"/>
          </w:tcPr>
          <w:p w14:paraId="2A03AA72" w14:textId="466E7898" w:rsidR="00D36FA3" w:rsidRPr="007E6B2B" w:rsidRDefault="007E6B2B" w:rsidP="004C0EA3">
            <w:pPr>
              <w:rPr>
                <w:sz w:val="22"/>
                <w:szCs w:val="22"/>
              </w:rPr>
            </w:pPr>
            <w:r w:rsidRPr="007E6B2B">
              <w:rPr>
                <w:sz w:val="22"/>
                <w:szCs w:val="22"/>
              </w:rPr>
              <w:t xml:space="preserve"> </w:t>
            </w:r>
            <w:r w:rsidR="001F5482">
              <w:rPr>
                <w:sz w:val="22"/>
                <w:szCs w:val="22"/>
              </w:rPr>
              <w:t xml:space="preserve"> </w:t>
            </w:r>
            <w:r w:rsidR="00F92E15" w:rsidRPr="007E6B2B">
              <w:rPr>
                <w:sz w:val="22"/>
                <w:szCs w:val="22"/>
              </w:rPr>
              <w:t>11:</w:t>
            </w:r>
            <w:r w:rsidR="00923EE9">
              <w:rPr>
                <w:sz w:val="22"/>
                <w:szCs w:val="22"/>
              </w:rPr>
              <w:t>30</w:t>
            </w:r>
            <w:r w:rsidR="00923EE9" w:rsidRPr="007E6B2B">
              <w:rPr>
                <w:sz w:val="22"/>
                <w:szCs w:val="22"/>
              </w:rPr>
              <w:t xml:space="preserve"> </w:t>
            </w:r>
            <w:r w:rsidR="00F92E15" w:rsidRPr="007E6B2B">
              <w:rPr>
                <w:sz w:val="22"/>
                <w:szCs w:val="22"/>
              </w:rPr>
              <w:t xml:space="preserve">a.m. </w:t>
            </w:r>
          </w:p>
        </w:tc>
      </w:tr>
      <w:tr w:rsidR="00F92E15" w:rsidRPr="00FF46DA" w14:paraId="7C1A574F" w14:textId="77777777" w:rsidTr="00C3086E">
        <w:trPr>
          <w:trHeight w:val="297"/>
        </w:trPr>
        <w:tc>
          <w:tcPr>
            <w:tcW w:w="997" w:type="dxa"/>
          </w:tcPr>
          <w:p w14:paraId="59BD10FF" w14:textId="7805290D" w:rsidR="00F92E15" w:rsidRDefault="00F92E15" w:rsidP="00F92E15">
            <w:pPr>
              <w:jc w:val="both"/>
              <w:rPr>
                <w:sz w:val="22"/>
                <w:szCs w:val="22"/>
              </w:rPr>
            </w:pPr>
            <w:r>
              <w:rPr>
                <w:sz w:val="22"/>
                <w:szCs w:val="22"/>
              </w:rPr>
              <w:t xml:space="preserve">         </w:t>
            </w:r>
            <w:r w:rsidR="00923EE9">
              <w:rPr>
                <w:sz w:val="22"/>
                <w:szCs w:val="22"/>
              </w:rPr>
              <w:t>14</w:t>
            </w:r>
            <w:r>
              <w:rPr>
                <w:sz w:val="22"/>
                <w:szCs w:val="22"/>
              </w:rPr>
              <w:t>.</w:t>
            </w:r>
          </w:p>
        </w:tc>
        <w:tc>
          <w:tcPr>
            <w:tcW w:w="5645" w:type="dxa"/>
          </w:tcPr>
          <w:p w14:paraId="4541E3EC" w14:textId="46477C21" w:rsidR="00F92E15" w:rsidRPr="00F92E15" w:rsidRDefault="00F92E15" w:rsidP="00F92E15">
            <w:pPr>
              <w:rPr>
                <w:sz w:val="22"/>
                <w:szCs w:val="22"/>
              </w:rPr>
            </w:pPr>
            <w:r w:rsidRPr="00F92E15">
              <w:rPr>
                <w:bCs/>
                <w:sz w:val="22"/>
                <w:szCs w:val="22"/>
              </w:rPr>
              <w:t xml:space="preserve">Steady State Working Group (SSWG) </w:t>
            </w:r>
          </w:p>
        </w:tc>
        <w:tc>
          <w:tcPr>
            <w:tcW w:w="2078" w:type="dxa"/>
          </w:tcPr>
          <w:p w14:paraId="0BD1B40C" w14:textId="3F71D55B" w:rsidR="00F92E15" w:rsidRPr="007E6B2B" w:rsidRDefault="00F92E15" w:rsidP="00F92E15">
            <w:pPr>
              <w:rPr>
                <w:sz w:val="22"/>
                <w:szCs w:val="22"/>
              </w:rPr>
            </w:pPr>
            <w:r w:rsidRPr="007E6B2B">
              <w:rPr>
                <w:sz w:val="22"/>
                <w:szCs w:val="22"/>
              </w:rPr>
              <w:t>Ross Cloninger</w:t>
            </w:r>
          </w:p>
        </w:tc>
        <w:tc>
          <w:tcPr>
            <w:tcW w:w="1292" w:type="dxa"/>
          </w:tcPr>
          <w:p w14:paraId="06F4E5A3" w14:textId="25D3B90A" w:rsidR="00F92E15" w:rsidRPr="007E6B2B" w:rsidRDefault="007E6B2B" w:rsidP="00F92E15">
            <w:pPr>
              <w:rPr>
                <w:sz w:val="22"/>
                <w:szCs w:val="22"/>
              </w:rPr>
            </w:pPr>
            <w:r w:rsidRPr="007E6B2B">
              <w:rPr>
                <w:sz w:val="22"/>
                <w:szCs w:val="22"/>
              </w:rPr>
              <w:t xml:space="preserve"> </w:t>
            </w:r>
            <w:r w:rsidR="001F5482">
              <w:rPr>
                <w:sz w:val="22"/>
                <w:szCs w:val="22"/>
              </w:rPr>
              <w:t xml:space="preserve"> </w:t>
            </w:r>
            <w:r w:rsidR="00F92E15" w:rsidRPr="007E6B2B">
              <w:rPr>
                <w:sz w:val="22"/>
                <w:szCs w:val="22"/>
              </w:rPr>
              <w:t>11:</w:t>
            </w:r>
            <w:r w:rsidR="00923EE9">
              <w:rPr>
                <w:sz w:val="22"/>
                <w:szCs w:val="22"/>
              </w:rPr>
              <w:t>40</w:t>
            </w:r>
            <w:r w:rsidR="00923EE9" w:rsidRPr="007E6B2B">
              <w:rPr>
                <w:sz w:val="22"/>
                <w:szCs w:val="22"/>
              </w:rPr>
              <w:t xml:space="preserve"> </w:t>
            </w:r>
            <w:r w:rsidR="00F92E15" w:rsidRPr="007E6B2B">
              <w:rPr>
                <w:sz w:val="22"/>
                <w:szCs w:val="22"/>
              </w:rPr>
              <w:t xml:space="preserve">a.m. </w:t>
            </w:r>
          </w:p>
        </w:tc>
      </w:tr>
      <w:tr w:rsidR="00D36FA3" w:rsidRPr="00FF46DA" w14:paraId="469F9768" w14:textId="77777777" w:rsidTr="00C3086E">
        <w:trPr>
          <w:trHeight w:val="297"/>
        </w:trPr>
        <w:tc>
          <w:tcPr>
            <w:tcW w:w="997" w:type="dxa"/>
          </w:tcPr>
          <w:p w14:paraId="4F75CBDB" w14:textId="47D9E7EB" w:rsidR="00D36FA3" w:rsidRDefault="00F92E15" w:rsidP="004C0EA3">
            <w:pPr>
              <w:jc w:val="both"/>
              <w:rPr>
                <w:sz w:val="22"/>
                <w:szCs w:val="22"/>
              </w:rPr>
            </w:pPr>
            <w:r>
              <w:rPr>
                <w:sz w:val="22"/>
                <w:szCs w:val="22"/>
              </w:rPr>
              <w:t xml:space="preserve">         </w:t>
            </w:r>
            <w:r w:rsidR="00923EE9">
              <w:rPr>
                <w:sz w:val="22"/>
                <w:szCs w:val="22"/>
              </w:rPr>
              <w:t>15</w:t>
            </w:r>
            <w:r>
              <w:rPr>
                <w:sz w:val="22"/>
                <w:szCs w:val="22"/>
              </w:rPr>
              <w:t>.</w:t>
            </w:r>
          </w:p>
        </w:tc>
        <w:tc>
          <w:tcPr>
            <w:tcW w:w="5645" w:type="dxa"/>
          </w:tcPr>
          <w:p w14:paraId="751A7928" w14:textId="74D40612" w:rsidR="00D36FA3" w:rsidRPr="00FF46DA" w:rsidRDefault="00D36FA3" w:rsidP="004C0EA3">
            <w:pPr>
              <w:rPr>
                <w:sz w:val="22"/>
                <w:szCs w:val="22"/>
                <w:highlight w:val="lightGray"/>
              </w:rPr>
            </w:pPr>
            <w:r w:rsidRPr="00D36FA3">
              <w:rPr>
                <w:sz w:val="22"/>
                <w:szCs w:val="22"/>
              </w:rPr>
              <w:t>System Protection Working Group (SPWG)</w:t>
            </w:r>
          </w:p>
        </w:tc>
        <w:tc>
          <w:tcPr>
            <w:tcW w:w="2078" w:type="dxa"/>
          </w:tcPr>
          <w:p w14:paraId="13A6E341" w14:textId="759B5941" w:rsidR="00D36FA3" w:rsidRPr="007E6B2B" w:rsidRDefault="00D36FA3" w:rsidP="004C0EA3">
            <w:pPr>
              <w:rPr>
                <w:sz w:val="22"/>
                <w:szCs w:val="22"/>
              </w:rPr>
            </w:pPr>
            <w:r w:rsidRPr="007E6B2B">
              <w:rPr>
                <w:sz w:val="22"/>
                <w:szCs w:val="22"/>
              </w:rPr>
              <w:t>Bret Burford</w:t>
            </w:r>
          </w:p>
        </w:tc>
        <w:tc>
          <w:tcPr>
            <w:tcW w:w="1292" w:type="dxa"/>
          </w:tcPr>
          <w:p w14:paraId="0468E180" w14:textId="6DB0770A" w:rsidR="00D36FA3" w:rsidRPr="007E6B2B" w:rsidRDefault="007E6B2B" w:rsidP="004C0EA3">
            <w:pPr>
              <w:rPr>
                <w:sz w:val="22"/>
                <w:szCs w:val="22"/>
              </w:rPr>
            </w:pPr>
            <w:r w:rsidRPr="007E6B2B">
              <w:rPr>
                <w:sz w:val="22"/>
                <w:szCs w:val="22"/>
              </w:rPr>
              <w:t xml:space="preserve"> </w:t>
            </w:r>
            <w:r w:rsidR="001F5482">
              <w:rPr>
                <w:sz w:val="22"/>
                <w:szCs w:val="22"/>
              </w:rPr>
              <w:t xml:space="preserve"> </w:t>
            </w:r>
            <w:r w:rsidR="00923EE9" w:rsidRPr="007E6B2B">
              <w:rPr>
                <w:sz w:val="22"/>
                <w:szCs w:val="22"/>
              </w:rPr>
              <w:t>1</w:t>
            </w:r>
            <w:r w:rsidR="00923EE9">
              <w:rPr>
                <w:sz w:val="22"/>
                <w:szCs w:val="22"/>
              </w:rPr>
              <w:t>1</w:t>
            </w:r>
            <w:r w:rsidRPr="007E6B2B">
              <w:rPr>
                <w:sz w:val="22"/>
                <w:szCs w:val="22"/>
              </w:rPr>
              <w:t>:</w:t>
            </w:r>
            <w:r w:rsidR="00923EE9">
              <w:rPr>
                <w:sz w:val="22"/>
                <w:szCs w:val="22"/>
              </w:rPr>
              <w:t>50</w:t>
            </w:r>
            <w:r w:rsidR="00923EE9" w:rsidRPr="007E6B2B">
              <w:rPr>
                <w:sz w:val="22"/>
                <w:szCs w:val="22"/>
              </w:rPr>
              <w:t xml:space="preserve"> </w:t>
            </w:r>
            <w:r w:rsidRPr="007E6B2B">
              <w:rPr>
                <w:sz w:val="22"/>
                <w:szCs w:val="22"/>
              </w:rPr>
              <w:t xml:space="preserve">p.m. </w:t>
            </w:r>
          </w:p>
        </w:tc>
      </w:tr>
      <w:tr w:rsidR="00F92E15" w:rsidRPr="00FF46DA" w14:paraId="2741197A" w14:textId="77777777" w:rsidTr="00C3086E">
        <w:trPr>
          <w:trHeight w:val="297"/>
        </w:trPr>
        <w:tc>
          <w:tcPr>
            <w:tcW w:w="997" w:type="dxa"/>
          </w:tcPr>
          <w:p w14:paraId="10CA5699" w14:textId="3320B5D4" w:rsidR="00F92E15" w:rsidRDefault="00F92E15" w:rsidP="004C0EA3">
            <w:pPr>
              <w:jc w:val="both"/>
              <w:rPr>
                <w:sz w:val="22"/>
                <w:szCs w:val="22"/>
              </w:rPr>
            </w:pPr>
            <w:r>
              <w:rPr>
                <w:sz w:val="22"/>
                <w:szCs w:val="22"/>
              </w:rPr>
              <w:t xml:space="preserve">         </w:t>
            </w:r>
            <w:r w:rsidR="001F5482">
              <w:rPr>
                <w:sz w:val="22"/>
                <w:szCs w:val="22"/>
              </w:rPr>
              <w:t>1</w:t>
            </w:r>
            <w:r w:rsidR="00923EE9">
              <w:rPr>
                <w:sz w:val="22"/>
                <w:szCs w:val="22"/>
              </w:rPr>
              <w:t>6</w:t>
            </w:r>
            <w:r w:rsidR="001F5482">
              <w:rPr>
                <w:sz w:val="22"/>
                <w:szCs w:val="22"/>
              </w:rPr>
              <w:t>.</w:t>
            </w:r>
          </w:p>
        </w:tc>
        <w:tc>
          <w:tcPr>
            <w:tcW w:w="5645" w:type="dxa"/>
          </w:tcPr>
          <w:p w14:paraId="3D68D71E" w14:textId="1CEBA460" w:rsidR="00F92E15" w:rsidRPr="00D36FA3" w:rsidRDefault="00F92E15" w:rsidP="004C0EA3">
            <w:pPr>
              <w:rPr>
                <w:sz w:val="22"/>
                <w:szCs w:val="22"/>
              </w:rPr>
            </w:pPr>
            <w:r w:rsidRPr="00F92E15">
              <w:rPr>
                <w:sz w:val="22"/>
                <w:szCs w:val="22"/>
              </w:rPr>
              <w:t>Voltage Profile Working Group (VPWG</w:t>
            </w:r>
            <w:r>
              <w:rPr>
                <w:sz w:val="22"/>
                <w:szCs w:val="22"/>
              </w:rPr>
              <w:t>)</w:t>
            </w:r>
          </w:p>
        </w:tc>
        <w:tc>
          <w:tcPr>
            <w:tcW w:w="2078" w:type="dxa"/>
          </w:tcPr>
          <w:p w14:paraId="7A1161D4" w14:textId="1C51C572" w:rsidR="00F92E15" w:rsidRPr="007E6B2B" w:rsidRDefault="00F92E15" w:rsidP="004C0EA3">
            <w:pPr>
              <w:rPr>
                <w:sz w:val="22"/>
                <w:szCs w:val="22"/>
              </w:rPr>
            </w:pPr>
            <w:r w:rsidRPr="007E6B2B">
              <w:rPr>
                <w:sz w:val="22"/>
                <w:szCs w:val="22"/>
              </w:rPr>
              <w:t>Maribel Khayat</w:t>
            </w:r>
          </w:p>
        </w:tc>
        <w:tc>
          <w:tcPr>
            <w:tcW w:w="1292" w:type="dxa"/>
          </w:tcPr>
          <w:p w14:paraId="07E2EA3F" w14:textId="08EC561E" w:rsidR="00F92E15" w:rsidRPr="007E6B2B" w:rsidRDefault="007E6B2B" w:rsidP="004C0EA3">
            <w:pPr>
              <w:rPr>
                <w:sz w:val="22"/>
                <w:szCs w:val="22"/>
              </w:rPr>
            </w:pPr>
            <w:r w:rsidRPr="007E6B2B">
              <w:rPr>
                <w:sz w:val="22"/>
                <w:szCs w:val="22"/>
              </w:rPr>
              <w:t xml:space="preserve"> </w:t>
            </w:r>
            <w:r w:rsidR="001F5482">
              <w:rPr>
                <w:sz w:val="22"/>
                <w:szCs w:val="22"/>
              </w:rPr>
              <w:t xml:space="preserve"> </w:t>
            </w:r>
            <w:r w:rsidRPr="007E6B2B">
              <w:rPr>
                <w:sz w:val="22"/>
                <w:szCs w:val="22"/>
              </w:rPr>
              <w:t>12:</w:t>
            </w:r>
            <w:r w:rsidR="00923EE9">
              <w:rPr>
                <w:sz w:val="22"/>
                <w:szCs w:val="22"/>
              </w:rPr>
              <w:t>00</w:t>
            </w:r>
            <w:r w:rsidR="00923EE9" w:rsidRPr="007E6B2B">
              <w:rPr>
                <w:sz w:val="22"/>
                <w:szCs w:val="22"/>
              </w:rPr>
              <w:t xml:space="preserve"> </w:t>
            </w:r>
            <w:r w:rsidRPr="007E6B2B">
              <w:rPr>
                <w:sz w:val="22"/>
                <w:szCs w:val="22"/>
              </w:rPr>
              <w:t xml:space="preserve">p.m. </w:t>
            </w:r>
          </w:p>
        </w:tc>
      </w:tr>
      <w:tr w:rsidR="004C0EA3" w:rsidRPr="00FF46DA" w14:paraId="79DE3835" w14:textId="77777777" w:rsidTr="00C3086E">
        <w:trPr>
          <w:trHeight w:val="297"/>
        </w:trPr>
        <w:tc>
          <w:tcPr>
            <w:tcW w:w="997" w:type="dxa"/>
          </w:tcPr>
          <w:p w14:paraId="4309BB37" w14:textId="7DE86084" w:rsidR="004C0EA3" w:rsidRPr="007E6B2B" w:rsidRDefault="004C0EA3" w:rsidP="004C0EA3">
            <w:pPr>
              <w:jc w:val="both"/>
              <w:rPr>
                <w:sz w:val="22"/>
                <w:szCs w:val="22"/>
              </w:rPr>
            </w:pPr>
            <w:r w:rsidRPr="007E6B2B">
              <w:rPr>
                <w:sz w:val="22"/>
                <w:szCs w:val="22"/>
              </w:rPr>
              <w:t xml:space="preserve">         </w:t>
            </w:r>
            <w:r w:rsidR="00923EE9" w:rsidRPr="007E6B2B">
              <w:rPr>
                <w:sz w:val="22"/>
                <w:szCs w:val="22"/>
              </w:rPr>
              <w:t>1</w:t>
            </w:r>
            <w:r w:rsidR="00923EE9">
              <w:rPr>
                <w:sz w:val="22"/>
                <w:szCs w:val="22"/>
              </w:rPr>
              <w:t>7</w:t>
            </w:r>
            <w:r w:rsidR="00B3292A" w:rsidRPr="007E6B2B">
              <w:rPr>
                <w:sz w:val="22"/>
                <w:szCs w:val="22"/>
              </w:rPr>
              <w:t>.</w:t>
            </w:r>
          </w:p>
        </w:tc>
        <w:tc>
          <w:tcPr>
            <w:tcW w:w="5645" w:type="dxa"/>
          </w:tcPr>
          <w:p w14:paraId="675FFEE0" w14:textId="713EC3D8" w:rsidR="004C0EA3" w:rsidRPr="007E6B2B" w:rsidRDefault="004C0EA3" w:rsidP="004C0EA3">
            <w:pPr>
              <w:rPr>
                <w:sz w:val="22"/>
                <w:szCs w:val="22"/>
              </w:rPr>
            </w:pPr>
            <w:r w:rsidRPr="007E6B2B">
              <w:rPr>
                <w:sz w:val="22"/>
                <w:szCs w:val="22"/>
              </w:rPr>
              <w:t>Other Business</w:t>
            </w:r>
          </w:p>
        </w:tc>
        <w:tc>
          <w:tcPr>
            <w:tcW w:w="2078" w:type="dxa"/>
          </w:tcPr>
          <w:p w14:paraId="68C1C5AB" w14:textId="2369A4DA" w:rsidR="004C0EA3" w:rsidRPr="007E6B2B" w:rsidRDefault="00FF46DA" w:rsidP="004C0EA3">
            <w:pPr>
              <w:rPr>
                <w:sz w:val="22"/>
                <w:szCs w:val="22"/>
              </w:rPr>
            </w:pPr>
            <w:r w:rsidRPr="007E6B2B">
              <w:rPr>
                <w:sz w:val="22"/>
                <w:szCs w:val="22"/>
              </w:rPr>
              <w:t>Chase Smith</w:t>
            </w:r>
          </w:p>
        </w:tc>
        <w:tc>
          <w:tcPr>
            <w:tcW w:w="1292" w:type="dxa"/>
          </w:tcPr>
          <w:p w14:paraId="6CC91958" w14:textId="56CB9AF8" w:rsidR="004C0EA3" w:rsidRPr="007E6B2B" w:rsidRDefault="004C0EA3" w:rsidP="004C0EA3">
            <w:pPr>
              <w:rPr>
                <w:sz w:val="22"/>
                <w:szCs w:val="22"/>
              </w:rPr>
            </w:pPr>
            <w:r w:rsidRPr="007E6B2B">
              <w:rPr>
                <w:sz w:val="22"/>
                <w:szCs w:val="22"/>
              </w:rPr>
              <w:t xml:space="preserve">  </w:t>
            </w:r>
            <w:r w:rsidR="007E6B2B" w:rsidRPr="007E6B2B">
              <w:rPr>
                <w:sz w:val="22"/>
                <w:szCs w:val="22"/>
              </w:rPr>
              <w:t>12:</w:t>
            </w:r>
            <w:r w:rsidR="00923EE9">
              <w:rPr>
                <w:sz w:val="22"/>
                <w:szCs w:val="22"/>
              </w:rPr>
              <w:t>10</w:t>
            </w:r>
            <w:r w:rsidR="00923EE9" w:rsidRPr="007E6B2B">
              <w:rPr>
                <w:sz w:val="22"/>
                <w:szCs w:val="22"/>
              </w:rPr>
              <w:t xml:space="preserve"> </w:t>
            </w:r>
            <w:r w:rsidR="007E6B2B" w:rsidRPr="007E6B2B">
              <w:rPr>
                <w:sz w:val="22"/>
                <w:szCs w:val="22"/>
              </w:rPr>
              <w:t>p.m.</w:t>
            </w:r>
            <w:r w:rsidRPr="007E6B2B">
              <w:rPr>
                <w:sz w:val="22"/>
                <w:szCs w:val="22"/>
              </w:rPr>
              <w:t xml:space="preserve"> </w:t>
            </w:r>
          </w:p>
        </w:tc>
      </w:tr>
      <w:tr w:rsidR="00676400" w:rsidRPr="00FF46DA" w14:paraId="65DF99DB" w14:textId="77777777" w:rsidTr="00C3086E">
        <w:trPr>
          <w:trHeight w:val="297"/>
        </w:trPr>
        <w:tc>
          <w:tcPr>
            <w:tcW w:w="997" w:type="dxa"/>
          </w:tcPr>
          <w:p w14:paraId="5D83A996" w14:textId="77777777" w:rsidR="00676400" w:rsidRPr="007E6B2B" w:rsidRDefault="00676400" w:rsidP="004C0EA3">
            <w:pPr>
              <w:jc w:val="both"/>
              <w:rPr>
                <w:sz w:val="22"/>
                <w:szCs w:val="22"/>
              </w:rPr>
            </w:pPr>
          </w:p>
        </w:tc>
        <w:tc>
          <w:tcPr>
            <w:tcW w:w="5645" w:type="dxa"/>
          </w:tcPr>
          <w:p w14:paraId="1F0DC206" w14:textId="79C2EC6D" w:rsidR="00676400" w:rsidRPr="007E6B2B" w:rsidRDefault="00676400" w:rsidP="004C0EA3">
            <w:pPr>
              <w:pStyle w:val="ListParagraph"/>
              <w:numPr>
                <w:ilvl w:val="0"/>
                <w:numId w:val="14"/>
              </w:numPr>
              <w:rPr>
                <w:sz w:val="22"/>
                <w:szCs w:val="22"/>
              </w:rPr>
            </w:pPr>
            <w:r w:rsidRPr="007E6B2B">
              <w:rPr>
                <w:sz w:val="22"/>
                <w:szCs w:val="22"/>
              </w:rPr>
              <w:t>Review Open Action Items List</w:t>
            </w:r>
          </w:p>
        </w:tc>
        <w:tc>
          <w:tcPr>
            <w:tcW w:w="2078" w:type="dxa"/>
          </w:tcPr>
          <w:p w14:paraId="6DD9348C" w14:textId="77777777" w:rsidR="00676400" w:rsidRPr="007E6B2B" w:rsidRDefault="00676400" w:rsidP="004C0EA3">
            <w:pPr>
              <w:rPr>
                <w:sz w:val="22"/>
                <w:szCs w:val="22"/>
              </w:rPr>
            </w:pPr>
          </w:p>
        </w:tc>
        <w:tc>
          <w:tcPr>
            <w:tcW w:w="1292" w:type="dxa"/>
          </w:tcPr>
          <w:p w14:paraId="40C1CCEE" w14:textId="77777777" w:rsidR="00676400" w:rsidRPr="007E6B2B" w:rsidRDefault="00676400" w:rsidP="004C0EA3">
            <w:pPr>
              <w:rPr>
                <w:sz w:val="22"/>
                <w:szCs w:val="22"/>
              </w:rPr>
            </w:pPr>
          </w:p>
        </w:tc>
      </w:tr>
      <w:tr w:rsidR="00B3292A" w:rsidRPr="00FF46DA" w14:paraId="50D391A4" w14:textId="77777777" w:rsidTr="00C3086E">
        <w:trPr>
          <w:trHeight w:val="297"/>
        </w:trPr>
        <w:tc>
          <w:tcPr>
            <w:tcW w:w="997" w:type="dxa"/>
          </w:tcPr>
          <w:p w14:paraId="60B6528C" w14:textId="77777777" w:rsidR="00B3292A" w:rsidRPr="007E6B2B" w:rsidRDefault="00B3292A" w:rsidP="004C0EA3">
            <w:pPr>
              <w:jc w:val="both"/>
              <w:rPr>
                <w:sz w:val="22"/>
                <w:szCs w:val="22"/>
              </w:rPr>
            </w:pPr>
          </w:p>
        </w:tc>
        <w:tc>
          <w:tcPr>
            <w:tcW w:w="5645" w:type="dxa"/>
          </w:tcPr>
          <w:p w14:paraId="4D89BAF2" w14:textId="07D90024" w:rsidR="00B3292A" w:rsidRPr="007E6B2B" w:rsidRDefault="00B3292A" w:rsidP="004C0EA3">
            <w:pPr>
              <w:pStyle w:val="ListParagraph"/>
              <w:numPr>
                <w:ilvl w:val="0"/>
                <w:numId w:val="14"/>
              </w:numPr>
              <w:rPr>
                <w:sz w:val="22"/>
                <w:szCs w:val="22"/>
              </w:rPr>
            </w:pPr>
            <w:r w:rsidRPr="007E6B2B">
              <w:rPr>
                <w:sz w:val="22"/>
                <w:szCs w:val="22"/>
              </w:rPr>
              <w:t>No Report</w:t>
            </w:r>
          </w:p>
        </w:tc>
        <w:tc>
          <w:tcPr>
            <w:tcW w:w="2078" w:type="dxa"/>
          </w:tcPr>
          <w:p w14:paraId="37D5C795" w14:textId="77777777" w:rsidR="00B3292A" w:rsidRPr="007E6B2B" w:rsidRDefault="00B3292A" w:rsidP="004C0EA3">
            <w:pPr>
              <w:rPr>
                <w:sz w:val="22"/>
                <w:szCs w:val="22"/>
              </w:rPr>
            </w:pPr>
          </w:p>
        </w:tc>
        <w:tc>
          <w:tcPr>
            <w:tcW w:w="1292" w:type="dxa"/>
          </w:tcPr>
          <w:p w14:paraId="1F5667A9" w14:textId="77777777" w:rsidR="00B3292A" w:rsidRPr="007E6B2B" w:rsidRDefault="00B3292A" w:rsidP="004C0EA3">
            <w:pPr>
              <w:rPr>
                <w:sz w:val="22"/>
                <w:szCs w:val="22"/>
              </w:rPr>
            </w:pPr>
          </w:p>
        </w:tc>
      </w:tr>
      <w:tr w:rsidR="00147E3A" w:rsidRPr="00FF46DA" w14:paraId="3F14B98F" w14:textId="77777777" w:rsidTr="00C3086E">
        <w:trPr>
          <w:trHeight w:val="297"/>
        </w:trPr>
        <w:tc>
          <w:tcPr>
            <w:tcW w:w="997" w:type="dxa"/>
          </w:tcPr>
          <w:p w14:paraId="7655704E" w14:textId="77777777" w:rsidR="00147E3A" w:rsidRPr="007E6B2B" w:rsidRDefault="00147E3A" w:rsidP="004C0EA3">
            <w:pPr>
              <w:jc w:val="both"/>
              <w:rPr>
                <w:sz w:val="22"/>
                <w:szCs w:val="22"/>
              </w:rPr>
            </w:pPr>
          </w:p>
        </w:tc>
        <w:tc>
          <w:tcPr>
            <w:tcW w:w="5645" w:type="dxa"/>
          </w:tcPr>
          <w:p w14:paraId="46C24723" w14:textId="11ABA186" w:rsidR="00147E3A" w:rsidRPr="007E6B2B" w:rsidRDefault="00147E3A" w:rsidP="00B3292A">
            <w:pPr>
              <w:pStyle w:val="ListParagraph"/>
              <w:numPr>
                <w:ilvl w:val="0"/>
                <w:numId w:val="22"/>
              </w:numPr>
              <w:rPr>
                <w:sz w:val="22"/>
                <w:szCs w:val="22"/>
              </w:rPr>
            </w:pPr>
            <w:r w:rsidRPr="007E6B2B">
              <w:rPr>
                <w:sz w:val="22"/>
                <w:szCs w:val="22"/>
              </w:rPr>
              <w:t>Black Start Working Group (BSWG)</w:t>
            </w:r>
          </w:p>
        </w:tc>
        <w:tc>
          <w:tcPr>
            <w:tcW w:w="2078" w:type="dxa"/>
          </w:tcPr>
          <w:p w14:paraId="262FEBA6" w14:textId="77777777" w:rsidR="00147E3A" w:rsidRPr="007E6B2B" w:rsidRDefault="00147E3A" w:rsidP="004C0EA3">
            <w:pPr>
              <w:rPr>
                <w:sz w:val="22"/>
                <w:szCs w:val="22"/>
              </w:rPr>
            </w:pPr>
          </w:p>
        </w:tc>
        <w:tc>
          <w:tcPr>
            <w:tcW w:w="1292" w:type="dxa"/>
          </w:tcPr>
          <w:p w14:paraId="1770024B" w14:textId="77777777" w:rsidR="00147E3A" w:rsidRPr="007E6B2B" w:rsidRDefault="00147E3A" w:rsidP="004C0EA3">
            <w:pPr>
              <w:rPr>
                <w:sz w:val="22"/>
                <w:szCs w:val="22"/>
              </w:rPr>
            </w:pPr>
          </w:p>
        </w:tc>
      </w:tr>
      <w:tr w:rsidR="006233AD" w:rsidRPr="00FF46DA" w14:paraId="06811F82" w14:textId="77777777" w:rsidTr="00C3086E">
        <w:trPr>
          <w:trHeight w:val="297"/>
        </w:trPr>
        <w:tc>
          <w:tcPr>
            <w:tcW w:w="997" w:type="dxa"/>
          </w:tcPr>
          <w:p w14:paraId="7EABBEA7" w14:textId="77777777" w:rsidR="006233AD" w:rsidRPr="007E6B2B" w:rsidRDefault="006233AD" w:rsidP="004C0EA3">
            <w:pPr>
              <w:jc w:val="both"/>
              <w:rPr>
                <w:sz w:val="22"/>
                <w:szCs w:val="22"/>
              </w:rPr>
            </w:pPr>
          </w:p>
        </w:tc>
        <w:tc>
          <w:tcPr>
            <w:tcW w:w="5645" w:type="dxa"/>
          </w:tcPr>
          <w:p w14:paraId="1DBE1950" w14:textId="3A21D75C" w:rsidR="006233AD" w:rsidRPr="007E6B2B" w:rsidRDefault="00D36FA3" w:rsidP="00B3292A">
            <w:pPr>
              <w:pStyle w:val="ListParagraph"/>
              <w:numPr>
                <w:ilvl w:val="0"/>
                <w:numId w:val="22"/>
              </w:numPr>
              <w:rPr>
                <w:sz w:val="22"/>
                <w:szCs w:val="22"/>
              </w:rPr>
            </w:pPr>
            <w:r w:rsidRPr="007E6B2B">
              <w:rPr>
                <w:sz w:val="22"/>
                <w:szCs w:val="22"/>
              </w:rPr>
              <w:t>Dynamics Working Group (DWG)</w:t>
            </w:r>
          </w:p>
        </w:tc>
        <w:tc>
          <w:tcPr>
            <w:tcW w:w="2078" w:type="dxa"/>
          </w:tcPr>
          <w:p w14:paraId="20DDC34B" w14:textId="77777777" w:rsidR="006233AD" w:rsidRPr="007E6B2B" w:rsidRDefault="006233AD" w:rsidP="004C0EA3">
            <w:pPr>
              <w:rPr>
                <w:sz w:val="22"/>
                <w:szCs w:val="22"/>
              </w:rPr>
            </w:pPr>
          </w:p>
        </w:tc>
        <w:tc>
          <w:tcPr>
            <w:tcW w:w="1292" w:type="dxa"/>
          </w:tcPr>
          <w:p w14:paraId="7699D4AE" w14:textId="77777777" w:rsidR="006233AD" w:rsidRPr="007E6B2B" w:rsidRDefault="006233AD" w:rsidP="004C0EA3">
            <w:pPr>
              <w:rPr>
                <w:sz w:val="22"/>
                <w:szCs w:val="22"/>
              </w:rPr>
            </w:pPr>
          </w:p>
        </w:tc>
      </w:tr>
      <w:tr w:rsidR="00B64757" w:rsidRPr="00FF46DA" w14:paraId="7223B57D" w14:textId="77777777" w:rsidTr="00C3086E">
        <w:trPr>
          <w:trHeight w:val="297"/>
        </w:trPr>
        <w:tc>
          <w:tcPr>
            <w:tcW w:w="997" w:type="dxa"/>
          </w:tcPr>
          <w:p w14:paraId="7FC40A3E" w14:textId="77777777" w:rsidR="00B64757" w:rsidRPr="007E6B2B" w:rsidRDefault="00B64757" w:rsidP="004C0EA3">
            <w:pPr>
              <w:jc w:val="both"/>
              <w:rPr>
                <w:sz w:val="22"/>
                <w:szCs w:val="22"/>
              </w:rPr>
            </w:pPr>
          </w:p>
        </w:tc>
        <w:tc>
          <w:tcPr>
            <w:tcW w:w="5645" w:type="dxa"/>
          </w:tcPr>
          <w:p w14:paraId="1EC9E10A" w14:textId="15F5E3B2" w:rsidR="00B64757" w:rsidRPr="007E6B2B" w:rsidRDefault="00B64757" w:rsidP="00B3292A">
            <w:pPr>
              <w:pStyle w:val="ListParagraph"/>
              <w:numPr>
                <w:ilvl w:val="0"/>
                <w:numId w:val="22"/>
              </w:numPr>
              <w:rPr>
                <w:sz w:val="22"/>
                <w:szCs w:val="22"/>
              </w:rPr>
            </w:pPr>
            <w:r w:rsidRPr="00B64757">
              <w:rPr>
                <w:sz w:val="22"/>
                <w:szCs w:val="22"/>
              </w:rPr>
              <w:t>Operations Training Working Group (OTWG)</w:t>
            </w:r>
          </w:p>
        </w:tc>
        <w:tc>
          <w:tcPr>
            <w:tcW w:w="2078" w:type="dxa"/>
          </w:tcPr>
          <w:p w14:paraId="41CB017E" w14:textId="77777777" w:rsidR="00B64757" w:rsidRPr="007E6B2B" w:rsidRDefault="00B64757" w:rsidP="004C0EA3">
            <w:pPr>
              <w:rPr>
                <w:sz w:val="22"/>
                <w:szCs w:val="22"/>
              </w:rPr>
            </w:pPr>
          </w:p>
        </w:tc>
        <w:tc>
          <w:tcPr>
            <w:tcW w:w="1292" w:type="dxa"/>
          </w:tcPr>
          <w:p w14:paraId="240515D8" w14:textId="77777777" w:rsidR="00B64757" w:rsidRPr="007E6B2B" w:rsidRDefault="00B64757" w:rsidP="004C0EA3">
            <w:pPr>
              <w:rPr>
                <w:sz w:val="22"/>
                <w:szCs w:val="22"/>
              </w:rPr>
            </w:pPr>
          </w:p>
        </w:tc>
      </w:tr>
      <w:tr w:rsidR="00923EE9" w:rsidRPr="00FF46DA" w14:paraId="79F6F902" w14:textId="77777777" w:rsidTr="00C3086E">
        <w:trPr>
          <w:trHeight w:val="297"/>
        </w:trPr>
        <w:tc>
          <w:tcPr>
            <w:tcW w:w="997" w:type="dxa"/>
          </w:tcPr>
          <w:p w14:paraId="48DFA056" w14:textId="77777777" w:rsidR="00923EE9" w:rsidRPr="007E6B2B" w:rsidRDefault="00923EE9" w:rsidP="004C0EA3">
            <w:pPr>
              <w:jc w:val="both"/>
              <w:rPr>
                <w:sz w:val="22"/>
                <w:szCs w:val="22"/>
              </w:rPr>
            </w:pPr>
          </w:p>
        </w:tc>
        <w:tc>
          <w:tcPr>
            <w:tcW w:w="5645" w:type="dxa"/>
          </w:tcPr>
          <w:p w14:paraId="4616CCD2" w14:textId="0F08CEB3" w:rsidR="00923EE9" w:rsidRPr="00B64757" w:rsidRDefault="00923EE9" w:rsidP="00B3292A">
            <w:pPr>
              <w:pStyle w:val="ListParagraph"/>
              <w:numPr>
                <w:ilvl w:val="0"/>
                <w:numId w:val="22"/>
              </w:numPr>
              <w:rPr>
                <w:sz w:val="22"/>
                <w:szCs w:val="22"/>
              </w:rPr>
            </w:pPr>
            <w:r w:rsidRPr="00923EE9">
              <w:rPr>
                <w:sz w:val="22"/>
                <w:szCs w:val="22"/>
              </w:rPr>
              <w:t>Planning Working Group (PLWG)</w:t>
            </w:r>
          </w:p>
        </w:tc>
        <w:tc>
          <w:tcPr>
            <w:tcW w:w="2078" w:type="dxa"/>
          </w:tcPr>
          <w:p w14:paraId="73BC7C5D" w14:textId="77777777" w:rsidR="00923EE9" w:rsidRPr="007E6B2B" w:rsidRDefault="00923EE9" w:rsidP="004C0EA3">
            <w:pPr>
              <w:rPr>
                <w:sz w:val="22"/>
                <w:szCs w:val="22"/>
              </w:rPr>
            </w:pPr>
          </w:p>
        </w:tc>
        <w:tc>
          <w:tcPr>
            <w:tcW w:w="1292" w:type="dxa"/>
          </w:tcPr>
          <w:p w14:paraId="20FBE117" w14:textId="77777777" w:rsidR="00923EE9" w:rsidRPr="007E6B2B" w:rsidRDefault="00923EE9" w:rsidP="004C0EA3">
            <w:pPr>
              <w:rPr>
                <w:sz w:val="22"/>
                <w:szCs w:val="22"/>
              </w:rPr>
            </w:pPr>
          </w:p>
        </w:tc>
      </w:tr>
      <w:tr w:rsidR="004C0EA3" w:rsidRPr="00FF46DA" w14:paraId="14DBDC43" w14:textId="77777777" w:rsidTr="00C3086E">
        <w:trPr>
          <w:trHeight w:val="360"/>
        </w:trPr>
        <w:tc>
          <w:tcPr>
            <w:tcW w:w="997" w:type="dxa"/>
          </w:tcPr>
          <w:p w14:paraId="15088718" w14:textId="77777777" w:rsidR="004C0EA3" w:rsidRPr="007E6B2B" w:rsidRDefault="004C0EA3" w:rsidP="004C0EA3">
            <w:pPr>
              <w:jc w:val="both"/>
              <w:rPr>
                <w:sz w:val="22"/>
                <w:szCs w:val="22"/>
              </w:rPr>
            </w:pPr>
          </w:p>
        </w:tc>
        <w:tc>
          <w:tcPr>
            <w:tcW w:w="5645" w:type="dxa"/>
          </w:tcPr>
          <w:p w14:paraId="1DDF6E5B" w14:textId="77777777" w:rsidR="004C0EA3" w:rsidRPr="007E6B2B" w:rsidRDefault="004C0EA3" w:rsidP="004C0EA3">
            <w:pPr>
              <w:rPr>
                <w:sz w:val="22"/>
                <w:szCs w:val="22"/>
              </w:rPr>
            </w:pPr>
            <w:r w:rsidRPr="007E6B2B">
              <w:rPr>
                <w:sz w:val="22"/>
                <w:szCs w:val="22"/>
              </w:rPr>
              <w:t>Adjourn</w:t>
            </w:r>
          </w:p>
          <w:p w14:paraId="0333594C" w14:textId="60F48E9F" w:rsidR="00F45A71" w:rsidRPr="007E6B2B" w:rsidRDefault="00F45A71" w:rsidP="004C0EA3">
            <w:pPr>
              <w:rPr>
                <w:sz w:val="22"/>
                <w:szCs w:val="22"/>
              </w:rPr>
            </w:pPr>
          </w:p>
        </w:tc>
        <w:tc>
          <w:tcPr>
            <w:tcW w:w="2078" w:type="dxa"/>
          </w:tcPr>
          <w:p w14:paraId="63F56737" w14:textId="4620F16D" w:rsidR="004C0EA3" w:rsidRPr="007E6B2B" w:rsidRDefault="00FF46DA" w:rsidP="004C0EA3">
            <w:pPr>
              <w:rPr>
                <w:sz w:val="22"/>
                <w:szCs w:val="22"/>
              </w:rPr>
            </w:pPr>
            <w:r w:rsidRPr="007E6B2B">
              <w:rPr>
                <w:sz w:val="22"/>
                <w:szCs w:val="22"/>
              </w:rPr>
              <w:t>Chase Smith</w:t>
            </w:r>
          </w:p>
        </w:tc>
        <w:tc>
          <w:tcPr>
            <w:tcW w:w="1292" w:type="dxa"/>
          </w:tcPr>
          <w:p w14:paraId="58858212" w14:textId="22C7F6CE" w:rsidR="004C0EA3" w:rsidRPr="007E6B2B" w:rsidRDefault="004C0EA3" w:rsidP="004C0EA3">
            <w:pPr>
              <w:tabs>
                <w:tab w:val="left" w:pos="797"/>
              </w:tabs>
              <w:rPr>
                <w:sz w:val="22"/>
                <w:szCs w:val="22"/>
              </w:rPr>
            </w:pPr>
            <w:r w:rsidRPr="007E6B2B">
              <w:rPr>
                <w:sz w:val="22"/>
                <w:szCs w:val="22"/>
              </w:rPr>
              <w:t xml:space="preserve"> </w:t>
            </w:r>
            <w:r w:rsidR="00DC7C15" w:rsidRPr="007E6B2B">
              <w:rPr>
                <w:sz w:val="22"/>
                <w:szCs w:val="22"/>
              </w:rPr>
              <w:t xml:space="preserve"> </w:t>
            </w:r>
            <w:r w:rsidR="007E6B2B" w:rsidRPr="007E6B2B">
              <w:rPr>
                <w:sz w:val="22"/>
                <w:szCs w:val="22"/>
              </w:rPr>
              <w:t>12:</w:t>
            </w:r>
            <w:r w:rsidR="00923EE9">
              <w:rPr>
                <w:sz w:val="22"/>
                <w:szCs w:val="22"/>
              </w:rPr>
              <w:t>20</w:t>
            </w:r>
            <w:r w:rsidR="00923EE9" w:rsidRPr="007E6B2B">
              <w:rPr>
                <w:sz w:val="22"/>
                <w:szCs w:val="22"/>
              </w:rPr>
              <w:t xml:space="preserve"> </w:t>
            </w:r>
            <w:r w:rsidRPr="007E6B2B">
              <w:rPr>
                <w:sz w:val="22"/>
                <w:szCs w:val="22"/>
              </w:rPr>
              <w:t xml:space="preserve">p.m. </w:t>
            </w:r>
          </w:p>
        </w:tc>
      </w:tr>
      <w:tr w:rsidR="004C0EA3" w:rsidRPr="006E264B" w14:paraId="6C354B89" w14:textId="77777777" w:rsidTr="00C3086E">
        <w:trPr>
          <w:trHeight w:val="234"/>
        </w:trPr>
        <w:tc>
          <w:tcPr>
            <w:tcW w:w="997" w:type="dxa"/>
          </w:tcPr>
          <w:p w14:paraId="50DE375E" w14:textId="77777777" w:rsidR="004C0EA3" w:rsidRPr="006E264B" w:rsidRDefault="004C0EA3" w:rsidP="004C0EA3">
            <w:pPr>
              <w:rPr>
                <w:sz w:val="22"/>
                <w:szCs w:val="22"/>
              </w:rPr>
            </w:pPr>
          </w:p>
        </w:tc>
        <w:tc>
          <w:tcPr>
            <w:tcW w:w="5645" w:type="dxa"/>
          </w:tcPr>
          <w:p w14:paraId="77FEE571" w14:textId="1F3A8C16" w:rsidR="004C0EA3" w:rsidRPr="006E264B" w:rsidRDefault="004C0EA3" w:rsidP="004C0EA3">
            <w:pPr>
              <w:rPr>
                <w:sz w:val="22"/>
                <w:szCs w:val="22"/>
              </w:rPr>
            </w:pPr>
            <w:r w:rsidRPr="006E264B">
              <w:rPr>
                <w:sz w:val="22"/>
                <w:szCs w:val="22"/>
              </w:rPr>
              <w:t>Future ROS Meetings</w:t>
            </w:r>
          </w:p>
        </w:tc>
        <w:tc>
          <w:tcPr>
            <w:tcW w:w="2078" w:type="dxa"/>
          </w:tcPr>
          <w:p w14:paraId="08B50728" w14:textId="77777777" w:rsidR="004C0EA3" w:rsidRPr="006E264B" w:rsidRDefault="004C0EA3" w:rsidP="004C0EA3">
            <w:pPr>
              <w:rPr>
                <w:sz w:val="22"/>
                <w:szCs w:val="22"/>
              </w:rPr>
            </w:pPr>
          </w:p>
        </w:tc>
        <w:tc>
          <w:tcPr>
            <w:tcW w:w="1292" w:type="dxa"/>
          </w:tcPr>
          <w:p w14:paraId="23E03A9C" w14:textId="77777777" w:rsidR="004C0EA3" w:rsidRPr="006E264B" w:rsidRDefault="004C0EA3" w:rsidP="004C0EA3">
            <w:pPr>
              <w:rPr>
                <w:sz w:val="22"/>
                <w:szCs w:val="22"/>
              </w:rPr>
            </w:pPr>
          </w:p>
        </w:tc>
      </w:tr>
      <w:tr w:rsidR="004C0EA3" w:rsidRPr="006E264B" w14:paraId="18C322C2" w14:textId="77777777" w:rsidTr="00C3086E">
        <w:trPr>
          <w:trHeight w:val="234"/>
        </w:trPr>
        <w:tc>
          <w:tcPr>
            <w:tcW w:w="997" w:type="dxa"/>
          </w:tcPr>
          <w:p w14:paraId="39909FE9" w14:textId="77777777" w:rsidR="004C0EA3" w:rsidRPr="006E264B" w:rsidRDefault="004C0EA3" w:rsidP="004C0EA3">
            <w:pPr>
              <w:rPr>
                <w:sz w:val="22"/>
                <w:szCs w:val="22"/>
              </w:rPr>
            </w:pPr>
          </w:p>
        </w:tc>
        <w:tc>
          <w:tcPr>
            <w:tcW w:w="5645" w:type="dxa"/>
          </w:tcPr>
          <w:p w14:paraId="7C537C64" w14:textId="0706D37B" w:rsidR="004C0EA3" w:rsidRPr="006E264B" w:rsidRDefault="00FF46DA" w:rsidP="004C0EA3">
            <w:pPr>
              <w:pStyle w:val="ListParagraph"/>
              <w:numPr>
                <w:ilvl w:val="0"/>
                <w:numId w:val="16"/>
              </w:numPr>
              <w:rPr>
                <w:color w:val="000000"/>
                <w:sz w:val="22"/>
                <w:szCs w:val="22"/>
              </w:rPr>
            </w:pPr>
            <w:r>
              <w:rPr>
                <w:color w:val="000000"/>
                <w:sz w:val="22"/>
                <w:szCs w:val="22"/>
              </w:rPr>
              <w:t>January 5</w:t>
            </w:r>
            <w:r w:rsidR="008A61D6" w:rsidRPr="008A61D6">
              <w:rPr>
                <w:color w:val="000000"/>
                <w:sz w:val="22"/>
                <w:szCs w:val="22"/>
              </w:rPr>
              <w:t>, 202</w:t>
            </w:r>
            <w:r>
              <w:rPr>
                <w:color w:val="000000"/>
                <w:sz w:val="22"/>
                <w:szCs w:val="22"/>
              </w:rPr>
              <w:t>3</w:t>
            </w:r>
          </w:p>
        </w:tc>
        <w:tc>
          <w:tcPr>
            <w:tcW w:w="2078" w:type="dxa"/>
          </w:tcPr>
          <w:p w14:paraId="29D804DC" w14:textId="77777777" w:rsidR="004C0EA3" w:rsidRPr="006E264B" w:rsidRDefault="004C0EA3" w:rsidP="004C0EA3">
            <w:pPr>
              <w:rPr>
                <w:sz w:val="22"/>
                <w:szCs w:val="22"/>
              </w:rPr>
            </w:pPr>
          </w:p>
        </w:tc>
        <w:tc>
          <w:tcPr>
            <w:tcW w:w="1292" w:type="dxa"/>
          </w:tcPr>
          <w:p w14:paraId="5F3F4190" w14:textId="77777777" w:rsidR="004C0EA3" w:rsidRPr="006E264B" w:rsidRDefault="004C0EA3" w:rsidP="004C0EA3">
            <w:pPr>
              <w:rPr>
                <w:sz w:val="22"/>
                <w:szCs w:val="22"/>
              </w:rPr>
            </w:pPr>
          </w:p>
        </w:tc>
      </w:tr>
      <w:tr w:rsidR="004C0EA3" w:rsidRPr="006E264B" w14:paraId="17743FA4" w14:textId="77777777" w:rsidTr="00C3086E">
        <w:trPr>
          <w:trHeight w:val="360"/>
        </w:trPr>
        <w:tc>
          <w:tcPr>
            <w:tcW w:w="997" w:type="dxa"/>
          </w:tcPr>
          <w:p w14:paraId="1119201B" w14:textId="77777777" w:rsidR="004C0EA3" w:rsidRPr="006E264B" w:rsidRDefault="004C0EA3" w:rsidP="004C0EA3">
            <w:pPr>
              <w:rPr>
                <w:sz w:val="22"/>
                <w:szCs w:val="22"/>
              </w:rPr>
            </w:pPr>
          </w:p>
        </w:tc>
        <w:tc>
          <w:tcPr>
            <w:tcW w:w="5645" w:type="dxa"/>
          </w:tcPr>
          <w:p w14:paraId="0BF1650F" w14:textId="2FC62921" w:rsidR="004C0EA3" w:rsidRPr="006E264B" w:rsidRDefault="00FF46DA" w:rsidP="004C0EA3">
            <w:pPr>
              <w:pStyle w:val="ListParagraph"/>
              <w:numPr>
                <w:ilvl w:val="0"/>
                <w:numId w:val="16"/>
              </w:numPr>
              <w:rPr>
                <w:color w:val="000000"/>
                <w:sz w:val="22"/>
                <w:szCs w:val="22"/>
              </w:rPr>
            </w:pPr>
            <w:r>
              <w:rPr>
                <w:color w:val="000000"/>
                <w:sz w:val="22"/>
                <w:szCs w:val="22"/>
              </w:rPr>
              <w:t>February 2</w:t>
            </w:r>
            <w:r w:rsidR="008A61D6">
              <w:rPr>
                <w:color w:val="000000"/>
                <w:sz w:val="22"/>
                <w:szCs w:val="22"/>
              </w:rPr>
              <w:t>, 2023</w:t>
            </w:r>
          </w:p>
        </w:tc>
        <w:tc>
          <w:tcPr>
            <w:tcW w:w="2078" w:type="dxa"/>
          </w:tcPr>
          <w:p w14:paraId="46BE9B3C" w14:textId="77777777" w:rsidR="004C0EA3" w:rsidRPr="006E264B" w:rsidRDefault="004C0EA3" w:rsidP="004C0EA3">
            <w:pPr>
              <w:rPr>
                <w:sz w:val="22"/>
                <w:szCs w:val="22"/>
              </w:rPr>
            </w:pPr>
          </w:p>
        </w:tc>
        <w:tc>
          <w:tcPr>
            <w:tcW w:w="1292" w:type="dxa"/>
          </w:tcPr>
          <w:p w14:paraId="19561BC6" w14:textId="77777777" w:rsidR="004C0EA3" w:rsidRPr="006E264B" w:rsidRDefault="004C0EA3" w:rsidP="004C0EA3">
            <w:pPr>
              <w:rPr>
                <w:sz w:val="22"/>
                <w:szCs w:val="22"/>
              </w:rPr>
            </w:pPr>
          </w:p>
        </w:tc>
      </w:tr>
      <w:bookmarkEnd w:id="7"/>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2" w:name="_62e7149e_a715_40b4_8a75_5ec69fd3e5fc"/>
            <w:bookmarkStart w:id="13" w:name="_4a83497a_b30a_4bbb_b64b_0c29ef255ae2"/>
            <w:bookmarkEnd w:id="12"/>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6E264B" w:rsidRDefault="00C10120" w:rsidP="00DB28AF">
            <w:pPr>
              <w:rPr>
                <w:sz w:val="22"/>
                <w:szCs w:val="22"/>
              </w:rPr>
            </w:pPr>
            <w:r w:rsidRPr="006E264B">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6E264B" w:rsidRDefault="009E3D6C" w:rsidP="0039518C">
            <w:pPr>
              <w:rPr>
                <w:sz w:val="22"/>
                <w:szCs w:val="22"/>
              </w:rPr>
            </w:pPr>
            <w:r w:rsidRPr="006E264B">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6E264B" w:rsidRDefault="009E3D6C" w:rsidP="0039518C">
            <w:pPr>
              <w:rPr>
                <w:sz w:val="22"/>
                <w:szCs w:val="22"/>
              </w:rPr>
            </w:pPr>
            <w:r w:rsidRPr="006E264B">
              <w:rPr>
                <w:sz w:val="22"/>
                <w:szCs w:val="22"/>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lastRenderedPageBreak/>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bookmarkEnd w:id="13"/>
    </w:tbl>
    <w:p w14:paraId="6C9819AB" w14:textId="77777777" w:rsidR="00055321" w:rsidRPr="006E264B" w:rsidRDefault="00055321" w:rsidP="008C632B">
      <w:pPr>
        <w:rPr>
          <w:sz w:val="22"/>
          <w:szCs w:val="22"/>
        </w:rPr>
      </w:pPr>
    </w:p>
    <w:sectPr w:rsidR="00055321"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BF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E13EB"/>
    <w:multiLevelType w:val="hybridMultilevel"/>
    <w:tmpl w:val="964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8B5"/>
    <w:multiLevelType w:val="hybridMultilevel"/>
    <w:tmpl w:val="4E40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3"/>
  </w:num>
  <w:num w:numId="3">
    <w:abstractNumId w:val="22"/>
  </w:num>
  <w:num w:numId="4">
    <w:abstractNumId w:val="11"/>
  </w:num>
  <w:num w:numId="5">
    <w:abstractNumId w:val="15"/>
  </w:num>
  <w:num w:numId="6">
    <w:abstractNumId w:val="8"/>
  </w:num>
  <w:num w:numId="7">
    <w:abstractNumId w:val="29"/>
  </w:num>
  <w:num w:numId="8">
    <w:abstractNumId w:val="14"/>
  </w:num>
  <w:num w:numId="9">
    <w:abstractNumId w:val="18"/>
  </w:num>
  <w:num w:numId="10">
    <w:abstractNumId w:val="20"/>
  </w:num>
  <w:num w:numId="11">
    <w:abstractNumId w:val="19"/>
  </w:num>
  <w:num w:numId="12">
    <w:abstractNumId w:val="28"/>
  </w:num>
  <w:num w:numId="13">
    <w:abstractNumId w:val="0"/>
  </w:num>
  <w:num w:numId="14">
    <w:abstractNumId w:val="16"/>
  </w:num>
  <w:num w:numId="15">
    <w:abstractNumId w:val="21"/>
  </w:num>
  <w:num w:numId="16">
    <w:abstractNumId w:val="5"/>
  </w:num>
  <w:num w:numId="17">
    <w:abstractNumId w:val="10"/>
  </w:num>
  <w:num w:numId="18">
    <w:abstractNumId w:val="12"/>
  </w:num>
  <w:num w:numId="19">
    <w:abstractNumId w:val="2"/>
  </w:num>
  <w:num w:numId="20">
    <w:abstractNumId w:val="2"/>
  </w:num>
  <w:num w:numId="21">
    <w:abstractNumId w:val="26"/>
  </w:num>
  <w:num w:numId="22">
    <w:abstractNumId w:val="9"/>
  </w:num>
  <w:num w:numId="23">
    <w:abstractNumId w:val="7"/>
  </w:num>
  <w:num w:numId="24">
    <w:abstractNumId w:val="3"/>
  </w:num>
  <w:num w:numId="25">
    <w:abstractNumId w:val="24"/>
  </w:num>
  <w:num w:numId="26">
    <w:abstractNumId w:val="27"/>
  </w:num>
  <w:num w:numId="27">
    <w:abstractNumId w:val="17"/>
  </w:num>
  <w:num w:numId="28">
    <w:abstractNumId w:val="13"/>
  </w:num>
  <w:num w:numId="29">
    <w:abstractNumId w:val="1"/>
  </w:num>
  <w:num w:numId="30">
    <w:abstractNumId w:val="6"/>
  </w:num>
  <w:num w:numId="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7D2"/>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47E3A"/>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982"/>
    <w:rsid w:val="001749EB"/>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5DEA"/>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40B6"/>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0FA9"/>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7260"/>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2E45"/>
    <w:rsid w:val="00443099"/>
    <w:rsid w:val="00443196"/>
    <w:rsid w:val="00444F56"/>
    <w:rsid w:val="0044785A"/>
    <w:rsid w:val="00447CD4"/>
    <w:rsid w:val="0045134B"/>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849"/>
    <w:rsid w:val="005C7B34"/>
    <w:rsid w:val="005D1001"/>
    <w:rsid w:val="005D14D4"/>
    <w:rsid w:val="005D1CC7"/>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AFE"/>
    <w:rsid w:val="00600B0D"/>
    <w:rsid w:val="00601056"/>
    <w:rsid w:val="006020F3"/>
    <w:rsid w:val="00602CF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2536"/>
    <w:rsid w:val="006B3085"/>
    <w:rsid w:val="006B3F2D"/>
    <w:rsid w:val="006B452D"/>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55DA"/>
    <w:rsid w:val="0071618E"/>
    <w:rsid w:val="007161B3"/>
    <w:rsid w:val="00716FAE"/>
    <w:rsid w:val="00720C4C"/>
    <w:rsid w:val="00720F57"/>
    <w:rsid w:val="00722E5C"/>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3CE"/>
    <w:rsid w:val="00917C10"/>
    <w:rsid w:val="00917FEC"/>
    <w:rsid w:val="009205A0"/>
    <w:rsid w:val="009211FB"/>
    <w:rsid w:val="00922923"/>
    <w:rsid w:val="00922D17"/>
    <w:rsid w:val="00923EE9"/>
    <w:rsid w:val="00925802"/>
    <w:rsid w:val="00925EE4"/>
    <w:rsid w:val="00925F0B"/>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A83"/>
    <w:rsid w:val="009951D5"/>
    <w:rsid w:val="009A0499"/>
    <w:rsid w:val="009A088C"/>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57B"/>
    <w:rsid w:val="009E1965"/>
    <w:rsid w:val="009E2F8D"/>
    <w:rsid w:val="009E335A"/>
    <w:rsid w:val="009E3D6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15B"/>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4AD"/>
    <w:rsid w:val="00C97317"/>
    <w:rsid w:val="00C97D40"/>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E7CDF"/>
    <w:rsid w:val="00CF00E6"/>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30E"/>
    <w:rsid w:val="00D57561"/>
    <w:rsid w:val="00D60453"/>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6230"/>
    <w:rsid w:val="00DB6ADA"/>
    <w:rsid w:val="00DB6AFB"/>
    <w:rsid w:val="00DB7BF0"/>
    <w:rsid w:val="00DC00AD"/>
    <w:rsid w:val="00DC00CC"/>
    <w:rsid w:val="00DC1BFA"/>
    <w:rsid w:val="00DC228A"/>
    <w:rsid w:val="00DC264F"/>
    <w:rsid w:val="00DC291D"/>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6FF6"/>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633D"/>
    <w:rsid w:val="00ED7016"/>
    <w:rsid w:val="00EE090D"/>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E7"/>
    <w:rsid w:val="00F6730C"/>
    <w:rsid w:val="00F71473"/>
    <w:rsid w:val="00F71E6E"/>
    <w:rsid w:val="00F73A92"/>
    <w:rsid w:val="00F74815"/>
    <w:rsid w:val="00F74E93"/>
    <w:rsid w:val="00F755D2"/>
    <w:rsid w:val="00F7619B"/>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3CC1"/>
    <w:rsid w:val="00FD48BF"/>
    <w:rsid w:val="00FD5694"/>
    <w:rsid w:val="00FD5F07"/>
    <w:rsid w:val="00FD5F2A"/>
    <w:rsid w:val="00FD6E1F"/>
    <w:rsid w:val="00FD75F3"/>
    <w:rsid w:val="00FD7D25"/>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Susan Clifton</cp:lastModifiedBy>
  <cp:revision>3</cp:revision>
  <cp:lastPrinted>2019-10-29T14:12:00Z</cp:lastPrinted>
  <dcterms:created xsi:type="dcterms:W3CDTF">2022-11-23T22:05:00Z</dcterms:created>
  <dcterms:modified xsi:type="dcterms:W3CDTF">2022-11-23T22:13:00Z</dcterms:modified>
</cp:coreProperties>
</file>