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53FEFC6" w:rsidR="00F80C33" w:rsidRDefault="00821A49">
      <w:pPr>
        <w:pStyle w:val="BodyText"/>
        <w:jc w:val="center"/>
        <w:rPr>
          <w:b/>
          <w:szCs w:val="24"/>
        </w:rPr>
      </w:pPr>
      <w:r>
        <w:rPr>
          <w:b/>
          <w:szCs w:val="24"/>
        </w:rPr>
        <w:t>November 4</w:t>
      </w:r>
      <w:r w:rsidR="00057B6E">
        <w:rPr>
          <w:b/>
          <w:szCs w:val="24"/>
        </w:rPr>
        <w:t>, 20</w:t>
      </w:r>
      <w:r w:rsidR="00533E48">
        <w:rPr>
          <w:b/>
          <w:szCs w:val="24"/>
        </w:rPr>
        <w:t>2</w:t>
      </w:r>
      <w:r w:rsidR="00127BAE">
        <w:rPr>
          <w:b/>
          <w:szCs w:val="24"/>
        </w:rPr>
        <w:t>2</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5B8D78E"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9F7325">
          <w:rPr>
            <w:webHidden/>
          </w:rPr>
          <w:t>5-1</w:t>
        </w:r>
        <w:r w:rsidR="00300C4D">
          <w:rPr>
            <w:webHidden/>
          </w:rPr>
          <w:fldChar w:fldCharType="end"/>
        </w:r>
      </w:hyperlink>
    </w:p>
    <w:p w14:paraId="481BC33D" w14:textId="58577327" w:rsidR="00300C4D" w:rsidRPr="00300C4D" w:rsidRDefault="00954AFA">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sidR="009F7325">
          <w:rPr>
            <w:noProof/>
            <w:webHidden/>
          </w:rPr>
          <w:t>5-1</w:t>
        </w:r>
        <w:r w:rsidR="00300C4D" w:rsidRPr="00300C4D">
          <w:rPr>
            <w:noProof/>
            <w:webHidden/>
          </w:rPr>
          <w:fldChar w:fldCharType="end"/>
        </w:r>
      </w:hyperlink>
    </w:p>
    <w:p w14:paraId="6C1DE9AD" w14:textId="1A565F7D" w:rsidR="00300C4D" w:rsidRPr="00300C4D" w:rsidRDefault="00954AFA">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sidR="009F7325">
          <w:rPr>
            <w:noProof/>
            <w:webHidden/>
          </w:rPr>
          <w:t>5-3</w:t>
        </w:r>
        <w:r w:rsidR="00300C4D" w:rsidRPr="00300C4D">
          <w:rPr>
            <w:noProof/>
            <w:webHidden/>
          </w:rPr>
          <w:fldChar w:fldCharType="end"/>
        </w:r>
      </w:hyperlink>
    </w:p>
    <w:p w14:paraId="529A8EFA" w14:textId="00747A44" w:rsidR="00300C4D" w:rsidRPr="00300C4D" w:rsidRDefault="00954AFA">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sidR="009F7325">
          <w:rPr>
            <w:i w:val="0"/>
            <w:noProof/>
            <w:webHidden/>
          </w:rPr>
          <w:t>5-3</w:t>
        </w:r>
        <w:r w:rsidR="00300C4D" w:rsidRPr="00300C4D">
          <w:rPr>
            <w:i w:val="0"/>
            <w:noProof/>
            <w:webHidden/>
          </w:rPr>
          <w:fldChar w:fldCharType="end"/>
        </w:r>
      </w:hyperlink>
    </w:p>
    <w:p w14:paraId="0E6BF3DA" w14:textId="6C5EDBFD" w:rsidR="00300C4D" w:rsidRPr="00300C4D" w:rsidRDefault="00954AFA">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sidR="009F7325">
          <w:rPr>
            <w:i w:val="0"/>
            <w:noProof/>
            <w:webHidden/>
          </w:rPr>
          <w:t>5-4</w:t>
        </w:r>
        <w:r w:rsidR="00300C4D" w:rsidRPr="00300C4D">
          <w:rPr>
            <w:i w:val="0"/>
            <w:noProof/>
            <w:webHidden/>
          </w:rPr>
          <w:fldChar w:fldCharType="end"/>
        </w:r>
      </w:hyperlink>
    </w:p>
    <w:p w14:paraId="5E769C4E" w14:textId="7B7FD4A7" w:rsidR="00300C4D" w:rsidRPr="00300C4D" w:rsidRDefault="00954AFA">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w:t>
        </w:r>
        <w:r w:rsidR="00300C4D" w:rsidRPr="00300C4D">
          <w:rPr>
            <w:noProof/>
            <w:webHidden/>
            <w:sz w:val="20"/>
            <w:szCs w:val="20"/>
          </w:rPr>
          <w:fldChar w:fldCharType="end"/>
        </w:r>
      </w:hyperlink>
    </w:p>
    <w:p w14:paraId="07573953" w14:textId="32CF26EF" w:rsidR="00300C4D" w:rsidRPr="00300C4D" w:rsidRDefault="00954AFA">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w:t>
        </w:r>
        <w:r w:rsidR="00300C4D" w:rsidRPr="00300C4D">
          <w:rPr>
            <w:noProof/>
            <w:webHidden/>
            <w:sz w:val="20"/>
            <w:szCs w:val="20"/>
          </w:rPr>
          <w:fldChar w:fldCharType="end"/>
        </w:r>
      </w:hyperlink>
    </w:p>
    <w:p w14:paraId="606DAE9D" w14:textId="01C4BD4C" w:rsidR="00300C4D" w:rsidRPr="00300C4D" w:rsidRDefault="00954AFA">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sidR="009F7325">
          <w:rPr>
            <w:noProof/>
            <w:webHidden/>
          </w:rPr>
          <w:t>5-7</w:t>
        </w:r>
        <w:r w:rsidR="00300C4D" w:rsidRPr="00300C4D">
          <w:rPr>
            <w:noProof/>
            <w:webHidden/>
          </w:rPr>
          <w:fldChar w:fldCharType="end"/>
        </w:r>
      </w:hyperlink>
    </w:p>
    <w:p w14:paraId="6AD09AFE" w14:textId="6A59A2F1" w:rsidR="00300C4D" w:rsidRPr="00300C4D" w:rsidRDefault="00954AFA">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sidR="009F7325">
          <w:rPr>
            <w:noProof/>
            <w:webHidden/>
          </w:rPr>
          <w:t>5-8</w:t>
        </w:r>
        <w:r w:rsidR="00300C4D" w:rsidRPr="00300C4D">
          <w:rPr>
            <w:noProof/>
            <w:webHidden/>
          </w:rPr>
          <w:fldChar w:fldCharType="end"/>
        </w:r>
      </w:hyperlink>
    </w:p>
    <w:p w14:paraId="5FD6F9EF" w14:textId="7B938D00" w:rsidR="00300C4D" w:rsidRPr="00300C4D" w:rsidRDefault="00954AFA">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553F22CF" w14:textId="613DAC93" w:rsidR="00300C4D" w:rsidRPr="00300C4D" w:rsidRDefault="00954AFA">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sidR="009F7325">
          <w:rPr>
            <w:noProof/>
            <w:webHidden/>
          </w:rPr>
          <w:t>5-10</w:t>
        </w:r>
        <w:r w:rsidR="00300C4D" w:rsidRPr="00300C4D">
          <w:rPr>
            <w:noProof/>
            <w:webHidden/>
          </w:rPr>
          <w:fldChar w:fldCharType="end"/>
        </w:r>
      </w:hyperlink>
    </w:p>
    <w:p w14:paraId="722748FF" w14:textId="3A9E658A" w:rsidR="00300C4D" w:rsidRPr="00300C4D" w:rsidRDefault="00954AFA">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68284AC2" w14:textId="02BE312D" w:rsidR="00300C4D" w:rsidRPr="00300C4D" w:rsidRDefault="00954AFA">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sidR="009F7325">
          <w:rPr>
            <w:i w:val="0"/>
            <w:noProof/>
            <w:webHidden/>
          </w:rPr>
          <w:t>5-12</w:t>
        </w:r>
        <w:r w:rsidR="00300C4D" w:rsidRPr="00300C4D">
          <w:rPr>
            <w:i w:val="0"/>
            <w:noProof/>
            <w:webHidden/>
          </w:rPr>
          <w:fldChar w:fldCharType="end"/>
        </w:r>
      </w:hyperlink>
    </w:p>
    <w:p w14:paraId="6F40C3DA" w14:textId="26DBCC7D" w:rsidR="00300C4D" w:rsidRPr="00300C4D" w:rsidRDefault="00954AFA">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sidR="009F7325">
          <w:rPr>
            <w:i w:val="0"/>
            <w:noProof/>
            <w:webHidden/>
          </w:rPr>
          <w:t>5-23</w:t>
        </w:r>
        <w:r w:rsidR="00300C4D" w:rsidRPr="00300C4D">
          <w:rPr>
            <w:i w:val="0"/>
            <w:noProof/>
            <w:webHidden/>
          </w:rPr>
          <w:fldChar w:fldCharType="end"/>
        </w:r>
      </w:hyperlink>
    </w:p>
    <w:p w14:paraId="22A68180" w14:textId="61044BFC" w:rsidR="00300C4D" w:rsidRPr="00300C4D" w:rsidRDefault="00954AFA">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sidR="009F7325">
          <w:rPr>
            <w:noProof/>
            <w:webHidden/>
          </w:rPr>
          <w:t>5-24</w:t>
        </w:r>
        <w:r w:rsidR="00300C4D" w:rsidRPr="00300C4D">
          <w:rPr>
            <w:noProof/>
            <w:webHidden/>
          </w:rPr>
          <w:fldChar w:fldCharType="end"/>
        </w:r>
      </w:hyperlink>
    </w:p>
    <w:p w14:paraId="68C2D65A" w14:textId="76E55404" w:rsidR="00300C4D" w:rsidRPr="00300C4D" w:rsidRDefault="00954AFA">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sidR="009F7325">
          <w:rPr>
            <w:i w:val="0"/>
            <w:noProof/>
            <w:webHidden/>
          </w:rPr>
          <w:t>5-24</w:t>
        </w:r>
        <w:r w:rsidR="00300C4D" w:rsidRPr="00300C4D">
          <w:rPr>
            <w:i w:val="0"/>
            <w:noProof/>
            <w:webHidden/>
          </w:rPr>
          <w:fldChar w:fldCharType="end"/>
        </w:r>
      </w:hyperlink>
    </w:p>
    <w:p w14:paraId="15A62625" w14:textId="50D3DFEE" w:rsidR="00300C4D" w:rsidRPr="00300C4D" w:rsidRDefault="00954AFA">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2121F0D" w14:textId="72DC706D" w:rsidR="00300C4D" w:rsidRPr="00300C4D" w:rsidRDefault="00954AFA">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C3E05BF" w14:textId="5611E403" w:rsidR="00300C4D" w:rsidRPr="00300C4D" w:rsidRDefault="00954AFA">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sidR="009F7325">
          <w:rPr>
            <w:i w:val="0"/>
            <w:noProof/>
            <w:webHidden/>
          </w:rPr>
          <w:t>5-30</w:t>
        </w:r>
        <w:r w:rsidR="00300C4D" w:rsidRPr="00300C4D">
          <w:rPr>
            <w:i w:val="0"/>
            <w:noProof/>
            <w:webHidden/>
          </w:rPr>
          <w:fldChar w:fldCharType="end"/>
        </w:r>
      </w:hyperlink>
    </w:p>
    <w:p w14:paraId="626F49ED" w14:textId="6BA8DA44" w:rsidR="00300C4D" w:rsidRPr="00300C4D" w:rsidRDefault="00954AFA">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sidR="009F7325">
          <w:rPr>
            <w:i w:val="0"/>
            <w:noProof/>
            <w:webHidden/>
          </w:rPr>
          <w:t>5-32</w:t>
        </w:r>
        <w:r w:rsidR="00300C4D" w:rsidRPr="00300C4D">
          <w:rPr>
            <w:i w:val="0"/>
            <w:noProof/>
            <w:webHidden/>
          </w:rPr>
          <w:fldChar w:fldCharType="end"/>
        </w:r>
      </w:hyperlink>
    </w:p>
    <w:p w14:paraId="6273E542" w14:textId="3ACB9661" w:rsidR="00300C4D" w:rsidRPr="00300C4D" w:rsidRDefault="00954AFA">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132EFEDA" w14:textId="4E1EF49C" w:rsidR="00300C4D" w:rsidRPr="00300C4D" w:rsidRDefault="00954AFA">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0CF3BDED" w14:textId="449472D9" w:rsidR="00300C4D" w:rsidRPr="00300C4D" w:rsidRDefault="00954AFA">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5-33</w:t>
        </w:r>
        <w:r w:rsidR="00300C4D" w:rsidRPr="00300C4D">
          <w:rPr>
            <w:noProof/>
            <w:webHidden/>
            <w:sz w:val="20"/>
            <w:szCs w:val="20"/>
          </w:rPr>
          <w:fldChar w:fldCharType="end"/>
        </w:r>
      </w:hyperlink>
    </w:p>
    <w:p w14:paraId="7DC9E092" w14:textId="4A0ACD6D" w:rsidR="00300C4D" w:rsidRPr="00300C4D" w:rsidRDefault="00954AFA"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5-34</w:t>
        </w:r>
        <w:r w:rsidR="00300C4D" w:rsidRPr="00300C4D">
          <w:rPr>
            <w:noProof/>
            <w:webHidden/>
            <w:sz w:val="20"/>
            <w:szCs w:val="20"/>
          </w:rPr>
          <w:fldChar w:fldCharType="end"/>
        </w:r>
      </w:hyperlink>
    </w:p>
    <w:p w14:paraId="44B93913" w14:textId="0C432343" w:rsidR="00300C4D" w:rsidRPr="00300C4D" w:rsidRDefault="00954AFA"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5-35</w:t>
        </w:r>
        <w:r w:rsidR="00300C4D" w:rsidRPr="00300C4D">
          <w:rPr>
            <w:noProof/>
            <w:webHidden/>
            <w:sz w:val="20"/>
            <w:szCs w:val="20"/>
          </w:rPr>
          <w:fldChar w:fldCharType="end"/>
        </w:r>
      </w:hyperlink>
    </w:p>
    <w:p w14:paraId="10CF6772" w14:textId="34424530" w:rsidR="00300C4D" w:rsidRPr="00300C4D" w:rsidRDefault="00954AFA">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sidR="009F7325">
          <w:rPr>
            <w:noProof/>
            <w:webHidden/>
          </w:rPr>
          <w:t>5-36</w:t>
        </w:r>
        <w:r w:rsidR="00300C4D" w:rsidRPr="00300C4D">
          <w:rPr>
            <w:noProof/>
            <w:webHidden/>
          </w:rPr>
          <w:fldChar w:fldCharType="end"/>
        </w:r>
      </w:hyperlink>
    </w:p>
    <w:p w14:paraId="7FC03636" w14:textId="7D7E56BD" w:rsidR="00300C4D" w:rsidRPr="00300C4D" w:rsidRDefault="00954AFA">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sidR="009F7325">
          <w:rPr>
            <w:i w:val="0"/>
            <w:noProof/>
            <w:webHidden/>
          </w:rPr>
          <w:t>5-36</w:t>
        </w:r>
        <w:r w:rsidR="00300C4D" w:rsidRPr="00300C4D">
          <w:rPr>
            <w:i w:val="0"/>
            <w:noProof/>
            <w:webHidden/>
          </w:rPr>
          <w:fldChar w:fldCharType="end"/>
        </w:r>
      </w:hyperlink>
    </w:p>
    <w:p w14:paraId="0BEC9F7F" w14:textId="4A12A57D" w:rsidR="00300C4D" w:rsidRPr="00300C4D" w:rsidRDefault="00954AFA">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5-38</w:t>
        </w:r>
        <w:r w:rsidR="00300C4D" w:rsidRPr="00300C4D">
          <w:rPr>
            <w:noProof/>
            <w:webHidden/>
            <w:sz w:val="20"/>
            <w:szCs w:val="20"/>
          </w:rPr>
          <w:fldChar w:fldCharType="end"/>
        </w:r>
      </w:hyperlink>
    </w:p>
    <w:p w14:paraId="0FAF7194" w14:textId="0859C1FB" w:rsidR="00300C4D" w:rsidRPr="00300C4D" w:rsidRDefault="00954AFA">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5-42</w:t>
        </w:r>
        <w:r w:rsidR="00300C4D" w:rsidRPr="00300C4D">
          <w:rPr>
            <w:noProof/>
            <w:webHidden/>
            <w:sz w:val="20"/>
            <w:szCs w:val="20"/>
          </w:rPr>
          <w:fldChar w:fldCharType="end"/>
        </w:r>
      </w:hyperlink>
    </w:p>
    <w:p w14:paraId="58A4F535" w14:textId="5C199EF5" w:rsidR="00300C4D" w:rsidRPr="00300C4D" w:rsidRDefault="00954AFA">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5-44</w:t>
        </w:r>
        <w:r w:rsidR="00300C4D" w:rsidRPr="00300C4D">
          <w:rPr>
            <w:noProof/>
            <w:webHidden/>
            <w:sz w:val="20"/>
            <w:szCs w:val="20"/>
          </w:rPr>
          <w:fldChar w:fldCharType="end"/>
        </w:r>
      </w:hyperlink>
    </w:p>
    <w:p w14:paraId="4B5FE62B" w14:textId="7CE93755" w:rsidR="00300C4D" w:rsidRPr="00300C4D" w:rsidRDefault="00954AFA">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5-47</w:t>
        </w:r>
        <w:r w:rsidR="00300C4D" w:rsidRPr="00300C4D">
          <w:rPr>
            <w:noProof/>
            <w:webHidden/>
            <w:sz w:val="20"/>
            <w:szCs w:val="20"/>
          </w:rPr>
          <w:fldChar w:fldCharType="end"/>
        </w:r>
      </w:hyperlink>
    </w:p>
    <w:p w14:paraId="390DD963" w14:textId="1E38B779" w:rsidR="00300C4D" w:rsidRPr="00300C4D" w:rsidRDefault="00954AFA">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sidR="009F7325">
          <w:rPr>
            <w:i w:val="0"/>
            <w:noProof/>
            <w:webHidden/>
          </w:rPr>
          <w:t>5-52</w:t>
        </w:r>
        <w:r w:rsidR="00300C4D" w:rsidRPr="00300C4D">
          <w:rPr>
            <w:i w:val="0"/>
            <w:noProof/>
            <w:webHidden/>
          </w:rPr>
          <w:fldChar w:fldCharType="end"/>
        </w:r>
      </w:hyperlink>
    </w:p>
    <w:p w14:paraId="635975AB" w14:textId="03F93043" w:rsidR="00300C4D" w:rsidRPr="00300C4D" w:rsidRDefault="00954AFA">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sidR="009F7325">
          <w:rPr>
            <w:i w:val="0"/>
            <w:noProof/>
            <w:webHidden/>
          </w:rPr>
          <w:t>5-55</w:t>
        </w:r>
        <w:r w:rsidR="00300C4D" w:rsidRPr="00300C4D">
          <w:rPr>
            <w:i w:val="0"/>
            <w:noProof/>
            <w:webHidden/>
          </w:rPr>
          <w:fldChar w:fldCharType="end"/>
        </w:r>
      </w:hyperlink>
    </w:p>
    <w:p w14:paraId="7A03FEA1" w14:textId="07908A3C" w:rsidR="00300C4D" w:rsidRPr="00300C4D" w:rsidRDefault="00954AFA">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sidR="009F7325">
          <w:rPr>
            <w:i w:val="0"/>
            <w:noProof/>
            <w:webHidden/>
          </w:rPr>
          <w:t>5-58</w:t>
        </w:r>
        <w:r w:rsidR="00300C4D" w:rsidRPr="00300C4D">
          <w:rPr>
            <w:i w:val="0"/>
            <w:noProof/>
            <w:webHidden/>
          </w:rPr>
          <w:fldChar w:fldCharType="end"/>
        </w:r>
      </w:hyperlink>
    </w:p>
    <w:p w14:paraId="064C5AB5" w14:textId="26085F23" w:rsidR="00300C4D" w:rsidRPr="00300C4D" w:rsidRDefault="00954AFA">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5-58</w:t>
        </w:r>
        <w:r w:rsidR="00300C4D" w:rsidRPr="00300C4D">
          <w:rPr>
            <w:noProof/>
            <w:webHidden/>
            <w:sz w:val="20"/>
            <w:szCs w:val="20"/>
          </w:rPr>
          <w:fldChar w:fldCharType="end"/>
        </w:r>
      </w:hyperlink>
    </w:p>
    <w:p w14:paraId="3A407ABE" w14:textId="442FEBCC" w:rsidR="00300C4D" w:rsidRPr="00300C4D" w:rsidRDefault="00954AFA">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5-59</w:t>
        </w:r>
        <w:r w:rsidR="00300C4D" w:rsidRPr="00300C4D">
          <w:rPr>
            <w:i w:val="0"/>
            <w:webHidden/>
            <w:sz w:val="20"/>
            <w:szCs w:val="20"/>
          </w:rPr>
          <w:fldChar w:fldCharType="end"/>
        </w:r>
      </w:hyperlink>
    </w:p>
    <w:p w14:paraId="56B18C36" w14:textId="7FEFBFE3" w:rsidR="00300C4D" w:rsidRPr="00300C4D" w:rsidRDefault="00954AFA">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5-75</w:t>
        </w:r>
        <w:r w:rsidR="00300C4D" w:rsidRPr="00300C4D">
          <w:rPr>
            <w:i w:val="0"/>
            <w:webHidden/>
            <w:sz w:val="20"/>
            <w:szCs w:val="20"/>
          </w:rPr>
          <w:fldChar w:fldCharType="end"/>
        </w:r>
      </w:hyperlink>
    </w:p>
    <w:p w14:paraId="745CCE81" w14:textId="476BFB5C" w:rsidR="00300C4D" w:rsidRPr="00300C4D" w:rsidRDefault="00954AFA">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5-76</w:t>
        </w:r>
        <w:r w:rsidR="00300C4D" w:rsidRPr="00300C4D">
          <w:rPr>
            <w:noProof/>
            <w:webHidden/>
            <w:sz w:val="20"/>
            <w:szCs w:val="20"/>
          </w:rPr>
          <w:fldChar w:fldCharType="end"/>
        </w:r>
      </w:hyperlink>
    </w:p>
    <w:p w14:paraId="276B115E" w14:textId="200579E4" w:rsidR="00300C4D" w:rsidRPr="00300C4D" w:rsidRDefault="00954AFA">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sidR="009F7325">
          <w:rPr>
            <w:i w:val="0"/>
            <w:noProof/>
            <w:webHidden/>
          </w:rPr>
          <w:t>5-77</w:t>
        </w:r>
        <w:r w:rsidR="00300C4D" w:rsidRPr="00300C4D">
          <w:rPr>
            <w:i w:val="0"/>
            <w:noProof/>
            <w:webHidden/>
          </w:rPr>
          <w:fldChar w:fldCharType="end"/>
        </w:r>
      </w:hyperlink>
    </w:p>
    <w:p w14:paraId="51860935" w14:textId="6AFD34FE" w:rsidR="00300C4D" w:rsidRPr="00300C4D" w:rsidRDefault="00954AFA">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1E1C09BA" w14:textId="203C7EFB" w:rsidR="00300C4D" w:rsidRPr="00300C4D" w:rsidRDefault="00954AFA">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34ADE562" w14:textId="770ABD28" w:rsidR="00300C4D" w:rsidRPr="00300C4D" w:rsidRDefault="00954AFA">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sidR="009F7325">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w:t>
            </w:r>
            <w:r w:rsidR="00127BAE" w:rsidRPr="00EA71DD">
              <w:lastRenderedPageBreak/>
              <w:t xml:space="preserve">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lastRenderedPageBreak/>
        <w:t>(i)</w:t>
      </w:r>
      <w:r w:rsidRPr="00F057BA">
        <w:tab/>
        <w:t>Approved net financial loss as defined in Section 5.6.5.1.</w:t>
      </w:r>
    </w:p>
    <w:p w14:paraId="789E942E" w14:textId="5E3AA28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17" o:title=""/>
          </v:shape>
          <o:OLEObject Type="Embed" ProgID="Equation.3" ShapeID="_x0000_i1025" DrawAspect="Content" ObjectID="_1728458305"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lastRenderedPageBreak/>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E3F6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lastRenderedPageBreak/>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E3F6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75pt;height:22.5pt" o:ole="">
            <v:imagedata r:id="rId19" o:title=""/>
          </v:shape>
          <o:OLEObject Type="Embed" ProgID="Equation.3" ShapeID="_x0000_i1026" DrawAspect="Content" ObjectID="_1728458306"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pt" o:ole="">
            <v:imagedata r:id="rId17" o:title=""/>
          </v:shape>
          <o:OLEObject Type="Embed" ProgID="Equation.3" ShapeID="_x0000_i1027" DrawAspect="Content" ObjectID="_1728458307"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lastRenderedPageBreak/>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E3F6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75pt;height:22.5pt" o:ole="">
            <v:imagedata r:id="rId25" o:title=""/>
          </v:shape>
          <o:OLEObject Type="Embed" ProgID="Equation.3" ShapeID="_x0000_i1028" DrawAspect="Content" ObjectID="_1728458308"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w:t>
      </w:r>
      <w:r w:rsidR="004738F9" w:rsidRPr="009716C5">
        <w:lastRenderedPageBreak/>
        <w:t>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E3F6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75pt;height:22.5pt" o:ole="">
            <v:imagedata r:id="rId25" o:title=""/>
          </v:shape>
          <o:OLEObject Type="Embed" ProgID="Equation.3" ShapeID="_x0000_i1029" DrawAspect="Content" ObjectID="_1728458309"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E3F6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E3F6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E3F6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E3F6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E3F6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75pt;height:22.5pt" o:ole="">
                  <v:imagedata r:id="rId25" o:title=""/>
                </v:shape>
                <o:OLEObject Type="Embed" ProgID="Equation.3" ShapeID="_x0000_i1030" DrawAspect="Content" ObjectID="_1728458310"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E3F62">
            <w:pPr>
              <w:pStyle w:val="FormulaBold"/>
            </w:pPr>
            <w:r w:rsidRPr="004D7EAA">
              <w:t>Otherwise:</w:t>
            </w:r>
          </w:p>
          <w:p w14:paraId="12272B8B" w14:textId="77777777" w:rsidR="004D7EAA" w:rsidRPr="00E367F5" w:rsidRDefault="004D7EAA" w:rsidP="00CE3F6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75pt;height:22.5pt" o:ole="">
                  <v:imagedata r:id="rId25" o:title=""/>
                </v:shape>
                <o:OLEObject Type="Embed" ProgID="Equation.3" ShapeID="_x0000_i1031" DrawAspect="Content" ObjectID="_1728458311"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E3F6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E3F6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E3F6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E3F6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lastRenderedPageBreak/>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E3F6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E3F6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75pt;height:22.5pt" o:ole="">
            <v:imagedata r:id="rId30" o:title=""/>
          </v:shape>
          <o:OLEObject Type="Embed" ProgID="Equation.3" ShapeID="_x0000_i1032" DrawAspect="Content" ObjectID="_1728458312"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E3F6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E3F6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E3F6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E3F6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75pt;height:22.5pt" o:ole="">
                  <v:imagedata r:id="rId30" o:title=""/>
                </v:shape>
                <o:OLEObject Type="Embed" ProgID="Equation.3" ShapeID="_x0000_i1033" DrawAspect="Content" ObjectID="_1728458313"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E3F6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E3F6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E3F6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E3F6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E3F6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6A6A2008"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CE3F62">
      <w:pPr>
        <w:pStyle w:val="FormulaBold"/>
      </w:pPr>
      <w:r w:rsidRPr="000C5E12">
        <w:t>Then,</w:t>
      </w:r>
    </w:p>
    <w:p w14:paraId="35AA8220" w14:textId="77777777" w:rsidR="001D6962" w:rsidRPr="000C5E12" w:rsidRDefault="001D6962" w:rsidP="00CE3F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CE3F62">
      <w:pPr>
        <w:pStyle w:val="FormulaBold"/>
      </w:pPr>
      <w:r w:rsidRPr="000C5E12">
        <w:t xml:space="preserve">Otherwise, </w:t>
      </w:r>
    </w:p>
    <w:p w14:paraId="0FE2E0CC" w14:textId="77777777" w:rsidR="001D6962" w:rsidRPr="000C5E12" w:rsidRDefault="001D6962" w:rsidP="00CE3F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E3F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75pt;height:22.5pt" o:ole="">
            <v:imagedata r:id="rId25" o:title=""/>
          </v:shape>
          <o:OLEObject Type="Embed" ProgID="Equation.3" ShapeID="_x0000_i1034" DrawAspect="Content" ObjectID="_1728458314"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75pt;height:22.5pt" o:ole="">
            <v:imagedata r:id="rId25" o:title=""/>
          </v:shape>
          <o:OLEObject Type="Embed" ProgID="Equation.3" ShapeID="_x0000_i1035" DrawAspect="Content" ObjectID="_1728458315"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78FA3B25"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lastRenderedPageBreak/>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lastRenderedPageBreak/>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E3F6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6" type="#_x0000_t75" style="width:9.75pt;height:22.5pt" o:ole="">
            <v:imagedata r:id="rId30" o:title=""/>
          </v:shape>
          <o:OLEObject Type="Embed" ProgID="Equation.3" ShapeID="_x0000_i1036" DrawAspect="Content" ObjectID="_1728458316" r:id="rId35"/>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rsidP="00FC4D30">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rsidP="00FC4D30">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rsidP="00FC4D30">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rsidP="00786898">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rsidP="00A90618">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rsidP="00CA4DC9">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lastRenderedPageBreak/>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lastRenderedPageBreak/>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E3F6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7" type="#_x0000_t75" style="width:9.75pt;height:22.5pt" o:ole="">
            <v:imagedata r:id="rId36" o:title=""/>
          </v:shape>
          <o:OLEObject Type="Embed" ProgID="Equation.3" ShapeID="_x0000_i1037" DrawAspect="Content" ObjectID="_1728458317" r:id="rId37"/>
        </w:object>
      </w:r>
      <w:r w:rsidR="00F80C33" w:rsidRPr="00F80C33">
        <w:rPr>
          <w:position w:val="-18"/>
        </w:rPr>
        <w:object w:dxaOrig="220" w:dyaOrig="420" w14:anchorId="44F0D0A1">
          <v:shape id="_x0000_i1038" type="#_x0000_t75" style="width:9.75pt;height:21pt" o:ole="">
            <v:imagedata r:id="rId38" o:title=""/>
          </v:shape>
          <o:OLEObject Type="Embed" ProgID="Equation.3" ShapeID="_x0000_i1038" DrawAspect="Content" ObjectID="_1728458318" r:id="rId39"/>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9" type="#_x0000_t75" style="width:9.75pt;height:21pt" o:ole="">
            <v:imagedata r:id="rId40" o:title=""/>
          </v:shape>
          <o:OLEObject Type="Embed" ProgID="Equation.3" ShapeID="_x0000_i1039" DrawAspect="Content" ObjectID="_1728458319" r:id="rId41"/>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w:t>
            </w:r>
            <w:r>
              <w:lastRenderedPageBreak/>
              <w:t xml:space="preserve">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lastRenderedPageBreak/>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w:t>
      </w:r>
      <w:r w:rsidR="00C84810" w:rsidRPr="00320719">
        <w:lastRenderedPageBreak/>
        <w:t>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E3F6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E3F6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0" type="#_x0000_t75" style="width:9.75pt;height:22.5pt" o:ole="">
            <v:imagedata r:id="rId42" o:title=""/>
          </v:shape>
          <o:OLEObject Type="Embed" ProgID="Equation.3" ShapeID="_x0000_i1040" DrawAspect="Content" ObjectID="_1728458320" r:id="rId43"/>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E3F6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1" type="#_x0000_t75" style="width:49.5pt;height:22.5pt" o:ole="">
            <v:imagedata r:id="rId44" o:title=""/>
          </v:shape>
          <o:OLEObject Type="Embed" ProgID="Equation.3" ShapeID="_x0000_i1041" DrawAspect="Content" ObjectID="_1728458321" r:id="rId45"/>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CE3F6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2" type="#_x0000_t75" style="width:9.75pt;height:22.5pt" o:ole="">
            <v:imagedata r:id="rId46" o:title=""/>
          </v:shape>
          <o:OLEObject Type="Embed" ProgID="Equation.3" ShapeID="_x0000_i1042" DrawAspect="Content" ObjectID="_1728458322" r:id="rId47"/>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3" type="#_x0000_t75" style="width:9.75pt;height:22.5pt" o:ole="">
            <v:imagedata r:id="rId48" o:title=""/>
          </v:shape>
          <o:OLEObject Type="Embed" ProgID="Equation.3" ShapeID="_x0000_i1043" DrawAspect="Content" ObjectID="_1728458323" r:id="rId49"/>
        </w:object>
      </w:r>
      <w:r>
        <w:rPr>
          <w:position w:val="-22"/>
        </w:rPr>
        <w:t xml:space="preserve"> </w:t>
      </w:r>
      <w:r>
        <w:t xml:space="preserve">RTDCEXP </w:t>
      </w:r>
      <w:r>
        <w:rPr>
          <w:i/>
          <w:vertAlign w:val="subscript"/>
        </w:rPr>
        <w:t>q, p, i</w:t>
      </w:r>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lastRenderedPageBreak/>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E3F6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4" type="#_x0000_t75" style="width:9.75pt;height:21pt" o:ole="">
            <v:imagedata r:id="rId50" o:title=""/>
          </v:shape>
          <o:OLEObject Type="Embed" ProgID="Equation.3" ShapeID="_x0000_i1044" DrawAspect="Content" ObjectID="_1728458324"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5" type="#_x0000_t75" style="width:9.75pt;height:22.5pt" o:ole="">
            <v:imagedata r:id="rId52" o:title=""/>
          </v:shape>
          <o:OLEObject Type="Embed" ProgID="Equation.3" ShapeID="_x0000_i1045" DrawAspect="Content" ObjectID="_1728458325"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6" type="#_x0000_t75" style="width:9.75pt;height:22.5pt" o:ole="">
            <v:imagedata r:id="rId54" o:title=""/>
          </v:shape>
          <o:OLEObject Type="Embed" ProgID="Equation.3" ShapeID="_x0000_i1046" DrawAspect="Content" ObjectID="_1728458326"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7" type="#_x0000_t75" style="width:9.75pt;height:22.5pt" o:ole="">
            <v:imagedata r:id="rId48" o:title=""/>
          </v:shape>
          <o:OLEObject Type="Embed" ProgID="Equation.3" ShapeID="_x0000_i1047" DrawAspect="Content" ObjectID="_1728458327" r:id="rId56"/>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8" type="#_x0000_t75" style="width:9.75pt;height:22.5pt" o:ole="">
            <v:imagedata r:id="rId57" o:title=""/>
          </v:shape>
          <o:OLEObject Type="Embed" ProgID="Equation.3" ShapeID="_x0000_i1048" DrawAspect="Content" ObjectID="_1728458328" r:id="rId58"/>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9" type="#_x0000_t75" style="width:8.25pt;height:22.5pt" o:ole="">
            <v:imagedata r:id="rId52" o:title=""/>
          </v:shape>
          <o:OLEObject Type="Embed" ProgID="Equation.3" ShapeID="_x0000_i1049" DrawAspect="Content" ObjectID="_1728458329" r:id="rId59"/>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CE3F62">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50" type="#_x0000_t75" style="width:9.75pt;height:22.5pt" o:ole="">
            <v:imagedata r:id="rId46" o:title=""/>
          </v:shape>
          <o:OLEObject Type="Embed" ProgID="Equation.3" ShapeID="_x0000_i1050" DrawAspect="Content" ObjectID="_1728458330" r:id="rId60"/>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1" type="#_x0000_t75" style="width:9.75pt;height:22.5pt" o:ole="">
            <v:imagedata r:id="rId48" o:title=""/>
          </v:shape>
          <o:OLEObject Type="Embed" ProgID="Equation.3" ShapeID="_x0000_i1051" DrawAspect="Content" ObjectID="_1728458331" r:id="rId61"/>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2" type="#_x0000_t75" style="width:37.5pt;height:23.25pt" o:ole="">
            <v:imagedata r:id="rId62" o:title=""/>
          </v:shape>
          <o:OLEObject Type="Embed" ProgID="Equation.3" ShapeID="_x0000_i1052" DrawAspect="Content" ObjectID="_1728458332"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E3F6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3" type="#_x0000_t75" style="width:9.75pt;height:21pt" o:ole="">
            <v:imagedata r:id="rId64" o:title=""/>
          </v:shape>
          <o:OLEObject Type="Embed" ProgID="Equation.3" ShapeID="_x0000_i1053" DrawAspect="Content" ObjectID="_1728458333"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4" type="#_x0000_t75" style="width:8.25pt;height:22.5pt" o:ole="">
            <v:imagedata r:id="rId52" o:title=""/>
          </v:shape>
          <o:OLEObject Type="Embed" ProgID="Equation.3" ShapeID="_x0000_i1054" DrawAspect="Content" ObjectID="_1728458334"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5" type="#_x0000_t75" style="width:9.75pt;height:22.5pt" o:ole="">
            <v:imagedata r:id="rId54" o:title=""/>
          </v:shape>
          <o:OLEObject Type="Embed" ProgID="Equation.3" ShapeID="_x0000_i1055" DrawAspect="Content" ObjectID="_1728458335"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6" type="#_x0000_t75" style="width:9.75pt;height:22.5pt" o:ole="">
            <v:imagedata r:id="rId52" o:title=""/>
          </v:shape>
          <o:OLEObject Type="Embed" ProgID="Equation.3" ShapeID="_x0000_i1056" DrawAspect="Content" ObjectID="_1728458336"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7" type="#_x0000_t75" style="width:9.75pt;height:22.5pt" o:ole="">
            <v:imagedata r:id="rId52" o:title=""/>
          </v:shape>
          <o:OLEObject Type="Embed" ProgID="Equation.3" ShapeID="_x0000_i1057" DrawAspect="Content" ObjectID="_1728458337"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8" type="#_x0000_t75" style="width:8.25pt;height:22.5pt" o:ole="">
            <v:imagedata r:id="rId52" o:title=""/>
          </v:shape>
          <o:OLEObject Type="Embed" ProgID="Equation.3" ShapeID="_x0000_i1058" DrawAspect="Content" ObjectID="_1728458338" r:id="rId70"/>
        </w:object>
      </w:r>
      <w:r>
        <w:rPr>
          <w:position w:val="-22"/>
        </w:rPr>
        <w:t xml:space="preserve"> </w:t>
      </w:r>
      <w:r>
        <w:t xml:space="preserve">DCIMPADJ </w:t>
      </w:r>
      <w:r>
        <w:rPr>
          <w:i/>
          <w:vertAlign w:val="subscript"/>
        </w:rPr>
        <w:t>q, p, i</w:t>
      </w:r>
    </w:p>
    <w:p w14:paraId="682F5C1D" w14:textId="77777777" w:rsidR="00E2667F" w:rsidRDefault="00723BFB" w:rsidP="00CE3F62">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lastRenderedPageBreak/>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lastRenderedPageBreak/>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 xml:space="preserve">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w:t>
            </w:r>
            <w:proofErr w:type="spellStart"/>
            <w:r w:rsidRPr="004B6091">
              <w:t>PhotoVoltaic</w:t>
            </w:r>
            <w:proofErr w:type="spellEnd"/>
            <w:r w:rsidRPr="004B6091">
              <w:t xml:space="preserve"> Generation Resource Production Potential (PVGRPP), as follows:</w:t>
            </w:r>
          </w:p>
          <w:p w14:paraId="08110ED8" w14:textId="77777777" w:rsidR="004B6091" w:rsidRPr="004B6091" w:rsidRDefault="004B6091" w:rsidP="004B6091">
            <w:pPr>
              <w:spacing w:after="240"/>
              <w:ind w:left="720"/>
            </w:pPr>
            <w:r w:rsidRPr="004B6091">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RUCHSLESS</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proofErr w:type="spellStart"/>
                  <w:r w:rsidRPr="004B6091">
                    <w:rPr>
                      <w:i/>
                      <w:iCs/>
                      <w:sz w:val="20"/>
                    </w:rPr>
                    <w:t>PhotoVoltaic</w:t>
                  </w:r>
                  <w:proofErr w:type="spellEnd"/>
                  <w:r w:rsidRPr="004B6091">
                    <w:rPr>
                      <w:i/>
                      <w:iCs/>
                      <w:sz w:val="20"/>
                    </w:rPr>
                    <w:t xml:space="preserve"> Generation Resource Production Potential at Snapshot </w:t>
                  </w:r>
                  <w:r w:rsidRPr="004B6091">
                    <w:rPr>
                      <w:iCs/>
                      <w:sz w:val="20"/>
                    </w:rPr>
                    <w:t xml:space="preserve">— The </w:t>
                  </w:r>
                  <w:proofErr w:type="spellStart"/>
                  <w:r w:rsidRPr="004B6091">
                    <w:rPr>
                      <w:iCs/>
                      <w:sz w:val="20"/>
                    </w:rPr>
                    <w:t>PhotoVoltaic</w:t>
                  </w:r>
                  <w:proofErr w:type="spellEnd"/>
                  <w:r w:rsidRPr="004B6091">
                    <w:rPr>
                      <w:iCs/>
                      <w:sz w:val="20"/>
                    </w:rPr>
                    <w:t xml:space="preserve"> Generation Resource Production Potential (PVGRPP) as described in Section 4.2.3, </w:t>
                  </w:r>
                  <w:proofErr w:type="spellStart"/>
                  <w:r w:rsidRPr="004B6091">
                    <w:rPr>
                      <w:iCs/>
                      <w:sz w:val="20"/>
                    </w:rPr>
                    <w:t>PhotoVoltaic</w:t>
                  </w:r>
                  <w:proofErr w:type="spellEnd"/>
                  <w:r w:rsidRPr="004B6091">
                    <w:rPr>
                      <w:iCs/>
                      <w:sz w:val="20"/>
                    </w:rPr>
                    <w:t xml:space="preserve">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lastRenderedPageBreak/>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proofErr w:type="spellStart"/>
                  <w:r w:rsidRPr="004B6091">
                    <w:rPr>
                      <w:i/>
                      <w:iCs/>
                      <w:sz w:val="20"/>
                    </w:rPr>
                    <w:t>ruc</w:t>
                  </w:r>
                  <w:proofErr w:type="spellEnd"/>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w:t>
            </w:r>
            <w:proofErr w:type="spellStart"/>
            <w:r w:rsidRPr="004B6091">
              <w:t>PhotoVoltaic</w:t>
            </w:r>
            <w:proofErr w:type="spellEnd"/>
            <w:r w:rsidRPr="004B6091">
              <w:t xml:space="preserve"> Generation Resource Production Potential (PVGRPP), as described in Section 4.2.3, </w:t>
            </w:r>
            <w:proofErr w:type="spellStart"/>
            <w:r w:rsidRPr="004B6091">
              <w:t>PhotoVoltaic</w:t>
            </w:r>
            <w:proofErr w:type="spellEnd"/>
            <w:r w:rsidRPr="004B6091">
              <w:t xml:space="preserve"> Generation Resource Production Potential, for a </w:t>
            </w:r>
            <w:proofErr w:type="spellStart"/>
            <w:r w:rsidRPr="004B6091">
              <w:t>PhotoVoltaic</w:t>
            </w:r>
            <w:proofErr w:type="spellEnd"/>
            <w:r w:rsidRPr="004B6091">
              <w:t xml:space="preserve">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 xml:space="preserve">For Combined Cycle Generation Resources, if more than one Combined Cycle Generation Resource is shown On-Line in its COP for the same Settlement hour, then the provisions of paragraph (6)(a) of Section 3.9.1, Current Operating Plan (COP) </w:t>
            </w:r>
            <w:r w:rsidRPr="004B6091">
              <w:lastRenderedPageBreak/>
              <w:t>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9" type="#_x0000_t75" style="width:7.5pt;height:21pt" o:ole="">
                  <v:imagedata r:id="rId42" o:title=""/>
                </v:shape>
                <o:OLEObject Type="Embed" ProgID="Equation.3" ShapeID="_x0000_i1059" DrawAspect="Content" ObjectID="_1728458339"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77777777" w:rsidR="004B6091" w:rsidRPr="004B6091" w:rsidRDefault="004B6091" w:rsidP="004B6091">
            <w:pPr>
              <w:spacing w:after="240"/>
              <w:ind w:left="720" w:hanging="720"/>
            </w:pPr>
            <w:r w:rsidRPr="004B6091">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0" type="#_x0000_t75" style="width:51pt;height:21pt" o:ole="">
                  <v:imagedata r:id="rId44" o:title=""/>
                </v:shape>
                <o:OLEObject Type="Embed" ProgID="Equation.3" ShapeID="_x0000_i1060" DrawAspect="Content" ObjectID="_1728458340"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1" type="#_x0000_t75" style="width:9.75pt;height:22.5pt" o:ole="">
                  <v:imagedata r:id="rId46" o:title=""/>
                </v:shape>
                <o:OLEObject Type="Embed" ProgID="Equation.3" ShapeID="_x0000_i1061" DrawAspect="Content" ObjectID="_1728458341"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2" type="#_x0000_t75" style="width:9.75pt;height:21pt" o:ole="">
                  <v:imagedata r:id="rId40" o:title=""/>
                </v:shape>
                <o:OLEObject Type="Embed" ProgID="Equation.3" ShapeID="_x0000_i1062" DrawAspect="Content" ObjectID="_1728458342"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5pt;height:21pt" o:ole="">
                  <v:imagedata r:id="rId50" o:title=""/>
                </v:shape>
                <o:OLEObject Type="Embed" ProgID="Equation.3" ShapeID="_x0000_i1063" DrawAspect="Content" ObjectID="_1728458343"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6FB85B28">
                <v:shape id="_x0000_i1064" type="#_x0000_t75" style="width:7.5pt;height:21pt" o:ole="">
                  <v:imagedata r:id="rId50" o:title=""/>
                </v:shape>
                <o:OLEObject Type="Embed" ProgID="Equation.3" ShapeID="_x0000_i1064" DrawAspect="Content" ObjectID="_1728458344" r:id="rId76"/>
              </w:object>
            </w:r>
            <w:r w:rsidRPr="0093076E">
              <w:rPr>
                <w:b/>
                <w:bCs/>
                <w:szCs w:val="24"/>
              </w:rPr>
              <w:t xml:space="preserve">DCRCAPSNAP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5" type="#_x0000_t75" style="width:7.5pt;height:21pt" o:ole="">
                  <v:imagedata r:id="rId52" o:title=""/>
                </v:shape>
                <o:OLEObject Type="Embed" ProgID="Equation.3" ShapeID="_x0000_i1065" DrawAspect="Content" ObjectID="_1728458345" r:id="rId77"/>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5pt;height:21pt" o:ole="">
                  <v:imagedata r:id="rId54" o:title=""/>
                </v:shape>
                <o:OLEObject Type="Embed" ProgID="Equation.3" ShapeID="_x0000_i1066" DrawAspect="Content" ObjectID="_1728458346" r:id="rId78"/>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5pt;height:21pt" o:ole="">
                  <v:imagedata r:id="rId48" o:title=""/>
                </v:shape>
                <o:OLEObject Type="Embed" ProgID="Equation.3" ShapeID="_x0000_i1067" DrawAspect="Content" ObjectID="_1728458347" r:id="rId79"/>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8" type="#_x0000_t75" style="width:7.5pt;height:21pt" o:ole="">
                  <v:imagedata r:id="rId57" o:title=""/>
                </v:shape>
                <o:OLEObject Type="Embed" ProgID="Equation.3" ShapeID="_x0000_i1068" DrawAspect="Content" ObjectID="_1728458348" r:id="rId80"/>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5pt;height:21pt" o:ole="">
                  <v:imagedata r:id="rId52" o:title=""/>
                </v:shape>
                <o:OLEObject Type="Embed" ProgID="Equation.3" ShapeID="_x0000_i1069" DrawAspect="Content" ObjectID="_1728458349" r:id="rId81"/>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0" type="#_x0000_t75" style="width:9.75pt;height:21pt" o:ole="">
                  <v:imagedata r:id="rId40" o:title=""/>
                </v:shape>
                <o:OLEObject Type="Embed" ProgID="Equation.3" ShapeID="_x0000_i1070" DrawAspect="Content" ObjectID="_1728458350" r:id="rId82"/>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1" type="#_x0000_t75" style="width:9.75pt;height:21pt" o:ole="">
                  <v:imagedata r:id="rId40" o:title=""/>
                </v:shape>
                <o:OLEObject Type="Embed" ProgID="Equation.3" ShapeID="_x0000_i1071" DrawAspect="Content" ObjectID="_1728458351" r:id="rId83"/>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2" type="#_x0000_t75" style="width:9.75pt;height:21pt" o:ole="">
                  <v:imagedata r:id="rId40" o:title=""/>
                </v:shape>
                <o:OLEObject Type="Embed" ProgID="Equation.3" ShapeID="_x0000_i1072" DrawAspect="Content" ObjectID="_1728458352" r:id="rId84"/>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3" type="#_x0000_t75" style="width:9.75pt;height:21pt" o:ole="">
                  <v:imagedata r:id="rId40" o:title=""/>
                </v:shape>
                <o:OLEObject Type="Embed" ProgID="Equation.3" ShapeID="_x0000_i1073" DrawAspect="Content" ObjectID="_1728458353" r:id="rId85"/>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4" type="#_x0000_t75" style="width:9.75pt;height:21pt" o:ole="">
                  <v:imagedata r:id="rId40" o:title=""/>
                </v:shape>
                <o:OLEObject Type="Embed" ProgID="Equation.3" ShapeID="_x0000_i1074" DrawAspect="Content" ObjectID="_1728458354" r:id="rId86"/>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5" type="#_x0000_t75" style="width:9.75pt;height:21pt" o:ole="">
                  <v:imagedata r:id="rId40" o:title=""/>
                </v:shape>
                <o:OLEObject Type="Embed" ProgID="Equation.3" ShapeID="_x0000_i1075" DrawAspect="Content" ObjectID="_1728458355" r:id="rId87"/>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6" type="#_x0000_t75" style="width:9.75pt;height:21pt" o:ole="">
                  <v:imagedata r:id="rId40" o:title=""/>
                </v:shape>
                <o:OLEObject Type="Embed" ProgID="Equation.3" ShapeID="_x0000_i1076" DrawAspect="Content" ObjectID="_1728458356" r:id="rId88"/>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7" type="#_x0000_t75" style="width:9.75pt;height:22.5pt" o:ole="">
                  <v:imagedata r:id="rId46" o:title=""/>
                </v:shape>
                <o:OLEObject Type="Embed" ProgID="Equation.3" ShapeID="_x0000_i1077" DrawAspect="Content" ObjectID="_1728458357" r:id="rId89"/>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5pt;height:24.75pt" o:ole="">
                  <v:imagedata r:id="rId62" o:title=""/>
                </v:shape>
                <o:OLEObject Type="Embed" ProgID="Equation.3" ShapeID="_x0000_i1078" DrawAspect="Content" ObjectID="_1728458358" r:id="rId90"/>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540A44D8">
                <v:shape id="_x0000_i1079" type="#_x0000_t75" style="width:8.25pt;height:21pt" o:ole="">
                  <v:imagedata r:id="rId50" o:title=""/>
                </v:shape>
                <o:OLEObject Type="Embed" ProgID="Equation.3" ShapeID="_x0000_i1079" DrawAspect="Content" ObjectID="_1728458359" r:id="rId91"/>
              </w:object>
            </w:r>
            <w:r w:rsidRPr="0093076E">
              <w:rPr>
                <w:b/>
                <w:bCs/>
                <w:szCs w:val="24"/>
              </w:rPr>
              <w:t xml:space="preserve"> DCRCAPADJ</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80" type="#_x0000_t75" style="width:9.75pt;height:21pt" o:ole="">
                  <v:imagedata r:id="rId40" o:title=""/>
                </v:shape>
                <o:OLEObject Type="Embed" ProgID="Equation.3" ShapeID="_x0000_i1080" DrawAspect="Content" ObjectID="_1728458360" r:id="rId92"/>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1" type="#_x0000_t75" style="width:7.5pt;height:21pt" o:ole="">
                  <v:imagedata r:id="rId64" o:title=""/>
                </v:shape>
                <o:OLEObject Type="Embed" ProgID="Equation.3" ShapeID="_x0000_i1081" DrawAspect="Content" ObjectID="_1728458361" r:id="rId93"/>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2" type="#_x0000_t75" style="width:7.5pt;height:21pt" o:ole="">
                  <v:imagedata r:id="rId52" o:title=""/>
                </v:shape>
                <o:OLEObject Type="Embed" ProgID="Equation.3" ShapeID="_x0000_i1082" DrawAspect="Content" ObjectID="_1728458362" r:id="rId94"/>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3" type="#_x0000_t75" style="width:7.5pt;height:21pt" o:ole="">
                  <v:imagedata r:id="rId54" o:title=""/>
                </v:shape>
                <o:OLEObject Type="Embed" ProgID="Equation.3" ShapeID="_x0000_i1083" DrawAspect="Content" ObjectID="_1728458363" r:id="rId95"/>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4" type="#_x0000_t75" style="width:7.5pt;height:21pt" o:ole="">
                  <v:imagedata r:id="rId52" o:title=""/>
                </v:shape>
                <o:OLEObject Type="Embed" ProgID="Equation.3" ShapeID="_x0000_i1084" DrawAspect="Content" ObjectID="_1728458364" r:id="rId96"/>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5" type="#_x0000_t75" style="width:7.5pt;height:21pt" o:ole="">
                  <v:imagedata r:id="rId52" o:title=""/>
                </v:shape>
                <o:OLEObject Type="Embed" ProgID="Equation.3" ShapeID="_x0000_i1085" DrawAspect="Content" ObjectID="_1728458365" r:id="rId97"/>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6" type="#_x0000_t75" style="width:7.5pt;height:21pt" o:ole="">
                  <v:imagedata r:id="rId52" o:title=""/>
                </v:shape>
                <o:OLEObject Type="Embed" ProgID="Equation.3" ShapeID="_x0000_i1086" DrawAspect="Content" ObjectID="_1728458366" r:id="rId98"/>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7" type="#_x0000_t75" style="width:8.25pt;height:21pt" o:ole="">
                  <v:imagedata r:id="rId40" o:title=""/>
                </v:shape>
                <o:OLEObject Type="Embed" ProgID="Equation.3" ShapeID="_x0000_i1087" DrawAspect="Content" ObjectID="_1728458367" r:id="rId99"/>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8" type="#_x0000_t75" style="width:9.75pt;height:21pt" o:ole="">
                  <v:imagedata r:id="rId40" o:title=""/>
                </v:shape>
                <o:OLEObject Type="Embed" ProgID="Equation.3" ShapeID="_x0000_i1088" DrawAspect="Content" ObjectID="_1728458368" r:id="rId100"/>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9" type="#_x0000_t75" style="width:9.75pt;height:21pt" o:ole="">
                  <v:imagedata r:id="rId40" o:title=""/>
                </v:shape>
                <o:OLEObject Type="Embed" ProgID="Equation.3" ShapeID="_x0000_i1089" DrawAspect="Content" ObjectID="_1728458369" r:id="rId101"/>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90" type="#_x0000_t75" style="width:9.75pt;height:21pt" o:ole="">
                  <v:imagedata r:id="rId40" o:title=""/>
                </v:shape>
                <o:OLEObject Type="Embed" ProgID="Equation.3" ShapeID="_x0000_i1090" DrawAspect="Content" ObjectID="_1728458370" r:id="rId102"/>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1" type="#_x0000_t75" style="width:9.75pt;height:21pt" o:ole="">
                  <v:imagedata r:id="rId40" o:title=""/>
                </v:shape>
                <o:OLEObject Type="Embed" ProgID="Equation.3" ShapeID="_x0000_i1091" DrawAspect="Content" ObjectID="_1728458371" r:id="rId103"/>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lastRenderedPageBreak/>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2" type="#_x0000_t75" style="width:9.75pt;height:21pt" o:ole="">
                  <v:imagedata r:id="rId40" o:title=""/>
                </v:shape>
                <o:OLEObject Type="Embed" ProgID="Equation.3" ShapeID="_x0000_i1092" DrawAspect="Content" ObjectID="_1728458372" r:id="rId104"/>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3" type="#_x0000_t75" style="width:9.75pt;height:21pt" o:ole="">
                  <v:imagedata r:id="rId40" o:title=""/>
                </v:shape>
                <o:OLEObject Type="Embed" ProgID="Equation.3" ShapeID="_x0000_i1093" DrawAspect="Content" ObjectID="_1728458373" r:id="rId105"/>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lastRenderedPageBreak/>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lastRenderedPageBreak/>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lastRenderedPageBreak/>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lastRenderedPageBreak/>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proofErr w:type="spellStart"/>
                  <w:r>
                    <w:rPr>
                      <w:i/>
                      <w:vertAlign w:val="subscript"/>
                    </w:rPr>
                    <w:t>ruc</w:t>
                  </w:r>
                  <w:proofErr w:type="spellEnd"/>
                  <w:r>
                    <w:rPr>
                      <w:i/>
                      <w:vertAlign w:val="subscript"/>
                    </w:rPr>
                    <w:t xml:space="preserve">,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proofErr w:type="spellStart"/>
                  <w:r w:rsidR="0093076E">
                    <w:rPr>
                      <w:i/>
                    </w:rPr>
                    <w:t>ruc</w:t>
                  </w:r>
                  <w:proofErr w:type="spellEnd"/>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proofErr w:type="spellStart"/>
                  <w:r w:rsidRPr="003D213A">
                    <w:rPr>
                      <w:i/>
                      <w:vertAlign w:val="subscript"/>
                    </w:rPr>
                    <w:t>ruc</w:t>
                  </w:r>
                  <w:proofErr w:type="spellEnd"/>
                  <w:r w:rsidRPr="003D213A">
                    <w:rPr>
                      <w:i/>
                      <w:vertAlign w:val="subscript"/>
                    </w:rPr>
                    <w:t>,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lastRenderedPageBreak/>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E3F6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E3F6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E3F62">
      <w:pPr>
        <w:pStyle w:val="FormulaBold"/>
      </w:pPr>
      <w:r>
        <w:t>Where:</w:t>
      </w:r>
    </w:p>
    <w:p w14:paraId="4D4CF0D0" w14:textId="77777777" w:rsidR="00F80C33" w:rsidRDefault="00723BFB" w:rsidP="0063052D">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4" type="#_x0000_t75" style="width:14.25pt;height:22.5pt" o:ole="">
            <v:imagedata r:id="rId106" o:title=""/>
          </v:shape>
          <o:OLEObject Type="Embed" ProgID="Equation.3" ShapeID="_x0000_i1094" DrawAspect="Content" ObjectID="_1728458374" r:id="rId107"/>
        </w:object>
      </w:r>
      <w:proofErr w:type="spellStart"/>
      <w:r>
        <w:t>RUCMWAMTRUCTOT</w:t>
      </w:r>
      <w:r>
        <w:rPr>
          <w:i/>
          <w:vertAlign w:val="subscript"/>
        </w:rPr>
        <w:t>ruc,h</w:t>
      </w:r>
      <w:proofErr w:type="spellEnd"/>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5" type="#_x0000_t75" style="width:14.25pt;height:22.5pt" o:ole="">
            <v:imagedata r:id="rId108" o:title=""/>
          </v:shape>
          <o:OLEObject Type="Embed" ProgID="Equation.3" ShapeID="_x0000_i1095" DrawAspect="Content" ObjectID="_1728458375" r:id="rId109"/>
        </w:object>
      </w:r>
      <w:r w:rsidR="00F80C33" w:rsidRPr="00F80C33">
        <w:rPr>
          <w:position w:val="-22"/>
        </w:rPr>
        <w:object w:dxaOrig="220" w:dyaOrig="460" w14:anchorId="3A8B3DB1">
          <v:shape id="_x0000_i1096" type="#_x0000_t75" style="width:9.75pt;height:22.5pt" o:ole="">
            <v:imagedata r:id="rId36" o:title=""/>
          </v:shape>
          <o:OLEObject Type="Embed" ProgID="Equation.3" ShapeID="_x0000_i1096" DrawAspect="Content" ObjectID="_1728458376" r:id="rId110"/>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lastRenderedPageBreak/>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CE3F6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E3F62">
      <w:pPr>
        <w:pStyle w:val="FormulaBold"/>
      </w:pPr>
      <w:r w:rsidRPr="00D04430">
        <w:t>Where</w:t>
      </w:r>
      <w:r>
        <w:t>:</w:t>
      </w:r>
    </w:p>
    <w:p w14:paraId="1C3EB511" w14:textId="77777777" w:rsidR="00F80C33" w:rsidRDefault="00723BFB" w:rsidP="0063052D">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7" type="#_x0000_t75" style="width:9.75pt;height:22.5pt" o:ole="">
            <v:imagedata r:id="rId111" o:title=""/>
          </v:shape>
          <o:OLEObject Type="Embed" ProgID="Equation.3" ShapeID="_x0000_i1097" DrawAspect="Content" ObjectID="_1728458377" r:id="rId112"/>
        </w:object>
      </w:r>
      <w:r w:rsidR="00F80C33" w:rsidRPr="00F80C33">
        <w:rPr>
          <w:position w:val="-18"/>
        </w:rPr>
        <w:object w:dxaOrig="220" w:dyaOrig="420" w14:anchorId="154CCF27">
          <v:shape id="_x0000_i1098" type="#_x0000_t75" style="width:9.75pt;height:21pt" o:ole="">
            <v:imagedata r:id="rId113" o:title=""/>
          </v:shape>
          <o:OLEObject Type="Embed" ProgID="Equation.3" ShapeID="_x0000_i1098" DrawAspect="Content" ObjectID="_1728458378" r:id="rId114"/>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lastRenderedPageBreak/>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E3F6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9" type="#_x0000_t75" style="width:9.75pt;height:22.5pt" o:ole="">
            <v:imagedata r:id="rId115" o:title=""/>
          </v:shape>
          <o:OLEObject Type="Embed" ProgID="Equation.3" ShapeID="_x0000_i1099" DrawAspect="Content" ObjectID="_1728458379" r:id="rId116"/>
        </w:object>
      </w:r>
      <w:r w:rsidR="00F80C33" w:rsidRPr="00F80C33">
        <w:rPr>
          <w:position w:val="-18"/>
        </w:rPr>
        <w:object w:dxaOrig="220" w:dyaOrig="420" w14:anchorId="113B0AE4">
          <v:shape id="_x0000_i1100" type="#_x0000_t75" style="width:9.75pt;height:21pt" o:ole="">
            <v:imagedata r:id="rId113" o:title=""/>
          </v:shape>
          <o:OLEObject Type="Embed" ProgID="Equation.3" ShapeID="_x0000_i1100" DrawAspect="Content" ObjectID="_1728458380" r:id="rId117"/>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lastRenderedPageBreak/>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8"/>
      <w:headerReference w:type="default" r:id="rId119"/>
      <w:footerReference w:type="default" r:id="rId12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19797C6D" w:rsidR="00CB5609" w:rsidRDefault="00CB5609">
    <w:pPr>
      <w:pStyle w:val="Footer"/>
      <w:spacing w:before="0" w:after="0"/>
    </w:pPr>
    <w:r>
      <w:t xml:space="preserve">ERCOT Nodal Protocols – </w:t>
    </w:r>
    <w:r w:rsidR="00821A49">
      <w:t>November 4</w:t>
    </w:r>
    <w:r>
      <w:t>, 202</w:t>
    </w:r>
    <w:r w:rsidR="00127BAE">
      <w:t>2</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64A73152" w:rsidR="00CB5609" w:rsidRDefault="00CB5609">
    <w:pPr>
      <w:pStyle w:val="Footer"/>
      <w:tabs>
        <w:tab w:val="clear" w:pos="4680"/>
        <w:tab w:val="left" w:pos="-90"/>
      </w:tabs>
      <w:spacing w:before="0" w:after="0"/>
    </w:pPr>
    <w:r>
      <w:t xml:space="preserve">ERCOT Nodal Protocols – </w:t>
    </w:r>
    <w:r w:rsidR="00821A49">
      <w:t>November 4</w:t>
    </w:r>
    <w:r>
      <w:t>, 202</w:t>
    </w:r>
    <w:r w:rsidR="00127BAE">
      <w:t>2</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137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40D1"/>
    <w:rsid w:val="004A747B"/>
    <w:rsid w:val="004B14ED"/>
    <w:rsid w:val="004B3608"/>
    <w:rsid w:val="004B3CB5"/>
    <w:rsid w:val="004B6091"/>
    <w:rsid w:val="004C20F6"/>
    <w:rsid w:val="004C26BA"/>
    <w:rsid w:val="004C2D6F"/>
    <w:rsid w:val="004C75EF"/>
    <w:rsid w:val="004C7C45"/>
    <w:rsid w:val="004D0A1B"/>
    <w:rsid w:val="004D1A57"/>
    <w:rsid w:val="004D47A6"/>
    <w:rsid w:val="004D7EAA"/>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E3F6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E3F62"/>
    <w:rPr>
      <w:b/>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oleObject" Target="embeddings/oleObject76.bin"/><Relationship Id="rId21" Type="http://schemas.openxmlformats.org/officeDocument/2006/relationships/oleObject" Target="embeddings/oleObject3.bin"/><Relationship Id="rId42" Type="http://schemas.openxmlformats.org/officeDocument/2006/relationships/image" Target="media/image15.wmf"/><Relationship Id="rId47" Type="http://schemas.openxmlformats.org/officeDocument/2006/relationships/oleObject" Target="embeddings/oleObject18.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3.bin"/><Relationship Id="rId16" Type="http://schemas.openxmlformats.org/officeDocument/2006/relationships/image" Target="media/image4.png"/><Relationship Id="rId107" Type="http://schemas.openxmlformats.org/officeDocument/2006/relationships/oleObject" Target="embeddings/oleObject70.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6.bin"/><Relationship Id="rId48" Type="http://schemas.openxmlformats.org/officeDocument/2006/relationships/image" Target="media/image18.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image" Target="media/image28.wmf"/><Relationship Id="rId118" Type="http://schemas.openxmlformats.org/officeDocument/2006/relationships/header" Target="header3.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3.wmf"/><Relationship Id="rId59" Type="http://schemas.openxmlformats.org/officeDocument/2006/relationships/oleObject" Target="embeddings/oleObject25.bin"/><Relationship Id="rId103" Type="http://schemas.openxmlformats.org/officeDocument/2006/relationships/oleObject" Target="embeddings/oleObject67.bin"/><Relationship Id="rId108" Type="http://schemas.openxmlformats.org/officeDocument/2006/relationships/image" Target="media/image26.wmf"/><Relationship Id="rId54" Type="http://schemas.openxmlformats.org/officeDocument/2006/relationships/image" Target="media/image21.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oleObject" Target="embeddings/oleObject19.bin"/><Relationship Id="rId114" Type="http://schemas.openxmlformats.org/officeDocument/2006/relationships/oleObject" Target="embeddings/oleObject74.bin"/><Relationship Id="rId119" Type="http://schemas.openxmlformats.org/officeDocument/2006/relationships/header" Target="header4.xml"/><Relationship Id="rId44" Type="http://schemas.openxmlformats.org/officeDocument/2006/relationships/image" Target="media/image16.wmf"/><Relationship Id="rId60" Type="http://schemas.openxmlformats.org/officeDocument/2006/relationships/oleObject" Target="embeddings/oleObject26.bin"/><Relationship Id="rId65" Type="http://schemas.openxmlformats.org/officeDocument/2006/relationships/oleObject" Target="embeddings/oleObject29.bin"/><Relationship Id="rId81" Type="http://schemas.openxmlformats.org/officeDocument/2006/relationships/oleObject" Target="embeddings/oleObject45.bin"/><Relationship Id="rId86"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4.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image" Target="media/image19.wmf"/><Relationship Id="rId55" Type="http://schemas.openxmlformats.org/officeDocument/2006/relationships/oleObject" Target="embeddings/oleObject22.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4.wmf"/><Relationship Id="rId45" Type="http://schemas.openxmlformats.org/officeDocument/2006/relationships/oleObject" Target="embeddings/oleObject17.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oleObject" Target="embeddings/oleObject72.bin"/><Relationship Id="rId115" Type="http://schemas.openxmlformats.org/officeDocument/2006/relationships/image" Target="media/image29.wmf"/><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9.bin"/><Relationship Id="rId8" Type="http://schemas.openxmlformats.org/officeDocument/2006/relationships/header" Target="header1.xml"/><Relationship Id="rId51" Type="http://schemas.openxmlformats.org/officeDocument/2006/relationships/oleObject" Target="embeddings/oleObject20.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7.wmf"/><Relationship Id="rId67" Type="http://schemas.openxmlformats.org/officeDocument/2006/relationships/oleObject" Target="embeddings/oleObject31.bin"/><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5.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image" Target="media/image27.wmf"/><Relationship Id="rId15" Type="http://schemas.openxmlformats.org/officeDocument/2006/relationships/image" Target="media/image3.png"/><Relationship Id="rId36" Type="http://schemas.openxmlformats.org/officeDocument/2006/relationships/image" Target="media/image12.wmf"/><Relationship Id="rId57" Type="http://schemas.openxmlformats.org/officeDocument/2006/relationships/image" Target="media/image22.wmf"/><Relationship Id="rId106" Type="http://schemas.openxmlformats.org/officeDocument/2006/relationships/image" Target="media/image25.wmf"/><Relationship Id="rId10" Type="http://schemas.openxmlformats.org/officeDocument/2006/relationships/footer" Target="footer2.xml"/><Relationship Id="rId31" Type="http://schemas.openxmlformats.org/officeDocument/2006/relationships/oleObject" Target="embeddings/oleObject8.bin"/><Relationship Id="rId52" Type="http://schemas.openxmlformats.org/officeDocument/2006/relationships/image" Target="media/image20.wmf"/><Relationship Id="rId73" Type="http://schemas.openxmlformats.org/officeDocument/2006/relationships/oleObject" Target="embeddings/oleObject37.bin"/><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1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82</Pages>
  <Words>31615</Words>
  <Characters>168793</Characters>
  <Application>Microsoft Office Word</Application>
  <DocSecurity>0</DocSecurity>
  <Lines>3375</Lines>
  <Paragraphs>1872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198536</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2</cp:revision>
  <cp:lastPrinted>2019-04-29T17:26:00Z</cp:lastPrinted>
  <dcterms:created xsi:type="dcterms:W3CDTF">2022-10-28T15:30:00Z</dcterms:created>
  <dcterms:modified xsi:type="dcterms:W3CDTF">2022-10-28T15:30:00Z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