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4EA1C405" w:rsidR="00581280" w:rsidRDefault="00326697">
      <w:pPr>
        <w:spacing w:before="360"/>
        <w:jc w:val="center"/>
        <w:rPr>
          <w:b/>
          <w:szCs w:val="24"/>
        </w:rPr>
      </w:pPr>
      <w:r>
        <w:rPr>
          <w:b/>
          <w:szCs w:val="24"/>
        </w:rPr>
        <w:t>October 14</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7F5DA94E" w14:textId="316BBCC5" w:rsidR="000051D5"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16564814" w:history="1">
        <w:r w:rsidR="000051D5" w:rsidRPr="00CF7ED8">
          <w:rPr>
            <w:rStyle w:val="Hyperlink"/>
          </w:rPr>
          <w:t>8</w:t>
        </w:r>
        <w:r w:rsidR="000051D5">
          <w:rPr>
            <w:rFonts w:asciiTheme="minorHAnsi" w:eastAsiaTheme="minorEastAsia" w:hAnsiTheme="minorHAnsi" w:cstheme="minorBidi"/>
            <w:b w:val="0"/>
            <w:bCs w:val="0"/>
            <w:sz w:val="22"/>
            <w:szCs w:val="22"/>
          </w:rPr>
          <w:tab/>
        </w:r>
        <w:r w:rsidR="000051D5" w:rsidRPr="00CF7ED8">
          <w:rPr>
            <w:rStyle w:val="Hyperlink"/>
          </w:rPr>
          <w:t>Performance Monitoring</w:t>
        </w:r>
        <w:r w:rsidR="000051D5">
          <w:rPr>
            <w:webHidden/>
          </w:rPr>
          <w:tab/>
        </w:r>
        <w:r w:rsidR="000051D5">
          <w:rPr>
            <w:webHidden/>
          </w:rPr>
          <w:fldChar w:fldCharType="begin"/>
        </w:r>
        <w:r w:rsidR="000051D5">
          <w:rPr>
            <w:webHidden/>
          </w:rPr>
          <w:instrText xml:space="preserve"> PAGEREF _Toc116564814 \h </w:instrText>
        </w:r>
        <w:r w:rsidR="000051D5">
          <w:rPr>
            <w:webHidden/>
          </w:rPr>
        </w:r>
        <w:r w:rsidR="000051D5">
          <w:rPr>
            <w:webHidden/>
          </w:rPr>
          <w:fldChar w:fldCharType="separate"/>
        </w:r>
        <w:r w:rsidR="000051D5">
          <w:rPr>
            <w:webHidden/>
          </w:rPr>
          <w:t>8-1</w:t>
        </w:r>
        <w:r w:rsidR="000051D5">
          <w:rPr>
            <w:webHidden/>
          </w:rPr>
          <w:fldChar w:fldCharType="end"/>
        </w:r>
      </w:hyperlink>
    </w:p>
    <w:p w14:paraId="47351430" w14:textId="36130D78" w:rsidR="000051D5" w:rsidRPr="000051D5" w:rsidRDefault="00706CD3">
      <w:pPr>
        <w:pStyle w:val="TOC2"/>
        <w:rPr>
          <w:rFonts w:eastAsiaTheme="minorEastAsia"/>
          <w:noProof/>
        </w:rPr>
      </w:pPr>
      <w:hyperlink w:anchor="_Toc116564815" w:history="1">
        <w:r w:rsidR="000051D5" w:rsidRPr="000051D5">
          <w:rPr>
            <w:rStyle w:val="Hyperlink"/>
            <w:noProof/>
            <w:u w:val="none"/>
          </w:rPr>
          <w:t>8.1</w:t>
        </w:r>
        <w:r w:rsidR="000051D5" w:rsidRPr="000051D5">
          <w:rPr>
            <w:rFonts w:eastAsiaTheme="minorEastAsia"/>
            <w:noProof/>
          </w:rPr>
          <w:tab/>
        </w:r>
        <w:r w:rsidR="000051D5" w:rsidRPr="000051D5">
          <w:rPr>
            <w:rStyle w:val="Hyperlink"/>
            <w:noProof/>
            <w:u w:val="none"/>
          </w:rPr>
          <w:t>QSE and Resource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_Toc116564815 \h </w:instrText>
        </w:r>
        <w:r w:rsidR="000051D5" w:rsidRPr="000051D5">
          <w:rPr>
            <w:noProof/>
            <w:webHidden/>
          </w:rPr>
        </w:r>
        <w:r w:rsidR="000051D5" w:rsidRPr="000051D5">
          <w:rPr>
            <w:noProof/>
            <w:webHidden/>
          </w:rPr>
          <w:fldChar w:fldCharType="separate"/>
        </w:r>
        <w:r w:rsidR="000051D5" w:rsidRPr="000051D5">
          <w:rPr>
            <w:noProof/>
            <w:webHidden/>
          </w:rPr>
          <w:t>8-1</w:t>
        </w:r>
        <w:r w:rsidR="000051D5" w:rsidRPr="000051D5">
          <w:rPr>
            <w:noProof/>
            <w:webHidden/>
          </w:rPr>
          <w:fldChar w:fldCharType="end"/>
        </w:r>
      </w:hyperlink>
    </w:p>
    <w:p w14:paraId="5A546335" w14:textId="0E22C9AE" w:rsidR="000051D5" w:rsidRPr="000051D5" w:rsidRDefault="00706CD3">
      <w:pPr>
        <w:pStyle w:val="TOC3"/>
        <w:rPr>
          <w:rFonts w:eastAsiaTheme="minorEastAsia"/>
          <w:i w:val="0"/>
          <w:iCs w:val="0"/>
          <w:noProof/>
        </w:rPr>
      </w:pPr>
      <w:hyperlink w:anchor="_Toc116564816" w:history="1">
        <w:r w:rsidR="000051D5" w:rsidRPr="000051D5">
          <w:rPr>
            <w:rStyle w:val="Hyperlink"/>
            <w:i w:val="0"/>
            <w:iCs w:val="0"/>
            <w:noProof/>
            <w:u w:val="none"/>
          </w:rPr>
          <w:t>8.1.1</w:t>
        </w:r>
        <w:r w:rsidR="000051D5" w:rsidRPr="000051D5">
          <w:rPr>
            <w:rFonts w:eastAsiaTheme="minorEastAsia"/>
            <w:i w:val="0"/>
            <w:iCs w:val="0"/>
            <w:noProof/>
          </w:rPr>
          <w:tab/>
        </w:r>
        <w:r w:rsidR="000051D5" w:rsidRPr="000051D5">
          <w:rPr>
            <w:rStyle w:val="Hyperlink"/>
            <w:i w:val="0"/>
            <w:iCs w:val="0"/>
            <w:noProof/>
            <w:u w:val="none"/>
          </w:rPr>
          <w:t>QSE Ancillary Service Performance Standards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_Toc116564816 \h </w:instrText>
        </w:r>
        <w:r w:rsidR="000051D5" w:rsidRPr="000051D5">
          <w:rPr>
            <w:i w:val="0"/>
            <w:iCs w:val="0"/>
            <w:noProof/>
            <w:webHidden/>
          </w:rPr>
        </w:r>
        <w:r w:rsidR="000051D5" w:rsidRPr="000051D5">
          <w:rPr>
            <w:i w:val="0"/>
            <w:iCs w:val="0"/>
            <w:noProof/>
            <w:webHidden/>
          </w:rPr>
          <w:fldChar w:fldCharType="separate"/>
        </w:r>
        <w:r w:rsidR="000051D5" w:rsidRPr="000051D5">
          <w:rPr>
            <w:i w:val="0"/>
            <w:iCs w:val="0"/>
            <w:noProof/>
            <w:webHidden/>
          </w:rPr>
          <w:t>8-2</w:t>
        </w:r>
        <w:r w:rsidR="000051D5" w:rsidRPr="000051D5">
          <w:rPr>
            <w:i w:val="0"/>
            <w:iCs w:val="0"/>
            <w:noProof/>
            <w:webHidden/>
          </w:rPr>
          <w:fldChar w:fldCharType="end"/>
        </w:r>
      </w:hyperlink>
    </w:p>
    <w:p w14:paraId="726EC610" w14:textId="7512EB49" w:rsidR="000051D5" w:rsidRPr="000051D5" w:rsidRDefault="00706CD3">
      <w:pPr>
        <w:pStyle w:val="TOC4"/>
        <w:rPr>
          <w:rFonts w:eastAsiaTheme="minorEastAsia"/>
          <w:bCs w:val="0"/>
          <w:snapToGrid/>
          <w:sz w:val="20"/>
          <w:szCs w:val="20"/>
        </w:rPr>
      </w:pPr>
      <w:hyperlink w:anchor="_Toc116564817" w:history="1">
        <w:r w:rsidR="000051D5" w:rsidRPr="000051D5">
          <w:rPr>
            <w:rStyle w:val="Hyperlink"/>
            <w:bCs w:val="0"/>
            <w:sz w:val="20"/>
            <w:szCs w:val="20"/>
            <w:u w:val="none"/>
          </w:rPr>
          <w:t>8.1.1.1</w:t>
        </w:r>
        <w:r w:rsidR="000051D5" w:rsidRPr="000051D5">
          <w:rPr>
            <w:rFonts w:eastAsiaTheme="minorEastAsia"/>
            <w:bCs w:val="0"/>
            <w:snapToGrid/>
            <w:sz w:val="20"/>
            <w:szCs w:val="20"/>
          </w:rPr>
          <w:tab/>
        </w:r>
        <w:r w:rsidR="000051D5" w:rsidRPr="000051D5">
          <w:rPr>
            <w:rStyle w:val="Hyperlink"/>
            <w:bCs w:val="0"/>
            <w:sz w:val="20"/>
            <w:szCs w:val="20"/>
            <w:u w:val="none"/>
          </w:rPr>
          <w:t>Ancillary Service Qualification and Testing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_Toc116564817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8-2</w:t>
        </w:r>
        <w:r w:rsidR="000051D5" w:rsidRPr="000051D5">
          <w:rPr>
            <w:bCs w:val="0"/>
            <w:webHidden/>
            <w:sz w:val="20"/>
            <w:szCs w:val="20"/>
          </w:rPr>
          <w:fldChar w:fldCharType="end"/>
        </w:r>
      </w:hyperlink>
    </w:p>
    <w:p w14:paraId="10929600" w14:textId="5F5A17D7" w:rsidR="000051D5" w:rsidRPr="000051D5" w:rsidRDefault="00706CD3">
      <w:pPr>
        <w:pStyle w:val="TOC4"/>
        <w:rPr>
          <w:rFonts w:eastAsiaTheme="minorEastAsia"/>
          <w:bCs w:val="0"/>
          <w:snapToGrid/>
          <w:sz w:val="20"/>
          <w:szCs w:val="20"/>
        </w:rPr>
      </w:pPr>
      <w:hyperlink w:anchor="_Toc116564819" w:history="1">
        <w:r w:rsidR="000051D5" w:rsidRPr="000051D5">
          <w:rPr>
            <w:rStyle w:val="Hyperlink"/>
            <w:bCs w:val="0"/>
            <w:sz w:val="20"/>
            <w:szCs w:val="20"/>
            <w:u w:val="none"/>
          </w:rPr>
          <w:t>8.1.1.2</w:t>
        </w:r>
        <w:r w:rsidR="000051D5" w:rsidRPr="000051D5">
          <w:rPr>
            <w:rFonts w:eastAsiaTheme="minorEastAsia"/>
            <w:bCs w:val="0"/>
            <w:snapToGrid/>
            <w:sz w:val="20"/>
            <w:szCs w:val="20"/>
          </w:rPr>
          <w:tab/>
        </w:r>
        <w:r w:rsidR="000051D5" w:rsidRPr="000051D5">
          <w:rPr>
            <w:rStyle w:val="Hyperlink"/>
            <w:bCs w:val="0"/>
            <w:sz w:val="20"/>
            <w:szCs w:val="20"/>
            <w:u w:val="none"/>
          </w:rPr>
          <w:t>General Capacity Testing Requirements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_Toc116564819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8-8</w:t>
        </w:r>
        <w:r w:rsidR="000051D5" w:rsidRPr="000051D5">
          <w:rPr>
            <w:bCs w:val="0"/>
            <w:webHidden/>
            <w:sz w:val="20"/>
            <w:szCs w:val="20"/>
          </w:rPr>
          <w:fldChar w:fldCharType="end"/>
        </w:r>
      </w:hyperlink>
    </w:p>
    <w:p w14:paraId="629140AF" w14:textId="2C218FCB" w:rsidR="000051D5" w:rsidRPr="000051D5" w:rsidRDefault="00706CD3">
      <w:pPr>
        <w:pStyle w:val="TOC5"/>
        <w:rPr>
          <w:rFonts w:eastAsiaTheme="minorEastAsia"/>
          <w:i w:val="0"/>
          <w:sz w:val="20"/>
          <w:szCs w:val="20"/>
        </w:rPr>
      </w:pPr>
      <w:hyperlink w:anchor="_Toc116564820" w:history="1">
        <w:r w:rsidR="000051D5" w:rsidRPr="000051D5">
          <w:rPr>
            <w:rStyle w:val="Hyperlink"/>
            <w:i w:val="0"/>
            <w:sz w:val="20"/>
            <w:szCs w:val="20"/>
            <w:u w:val="none"/>
          </w:rPr>
          <w:t>8.1.1.2.1</w:t>
        </w:r>
        <w:r w:rsidR="000051D5" w:rsidRPr="000051D5">
          <w:rPr>
            <w:rFonts w:eastAsiaTheme="minorEastAsia"/>
            <w:i w:val="0"/>
            <w:sz w:val="20"/>
            <w:szCs w:val="20"/>
          </w:rPr>
          <w:tab/>
        </w:r>
        <w:r w:rsidR="000051D5" w:rsidRPr="000051D5">
          <w:rPr>
            <w:rStyle w:val="Hyperlink"/>
            <w:i w:val="0"/>
            <w:sz w:val="20"/>
            <w:szCs w:val="20"/>
            <w:u w:val="none"/>
          </w:rPr>
          <w:t>Ancillary Service Technical Requirements and Qualification Criteria and Test Methods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_Toc116564820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8-13</w:t>
        </w:r>
        <w:r w:rsidR="000051D5" w:rsidRPr="000051D5">
          <w:rPr>
            <w:i w:val="0"/>
            <w:webHidden/>
            <w:sz w:val="20"/>
            <w:szCs w:val="20"/>
          </w:rPr>
          <w:fldChar w:fldCharType="end"/>
        </w:r>
      </w:hyperlink>
    </w:p>
    <w:p w14:paraId="796B6CBC" w14:textId="3242EDAE" w:rsidR="000051D5" w:rsidRPr="000051D5" w:rsidRDefault="00706CD3">
      <w:pPr>
        <w:pStyle w:val="TOC6"/>
        <w:rPr>
          <w:rFonts w:eastAsiaTheme="minorEastAsia"/>
          <w:noProof/>
          <w:sz w:val="20"/>
          <w:szCs w:val="20"/>
        </w:rPr>
      </w:pPr>
      <w:hyperlink w:anchor="_Toc116564821" w:history="1">
        <w:r w:rsidR="000051D5" w:rsidRPr="000051D5">
          <w:rPr>
            <w:rStyle w:val="Hyperlink"/>
            <w:noProof/>
            <w:sz w:val="20"/>
            <w:szCs w:val="20"/>
            <w:u w:val="none"/>
          </w:rPr>
          <w:t>8.1.1.2.1.1</w:t>
        </w:r>
        <w:r w:rsidR="000051D5" w:rsidRPr="000051D5">
          <w:rPr>
            <w:rFonts w:eastAsiaTheme="minorEastAsia"/>
            <w:noProof/>
            <w:sz w:val="20"/>
            <w:szCs w:val="20"/>
          </w:rPr>
          <w:tab/>
        </w:r>
        <w:r w:rsidR="000051D5" w:rsidRPr="000051D5">
          <w:rPr>
            <w:rStyle w:val="Hyperlink"/>
            <w:noProof/>
            <w:sz w:val="20"/>
            <w:szCs w:val="20"/>
            <w:u w:val="none"/>
          </w:rPr>
          <w:t>Regulation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_Toc116564821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8-14</w:t>
        </w:r>
        <w:r w:rsidR="000051D5" w:rsidRPr="000051D5">
          <w:rPr>
            <w:noProof/>
            <w:webHidden/>
            <w:sz w:val="20"/>
            <w:szCs w:val="20"/>
          </w:rPr>
          <w:fldChar w:fldCharType="end"/>
        </w:r>
      </w:hyperlink>
    </w:p>
    <w:p w14:paraId="29376F78" w14:textId="69C6CB53" w:rsidR="000051D5" w:rsidRPr="000051D5" w:rsidRDefault="00706CD3">
      <w:pPr>
        <w:pStyle w:val="TOC6"/>
        <w:rPr>
          <w:rFonts w:eastAsiaTheme="minorEastAsia"/>
          <w:noProof/>
          <w:sz w:val="20"/>
          <w:szCs w:val="20"/>
        </w:rPr>
      </w:pPr>
      <w:hyperlink w:anchor="_Toc116564822" w:history="1">
        <w:r w:rsidR="000051D5" w:rsidRPr="000051D5">
          <w:rPr>
            <w:rStyle w:val="Hyperlink"/>
            <w:noProof/>
            <w:sz w:val="20"/>
            <w:szCs w:val="20"/>
            <w:u w:val="none"/>
          </w:rPr>
          <w:t>8.1.1.2.1.2</w:t>
        </w:r>
        <w:r w:rsidR="000051D5" w:rsidRPr="000051D5">
          <w:rPr>
            <w:rFonts w:eastAsiaTheme="minorEastAsia"/>
            <w:noProof/>
            <w:sz w:val="20"/>
            <w:szCs w:val="20"/>
          </w:rPr>
          <w:tab/>
        </w:r>
        <w:r w:rsidR="000051D5" w:rsidRPr="000051D5">
          <w:rPr>
            <w:rStyle w:val="Hyperlink"/>
            <w:noProof/>
            <w:sz w:val="20"/>
            <w:szCs w:val="20"/>
            <w:u w:val="none"/>
          </w:rPr>
          <w:t>Responsive Reserve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_Toc116564822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8-17</w:t>
        </w:r>
        <w:r w:rsidR="000051D5" w:rsidRPr="000051D5">
          <w:rPr>
            <w:noProof/>
            <w:webHidden/>
            <w:sz w:val="20"/>
            <w:szCs w:val="20"/>
          </w:rPr>
          <w:fldChar w:fldCharType="end"/>
        </w:r>
      </w:hyperlink>
    </w:p>
    <w:p w14:paraId="21909135" w14:textId="403E86EB" w:rsidR="000051D5" w:rsidRPr="000051D5" w:rsidRDefault="00706CD3">
      <w:pPr>
        <w:pStyle w:val="TOC6"/>
        <w:rPr>
          <w:rFonts w:eastAsiaTheme="minorEastAsia"/>
          <w:noProof/>
          <w:sz w:val="20"/>
          <w:szCs w:val="20"/>
        </w:rPr>
      </w:pPr>
      <w:hyperlink w:anchor="_Toc116564824" w:history="1">
        <w:r w:rsidR="000051D5" w:rsidRPr="000051D5">
          <w:rPr>
            <w:rStyle w:val="Hyperlink"/>
            <w:noProof/>
            <w:sz w:val="20"/>
            <w:szCs w:val="20"/>
            <w:u w:val="none"/>
          </w:rPr>
          <w:t>8.1.1.2.1.3</w:t>
        </w:r>
        <w:r w:rsidR="000051D5" w:rsidRPr="000051D5">
          <w:rPr>
            <w:rFonts w:eastAsiaTheme="minorEastAsia"/>
            <w:noProof/>
            <w:sz w:val="20"/>
            <w:szCs w:val="20"/>
          </w:rPr>
          <w:tab/>
        </w:r>
        <w:r w:rsidR="000051D5" w:rsidRPr="000051D5">
          <w:rPr>
            <w:rStyle w:val="Hyperlink"/>
            <w:noProof/>
            <w:sz w:val="20"/>
            <w:szCs w:val="20"/>
            <w:u w:val="none"/>
          </w:rPr>
          <w:t>Non-Spinning Reserve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_Toc116564824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8-20</w:t>
        </w:r>
        <w:r w:rsidR="000051D5" w:rsidRPr="000051D5">
          <w:rPr>
            <w:noProof/>
            <w:webHidden/>
            <w:sz w:val="20"/>
            <w:szCs w:val="20"/>
          </w:rPr>
          <w:fldChar w:fldCharType="end"/>
        </w:r>
      </w:hyperlink>
    </w:p>
    <w:p w14:paraId="4A0A5C84" w14:textId="79793A00" w:rsidR="000051D5" w:rsidRPr="000051D5" w:rsidRDefault="00706CD3">
      <w:pPr>
        <w:pStyle w:val="TOC6"/>
        <w:rPr>
          <w:rFonts w:eastAsiaTheme="minorEastAsia"/>
          <w:noProof/>
          <w:sz w:val="20"/>
          <w:szCs w:val="20"/>
        </w:rPr>
      </w:pPr>
      <w:hyperlink w:anchor="_Toc116564826" w:history="1">
        <w:r w:rsidR="000051D5" w:rsidRPr="000051D5">
          <w:rPr>
            <w:rStyle w:val="Hyperlink"/>
            <w:noProof/>
            <w:sz w:val="20"/>
            <w:szCs w:val="20"/>
            <w:u w:val="none"/>
          </w:rPr>
          <w:t>8.1.1.2.1.4</w:t>
        </w:r>
        <w:r w:rsidR="000051D5" w:rsidRPr="000051D5">
          <w:rPr>
            <w:rFonts w:eastAsiaTheme="minorEastAsia"/>
            <w:noProof/>
            <w:sz w:val="20"/>
            <w:szCs w:val="20"/>
          </w:rPr>
          <w:tab/>
        </w:r>
        <w:r w:rsidR="000051D5" w:rsidRPr="000051D5">
          <w:rPr>
            <w:rStyle w:val="Hyperlink"/>
            <w:noProof/>
            <w:sz w:val="20"/>
            <w:szCs w:val="20"/>
            <w:u w:val="none"/>
          </w:rPr>
          <w:t>Voltage Support Service Qualification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_Toc116564826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8-22</w:t>
        </w:r>
        <w:r w:rsidR="000051D5" w:rsidRPr="000051D5">
          <w:rPr>
            <w:noProof/>
            <w:webHidden/>
            <w:sz w:val="20"/>
            <w:szCs w:val="20"/>
          </w:rPr>
          <w:fldChar w:fldCharType="end"/>
        </w:r>
      </w:hyperlink>
    </w:p>
    <w:p w14:paraId="0A8C01CF" w14:textId="791A938A" w:rsidR="000051D5" w:rsidRPr="000051D5" w:rsidRDefault="00706CD3">
      <w:pPr>
        <w:pStyle w:val="TOC6"/>
        <w:rPr>
          <w:rFonts w:eastAsiaTheme="minorEastAsia"/>
          <w:noProof/>
          <w:sz w:val="20"/>
          <w:szCs w:val="20"/>
        </w:rPr>
      </w:pPr>
      <w:hyperlink w:anchor="_Toc116564827" w:history="1">
        <w:r w:rsidR="000051D5" w:rsidRPr="000051D5">
          <w:rPr>
            <w:rStyle w:val="Hyperlink"/>
            <w:noProof/>
            <w:sz w:val="20"/>
            <w:szCs w:val="20"/>
            <w:u w:val="none"/>
          </w:rPr>
          <w:t>8.1.1.2.1.5</w:t>
        </w:r>
        <w:r w:rsidR="000051D5" w:rsidRPr="000051D5">
          <w:rPr>
            <w:rFonts w:eastAsiaTheme="minorEastAsia"/>
            <w:noProof/>
            <w:sz w:val="20"/>
            <w:szCs w:val="20"/>
          </w:rPr>
          <w:tab/>
        </w:r>
        <w:r w:rsidR="000051D5" w:rsidRPr="000051D5">
          <w:rPr>
            <w:rStyle w:val="Hyperlink"/>
            <w:noProof/>
            <w:sz w:val="20"/>
            <w:szCs w:val="20"/>
            <w:u w:val="none"/>
          </w:rPr>
          <w:t>System Black Start Capability Qualification and Testing</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_Toc116564827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8-24</w:t>
        </w:r>
        <w:r w:rsidR="000051D5" w:rsidRPr="000051D5">
          <w:rPr>
            <w:noProof/>
            <w:webHidden/>
            <w:sz w:val="20"/>
            <w:szCs w:val="20"/>
          </w:rPr>
          <w:fldChar w:fldCharType="end"/>
        </w:r>
      </w:hyperlink>
    </w:p>
    <w:p w14:paraId="382E0B1C" w14:textId="5D3D0457" w:rsidR="000051D5" w:rsidRPr="000051D5" w:rsidRDefault="00706CD3">
      <w:pPr>
        <w:pStyle w:val="TOC6"/>
        <w:rPr>
          <w:rFonts w:eastAsiaTheme="minorEastAsia"/>
          <w:noProof/>
          <w:sz w:val="20"/>
          <w:szCs w:val="20"/>
        </w:rPr>
      </w:pPr>
      <w:hyperlink w:anchor="_Toc116564828" w:history="1">
        <w:r w:rsidR="000051D5" w:rsidRPr="000051D5">
          <w:rPr>
            <w:rStyle w:val="Hyperlink"/>
            <w:noProof/>
            <w:sz w:val="20"/>
            <w:szCs w:val="20"/>
            <w:u w:val="none"/>
          </w:rPr>
          <w:t>8.1.1.2.1.6</w:t>
        </w:r>
        <w:r w:rsidR="000051D5" w:rsidRPr="000051D5">
          <w:rPr>
            <w:rFonts w:eastAsiaTheme="minorEastAsia"/>
            <w:noProof/>
            <w:sz w:val="20"/>
            <w:szCs w:val="20"/>
          </w:rPr>
          <w:tab/>
        </w:r>
        <w:r w:rsidR="000051D5" w:rsidRPr="000051D5">
          <w:rPr>
            <w:rStyle w:val="Hyperlink"/>
            <w:noProof/>
            <w:sz w:val="20"/>
            <w:szCs w:val="20"/>
            <w:u w:val="none"/>
          </w:rPr>
          <w:t>Firm Fuel Supply Service Resource Qualification, Testing, and Decertification</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_Toc116564828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8-30</w:t>
        </w:r>
        <w:r w:rsidR="000051D5" w:rsidRPr="000051D5">
          <w:rPr>
            <w:noProof/>
            <w:webHidden/>
            <w:sz w:val="20"/>
            <w:szCs w:val="20"/>
          </w:rPr>
          <w:fldChar w:fldCharType="end"/>
        </w:r>
      </w:hyperlink>
    </w:p>
    <w:p w14:paraId="484EF81F" w14:textId="6D9D005B" w:rsidR="000051D5" w:rsidRPr="000051D5" w:rsidRDefault="00706CD3">
      <w:pPr>
        <w:pStyle w:val="TOC4"/>
        <w:rPr>
          <w:rFonts w:eastAsiaTheme="minorEastAsia"/>
          <w:bCs w:val="0"/>
          <w:snapToGrid/>
          <w:sz w:val="20"/>
          <w:szCs w:val="20"/>
        </w:rPr>
      </w:pPr>
      <w:hyperlink w:anchor="_Toc116564830" w:history="1">
        <w:r w:rsidR="000051D5" w:rsidRPr="000051D5">
          <w:rPr>
            <w:rStyle w:val="Hyperlink"/>
            <w:bCs w:val="0"/>
            <w:sz w:val="20"/>
            <w:szCs w:val="20"/>
            <w:u w:val="none"/>
          </w:rPr>
          <w:t>8.1.1.3</w:t>
        </w:r>
        <w:r w:rsidR="000051D5" w:rsidRPr="000051D5">
          <w:rPr>
            <w:rFonts w:eastAsiaTheme="minorEastAsia"/>
            <w:bCs w:val="0"/>
            <w:snapToGrid/>
            <w:sz w:val="20"/>
            <w:szCs w:val="20"/>
          </w:rPr>
          <w:tab/>
        </w:r>
        <w:r w:rsidR="000051D5" w:rsidRPr="000051D5">
          <w:rPr>
            <w:rStyle w:val="Hyperlink"/>
            <w:bCs w:val="0"/>
            <w:sz w:val="20"/>
            <w:szCs w:val="20"/>
            <w:u w:val="none"/>
          </w:rPr>
          <w:t>Ancillary Service Capacity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_Toc116564830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8-34</w:t>
        </w:r>
        <w:r w:rsidR="000051D5" w:rsidRPr="000051D5">
          <w:rPr>
            <w:bCs w:val="0"/>
            <w:webHidden/>
            <w:sz w:val="20"/>
            <w:szCs w:val="20"/>
          </w:rPr>
          <w:fldChar w:fldCharType="end"/>
        </w:r>
      </w:hyperlink>
    </w:p>
    <w:p w14:paraId="2635FCE9" w14:textId="62AB3B37" w:rsidR="000051D5" w:rsidRPr="000051D5" w:rsidRDefault="00706CD3">
      <w:pPr>
        <w:pStyle w:val="TOC5"/>
        <w:rPr>
          <w:rFonts w:eastAsiaTheme="minorEastAsia"/>
          <w:i w:val="0"/>
          <w:sz w:val="20"/>
          <w:szCs w:val="20"/>
        </w:rPr>
      </w:pPr>
      <w:hyperlink w:anchor="_Toc116564832" w:history="1">
        <w:r w:rsidR="000051D5" w:rsidRPr="000051D5">
          <w:rPr>
            <w:rStyle w:val="Hyperlink"/>
            <w:i w:val="0"/>
            <w:sz w:val="20"/>
            <w:szCs w:val="20"/>
            <w:u w:val="none"/>
          </w:rPr>
          <w:t>8.1.1.3.1</w:t>
        </w:r>
        <w:r w:rsidR="000051D5" w:rsidRPr="000051D5">
          <w:rPr>
            <w:rFonts w:eastAsiaTheme="minorEastAsia"/>
            <w:i w:val="0"/>
            <w:sz w:val="20"/>
            <w:szCs w:val="20"/>
          </w:rPr>
          <w:tab/>
        </w:r>
        <w:r w:rsidR="000051D5" w:rsidRPr="000051D5">
          <w:rPr>
            <w:rStyle w:val="Hyperlink"/>
            <w:i w:val="0"/>
            <w:sz w:val="20"/>
            <w:szCs w:val="20"/>
            <w:u w:val="none"/>
          </w:rPr>
          <w:t>Regulation Service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_Toc116564832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8-37</w:t>
        </w:r>
        <w:r w:rsidR="000051D5" w:rsidRPr="000051D5">
          <w:rPr>
            <w:i w:val="0"/>
            <w:webHidden/>
            <w:sz w:val="20"/>
            <w:szCs w:val="20"/>
          </w:rPr>
          <w:fldChar w:fldCharType="end"/>
        </w:r>
      </w:hyperlink>
    </w:p>
    <w:p w14:paraId="0034385C" w14:textId="1725C2C7" w:rsidR="000051D5" w:rsidRPr="000051D5" w:rsidRDefault="00706CD3">
      <w:pPr>
        <w:pStyle w:val="TOC5"/>
        <w:rPr>
          <w:rFonts w:eastAsiaTheme="minorEastAsia"/>
          <w:i w:val="0"/>
          <w:sz w:val="20"/>
          <w:szCs w:val="20"/>
        </w:rPr>
      </w:pPr>
      <w:hyperlink w:anchor="_Toc116564833" w:history="1">
        <w:r w:rsidR="000051D5" w:rsidRPr="000051D5">
          <w:rPr>
            <w:rStyle w:val="Hyperlink"/>
            <w:i w:val="0"/>
            <w:sz w:val="20"/>
            <w:szCs w:val="20"/>
            <w:u w:val="none"/>
          </w:rPr>
          <w:t>8.1.1.3.2</w:t>
        </w:r>
        <w:r w:rsidR="000051D5" w:rsidRPr="000051D5">
          <w:rPr>
            <w:rFonts w:eastAsiaTheme="minorEastAsia"/>
            <w:i w:val="0"/>
            <w:sz w:val="20"/>
            <w:szCs w:val="20"/>
          </w:rPr>
          <w:tab/>
        </w:r>
        <w:r w:rsidR="000051D5" w:rsidRPr="000051D5">
          <w:rPr>
            <w:rStyle w:val="Hyperlink"/>
            <w:i w:val="0"/>
            <w:sz w:val="20"/>
            <w:szCs w:val="20"/>
            <w:u w:val="none"/>
          </w:rPr>
          <w:t>Responsive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_Toc116564833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8-38</w:t>
        </w:r>
        <w:r w:rsidR="000051D5" w:rsidRPr="000051D5">
          <w:rPr>
            <w:i w:val="0"/>
            <w:webHidden/>
            <w:sz w:val="20"/>
            <w:szCs w:val="20"/>
          </w:rPr>
          <w:fldChar w:fldCharType="end"/>
        </w:r>
      </w:hyperlink>
    </w:p>
    <w:p w14:paraId="62461970" w14:textId="5C7DCA1E" w:rsidR="000051D5" w:rsidRPr="000051D5" w:rsidRDefault="00706CD3">
      <w:pPr>
        <w:pStyle w:val="TOC5"/>
        <w:rPr>
          <w:rFonts w:eastAsiaTheme="minorEastAsia"/>
          <w:i w:val="0"/>
          <w:sz w:val="20"/>
          <w:szCs w:val="20"/>
        </w:rPr>
      </w:pPr>
      <w:hyperlink w:anchor="_Toc116564835" w:history="1">
        <w:r w:rsidR="000051D5" w:rsidRPr="000051D5">
          <w:rPr>
            <w:rStyle w:val="Hyperlink"/>
            <w:i w:val="0"/>
            <w:sz w:val="20"/>
            <w:szCs w:val="20"/>
            <w:u w:val="none"/>
          </w:rPr>
          <w:t>8.1.1.3.3</w:t>
        </w:r>
        <w:r w:rsidR="000051D5" w:rsidRPr="000051D5">
          <w:rPr>
            <w:rFonts w:eastAsiaTheme="minorEastAsia"/>
            <w:i w:val="0"/>
            <w:sz w:val="20"/>
            <w:szCs w:val="20"/>
          </w:rPr>
          <w:tab/>
        </w:r>
        <w:r w:rsidR="000051D5" w:rsidRPr="000051D5">
          <w:rPr>
            <w:rStyle w:val="Hyperlink"/>
            <w:i w:val="0"/>
            <w:sz w:val="20"/>
            <w:szCs w:val="20"/>
            <w:u w:val="none"/>
          </w:rPr>
          <w:t>Non-Spinning Reserve Capacity Monitoring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_Toc116564835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8-39</w:t>
        </w:r>
        <w:r w:rsidR="000051D5" w:rsidRPr="000051D5">
          <w:rPr>
            <w:i w:val="0"/>
            <w:webHidden/>
            <w:sz w:val="20"/>
            <w:szCs w:val="20"/>
          </w:rPr>
          <w:fldChar w:fldCharType="end"/>
        </w:r>
      </w:hyperlink>
    </w:p>
    <w:p w14:paraId="70C7CA27" w14:textId="456C5520" w:rsidR="000051D5" w:rsidRPr="000051D5" w:rsidRDefault="00706CD3">
      <w:pPr>
        <w:pStyle w:val="TOC4"/>
        <w:rPr>
          <w:rFonts w:eastAsiaTheme="minorEastAsia"/>
          <w:bCs w:val="0"/>
          <w:snapToGrid/>
          <w:sz w:val="20"/>
          <w:szCs w:val="20"/>
        </w:rPr>
      </w:pPr>
      <w:hyperlink w:anchor="_Toc116564837" w:history="1">
        <w:r w:rsidR="000051D5" w:rsidRPr="000051D5">
          <w:rPr>
            <w:rStyle w:val="Hyperlink"/>
            <w:bCs w:val="0"/>
            <w:sz w:val="20"/>
            <w:szCs w:val="20"/>
            <w:u w:val="none"/>
          </w:rPr>
          <w:t>8.1.1.4</w:t>
        </w:r>
        <w:r w:rsidR="000051D5" w:rsidRPr="000051D5">
          <w:rPr>
            <w:rFonts w:eastAsiaTheme="minorEastAsia"/>
            <w:bCs w:val="0"/>
            <w:snapToGrid/>
            <w:sz w:val="20"/>
            <w:szCs w:val="20"/>
          </w:rPr>
          <w:tab/>
        </w:r>
        <w:r w:rsidR="000051D5" w:rsidRPr="000051D5">
          <w:rPr>
            <w:rStyle w:val="Hyperlink"/>
            <w:bCs w:val="0"/>
            <w:sz w:val="20"/>
            <w:szCs w:val="20"/>
            <w:u w:val="none"/>
          </w:rPr>
          <w:t>Ancillary Service and Energy Deployment Compliance Criteria</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_Toc116564837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8-40</w:t>
        </w:r>
        <w:r w:rsidR="000051D5" w:rsidRPr="000051D5">
          <w:rPr>
            <w:bCs w:val="0"/>
            <w:webHidden/>
            <w:sz w:val="20"/>
            <w:szCs w:val="20"/>
          </w:rPr>
          <w:fldChar w:fldCharType="end"/>
        </w:r>
      </w:hyperlink>
    </w:p>
    <w:p w14:paraId="3BA334D4" w14:textId="722727FB" w:rsidR="000051D5" w:rsidRPr="000051D5" w:rsidRDefault="00706CD3">
      <w:pPr>
        <w:pStyle w:val="TOC5"/>
        <w:rPr>
          <w:rFonts w:eastAsiaTheme="minorEastAsia"/>
          <w:i w:val="0"/>
          <w:sz w:val="20"/>
          <w:szCs w:val="20"/>
        </w:rPr>
      </w:pPr>
      <w:hyperlink w:anchor="_Toc116564838" w:history="1">
        <w:r w:rsidR="000051D5" w:rsidRPr="000051D5">
          <w:rPr>
            <w:rStyle w:val="Hyperlink"/>
            <w:i w:val="0"/>
            <w:sz w:val="20"/>
            <w:szCs w:val="20"/>
            <w:u w:val="none"/>
          </w:rPr>
          <w:t>8.1.1.4.1</w:t>
        </w:r>
        <w:r w:rsidR="000051D5" w:rsidRPr="000051D5">
          <w:rPr>
            <w:rFonts w:eastAsiaTheme="minorEastAsia"/>
            <w:i w:val="0"/>
            <w:sz w:val="20"/>
            <w:szCs w:val="20"/>
          </w:rPr>
          <w:tab/>
        </w:r>
        <w:r w:rsidR="000051D5" w:rsidRPr="000051D5">
          <w:rPr>
            <w:rStyle w:val="Hyperlink"/>
            <w:i w:val="0"/>
            <w:sz w:val="20"/>
            <w:szCs w:val="20"/>
            <w:u w:val="none"/>
          </w:rPr>
          <w:t>Regulation Service and Generation Resource/Controllable Load Resource Energy Deployment Performance</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_Toc116564838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8-40</w:t>
        </w:r>
        <w:r w:rsidR="000051D5" w:rsidRPr="000051D5">
          <w:rPr>
            <w:i w:val="0"/>
            <w:webHidden/>
            <w:sz w:val="20"/>
            <w:szCs w:val="20"/>
          </w:rPr>
          <w:fldChar w:fldCharType="end"/>
        </w:r>
      </w:hyperlink>
    </w:p>
    <w:p w14:paraId="329EC86D" w14:textId="17F4941B" w:rsidR="000051D5" w:rsidRPr="000051D5" w:rsidRDefault="00706CD3">
      <w:pPr>
        <w:pStyle w:val="TOC5"/>
        <w:rPr>
          <w:rFonts w:eastAsiaTheme="minorEastAsia"/>
          <w:i w:val="0"/>
          <w:sz w:val="20"/>
          <w:szCs w:val="20"/>
        </w:rPr>
      </w:pPr>
      <w:hyperlink w:anchor="_Toc116564840" w:history="1">
        <w:r w:rsidR="000051D5" w:rsidRPr="000051D5">
          <w:rPr>
            <w:rStyle w:val="Hyperlink"/>
            <w:i w:val="0"/>
            <w:sz w:val="20"/>
            <w:szCs w:val="20"/>
            <w:u w:val="none"/>
          </w:rPr>
          <w:t>8.1.1.4.2</w:t>
        </w:r>
        <w:r w:rsidR="000051D5" w:rsidRPr="000051D5">
          <w:rPr>
            <w:rFonts w:eastAsiaTheme="minorEastAsia"/>
            <w:i w:val="0"/>
            <w:sz w:val="20"/>
            <w:szCs w:val="20"/>
          </w:rPr>
          <w:tab/>
        </w:r>
        <w:r w:rsidR="000051D5" w:rsidRPr="000051D5">
          <w:rPr>
            <w:rStyle w:val="Hyperlink"/>
            <w:i w:val="0"/>
            <w:sz w:val="20"/>
            <w:szCs w:val="20"/>
            <w:u w:val="none"/>
          </w:rPr>
          <w:t>Responsive Reserve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_Toc116564840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8-58</w:t>
        </w:r>
        <w:r w:rsidR="000051D5" w:rsidRPr="000051D5">
          <w:rPr>
            <w:i w:val="0"/>
            <w:webHidden/>
            <w:sz w:val="20"/>
            <w:szCs w:val="20"/>
          </w:rPr>
          <w:fldChar w:fldCharType="end"/>
        </w:r>
      </w:hyperlink>
    </w:p>
    <w:p w14:paraId="79413E26" w14:textId="5F05E556" w:rsidR="000051D5" w:rsidRPr="000051D5" w:rsidRDefault="00706CD3">
      <w:pPr>
        <w:pStyle w:val="TOC5"/>
        <w:rPr>
          <w:rFonts w:eastAsiaTheme="minorEastAsia"/>
          <w:i w:val="0"/>
          <w:sz w:val="20"/>
          <w:szCs w:val="20"/>
        </w:rPr>
      </w:pPr>
      <w:hyperlink w:anchor="_Toc116564842" w:history="1">
        <w:r w:rsidR="000051D5" w:rsidRPr="000051D5">
          <w:rPr>
            <w:rStyle w:val="Hyperlink"/>
            <w:i w:val="0"/>
            <w:sz w:val="20"/>
            <w:szCs w:val="20"/>
            <w:u w:val="none"/>
          </w:rPr>
          <w:t>8.1.1.4.3</w:t>
        </w:r>
        <w:r w:rsidR="000051D5" w:rsidRPr="000051D5">
          <w:rPr>
            <w:rFonts w:eastAsiaTheme="minorEastAsia"/>
            <w:i w:val="0"/>
            <w:sz w:val="20"/>
            <w:szCs w:val="20"/>
          </w:rPr>
          <w:tab/>
        </w:r>
        <w:r w:rsidR="000051D5" w:rsidRPr="000051D5">
          <w:rPr>
            <w:rStyle w:val="Hyperlink"/>
            <w:i w:val="0"/>
            <w:sz w:val="20"/>
            <w:szCs w:val="20"/>
            <w:u w:val="none"/>
          </w:rPr>
          <w:t>Non-Spinning Reserve Service Energy Deployment Criteria</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_Toc116564842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8-62</w:t>
        </w:r>
        <w:r w:rsidR="000051D5" w:rsidRPr="000051D5">
          <w:rPr>
            <w:i w:val="0"/>
            <w:webHidden/>
            <w:sz w:val="20"/>
            <w:szCs w:val="20"/>
          </w:rPr>
          <w:fldChar w:fldCharType="end"/>
        </w:r>
      </w:hyperlink>
    </w:p>
    <w:p w14:paraId="4C66EBEA" w14:textId="64012322" w:rsidR="000051D5" w:rsidRPr="000051D5" w:rsidRDefault="00706CD3">
      <w:pPr>
        <w:pStyle w:val="TOC3"/>
        <w:rPr>
          <w:rFonts w:eastAsiaTheme="minorEastAsia"/>
          <w:i w:val="0"/>
          <w:iCs w:val="0"/>
          <w:noProof/>
        </w:rPr>
      </w:pPr>
      <w:hyperlink w:anchor="_Toc116564845" w:history="1">
        <w:r w:rsidR="000051D5" w:rsidRPr="000051D5">
          <w:rPr>
            <w:rStyle w:val="Hyperlink"/>
            <w:i w:val="0"/>
            <w:iCs w:val="0"/>
            <w:noProof/>
            <w:u w:val="none"/>
          </w:rPr>
          <w:t>8.1.2</w:t>
        </w:r>
        <w:r w:rsidR="000051D5" w:rsidRPr="000051D5">
          <w:rPr>
            <w:rFonts w:eastAsiaTheme="minorEastAsia"/>
            <w:i w:val="0"/>
            <w:iCs w:val="0"/>
            <w:noProof/>
          </w:rPr>
          <w:tab/>
        </w:r>
        <w:r w:rsidR="000051D5" w:rsidRPr="000051D5">
          <w:rPr>
            <w:rStyle w:val="Hyperlink"/>
            <w:i w:val="0"/>
            <w:iCs w:val="0"/>
            <w:noProof/>
            <w:u w:val="none"/>
          </w:rPr>
          <w:t>Current Operating Plan (COP) Performance Requirements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_Toc116564845 \h </w:instrText>
        </w:r>
        <w:r w:rsidR="000051D5" w:rsidRPr="000051D5">
          <w:rPr>
            <w:i w:val="0"/>
            <w:iCs w:val="0"/>
            <w:noProof/>
            <w:webHidden/>
          </w:rPr>
        </w:r>
        <w:r w:rsidR="000051D5" w:rsidRPr="000051D5">
          <w:rPr>
            <w:i w:val="0"/>
            <w:iCs w:val="0"/>
            <w:noProof/>
            <w:webHidden/>
          </w:rPr>
          <w:fldChar w:fldCharType="separate"/>
        </w:r>
        <w:r w:rsidR="000051D5" w:rsidRPr="000051D5">
          <w:rPr>
            <w:i w:val="0"/>
            <w:iCs w:val="0"/>
            <w:noProof/>
            <w:webHidden/>
          </w:rPr>
          <w:t>8-68</w:t>
        </w:r>
        <w:r w:rsidR="000051D5" w:rsidRPr="000051D5">
          <w:rPr>
            <w:i w:val="0"/>
            <w:iCs w:val="0"/>
            <w:noProof/>
            <w:webHidden/>
          </w:rPr>
          <w:fldChar w:fldCharType="end"/>
        </w:r>
      </w:hyperlink>
    </w:p>
    <w:p w14:paraId="23754BF2" w14:textId="73AC401D" w:rsidR="000051D5" w:rsidRPr="000051D5" w:rsidRDefault="00706CD3">
      <w:pPr>
        <w:pStyle w:val="TOC3"/>
        <w:rPr>
          <w:rFonts w:eastAsiaTheme="minorEastAsia"/>
          <w:i w:val="0"/>
          <w:iCs w:val="0"/>
          <w:noProof/>
        </w:rPr>
      </w:pPr>
      <w:hyperlink w:anchor="_Toc116564846" w:history="1">
        <w:r w:rsidR="000051D5" w:rsidRPr="000051D5">
          <w:rPr>
            <w:rStyle w:val="Hyperlink"/>
            <w:i w:val="0"/>
            <w:iCs w:val="0"/>
            <w:noProof/>
            <w:u w:val="none"/>
          </w:rPr>
          <w:t>8.1.3</w:t>
        </w:r>
        <w:r w:rsidR="000051D5" w:rsidRPr="000051D5">
          <w:rPr>
            <w:rFonts w:eastAsiaTheme="minorEastAsia"/>
            <w:i w:val="0"/>
            <w:iCs w:val="0"/>
            <w:noProof/>
          </w:rPr>
          <w:tab/>
        </w:r>
        <w:r w:rsidR="000051D5" w:rsidRPr="000051D5">
          <w:rPr>
            <w:rStyle w:val="Hyperlink"/>
            <w:i w:val="0"/>
            <w:iCs w:val="0"/>
            <w:noProof/>
            <w:u w:val="none"/>
          </w:rPr>
          <w:t>Emergency Response Service Performance and Testing</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_Toc116564846 \h </w:instrText>
        </w:r>
        <w:r w:rsidR="000051D5" w:rsidRPr="000051D5">
          <w:rPr>
            <w:i w:val="0"/>
            <w:iCs w:val="0"/>
            <w:noProof/>
            <w:webHidden/>
          </w:rPr>
        </w:r>
        <w:r w:rsidR="000051D5" w:rsidRPr="000051D5">
          <w:rPr>
            <w:i w:val="0"/>
            <w:iCs w:val="0"/>
            <w:noProof/>
            <w:webHidden/>
          </w:rPr>
          <w:fldChar w:fldCharType="separate"/>
        </w:r>
        <w:r w:rsidR="000051D5" w:rsidRPr="000051D5">
          <w:rPr>
            <w:i w:val="0"/>
            <w:iCs w:val="0"/>
            <w:noProof/>
            <w:webHidden/>
          </w:rPr>
          <w:t>8-68</w:t>
        </w:r>
        <w:r w:rsidR="000051D5" w:rsidRPr="000051D5">
          <w:rPr>
            <w:i w:val="0"/>
            <w:iCs w:val="0"/>
            <w:noProof/>
            <w:webHidden/>
          </w:rPr>
          <w:fldChar w:fldCharType="end"/>
        </w:r>
      </w:hyperlink>
    </w:p>
    <w:p w14:paraId="65EF57E1" w14:textId="657D8797" w:rsidR="000051D5" w:rsidRPr="000051D5" w:rsidRDefault="00706CD3">
      <w:pPr>
        <w:pStyle w:val="TOC4"/>
        <w:rPr>
          <w:rFonts w:eastAsiaTheme="minorEastAsia"/>
          <w:bCs w:val="0"/>
          <w:snapToGrid/>
          <w:sz w:val="20"/>
          <w:szCs w:val="20"/>
        </w:rPr>
      </w:pPr>
      <w:hyperlink w:anchor="_Toc116564847" w:history="1">
        <w:r w:rsidR="000051D5" w:rsidRPr="000051D5">
          <w:rPr>
            <w:rStyle w:val="Hyperlink"/>
            <w:bCs w:val="0"/>
            <w:sz w:val="20"/>
            <w:szCs w:val="20"/>
            <w:u w:val="none"/>
          </w:rPr>
          <w:t>8.1.3.1</w:t>
        </w:r>
        <w:r w:rsidR="000051D5" w:rsidRPr="000051D5">
          <w:rPr>
            <w:rFonts w:eastAsiaTheme="minorEastAsia"/>
            <w:bCs w:val="0"/>
            <w:snapToGrid/>
            <w:sz w:val="20"/>
            <w:szCs w:val="20"/>
          </w:rPr>
          <w:tab/>
        </w:r>
        <w:r w:rsidR="000051D5" w:rsidRPr="000051D5">
          <w:rPr>
            <w:rStyle w:val="Hyperlink"/>
            <w:bCs w:val="0"/>
            <w:sz w:val="20"/>
            <w:szCs w:val="20"/>
            <w:u w:val="none"/>
          </w:rPr>
          <w:t>Performance Criteria for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_Toc116564847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8-69</w:t>
        </w:r>
        <w:r w:rsidR="000051D5" w:rsidRPr="000051D5">
          <w:rPr>
            <w:bCs w:val="0"/>
            <w:webHidden/>
            <w:sz w:val="20"/>
            <w:szCs w:val="20"/>
          </w:rPr>
          <w:fldChar w:fldCharType="end"/>
        </w:r>
      </w:hyperlink>
    </w:p>
    <w:p w14:paraId="2A0B5231" w14:textId="3EC15453" w:rsidR="000051D5" w:rsidRPr="000051D5" w:rsidRDefault="00706CD3">
      <w:pPr>
        <w:pStyle w:val="TOC5"/>
        <w:rPr>
          <w:rFonts w:eastAsiaTheme="minorEastAsia"/>
          <w:i w:val="0"/>
          <w:sz w:val="20"/>
          <w:szCs w:val="20"/>
        </w:rPr>
      </w:pPr>
      <w:hyperlink w:anchor="_Toc116564848" w:history="1">
        <w:r w:rsidR="000051D5" w:rsidRPr="000051D5">
          <w:rPr>
            <w:rStyle w:val="Hyperlink"/>
            <w:i w:val="0"/>
            <w:sz w:val="20"/>
            <w:szCs w:val="20"/>
            <w:u w:val="none"/>
          </w:rPr>
          <w:t>8.1.3.1.1</w:t>
        </w:r>
        <w:r w:rsidR="000051D5" w:rsidRPr="000051D5">
          <w:rPr>
            <w:rFonts w:eastAsiaTheme="minorEastAsia"/>
            <w:i w:val="0"/>
            <w:sz w:val="20"/>
            <w:szCs w:val="20"/>
          </w:rPr>
          <w:tab/>
        </w:r>
        <w:r w:rsidR="000051D5" w:rsidRPr="000051D5">
          <w:rPr>
            <w:rStyle w:val="Hyperlink"/>
            <w:i w:val="0"/>
            <w:sz w:val="20"/>
            <w:szCs w:val="20"/>
            <w:u w:val="none"/>
          </w:rPr>
          <w:t>Baselines for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_Toc116564848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8-69</w:t>
        </w:r>
        <w:r w:rsidR="000051D5" w:rsidRPr="000051D5">
          <w:rPr>
            <w:i w:val="0"/>
            <w:webHidden/>
            <w:sz w:val="20"/>
            <w:szCs w:val="20"/>
          </w:rPr>
          <w:fldChar w:fldCharType="end"/>
        </w:r>
      </w:hyperlink>
    </w:p>
    <w:p w14:paraId="0F5CFA85" w14:textId="399B67C5" w:rsidR="000051D5" w:rsidRPr="000051D5" w:rsidRDefault="00706CD3">
      <w:pPr>
        <w:pStyle w:val="TOC5"/>
        <w:rPr>
          <w:rFonts w:eastAsiaTheme="minorEastAsia"/>
          <w:i w:val="0"/>
          <w:sz w:val="20"/>
          <w:szCs w:val="20"/>
        </w:rPr>
      </w:pPr>
      <w:hyperlink w:anchor="_Toc116564849" w:history="1">
        <w:r w:rsidR="000051D5" w:rsidRPr="000051D5">
          <w:rPr>
            <w:rStyle w:val="Hyperlink"/>
            <w:i w:val="0"/>
            <w:sz w:val="20"/>
            <w:szCs w:val="20"/>
            <w:u w:val="none"/>
          </w:rPr>
          <w:t>8.1.3.1.2</w:t>
        </w:r>
        <w:r w:rsidR="000051D5" w:rsidRPr="000051D5">
          <w:rPr>
            <w:rFonts w:eastAsiaTheme="minorEastAsia"/>
            <w:i w:val="0"/>
            <w:sz w:val="20"/>
            <w:szCs w:val="20"/>
          </w:rPr>
          <w:tab/>
        </w:r>
        <w:r w:rsidR="000051D5" w:rsidRPr="000051D5">
          <w:rPr>
            <w:rStyle w:val="Hyperlink"/>
            <w:i w:val="0"/>
            <w:sz w:val="20"/>
            <w:szCs w:val="20"/>
            <w:u w:val="none"/>
          </w:rPr>
          <w:t>Performance Evaluation for Emergency Response Service Generators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_Toc116564849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8-71</w:t>
        </w:r>
        <w:r w:rsidR="000051D5" w:rsidRPr="000051D5">
          <w:rPr>
            <w:i w:val="0"/>
            <w:webHidden/>
            <w:sz w:val="20"/>
            <w:szCs w:val="20"/>
          </w:rPr>
          <w:fldChar w:fldCharType="end"/>
        </w:r>
      </w:hyperlink>
    </w:p>
    <w:p w14:paraId="7D037630" w14:textId="139ECB8E" w:rsidR="000051D5" w:rsidRPr="000051D5" w:rsidRDefault="00706CD3">
      <w:pPr>
        <w:pStyle w:val="TOC5"/>
        <w:rPr>
          <w:rFonts w:eastAsiaTheme="minorEastAsia"/>
          <w:i w:val="0"/>
          <w:sz w:val="20"/>
          <w:szCs w:val="20"/>
        </w:rPr>
      </w:pPr>
      <w:hyperlink w:anchor="_Toc116564850" w:history="1">
        <w:r w:rsidR="000051D5" w:rsidRPr="000051D5">
          <w:rPr>
            <w:rStyle w:val="Hyperlink"/>
            <w:i w:val="0"/>
            <w:sz w:val="20"/>
            <w:szCs w:val="20"/>
            <w:u w:val="none"/>
          </w:rPr>
          <w:t>8.1.3.1.3</w:t>
        </w:r>
        <w:r w:rsidR="000051D5" w:rsidRPr="000051D5">
          <w:rPr>
            <w:rFonts w:eastAsiaTheme="minorEastAsia"/>
            <w:i w:val="0"/>
            <w:sz w:val="20"/>
            <w:szCs w:val="20"/>
          </w:rPr>
          <w:tab/>
        </w:r>
        <w:r w:rsidR="000051D5" w:rsidRPr="000051D5">
          <w:rPr>
            <w:rStyle w:val="Hyperlink"/>
            <w:i w:val="0"/>
            <w:sz w:val="20"/>
            <w:szCs w:val="20"/>
            <w:u w:val="none"/>
          </w:rPr>
          <w:t>Availability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_Toc116564850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8-73</w:t>
        </w:r>
        <w:r w:rsidR="000051D5" w:rsidRPr="000051D5">
          <w:rPr>
            <w:i w:val="0"/>
            <w:webHidden/>
            <w:sz w:val="20"/>
            <w:szCs w:val="20"/>
          </w:rPr>
          <w:fldChar w:fldCharType="end"/>
        </w:r>
      </w:hyperlink>
    </w:p>
    <w:p w14:paraId="08DA0049" w14:textId="186C6533" w:rsidR="000051D5" w:rsidRPr="000051D5" w:rsidRDefault="00706CD3">
      <w:pPr>
        <w:pStyle w:val="TOC6"/>
        <w:rPr>
          <w:rFonts w:eastAsiaTheme="minorEastAsia"/>
          <w:noProof/>
          <w:sz w:val="20"/>
          <w:szCs w:val="20"/>
        </w:rPr>
      </w:pPr>
      <w:hyperlink w:anchor="_Toc116564851" w:history="1">
        <w:r w:rsidR="000051D5" w:rsidRPr="000051D5">
          <w:rPr>
            <w:rStyle w:val="Hyperlink"/>
            <w:noProof/>
            <w:sz w:val="20"/>
            <w:szCs w:val="20"/>
            <w:u w:val="none"/>
          </w:rPr>
          <w:t>8.1.3.1.3.1</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Loads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_Toc116564851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8-74</w:t>
        </w:r>
        <w:r w:rsidR="000051D5" w:rsidRPr="000051D5">
          <w:rPr>
            <w:noProof/>
            <w:webHidden/>
            <w:sz w:val="20"/>
            <w:szCs w:val="20"/>
          </w:rPr>
          <w:fldChar w:fldCharType="end"/>
        </w:r>
      </w:hyperlink>
    </w:p>
    <w:p w14:paraId="2E4992EA" w14:textId="2B06892A" w:rsidR="000051D5" w:rsidRPr="000051D5" w:rsidRDefault="00706CD3">
      <w:pPr>
        <w:pStyle w:val="TOC6"/>
        <w:rPr>
          <w:rFonts w:eastAsiaTheme="minorEastAsia"/>
          <w:noProof/>
          <w:sz w:val="20"/>
          <w:szCs w:val="20"/>
        </w:rPr>
      </w:pPr>
      <w:hyperlink w:anchor="_Toc116564852" w:history="1">
        <w:r w:rsidR="000051D5" w:rsidRPr="000051D5">
          <w:rPr>
            <w:rStyle w:val="Hyperlink"/>
            <w:noProof/>
            <w:sz w:val="20"/>
            <w:szCs w:val="20"/>
            <w:u w:val="none"/>
          </w:rPr>
          <w:t>8.1.3.1.3.2</w:t>
        </w:r>
        <w:r w:rsidR="000051D5" w:rsidRPr="000051D5">
          <w:rPr>
            <w:rFonts w:eastAsiaTheme="minorEastAsia"/>
            <w:noProof/>
            <w:sz w:val="20"/>
            <w:szCs w:val="20"/>
          </w:rPr>
          <w:tab/>
        </w:r>
        <w:r w:rsidR="000051D5" w:rsidRPr="000051D5">
          <w:rPr>
            <w:rStyle w:val="Hyperlink"/>
            <w:noProof/>
            <w:sz w:val="20"/>
            <w:szCs w:val="20"/>
            <w:u w:val="none"/>
          </w:rPr>
          <w:t>Time Period Availability Calculations for Emergency Response Service Generators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_Toc116564852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8-75</w:t>
        </w:r>
        <w:r w:rsidR="000051D5" w:rsidRPr="000051D5">
          <w:rPr>
            <w:noProof/>
            <w:webHidden/>
            <w:sz w:val="20"/>
            <w:szCs w:val="20"/>
          </w:rPr>
          <w:fldChar w:fldCharType="end"/>
        </w:r>
      </w:hyperlink>
    </w:p>
    <w:p w14:paraId="5795DCCB" w14:textId="1EC29ACA" w:rsidR="000051D5" w:rsidRPr="000051D5" w:rsidRDefault="00706CD3">
      <w:pPr>
        <w:pStyle w:val="TOC6"/>
        <w:rPr>
          <w:rFonts w:eastAsiaTheme="minorEastAsia"/>
          <w:noProof/>
          <w:sz w:val="20"/>
          <w:szCs w:val="20"/>
        </w:rPr>
      </w:pPr>
      <w:hyperlink w:anchor="_Toc116564853" w:history="1">
        <w:r w:rsidR="000051D5" w:rsidRPr="000051D5">
          <w:rPr>
            <w:rStyle w:val="Hyperlink"/>
            <w:noProof/>
            <w:sz w:val="20"/>
            <w:szCs w:val="20"/>
            <w:u w:val="none"/>
          </w:rPr>
          <w:t>8.1.3.1.3.3</w:t>
        </w:r>
        <w:r w:rsidR="000051D5" w:rsidRPr="000051D5">
          <w:rPr>
            <w:rFonts w:eastAsiaTheme="minorEastAsia"/>
            <w:noProof/>
            <w:sz w:val="20"/>
            <w:szCs w:val="20"/>
          </w:rPr>
          <w:tab/>
        </w:r>
        <w:r w:rsidR="000051D5" w:rsidRPr="000051D5">
          <w:rPr>
            <w:rStyle w:val="Hyperlink"/>
            <w:noProof/>
            <w:sz w:val="20"/>
            <w:szCs w:val="20"/>
            <w:u w:val="none"/>
          </w:rPr>
          <w:t>Contract Period Availability Calculations for Emergency Response Service Resources</w:t>
        </w:r>
        <w:r w:rsidR="000051D5" w:rsidRPr="000051D5">
          <w:rPr>
            <w:noProof/>
            <w:webHidden/>
            <w:sz w:val="20"/>
            <w:szCs w:val="20"/>
          </w:rPr>
          <w:tab/>
        </w:r>
        <w:r w:rsidR="000051D5" w:rsidRPr="000051D5">
          <w:rPr>
            <w:noProof/>
            <w:webHidden/>
            <w:sz w:val="20"/>
            <w:szCs w:val="20"/>
          </w:rPr>
          <w:fldChar w:fldCharType="begin"/>
        </w:r>
        <w:r w:rsidR="000051D5" w:rsidRPr="000051D5">
          <w:rPr>
            <w:noProof/>
            <w:webHidden/>
            <w:sz w:val="20"/>
            <w:szCs w:val="20"/>
          </w:rPr>
          <w:instrText xml:space="preserve"> PAGEREF _Toc116564853 \h </w:instrText>
        </w:r>
        <w:r w:rsidR="000051D5" w:rsidRPr="000051D5">
          <w:rPr>
            <w:noProof/>
            <w:webHidden/>
            <w:sz w:val="20"/>
            <w:szCs w:val="20"/>
          </w:rPr>
        </w:r>
        <w:r w:rsidR="000051D5" w:rsidRPr="000051D5">
          <w:rPr>
            <w:noProof/>
            <w:webHidden/>
            <w:sz w:val="20"/>
            <w:szCs w:val="20"/>
          </w:rPr>
          <w:fldChar w:fldCharType="separate"/>
        </w:r>
        <w:r w:rsidR="000051D5" w:rsidRPr="000051D5">
          <w:rPr>
            <w:noProof/>
            <w:webHidden/>
            <w:sz w:val="20"/>
            <w:szCs w:val="20"/>
          </w:rPr>
          <w:t>8-77</w:t>
        </w:r>
        <w:r w:rsidR="000051D5" w:rsidRPr="000051D5">
          <w:rPr>
            <w:noProof/>
            <w:webHidden/>
            <w:sz w:val="20"/>
            <w:szCs w:val="20"/>
          </w:rPr>
          <w:fldChar w:fldCharType="end"/>
        </w:r>
      </w:hyperlink>
    </w:p>
    <w:p w14:paraId="2B444405" w14:textId="081478DF" w:rsidR="000051D5" w:rsidRPr="000051D5" w:rsidRDefault="00706CD3">
      <w:pPr>
        <w:pStyle w:val="TOC5"/>
        <w:rPr>
          <w:rFonts w:eastAsiaTheme="minorEastAsia"/>
          <w:i w:val="0"/>
          <w:sz w:val="20"/>
          <w:szCs w:val="20"/>
        </w:rPr>
      </w:pPr>
      <w:hyperlink w:anchor="_Toc116564854" w:history="1">
        <w:r w:rsidR="000051D5" w:rsidRPr="000051D5">
          <w:rPr>
            <w:rStyle w:val="Hyperlink"/>
            <w:i w:val="0"/>
            <w:sz w:val="20"/>
            <w:szCs w:val="20"/>
            <w:u w:val="none"/>
          </w:rPr>
          <w:t>8.1.3.1.4</w:t>
        </w:r>
        <w:r w:rsidR="000051D5" w:rsidRPr="000051D5">
          <w:rPr>
            <w:rFonts w:eastAsiaTheme="minorEastAsia"/>
            <w:i w:val="0"/>
            <w:sz w:val="20"/>
            <w:szCs w:val="20"/>
          </w:rPr>
          <w:tab/>
        </w:r>
        <w:r w:rsidR="000051D5" w:rsidRPr="000051D5">
          <w:rPr>
            <w:rStyle w:val="Hyperlink"/>
            <w:i w:val="0"/>
            <w:sz w:val="20"/>
            <w:szCs w:val="20"/>
            <w:u w:val="none"/>
          </w:rPr>
          <w:t>Event Performance Criteria for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_Toc116564854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8-79</w:t>
        </w:r>
        <w:r w:rsidR="000051D5" w:rsidRPr="000051D5">
          <w:rPr>
            <w:i w:val="0"/>
            <w:webHidden/>
            <w:sz w:val="20"/>
            <w:szCs w:val="20"/>
          </w:rPr>
          <w:fldChar w:fldCharType="end"/>
        </w:r>
      </w:hyperlink>
    </w:p>
    <w:p w14:paraId="74F23959" w14:textId="2C5F5446" w:rsidR="000051D5" w:rsidRPr="000051D5" w:rsidRDefault="00706CD3">
      <w:pPr>
        <w:pStyle w:val="TOC4"/>
        <w:rPr>
          <w:rFonts w:eastAsiaTheme="minorEastAsia"/>
          <w:bCs w:val="0"/>
          <w:snapToGrid/>
          <w:sz w:val="20"/>
          <w:szCs w:val="20"/>
        </w:rPr>
      </w:pPr>
      <w:hyperlink w:anchor="_Toc116564855" w:history="1">
        <w:r w:rsidR="000051D5" w:rsidRPr="000051D5">
          <w:rPr>
            <w:rStyle w:val="Hyperlink"/>
            <w:bCs w:val="0"/>
            <w:sz w:val="20"/>
            <w:szCs w:val="20"/>
            <w:u w:val="none"/>
          </w:rPr>
          <w:t>8.1.3.2</w:t>
        </w:r>
        <w:r w:rsidR="000051D5" w:rsidRPr="000051D5">
          <w:rPr>
            <w:rFonts w:eastAsiaTheme="minorEastAsia"/>
            <w:bCs w:val="0"/>
            <w:snapToGrid/>
            <w:sz w:val="20"/>
            <w:szCs w:val="20"/>
          </w:rPr>
          <w:tab/>
        </w:r>
        <w:r w:rsidR="000051D5" w:rsidRPr="000051D5">
          <w:rPr>
            <w:rStyle w:val="Hyperlink"/>
            <w:bCs w:val="0"/>
            <w:sz w:val="20"/>
            <w:szCs w:val="20"/>
            <w:u w:val="none"/>
          </w:rPr>
          <w:t>Testing of Emergency Response Service Resources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_Toc116564855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8-82</w:t>
        </w:r>
        <w:r w:rsidR="000051D5" w:rsidRPr="000051D5">
          <w:rPr>
            <w:bCs w:val="0"/>
            <w:webHidden/>
            <w:sz w:val="20"/>
            <w:szCs w:val="20"/>
          </w:rPr>
          <w:fldChar w:fldCharType="end"/>
        </w:r>
      </w:hyperlink>
    </w:p>
    <w:p w14:paraId="0B8EFAC1" w14:textId="749054DA" w:rsidR="000051D5" w:rsidRPr="000051D5" w:rsidRDefault="00706CD3">
      <w:pPr>
        <w:pStyle w:val="TOC4"/>
        <w:rPr>
          <w:rFonts w:eastAsiaTheme="minorEastAsia"/>
          <w:bCs w:val="0"/>
          <w:snapToGrid/>
          <w:sz w:val="20"/>
          <w:szCs w:val="20"/>
        </w:rPr>
      </w:pPr>
      <w:hyperlink w:anchor="_Toc116564856" w:history="1">
        <w:r w:rsidR="000051D5" w:rsidRPr="000051D5">
          <w:rPr>
            <w:rStyle w:val="Hyperlink"/>
            <w:bCs w:val="0"/>
            <w:sz w:val="20"/>
            <w:szCs w:val="20"/>
            <w:u w:val="none"/>
          </w:rPr>
          <w:t>8.1.3.3</w:t>
        </w:r>
        <w:r w:rsidR="000051D5" w:rsidRPr="000051D5">
          <w:rPr>
            <w:rFonts w:eastAsiaTheme="minorEastAsia"/>
            <w:bCs w:val="0"/>
            <w:snapToGrid/>
            <w:sz w:val="20"/>
            <w:szCs w:val="20"/>
          </w:rPr>
          <w:tab/>
        </w:r>
        <w:r w:rsidR="000051D5" w:rsidRPr="000051D5">
          <w:rPr>
            <w:rStyle w:val="Hyperlink"/>
            <w:bCs w:val="0"/>
            <w:sz w:val="20"/>
            <w:szCs w:val="20"/>
            <w:u w:val="none"/>
          </w:rPr>
          <w:t>Payment Reductions and Suspension of Qualification of Emergency Response Service Resources and/or their Qualified Scheduling Entities</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_Toc116564856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8-86</w:t>
        </w:r>
        <w:r w:rsidR="000051D5" w:rsidRPr="000051D5">
          <w:rPr>
            <w:bCs w:val="0"/>
            <w:webHidden/>
            <w:sz w:val="20"/>
            <w:szCs w:val="20"/>
          </w:rPr>
          <w:fldChar w:fldCharType="end"/>
        </w:r>
      </w:hyperlink>
    </w:p>
    <w:p w14:paraId="0736757D" w14:textId="59CBBFE1" w:rsidR="000051D5" w:rsidRPr="000051D5" w:rsidRDefault="00706CD3">
      <w:pPr>
        <w:pStyle w:val="TOC5"/>
        <w:rPr>
          <w:rFonts w:eastAsiaTheme="minorEastAsia"/>
          <w:i w:val="0"/>
          <w:sz w:val="20"/>
          <w:szCs w:val="20"/>
        </w:rPr>
      </w:pPr>
      <w:hyperlink w:anchor="_Toc116564857" w:history="1">
        <w:r w:rsidR="000051D5" w:rsidRPr="000051D5">
          <w:rPr>
            <w:rStyle w:val="Hyperlink"/>
            <w:i w:val="0"/>
            <w:sz w:val="20"/>
            <w:szCs w:val="20"/>
            <w:u w:val="none"/>
          </w:rPr>
          <w:t>8.1.3.3.1</w:t>
        </w:r>
        <w:r w:rsidR="000051D5" w:rsidRPr="000051D5">
          <w:rPr>
            <w:rFonts w:eastAsiaTheme="minorEastAsia"/>
            <w:i w:val="0"/>
            <w:sz w:val="20"/>
            <w:szCs w:val="20"/>
          </w:rPr>
          <w:tab/>
        </w:r>
        <w:r w:rsidR="000051D5" w:rsidRPr="000051D5">
          <w:rPr>
            <w:rStyle w:val="Hyperlink"/>
            <w:i w:val="0"/>
            <w:snapToGrid w:val="0"/>
            <w:sz w:val="20"/>
            <w:szCs w:val="20"/>
            <w:u w:val="none"/>
          </w:rPr>
          <w:t>Suspension of Qualification of Non-Weather-Sensitive Emergency Response Service Resources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_Toc116564857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8-86</w:t>
        </w:r>
        <w:r w:rsidR="000051D5" w:rsidRPr="000051D5">
          <w:rPr>
            <w:i w:val="0"/>
            <w:webHidden/>
            <w:sz w:val="20"/>
            <w:szCs w:val="20"/>
          </w:rPr>
          <w:fldChar w:fldCharType="end"/>
        </w:r>
      </w:hyperlink>
    </w:p>
    <w:p w14:paraId="4F45F8CD" w14:textId="116962D7" w:rsidR="000051D5" w:rsidRPr="000051D5" w:rsidRDefault="00706CD3">
      <w:pPr>
        <w:pStyle w:val="TOC5"/>
        <w:rPr>
          <w:rFonts w:eastAsiaTheme="minorEastAsia"/>
          <w:i w:val="0"/>
          <w:sz w:val="20"/>
          <w:szCs w:val="20"/>
        </w:rPr>
      </w:pPr>
      <w:hyperlink w:anchor="_Toc116564858" w:history="1">
        <w:r w:rsidR="000051D5" w:rsidRPr="000051D5">
          <w:rPr>
            <w:rStyle w:val="Hyperlink"/>
            <w:i w:val="0"/>
            <w:snapToGrid w:val="0"/>
            <w:sz w:val="20"/>
            <w:szCs w:val="20"/>
            <w:u w:val="none"/>
          </w:rPr>
          <w:t>8.1.3.3.2</w:t>
        </w:r>
        <w:r w:rsidR="000051D5" w:rsidRPr="000051D5">
          <w:rPr>
            <w:rFonts w:eastAsiaTheme="minorEastAsia"/>
            <w:i w:val="0"/>
            <w:sz w:val="20"/>
            <w:szCs w:val="20"/>
          </w:rPr>
          <w:tab/>
        </w:r>
        <w:r w:rsidR="000051D5" w:rsidRPr="000051D5">
          <w:rPr>
            <w:rStyle w:val="Hyperlink"/>
            <w:i w:val="0"/>
            <w:snapToGrid w:val="0"/>
            <w:sz w:val="20"/>
            <w:szCs w:val="20"/>
            <w:u w:val="none"/>
          </w:rPr>
          <w:t>Payment Reduction and Suspension of Qualification of Weather-Sensitive Emergency Response Service Loads and/or their Qualified Scheduling Entities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_Toc116564858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8-92</w:t>
        </w:r>
        <w:r w:rsidR="000051D5" w:rsidRPr="000051D5">
          <w:rPr>
            <w:i w:val="0"/>
            <w:webHidden/>
            <w:sz w:val="20"/>
            <w:szCs w:val="20"/>
          </w:rPr>
          <w:fldChar w:fldCharType="end"/>
        </w:r>
      </w:hyperlink>
    </w:p>
    <w:p w14:paraId="4A66B9BF" w14:textId="2D739E9B" w:rsidR="000051D5" w:rsidRPr="000051D5" w:rsidRDefault="00706CD3">
      <w:pPr>
        <w:pStyle w:val="TOC5"/>
        <w:rPr>
          <w:rFonts w:eastAsiaTheme="minorEastAsia"/>
          <w:i w:val="0"/>
          <w:sz w:val="20"/>
          <w:szCs w:val="20"/>
        </w:rPr>
      </w:pPr>
      <w:hyperlink w:anchor="_Toc116564859" w:history="1">
        <w:r w:rsidR="000051D5" w:rsidRPr="000051D5">
          <w:rPr>
            <w:rStyle w:val="Hyperlink"/>
            <w:i w:val="0"/>
            <w:snapToGrid w:val="0"/>
            <w:sz w:val="20"/>
            <w:szCs w:val="20"/>
            <w:u w:val="none"/>
          </w:rPr>
          <w:t>8.1.3.3.3</w:t>
        </w:r>
        <w:r w:rsidR="000051D5" w:rsidRPr="000051D5">
          <w:rPr>
            <w:rFonts w:eastAsiaTheme="minorEastAsia"/>
            <w:i w:val="0"/>
            <w:sz w:val="20"/>
            <w:szCs w:val="20"/>
          </w:rPr>
          <w:tab/>
        </w:r>
        <w:r w:rsidR="000051D5" w:rsidRPr="000051D5">
          <w:rPr>
            <w:rStyle w:val="Hyperlink"/>
            <w:i w:val="0"/>
            <w:snapToGrid w:val="0"/>
            <w:sz w:val="20"/>
            <w:szCs w:val="20"/>
            <w:u w:val="none"/>
          </w:rPr>
          <w:t>Performance Criteria for Qualified Scheduling Entities Representing Non-Weather-Sensitive Emergency Response Service Resources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_Toc116564859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8-93</w:t>
        </w:r>
        <w:r w:rsidR="000051D5" w:rsidRPr="000051D5">
          <w:rPr>
            <w:i w:val="0"/>
            <w:webHidden/>
            <w:sz w:val="20"/>
            <w:szCs w:val="20"/>
          </w:rPr>
          <w:fldChar w:fldCharType="end"/>
        </w:r>
      </w:hyperlink>
    </w:p>
    <w:p w14:paraId="61F0B617" w14:textId="2549E251" w:rsidR="000051D5" w:rsidRPr="000051D5" w:rsidRDefault="00706CD3">
      <w:pPr>
        <w:pStyle w:val="TOC5"/>
        <w:rPr>
          <w:rFonts w:eastAsiaTheme="minorEastAsia"/>
          <w:i w:val="0"/>
          <w:sz w:val="20"/>
          <w:szCs w:val="20"/>
        </w:rPr>
      </w:pPr>
      <w:hyperlink w:anchor="_Toc116564860" w:history="1">
        <w:r w:rsidR="000051D5" w:rsidRPr="000051D5">
          <w:rPr>
            <w:rStyle w:val="Hyperlink"/>
            <w:i w:val="0"/>
            <w:sz w:val="20"/>
            <w:szCs w:val="20"/>
            <w:u w:val="none"/>
          </w:rPr>
          <w:t>8.1.3.3.4</w:t>
        </w:r>
        <w:r w:rsidR="000051D5" w:rsidRPr="000051D5">
          <w:rPr>
            <w:rFonts w:eastAsiaTheme="minorEastAsia"/>
            <w:i w:val="0"/>
            <w:sz w:val="20"/>
            <w:szCs w:val="20"/>
          </w:rPr>
          <w:tab/>
        </w:r>
        <w:r w:rsidR="000051D5" w:rsidRPr="000051D5">
          <w:rPr>
            <w:rStyle w:val="Hyperlink"/>
            <w:i w:val="0"/>
            <w:snapToGrid w:val="0"/>
            <w:sz w:val="20"/>
            <w:szCs w:val="20"/>
            <w:u w:val="none"/>
          </w:rPr>
          <w:t>Performance</w:t>
        </w:r>
        <w:r w:rsidR="000051D5" w:rsidRPr="000051D5">
          <w:rPr>
            <w:rStyle w:val="Hyperlink"/>
            <w:i w:val="0"/>
            <w:sz w:val="20"/>
            <w:szCs w:val="20"/>
            <w:u w:val="none"/>
          </w:rPr>
          <w:t xml:space="preserve"> Criteria for Qualified Scheduling Entities Representing Weather-Sensitive Emergency Response Service Loads</w:t>
        </w:r>
        <w:r w:rsidR="000051D5" w:rsidRPr="000051D5">
          <w:rPr>
            <w:i w:val="0"/>
            <w:webHidden/>
            <w:sz w:val="20"/>
            <w:szCs w:val="20"/>
          </w:rPr>
          <w:tab/>
        </w:r>
        <w:r w:rsidR="000051D5" w:rsidRPr="000051D5">
          <w:rPr>
            <w:i w:val="0"/>
            <w:webHidden/>
            <w:sz w:val="20"/>
            <w:szCs w:val="20"/>
          </w:rPr>
          <w:fldChar w:fldCharType="begin"/>
        </w:r>
        <w:r w:rsidR="000051D5" w:rsidRPr="000051D5">
          <w:rPr>
            <w:i w:val="0"/>
            <w:webHidden/>
            <w:sz w:val="20"/>
            <w:szCs w:val="20"/>
          </w:rPr>
          <w:instrText xml:space="preserve"> PAGEREF _Toc116564860 \h </w:instrText>
        </w:r>
        <w:r w:rsidR="000051D5" w:rsidRPr="000051D5">
          <w:rPr>
            <w:i w:val="0"/>
            <w:webHidden/>
            <w:sz w:val="20"/>
            <w:szCs w:val="20"/>
          </w:rPr>
        </w:r>
        <w:r w:rsidR="000051D5" w:rsidRPr="000051D5">
          <w:rPr>
            <w:i w:val="0"/>
            <w:webHidden/>
            <w:sz w:val="20"/>
            <w:szCs w:val="20"/>
          </w:rPr>
          <w:fldChar w:fldCharType="separate"/>
        </w:r>
        <w:r w:rsidR="000051D5" w:rsidRPr="000051D5">
          <w:rPr>
            <w:i w:val="0"/>
            <w:webHidden/>
            <w:sz w:val="20"/>
            <w:szCs w:val="20"/>
          </w:rPr>
          <w:t>8-96</w:t>
        </w:r>
        <w:r w:rsidR="000051D5" w:rsidRPr="000051D5">
          <w:rPr>
            <w:i w:val="0"/>
            <w:webHidden/>
            <w:sz w:val="20"/>
            <w:szCs w:val="20"/>
          </w:rPr>
          <w:fldChar w:fldCharType="end"/>
        </w:r>
      </w:hyperlink>
    </w:p>
    <w:p w14:paraId="6A868B29" w14:textId="7B517BDA" w:rsidR="000051D5" w:rsidRPr="000051D5" w:rsidRDefault="00706CD3">
      <w:pPr>
        <w:pStyle w:val="TOC4"/>
        <w:rPr>
          <w:rFonts w:eastAsiaTheme="minorEastAsia"/>
          <w:bCs w:val="0"/>
          <w:snapToGrid/>
          <w:sz w:val="20"/>
          <w:szCs w:val="20"/>
        </w:rPr>
      </w:pPr>
      <w:hyperlink w:anchor="_Toc116564861" w:history="1">
        <w:r w:rsidR="000051D5" w:rsidRPr="000051D5">
          <w:rPr>
            <w:rStyle w:val="Hyperlink"/>
            <w:bCs w:val="0"/>
            <w:sz w:val="20"/>
            <w:szCs w:val="20"/>
            <w:u w:val="none"/>
          </w:rPr>
          <w:t>8.1.3.4</w:t>
        </w:r>
        <w:r w:rsidR="000051D5" w:rsidRPr="000051D5">
          <w:rPr>
            <w:rFonts w:eastAsiaTheme="minorEastAsia"/>
            <w:bCs w:val="0"/>
            <w:snapToGrid/>
            <w:sz w:val="20"/>
            <w:szCs w:val="20"/>
          </w:rPr>
          <w:tab/>
        </w:r>
        <w:r w:rsidR="000051D5" w:rsidRPr="000051D5">
          <w:rPr>
            <w:rStyle w:val="Hyperlink"/>
            <w:bCs w:val="0"/>
            <w:sz w:val="20"/>
            <w:szCs w:val="20"/>
            <w:u w:val="none"/>
          </w:rPr>
          <w:t>ERCOT Data Collection for Emergency Response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_Toc116564861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8-97</w:t>
        </w:r>
        <w:r w:rsidR="000051D5" w:rsidRPr="000051D5">
          <w:rPr>
            <w:bCs w:val="0"/>
            <w:webHidden/>
            <w:sz w:val="20"/>
            <w:szCs w:val="20"/>
          </w:rPr>
          <w:fldChar w:fldCharType="end"/>
        </w:r>
      </w:hyperlink>
    </w:p>
    <w:p w14:paraId="469598EF" w14:textId="2EB54CF1" w:rsidR="000051D5" w:rsidRPr="000051D5" w:rsidRDefault="00706CD3">
      <w:pPr>
        <w:pStyle w:val="TOC2"/>
        <w:rPr>
          <w:rFonts w:eastAsiaTheme="minorEastAsia"/>
          <w:noProof/>
        </w:rPr>
      </w:pPr>
      <w:hyperlink w:anchor="_Toc116564862" w:history="1">
        <w:r w:rsidR="000051D5" w:rsidRPr="000051D5">
          <w:rPr>
            <w:rStyle w:val="Hyperlink"/>
            <w:noProof/>
            <w:u w:val="none"/>
          </w:rPr>
          <w:t>8.2</w:t>
        </w:r>
        <w:r w:rsidR="000051D5" w:rsidRPr="000051D5">
          <w:rPr>
            <w:rFonts w:eastAsiaTheme="minorEastAsia"/>
            <w:noProof/>
          </w:rPr>
          <w:tab/>
        </w:r>
        <w:r w:rsidR="000051D5" w:rsidRPr="000051D5">
          <w:rPr>
            <w:rStyle w:val="Hyperlink"/>
            <w:noProof/>
            <w:u w:val="none"/>
          </w:rPr>
          <w:t>ERCOT Performance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_Toc116564862 \h </w:instrText>
        </w:r>
        <w:r w:rsidR="000051D5" w:rsidRPr="000051D5">
          <w:rPr>
            <w:noProof/>
            <w:webHidden/>
          </w:rPr>
        </w:r>
        <w:r w:rsidR="000051D5" w:rsidRPr="000051D5">
          <w:rPr>
            <w:noProof/>
            <w:webHidden/>
          </w:rPr>
          <w:fldChar w:fldCharType="separate"/>
        </w:r>
        <w:r w:rsidR="000051D5" w:rsidRPr="000051D5">
          <w:rPr>
            <w:noProof/>
            <w:webHidden/>
          </w:rPr>
          <w:t>8-97</w:t>
        </w:r>
        <w:r w:rsidR="000051D5" w:rsidRPr="000051D5">
          <w:rPr>
            <w:noProof/>
            <w:webHidden/>
          </w:rPr>
          <w:fldChar w:fldCharType="end"/>
        </w:r>
      </w:hyperlink>
    </w:p>
    <w:p w14:paraId="7418D805" w14:textId="510B3584" w:rsidR="000051D5" w:rsidRPr="000051D5" w:rsidRDefault="00706CD3">
      <w:pPr>
        <w:pStyle w:val="TOC2"/>
        <w:rPr>
          <w:rFonts w:eastAsiaTheme="minorEastAsia"/>
          <w:noProof/>
        </w:rPr>
      </w:pPr>
      <w:hyperlink w:anchor="_Toc116564863" w:history="1">
        <w:r w:rsidR="000051D5" w:rsidRPr="000051D5">
          <w:rPr>
            <w:rStyle w:val="Hyperlink"/>
            <w:noProof/>
            <w:u w:val="none"/>
          </w:rPr>
          <w:t>8.3</w:t>
        </w:r>
        <w:r w:rsidR="000051D5" w:rsidRPr="000051D5">
          <w:rPr>
            <w:rFonts w:eastAsiaTheme="minorEastAsia"/>
            <w:noProof/>
          </w:rPr>
          <w:tab/>
        </w:r>
        <w:r w:rsidR="000051D5" w:rsidRPr="000051D5">
          <w:rPr>
            <w:rStyle w:val="Hyperlink"/>
            <w:noProof/>
            <w:u w:val="none"/>
          </w:rPr>
          <w:t>TSP Performance Monitoring and Compliance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_Toc116564863 \h </w:instrText>
        </w:r>
        <w:r w:rsidR="000051D5" w:rsidRPr="000051D5">
          <w:rPr>
            <w:noProof/>
            <w:webHidden/>
          </w:rPr>
        </w:r>
        <w:r w:rsidR="000051D5" w:rsidRPr="000051D5">
          <w:rPr>
            <w:noProof/>
            <w:webHidden/>
          </w:rPr>
          <w:fldChar w:fldCharType="separate"/>
        </w:r>
        <w:r w:rsidR="000051D5" w:rsidRPr="000051D5">
          <w:rPr>
            <w:noProof/>
            <w:webHidden/>
          </w:rPr>
          <w:t>8-99</w:t>
        </w:r>
        <w:r w:rsidR="000051D5" w:rsidRPr="000051D5">
          <w:rPr>
            <w:noProof/>
            <w:webHidden/>
          </w:rPr>
          <w:fldChar w:fldCharType="end"/>
        </w:r>
      </w:hyperlink>
    </w:p>
    <w:p w14:paraId="782437CA" w14:textId="597B949A" w:rsidR="000051D5" w:rsidRPr="000051D5" w:rsidRDefault="00706CD3">
      <w:pPr>
        <w:pStyle w:val="TOC2"/>
        <w:rPr>
          <w:rFonts w:eastAsiaTheme="minorEastAsia"/>
          <w:noProof/>
        </w:rPr>
      </w:pPr>
      <w:hyperlink w:anchor="_Toc116564864" w:history="1">
        <w:r w:rsidR="000051D5" w:rsidRPr="000051D5">
          <w:rPr>
            <w:rStyle w:val="Hyperlink"/>
            <w:noProof/>
            <w:u w:val="none"/>
          </w:rPr>
          <w:t>8.4</w:t>
        </w:r>
        <w:r w:rsidR="000051D5" w:rsidRPr="000051D5">
          <w:rPr>
            <w:rFonts w:eastAsiaTheme="minorEastAsia"/>
            <w:noProof/>
          </w:rPr>
          <w:tab/>
        </w:r>
        <w:r w:rsidR="000051D5" w:rsidRPr="000051D5">
          <w:rPr>
            <w:rStyle w:val="Hyperlink"/>
            <w:noProof/>
            <w:u w:val="none"/>
          </w:rPr>
          <w:t>ERCOT Response to Market Non-Performance</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_Toc116564864 \h </w:instrText>
        </w:r>
        <w:r w:rsidR="000051D5" w:rsidRPr="000051D5">
          <w:rPr>
            <w:noProof/>
            <w:webHidden/>
          </w:rPr>
        </w:r>
        <w:r w:rsidR="000051D5" w:rsidRPr="000051D5">
          <w:rPr>
            <w:noProof/>
            <w:webHidden/>
          </w:rPr>
          <w:fldChar w:fldCharType="separate"/>
        </w:r>
        <w:r w:rsidR="000051D5" w:rsidRPr="000051D5">
          <w:rPr>
            <w:noProof/>
            <w:webHidden/>
          </w:rPr>
          <w:t>8-100</w:t>
        </w:r>
        <w:r w:rsidR="000051D5" w:rsidRPr="000051D5">
          <w:rPr>
            <w:noProof/>
            <w:webHidden/>
          </w:rPr>
          <w:fldChar w:fldCharType="end"/>
        </w:r>
      </w:hyperlink>
    </w:p>
    <w:p w14:paraId="207D49E1" w14:textId="010C027B" w:rsidR="000051D5" w:rsidRPr="000051D5" w:rsidRDefault="00706CD3">
      <w:pPr>
        <w:pStyle w:val="TOC2"/>
        <w:rPr>
          <w:rFonts w:eastAsiaTheme="minorEastAsia"/>
          <w:noProof/>
        </w:rPr>
      </w:pPr>
      <w:hyperlink w:anchor="_Toc116564865" w:history="1">
        <w:r w:rsidR="000051D5" w:rsidRPr="000051D5">
          <w:rPr>
            <w:rStyle w:val="Hyperlink"/>
            <w:noProof/>
            <w:u w:val="none"/>
          </w:rPr>
          <w:t>8.5</w:t>
        </w:r>
        <w:r w:rsidR="000051D5" w:rsidRPr="000051D5">
          <w:rPr>
            <w:rFonts w:eastAsiaTheme="minorEastAsia"/>
            <w:noProof/>
          </w:rPr>
          <w:tab/>
        </w:r>
        <w:r w:rsidR="000051D5" w:rsidRPr="000051D5">
          <w:rPr>
            <w:rStyle w:val="Hyperlink"/>
            <w:noProof/>
            <w:u w:val="none"/>
          </w:rPr>
          <w:t>Primary Frequency Response Requirements and Monitoring</w:t>
        </w:r>
        <w:r w:rsidR="000051D5" w:rsidRPr="000051D5">
          <w:rPr>
            <w:noProof/>
            <w:webHidden/>
          </w:rPr>
          <w:tab/>
        </w:r>
        <w:r w:rsidR="000051D5" w:rsidRPr="000051D5">
          <w:rPr>
            <w:noProof/>
            <w:webHidden/>
          </w:rPr>
          <w:fldChar w:fldCharType="begin"/>
        </w:r>
        <w:r w:rsidR="000051D5" w:rsidRPr="000051D5">
          <w:rPr>
            <w:noProof/>
            <w:webHidden/>
          </w:rPr>
          <w:instrText xml:space="preserve"> PAGEREF _Toc116564865 \h </w:instrText>
        </w:r>
        <w:r w:rsidR="000051D5" w:rsidRPr="000051D5">
          <w:rPr>
            <w:noProof/>
            <w:webHidden/>
          </w:rPr>
        </w:r>
        <w:r w:rsidR="000051D5" w:rsidRPr="000051D5">
          <w:rPr>
            <w:noProof/>
            <w:webHidden/>
          </w:rPr>
          <w:fldChar w:fldCharType="separate"/>
        </w:r>
        <w:r w:rsidR="000051D5" w:rsidRPr="000051D5">
          <w:rPr>
            <w:noProof/>
            <w:webHidden/>
          </w:rPr>
          <w:t>8-100</w:t>
        </w:r>
        <w:r w:rsidR="000051D5" w:rsidRPr="000051D5">
          <w:rPr>
            <w:noProof/>
            <w:webHidden/>
          </w:rPr>
          <w:fldChar w:fldCharType="end"/>
        </w:r>
      </w:hyperlink>
    </w:p>
    <w:p w14:paraId="0187FC35" w14:textId="0894DB70" w:rsidR="000051D5" w:rsidRPr="000051D5" w:rsidRDefault="00706CD3">
      <w:pPr>
        <w:pStyle w:val="TOC3"/>
        <w:rPr>
          <w:rFonts w:eastAsiaTheme="minorEastAsia"/>
          <w:i w:val="0"/>
          <w:iCs w:val="0"/>
          <w:noProof/>
        </w:rPr>
      </w:pPr>
      <w:hyperlink w:anchor="_Toc116564866" w:history="1">
        <w:r w:rsidR="000051D5" w:rsidRPr="000051D5">
          <w:rPr>
            <w:rStyle w:val="Hyperlink"/>
            <w:i w:val="0"/>
            <w:iCs w:val="0"/>
            <w:noProof/>
            <w:u w:val="none"/>
          </w:rPr>
          <w:t>8.5.1</w:t>
        </w:r>
        <w:r w:rsidR="000051D5" w:rsidRPr="000051D5">
          <w:rPr>
            <w:rFonts w:eastAsiaTheme="minorEastAsia"/>
            <w:i w:val="0"/>
            <w:iCs w:val="0"/>
            <w:noProof/>
          </w:rPr>
          <w:tab/>
        </w:r>
        <w:r w:rsidR="000051D5" w:rsidRPr="000051D5">
          <w:rPr>
            <w:rStyle w:val="Hyperlink"/>
            <w:i w:val="0"/>
            <w:iCs w:val="0"/>
            <w:noProof/>
            <w:u w:val="none"/>
          </w:rPr>
          <w:t>Generation Resource and QSE Participation</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_Toc116564866 \h </w:instrText>
        </w:r>
        <w:r w:rsidR="000051D5" w:rsidRPr="000051D5">
          <w:rPr>
            <w:i w:val="0"/>
            <w:iCs w:val="0"/>
            <w:noProof/>
            <w:webHidden/>
          </w:rPr>
        </w:r>
        <w:r w:rsidR="000051D5" w:rsidRPr="000051D5">
          <w:rPr>
            <w:i w:val="0"/>
            <w:iCs w:val="0"/>
            <w:noProof/>
            <w:webHidden/>
          </w:rPr>
          <w:fldChar w:fldCharType="separate"/>
        </w:r>
        <w:r w:rsidR="000051D5" w:rsidRPr="000051D5">
          <w:rPr>
            <w:i w:val="0"/>
            <w:iCs w:val="0"/>
            <w:noProof/>
            <w:webHidden/>
          </w:rPr>
          <w:t>8-100</w:t>
        </w:r>
        <w:r w:rsidR="000051D5" w:rsidRPr="000051D5">
          <w:rPr>
            <w:i w:val="0"/>
            <w:iCs w:val="0"/>
            <w:noProof/>
            <w:webHidden/>
          </w:rPr>
          <w:fldChar w:fldCharType="end"/>
        </w:r>
      </w:hyperlink>
    </w:p>
    <w:p w14:paraId="1DF3F191" w14:textId="536CCFDE" w:rsidR="000051D5" w:rsidRPr="000051D5" w:rsidRDefault="00706CD3">
      <w:pPr>
        <w:pStyle w:val="TOC4"/>
        <w:rPr>
          <w:rFonts w:eastAsiaTheme="minorEastAsia"/>
          <w:bCs w:val="0"/>
          <w:snapToGrid/>
          <w:sz w:val="20"/>
          <w:szCs w:val="20"/>
        </w:rPr>
      </w:pPr>
      <w:hyperlink w:anchor="_Toc116564868" w:history="1">
        <w:r w:rsidR="000051D5" w:rsidRPr="000051D5">
          <w:rPr>
            <w:rStyle w:val="Hyperlink"/>
            <w:bCs w:val="0"/>
            <w:sz w:val="20"/>
            <w:szCs w:val="20"/>
            <w:u w:val="none"/>
          </w:rPr>
          <w:t>8.5.1.1</w:t>
        </w:r>
        <w:r w:rsidR="000051D5" w:rsidRPr="000051D5">
          <w:rPr>
            <w:rFonts w:eastAsiaTheme="minorEastAsia"/>
            <w:bCs w:val="0"/>
            <w:snapToGrid/>
            <w:sz w:val="20"/>
            <w:szCs w:val="20"/>
          </w:rPr>
          <w:tab/>
        </w:r>
        <w:r w:rsidR="000051D5" w:rsidRPr="000051D5">
          <w:rPr>
            <w:rStyle w:val="Hyperlink"/>
            <w:bCs w:val="0"/>
            <w:sz w:val="20"/>
            <w:szCs w:val="20"/>
            <w:u w:val="none"/>
          </w:rPr>
          <w:t>Governor in Service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_Toc116564868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8-101</w:t>
        </w:r>
        <w:r w:rsidR="000051D5" w:rsidRPr="000051D5">
          <w:rPr>
            <w:bCs w:val="0"/>
            <w:webHidden/>
            <w:sz w:val="20"/>
            <w:szCs w:val="20"/>
          </w:rPr>
          <w:fldChar w:fldCharType="end"/>
        </w:r>
      </w:hyperlink>
    </w:p>
    <w:p w14:paraId="32871095" w14:textId="0D626E46" w:rsidR="000051D5" w:rsidRPr="000051D5" w:rsidRDefault="00706CD3">
      <w:pPr>
        <w:pStyle w:val="TOC4"/>
        <w:rPr>
          <w:rFonts w:eastAsiaTheme="minorEastAsia"/>
          <w:bCs w:val="0"/>
          <w:snapToGrid/>
          <w:sz w:val="20"/>
          <w:szCs w:val="20"/>
        </w:rPr>
      </w:pPr>
      <w:hyperlink w:anchor="_Toc116564869" w:history="1">
        <w:r w:rsidR="000051D5" w:rsidRPr="000051D5">
          <w:rPr>
            <w:rStyle w:val="Hyperlink"/>
            <w:bCs w:val="0"/>
            <w:sz w:val="20"/>
            <w:szCs w:val="20"/>
            <w:u w:val="none"/>
          </w:rPr>
          <w:t>8.5.1.2</w:t>
        </w:r>
        <w:r w:rsidR="000051D5" w:rsidRPr="000051D5">
          <w:rPr>
            <w:rFonts w:eastAsiaTheme="minorEastAsia"/>
            <w:bCs w:val="0"/>
            <w:snapToGrid/>
            <w:sz w:val="20"/>
            <w:szCs w:val="20"/>
          </w:rPr>
          <w:tab/>
        </w:r>
        <w:r w:rsidR="000051D5" w:rsidRPr="000051D5">
          <w:rPr>
            <w:rStyle w:val="Hyperlink"/>
            <w:bCs w:val="0"/>
            <w:sz w:val="20"/>
            <w:szCs w:val="20"/>
            <w:u w:val="none"/>
          </w:rPr>
          <w:t>Reporting</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_Toc116564869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8-102</w:t>
        </w:r>
        <w:r w:rsidR="000051D5" w:rsidRPr="000051D5">
          <w:rPr>
            <w:bCs w:val="0"/>
            <w:webHidden/>
            <w:sz w:val="20"/>
            <w:szCs w:val="20"/>
          </w:rPr>
          <w:fldChar w:fldCharType="end"/>
        </w:r>
      </w:hyperlink>
    </w:p>
    <w:p w14:paraId="0293F3DB" w14:textId="74AA3CBE" w:rsidR="000051D5" w:rsidRPr="000051D5" w:rsidRDefault="00706CD3">
      <w:pPr>
        <w:pStyle w:val="TOC4"/>
        <w:rPr>
          <w:rFonts w:eastAsiaTheme="minorEastAsia"/>
          <w:bCs w:val="0"/>
          <w:snapToGrid/>
          <w:sz w:val="20"/>
          <w:szCs w:val="20"/>
        </w:rPr>
      </w:pPr>
      <w:hyperlink w:anchor="_Toc116564870" w:history="1">
        <w:r w:rsidR="000051D5" w:rsidRPr="000051D5">
          <w:rPr>
            <w:rStyle w:val="Hyperlink"/>
            <w:bCs w:val="0"/>
            <w:sz w:val="20"/>
            <w:szCs w:val="20"/>
            <w:u w:val="none"/>
          </w:rPr>
          <w:t xml:space="preserve">8.5.1.3 </w:t>
        </w:r>
        <w:r w:rsidR="000051D5" w:rsidRPr="000051D5">
          <w:rPr>
            <w:rFonts w:eastAsiaTheme="minorEastAsia"/>
            <w:bCs w:val="0"/>
            <w:snapToGrid/>
            <w:sz w:val="20"/>
            <w:szCs w:val="20"/>
          </w:rPr>
          <w:tab/>
        </w:r>
        <w:r w:rsidR="000051D5" w:rsidRPr="000051D5">
          <w:rPr>
            <w:rStyle w:val="Hyperlink"/>
            <w:bCs w:val="0"/>
            <w:sz w:val="20"/>
            <w:szCs w:val="20"/>
            <w:u w:val="none"/>
          </w:rPr>
          <w:t>Wind-powered Generation Resource (WGR)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_Toc116564870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8-103</w:t>
        </w:r>
        <w:r w:rsidR="000051D5" w:rsidRPr="000051D5">
          <w:rPr>
            <w:bCs w:val="0"/>
            <w:webHidden/>
            <w:sz w:val="20"/>
            <w:szCs w:val="20"/>
          </w:rPr>
          <w:fldChar w:fldCharType="end"/>
        </w:r>
      </w:hyperlink>
    </w:p>
    <w:p w14:paraId="00FED63B" w14:textId="306E67E4" w:rsidR="000051D5" w:rsidRPr="000051D5" w:rsidRDefault="00706CD3">
      <w:pPr>
        <w:pStyle w:val="TOC3"/>
        <w:rPr>
          <w:rFonts w:eastAsiaTheme="minorEastAsia"/>
          <w:i w:val="0"/>
          <w:iCs w:val="0"/>
          <w:noProof/>
        </w:rPr>
      </w:pPr>
      <w:hyperlink w:anchor="_Toc116564871" w:history="1">
        <w:r w:rsidR="000051D5" w:rsidRPr="000051D5">
          <w:rPr>
            <w:rStyle w:val="Hyperlink"/>
            <w:i w:val="0"/>
            <w:iCs w:val="0"/>
            <w:noProof/>
            <w:u w:val="none"/>
          </w:rPr>
          <w:t>8.5.2</w:t>
        </w:r>
        <w:r w:rsidR="000051D5" w:rsidRPr="000051D5">
          <w:rPr>
            <w:rFonts w:eastAsiaTheme="minorEastAsia"/>
            <w:i w:val="0"/>
            <w:iCs w:val="0"/>
            <w:noProof/>
          </w:rPr>
          <w:tab/>
        </w:r>
        <w:r w:rsidR="000051D5" w:rsidRPr="000051D5">
          <w:rPr>
            <w:rStyle w:val="Hyperlink"/>
            <w:i w:val="0"/>
            <w:iCs w:val="0"/>
            <w:noProof/>
            <w:u w:val="none"/>
          </w:rPr>
          <w:t>Primary Frequency Response Measurements</w:t>
        </w:r>
        <w:r w:rsidR="000051D5" w:rsidRPr="000051D5">
          <w:rPr>
            <w:i w:val="0"/>
            <w:iCs w:val="0"/>
            <w:noProof/>
            <w:webHidden/>
          </w:rPr>
          <w:tab/>
        </w:r>
        <w:r w:rsidR="000051D5" w:rsidRPr="000051D5">
          <w:rPr>
            <w:i w:val="0"/>
            <w:iCs w:val="0"/>
            <w:noProof/>
            <w:webHidden/>
          </w:rPr>
          <w:fldChar w:fldCharType="begin"/>
        </w:r>
        <w:r w:rsidR="000051D5" w:rsidRPr="000051D5">
          <w:rPr>
            <w:i w:val="0"/>
            <w:iCs w:val="0"/>
            <w:noProof/>
            <w:webHidden/>
          </w:rPr>
          <w:instrText xml:space="preserve"> PAGEREF _Toc116564871 \h </w:instrText>
        </w:r>
        <w:r w:rsidR="000051D5" w:rsidRPr="000051D5">
          <w:rPr>
            <w:i w:val="0"/>
            <w:iCs w:val="0"/>
            <w:noProof/>
            <w:webHidden/>
          </w:rPr>
        </w:r>
        <w:r w:rsidR="000051D5" w:rsidRPr="000051D5">
          <w:rPr>
            <w:i w:val="0"/>
            <w:iCs w:val="0"/>
            <w:noProof/>
            <w:webHidden/>
          </w:rPr>
          <w:fldChar w:fldCharType="separate"/>
        </w:r>
        <w:r w:rsidR="000051D5" w:rsidRPr="000051D5">
          <w:rPr>
            <w:i w:val="0"/>
            <w:iCs w:val="0"/>
            <w:noProof/>
            <w:webHidden/>
          </w:rPr>
          <w:t>8-103</w:t>
        </w:r>
        <w:r w:rsidR="000051D5" w:rsidRPr="000051D5">
          <w:rPr>
            <w:i w:val="0"/>
            <w:iCs w:val="0"/>
            <w:noProof/>
            <w:webHidden/>
          </w:rPr>
          <w:fldChar w:fldCharType="end"/>
        </w:r>
      </w:hyperlink>
    </w:p>
    <w:p w14:paraId="4B6D355B" w14:textId="40958320" w:rsidR="000051D5" w:rsidRPr="000051D5" w:rsidRDefault="00706CD3">
      <w:pPr>
        <w:pStyle w:val="TOC4"/>
        <w:rPr>
          <w:rFonts w:eastAsiaTheme="minorEastAsia"/>
          <w:bCs w:val="0"/>
          <w:snapToGrid/>
          <w:sz w:val="20"/>
          <w:szCs w:val="20"/>
        </w:rPr>
      </w:pPr>
      <w:hyperlink w:anchor="_Toc116564872" w:history="1">
        <w:r w:rsidR="000051D5" w:rsidRPr="000051D5">
          <w:rPr>
            <w:rStyle w:val="Hyperlink"/>
            <w:bCs w:val="0"/>
            <w:sz w:val="20"/>
            <w:szCs w:val="20"/>
            <w:u w:val="none"/>
          </w:rPr>
          <w:t>8.5.2.1</w:t>
        </w:r>
        <w:r w:rsidR="000051D5" w:rsidRPr="000051D5">
          <w:rPr>
            <w:rFonts w:eastAsiaTheme="minorEastAsia"/>
            <w:bCs w:val="0"/>
            <w:snapToGrid/>
            <w:sz w:val="20"/>
            <w:szCs w:val="20"/>
          </w:rPr>
          <w:tab/>
        </w:r>
        <w:r w:rsidR="000051D5" w:rsidRPr="000051D5">
          <w:rPr>
            <w:rStyle w:val="Hyperlink"/>
            <w:bCs w:val="0"/>
            <w:sz w:val="20"/>
            <w:szCs w:val="20"/>
            <w:u w:val="none"/>
          </w:rPr>
          <w:t>ERCOT Required Primary Frequency Response</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_Toc116564872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8-105</w:t>
        </w:r>
        <w:r w:rsidR="000051D5" w:rsidRPr="000051D5">
          <w:rPr>
            <w:bCs w:val="0"/>
            <w:webHidden/>
            <w:sz w:val="20"/>
            <w:szCs w:val="20"/>
          </w:rPr>
          <w:fldChar w:fldCharType="end"/>
        </w:r>
      </w:hyperlink>
    </w:p>
    <w:p w14:paraId="37A4BD12" w14:textId="572A077B" w:rsidR="000051D5" w:rsidRPr="000051D5" w:rsidRDefault="00706CD3">
      <w:pPr>
        <w:pStyle w:val="TOC4"/>
        <w:rPr>
          <w:rFonts w:eastAsiaTheme="minorEastAsia"/>
          <w:bCs w:val="0"/>
          <w:snapToGrid/>
          <w:sz w:val="20"/>
          <w:szCs w:val="20"/>
        </w:rPr>
      </w:pPr>
      <w:hyperlink w:anchor="_Toc116564873" w:history="1">
        <w:r w:rsidR="000051D5" w:rsidRPr="000051D5">
          <w:rPr>
            <w:rStyle w:val="Hyperlink"/>
            <w:bCs w:val="0"/>
            <w:sz w:val="20"/>
            <w:szCs w:val="20"/>
            <w:u w:val="none"/>
          </w:rPr>
          <w:t>8.5.2.2</w:t>
        </w:r>
        <w:r w:rsidR="000051D5" w:rsidRPr="000051D5">
          <w:rPr>
            <w:rFonts w:eastAsiaTheme="minorEastAsia"/>
            <w:bCs w:val="0"/>
            <w:snapToGrid/>
            <w:sz w:val="20"/>
            <w:szCs w:val="20"/>
          </w:rPr>
          <w:tab/>
        </w:r>
        <w:r w:rsidR="000051D5" w:rsidRPr="000051D5">
          <w:rPr>
            <w:rStyle w:val="Hyperlink"/>
            <w:bCs w:val="0"/>
            <w:sz w:val="20"/>
            <w:szCs w:val="20"/>
            <w:u w:val="none"/>
          </w:rPr>
          <w:t>ERCOT Data Collection</w:t>
        </w:r>
        <w:r w:rsidR="000051D5" w:rsidRPr="000051D5">
          <w:rPr>
            <w:bCs w:val="0"/>
            <w:webHidden/>
            <w:sz w:val="20"/>
            <w:szCs w:val="20"/>
          </w:rPr>
          <w:tab/>
        </w:r>
        <w:r w:rsidR="000051D5" w:rsidRPr="000051D5">
          <w:rPr>
            <w:bCs w:val="0"/>
            <w:webHidden/>
            <w:sz w:val="20"/>
            <w:szCs w:val="20"/>
          </w:rPr>
          <w:fldChar w:fldCharType="begin"/>
        </w:r>
        <w:r w:rsidR="000051D5" w:rsidRPr="000051D5">
          <w:rPr>
            <w:bCs w:val="0"/>
            <w:webHidden/>
            <w:sz w:val="20"/>
            <w:szCs w:val="20"/>
          </w:rPr>
          <w:instrText xml:space="preserve"> PAGEREF _Toc116564873 \h </w:instrText>
        </w:r>
        <w:r w:rsidR="000051D5" w:rsidRPr="000051D5">
          <w:rPr>
            <w:bCs w:val="0"/>
            <w:webHidden/>
            <w:sz w:val="20"/>
            <w:szCs w:val="20"/>
          </w:rPr>
        </w:r>
        <w:r w:rsidR="000051D5" w:rsidRPr="000051D5">
          <w:rPr>
            <w:bCs w:val="0"/>
            <w:webHidden/>
            <w:sz w:val="20"/>
            <w:szCs w:val="20"/>
          </w:rPr>
          <w:fldChar w:fldCharType="separate"/>
        </w:r>
        <w:r w:rsidR="000051D5" w:rsidRPr="000051D5">
          <w:rPr>
            <w:bCs w:val="0"/>
            <w:webHidden/>
            <w:sz w:val="20"/>
            <w:szCs w:val="20"/>
          </w:rPr>
          <w:t>8-106</w:t>
        </w:r>
        <w:r w:rsidR="000051D5" w:rsidRPr="000051D5">
          <w:rPr>
            <w:bCs w:val="0"/>
            <w:webHidden/>
            <w:sz w:val="20"/>
            <w:szCs w:val="20"/>
          </w:rPr>
          <w:fldChar w:fldCharType="end"/>
        </w:r>
      </w:hyperlink>
    </w:p>
    <w:p w14:paraId="07822D3A" w14:textId="45F61A2E"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16564814"/>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16564815"/>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16564816"/>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16564817"/>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r w:rsidRPr="00EB6A56">
              <w:rPr>
                <w:b/>
              </w:rPr>
              <w:t>8.1.1.1</w:t>
            </w:r>
            <w:r w:rsidRPr="00EB6A56">
              <w:rPr>
                <w:b/>
              </w:rPr>
              <w:tab/>
              <w:t>Ancillary Service Qualification and Testing</w:t>
            </w:r>
            <w:bookmarkEnd w:id="46"/>
            <w:bookmarkEnd w:id="47"/>
            <w:bookmarkEnd w:id="48"/>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9" w:name="_Toc116564819"/>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9"/>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232B4E04" w:rsidR="00487052" w:rsidRDefault="00487052" w:rsidP="00487052">
            <w:pPr>
              <w:pStyle w:val="Instructions"/>
              <w:spacing w:before="120"/>
              <w:ind w:left="0" w:firstLine="0"/>
            </w:pPr>
            <w:bookmarkStart w:id="50" w:name="_Toc141777770"/>
            <w:bookmarkStart w:id="51" w:name="_Toc203961351"/>
            <w:bookmarkStart w:id="52" w:name="_Toc400968475"/>
            <w:bookmarkStart w:id="53" w:name="_Toc402362723"/>
            <w:bookmarkStart w:id="54" w:name="_Toc405554789"/>
            <w:bookmarkStart w:id="55" w:name="_Toc458771449"/>
            <w:bookmarkStart w:id="56" w:name="_Toc458771572"/>
            <w:bookmarkStart w:id="57" w:name="_Toc460939751"/>
            <w:r>
              <w:lastRenderedPageBreak/>
              <w:t>[NPRR1096:  Insert applicable portions of paragraph (19) below upon system implementation of NPRR863 and NPRR1096:]</w:t>
            </w:r>
          </w:p>
          <w:p w14:paraId="1EC8E7C1" w14:textId="77777777"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bookmarkStart w:id="58" w:name="_Toc116564820"/>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0"/>
      <w:bookmarkEnd w:id="51"/>
      <w:bookmarkEnd w:id="52"/>
      <w:bookmarkEnd w:id="53"/>
      <w:bookmarkEnd w:id="54"/>
      <w:bookmarkEnd w:id="55"/>
      <w:bookmarkEnd w:id="56"/>
      <w:bookmarkEnd w:id="57"/>
      <w:bookmarkEnd w:id="58"/>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w:t>
      </w:r>
      <w:r>
        <w:lastRenderedPageBreak/>
        <w:t>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9" w:name="_Toc141777771"/>
            <w:bookmarkStart w:id="60" w:name="_Toc203961352"/>
            <w:bookmarkStart w:id="61" w:name="_Toc400968476"/>
            <w:bookmarkStart w:id="62" w:name="_Toc402362724"/>
            <w:bookmarkStart w:id="63" w:name="_Toc405554790"/>
            <w:bookmarkStart w:id="64" w:name="_Toc458771450"/>
            <w:bookmarkStart w:id="65" w:name="_Toc458771573"/>
            <w:bookmarkStart w:id="66"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7" w:name="_Toc116564821"/>
      <w:r>
        <w:t>8.1.1.2.1.1</w:t>
      </w:r>
      <w:r>
        <w:tab/>
        <w:t>Regulation Service</w:t>
      </w:r>
      <w:bookmarkEnd w:id="59"/>
      <w:bookmarkEnd w:id="60"/>
      <w:r>
        <w:t xml:space="preserve"> Qualification</w:t>
      </w:r>
      <w:bookmarkEnd w:id="61"/>
      <w:bookmarkEnd w:id="62"/>
      <w:bookmarkEnd w:id="63"/>
      <w:bookmarkEnd w:id="64"/>
      <w:bookmarkEnd w:id="65"/>
      <w:bookmarkEnd w:id="66"/>
      <w:bookmarkEnd w:id="67"/>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8" w:name="_Toc141777772"/>
            <w:bookmarkStart w:id="69" w:name="_Toc203961353"/>
            <w:bookmarkStart w:id="70" w:name="_Toc400968477"/>
            <w:bookmarkStart w:id="71" w:name="_Toc402362725"/>
            <w:bookmarkStart w:id="72" w:name="_Toc405554791"/>
            <w:bookmarkStart w:id="73" w:name="_Toc458771451"/>
            <w:bookmarkStart w:id="74" w:name="_Toc458771574"/>
            <w:bookmarkStart w:id="75"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6" w:name="_Toc116564822"/>
      <w:r>
        <w:t>8.1.1.2.1.2</w:t>
      </w:r>
      <w:r>
        <w:tab/>
        <w:t>Responsive Reserve Service</w:t>
      </w:r>
      <w:bookmarkEnd w:id="68"/>
      <w:bookmarkEnd w:id="69"/>
      <w:r>
        <w:t xml:space="preserve"> Qualification</w:t>
      </w:r>
      <w:bookmarkEnd w:id="70"/>
      <w:bookmarkEnd w:id="71"/>
      <w:bookmarkEnd w:id="72"/>
      <w:bookmarkEnd w:id="73"/>
      <w:bookmarkEnd w:id="74"/>
      <w:bookmarkEnd w:id="75"/>
      <w:bookmarkEnd w:id="76"/>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7" w:name="_Toc141777773"/>
            <w:bookmarkStart w:id="78" w:name="_Toc203961354"/>
            <w:bookmarkStart w:id="79" w:name="_Toc400968478"/>
            <w:bookmarkStart w:id="80" w:name="_Toc402362726"/>
            <w:bookmarkStart w:id="81" w:name="_Toc405554792"/>
            <w:bookmarkStart w:id="82" w:name="_Toc458771452"/>
            <w:bookmarkStart w:id="83" w:name="_Toc458771575"/>
            <w:bookmarkStart w:id="84"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5" w:name="_Toc60045904"/>
            <w:bookmarkStart w:id="86" w:name="_Toc65157799"/>
            <w:bookmarkStart w:id="87" w:name="_Toc116564823"/>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5"/>
            <w:bookmarkEnd w:id="86"/>
            <w:bookmarkEnd w:id="87"/>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8" w:name="_Toc116564824"/>
      <w:r>
        <w:lastRenderedPageBreak/>
        <w:t>8.1.1.2.1.3</w:t>
      </w:r>
      <w:r>
        <w:tab/>
        <w:t>Non-Spinning Reserve</w:t>
      </w:r>
      <w:bookmarkEnd w:id="77"/>
      <w:bookmarkEnd w:id="78"/>
      <w:r>
        <w:t xml:space="preserve"> Qualification</w:t>
      </w:r>
      <w:bookmarkEnd w:id="79"/>
      <w:bookmarkEnd w:id="80"/>
      <w:bookmarkEnd w:id="81"/>
      <w:bookmarkEnd w:id="82"/>
      <w:bookmarkEnd w:id="83"/>
      <w:bookmarkEnd w:id="84"/>
      <w:bookmarkEnd w:id="88"/>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w:t>
      </w:r>
      <w:r>
        <w:lastRenderedPageBreak/>
        <w:t>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9" w:name="_Toc141777774"/>
            <w:bookmarkStart w:id="90" w:name="_Toc203961355"/>
            <w:bookmarkStart w:id="91" w:name="_Toc400968479"/>
            <w:bookmarkStart w:id="92" w:name="_Toc402362727"/>
            <w:bookmarkStart w:id="93" w:name="_Toc405554793"/>
            <w:bookmarkStart w:id="94" w:name="_Toc458771453"/>
            <w:bookmarkStart w:id="95" w:name="_Toc458771576"/>
            <w:bookmarkStart w:id="96"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7" w:name="_Toc60045906"/>
            <w:bookmarkStart w:id="98" w:name="_Toc65157801"/>
            <w:bookmarkStart w:id="99" w:name="_Toc116564825"/>
            <w:r w:rsidRPr="00497B63">
              <w:rPr>
                <w:b/>
                <w:bCs/>
                <w:szCs w:val="22"/>
              </w:rPr>
              <w:t>8.1.1.2.1.3</w:t>
            </w:r>
            <w:r w:rsidRPr="00497B63">
              <w:rPr>
                <w:b/>
                <w:bCs/>
                <w:szCs w:val="22"/>
              </w:rPr>
              <w:tab/>
              <w:t>Non-Spinning Reserve Qualification</w:t>
            </w:r>
            <w:bookmarkEnd w:id="97"/>
            <w:bookmarkEnd w:id="98"/>
            <w:bookmarkEnd w:id="99"/>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lastRenderedPageBreak/>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00" w:name="_Toc116564826"/>
      <w:r>
        <w:lastRenderedPageBreak/>
        <w:t>8.1.1.2.1.4</w:t>
      </w:r>
      <w:r>
        <w:tab/>
        <w:t xml:space="preserve">Voltage Support Service </w:t>
      </w:r>
      <w:bookmarkEnd w:id="89"/>
      <w:bookmarkEnd w:id="90"/>
      <w:r>
        <w:t>Qualification</w:t>
      </w:r>
      <w:bookmarkEnd w:id="91"/>
      <w:bookmarkEnd w:id="92"/>
      <w:bookmarkEnd w:id="93"/>
      <w:bookmarkEnd w:id="94"/>
      <w:bookmarkEnd w:id="95"/>
      <w:bookmarkEnd w:id="96"/>
      <w:bookmarkEnd w:id="100"/>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reactive capability limits shall be specified as follows:  lagging reactive capability </w:t>
            </w:r>
            <w:r w:rsidRPr="00CF206C">
              <w:lastRenderedPageBreak/>
              <w:t>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01" w:name="_Toc141777775"/>
      <w:bookmarkStart w:id="102" w:name="_Toc203961356"/>
      <w:bookmarkStart w:id="103" w:name="_Toc400968480"/>
      <w:bookmarkStart w:id="104" w:name="_Toc402362728"/>
      <w:bookmarkStart w:id="105" w:name="_Toc405554794"/>
      <w:bookmarkStart w:id="106" w:name="_Toc458771455"/>
      <w:bookmarkStart w:id="107" w:name="_Toc458771578"/>
      <w:bookmarkStart w:id="108" w:name="_Toc460939757"/>
      <w:bookmarkStart w:id="109" w:name="_Toc116564827"/>
      <w:r>
        <w:lastRenderedPageBreak/>
        <w:t>8.1.1.2.1.5</w:t>
      </w:r>
      <w:r>
        <w:tab/>
        <w:t>System Black Start Capability</w:t>
      </w:r>
      <w:bookmarkEnd w:id="101"/>
      <w:bookmarkEnd w:id="102"/>
      <w:r>
        <w:t xml:space="preserve"> Qualification</w:t>
      </w:r>
      <w:r w:rsidR="009F757F">
        <w:t xml:space="preserve"> and Testing</w:t>
      </w:r>
      <w:bookmarkEnd w:id="103"/>
      <w:bookmarkEnd w:id="104"/>
      <w:bookmarkEnd w:id="105"/>
      <w:bookmarkEnd w:id="106"/>
      <w:bookmarkEnd w:id="107"/>
      <w:bookmarkEnd w:id="108"/>
      <w:bookmarkEnd w:id="109"/>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77777777" w:rsidR="00715D6F" w:rsidRPr="000051D5" w:rsidRDefault="00715D6F" w:rsidP="000051D5">
      <w:pPr>
        <w:pStyle w:val="H6"/>
      </w:pPr>
      <w:bookmarkStart w:id="110" w:name="_Toc116564828"/>
      <w:r w:rsidRPr="000051D5">
        <w:t>8.1.1.2.1.6</w:t>
      </w:r>
      <w:r w:rsidRPr="000051D5">
        <w:tab/>
        <w:t>Firm Fuel Supply Service Resource Qualification, Testing, and Decertification</w:t>
      </w:r>
      <w:bookmarkEnd w:id="110"/>
    </w:p>
    <w:p w14:paraId="2E48362F" w14:textId="77777777" w:rsidR="00715D6F" w:rsidRPr="000F34C4" w:rsidRDefault="00715D6F" w:rsidP="00715D6F">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23537774" w14:textId="77777777" w:rsidR="00715D6F" w:rsidRPr="000F34C4" w:rsidRDefault="00715D6F" w:rsidP="00715D6F">
      <w:pPr>
        <w:spacing w:after="240"/>
        <w:ind w:left="1440" w:hanging="720"/>
        <w:rPr>
          <w:b/>
          <w:bCs/>
          <w:iCs/>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 xml:space="preserve">onsite stored fuel, and has onsite fuel storage capability in an amount that satisfies the minimum FFSS capability requirements set forth in the FFSS </w:t>
      </w:r>
      <w:r>
        <w:rPr>
          <w:szCs w:val="24"/>
        </w:rPr>
        <w:t>request for proposal (</w:t>
      </w:r>
      <w:r w:rsidRPr="000F34C4">
        <w:rPr>
          <w:szCs w:val="24"/>
        </w:rPr>
        <w:t>RFP</w:t>
      </w:r>
      <w:r>
        <w:rPr>
          <w:szCs w:val="24"/>
        </w:rPr>
        <w:t>)</w:t>
      </w:r>
      <w:r w:rsidRPr="000F34C4">
        <w:rPr>
          <w:szCs w:val="24"/>
        </w:rPr>
        <w:t xml:space="preserve">.  This minimum alternative fuel storage capability must be demonstrated such that the </w:t>
      </w:r>
      <w:r>
        <w:rPr>
          <w:szCs w:val="24"/>
        </w:rPr>
        <w:t>Firm Fuel Supply Service Resource (</w:t>
      </w:r>
      <w:r w:rsidRPr="000F34C4">
        <w:rPr>
          <w:szCs w:val="24"/>
        </w:rPr>
        <w:t>FFSSR</w:t>
      </w:r>
      <w:r>
        <w:rPr>
          <w:szCs w:val="24"/>
        </w:rPr>
        <w:t>)</w:t>
      </w:r>
      <w:r w:rsidRPr="000F34C4">
        <w:rPr>
          <w:szCs w:val="24"/>
        </w:rPr>
        <w:t xml:space="preserve"> has the capability to operate at the awarded MW value for a period defined in the FFSS RFP.  A QSE demonstrates this capability by confirming the following in its bid submission form:</w:t>
      </w:r>
    </w:p>
    <w:p w14:paraId="541A5077" w14:textId="77777777" w:rsidR="00715D6F" w:rsidRPr="000F34C4" w:rsidRDefault="00715D6F" w:rsidP="00715D6F">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108DCF55" w14:textId="77777777" w:rsidR="00715D6F" w:rsidRPr="000F34C4" w:rsidRDefault="00715D6F" w:rsidP="00715D6F">
      <w:pPr>
        <w:spacing w:after="240"/>
        <w:ind w:left="2160" w:hanging="720"/>
        <w:rPr>
          <w:szCs w:val="22"/>
        </w:rPr>
      </w:pPr>
      <w:r w:rsidRPr="000F34C4">
        <w:rPr>
          <w:szCs w:val="24"/>
        </w:rPr>
        <w:lastRenderedPageBreak/>
        <w:t>(ii)</w:t>
      </w:r>
      <w:r w:rsidRPr="000F34C4">
        <w:rPr>
          <w:szCs w:val="24"/>
        </w:rPr>
        <w:tab/>
      </w:r>
      <w:r w:rsidRPr="000F34C4">
        <w:rPr>
          <w:szCs w:val="22"/>
        </w:rPr>
        <w:t>The FFSSR is capable of being dispatched by SCED but does not have to be qualified for any specific Ancillary Service; and</w:t>
      </w:r>
    </w:p>
    <w:p w14:paraId="2B57AB26" w14:textId="77777777" w:rsidR="00715D6F" w:rsidRPr="000F34C4" w:rsidRDefault="00715D6F" w:rsidP="00715D6F">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5D4D9E47" w14:textId="77777777" w:rsidR="00715D6F" w:rsidRPr="000F34C4" w:rsidRDefault="00715D6F" w:rsidP="00715D6F">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05BE02F5" w14:textId="77777777" w:rsidR="00715D6F" w:rsidRPr="000F34C4" w:rsidRDefault="00715D6F" w:rsidP="00715D6F">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65841977" w14:textId="77777777" w:rsidR="00715D6F" w:rsidRPr="000F34C4" w:rsidRDefault="00715D6F" w:rsidP="00715D6F">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17D1C75E" w14:textId="77777777" w:rsidR="00715D6F" w:rsidRPr="000F34C4" w:rsidRDefault="00715D6F" w:rsidP="00715D6F">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65DA3285" w14:textId="77777777" w:rsidR="00715D6F" w:rsidRPr="000F34C4" w:rsidRDefault="00715D6F" w:rsidP="00715D6F">
      <w:pPr>
        <w:spacing w:after="240"/>
        <w:ind w:left="1440" w:hanging="720"/>
        <w:rPr>
          <w:szCs w:val="22"/>
        </w:rPr>
      </w:pPr>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7ED0FC31" w14:textId="77777777" w:rsidR="00715D6F" w:rsidRPr="000F34C4" w:rsidRDefault="00715D6F" w:rsidP="00715D6F">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3267E8E0" w14:textId="77777777" w:rsidR="00715D6F" w:rsidRPr="000F34C4" w:rsidRDefault="00715D6F" w:rsidP="00715D6F">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575DA3A1" w14:textId="77777777" w:rsidR="00715D6F" w:rsidRPr="000F34C4" w:rsidRDefault="00715D6F" w:rsidP="00715D6F">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p w14:paraId="3E5B318D" w14:textId="77777777" w:rsidR="00715D6F" w:rsidRPr="000F34C4" w:rsidRDefault="00715D6F" w:rsidP="00715D6F">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w:t>
      </w:r>
      <w:r w:rsidRPr="000F34C4">
        <w:rPr>
          <w:szCs w:val="24"/>
        </w:rPr>
        <w:lastRenderedPageBreak/>
        <w:t xml:space="preserve">deployed for its entire FFSS award obligation and exhausted emission hours allocated in the RFP for the FFSSR. </w:t>
      </w:r>
    </w:p>
    <w:p w14:paraId="4B88D4CD" w14:textId="77777777" w:rsidR="00715D6F" w:rsidRPr="000F34C4" w:rsidRDefault="00715D6F" w:rsidP="00715D6F">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77777777" w:rsidR="00715D6F" w:rsidRPr="000F34C4" w:rsidRDefault="00715D6F" w:rsidP="00715D6F">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77777777" w:rsidR="00715D6F" w:rsidRPr="000F34C4" w:rsidRDefault="00715D6F" w:rsidP="00715D6F">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77777777" w:rsidR="00715D6F" w:rsidRPr="000F34C4" w:rsidRDefault="00715D6F" w:rsidP="00715D6F">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444D18A4" w14:textId="77777777" w:rsidR="00715D6F" w:rsidRPr="000F34C4" w:rsidRDefault="00715D6F" w:rsidP="00715D6F">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7777777" w:rsidR="00715D6F" w:rsidRPr="000F34C4" w:rsidRDefault="00715D6F" w:rsidP="00715D6F">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7747CEDF" w14:textId="776016D9" w:rsidR="00715D6F" w:rsidRDefault="00715D6F" w:rsidP="00715D6F">
      <w:pPr>
        <w:spacing w:after="240"/>
        <w:ind w:left="1440" w:hanging="720"/>
      </w:pPr>
      <w:r w:rsidRPr="000F34C4">
        <w:rPr>
          <w:szCs w:val="24"/>
        </w:rPr>
        <w:t>(12)</w:t>
      </w:r>
      <w:r w:rsidRPr="000F34C4">
        <w:rPr>
          <w:szCs w:val="24"/>
        </w:rPr>
        <w:tab/>
        <w:t xml:space="preserve">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w:t>
      </w:r>
      <w:r>
        <w:rPr>
          <w:szCs w:val="24"/>
        </w:rPr>
        <w:t>FFSS</w:t>
      </w:r>
      <w:r w:rsidRPr="000F34C4">
        <w:rPr>
          <w:szCs w:val="24"/>
        </w:rPr>
        <w:t xml:space="preserve"> Standby Fee.  If conditions described in paragraphs (7) and (8) occur for the same </w:t>
      </w:r>
      <w:r w:rsidRPr="000F34C4">
        <w:rPr>
          <w:szCs w:val="24"/>
        </w:rPr>
        <w:lastRenderedPageBreak/>
        <w:t xml:space="preserve">deployment period, ERCOT shall only claw back the larger amount calculated in </w:t>
      </w:r>
      <w:r>
        <w:rPr>
          <w:szCs w:val="24"/>
        </w:rPr>
        <w:t xml:space="preserve">paragraph </w:t>
      </w:r>
      <w:r w:rsidRPr="000F34C4">
        <w:rPr>
          <w:szCs w:val="24"/>
        </w:rPr>
        <w:t>(7) or (8).  If conditions described in paragraphs (10) and (11) occur for the same deployment period, ERCOT shall only claw</w:t>
      </w:r>
      <w:r>
        <w:rPr>
          <w:szCs w:val="24"/>
        </w:rPr>
        <w:t xml:space="preserve"> </w:t>
      </w:r>
      <w:r w:rsidRPr="000F34C4">
        <w:rPr>
          <w:szCs w:val="24"/>
        </w:rPr>
        <w:t>back the larger amount calculated in</w:t>
      </w:r>
      <w:r>
        <w:rPr>
          <w:szCs w:val="24"/>
        </w:rPr>
        <w:t xml:space="preserve"> paragraph</w:t>
      </w:r>
      <w:r w:rsidRPr="000F34C4">
        <w:rPr>
          <w:szCs w:val="24"/>
        </w:rPr>
        <w:t xml:space="preserve"> (10) or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AC27517" w:rsidR="00452059" w:rsidRDefault="00452059" w:rsidP="00486636">
            <w:pPr>
              <w:pStyle w:val="Instructions"/>
              <w:spacing w:before="120"/>
              <w:ind w:left="0" w:firstLine="0"/>
            </w:pPr>
            <w:bookmarkStart w:id="111" w:name="_Toc141777776"/>
            <w:bookmarkStart w:id="112" w:name="_Toc203961357"/>
            <w:bookmarkStart w:id="113" w:name="_Toc400968483"/>
            <w:bookmarkStart w:id="114" w:name="_Toc402362731"/>
            <w:bookmarkStart w:id="115" w:name="_Toc405554797"/>
            <w:bookmarkStart w:id="116" w:name="_Toc458771456"/>
            <w:bookmarkStart w:id="117" w:name="_Toc458771579"/>
            <w:bookmarkStart w:id="118" w:name="_Toc460939758"/>
            <w:r>
              <w:t>[NPRR863</w:t>
            </w:r>
            <w:r w:rsidR="007956CD">
              <w:t xml:space="preserve"> and NPRR1011</w:t>
            </w:r>
            <w:r>
              <w:t xml:space="preserve">:  Insert </w:t>
            </w:r>
            <w:r w:rsidR="007956CD">
              <w:t xml:space="preserve">applicable portions of </w:t>
            </w:r>
            <w:r>
              <w:t>Section 8.1.1.2.1.</w:t>
            </w:r>
            <w:r w:rsidR="000051D5">
              <w:t>7</w:t>
            </w:r>
            <w:r>
              <w:t xml:space="preserve"> below upon system implementation</w:t>
            </w:r>
            <w:r w:rsidR="007956CD">
              <w:t xml:space="preserve"> for NPRR863; or upon system implementation of the Real-Time Co-Optimization (RTC) project for NPRR1011</w:t>
            </w:r>
            <w:r>
              <w:t>:]</w:t>
            </w:r>
          </w:p>
          <w:p w14:paraId="4E9D6175" w14:textId="0B733087" w:rsidR="00452059" w:rsidRPr="0003648D" w:rsidRDefault="00452059" w:rsidP="00452059">
            <w:pPr>
              <w:pStyle w:val="H6"/>
            </w:pPr>
            <w:bookmarkStart w:id="119" w:name="_Toc116564829"/>
            <w:r w:rsidRPr="0003648D">
              <w:t>8.1.1.2.1.</w:t>
            </w:r>
            <w:r w:rsidR="000051D5">
              <w:t>7</w:t>
            </w:r>
            <w:r w:rsidRPr="0003648D">
              <w:tab/>
            </w:r>
            <w:r>
              <w:t>ERCOT Contingency Reserve Service</w:t>
            </w:r>
            <w:r w:rsidRPr="0003648D">
              <w:t xml:space="preserve"> Qualification</w:t>
            </w:r>
            <w:bookmarkEnd w:id="11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lastRenderedPageBreak/>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20" w:name="_Hlk116376784"/>
    </w:p>
    <w:p w14:paraId="41DE5291" w14:textId="77777777" w:rsidR="00581280" w:rsidRPr="00EB6A56" w:rsidRDefault="000963FF" w:rsidP="000051D5">
      <w:pPr>
        <w:pStyle w:val="H4"/>
        <w:ind w:left="1267" w:hanging="1267"/>
        <w:rPr>
          <w:b/>
        </w:rPr>
      </w:pPr>
      <w:bookmarkStart w:id="121" w:name="_Toc116564830"/>
      <w:bookmarkEnd w:id="120"/>
      <w:r w:rsidRPr="00EB6A56">
        <w:rPr>
          <w:b/>
        </w:rPr>
        <w:t>8.1.1.3</w:t>
      </w:r>
      <w:r w:rsidRPr="00EB6A56">
        <w:rPr>
          <w:b/>
        </w:rPr>
        <w:tab/>
        <w:t>Ancillary Service Capacity Compliance Criteria</w:t>
      </w:r>
      <w:bookmarkEnd w:id="111"/>
      <w:bookmarkEnd w:id="112"/>
      <w:bookmarkEnd w:id="113"/>
      <w:bookmarkEnd w:id="114"/>
      <w:bookmarkEnd w:id="115"/>
      <w:bookmarkEnd w:id="116"/>
      <w:bookmarkEnd w:id="117"/>
      <w:bookmarkEnd w:id="118"/>
      <w:bookmarkEnd w:id="12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lastRenderedPageBreak/>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2" w:name="_Toc141777777"/>
            <w:bookmarkStart w:id="123" w:name="_Toc203961358"/>
            <w:bookmarkStart w:id="124" w:name="_Toc400968484"/>
            <w:bookmarkStart w:id="125" w:name="_Toc402362732"/>
            <w:bookmarkStart w:id="126" w:name="_Toc405554798"/>
            <w:bookmarkStart w:id="127" w:name="_Toc458771457"/>
            <w:bookmarkStart w:id="128" w:name="_Toc458771580"/>
            <w:bookmarkStart w:id="129"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0" w:name="_Toc65157806"/>
            <w:bookmarkStart w:id="131" w:name="_Toc116564831"/>
            <w:r w:rsidRPr="00D11044">
              <w:rPr>
                <w:b/>
              </w:rPr>
              <w:t>8.1.1.3</w:t>
            </w:r>
            <w:r w:rsidRPr="00D11044">
              <w:rPr>
                <w:b/>
              </w:rPr>
              <w:tab/>
              <w:t>Ancillary Service Capacity Compliance Criteria</w:t>
            </w:r>
            <w:bookmarkEnd w:id="130"/>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w:t>
            </w:r>
            <w:r>
              <w:lastRenderedPageBreak/>
              <w:t xml:space="preserve">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lastRenderedPageBreak/>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116564832"/>
      <w:r w:rsidRPr="00EB6A56">
        <w:rPr>
          <w:b/>
        </w:rPr>
        <w:lastRenderedPageBreak/>
        <w:t>8.1.1.3.1</w:t>
      </w:r>
      <w:r w:rsidRPr="00EB6A56">
        <w:rPr>
          <w:b/>
        </w:rPr>
        <w:tab/>
        <w:t>Regulation Service Capacity Monitoring Criteria</w:t>
      </w:r>
      <w:bookmarkEnd w:id="122"/>
      <w:bookmarkEnd w:id="123"/>
      <w:bookmarkEnd w:id="124"/>
      <w:bookmarkEnd w:id="125"/>
      <w:bookmarkEnd w:id="126"/>
      <w:bookmarkEnd w:id="127"/>
      <w:bookmarkEnd w:id="128"/>
      <w:bookmarkEnd w:id="129"/>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w:t>
            </w:r>
            <w:r w:rsidRPr="00497B63">
              <w:rPr>
                <w:iCs/>
              </w:rPr>
              <w:lastRenderedPageBreak/>
              <w:t xml:space="preserve">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116564833"/>
      <w:r w:rsidRPr="00EB6A56">
        <w:rPr>
          <w:b/>
        </w:rPr>
        <w:lastRenderedPageBreak/>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bookmarkStart w:id="151" w:name="_Toc116564834"/>
            <w:r w:rsidRPr="00497B63">
              <w:rPr>
                <w:b/>
                <w:szCs w:val="26"/>
              </w:rPr>
              <w:t>8.1.1.3.2</w:t>
            </w:r>
            <w:r w:rsidRPr="00497B63">
              <w:rPr>
                <w:b/>
                <w:szCs w:val="26"/>
              </w:rPr>
              <w:tab/>
              <w:t>Responsive Reserve Capacity Monitoring Criteria</w:t>
            </w:r>
            <w:bookmarkEnd w:id="150"/>
            <w:bookmarkEnd w:id="151"/>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w:t>
            </w:r>
            <w:r w:rsidRPr="002665AC">
              <w:rPr>
                <w:iCs/>
              </w:rPr>
              <w:lastRenderedPageBreak/>
              <w:t xml:space="preserve">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2" w:name="_Toc116564835"/>
      <w:r w:rsidRPr="00EB6A56">
        <w:rPr>
          <w:b/>
        </w:rPr>
        <w:lastRenderedPageBreak/>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2"/>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3" w:name="_Toc141777780"/>
            <w:bookmarkStart w:id="154" w:name="_Toc203961361"/>
            <w:bookmarkStart w:id="155" w:name="_Toc400968487"/>
            <w:bookmarkStart w:id="156" w:name="_Toc402362735"/>
            <w:bookmarkStart w:id="157" w:name="_Toc405554801"/>
            <w:bookmarkStart w:id="158" w:name="_Toc458771460"/>
            <w:bookmarkStart w:id="159" w:name="_Toc458771583"/>
            <w:bookmarkStart w:id="160"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1" w:name="_Toc116564836"/>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1"/>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2" w:name="_Toc11656483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3"/>
      <w:bookmarkEnd w:id="154"/>
      <w:bookmarkEnd w:id="155"/>
      <w:bookmarkEnd w:id="156"/>
      <w:bookmarkEnd w:id="157"/>
      <w:bookmarkEnd w:id="158"/>
      <w:bookmarkEnd w:id="159"/>
      <w:bookmarkEnd w:id="160"/>
      <w:bookmarkEnd w:id="162"/>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3" w:name="_Toc141777781"/>
      <w:bookmarkStart w:id="164" w:name="_Toc203961362"/>
      <w:bookmarkStart w:id="165" w:name="_Toc400968488"/>
      <w:bookmarkStart w:id="166" w:name="_Toc402362736"/>
      <w:bookmarkStart w:id="167" w:name="_Toc405554802"/>
      <w:bookmarkStart w:id="168" w:name="_Toc458771461"/>
      <w:bookmarkStart w:id="169" w:name="_Toc458771584"/>
      <w:bookmarkStart w:id="170" w:name="_Toc460939763"/>
      <w:bookmarkStart w:id="171" w:name="_Toc11656483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3"/>
      <w:bookmarkEnd w:id="164"/>
      <w:r w:rsidRPr="00EB6A56">
        <w:rPr>
          <w:b/>
        </w:rPr>
        <w:t>Performance</w:t>
      </w:r>
      <w:bookmarkEnd w:id="165"/>
      <w:bookmarkEnd w:id="166"/>
      <w:bookmarkEnd w:id="167"/>
      <w:bookmarkEnd w:id="168"/>
      <w:bookmarkEnd w:id="169"/>
      <w:bookmarkEnd w:id="170"/>
      <w:bookmarkEnd w:id="171"/>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lastRenderedPageBreak/>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lastRenderedPageBreak/>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lastRenderedPageBreak/>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lastRenderedPageBreak/>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w:t>
      </w:r>
      <w:r>
        <w:lastRenderedPageBreak/>
        <w:t xml:space="preserve">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lastRenderedPageBreak/>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lastRenderedPageBreak/>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lastRenderedPageBreak/>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lastRenderedPageBreak/>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2" w:name="_Toc141777782"/>
            <w:bookmarkStart w:id="173" w:name="_Toc203961363"/>
            <w:bookmarkStart w:id="174" w:name="_Toc400968489"/>
            <w:bookmarkStart w:id="175" w:name="_Toc402362737"/>
            <w:bookmarkStart w:id="176" w:name="_Toc405554803"/>
            <w:bookmarkStart w:id="177" w:name="_Toc458771462"/>
            <w:bookmarkStart w:id="178" w:name="_Toc458771585"/>
            <w:bookmarkStart w:id="179"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80" w:name="_Toc60045918"/>
            <w:bookmarkStart w:id="181" w:name="_Toc65157814"/>
            <w:bookmarkStart w:id="182" w:name="_Toc11656483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80"/>
            <w:r w:rsidR="00B26658" w:rsidRPr="00B26658">
              <w:rPr>
                <w:b/>
              </w:rPr>
              <w:t>, and Ancillary Service Capacity Performance Metrics</w:t>
            </w:r>
            <w:bookmarkEnd w:id="181"/>
            <w:bookmarkEnd w:id="182"/>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lastRenderedPageBreak/>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lastRenderedPageBreak/>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t>
            </w:r>
            <w:r>
              <w:lastRenderedPageBreak/>
              <w:t>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w:t>
            </w:r>
            <w:r>
              <w:lastRenderedPageBreak/>
              <w:t xml:space="preserve">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lastRenderedPageBreak/>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lastRenderedPageBreak/>
              <w:t xml:space="preserve">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this </w:t>
            </w:r>
            <w:r w:rsidRPr="00497B63">
              <w:lastRenderedPageBreak/>
              <w:t>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lastRenderedPageBreak/>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lastRenderedPageBreak/>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3" w:name="_Toc116564840"/>
      <w:r w:rsidRPr="00EB6A56">
        <w:rPr>
          <w:b/>
        </w:rPr>
        <w:lastRenderedPageBreak/>
        <w:t>8.1.1.4.2</w:t>
      </w:r>
      <w:r w:rsidRPr="00EB6A56">
        <w:rPr>
          <w:b/>
        </w:rPr>
        <w:tab/>
        <w:t>Responsive Reserve Energy Deployment Criteria</w:t>
      </w:r>
      <w:bookmarkEnd w:id="172"/>
      <w:bookmarkEnd w:id="173"/>
      <w:bookmarkEnd w:id="174"/>
      <w:bookmarkEnd w:id="175"/>
      <w:bookmarkEnd w:id="176"/>
      <w:bookmarkEnd w:id="177"/>
      <w:bookmarkEnd w:id="178"/>
      <w:bookmarkEnd w:id="179"/>
      <w:bookmarkEnd w:id="183"/>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lastRenderedPageBreak/>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w:t>
      </w:r>
      <w:r w:rsidRPr="0003648D">
        <w:lastRenderedPageBreak/>
        <w:t xml:space="preserve">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4" w:name="_Toc400968490"/>
            <w:bookmarkStart w:id="185" w:name="_Toc402362738"/>
            <w:bookmarkStart w:id="186" w:name="_Toc405554804"/>
            <w:bookmarkStart w:id="187" w:name="_Toc458771463"/>
            <w:bookmarkStart w:id="188" w:name="_Toc458771586"/>
            <w:bookmarkStart w:id="189"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90" w:name="_Toc60045920"/>
            <w:bookmarkStart w:id="191" w:name="_Toc65157816"/>
            <w:bookmarkStart w:id="192" w:name="_Toc116564841"/>
            <w:r w:rsidRPr="00497B63">
              <w:rPr>
                <w:b/>
                <w:szCs w:val="26"/>
              </w:rPr>
              <w:t>8.1.1.4.2</w:t>
            </w:r>
            <w:r w:rsidRPr="00497B63">
              <w:rPr>
                <w:b/>
                <w:szCs w:val="26"/>
              </w:rPr>
              <w:tab/>
              <w:t>Responsive Reserve Energy Deployment Criteria</w:t>
            </w:r>
            <w:bookmarkEnd w:id="190"/>
            <w:bookmarkEnd w:id="191"/>
            <w:bookmarkEnd w:id="192"/>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lastRenderedPageBreak/>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lastRenderedPageBreak/>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3" w:name="_Toc116564842"/>
      <w:r w:rsidRPr="00EB6A56">
        <w:rPr>
          <w:b/>
        </w:rPr>
        <w:lastRenderedPageBreak/>
        <w:t>8.1.1.4.3</w:t>
      </w:r>
      <w:r w:rsidRPr="00EB6A56">
        <w:rPr>
          <w:b/>
        </w:rPr>
        <w:tab/>
        <w:t>Non-Spinning Reserve Service Energy Deployment Criteria</w:t>
      </w:r>
      <w:bookmarkEnd w:id="184"/>
      <w:bookmarkEnd w:id="185"/>
      <w:bookmarkEnd w:id="186"/>
      <w:bookmarkEnd w:id="187"/>
      <w:bookmarkEnd w:id="188"/>
      <w:bookmarkEnd w:id="189"/>
      <w:bookmarkEnd w:id="193"/>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w:t>
      </w:r>
      <w:r>
        <w:rPr>
          <w:iCs w:val="0"/>
        </w:rPr>
        <w:lastRenderedPageBreak/>
        <w:t xml:space="preserve">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06CD3" w14:paraId="1CA70417" w14:textId="77777777" w:rsidTr="00F30247">
        <w:tc>
          <w:tcPr>
            <w:tcW w:w="9576" w:type="dxa"/>
            <w:shd w:val="clear" w:color="auto" w:fill="E0E0E0"/>
          </w:tcPr>
          <w:p w14:paraId="573B6538" w14:textId="77777777" w:rsidR="00706CD3" w:rsidRPr="00C07D55" w:rsidRDefault="00706CD3" w:rsidP="00F30247">
            <w:pPr>
              <w:pStyle w:val="Instructions"/>
              <w:spacing w:before="120"/>
              <w:ind w:left="0" w:firstLine="0"/>
            </w:pPr>
            <w:r>
              <w:t>[NPRR1131:  Delete paragraph (d) above upon system implementation and renumber accordingly.]</w:t>
            </w:r>
          </w:p>
        </w:tc>
      </w:tr>
    </w:tbl>
    <w:p w14:paraId="36171C47" w14:textId="12FF51F0" w:rsidR="00F37D2E" w:rsidRPr="0003648D" w:rsidRDefault="00F37D2E" w:rsidP="00706CD3">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lastRenderedPageBreak/>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4" w:name="_Hlk82075424"/>
      <w:r>
        <w:t>the difference between the Baseline and</w:t>
      </w:r>
      <w:bookmarkEnd w:id="194"/>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5" w:name="_Toc60045922"/>
            <w:bookmarkStart w:id="196" w:name="_Toc65157818"/>
            <w:bookmarkStart w:id="197" w:name="_Toc116564843"/>
            <w:r w:rsidRPr="00497B63">
              <w:rPr>
                <w:b/>
                <w:szCs w:val="26"/>
              </w:rPr>
              <w:lastRenderedPageBreak/>
              <w:t>8.1.1.4.3</w:t>
            </w:r>
            <w:r w:rsidRPr="00497B63">
              <w:rPr>
                <w:b/>
                <w:szCs w:val="26"/>
              </w:rPr>
              <w:tab/>
              <w:t>Non-Spinning Reserve Service Energy Deployment Criteria</w:t>
            </w:r>
            <w:bookmarkEnd w:id="195"/>
            <w:bookmarkEnd w:id="196"/>
            <w:bookmarkEnd w:id="197"/>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lastRenderedPageBreak/>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w:t>
            </w:r>
            <w:r w:rsidRPr="00031719">
              <w:lastRenderedPageBreak/>
              <w:t xml:space="preserve">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8" w:name="_Toc400968493"/>
            <w:bookmarkStart w:id="199" w:name="_Toc402362741"/>
            <w:bookmarkStart w:id="200" w:name="_Toc405554807"/>
            <w:bookmarkStart w:id="201" w:name="_Toc458771464"/>
            <w:bookmarkStart w:id="202" w:name="_Toc458771587"/>
            <w:bookmarkStart w:id="203"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4" w:name="_Toc116564844"/>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w:t>
            </w:r>
            <w:r w:rsidRPr="00497B63">
              <w:lastRenderedPageBreak/>
              <w:t>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5" w:name="_Toc116564845"/>
      <w:r>
        <w:lastRenderedPageBreak/>
        <w:t>8.1.2</w:t>
      </w:r>
      <w:r>
        <w:tab/>
        <w:t>Current Operating Plan (COP) Performance Requirements</w:t>
      </w:r>
      <w:bookmarkEnd w:id="198"/>
      <w:bookmarkEnd w:id="199"/>
      <w:bookmarkEnd w:id="200"/>
      <w:bookmarkEnd w:id="201"/>
      <w:bookmarkEnd w:id="202"/>
      <w:bookmarkEnd w:id="203"/>
      <w:bookmarkEnd w:id="20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6" w:name="_Toc400968494"/>
      <w:bookmarkStart w:id="207" w:name="_Toc402362742"/>
      <w:bookmarkStart w:id="208" w:name="_Toc405554808"/>
      <w:bookmarkStart w:id="209" w:name="_Toc458771465"/>
      <w:bookmarkStart w:id="210" w:name="_Toc458771588"/>
      <w:bookmarkStart w:id="211" w:name="_Toc460939767"/>
      <w:bookmarkStart w:id="212" w:name="_Toc116564846"/>
      <w:bookmarkStart w:id="213" w:name="_Toc203961366"/>
      <w:r w:rsidRPr="00C83EFD">
        <w:rPr>
          <w:b/>
          <w:bCs/>
          <w:i/>
        </w:rPr>
        <w:lastRenderedPageBreak/>
        <w:t>8.1.3</w:t>
      </w:r>
      <w:r w:rsidRPr="00C83EFD">
        <w:rPr>
          <w:b/>
          <w:bCs/>
          <w:i/>
        </w:rPr>
        <w:tab/>
        <w:t>Emergency Response Service Performance and Testing</w:t>
      </w:r>
      <w:bookmarkEnd w:id="206"/>
      <w:bookmarkEnd w:id="207"/>
      <w:bookmarkEnd w:id="208"/>
      <w:bookmarkEnd w:id="209"/>
      <w:bookmarkEnd w:id="210"/>
      <w:bookmarkEnd w:id="211"/>
      <w:bookmarkEnd w:id="212"/>
    </w:p>
    <w:p w14:paraId="60F7B7BE" w14:textId="77777777" w:rsidR="00FD224B" w:rsidRPr="00801B63" w:rsidRDefault="00801B63" w:rsidP="005009BA">
      <w:pPr>
        <w:pStyle w:val="BodyTextNumbered"/>
        <w:widowControl w:val="0"/>
        <w:rPr>
          <w:iCs w:val="0"/>
        </w:rPr>
      </w:pPr>
      <w:bookmarkStart w:id="214" w:name="_Toc326126978"/>
      <w:bookmarkStart w:id="215" w:name="_Toc328122005"/>
      <w:bookmarkStart w:id="216" w:name="_Toc331567377"/>
      <w:bookmarkStart w:id="217" w:name="_Toc333407320"/>
      <w:bookmarkStart w:id="21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13"/>
      <w:bookmarkEnd w:id="214"/>
      <w:bookmarkEnd w:id="215"/>
      <w:bookmarkEnd w:id="216"/>
      <w:bookmarkEnd w:id="217"/>
      <w:bookmarkEnd w:id="21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9" w:name="_Toc400968495"/>
      <w:bookmarkStart w:id="220" w:name="_Toc402362743"/>
      <w:bookmarkStart w:id="221" w:name="_Toc405554809"/>
      <w:bookmarkStart w:id="222" w:name="_Toc458771466"/>
      <w:bookmarkStart w:id="223" w:name="_Toc458771589"/>
      <w:bookmarkStart w:id="224" w:name="_Toc460939768"/>
      <w:bookmarkStart w:id="225" w:name="_Toc116564847"/>
      <w:bookmarkStart w:id="226" w:name="_Toc203961367"/>
      <w:r w:rsidRPr="003E32DD">
        <w:rPr>
          <w:b/>
          <w:bCs/>
          <w:snapToGrid w:val="0"/>
        </w:rPr>
        <w:t>8.1.3.1</w:t>
      </w:r>
      <w:r w:rsidRPr="003E32DD">
        <w:rPr>
          <w:b/>
          <w:bCs/>
          <w:snapToGrid w:val="0"/>
        </w:rPr>
        <w:tab/>
        <w:t>Performance Criteria for Emergency Response Service Resources</w:t>
      </w:r>
      <w:bookmarkEnd w:id="219"/>
      <w:bookmarkEnd w:id="220"/>
      <w:bookmarkEnd w:id="221"/>
      <w:bookmarkEnd w:id="222"/>
      <w:bookmarkEnd w:id="223"/>
      <w:bookmarkEnd w:id="224"/>
      <w:bookmarkEnd w:id="22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7" w:name="_Toc326126980"/>
      <w:bookmarkStart w:id="228" w:name="_Toc328122007"/>
      <w:bookmarkStart w:id="229" w:name="_Toc331567379"/>
      <w:bookmarkStart w:id="230" w:name="_Toc333407322"/>
      <w:bookmarkStart w:id="231" w:name="_Toc341692935"/>
      <w:bookmarkStart w:id="232" w:name="_Toc367966976"/>
      <w:bookmarkStart w:id="233" w:name="_Toc378573851"/>
      <w:bookmarkStart w:id="234" w:name="_Toc378573933"/>
      <w:r w:rsidRPr="00AA5201">
        <w:rPr>
          <w:iCs/>
        </w:rPr>
        <w:t>(c)</w:t>
      </w:r>
      <w:r w:rsidRPr="00AA5201">
        <w:rPr>
          <w:iCs/>
        </w:rPr>
        <w:tab/>
        <w:t>To measure and verify the ERS Resource’s performance, as compared to its contracted capacity, during an ERS deployment event or test.</w:t>
      </w:r>
      <w:bookmarkEnd w:id="226"/>
      <w:bookmarkEnd w:id="227"/>
      <w:bookmarkEnd w:id="228"/>
      <w:bookmarkEnd w:id="229"/>
      <w:bookmarkEnd w:id="230"/>
      <w:bookmarkEnd w:id="231"/>
      <w:bookmarkEnd w:id="232"/>
      <w:bookmarkEnd w:id="233"/>
      <w:bookmarkEnd w:id="234"/>
    </w:p>
    <w:p w14:paraId="28131645" w14:textId="77777777" w:rsidR="00FD224B" w:rsidRPr="00EB6A56" w:rsidRDefault="005A4B0A" w:rsidP="00F129AA">
      <w:pPr>
        <w:pStyle w:val="H5"/>
        <w:ind w:left="1627" w:hanging="1627"/>
        <w:rPr>
          <w:b/>
        </w:rPr>
      </w:pPr>
      <w:bookmarkStart w:id="235" w:name="_Toc400968496"/>
      <w:bookmarkStart w:id="236" w:name="_Toc402362744"/>
      <w:bookmarkStart w:id="237" w:name="_Toc405554810"/>
      <w:bookmarkStart w:id="238" w:name="_Toc458771467"/>
      <w:bookmarkStart w:id="239" w:name="_Toc458771590"/>
      <w:bookmarkStart w:id="240" w:name="_Toc460939769"/>
      <w:bookmarkStart w:id="241" w:name="_Toc116564848"/>
      <w:r w:rsidRPr="00EB6A56">
        <w:rPr>
          <w:b/>
        </w:rPr>
        <w:t>8.1.3.1.1</w:t>
      </w:r>
      <w:r w:rsidRPr="00EB6A56">
        <w:rPr>
          <w:b/>
        </w:rPr>
        <w:tab/>
        <w:t>Baseline</w:t>
      </w:r>
      <w:r w:rsidR="00DF03F9">
        <w:rPr>
          <w:b/>
        </w:rPr>
        <w:t>s</w:t>
      </w:r>
      <w:r w:rsidRPr="00EB6A56">
        <w:rPr>
          <w:b/>
        </w:rPr>
        <w:t xml:space="preserve"> for Emergency Response Service Loads</w:t>
      </w:r>
      <w:bookmarkEnd w:id="235"/>
      <w:bookmarkEnd w:id="236"/>
      <w:bookmarkEnd w:id="237"/>
      <w:bookmarkEnd w:id="238"/>
      <w:bookmarkEnd w:id="239"/>
      <w:bookmarkEnd w:id="240"/>
      <w:bookmarkEnd w:id="24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w:t>
      </w:r>
      <w:r w:rsidRPr="00C83EFD">
        <w:lastRenderedPageBreak/>
        <w:t>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lastRenderedPageBreak/>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42" w:name="_Toc400968497"/>
      <w:bookmarkStart w:id="243" w:name="_Toc402362745"/>
      <w:bookmarkStart w:id="244" w:name="_Toc405554811"/>
      <w:bookmarkStart w:id="245" w:name="_Toc458771468"/>
      <w:bookmarkStart w:id="246" w:name="_Toc458771591"/>
      <w:bookmarkStart w:id="247" w:name="_Toc460939770"/>
      <w:bookmarkStart w:id="248" w:name="_Toc116564849"/>
      <w:r w:rsidRPr="00EB6A56">
        <w:rPr>
          <w:b/>
        </w:rPr>
        <w:t>8.1.3.1.2</w:t>
      </w:r>
      <w:r w:rsidRPr="00EB6A56">
        <w:rPr>
          <w:b/>
        </w:rPr>
        <w:tab/>
        <w:t>Performance Evaluation for Emergency Response Service Generators</w:t>
      </w:r>
      <w:bookmarkEnd w:id="242"/>
      <w:bookmarkEnd w:id="243"/>
      <w:bookmarkEnd w:id="244"/>
      <w:bookmarkEnd w:id="245"/>
      <w:bookmarkEnd w:id="246"/>
      <w:bookmarkEnd w:id="247"/>
      <w:bookmarkEnd w:id="24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w:t>
      </w:r>
      <w:r w:rsidR="00B764BB" w:rsidRPr="00B43BB7">
        <w:rPr>
          <w:szCs w:val="24"/>
        </w:rPr>
        <w:lastRenderedPageBreak/>
        <w:t xml:space="preserve">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determining ERS Generator performance, the injection capacity in each ERS Time Period for the ERS Generator shall be deemed to be the sum of self-serve capacity and injection capacity submitted on the offer for that ERS Time Period, and the self-serve capacity </w:t>
      </w:r>
      <w:r w:rsidRPr="003014AC">
        <w:rPr>
          <w:iCs/>
          <w:szCs w:val="24"/>
        </w:rPr>
        <w:lastRenderedPageBreak/>
        <w:t>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9" w:name="_Toc400968498"/>
      <w:bookmarkStart w:id="250" w:name="_Toc402362746"/>
      <w:bookmarkStart w:id="251" w:name="_Toc405554812"/>
      <w:bookmarkStart w:id="252" w:name="_Toc458771469"/>
      <w:bookmarkStart w:id="253" w:name="_Toc458771592"/>
      <w:bookmarkStart w:id="254" w:name="_Toc460939771"/>
      <w:bookmarkStart w:id="255" w:name="_Toc116564850"/>
      <w:r w:rsidRPr="00EB6A56">
        <w:rPr>
          <w:b/>
        </w:rPr>
        <w:t>8.1.3.1.3</w:t>
      </w:r>
      <w:r w:rsidRPr="00EB6A56">
        <w:rPr>
          <w:b/>
        </w:rPr>
        <w:tab/>
        <w:t>Availability Criteria for Emergency Response Service Resources</w:t>
      </w:r>
      <w:bookmarkEnd w:id="249"/>
      <w:bookmarkEnd w:id="250"/>
      <w:bookmarkEnd w:id="251"/>
      <w:bookmarkEnd w:id="252"/>
      <w:bookmarkEnd w:id="253"/>
      <w:bookmarkEnd w:id="254"/>
      <w:bookmarkEnd w:id="25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lastRenderedPageBreak/>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6" w:name="_Toc400968499"/>
      <w:bookmarkStart w:id="257" w:name="_Toc402362747"/>
      <w:bookmarkStart w:id="258" w:name="_Toc405554813"/>
      <w:bookmarkStart w:id="259" w:name="_Toc458771470"/>
      <w:bookmarkStart w:id="260" w:name="_Toc458771593"/>
      <w:bookmarkStart w:id="261" w:name="_Toc460939772"/>
      <w:bookmarkStart w:id="262" w:name="_Toc116564851"/>
      <w:bookmarkStart w:id="263" w:name="_Hlk88554290"/>
      <w:r w:rsidRPr="00C83EFD">
        <w:t>8.1.3.1.3.1</w:t>
      </w:r>
      <w:r w:rsidRPr="00C83EFD">
        <w:tab/>
        <w:t>Time Period Availability Calculations for Emergency Response Service Loads</w:t>
      </w:r>
      <w:bookmarkEnd w:id="256"/>
      <w:bookmarkEnd w:id="257"/>
      <w:bookmarkEnd w:id="258"/>
      <w:bookmarkEnd w:id="259"/>
      <w:bookmarkEnd w:id="260"/>
      <w:bookmarkEnd w:id="261"/>
      <w:bookmarkEnd w:id="26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lastRenderedPageBreak/>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4" w:name="_Toc400968500"/>
      <w:bookmarkStart w:id="265" w:name="_Toc402362748"/>
      <w:bookmarkStart w:id="266" w:name="_Toc405554814"/>
      <w:bookmarkStart w:id="267" w:name="_Toc458771472"/>
      <w:bookmarkStart w:id="268" w:name="_Toc458771595"/>
      <w:bookmarkStart w:id="269" w:name="_Toc460939773"/>
      <w:bookmarkStart w:id="270" w:name="_Toc116564852"/>
      <w:r w:rsidRPr="00C83EFD">
        <w:lastRenderedPageBreak/>
        <w:t>8.1.3.1.3.2</w:t>
      </w:r>
      <w:r w:rsidRPr="00C83EFD">
        <w:tab/>
        <w:t>Time Period Availability Calculations for Emergency Response Service Generators</w:t>
      </w:r>
      <w:bookmarkEnd w:id="264"/>
      <w:bookmarkEnd w:id="265"/>
      <w:bookmarkEnd w:id="266"/>
      <w:bookmarkEnd w:id="267"/>
      <w:bookmarkEnd w:id="268"/>
      <w:bookmarkEnd w:id="269"/>
      <w:bookmarkEnd w:id="270"/>
    </w:p>
    <w:p w14:paraId="653D0CD4" w14:textId="3DC6E1F1" w:rsidR="006D1196" w:rsidRPr="003273EF" w:rsidRDefault="006D1196" w:rsidP="00524FC1">
      <w:pPr>
        <w:spacing w:after="240"/>
        <w:ind w:left="720" w:hanging="720"/>
      </w:pPr>
      <w:bookmarkStart w:id="271" w:name="_Toc458771473"/>
      <w:bookmarkStart w:id="27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71"/>
      <w:bookmarkEnd w:id="272"/>
    </w:p>
    <w:p w14:paraId="5F8128FA" w14:textId="4AA4598E" w:rsidR="005A4B0A" w:rsidRPr="00C83EFD" w:rsidRDefault="005A4B0A" w:rsidP="00136F95">
      <w:pPr>
        <w:pStyle w:val="H6"/>
        <w:rPr>
          <w:b w:val="0"/>
          <w:bCs w:val="0"/>
        </w:rPr>
      </w:pPr>
      <w:bookmarkStart w:id="273" w:name="_Toc400968501"/>
      <w:bookmarkStart w:id="274" w:name="_Toc402362749"/>
      <w:bookmarkStart w:id="275" w:name="_Toc405554815"/>
      <w:bookmarkStart w:id="276" w:name="_Toc458771474"/>
      <w:bookmarkStart w:id="277" w:name="_Toc458771597"/>
      <w:bookmarkStart w:id="278" w:name="_Toc460939774"/>
      <w:bookmarkStart w:id="279" w:name="_Toc116564853"/>
      <w:r w:rsidRPr="00C83EFD">
        <w:t>8.1.3.1.3.3</w:t>
      </w:r>
      <w:r w:rsidRPr="00C83EFD">
        <w:tab/>
        <w:t>Contract Period Availability Calculations for Emergency Response Service Resources</w:t>
      </w:r>
      <w:bookmarkEnd w:id="273"/>
      <w:bookmarkEnd w:id="274"/>
      <w:bookmarkEnd w:id="275"/>
      <w:bookmarkEnd w:id="276"/>
      <w:bookmarkEnd w:id="277"/>
      <w:bookmarkEnd w:id="278"/>
      <w:bookmarkEnd w:id="27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80" w:name="_Toc400968502"/>
      <w:bookmarkStart w:id="281" w:name="_Toc402362750"/>
      <w:bookmarkStart w:id="282" w:name="_Toc405554816"/>
      <w:bookmarkStart w:id="283" w:name="_Toc458771475"/>
      <w:bookmarkStart w:id="284" w:name="_Toc458771598"/>
      <w:bookmarkStart w:id="285" w:name="_Toc460939775"/>
      <w:bookmarkStart w:id="286" w:name="_Toc116564854"/>
      <w:r w:rsidRPr="00EB6A56">
        <w:rPr>
          <w:b/>
        </w:rPr>
        <w:t>8.1.3.1.4</w:t>
      </w:r>
      <w:r w:rsidRPr="00EB6A56">
        <w:rPr>
          <w:b/>
        </w:rPr>
        <w:tab/>
        <w:t>Event Performance Criteria for Emergency Response Service Resources</w:t>
      </w:r>
      <w:bookmarkEnd w:id="280"/>
      <w:bookmarkEnd w:id="281"/>
      <w:bookmarkEnd w:id="282"/>
      <w:bookmarkEnd w:id="283"/>
      <w:bookmarkEnd w:id="284"/>
      <w:bookmarkEnd w:id="285"/>
      <w:bookmarkEnd w:id="286"/>
    </w:p>
    <w:p w14:paraId="3EDA0159" w14:textId="77777777" w:rsidR="00C8068A" w:rsidRPr="00AA1B94" w:rsidRDefault="00C8068A" w:rsidP="00C8068A">
      <w:pPr>
        <w:keepNext/>
        <w:widowControl w:val="0"/>
        <w:spacing w:after="240"/>
        <w:ind w:left="720" w:hanging="720"/>
        <w:rPr>
          <w:iCs/>
        </w:rPr>
      </w:pPr>
      <w:bookmarkStart w:id="287" w:name="_Toc326126990"/>
      <w:bookmarkStart w:id="288" w:name="_Toc328122017"/>
      <w:bookmarkStart w:id="289" w:name="_Toc331567389"/>
      <w:bookmarkStart w:id="290" w:name="_Toc333407332"/>
      <w:bookmarkStart w:id="291" w:name="_Toc341692945"/>
      <w:bookmarkStart w:id="292" w:name="_Toc367966986"/>
      <w:bookmarkStart w:id="29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94" w:name="_Toc400968503"/>
      <w:bookmarkStart w:id="295" w:name="_Toc402362751"/>
      <w:bookmarkStart w:id="296" w:name="_Toc405554817"/>
      <w:bookmarkStart w:id="297" w:name="_Toc458771476"/>
      <w:bookmarkStart w:id="298" w:name="_Toc458771599"/>
      <w:bookmarkStart w:id="299" w:name="_Toc460939776"/>
      <w:bookmarkStart w:id="300" w:name="_Toc203961368"/>
      <w:bookmarkEnd w:id="287"/>
      <w:bookmarkEnd w:id="288"/>
      <w:bookmarkEnd w:id="289"/>
      <w:bookmarkEnd w:id="290"/>
      <w:bookmarkEnd w:id="291"/>
      <w:bookmarkEnd w:id="292"/>
      <w:bookmarkEnd w:id="29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01" w:name="_Toc116564855"/>
      <w:bookmarkStart w:id="302" w:name="_Hlk86304862"/>
      <w:r w:rsidRPr="00C83EFD">
        <w:rPr>
          <w:b/>
          <w:bCs/>
          <w:snapToGrid w:val="0"/>
        </w:rPr>
        <w:t>8.1.3.2</w:t>
      </w:r>
      <w:r w:rsidRPr="00C83EFD">
        <w:rPr>
          <w:b/>
          <w:bCs/>
          <w:snapToGrid w:val="0"/>
        </w:rPr>
        <w:tab/>
        <w:t>Testing of Emergency Response Service Resources</w:t>
      </w:r>
      <w:bookmarkEnd w:id="294"/>
      <w:bookmarkEnd w:id="295"/>
      <w:bookmarkEnd w:id="296"/>
      <w:bookmarkEnd w:id="297"/>
      <w:bookmarkEnd w:id="298"/>
      <w:bookmarkEnd w:id="299"/>
      <w:bookmarkEnd w:id="30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03" w:name="_Toc400968504"/>
      <w:bookmarkStart w:id="304" w:name="_Toc402362752"/>
      <w:bookmarkStart w:id="305" w:name="_Toc405554818"/>
      <w:bookmarkStart w:id="306" w:name="_Toc458771477"/>
      <w:bookmarkStart w:id="307" w:name="_Toc458771600"/>
      <w:bookmarkStart w:id="308" w:name="_Toc460939777"/>
      <w:bookmarkStart w:id="309" w:name="_Toc203961369"/>
      <w:bookmarkEnd w:id="30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10" w:name="_Toc116564856"/>
      <w:bookmarkEnd w:id="263"/>
      <w:bookmarkEnd w:id="30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03"/>
      <w:bookmarkEnd w:id="304"/>
      <w:bookmarkEnd w:id="305"/>
      <w:bookmarkEnd w:id="306"/>
      <w:bookmarkEnd w:id="307"/>
      <w:bookmarkEnd w:id="308"/>
      <w:bookmarkEnd w:id="31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11" w:name="_Toc400968505"/>
      <w:bookmarkStart w:id="312" w:name="_Toc402362753"/>
      <w:bookmarkStart w:id="313" w:name="_Toc405554819"/>
      <w:bookmarkStart w:id="314" w:name="_Toc458771478"/>
      <w:bookmarkStart w:id="315" w:name="_Toc458771601"/>
      <w:bookmarkStart w:id="316" w:name="_Toc460939778"/>
      <w:bookmarkStart w:id="317" w:name="_Toc116564857"/>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11"/>
      <w:bookmarkEnd w:id="312"/>
      <w:bookmarkEnd w:id="313"/>
      <w:bookmarkEnd w:id="314"/>
      <w:bookmarkEnd w:id="315"/>
      <w:bookmarkEnd w:id="316"/>
      <w:bookmarkEnd w:id="31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8" w:name="_Toc400968506"/>
      <w:bookmarkStart w:id="319" w:name="_Toc402362754"/>
      <w:bookmarkStart w:id="320" w:name="_Toc405554820"/>
      <w:bookmarkStart w:id="321" w:name="_Toc458771479"/>
      <w:bookmarkStart w:id="322" w:name="_Toc458771602"/>
      <w:bookmarkStart w:id="32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4" w:name="_Toc116564858"/>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8"/>
      <w:bookmarkEnd w:id="319"/>
      <w:bookmarkEnd w:id="320"/>
      <w:bookmarkEnd w:id="321"/>
      <w:bookmarkEnd w:id="322"/>
      <w:bookmarkEnd w:id="323"/>
      <w:bookmarkEnd w:id="32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5" w:name="_Toc378573948"/>
      <w:bookmarkStart w:id="326" w:name="_Toc378857301"/>
      <w:bookmarkStart w:id="327" w:name="_Toc381079310"/>
      <w:bookmarkStart w:id="328" w:name="_Toc400968507"/>
      <w:bookmarkStart w:id="329" w:name="_Toc402362755"/>
      <w:bookmarkStart w:id="330" w:name="_Toc405554821"/>
      <w:bookmarkStart w:id="331" w:name="_Toc458771480"/>
      <w:bookmarkStart w:id="332" w:name="_Toc458771603"/>
      <w:bookmarkStart w:id="333" w:name="_Toc460939780"/>
      <w:bookmarkEnd w:id="30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4" w:name="_Toc116564859"/>
      <w:bookmarkStart w:id="33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5"/>
      <w:bookmarkEnd w:id="326"/>
      <w:bookmarkEnd w:id="327"/>
      <w:bookmarkEnd w:id="328"/>
      <w:bookmarkEnd w:id="329"/>
      <w:bookmarkEnd w:id="330"/>
      <w:bookmarkEnd w:id="331"/>
      <w:bookmarkEnd w:id="332"/>
      <w:bookmarkEnd w:id="333"/>
      <w:bookmarkEnd w:id="33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6" w:name="_Toc400968508"/>
      <w:bookmarkStart w:id="337" w:name="_Toc402362756"/>
      <w:bookmarkStart w:id="338" w:name="_Toc405554822"/>
      <w:bookmarkStart w:id="339" w:name="_Toc458771481"/>
      <w:bookmarkStart w:id="340" w:name="_Toc458771604"/>
      <w:bookmarkStart w:id="341" w:name="_Toc460939781"/>
      <w:bookmarkStart w:id="342" w:name="_Toc116564860"/>
      <w:bookmarkEnd w:id="33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6"/>
      <w:bookmarkEnd w:id="337"/>
      <w:bookmarkEnd w:id="338"/>
      <w:bookmarkEnd w:id="339"/>
      <w:bookmarkEnd w:id="340"/>
      <w:bookmarkEnd w:id="341"/>
      <w:bookmarkEnd w:id="34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43" w:name="_Toc400968509"/>
      <w:bookmarkStart w:id="344" w:name="_Toc402362757"/>
      <w:bookmarkStart w:id="345" w:name="_Toc405554823"/>
      <w:bookmarkStart w:id="346" w:name="_Toc458771482"/>
      <w:bookmarkStart w:id="347" w:name="_Toc458771605"/>
      <w:bookmarkStart w:id="348" w:name="_Toc460939782"/>
      <w:bookmarkStart w:id="349" w:name="_Toc116564861"/>
      <w:bookmarkStart w:id="350" w:name="_Toc203961370"/>
      <w:r w:rsidRPr="00C83EFD">
        <w:rPr>
          <w:b/>
          <w:bCs/>
          <w:snapToGrid w:val="0"/>
        </w:rPr>
        <w:t>8.1.3.4</w:t>
      </w:r>
      <w:r w:rsidRPr="00C83EFD">
        <w:rPr>
          <w:b/>
          <w:bCs/>
          <w:snapToGrid w:val="0"/>
        </w:rPr>
        <w:tab/>
        <w:t>ERCOT Data Collection for Emergency Response Service</w:t>
      </w:r>
      <w:bookmarkEnd w:id="343"/>
      <w:bookmarkEnd w:id="344"/>
      <w:bookmarkEnd w:id="345"/>
      <w:bookmarkEnd w:id="346"/>
      <w:bookmarkEnd w:id="347"/>
      <w:bookmarkEnd w:id="348"/>
      <w:bookmarkEnd w:id="34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50"/>
    </w:p>
    <w:p w14:paraId="032DD499" w14:textId="77777777" w:rsidR="00FD224B" w:rsidRDefault="000963FF" w:rsidP="003F77C7">
      <w:pPr>
        <w:pStyle w:val="H2"/>
        <w:ind w:left="907" w:hanging="907"/>
      </w:pPr>
      <w:bookmarkStart w:id="351" w:name="_Toc141777785"/>
      <w:bookmarkStart w:id="352" w:name="_Toc203961371"/>
      <w:bookmarkStart w:id="353" w:name="_Toc400968510"/>
      <w:bookmarkStart w:id="354" w:name="_Toc402362758"/>
      <w:bookmarkStart w:id="355" w:name="_Toc405554824"/>
      <w:bookmarkStart w:id="356" w:name="_Toc458771483"/>
      <w:bookmarkStart w:id="357" w:name="_Toc458771606"/>
      <w:bookmarkStart w:id="358" w:name="_Toc460939783"/>
      <w:bookmarkStart w:id="359" w:name="_Toc505095207"/>
      <w:bookmarkStart w:id="360" w:name="_Toc505095427"/>
      <w:bookmarkStart w:id="361" w:name="_Toc116564862"/>
      <w:r>
        <w:t>8.2</w:t>
      </w:r>
      <w:r>
        <w:tab/>
        <w:t>ERCOT Performance Monitoring</w:t>
      </w:r>
      <w:bookmarkEnd w:id="351"/>
      <w:bookmarkEnd w:id="352"/>
      <w:bookmarkEnd w:id="353"/>
      <w:bookmarkEnd w:id="354"/>
      <w:bookmarkEnd w:id="355"/>
      <w:bookmarkEnd w:id="356"/>
      <w:bookmarkEnd w:id="357"/>
      <w:bookmarkEnd w:id="358"/>
      <w:bookmarkEnd w:id="359"/>
      <w:bookmarkEnd w:id="360"/>
      <w:bookmarkEnd w:id="36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62" w:name="_Toc141777786"/>
      <w:bookmarkStart w:id="363" w:name="_Toc203961372"/>
      <w:bookmarkStart w:id="364" w:name="_Toc400968512"/>
      <w:bookmarkStart w:id="365" w:name="_Toc402362760"/>
      <w:bookmarkStart w:id="366" w:name="_Toc405554826"/>
      <w:bookmarkStart w:id="367" w:name="_Toc458771485"/>
      <w:bookmarkStart w:id="368" w:name="_Toc458771608"/>
      <w:bookmarkStart w:id="369" w:name="_Toc460939785"/>
      <w:bookmarkStart w:id="370" w:name="_Toc116564863"/>
      <w:r>
        <w:t>8.3</w:t>
      </w:r>
      <w:r>
        <w:tab/>
        <w:t>TSP Performance Monitoring and Compliance</w:t>
      </w:r>
      <w:bookmarkEnd w:id="362"/>
      <w:bookmarkEnd w:id="363"/>
      <w:bookmarkEnd w:id="364"/>
      <w:bookmarkEnd w:id="365"/>
      <w:bookmarkEnd w:id="366"/>
      <w:bookmarkEnd w:id="367"/>
      <w:bookmarkEnd w:id="368"/>
      <w:bookmarkEnd w:id="369"/>
      <w:bookmarkEnd w:id="37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71" w:name="_Toc381079317"/>
            <w:bookmarkStart w:id="372" w:name="_Toc389042193"/>
            <w:bookmarkStart w:id="373" w:name="_Toc390435477"/>
            <w:bookmarkStart w:id="374" w:name="_Toc391534091"/>
            <w:bookmarkStart w:id="375" w:name="_Toc400968513"/>
            <w:bookmarkStart w:id="376" w:name="_Toc402362761"/>
            <w:bookmarkStart w:id="377" w:name="_Toc402363377"/>
            <w:bookmarkStart w:id="378" w:name="_Toc405554827"/>
            <w:bookmarkStart w:id="379" w:name="_Toc406594239"/>
            <w:bookmarkStart w:id="380" w:name="_Toc416429418"/>
            <w:bookmarkStart w:id="381" w:name="_Toc423094468"/>
            <w:bookmarkStart w:id="382" w:name="_Toc427076126"/>
            <w:bookmarkStart w:id="383" w:name="_Toc430078251"/>
            <w:bookmarkStart w:id="384" w:name="_Toc432405967"/>
            <w:bookmarkStart w:id="385" w:name="_Toc433097723"/>
            <w:bookmarkStart w:id="386" w:name="_Toc438017564"/>
            <w:bookmarkStart w:id="387" w:name="_Toc440631064"/>
            <w:bookmarkStart w:id="388" w:name="_Toc442356410"/>
            <w:bookmarkStart w:id="389" w:name="_Toc447619660"/>
            <w:bookmarkStart w:id="390" w:name="_Toc452971786"/>
            <w:bookmarkStart w:id="391" w:name="_Toc458771486"/>
            <w:bookmarkStart w:id="392" w:name="_Toc458771609"/>
            <w:bookmarkStart w:id="393" w:name="_Toc458771662"/>
            <w:bookmarkStart w:id="394" w:name="_Toc460939786"/>
            <w:bookmarkStart w:id="395" w:name="_Toc461101811"/>
            <w:bookmarkStart w:id="39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7" w:name="_Toc141777787"/>
      <w:bookmarkStart w:id="398" w:name="_Toc203961373"/>
      <w:bookmarkStart w:id="399" w:name="_Toc400968514"/>
      <w:bookmarkStart w:id="400" w:name="_Toc402362762"/>
      <w:bookmarkStart w:id="401" w:name="_Toc405554828"/>
      <w:bookmarkStart w:id="402" w:name="_Toc458771487"/>
      <w:bookmarkStart w:id="403" w:name="_Toc458771610"/>
      <w:bookmarkStart w:id="404" w:name="_Toc460939787"/>
      <w:bookmarkStart w:id="405" w:name="_Toc116564864"/>
      <w:r>
        <w:t>8.4</w:t>
      </w:r>
      <w:r>
        <w:tab/>
        <w:t>ERCOT Response to Market Non-</w:t>
      </w:r>
      <w:bookmarkEnd w:id="397"/>
      <w:bookmarkEnd w:id="398"/>
      <w:r>
        <w:t>Performance</w:t>
      </w:r>
      <w:bookmarkEnd w:id="399"/>
      <w:bookmarkEnd w:id="400"/>
      <w:bookmarkEnd w:id="401"/>
      <w:bookmarkEnd w:id="402"/>
      <w:bookmarkEnd w:id="403"/>
      <w:bookmarkEnd w:id="404"/>
      <w:bookmarkEnd w:id="40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6" w:name="_Toc117048409"/>
      <w:bookmarkStart w:id="407" w:name="_Toc141777788"/>
      <w:bookmarkStart w:id="408" w:name="_Toc203961374"/>
      <w:bookmarkStart w:id="409" w:name="_Toc400968515"/>
      <w:bookmarkStart w:id="410" w:name="_Toc402362763"/>
      <w:bookmarkStart w:id="411" w:name="_Toc405554829"/>
      <w:bookmarkStart w:id="412" w:name="_Toc458771488"/>
      <w:bookmarkStart w:id="413" w:name="_Toc458771611"/>
      <w:bookmarkStart w:id="414" w:name="_Toc460939788"/>
      <w:bookmarkStart w:id="415" w:name="_Toc116564865"/>
      <w:r>
        <w:lastRenderedPageBreak/>
        <w:t>8.5</w:t>
      </w:r>
      <w:r>
        <w:tab/>
      </w:r>
      <w:r w:rsidR="0023073A">
        <w:t xml:space="preserve">Primary </w:t>
      </w:r>
      <w:r>
        <w:t>Frequency Response Requirements and Monitoring</w:t>
      </w:r>
      <w:bookmarkEnd w:id="406"/>
      <w:bookmarkEnd w:id="407"/>
      <w:bookmarkEnd w:id="408"/>
      <w:bookmarkEnd w:id="409"/>
      <w:bookmarkEnd w:id="410"/>
      <w:bookmarkEnd w:id="411"/>
      <w:bookmarkEnd w:id="412"/>
      <w:bookmarkEnd w:id="413"/>
      <w:bookmarkEnd w:id="414"/>
      <w:bookmarkEnd w:id="415"/>
    </w:p>
    <w:p w14:paraId="3119B85A" w14:textId="77777777" w:rsidR="00581280" w:rsidRDefault="000963FF">
      <w:pPr>
        <w:pStyle w:val="H3"/>
      </w:pPr>
      <w:bookmarkStart w:id="416" w:name="_Toc117048410"/>
      <w:bookmarkStart w:id="417" w:name="_Toc141777789"/>
      <w:bookmarkStart w:id="418" w:name="_Toc203961375"/>
      <w:bookmarkStart w:id="419" w:name="_Toc400968516"/>
      <w:bookmarkStart w:id="420" w:name="_Toc402362764"/>
      <w:bookmarkStart w:id="421" w:name="_Toc405554830"/>
      <w:bookmarkStart w:id="422" w:name="_Toc458771489"/>
      <w:bookmarkStart w:id="423" w:name="_Toc458771612"/>
      <w:bookmarkStart w:id="424" w:name="_Toc460939789"/>
      <w:bookmarkStart w:id="425" w:name="_Toc116564866"/>
      <w:r>
        <w:t>8.5.1</w:t>
      </w:r>
      <w:r>
        <w:tab/>
        <w:t>Generation Resource and QSE Participation</w:t>
      </w:r>
      <w:bookmarkEnd w:id="416"/>
      <w:bookmarkEnd w:id="417"/>
      <w:bookmarkEnd w:id="418"/>
      <w:bookmarkEnd w:id="419"/>
      <w:bookmarkEnd w:id="420"/>
      <w:bookmarkEnd w:id="421"/>
      <w:bookmarkEnd w:id="422"/>
      <w:bookmarkEnd w:id="423"/>
      <w:bookmarkEnd w:id="424"/>
      <w:bookmarkEnd w:id="4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6" w:name="_Toc117048411"/>
            <w:bookmarkStart w:id="427" w:name="_Toc141777790"/>
            <w:bookmarkStart w:id="428" w:name="_Toc203961376"/>
            <w:bookmarkStart w:id="429" w:name="_Toc400968517"/>
            <w:bookmarkStart w:id="430" w:name="_Toc402362765"/>
            <w:bookmarkStart w:id="431" w:name="_Toc405554831"/>
            <w:bookmarkStart w:id="432" w:name="_Toc458771490"/>
            <w:bookmarkStart w:id="433" w:name="_Toc458771613"/>
            <w:bookmarkStart w:id="434"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5" w:name="_Toc60045946"/>
            <w:bookmarkStart w:id="436" w:name="_Toc65157842"/>
            <w:bookmarkStart w:id="437" w:name="_Toc116564867"/>
            <w:r>
              <w:t>8.5.1</w:t>
            </w:r>
            <w:r>
              <w:tab/>
              <w:t>Generation Resource, Energy Storage Resource, and QSE Participation</w:t>
            </w:r>
            <w:bookmarkEnd w:id="435"/>
            <w:bookmarkEnd w:id="436"/>
            <w:bookmarkEnd w:id="437"/>
          </w:p>
        </w:tc>
      </w:tr>
    </w:tbl>
    <w:p w14:paraId="42C218BB" w14:textId="77777777" w:rsidR="00581280" w:rsidRPr="00EB6A56" w:rsidRDefault="000963FF" w:rsidP="0062463B">
      <w:pPr>
        <w:pStyle w:val="H4"/>
        <w:spacing w:before="480"/>
        <w:rPr>
          <w:b/>
        </w:rPr>
      </w:pPr>
      <w:bookmarkStart w:id="438" w:name="_Toc116564868"/>
      <w:r w:rsidRPr="00EB6A56">
        <w:rPr>
          <w:b/>
        </w:rPr>
        <w:t>8.5.1.1</w:t>
      </w:r>
      <w:r w:rsidRPr="00EB6A56">
        <w:rPr>
          <w:b/>
        </w:rPr>
        <w:tab/>
        <w:t>Governor in Service</w:t>
      </w:r>
      <w:bookmarkEnd w:id="426"/>
      <w:bookmarkEnd w:id="427"/>
      <w:bookmarkEnd w:id="428"/>
      <w:bookmarkEnd w:id="429"/>
      <w:bookmarkEnd w:id="430"/>
      <w:bookmarkEnd w:id="431"/>
      <w:bookmarkEnd w:id="432"/>
      <w:bookmarkEnd w:id="433"/>
      <w:bookmarkEnd w:id="434"/>
      <w:bookmarkEnd w:id="438"/>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9" w:name="_Toc117048412"/>
            <w:bookmarkStart w:id="440" w:name="_Toc141777791"/>
            <w:bookmarkStart w:id="441" w:name="_Toc203961377"/>
            <w:bookmarkStart w:id="442" w:name="_Toc400968518"/>
            <w:bookmarkStart w:id="443" w:name="_Toc402362766"/>
            <w:bookmarkStart w:id="444" w:name="_Toc405554832"/>
            <w:bookmarkStart w:id="445" w:name="_Toc458771491"/>
            <w:bookmarkStart w:id="446" w:name="_Toc458771614"/>
            <w:bookmarkStart w:id="447"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8"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8"/>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49" w:name="_Toc116564869"/>
      <w:r w:rsidRPr="00EB6A56">
        <w:rPr>
          <w:b/>
        </w:rPr>
        <w:t>8.5.1.2</w:t>
      </w:r>
      <w:r w:rsidRPr="00EB6A56">
        <w:rPr>
          <w:b/>
        </w:rPr>
        <w:tab/>
        <w:t>Reporting</w:t>
      </w:r>
      <w:bookmarkEnd w:id="439"/>
      <w:bookmarkEnd w:id="440"/>
      <w:bookmarkEnd w:id="441"/>
      <w:bookmarkEnd w:id="442"/>
      <w:bookmarkEnd w:id="443"/>
      <w:bookmarkEnd w:id="444"/>
      <w:bookmarkEnd w:id="445"/>
      <w:bookmarkEnd w:id="446"/>
      <w:bookmarkEnd w:id="447"/>
      <w:bookmarkEnd w:id="449"/>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lastRenderedPageBreak/>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lastRenderedPageBreak/>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50" w:name="_Toc400968519"/>
            <w:bookmarkStart w:id="451" w:name="_Toc402362767"/>
            <w:bookmarkStart w:id="452" w:name="_Toc405554833"/>
            <w:bookmarkStart w:id="453" w:name="_Toc458771492"/>
            <w:bookmarkStart w:id="454" w:name="_Toc458771615"/>
            <w:bookmarkStart w:id="455"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6" w:name="_Toc116564870"/>
      <w:r w:rsidRPr="0050568E">
        <w:rPr>
          <w:b/>
          <w:bCs/>
          <w:snapToGrid w:val="0"/>
        </w:rPr>
        <w:t xml:space="preserve">8.5.1.3 </w:t>
      </w:r>
      <w:r>
        <w:rPr>
          <w:b/>
          <w:bCs/>
          <w:snapToGrid w:val="0"/>
        </w:rPr>
        <w:tab/>
      </w:r>
      <w:r w:rsidRPr="0050568E">
        <w:rPr>
          <w:b/>
          <w:bCs/>
          <w:snapToGrid w:val="0"/>
        </w:rPr>
        <w:t>Wind-powered Generation Resource (WGR) Primary Frequency Response</w:t>
      </w:r>
      <w:bookmarkEnd w:id="450"/>
      <w:bookmarkEnd w:id="451"/>
      <w:bookmarkEnd w:id="452"/>
      <w:bookmarkEnd w:id="453"/>
      <w:bookmarkEnd w:id="454"/>
      <w:bookmarkEnd w:id="455"/>
      <w:bookmarkEnd w:id="456"/>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w:t>
      </w:r>
      <w:r w:rsidR="0023073A" w:rsidRPr="00EF2440">
        <w:rPr>
          <w:iCs w:val="0"/>
        </w:rPr>
        <w:lastRenderedPageBreak/>
        <w:t>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7" w:name="_Toc117048413"/>
      <w:bookmarkStart w:id="458" w:name="_Toc141777792"/>
      <w:bookmarkStart w:id="459" w:name="_Toc203961378"/>
      <w:bookmarkStart w:id="460" w:name="_Toc400968520"/>
      <w:bookmarkStart w:id="461" w:name="_Toc402362768"/>
      <w:bookmarkStart w:id="462" w:name="_Toc405554834"/>
      <w:bookmarkStart w:id="463" w:name="_Toc458771493"/>
      <w:bookmarkStart w:id="464" w:name="_Toc458771616"/>
      <w:bookmarkStart w:id="465" w:name="_Toc460939793"/>
      <w:bookmarkStart w:id="466" w:name="_Toc116564871"/>
      <w:r>
        <w:t>8.5.2</w:t>
      </w:r>
      <w:r>
        <w:tab/>
        <w:t xml:space="preserve">Primary Frequency </w:t>
      </w:r>
      <w:r w:rsidR="00C7240F">
        <w:t xml:space="preserve">Response </w:t>
      </w:r>
      <w:r>
        <w:t>Measurements</w:t>
      </w:r>
      <w:bookmarkEnd w:id="457"/>
      <w:bookmarkEnd w:id="458"/>
      <w:bookmarkEnd w:id="459"/>
      <w:bookmarkEnd w:id="460"/>
      <w:bookmarkEnd w:id="461"/>
      <w:bookmarkEnd w:id="462"/>
      <w:bookmarkEnd w:id="463"/>
      <w:bookmarkEnd w:id="464"/>
      <w:bookmarkEnd w:id="465"/>
      <w:bookmarkEnd w:id="466"/>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lastRenderedPageBreak/>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7" w:name="_Toc117048414"/>
            <w:bookmarkStart w:id="468" w:name="_Toc141777793"/>
            <w:bookmarkStart w:id="469" w:name="_Toc203961379"/>
            <w:bookmarkStart w:id="470" w:name="_Toc400968521"/>
            <w:bookmarkStart w:id="471" w:name="_Toc402362769"/>
            <w:bookmarkStart w:id="472" w:name="_Toc405554835"/>
            <w:bookmarkStart w:id="473" w:name="_Toc458771495"/>
            <w:bookmarkStart w:id="474" w:name="_Toc458771618"/>
            <w:bookmarkStart w:id="475"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6" w:name="_Toc116564872"/>
      <w:r w:rsidRPr="00EB6A56">
        <w:rPr>
          <w:b/>
        </w:rPr>
        <w:t>8.5.2.1</w:t>
      </w:r>
      <w:r w:rsidRPr="00EB6A56">
        <w:rPr>
          <w:b/>
        </w:rPr>
        <w:tab/>
        <w:t>ERCOT Required Primary Frequency Response</w:t>
      </w:r>
      <w:bookmarkEnd w:id="467"/>
      <w:bookmarkEnd w:id="468"/>
      <w:bookmarkEnd w:id="469"/>
      <w:bookmarkEnd w:id="470"/>
      <w:bookmarkEnd w:id="471"/>
      <w:bookmarkEnd w:id="472"/>
      <w:bookmarkEnd w:id="473"/>
      <w:bookmarkEnd w:id="474"/>
      <w:bookmarkEnd w:id="475"/>
      <w:bookmarkEnd w:id="476"/>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7" w:name="_Toc117048415"/>
            <w:bookmarkStart w:id="478" w:name="_Toc141777794"/>
            <w:bookmarkStart w:id="479" w:name="_Toc203961380"/>
            <w:bookmarkStart w:id="480" w:name="_Toc400968522"/>
            <w:bookmarkStart w:id="481" w:name="_Toc402362770"/>
            <w:bookmarkStart w:id="482" w:name="_Toc405554836"/>
            <w:bookmarkStart w:id="483" w:name="_Toc458771497"/>
            <w:bookmarkStart w:id="484" w:name="_Toc458771620"/>
            <w:bookmarkStart w:id="485" w:name="_Toc460939795"/>
            <w:r>
              <w:lastRenderedPageBreak/>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6" w:name="_Toc116564873"/>
      <w:r w:rsidRPr="00EB6A56">
        <w:rPr>
          <w:b/>
        </w:rPr>
        <w:t>8.5.2.2</w:t>
      </w:r>
      <w:r w:rsidRPr="00EB6A56">
        <w:rPr>
          <w:b/>
        </w:rPr>
        <w:tab/>
        <w:t>ERCOT Data Collection</w:t>
      </w:r>
      <w:bookmarkEnd w:id="477"/>
      <w:bookmarkEnd w:id="478"/>
      <w:bookmarkEnd w:id="479"/>
      <w:bookmarkEnd w:id="480"/>
      <w:bookmarkEnd w:id="481"/>
      <w:bookmarkEnd w:id="482"/>
      <w:bookmarkEnd w:id="483"/>
      <w:bookmarkEnd w:id="484"/>
      <w:bookmarkEnd w:id="485"/>
      <w:bookmarkEnd w:id="486"/>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B376E86" w:rsidR="0067535E" w:rsidRPr="006A2B5D" w:rsidRDefault="0067535E">
    <w:pPr>
      <w:pStyle w:val="Footer"/>
      <w:spacing w:before="0" w:after="0"/>
      <w:rPr>
        <w:lang w:val="en-US"/>
      </w:rPr>
    </w:pPr>
    <w:r>
      <w:t xml:space="preserve">ERCOT Nodal Protocols – </w:t>
    </w:r>
    <w:r w:rsidR="00326697">
      <w:rPr>
        <w:lang w:val="en-US"/>
      </w:rPr>
      <w:t>October 14</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38B4A6D1" w:rsidR="0067535E" w:rsidRDefault="0067535E">
    <w:pPr>
      <w:pStyle w:val="Footer"/>
      <w:tabs>
        <w:tab w:val="left" w:pos="5550"/>
      </w:tabs>
      <w:spacing w:before="0" w:after="0"/>
      <w:rPr>
        <w:rStyle w:val="PageNumber"/>
        <w:smallCaps w:val="0"/>
        <w:sz w:val="24"/>
      </w:rPr>
    </w:pPr>
    <w:r>
      <w:t xml:space="preserve">ERCOT Nodal Protocols – </w:t>
    </w:r>
    <w:r w:rsidR="00326697">
      <w:rPr>
        <w:lang w:val="en-US"/>
      </w:rPr>
      <w:t>October 14</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08171589">
    <w:abstractNumId w:val="12"/>
  </w:num>
  <w:num w:numId="2" w16cid:durableId="1797405623">
    <w:abstractNumId w:val="0"/>
  </w:num>
  <w:num w:numId="3" w16cid:durableId="80566820">
    <w:abstractNumId w:val="9"/>
  </w:num>
  <w:num w:numId="4" w16cid:durableId="839854842">
    <w:abstractNumId w:val="5"/>
  </w:num>
  <w:num w:numId="5" w16cid:durableId="350570979">
    <w:abstractNumId w:val="6"/>
  </w:num>
  <w:num w:numId="6" w16cid:durableId="1497957835">
    <w:abstractNumId w:val="12"/>
  </w:num>
  <w:num w:numId="7" w16cid:durableId="756829474">
    <w:abstractNumId w:val="12"/>
  </w:num>
  <w:num w:numId="8" w16cid:durableId="427969762">
    <w:abstractNumId w:val="12"/>
  </w:num>
  <w:num w:numId="9" w16cid:durableId="440297095">
    <w:abstractNumId w:val="12"/>
  </w:num>
  <w:num w:numId="10" w16cid:durableId="1261061708">
    <w:abstractNumId w:val="2"/>
  </w:num>
  <w:num w:numId="11" w16cid:durableId="751856943">
    <w:abstractNumId w:val="8"/>
  </w:num>
  <w:num w:numId="12" w16cid:durableId="788352507">
    <w:abstractNumId w:val="1"/>
  </w:num>
  <w:num w:numId="13" w16cid:durableId="1778057233">
    <w:abstractNumId w:val="11"/>
  </w:num>
  <w:num w:numId="14" w16cid:durableId="794523497">
    <w:abstractNumId w:val="10"/>
  </w:num>
  <w:num w:numId="15" w16cid:durableId="544296129">
    <w:abstractNumId w:val="3"/>
  </w:num>
  <w:num w:numId="16" w16cid:durableId="1257717062">
    <w:abstractNumId w:val="4"/>
  </w:num>
  <w:num w:numId="17" w16cid:durableId="140872700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770A9"/>
    <w:rsid w:val="003819C8"/>
    <w:rsid w:val="00381DEF"/>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05E9"/>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CD3"/>
    <w:rsid w:val="00706F64"/>
    <w:rsid w:val="00707634"/>
    <w:rsid w:val="0071246B"/>
    <w:rsid w:val="00712EA9"/>
    <w:rsid w:val="007157DC"/>
    <w:rsid w:val="00715D0F"/>
    <w:rsid w:val="00715D6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5903"/>
    <w:rsid w:val="00856498"/>
    <w:rsid w:val="00856514"/>
    <w:rsid w:val="00856A9A"/>
    <w:rsid w:val="0085714F"/>
    <w:rsid w:val="00857B39"/>
    <w:rsid w:val="00860FD8"/>
    <w:rsid w:val="00862382"/>
    <w:rsid w:val="008626A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D7C19"/>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67B3"/>
    <w:rsid w:val="00E1701E"/>
    <w:rsid w:val="00E20CBA"/>
    <w:rsid w:val="00E233E9"/>
    <w:rsid w:val="00E26D4C"/>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440E"/>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7A9"/>
    <w:rsid w:val="00FD4F9F"/>
    <w:rsid w:val="00FD5D2E"/>
    <w:rsid w:val="00FD6BD7"/>
    <w:rsid w:val="00FD714D"/>
    <w:rsid w:val="00FD7C13"/>
    <w:rsid w:val="00FE07D7"/>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109</Pages>
  <Words>42651</Words>
  <Characters>233274</Characters>
  <Application>Microsoft Office Word</Application>
  <DocSecurity>0</DocSecurity>
  <Lines>1943</Lines>
  <Paragraphs>550</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275375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4</cp:revision>
  <cp:lastPrinted>2019-04-29T19:46:00Z</cp:lastPrinted>
  <dcterms:created xsi:type="dcterms:W3CDTF">2022-10-13T19:44:00Z</dcterms:created>
  <dcterms:modified xsi:type="dcterms:W3CDTF">2024-07-30T17:26:00Z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2024-07-30T17:26:04Z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6d437d8d-738a-491b-8b8c-f5e3bc4a07fc</vt:lpwstr>
  </property>
  <property fmtid="{D5CDD505-2E9C-101B-9397-08002B2CF9AE}" pid="8" name="MSIP_Label_7084cbda-52b8-46fb-a7b7-cb5bd465ed85_ContentBits">
    <vt:lpwstr>0</vt:lpwstr>
  </property>
</Properties>
</file>