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52FC06CB" w:rsidR="004E6E22" w:rsidRPr="006E264B"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000761EA" w:rsidRPr="006E264B">
        <w:rPr>
          <w:b/>
          <w:color w:val="000000"/>
          <w:sz w:val="22"/>
          <w:szCs w:val="22"/>
        </w:rPr>
        <w:t>ROS</w:t>
      </w:r>
      <w:r w:rsidRPr="006E264B">
        <w:rPr>
          <w:b/>
          <w:color w:val="000000"/>
          <w:sz w:val="22"/>
          <w:szCs w:val="22"/>
        </w:rPr>
        <w:t xml:space="preserve">) </w:t>
      </w:r>
      <w:r w:rsidR="007C21BB" w:rsidRPr="006E264B">
        <w:rPr>
          <w:b/>
          <w:color w:val="000000"/>
          <w:sz w:val="22"/>
          <w:szCs w:val="22"/>
        </w:rPr>
        <w:t>Meeting</w:t>
      </w:r>
      <w:r w:rsidR="00ED633D">
        <w:rPr>
          <w:b/>
          <w:color w:val="000000"/>
          <w:sz w:val="22"/>
          <w:szCs w:val="22"/>
        </w:rPr>
        <w:t xml:space="preserve"> – Webex Only </w:t>
      </w:r>
      <w:r w:rsidR="009F71BA" w:rsidRPr="006E264B">
        <w:rPr>
          <w:b/>
          <w:color w:val="000000"/>
          <w:sz w:val="22"/>
          <w:szCs w:val="22"/>
        </w:rPr>
        <w:t xml:space="preserve"> </w:t>
      </w:r>
    </w:p>
    <w:p w14:paraId="20B18E68" w14:textId="751DB56A" w:rsidR="004E6E22" w:rsidRPr="006E264B" w:rsidRDefault="008A61D6" w:rsidP="000100A0">
      <w:pPr>
        <w:tabs>
          <w:tab w:val="center" w:pos="4320"/>
          <w:tab w:val="left" w:pos="6465"/>
        </w:tabs>
        <w:rPr>
          <w:bCs/>
          <w:color w:val="000000"/>
          <w:sz w:val="22"/>
          <w:szCs w:val="22"/>
        </w:rPr>
      </w:pPr>
      <w:r>
        <w:rPr>
          <w:bCs/>
          <w:color w:val="000000"/>
          <w:sz w:val="22"/>
          <w:szCs w:val="22"/>
        </w:rPr>
        <w:t>Monday</w:t>
      </w:r>
      <w:r w:rsidR="000646C0" w:rsidRPr="006E264B">
        <w:rPr>
          <w:bCs/>
          <w:color w:val="000000"/>
          <w:sz w:val="22"/>
          <w:szCs w:val="22"/>
        </w:rPr>
        <w:t>,</w:t>
      </w:r>
      <w:r w:rsidR="00D37378" w:rsidRPr="006E264B">
        <w:rPr>
          <w:bCs/>
          <w:color w:val="000000"/>
          <w:sz w:val="22"/>
          <w:szCs w:val="22"/>
        </w:rPr>
        <w:t xml:space="preserve"> </w:t>
      </w:r>
      <w:r>
        <w:rPr>
          <w:bCs/>
          <w:color w:val="000000"/>
          <w:sz w:val="22"/>
          <w:szCs w:val="22"/>
        </w:rPr>
        <w:t xml:space="preserve">November 7, 2022 </w:t>
      </w:r>
      <w:r w:rsidR="000761EA" w:rsidRPr="006E264B">
        <w:rPr>
          <w:bCs/>
          <w:color w:val="000000"/>
          <w:sz w:val="22"/>
          <w:szCs w:val="22"/>
        </w:rPr>
        <w:t xml:space="preserve">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04451576"/>
      <w:bookmarkStart w:id="4" w:name="_Hlk94193544"/>
      <w:r w:rsidRPr="00073F99">
        <w:rPr>
          <w:sz w:val="22"/>
          <w:szCs w:val="22"/>
        </w:rPr>
        <w:t>Teleconference:  877-668-4493</w:t>
      </w:r>
    </w:p>
    <w:p w14:paraId="673CD93B" w14:textId="008DDA98" w:rsidR="00CE3670" w:rsidRPr="00073F99" w:rsidRDefault="00E06E33" w:rsidP="00CE3670">
      <w:pPr>
        <w:tabs>
          <w:tab w:val="left" w:pos="6589"/>
        </w:tabs>
        <w:rPr>
          <w:sz w:val="22"/>
          <w:szCs w:val="22"/>
        </w:rPr>
      </w:pPr>
      <w:bookmarkStart w:id="5" w:name="_Hlk112339085"/>
      <w:r w:rsidRPr="00073F99">
        <w:rPr>
          <w:sz w:val="22"/>
          <w:szCs w:val="22"/>
        </w:rPr>
        <w:t>Meeting number</w:t>
      </w:r>
      <w:r w:rsidR="004655B1" w:rsidRPr="00073F99">
        <w:rPr>
          <w:sz w:val="22"/>
          <w:szCs w:val="22"/>
        </w:rPr>
        <w:t>:</w:t>
      </w:r>
      <w:r w:rsidR="004C5DC5" w:rsidRPr="00073F99">
        <w:rPr>
          <w:sz w:val="22"/>
          <w:szCs w:val="22"/>
        </w:rPr>
        <w:t xml:space="preserve"> </w:t>
      </w:r>
      <w:r w:rsidR="00720F57">
        <w:rPr>
          <w:sz w:val="22"/>
          <w:szCs w:val="22"/>
        </w:rPr>
        <w:t xml:space="preserve"> </w:t>
      </w:r>
      <w:r w:rsidR="008026FC" w:rsidRPr="008026FC">
        <w:rPr>
          <w:sz w:val="22"/>
          <w:szCs w:val="22"/>
        </w:rPr>
        <w:t>2550 071 5148</w:t>
      </w:r>
      <w:r w:rsidR="008A61D6">
        <w:rPr>
          <w:sz w:val="22"/>
          <w:szCs w:val="22"/>
        </w:rPr>
        <w:t xml:space="preserve"> </w:t>
      </w:r>
      <w:r w:rsidR="00147E3A">
        <w:rPr>
          <w:sz w:val="22"/>
          <w:szCs w:val="22"/>
        </w:rPr>
        <w:t xml:space="preserve"> </w:t>
      </w:r>
      <w:r w:rsidR="00720F57">
        <w:rPr>
          <w:sz w:val="22"/>
          <w:szCs w:val="22"/>
        </w:rPr>
        <w:t xml:space="preserve"> </w:t>
      </w:r>
      <w:r w:rsidR="00266554" w:rsidRPr="00073F99">
        <w:rPr>
          <w:sz w:val="22"/>
          <w:szCs w:val="22"/>
        </w:rPr>
        <w:t xml:space="preserve"> </w:t>
      </w:r>
      <w:r w:rsidR="000454F5" w:rsidRPr="00073F99">
        <w:rPr>
          <w:sz w:val="22"/>
          <w:szCs w:val="22"/>
        </w:rPr>
        <w:t xml:space="preserve"> </w:t>
      </w:r>
      <w:r w:rsidR="00AF7BDB" w:rsidRPr="00073F99">
        <w:rPr>
          <w:sz w:val="22"/>
          <w:szCs w:val="22"/>
        </w:rPr>
        <w:t xml:space="preserve"> </w:t>
      </w:r>
      <w:r w:rsidR="004655B1" w:rsidRPr="00073F99">
        <w:rPr>
          <w:sz w:val="22"/>
          <w:szCs w:val="22"/>
        </w:rPr>
        <w:t xml:space="preserve">  </w:t>
      </w:r>
    </w:p>
    <w:p w14:paraId="56B0F2BD" w14:textId="4F71E174"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r w:rsidR="008026FC" w:rsidRPr="008026FC">
        <w:rPr>
          <w:sz w:val="22"/>
          <w:szCs w:val="22"/>
        </w:rPr>
        <w:t>Pum85#</w:t>
      </w:r>
      <w:r w:rsidR="00266554" w:rsidRPr="006E264B">
        <w:rPr>
          <w:sz w:val="22"/>
          <w:szCs w:val="22"/>
        </w:rPr>
        <w:t xml:space="preserve"> </w:t>
      </w:r>
      <w:bookmarkEnd w:id="2"/>
      <w:r w:rsidR="008A61D6">
        <w:rPr>
          <w:sz w:val="22"/>
          <w:szCs w:val="22"/>
        </w:rPr>
        <w:t xml:space="preserve"> </w:t>
      </w:r>
      <w:r w:rsidR="00147E3A">
        <w:rPr>
          <w:sz w:val="22"/>
          <w:szCs w:val="22"/>
        </w:rPr>
        <w:t xml:space="preserve"> </w:t>
      </w:r>
    </w:p>
    <w:bookmarkEnd w:id="1"/>
    <w:bookmarkEnd w:id="3"/>
    <w:bookmarkEnd w:id="5"/>
    <w:p w14:paraId="7AB9C436" w14:textId="77777777" w:rsidR="009B192F" w:rsidRPr="006E264B"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6E264B" w14:paraId="64BC8B34" w14:textId="77777777" w:rsidTr="00C3086E">
        <w:trPr>
          <w:trHeight w:hRule="exact" w:val="20"/>
        </w:trPr>
        <w:tc>
          <w:tcPr>
            <w:tcW w:w="997" w:type="dxa"/>
            <w:tcBorders>
              <w:top w:val="nil"/>
              <w:left w:val="nil"/>
              <w:bottom w:val="nil"/>
              <w:right w:val="nil"/>
            </w:tcBorders>
          </w:tcPr>
          <w:p w14:paraId="5520183D" w14:textId="77777777" w:rsidR="002D5027" w:rsidRPr="006E264B" w:rsidRDefault="002D5027">
            <w:pPr>
              <w:rPr>
                <w:sz w:val="22"/>
                <w:szCs w:val="22"/>
              </w:rPr>
            </w:pPr>
            <w:bookmarkStart w:id="6" w:name="_27b61fb7_9cf8_40fb_9a4d_9a568a2d1fa2"/>
            <w:bookmarkStart w:id="7" w:name="_7926fb53_67db_4963_ab57_cb4a11fae0f0"/>
            <w:bookmarkEnd w:id="4"/>
            <w:bookmarkEnd w:id="6"/>
          </w:p>
        </w:tc>
        <w:tc>
          <w:tcPr>
            <w:tcW w:w="5645" w:type="dxa"/>
            <w:tcBorders>
              <w:top w:val="nil"/>
              <w:left w:val="nil"/>
              <w:bottom w:val="nil"/>
              <w:right w:val="nil"/>
            </w:tcBorders>
          </w:tcPr>
          <w:p w14:paraId="4B4EB0AE" w14:textId="77777777" w:rsidR="002D5027" w:rsidRPr="006E264B" w:rsidRDefault="002D5027">
            <w:pPr>
              <w:rPr>
                <w:sz w:val="22"/>
                <w:szCs w:val="22"/>
              </w:rPr>
            </w:pPr>
          </w:p>
        </w:tc>
        <w:tc>
          <w:tcPr>
            <w:tcW w:w="2078" w:type="dxa"/>
            <w:tcBorders>
              <w:top w:val="nil"/>
              <w:left w:val="nil"/>
              <w:bottom w:val="nil"/>
              <w:right w:val="nil"/>
            </w:tcBorders>
          </w:tcPr>
          <w:p w14:paraId="24DCD8DB" w14:textId="77777777" w:rsidR="002D5027" w:rsidRPr="006E264B" w:rsidRDefault="002D5027">
            <w:pPr>
              <w:rPr>
                <w:sz w:val="22"/>
                <w:szCs w:val="22"/>
              </w:rPr>
            </w:pPr>
          </w:p>
        </w:tc>
        <w:tc>
          <w:tcPr>
            <w:tcW w:w="1292"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C3086E">
        <w:trPr>
          <w:trHeight w:val="360"/>
        </w:trPr>
        <w:tc>
          <w:tcPr>
            <w:tcW w:w="997" w:type="dxa"/>
          </w:tcPr>
          <w:p w14:paraId="4F2A417D" w14:textId="77777777" w:rsidR="00E164BC" w:rsidRPr="006E264B" w:rsidRDefault="00E164BC" w:rsidP="009B6F91">
            <w:pPr>
              <w:jc w:val="both"/>
              <w:rPr>
                <w:sz w:val="22"/>
                <w:szCs w:val="22"/>
              </w:rPr>
            </w:pPr>
          </w:p>
        </w:tc>
        <w:tc>
          <w:tcPr>
            <w:tcW w:w="5645"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78"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92"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C3086E">
        <w:trPr>
          <w:trHeight w:val="360"/>
        </w:trPr>
        <w:tc>
          <w:tcPr>
            <w:tcW w:w="997" w:type="dxa"/>
          </w:tcPr>
          <w:p w14:paraId="30352980" w14:textId="3C76ACA6" w:rsidR="002D5027" w:rsidRPr="006233AD" w:rsidRDefault="002D5027" w:rsidP="009B6F91">
            <w:pPr>
              <w:jc w:val="both"/>
              <w:rPr>
                <w:sz w:val="22"/>
                <w:szCs w:val="22"/>
              </w:rPr>
            </w:pPr>
            <w:r w:rsidRPr="006233AD">
              <w:rPr>
                <w:sz w:val="22"/>
                <w:szCs w:val="22"/>
              </w:rPr>
              <w:t xml:space="preserve">          </w:t>
            </w:r>
            <w:bookmarkStart w:id="8" w:name="OLE_LINK1"/>
            <w:bookmarkStart w:id="9" w:name="OLE_LINK2"/>
            <w:bookmarkStart w:id="10" w:name="OLE_LINK3"/>
            <w:bookmarkStart w:id="11" w:name="OLE_LINK4"/>
            <w:r w:rsidR="00E27971" w:rsidRPr="006233AD">
              <w:rPr>
                <w:sz w:val="22"/>
                <w:szCs w:val="22"/>
              </w:rPr>
              <w:t xml:space="preserve"> </w:t>
            </w:r>
            <w:r w:rsidRPr="006233AD">
              <w:rPr>
                <w:sz w:val="22"/>
                <w:szCs w:val="22"/>
              </w:rPr>
              <w:t>1.</w:t>
            </w:r>
          </w:p>
        </w:tc>
        <w:tc>
          <w:tcPr>
            <w:tcW w:w="5645" w:type="dxa"/>
          </w:tcPr>
          <w:p w14:paraId="0285E4A7" w14:textId="77777777" w:rsidR="002D5027" w:rsidRPr="006E264B" w:rsidRDefault="002D5027" w:rsidP="000051BE">
            <w:pPr>
              <w:rPr>
                <w:sz w:val="22"/>
                <w:szCs w:val="22"/>
              </w:rPr>
            </w:pPr>
            <w:r w:rsidRPr="006E264B">
              <w:rPr>
                <w:sz w:val="22"/>
                <w:szCs w:val="22"/>
              </w:rPr>
              <w:t>Antitrust Admonition</w:t>
            </w:r>
          </w:p>
        </w:tc>
        <w:tc>
          <w:tcPr>
            <w:tcW w:w="2078" w:type="dxa"/>
          </w:tcPr>
          <w:p w14:paraId="65A18347" w14:textId="38DAD10E" w:rsidR="002D5027" w:rsidRPr="006E264B" w:rsidRDefault="00C3086E" w:rsidP="00B04A46">
            <w:pPr>
              <w:rPr>
                <w:sz w:val="22"/>
                <w:szCs w:val="22"/>
              </w:rPr>
            </w:pPr>
            <w:r>
              <w:rPr>
                <w:sz w:val="22"/>
                <w:szCs w:val="22"/>
              </w:rPr>
              <w:t>Katie Rich</w:t>
            </w:r>
            <w:r w:rsidR="00266554" w:rsidRPr="006E264B">
              <w:rPr>
                <w:sz w:val="22"/>
                <w:szCs w:val="22"/>
              </w:rPr>
              <w:t xml:space="preserve"> </w:t>
            </w:r>
          </w:p>
        </w:tc>
        <w:tc>
          <w:tcPr>
            <w:tcW w:w="1292"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8"/>
      <w:bookmarkEnd w:id="9"/>
      <w:bookmarkEnd w:id="10"/>
      <w:bookmarkEnd w:id="11"/>
      <w:tr w:rsidR="00266554" w:rsidRPr="006E264B" w14:paraId="7097D968" w14:textId="77777777" w:rsidTr="00C3086E">
        <w:trPr>
          <w:trHeight w:val="360"/>
        </w:trPr>
        <w:tc>
          <w:tcPr>
            <w:tcW w:w="997" w:type="dxa"/>
          </w:tcPr>
          <w:p w14:paraId="2A8CBE73" w14:textId="7D220F76" w:rsidR="00266554" w:rsidRPr="006233AD" w:rsidRDefault="00266554" w:rsidP="00266554">
            <w:pPr>
              <w:jc w:val="both"/>
              <w:rPr>
                <w:sz w:val="22"/>
                <w:szCs w:val="22"/>
              </w:rPr>
            </w:pPr>
            <w:r w:rsidRPr="006233AD">
              <w:rPr>
                <w:sz w:val="22"/>
                <w:szCs w:val="22"/>
              </w:rPr>
              <w:t xml:space="preserve">           2. </w:t>
            </w:r>
          </w:p>
        </w:tc>
        <w:tc>
          <w:tcPr>
            <w:tcW w:w="5645" w:type="dxa"/>
          </w:tcPr>
          <w:p w14:paraId="74731CF6" w14:textId="7272D7A6" w:rsidR="00266554" w:rsidRPr="006E264B" w:rsidRDefault="00266554" w:rsidP="00266554">
            <w:pPr>
              <w:rPr>
                <w:sz w:val="22"/>
                <w:szCs w:val="22"/>
              </w:rPr>
            </w:pPr>
            <w:r w:rsidRPr="006E264B">
              <w:rPr>
                <w:sz w:val="22"/>
                <w:szCs w:val="22"/>
              </w:rPr>
              <w:t>Agenda Review</w:t>
            </w:r>
          </w:p>
        </w:tc>
        <w:tc>
          <w:tcPr>
            <w:tcW w:w="2078" w:type="dxa"/>
          </w:tcPr>
          <w:p w14:paraId="7F2B0BBD" w14:textId="21D51F37" w:rsidR="00266554" w:rsidRPr="006E264B" w:rsidRDefault="00C3086E" w:rsidP="00266554">
            <w:pPr>
              <w:rPr>
                <w:sz w:val="22"/>
                <w:szCs w:val="22"/>
              </w:rPr>
            </w:pPr>
            <w:r w:rsidRPr="00C3086E">
              <w:rPr>
                <w:sz w:val="22"/>
                <w:szCs w:val="22"/>
              </w:rPr>
              <w:t>Katie Rich</w:t>
            </w:r>
          </w:p>
        </w:tc>
        <w:tc>
          <w:tcPr>
            <w:tcW w:w="1292" w:type="dxa"/>
          </w:tcPr>
          <w:p w14:paraId="316E53F6" w14:textId="77777777" w:rsidR="00266554" w:rsidRPr="006E264B" w:rsidRDefault="00266554" w:rsidP="00266554">
            <w:pPr>
              <w:ind w:left="-108"/>
              <w:rPr>
                <w:sz w:val="22"/>
                <w:szCs w:val="22"/>
              </w:rPr>
            </w:pPr>
          </w:p>
        </w:tc>
      </w:tr>
      <w:tr w:rsidR="00266554" w:rsidRPr="006E264B" w14:paraId="338D6E32" w14:textId="77777777" w:rsidTr="00C3086E">
        <w:trPr>
          <w:trHeight w:val="324"/>
        </w:trPr>
        <w:tc>
          <w:tcPr>
            <w:tcW w:w="997" w:type="dxa"/>
          </w:tcPr>
          <w:p w14:paraId="0BCC6BAD" w14:textId="1CF51F02" w:rsidR="00266554" w:rsidRPr="006233AD" w:rsidRDefault="00266554" w:rsidP="00266554">
            <w:pPr>
              <w:jc w:val="both"/>
              <w:rPr>
                <w:sz w:val="22"/>
                <w:szCs w:val="22"/>
              </w:rPr>
            </w:pPr>
            <w:r w:rsidRPr="006233AD">
              <w:rPr>
                <w:sz w:val="22"/>
                <w:szCs w:val="22"/>
              </w:rPr>
              <w:t xml:space="preserve">           3.</w:t>
            </w:r>
          </w:p>
        </w:tc>
        <w:tc>
          <w:tcPr>
            <w:tcW w:w="5645" w:type="dxa"/>
          </w:tcPr>
          <w:p w14:paraId="3C4B7E93" w14:textId="53757677" w:rsidR="00266554" w:rsidRPr="006E264B" w:rsidRDefault="00266554" w:rsidP="00266554">
            <w:pPr>
              <w:rPr>
                <w:b/>
                <w:sz w:val="22"/>
                <w:szCs w:val="22"/>
              </w:rPr>
            </w:pPr>
            <w:r w:rsidRPr="006E264B">
              <w:rPr>
                <w:b/>
                <w:sz w:val="22"/>
                <w:szCs w:val="22"/>
              </w:rPr>
              <w:t>Approval of ROS Meeting Minutes (Vote)</w:t>
            </w:r>
          </w:p>
        </w:tc>
        <w:tc>
          <w:tcPr>
            <w:tcW w:w="2078" w:type="dxa"/>
          </w:tcPr>
          <w:p w14:paraId="3743A61E" w14:textId="181A0963" w:rsidR="00266554" w:rsidRPr="006E264B" w:rsidRDefault="00C3086E" w:rsidP="00266554">
            <w:pPr>
              <w:rPr>
                <w:sz w:val="22"/>
                <w:szCs w:val="22"/>
              </w:rPr>
            </w:pPr>
            <w:r w:rsidRPr="00C3086E">
              <w:rPr>
                <w:sz w:val="22"/>
                <w:szCs w:val="22"/>
              </w:rPr>
              <w:t>Katie Rich</w:t>
            </w:r>
          </w:p>
        </w:tc>
        <w:tc>
          <w:tcPr>
            <w:tcW w:w="1292" w:type="dxa"/>
          </w:tcPr>
          <w:p w14:paraId="3948A923" w14:textId="5CD361E4" w:rsidR="00266554" w:rsidRPr="006E264B" w:rsidRDefault="00266554" w:rsidP="00266554">
            <w:pPr>
              <w:rPr>
                <w:sz w:val="22"/>
                <w:szCs w:val="22"/>
              </w:rPr>
            </w:pPr>
            <w:r w:rsidRPr="006E264B">
              <w:rPr>
                <w:sz w:val="22"/>
                <w:szCs w:val="22"/>
              </w:rPr>
              <w:t xml:space="preserve">        </w:t>
            </w:r>
          </w:p>
        </w:tc>
      </w:tr>
      <w:tr w:rsidR="002751BB" w:rsidRPr="006E264B" w14:paraId="55AC94D8" w14:textId="77777777" w:rsidTr="00C3086E">
        <w:trPr>
          <w:trHeight w:val="432"/>
        </w:trPr>
        <w:tc>
          <w:tcPr>
            <w:tcW w:w="997" w:type="dxa"/>
          </w:tcPr>
          <w:p w14:paraId="2D412B2A" w14:textId="77777777" w:rsidR="002751BB" w:rsidRPr="006233AD" w:rsidRDefault="002751BB" w:rsidP="009C7F38">
            <w:pPr>
              <w:jc w:val="both"/>
              <w:rPr>
                <w:sz w:val="22"/>
                <w:szCs w:val="22"/>
              </w:rPr>
            </w:pPr>
          </w:p>
        </w:tc>
        <w:tc>
          <w:tcPr>
            <w:tcW w:w="5645" w:type="dxa"/>
          </w:tcPr>
          <w:p w14:paraId="3821AB39" w14:textId="1922F87A" w:rsidR="00ED633D" w:rsidRPr="006E264B" w:rsidRDefault="008A61D6" w:rsidP="002751BB">
            <w:pPr>
              <w:pStyle w:val="ListParagraph"/>
              <w:numPr>
                <w:ilvl w:val="0"/>
                <w:numId w:val="23"/>
              </w:numPr>
              <w:rPr>
                <w:b/>
                <w:sz w:val="22"/>
                <w:szCs w:val="22"/>
              </w:rPr>
            </w:pPr>
            <w:r>
              <w:rPr>
                <w:b/>
                <w:sz w:val="22"/>
                <w:szCs w:val="22"/>
              </w:rPr>
              <w:t>September 29, 2022</w:t>
            </w:r>
          </w:p>
        </w:tc>
        <w:tc>
          <w:tcPr>
            <w:tcW w:w="2078" w:type="dxa"/>
          </w:tcPr>
          <w:p w14:paraId="7EB26FB0" w14:textId="77777777" w:rsidR="002751BB" w:rsidRPr="006E264B" w:rsidRDefault="002751BB" w:rsidP="009C7F38">
            <w:pPr>
              <w:rPr>
                <w:sz w:val="22"/>
                <w:szCs w:val="22"/>
              </w:rPr>
            </w:pPr>
          </w:p>
        </w:tc>
        <w:tc>
          <w:tcPr>
            <w:tcW w:w="1292" w:type="dxa"/>
          </w:tcPr>
          <w:p w14:paraId="1E73A5CE" w14:textId="77777777" w:rsidR="002751BB" w:rsidRPr="006E264B" w:rsidRDefault="002751BB" w:rsidP="009C7F38">
            <w:pPr>
              <w:rPr>
                <w:sz w:val="22"/>
                <w:szCs w:val="22"/>
              </w:rPr>
            </w:pPr>
          </w:p>
        </w:tc>
      </w:tr>
      <w:tr w:rsidR="00751BBF" w:rsidRPr="006E264B" w14:paraId="2528B5BE" w14:textId="77777777" w:rsidTr="00C3086E">
        <w:trPr>
          <w:trHeight w:val="360"/>
        </w:trPr>
        <w:tc>
          <w:tcPr>
            <w:tcW w:w="997" w:type="dxa"/>
          </w:tcPr>
          <w:p w14:paraId="11C758E3" w14:textId="65227D88" w:rsidR="00751BBF" w:rsidRPr="006233AD" w:rsidRDefault="00751BBF" w:rsidP="00C95E25">
            <w:pPr>
              <w:jc w:val="both"/>
              <w:rPr>
                <w:sz w:val="22"/>
                <w:szCs w:val="22"/>
              </w:rPr>
            </w:pPr>
            <w:r w:rsidRPr="006233AD">
              <w:rPr>
                <w:sz w:val="22"/>
                <w:szCs w:val="22"/>
              </w:rPr>
              <w:t xml:space="preserve">           4.</w:t>
            </w:r>
          </w:p>
        </w:tc>
        <w:tc>
          <w:tcPr>
            <w:tcW w:w="5645" w:type="dxa"/>
          </w:tcPr>
          <w:p w14:paraId="27A9B0D7" w14:textId="73084AEE" w:rsidR="00751BBF" w:rsidRPr="006E264B" w:rsidRDefault="00751BBF" w:rsidP="000051BE">
            <w:pPr>
              <w:rPr>
                <w:sz w:val="22"/>
                <w:szCs w:val="22"/>
              </w:rPr>
            </w:pPr>
            <w:r w:rsidRPr="00751BBF">
              <w:rPr>
                <w:sz w:val="22"/>
                <w:szCs w:val="22"/>
              </w:rPr>
              <w:t>Technical Advisory Committee (TAC) Update</w:t>
            </w:r>
          </w:p>
        </w:tc>
        <w:tc>
          <w:tcPr>
            <w:tcW w:w="2078" w:type="dxa"/>
          </w:tcPr>
          <w:p w14:paraId="33F200AC" w14:textId="268A3DD7" w:rsidR="00751BBF" w:rsidRPr="006E264B" w:rsidRDefault="00C3086E" w:rsidP="000051BE">
            <w:pPr>
              <w:rPr>
                <w:sz w:val="22"/>
                <w:szCs w:val="22"/>
              </w:rPr>
            </w:pPr>
            <w:r w:rsidRPr="00C3086E">
              <w:rPr>
                <w:sz w:val="22"/>
                <w:szCs w:val="22"/>
              </w:rPr>
              <w:t>Katie Rich</w:t>
            </w:r>
          </w:p>
        </w:tc>
        <w:tc>
          <w:tcPr>
            <w:tcW w:w="1292" w:type="dxa"/>
          </w:tcPr>
          <w:p w14:paraId="661094C8" w14:textId="7019DE0D" w:rsidR="00751BBF" w:rsidRPr="006E264B" w:rsidRDefault="00751BBF" w:rsidP="006E6AF7">
            <w:pPr>
              <w:rPr>
                <w:sz w:val="22"/>
                <w:szCs w:val="22"/>
              </w:rPr>
            </w:pPr>
            <w:r>
              <w:rPr>
                <w:sz w:val="22"/>
                <w:szCs w:val="22"/>
              </w:rPr>
              <w:t xml:space="preserve">    9:35 a.m. </w:t>
            </w:r>
          </w:p>
        </w:tc>
      </w:tr>
      <w:tr w:rsidR="002D5027" w:rsidRPr="006E264B" w14:paraId="6C914D04" w14:textId="77777777" w:rsidTr="00C3086E">
        <w:trPr>
          <w:trHeight w:val="360"/>
        </w:trPr>
        <w:tc>
          <w:tcPr>
            <w:tcW w:w="997" w:type="dxa"/>
          </w:tcPr>
          <w:p w14:paraId="1B481159" w14:textId="0841BFCD" w:rsidR="002D5027" w:rsidRPr="006233AD" w:rsidRDefault="00C112C4" w:rsidP="00C95E25">
            <w:pPr>
              <w:jc w:val="both"/>
              <w:rPr>
                <w:sz w:val="22"/>
                <w:szCs w:val="22"/>
              </w:rPr>
            </w:pPr>
            <w:r w:rsidRPr="006233AD">
              <w:rPr>
                <w:sz w:val="22"/>
                <w:szCs w:val="22"/>
              </w:rPr>
              <w:t xml:space="preserve">           </w:t>
            </w:r>
            <w:r w:rsidR="00751BBF" w:rsidRPr="006233AD">
              <w:rPr>
                <w:sz w:val="22"/>
                <w:szCs w:val="22"/>
              </w:rPr>
              <w:t>5</w:t>
            </w:r>
            <w:r w:rsidR="00112B4F" w:rsidRPr="006233AD">
              <w:rPr>
                <w:sz w:val="22"/>
                <w:szCs w:val="22"/>
              </w:rPr>
              <w:t>.</w:t>
            </w:r>
          </w:p>
        </w:tc>
        <w:tc>
          <w:tcPr>
            <w:tcW w:w="5645" w:type="dxa"/>
          </w:tcPr>
          <w:p w14:paraId="36CE512F" w14:textId="77777777" w:rsidR="002D5027" w:rsidRPr="006E264B" w:rsidRDefault="002D5027" w:rsidP="000051BE">
            <w:pPr>
              <w:rPr>
                <w:sz w:val="22"/>
                <w:szCs w:val="22"/>
              </w:rPr>
            </w:pPr>
            <w:r w:rsidRPr="006E264B">
              <w:rPr>
                <w:sz w:val="22"/>
                <w:szCs w:val="22"/>
              </w:rPr>
              <w:t>ERCOT Reports</w:t>
            </w:r>
          </w:p>
        </w:tc>
        <w:tc>
          <w:tcPr>
            <w:tcW w:w="2078" w:type="dxa"/>
          </w:tcPr>
          <w:p w14:paraId="240D475A" w14:textId="77777777" w:rsidR="002D5027" w:rsidRPr="006E264B" w:rsidRDefault="002D5027" w:rsidP="000051BE">
            <w:pPr>
              <w:rPr>
                <w:sz w:val="22"/>
                <w:szCs w:val="22"/>
              </w:rPr>
            </w:pPr>
          </w:p>
        </w:tc>
        <w:tc>
          <w:tcPr>
            <w:tcW w:w="1292" w:type="dxa"/>
          </w:tcPr>
          <w:p w14:paraId="2C7701EB" w14:textId="699244C8" w:rsidR="002D5027" w:rsidRPr="006E264B" w:rsidRDefault="004E2466" w:rsidP="006E6AF7">
            <w:pPr>
              <w:rPr>
                <w:sz w:val="22"/>
                <w:szCs w:val="22"/>
              </w:rPr>
            </w:pPr>
            <w:r w:rsidRPr="006E264B">
              <w:rPr>
                <w:sz w:val="22"/>
                <w:szCs w:val="22"/>
              </w:rPr>
              <w:t xml:space="preserve"> </w:t>
            </w:r>
            <w:r w:rsidR="00DF38EA" w:rsidRPr="006E264B">
              <w:rPr>
                <w:sz w:val="22"/>
                <w:szCs w:val="22"/>
              </w:rPr>
              <w:t xml:space="preserve"> </w:t>
            </w:r>
            <w:r w:rsidR="00AC4BED" w:rsidRPr="006E264B">
              <w:rPr>
                <w:sz w:val="22"/>
                <w:szCs w:val="22"/>
              </w:rPr>
              <w:t xml:space="preserve">  9:</w:t>
            </w:r>
            <w:r w:rsidR="006B04CB" w:rsidRPr="006E264B">
              <w:rPr>
                <w:sz w:val="22"/>
                <w:szCs w:val="22"/>
              </w:rPr>
              <w:t>4</w:t>
            </w:r>
            <w:r w:rsidR="005D7CD2" w:rsidRPr="006E264B">
              <w:rPr>
                <w:sz w:val="22"/>
                <w:szCs w:val="22"/>
              </w:rPr>
              <w:t>0</w:t>
            </w:r>
            <w:r w:rsidR="00AC4BED" w:rsidRPr="006E264B">
              <w:rPr>
                <w:sz w:val="22"/>
                <w:szCs w:val="22"/>
              </w:rPr>
              <w:t xml:space="preserve"> </w:t>
            </w:r>
            <w:r w:rsidR="00C95E25" w:rsidRPr="006E264B">
              <w:rPr>
                <w:sz w:val="22"/>
                <w:szCs w:val="22"/>
              </w:rPr>
              <w:t xml:space="preserve">a.m. </w:t>
            </w:r>
          </w:p>
        </w:tc>
      </w:tr>
      <w:tr w:rsidR="002D5027" w:rsidRPr="006E264B" w14:paraId="05F92DA6" w14:textId="77777777" w:rsidTr="00C3086E">
        <w:trPr>
          <w:trHeight w:val="360"/>
        </w:trPr>
        <w:tc>
          <w:tcPr>
            <w:tcW w:w="997" w:type="dxa"/>
          </w:tcPr>
          <w:p w14:paraId="1D447895" w14:textId="59DC9932" w:rsidR="002D5027" w:rsidRPr="006233AD" w:rsidRDefault="002D5027" w:rsidP="009B6F91">
            <w:pPr>
              <w:jc w:val="both"/>
              <w:rPr>
                <w:sz w:val="22"/>
                <w:szCs w:val="22"/>
              </w:rPr>
            </w:pPr>
          </w:p>
        </w:tc>
        <w:tc>
          <w:tcPr>
            <w:tcW w:w="5645" w:type="dxa"/>
          </w:tcPr>
          <w:p w14:paraId="66D2B5C8" w14:textId="6CA3AB21" w:rsidR="002D5027" w:rsidRPr="006E264B" w:rsidRDefault="002D5027" w:rsidP="00E54339">
            <w:pPr>
              <w:pStyle w:val="ListParagraph"/>
              <w:numPr>
                <w:ilvl w:val="0"/>
                <w:numId w:val="6"/>
              </w:numPr>
              <w:rPr>
                <w:sz w:val="22"/>
                <w:szCs w:val="22"/>
              </w:rPr>
            </w:pPr>
            <w:r w:rsidRPr="006E264B">
              <w:rPr>
                <w:sz w:val="22"/>
                <w:szCs w:val="22"/>
              </w:rPr>
              <w:t>Operations Report</w:t>
            </w:r>
            <w:r w:rsidR="00A52C10" w:rsidRPr="006E264B">
              <w:rPr>
                <w:sz w:val="22"/>
                <w:szCs w:val="22"/>
              </w:rPr>
              <w:t xml:space="preserve"> </w:t>
            </w:r>
            <w:r w:rsidR="00E37587" w:rsidRPr="006E264B">
              <w:rPr>
                <w:sz w:val="22"/>
                <w:szCs w:val="22"/>
              </w:rPr>
              <w:t xml:space="preserve"> </w:t>
            </w:r>
            <w:r w:rsidR="009F71BA" w:rsidRPr="006E264B">
              <w:rPr>
                <w:i/>
                <w:iCs/>
                <w:sz w:val="22"/>
                <w:szCs w:val="22"/>
              </w:rPr>
              <w:t xml:space="preserve"> </w:t>
            </w:r>
          </w:p>
        </w:tc>
        <w:tc>
          <w:tcPr>
            <w:tcW w:w="2078" w:type="dxa"/>
          </w:tcPr>
          <w:p w14:paraId="3C94A8B3" w14:textId="77777777" w:rsidR="002D5027" w:rsidRPr="006E264B" w:rsidRDefault="002D5027" w:rsidP="000051BE">
            <w:pPr>
              <w:rPr>
                <w:sz w:val="22"/>
                <w:szCs w:val="22"/>
              </w:rPr>
            </w:pPr>
            <w:r w:rsidRPr="006E264B">
              <w:rPr>
                <w:sz w:val="22"/>
                <w:szCs w:val="22"/>
              </w:rPr>
              <w:t>ERCOT Staff</w:t>
            </w:r>
          </w:p>
        </w:tc>
        <w:tc>
          <w:tcPr>
            <w:tcW w:w="1292" w:type="dxa"/>
          </w:tcPr>
          <w:p w14:paraId="2E18BC36" w14:textId="77777777" w:rsidR="002D5027" w:rsidRPr="006E264B" w:rsidRDefault="002D5027" w:rsidP="009B6F91">
            <w:pPr>
              <w:rPr>
                <w:sz w:val="22"/>
                <w:szCs w:val="22"/>
              </w:rPr>
            </w:pPr>
          </w:p>
        </w:tc>
      </w:tr>
      <w:tr w:rsidR="002D5027" w:rsidRPr="006E264B" w14:paraId="3C78A110" w14:textId="77777777" w:rsidTr="00C3086E">
        <w:trPr>
          <w:trHeight w:val="360"/>
        </w:trPr>
        <w:tc>
          <w:tcPr>
            <w:tcW w:w="997" w:type="dxa"/>
          </w:tcPr>
          <w:p w14:paraId="4358FE77" w14:textId="77777777" w:rsidR="002D5027" w:rsidRPr="006233AD" w:rsidRDefault="002D5027" w:rsidP="009B6F91">
            <w:pPr>
              <w:jc w:val="both"/>
              <w:rPr>
                <w:sz w:val="22"/>
                <w:szCs w:val="22"/>
              </w:rPr>
            </w:pPr>
          </w:p>
        </w:tc>
        <w:tc>
          <w:tcPr>
            <w:tcW w:w="5645" w:type="dxa"/>
          </w:tcPr>
          <w:p w14:paraId="4826E7CF" w14:textId="5190132F" w:rsidR="002D5027" w:rsidRPr="006E264B" w:rsidRDefault="002D5027" w:rsidP="00E54339">
            <w:pPr>
              <w:pStyle w:val="ListParagraph"/>
              <w:numPr>
                <w:ilvl w:val="0"/>
                <w:numId w:val="6"/>
              </w:numPr>
              <w:rPr>
                <w:sz w:val="22"/>
                <w:szCs w:val="22"/>
              </w:rPr>
            </w:pPr>
            <w:r w:rsidRPr="006E264B">
              <w:rPr>
                <w:sz w:val="22"/>
                <w:szCs w:val="22"/>
              </w:rPr>
              <w:t>System Planning Report</w:t>
            </w:r>
            <w:r w:rsidR="00E37587" w:rsidRPr="006E264B">
              <w:rPr>
                <w:sz w:val="22"/>
                <w:szCs w:val="22"/>
              </w:rPr>
              <w:t xml:space="preserve"> </w:t>
            </w:r>
            <w:r w:rsidR="009F71BA" w:rsidRPr="006E264B">
              <w:rPr>
                <w:i/>
                <w:iCs/>
                <w:sz w:val="22"/>
                <w:szCs w:val="22"/>
              </w:rPr>
              <w:t xml:space="preserve"> </w:t>
            </w:r>
            <w:r w:rsidR="00A52C10" w:rsidRPr="006E264B">
              <w:rPr>
                <w:sz w:val="22"/>
                <w:szCs w:val="22"/>
              </w:rPr>
              <w:t xml:space="preserve"> </w:t>
            </w:r>
          </w:p>
        </w:tc>
        <w:tc>
          <w:tcPr>
            <w:tcW w:w="2078" w:type="dxa"/>
          </w:tcPr>
          <w:p w14:paraId="1797BC1B" w14:textId="2EAE3E05" w:rsidR="002D5027" w:rsidRPr="006E264B" w:rsidRDefault="00D64F0A" w:rsidP="00E6722A">
            <w:pPr>
              <w:rPr>
                <w:sz w:val="22"/>
                <w:szCs w:val="22"/>
              </w:rPr>
            </w:pPr>
            <w:r w:rsidRPr="006E264B">
              <w:rPr>
                <w:sz w:val="22"/>
                <w:szCs w:val="22"/>
              </w:rPr>
              <w:t>P</w:t>
            </w:r>
            <w:r w:rsidR="00E6722A" w:rsidRPr="006E264B">
              <w:rPr>
                <w:sz w:val="22"/>
                <w:szCs w:val="22"/>
              </w:rPr>
              <w:t>ing</w:t>
            </w:r>
            <w:r w:rsidRPr="006E264B">
              <w:rPr>
                <w:sz w:val="22"/>
                <w:szCs w:val="22"/>
              </w:rPr>
              <w:t xml:space="preserve"> Yan</w:t>
            </w:r>
          </w:p>
        </w:tc>
        <w:tc>
          <w:tcPr>
            <w:tcW w:w="1292" w:type="dxa"/>
          </w:tcPr>
          <w:p w14:paraId="33180B5C" w14:textId="158EB8EA" w:rsidR="002D5027" w:rsidRPr="006E264B" w:rsidRDefault="00C2047C" w:rsidP="009B6F91">
            <w:pPr>
              <w:rPr>
                <w:sz w:val="22"/>
                <w:szCs w:val="22"/>
              </w:rPr>
            </w:pPr>
            <w:r w:rsidRPr="006E264B">
              <w:rPr>
                <w:sz w:val="22"/>
                <w:szCs w:val="22"/>
              </w:rPr>
              <w:t xml:space="preserve"> </w:t>
            </w:r>
          </w:p>
        </w:tc>
      </w:tr>
      <w:tr w:rsidR="00402316" w:rsidRPr="006E264B" w14:paraId="44CA3310" w14:textId="77777777" w:rsidTr="00C3086E">
        <w:trPr>
          <w:trHeight w:val="360"/>
        </w:trPr>
        <w:tc>
          <w:tcPr>
            <w:tcW w:w="997" w:type="dxa"/>
          </w:tcPr>
          <w:p w14:paraId="25DCFAFF" w14:textId="77777777" w:rsidR="00402316" w:rsidRPr="006233AD" w:rsidRDefault="00402316" w:rsidP="009B6F91">
            <w:pPr>
              <w:jc w:val="both"/>
              <w:rPr>
                <w:sz w:val="22"/>
                <w:szCs w:val="22"/>
              </w:rPr>
            </w:pPr>
          </w:p>
        </w:tc>
        <w:tc>
          <w:tcPr>
            <w:tcW w:w="5645" w:type="dxa"/>
          </w:tcPr>
          <w:p w14:paraId="2995CEEC" w14:textId="2ABAD52E" w:rsidR="00402316" w:rsidRPr="006E264B" w:rsidRDefault="00402316" w:rsidP="00E54339">
            <w:pPr>
              <w:pStyle w:val="ListParagraph"/>
              <w:numPr>
                <w:ilvl w:val="0"/>
                <w:numId w:val="6"/>
              </w:numPr>
              <w:rPr>
                <w:sz w:val="22"/>
                <w:szCs w:val="22"/>
              </w:rPr>
            </w:pPr>
            <w:r w:rsidRPr="00402316">
              <w:rPr>
                <w:sz w:val="22"/>
                <w:szCs w:val="22"/>
              </w:rPr>
              <w:t>Generic Transmission Constraint (GTC) Update</w:t>
            </w:r>
          </w:p>
        </w:tc>
        <w:tc>
          <w:tcPr>
            <w:tcW w:w="2078" w:type="dxa"/>
          </w:tcPr>
          <w:p w14:paraId="732FF5BE" w14:textId="4AC228C6" w:rsidR="00402316" w:rsidRPr="006E264B" w:rsidRDefault="00402316" w:rsidP="00E6722A">
            <w:pPr>
              <w:rPr>
                <w:sz w:val="22"/>
                <w:szCs w:val="22"/>
              </w:rPr>
            </w:pPr>
            <w:r>
              <w:rPr>
                <w:sz w:val="22"/>
                <w:szCs w:val="22"/>
              </w:rPr>
              <w:t xml:space="preserve">Yunzhi Cheng </w:t>
            </w:r>
          </w:p>
        </w:tc>
        <w:tc>
          <w:tcPr>
            <w:tcW w:w="1292" w:type="dxa"/>
          </w:tcPr>
          <w:p w14:paraId="11F37B34" w14:textId="77777777" w:rsidR="00402316" w:rsidRPr="006E264B" w:rsidRDefault="00402316" w:rsidP="009B6F91">
            <w:pPr>
              <w:rPr>
                <w:sz w:val="22"/>
                <w:szCs w:val="22"/>
              </w:rPr>
            </w:pPr>
          </w:p>
        </w:tc>
      </w:tr>
      <w:tr w:rsidR="001D5DEA" w:rsidRPr="006E264B" w14:paraId="3F19D88D" w14:textId="77777777" w:rsidTr="00C3086E">
        <w:trPr>
          <w:trHeight w:val="639"/>
        </w:trPr>
        <w:tc>
          <w:tcPr>
            <w:tcW w:w="997" w:type="dxa"/>
          </w:tcPr>
          <w:p w14:paraId="202D22E3" w14:textId="77777777" w:rsidR="001D5DEA" w:rsidRPr="006233AD" w:rsidRDefault="001D5DEA" w:rsidP="009B6F91">
            <w:pPr>
              <w:jc w:val="both"/>
              <w:rPr>
                <w:sz w:val="22"/>
                <w:szCs w:val="22"/>
              </w:rPr>
            </w:pPr>
          </w:p>
        </w:tc>
        <w:tc>
          <w:tcPr>
            <w:tcW w:w="5645" w:type="dxa"/>
          </w:tcPr>
          <w:p w14:paraId="7EA033A8" w14:textId="25EFEE3C" w:rsidR="001D5DEA" w:rsidRPr="001D5DEA" w:rsidRDefault="001D5DEA" w:rsidP="00E54339">
            <w:pPr>
              <w:pStyle w:val="ListParagraph"/>
              <w:numPr>
                <w:ilvl w:val="0"/>
                <w:numId w:val="6"/>
              </w:numPr>
              <w:rPr>
                <w:b/>
                <w:bCs/>
                <w:sz w:val="22"/>
                <w:szCs w:val="22"/>
              </w:rPr>
            </w:pPr>
            <w:r w:rsidRPr="001D5DEA">
              <w:rPr>
                <w:b/>
                <w:bCs/>
                <w:sz w:val="22"/>
                <w:szCs w:val="22"/>
              </w:rPr>
              <w:t>Proposed Changes to Ancillary Service Methodology for 2023 (Vote)</w:t>
            </w:r>
          </w:p>
        </w:tc>
        <w:tc>
          <w:tcPr>
            <w:tcW w:w="2078" w:type="dxa"/>
          </w:tcPr>
          <w:p w14:paraId="62EAA206" w14:textId="314C512F" w:rsidR="001D5DEA" w:rsidRPr="006E264B" w:rsidRDefault="001D5DEA" w:rsidP="00E6722A">
            <w:pPr>
              <w:rPr>
                <w:sz w:val="22"/>
                <w:szCs w:val="22"/>
              </w:rPr>
            </w:pPr>
            <w:r>
              <w:rPr>
                <w:sz w:val="22"/>
                <w:szCs w:val="22"/>
              </w:rPr>
              <w:t>Nitika Mago</w:t>
            </w:r>
          </w:p>
        </w:tc>
        <w:tc>
          <w:tcPr>
            <w:tcW w:w="1292" w:type="dxa"/>
          </w:tcPr>
          <w:p w14:paraId="5E56B2E5" w14:textId="77777777" w:rsidR="001D5DEA" w:rsidRPr="006E264B" w:rsidRDefault="001D5DEA" w:rsidP="009B6F91">
            <w:pPr>
              <w:rPr>
                <w:sz w:val="22"/>
                <w:szCs w:val="22"/>
              </w:rPr>
            </w:pPr>
          </w:p>
        </w:tc>
      </w:tr>
      <w:tr w:rsidR="009147C7" w:rsidRPr="006E264B" w14:paraId="13C85760" w14:textId="77777777" w:rsidTr="00C3086E">
        <w:trPr>
          <w:trHeight w:val="279"/>
        </w:trPr>
        <w:tc>
          <w:tcPr>
            <w:tcW w:w="997" w:type="dxa"/>
          </w:tcPr>
          <w:p w14:paraId="42B96AE1" w14:textId="7F41127F" w:rsidR="009147C7" w:rsidRPr="006233AD" w:rsidRDefault="009147C7" w:rsidP="006E6AF7">
            <w:pPr>
              <w:jc w:val="both"/>
              <w:rPr>
                <w:sz w:val="22"/>
                <w:szCs w:val="22"/>
              </w:rPr>
            </w:pPr>
            <w:r w:rsidRPr="006233AD">
              <w:rPr>
                <w:sz w:val="22"/>
                <w:szCs w:val="22"/>
              </w:rPr>
              <w:t xml:space="preserve">           6. </w:t>
            </w:r>
          </w:p>
        </w:tc>
        <w:tc>
          <w:tcPr>
            <w:tcW w:w="5645" w:type="dxa"/>
          </w:tcPr>
          <w:p w14:paraId="5E46057D" w14:textId="7E6F7FD4" w:rsidR="009147C7" w:rsidRPr="006E264B" w:rsidRDefault="009147C7" w:rsidP="00B5474C">
            <w:pPr>
              <w:rPr>
                <w:b/>
                <w:sz w:val="22"/>
                <w:szCs w:val="22"/>
              </w:rPr>
            </w:pPr>
            <w:r>
              <w:rPr>
                <w:b/>
                <w:sz w:val="22"/>
                <w:szCs w:val="22"/>
              </w:rPr>
              <w:t>Urgency Vote(s) (Vote)</w:t>
            </w:r>
          </w:p>
        </w:tc>
        <w:tc>
          <w:tcPr>
            <w:tcW w:w="2078" w:type="dxa"/>
          </w:tcPr>
          <w:p w14:paraId="3F4D7EC0" w14:textId="74CFCA6B" w:rsidR="009147C7" w:rsidRPr="006E264B" w:rsidRDefault="00C3086E" w:rsidP="00E6722A">
            <w:pPr>
              <w:rPr>
                <w:sz w:val="22"/>
                <w:szCs w:val="22"/>
              </w:rPr>
            </w:pPr>
            <w:r w:rsidRPr="00C3086E">
              <w:rPr>
                <w:sz w:val="22"/>
                <w:szCs w:val="22"/>
              </w:rPr>
              <w:t>Katie Rich</w:t>
            </w:r>
          </w:p>
        </w:tc>
        <w:tc>
          <w:tcPr>
            <w:tcW w:w="1292" w:type="dxa"/>
          </w:tcPr>
          <w:p w14:paraId="1B046CA3" w14:textId="2CBF9A79" w:rsidR="009147C7" w:rsidRPr="006E264B" w:rsidRDefault="006233AD" w:rsidP="0090413D">
            <w:pPr>
              <w:rPr>
                <w:sz w:val="22"/>
                <w:szCs w:val="22"/>
              </w:rPr>
            </w:pPr>
            <w:r>
              <w:rPr>
                <w:sz w:val="22"/>
                <w:szCs w:val="22"/>
              </w:rPr>
              <w:t xml:space="preserve">  10:10 a.m. </w:t>
            </w:r>
          </w:p>
        </w:tc>
      </w:tr>
      <w:tr w:rsidR="009147C7" w:rsidRPr="006E264B" w14:paraId="5CE431D5" w14:textId="77777777" w:rsidTr="00C3086E">
        <w:trPr>
          <w:trHeight w:val="612"/>
        </w:trPr>
        <w:tc>
          <w:tcPr>
            <w:tcW w:w="997" w:type="dxa"/>
          </w:tcPr>
          <w:p w14:paraId="10E7D5AE" w14:textId="77777777" w:rsidR="009147C7" w:rsidRPr="006233AD" w:rsidRDefault="009147C7" w:rsidP="006E6AF7">
            <w:pPr>
              <w:jc w:val="both"/>
              <w:rPr>
                <w:sz w:val="22"/>
                <w:szCs w:val="22"/>
              </w:rPr>
            </w:pPr>
          </w:p>
        </w:tc>
        <w:tc>
          <w:tcPr>
            <w:tcW w:w="5645" w:type="dxa"/>
          </w:tcPr>
          <w:p w14:paraId="28FD279D" w14:textId="427D2C38" w:rsidR="009147C7" w:rsidRPr="009147C7" w:rsidRDefault="009147C7" w:rsidP="009147C7">
            <w:pPr>
              <w:pStyle w:val="ListParagraph"/>
              <w:numPr>
                <w:ilvl w:val="0"/>
                <w:numId w:val="6"/>
              </w:numPr>
              <w:rPr>
                <w:b/>
                <w:sz w:val="22"/>
                <w:szCs w:val="22"/>
              </w:rPr>
            </w:pPr>
            <w:r>
              <w:rPr>
                <w:b/>
                <w:sz w:val="22"/>
                <w:szCs w:val="22"/>
              </w:rPr>
              <w:t xml:space="preserve">NOGRR243, </w:t>
            </w:r>
            <w:r w:rsidRPr="009147C7">
              <w:rPr>
                <w:b/>
                <w:sz w:val="22"/>
                <w:szCs w:val="22"/>
              </w:rPr>
              <w:t>Implementation of Seasonal Load Shed Tables</w:t>
            </w:r>
          </w:p>
        </w:tc>
        <w:tc>
          <w:tcPr>
            <w:tcW w:w="2078" w:type="dxa"/>
          </w:tcPr>
          <w:p w14:paraId="12E57CBE" w14:textId="77777777" w:rsidR="009147C7" w:rsidRDefault="009147C7" w:rsidP="00E6722A">
            <w:pPr>
              <w:rPr>
                <w:sz w:val="22"/>
                <w:szCs w:val="22"/>
              </w:rPr>
            </w:pPr>
          </w:p>
        </w:tc>
        <w:tc>
          <w:tcPr>
            <w:tcW w:w="1292" w:type="dxa"/>
          </w:tcPr>
          <w:p w14:paraId="08EF3C2D" w14:textId="77777777" w:rsidR="009147C7" w:rsidRPr="006E264B" w:rsidRDefault="009147C7" w:rsidP="0090413D">
            <w:pPr>
              <w:rPr>
                <w:sz w:val="22"/>
                <w:szCs w:val="22"/>
              </w:rPr>
            </w:pPr>
          </w:p>
        </w:tc>
      </w:tr>
      <w:tr w:rsidR="002B6700" w:rsidRPr="006E264B" w14:paraId="3FDF76D0" w14:textId="77777777" w:rsidTr="00C3086E">
        <w:trPr>
          <w:trHeight w:val="1098"/>
        </w:trPr>
        <w:tc>
          <w:tcPr>
            <w:tcW w:w="997" w:type="dxa"/>
          </w:tcPr>
          <w:p w14:paraId="7C3B4BF8" w14:textId="097C9C09" w:rsidR="002B6700" w:rsidRPr="006233AD" w:rsidRDefault="002B6700" w:rsidP="006E6AF7">
            <w:pPr>
              <w:jc w:val="both"/>
              <w:rPr>
                <w:sz w:val="22"/>
                <w:szCs w:val="22"/>
              </w:rPr>
            </w:pPr>
            <w:r w:rsidRPr="006233AD">
              <w:rPr>
                <w:sz w:val="22"/>
                <w:szCs w:val="22"/>
              </w:rPr>
              <w:t xml:space="preserve">           7. </w:t>
            </w:r>
          </w:p>
        </w:tc>
        <w:tc>
          <w:tcPr>
            <w:tcW w:w="5645" w:type="dxa"/>
          </w:tcPr>
          <w:p w14:paraId="09DE6A59" w14:textId="15683474" w:rsidR="002B6700" w:rsidRPr="002B6700" w:rsidRDefault="00E023C3" w:rsidP="00B5474C">
            <w:pPr>
              <w:rPr>
                <w:bCs/>
                <w:sz w:val="22"/>
                <w:szCs w:val="22"/>
              </w:rPr>
            </w:pPr>
            <w:r>
              <w:rPr>
                <w:bCs/>
                <w:sz w:val="22"/>
                <w:szCs w:val="22"/>
              </w:rPr>
              <w:t xml:space="preserve">NPRR1152, </w:t>
            </w:r>
            <w:r w:rsidRPr="00E023C3">
              <w:rPr>
                <w:bCs/>
                <w:sz w:val="22"/>
                <w:szCs w:val="22"/>
              </w:rPr>
              <w:t>Remove Requirements to Submit Emergency Operations Plans, Weatherization Plans, and Declarations of Summer/Winter Weather Preparedness</w:t>
            </w:r>
            <w:r w:rsidR="00ED12B6">
              <w:rPr>
                <w:bCs/>
                <w:sz w:val="22"/>
                <w:szCs w:val="22"/>
              </w:rPr>
              <w:t xml:space="preserve"> </w:t>
            </w:r>
            <w:r w:rsidR="00ED12B6" w:rsidRPr="00ED12B6">
              <w:rPr>
                <w:bCs/>
                <w:sz w:val="22"/>
                <w:szCs w:val="22"/>
              </w:rPr>
              <w:t>– URGENT</w:t>
            </w:r>
            <w:r>
              <w:rPr>
                <w:bCs/>
                <w:sz w:val="22"/>
                <w:szCs w:val="22"/>
              </w:rPr>
              <w:t xml:space="preserve"> (Possible Vote) </w:t>
            </w:r>
          </w:p>
        </w:tc>
        <w:tc>
          <w:tcPr>
            <w:tcW w:w="2078" w:type="dxa"/>
          </w:tcPr>
          <w:p w14:paraId="34A2988C" w14:textId="7683506E" w:rsidR="002B6700" w:rsidRPr="006E264B" w:rsidRDefault="002B6700" w:rsidP="00E6722A">
            <w:pPr>
              <w:rPr>
                <w:sz w:val="22"/>
                <w:szCs w:val="22"/>
              </w:rPr>
            </w:pPr>
            <w:r>
              <w:rPr>
                <w:sz w:val="22"/>
                <w:szCs w:val="22"/>
              </w:rPr>
              <w:t xml:space="preserve">Andy Gallo </w:t>
            </w:r>
          </w:p>
        </w:tc>
        <w:tc>
          <w:tcPr>
            <w:tcW w:w="1292" w:type="dxa"/>
          </w:tcPr>
          <w:p w14:paraId="5CC2FFE2" w14:textId="119792E3" w:rsidR="002B6700" w:rsidRPr="006E264B" w:rsidRDefault="006233AD" w:rsidP="0090413D">
            <w:pPr>
              <w:rPr>
                <w:sz w:val="22"/>
                <w:szCs w:val="22"/>
              </w:rPr>
            </w:pPr>
            <w:r>
              <w:rPr>
                <w:sz w:val="22"/>
                <w:szCs w:val="22"/>
              </w:rPr>
              <w:t xml:space="preserve">  10:30 a.m. </w:t>
            </w:r>
          </w:p>
        </w:tc>
      </w:tr>
      <w:tr w:rsidR="00751BBF" w:rsidRPr="006E264B" w14:paraId="5F13126C" w14:textId="77777777" w:rsidTr="00C3086E">
        <w:trPr>
          <w:trHeight w:val="315"/>
        </w:trPr>
        <w:tc>
          <w:tcPr>
            <w:tcW w:w="997" w:type="dxa"/>
          </w:tcPr>
          <w:p w14:paraId="49B53CFC" w14:textId="00704DB9" w:rsidR="00751BBF" w:rsidRPr="006233AD" w:rsidRDefault="001F02AE" w:rsidP="007C2C6F">
            <w:pPr>
              <w:jc w:val="both"/>
              <w:rPr>
                <w:sz w:val="22"/>
                <w:szCs w:val="22"/>
              </w:rPr>
            </w:pPr>
            <w:r w:rsidRPr="006233AD">
              <w:rPr>
                <w:sz w:val="22"/>
                <w:szCs w:val="22"/>
              </w:rPr>
              <w:t xml:space="preserve">           </w:t>
            </w:r>
            <w:r w:rsidR="006233AD" w:rsidRPr="006233AD">
              <w:rPr>
                <w:sz w:val="22"/>
                <w:szCs w:val="22"/>
              </w:rPr>
              <w:t>8</w:t>
            </w:r>
            <w:r w:rsidRPr="006233AD">
              <w:rPr>
                <w:sz w:val="22"/>
                <w:szCs w:val="22"/>
              </w:rPr>
              <w:t xml:space="preserve">. </w:t>
            </w:r>
          </w:p>
        </w:tc>
        <w:tc>
          <w:tcPr>
            <w:tcW w:w="5645" w:type="dxa"/>
          </w:tcPr>
          <w:p w14:paraId="48F16F3B" w14:textId="5DCD6E4F" w:rsidR="00751BBF" w:rsidRPr="00751BBF" w:rsidRDefault="00751BBF" w:rsidP="00B5474C">
            <w:pPr>
              <w:tabs>
                <w:tab w:val="left" w:pos="4065"/>
              </w:tabs>
              <w:rPr>
                <w:b/>
                <w:bCs/>
                <w:sz w:val="22"/>
                <w:szCs w:val="22"/>
              </w:rPr>
            </w:pPr>
            <w:r w:rsidRPr="00751BBF">
              <w:rPr>
                <w:b/>
                <w:bCs/>
                <w:sz w:val="22"/>
                <w:szCs w:val="22"/>
              </w:rPr>
              <w:t>ROS Revision Requests (Vote)</w:t>
            </w:r>
          </w:p>
        </w:tc>
        <w:tc>
          <w:tcPr>
            <w:tcW w:w="2078" w:type="dxa"/>
          </w:tcPr>
          <w:p w14:paraId="7145028C" w14:textId="0381E863" w:rsidR="00751BBF" w:rsidRPr="00751BBF" w:rsidRDefault="00C3086E" w:rsidP="00E6722A">
            <w:pPr>
              <w:rPr>
                <w:sz w:val="22"/>
                <w:szCs w:val="22"/>
              </w:rPr>
            </w:pPr>
            <w:r w:rsidRPr="00C3086E">
              <w:rPr>
                <w:sz w:val="22"/>
                <w:szCs w:val="22"/>
              </w:rPr>
              <w:t>Katie Rich</w:t>
            </w:r>
          </w:p>
        </w:tc>
        <w:tc>
          <w:tcPr>
            <w:tcW w:w="1292" w:type="dxa"/>
          </w:tcPr>
          <w:p w14:paraId="7F7FA613" w14:textId="4195517B" w:rsidR="00751BBF" w:rsidRPr="006E264B" w:rsidRDefault="00751BBF" w:rsidP="0090413D">
            <w:pPr>
              <w:rPr>
                <w:sz w:val="22"/>
                <w:szCs w:val="22"/>
              </w:rPr>
            </w:pPr>
            <w:r>
              <w:rPr>
                <w:sz w:val="22"/>
                <w:szCs w:val="22"/>
              </w:rPr>
              <w:t xml:space="preserve">  10:</w:t>
            </w:r>
            <w:r w:rsidR="006233AD">
              <w:rPr>
                <w:sz w:val="22"/>
                <w:szCs w:val="22"/>
              </w:rPr>
              <w:t>50</w:t>
            </w:r>
            <w:r>
              <w:rPr>
                <w:sz w:val="22"/>
                <w:szCs w:val="22"/>
              </w:rPr>
              <w:t xml:space="preserve"> a.m. </w:t>
            </w:r>
          </w:p>
        </w:tc>
      </w:tr>
      <w:tr w:rsidR="00751BBF" w:rsidRPr="006E264B" w14:paraId="634C7BD2" w14:textId="77777777" w:rsidTr="00C3086E">
        <w:trPr>
          <w:trHeight w:val="315"/>
        </w:trPr>
        <w:tc>
          <w:tcPr>
            <w:tcW w:w="997" w:type="dxa"/>
          </w:tcPr>
          <w:p w14:paraId="6530BD5B" w14:textId="77777777" w:rsidR="00751BBF" w:rsidRPr="006233AD" w:rsidRDefault="00751BBF" w:rsidP="007C2C6F">
            <w:pPr>
              <w:jc w:val="both"/>
              <w:rPr>
                <w:sz w:val="22"/>
                <w:szCs w:val="22"/>
              </w:rPr>
            </w:pPr>
          </w:p>
        </w:tc>
        <w:tc>
          <w:tcPr>
            <w:tcW w:w="5645" w:type="dxa"/>
          </w:tcPr>
          <w:p w14:paraId="19DD4479" w14:textId="45BF7CE3" w:rsidR="00751BBF" w:rsidRPr="00751BBF" w:rsidRDefault="00751BBF" w:rsidP="00B5474C">
            <w:pPr>
              <w:tabs>
                <w:tab w:val="left" w:pos="4065"/>
              </w:tabs>
              <w:rPr>
                <w:b/>
                <w:bCs/>
                <w:i/>
                <w:iCs/>
                <w:sz w:val="22"/>
                <w:szCs w:val="22"/>
              </w:rPr>
            </w:pPr>
            <w:r>
              <w:rPr>
                <w:b/>
                <w:bCs/>
                <w:i/>
                <w:iCs/>
                <w:sz w:val="22"/>
                <w:szCs w:val="22"/>
              </w:rPr>
              <w:t>Impact Analysis Review</w:t>
            </w:r>
          </w:p>
        </w:tc>
        <w:tc>
          <w:tcPr>
            <w:tcW w:w="2078" w:type="dxa"/>
          </w:tcPr>
          <w:p w14:paraId="58988576" w14:textId="77777777" w:rsidR="00751BBF" w:rsidRDefault="00751BBF" w:rsidP="00E6722A">
            <w:pPr>
              <w:rPr>
                <w:sz w:val="22"/>
                <w:szCs w:val="22"/>
              </w:rPr>
            </w:pPr>
          </w:p>
        </w:tc>
        <w:tc>
          <w:tcPr>
            <w:tcW w:w="1292" w:type="dxa"/>
          </w:tcPr>
          <w:p w14:paraId="6E44DFD9" w14:textId="77777777" w:rsidR="00751BBF" w:rsidRDefault="00751BBF" w:rsidP="0090413D">
            <w:pPr>
              <w:rPr>
                <w:sz w:val="22"/>
                <w:szCs w:val="22"/>
              </w:rPr>
            </w:pPr>
          </w:p>
        </w:tc>
      </w:tr>
      <w:tr w:rsidR="00751BBF" w:rsidRPr="006E264B" w14:paraId="1AF615D5" w14:textId="77777777" w:rsidTr="00C3086E">
        <w:trPr>
          <w:trHeight w:val="630"/>
        </w:trPr>
        <w:tc>
          <w:tcPr>
            <w:tcW w:w="997" w:type="dxa"/>
          </w:tcPr>
          <w:p w14:paraId="251DE797" w14:textId="77777777" w:rsidR="00751BBF" w:rsidRPr="006233AD" w:rsidRDefault="00751BBF" w:rsidP="007C2C6F">
            <w:pPr>
              <w:jc w:val="both"/>
              <w:rPr>
                <w:sz w:val="22"/>
                <w:szCs w:val="22"/>
              </w:rPr>
            </w:pPr>
          </w:p>
        </w:tc>
        <w:tc>
          <w:tcPr>
            <w:tcW w:w="5645" w:type="dxa"/>
          </w:tcPr>
          <w:p w14:paraId="074A5EF4" w14:textId="3919BF16" w:rsidR="00751BBF" w:rsidRPr="00751BBF" w:rsidRDefault="00751BBF" w:rsidP="00751BBF">
            <w:pPr>
              <w:pStyle w:val="ListParagraph"/>
              <w:numPr>
                <w:ilvl w:val="0"/>
                <w:numId w:val="6"/>
              </w:numPr>
              <w:tabs>
                <w:tab w:val="left" w:pos="4065"/>
              </w:tabs>
              <w:rPr>
                <w:b/>
                <w:bCs/>
                <w:sz w:val="22"/>
                <w:szCs w:val="22"/>
              </w:rPr>
            </w:pPr>
            <w:r w:rsidRPr="002A40B6">
              <w:rPr>
                <w:b/>
                <w:bCs/>
                <w:sz w:val="22"/>
                <w:szCs w:val="22"/>
              </w:rPr>
              <w:t xml:space="preserve">NOGRR226, </w:t>
            </w:r>
            <w:r w:rsidR="005A2358" w:rsidRPr="005A2358">
              <w:rPr>
                <w:b/>
                <w:bCs/>
                <w:sz w:val="22"/>
                <w:szCs w:val="22"/>
              </w:rPr>
              <w:t>Addition of Supplemental UFLS Stages</w:t>
            </w:r>
          </w:p>
        </w:tc>
        <w:tc>
          <w:tcPr>
            <w:tcW w:w="2078" w:type="dxa"/>
          </w:tcPr>
          <w:p w14:paraId="4B297AFA" w14:textId="77777777" w:rsidR="00751BBF" w:rsidRDefault="00751BBF" w:rsidP="00E6722A">
            <w:pPr>
              <w:rPr>
                <w:sz w:val="22"/>
                <w:szCs w:val="22"/>
              </w:rPr>
            </w:pPr>
          </w:p>
        </w:tc>
        <w:tc>
          <w:tcPr>
            <w:tcW w:w="1292" w:type="dxa"/>
          </w:tcPr>
          <w:p w14:paraId="115F957A" w14:textId="77777777" w:rsidR="00751BBF" w:rsidRDefault="00751BBF" w:rsidP="0090413D">
            <w:pPr>
              <w:rPr>
                <w:sz w:val="22"/>
                <w:szCs w:val="22"/>
              </w:rPr>
            </w:pPr>
          </w:p>
        </w:tc>
      </w:tr>
      <w:tr w:rsidR="00C84890" w:rsidRPr="006E264B" w14:paraId="4E71FC7B" w14:textId="77777777" w:rsidTr="00C3086E">
        <w:trPr>
          <w:trHeight w:val="828"/>
        </w:trPr>
        <w:tc>
          <w:tcPr>
            <w:tcW w:w="997" w:type="dxa"/>
          </w:tcPr>
          <w:p w14:paraId="0D2702B4" w14:textId="77777777" w:rsidR="00C84890" w:rsidRPr="006233AD" w:rsidRDefault="00C84890" w:rsidP="007C2C6F">
            <w:pPr>
              <w:jc w:val="both"/>
              <w:rPr>
                <w:sz w:val="22"/>
                <w:szCs w:val="22"/>
              </w:rPr>
            </w:pPr>
          </w:p>
        </w:tc>
        <w:tc>
          <w:tcPr>
            <w:tcW w:w="5645" w:type="dxa"/>
          </w:tcPr>
          <w:p w14:paraId="2C9F5A81" w14:textId="67113E4B" w:rsidR="00C84890" w:rsidRPr="002A40B6" w:rsidRDefault="00C84890" w:rsidP="00751BBF">
            <w:pPr>
              <w:pStyle w:val="ListParagraph"/>
              <w:numPr>
                <w:ilvl w:val="0"/>
                <w:numId w:val="6"/>
              </w:numPr>
              <w:tabs>
                <w:tab w:val="left" w:pos="4065"/>
              </w:tabs>
              <w:rPr>
                <w:b/>
                <w:bCs/>
                <w:sz w:val="22"/>
                <w:szCs w:val="22"/>
              </w:rPr>
            </w:pPr>
            <w:r w:rsidRPr="00C84890">
              <w:rPr>
                <w:b/>
                <w:bCs/>
                <w:sz w:val="22"/>
                <w:szCs w:val="22"/>
              </w:rPr>
              <w:t xml:space="preserve">RRGRR032, Related to NPRR1132, Communicate Operating Limitations during Cold and Hot Weather Conditions </w:t>
            </w:r>
          </w:p>
        </w:tc>
        <w:tc>
          <w:tcPr>
            <w:tcW w:w="2078" w:type="dxa"/>
          </w:tcPr>
          <w:p w14:paraId="785FD9A8" w14:textId="77777777" w:rsidR="00C84890" w:rsidRDefault="00C84890" w:rsidP="00E6722A">
            <w:pPr>
              <w:rPr>
                <w:sz w:val="22"/>
                <w:szCs w:val="22"/>
              </w:rPr>
            </w:pPr>
          </w:p>
        </w:tc>
        <w:tc>
          <w:tcPr>
            <w:tcW w:w="1292" w:type="dxa"/>
          </w:tcPr>
          <w:p w14:paraId="102DF739" w14:textId="77777777" w:rsidR="00C84890" w:rsidRDefault="00C84890" w:rsidP="0090413D">
            <w:pPr>
              <w:rPr>
                <w:sz w:val="22"/>
                <w:szCs w:val="22"/>
              </w:rPr>
            </w:pPr>
          </w:p>
        </w:tc>
      </w:tr>
      <w:tr w:rsidR="003B5978" w:rsidRPr="006E264B" w14:paraId="506DEC5E" w14:textId="77777777" w:rsidTr="00C3086E">
        <w:trPr>
          <w:trHeight w:val="414"/>
        </w:trPr>
        <w:tc>
          <w:tcPr>
            <w:tcW w:w="997" w:type="dxa"/>
          </w:tcPr>
          <w:p w14:paraId="522D66DF" w14:textId="77777777" w:rsidR="003B5978" w:rsidRPr="006233AD" w:rsidRDefault="003B5978" w:rsidP="007C2C6F">
            <w:pPr>
              <w:jc w:val="both"/>
              <w:rPr>
                <w:sz w:val="22"/>
                <w:szCs w:val="22"/>
              </w:rPr>
            </w:pPr>
          </w:p>
        </w:tc>
        <w:tc>
          <w:tcPr>
            <w:tcW w:w="5645" w:type="dxa"/>
          </w:tcPr>
          <w:p w14:paraId="32D06B6E" w14:textId="17644833" w:rsidR="003B5978" w:rsidRPr="003B5978" w:rsidRDefault="003B5978" w:rsidP="003B5978">
            <w:pPr>
              <w:tabs>
                <w:tab w:val="left" w:pos="4065"/>
              </w:tabs>
              <w:rPr>
                <w:b/>
                <w:bCs/>
                <w:i/>
                <w:iCs/>
                <w:sz w:val="22"/>
                <w:szCs w:val="22"/>
              </w:rPr>
            </w:pPr>
            <w:r>
              <w:rPr>
                <w:b/>
                <w:bCs/>
                <w:i/>
                <w:iCs/>
                <w:sz w:val="22"/>
                <w:szCs w:val="22"/>
              </w:rPr>
              <w:t>Language Review</w:t>
            </w:r>
          </w:p>
        </w:tc>
        <w:tc>
          <w:tcPr>
            <w:tcW w:w="2078" w:type="dxa"/>
          </w:tcPr>
          <w:p w14:paraId="00B61C74" w14:textId="77777777" w:rsidR="003B5978" w:rsidRDefault="003B5978" w:rsidP="00E6722A">
            <w:pPr>
              <w:rPr>
                <w:sz w:val="22"/>
                <w:szCs w:val="22"/>
              </w:rPr>
            </w:pPr>
          </w:p>
        </w:tc>
        <w:tc>
          <w:tcPr>
            <w:tcW w:w="1292" w:type="dxa"/>
          </w:tcPr>
          <w:p w14:paraId="656E382C" w14:textId="77777777" w:rsidR="003B5978" w:rsidRDefault="003B5978" w:rsidP="0090413D">
            <w:pPr>
              <w:rPr>
                <w:sz w:val="22"/>
                <w:szCs w:val="22"/>
              </w:rPr>
            </w:pPr>
          </w:p>
        </w:tc>
      </w:tr>
      <w:tr w:rsidR="003B5978" w:rsidRPr="006E264B" w14:paraId="4E1DE3F3" w14:textId="77777777" w:rsidTr="00C3086E">
        <w:trPr>
          <w:trHeight w:val="720"/>
        </w:trPr>
        <w:tc>
          <w:tcPr>
            <w:tcW w:w="997" w:type="dxa"/>
          </w:tcPr>
          <w:p w14:paraId="03C78B04" w14:textId="77777777" w:rsidR="003B5978" w:rsidRPr="006233AD" w:rsidRDefault="003B5978" w:rsidP="007C2C6F">
            <w:pPr>
              <w:jc w:val="both"/>
              <w:rPr>
                <w:sz w:val="22"/>
                <w:szCs w:val="22"/>
              </w:rPr>
            </w:pPr>
          </w:p>
        </w:tc>
        <w:tc>
          <w:tcPr>
            <w:tcW w:w="5645" w:type="dxa"/>
          </w:tcPr>
          <w:p w14:paraId="192CB8FA" w14:textId="4AABC2D7" w:rsidR="003B5978" w:rsidRPr="003B5978" w:rsidRDefault="005C7849" w:rsidP="003B5978">
            <w:pPr>
              <w:pStyle w:val="ListParagraph"/>
              <w:numPr>
                <w:ilvl w:val="0"/>
                <w:numId w:val="30"/>
              </w:numPr>
              <w:tabs>
                <w:tab w:val="left" w:pos="4065"/>
              </w:tabs>
              <w:rPr>
                <w:b/>
                <w:bCs/>
                <w:i/>
                <w:iCs/>
                <w:sz w:val="22"/>
                <w:szCs w:val="22"/>
              </w:rPr>
            </w:pPr>
            <w:r w:rsidRPr="00C3086E">
              <w:rPr>
                <w:b/>
                <w:bCs/>
                <w:sz w:val="22"/>
                <w:szCs w:val="22"/>
              </w:rPr>
              <w:t>PGRR102, Dynamic Operation Model Improvement</w:t>
            </w:r>
            <w:r>
              <w:rPr>
                <w:b/>
                <w:bCs/>
                <w:i/>
                <w:iCs/>
                <w:sz w:val="22"/>
                <w:szCs w:val="22"/>
              </w:rPr>
              <w:t xml:space="preserve"> </w:t>
            </w:r>
          </w:p>
        </w:tc>
        <w:tc>
          <w:tcPr>
            <w:tcW w:w="2078" w:type="dxa"/>
          </w:tcPr>
          <w:p w14:paraId="63C0FBDA" w14:textId="77777777" w:rsidR="003B5978" w:rsidRDefault="003B5978" w:rsidP="00E6722A">
            <w:pPr>
              <w:rPr>
                <w:sz w:val="22"/>
                <w:szCs w:val="22"/>
              </w:rPr>
            </w:pPr>
          </w:p>
        </w:tc>
        <w:tc>
          <w:tcPr>
            <w:tcW w:w="1292" w:type="dxa"/>
          </w:tcPr>
          <w:p w14:paraId="7D8ABA66" w14:textId="77777777" w:rsidR="003B5978" w:rsidRDefault="003B5978" w:rsidP="0090413D">
            <w:pPr>
              <w:rPr>
                <w:sz w:val="22"/>
                <w:szCs w:val="22"/>
              </w:rPr>
            </w:pPr>
          </w:p>
        </w:tc>
      </w:tr>
      <w:tr w:rsidR="00B5474C" w:rsidRPr="006E264B" w14:paraId="350D8B48" w14:textId="77777777" w:rsidTr="00C3086E">
        <w:trPr>
          <w:trHeight w:val="315"/>
        </w:trPr>
        <w:tc>
          <w:tcPr>
            <w:tcW w:w="997" w:type="dxa"/>
          </w:tcPr>
          <w:p w14:paraId="6CE7678D" w14:textId="2E9B8876" w:rsidR="00B5474C" w:rsidRPr="006233AD" w:rsidRDefault="00EB677A" w:rsidP="007C2C6F">
            <w:pPr>
              <w:jc w:val="both"/>
              <w:rPr>
                <w:sz w:val="22"/>
                <w:szCs w:val="22"/>
              </w:rPr>
            </w:pPr>
            <w:r w:rsidRPr="006233AD">
              <w:rPr>
                <w:sz w:val="22"/>
                <w:szCs w:val="22"/>
              </w:rPr>
              <w:t xml:space="preserve">       </w:t>
            </w:r>
            <w:r w:rsidR="00B574FC" w:rsidRPr="006233AD">
              <w:rPr>
                <w:sz w:val="22"/>
                <w:szCs w:val="22"/>
              </w:rPr>
              <w:t xml:space="preserve">  </w:t>
            </w:r>
            <w:r w:rsidR="005C735C" w:rsidRPr="006233AD">
              <w:rPr>
                <w:sz w:val="22"/>
                <w:szCs w:val="22"/>
              </w:rPr>
              <w:t xml:space="preserve">  </w:t>
            </w:r>
            <w:r w:rsidR="006233AD" w:rsidRPr="006233AD">
              <w:rPr>
                <w:sz w:val="22"/>
                <w:szCs w:val="22"/>
              </w:rPr>
              <w:t>9</w:t>
            </w:r>
            <w:r w:rsidR="005C735C" w:rsidRPr="006233AD">
              <w:rPr>
                <w:sz w:val="22"/>
                <w:szCs w:val="22"/>
              </w:rPr>
              <w:t>.</w:t>
            </w:r>
          </w:p>
        </w:tc>
        <w:tc>
          <w:tcPr>
            <w:tcW w:w="5645" w:type="dxa"/>
          </w:tcPr>
          <w:p w14:paraId="047C6B16" w14:textId="6D99694B" w:rsidR="00B5474C" w:rsidRPr="00751BBF" w:rsidRDefault="00B5474C" w:rsidP="00B5474C">
            <w:pPr>
              <w:tabs>
                <w:tab w:val="left" w:pos="4065"/>
              </w:tabs>
              <w:rPr>
                <w:sz w:val="22"/>
                <w:szCs w:val="22"/>
              </w:rPr>
            </w:pPr>
            <w:r w:rsidRPr="00751BBF">
              <w:rPr>
                <w:sz w:val="22"/>
                <w:szCs w:val="22"/>
              </w:rPr>
              <w:t>Revision Requests Tabled at ROS (Possible Vote)</w:t>
            </w:r>
          </w:p>
        </w:tc>
        <w:tc>
          <w:tcPr>
            <w:tcW w:w="2078" w:type="dxa"/>
          </w:tcPr>
          <w:p w14:paraId="3424DCF8" w14:textId="7C491B60" w:rsidR="00B5474C" w:rsidRPr="00751BBF" w:rsidRDefault="00C3086E" w:rsidP="00E6722A">
            <w:pPr>
              <w:rPr>
                <w:sz w:val="22"/>
                <w:szCs w:val="22"/>
              </w:rPr>
            </w:pPr>
            <w:r w:rsidRPr="00C3086E">
              <w:rPr>
                <w:sz w:val="22"/>
                <w:szCs w:val="22"/>
              </w:rPr>
              <w:t>Katie Rich</w:t>
            </w:r>
          </w:p>
        </w:tc>
        <w:tc>
          <w:tcPr>
            <w:tcW w:w="1292" w:type="dxa"/>
          </w:tcPr>
          <w:p w14:paraId="053DF5DB" w14:textId="7AA4D47C" w:rsidR="00B5474C" w:rsidRPr="006E264B" w:rsidRDefault="008B6B46" w:rsidP="0090413D">
            <w:pPr>
              <w:rPr>
                <w:sz w:val="22"/>
                <w:szCs w:val="22"/>
              </w:rPr>
            </w:pPr>
            <w:r w:rsidRPr="006E264B">
              <w:rPr>
                <w:sz w:val="22"/>
                <w:szCs w:val="22"/>
              </w:rPr>
              <w:t xml:space="preserve"> </w:t>
            </w:r>
            <w:r w:rsidR="00DF38EA" w:rsidRPr="006E264B">
              <w:rPr>
                <w:sz w:val="22"/>
                <w:szCs w:val="22"/>
              </w:rPr>
              <w:t xml:space="preserve"> </w:t>
            </w:r>
            <w:r w:rsidR="006233AD">
              <w:rPr>
                <w:sz w:val="22"/>
                <w:szCs w:val="22"/>
              </w:rPr>
              <w:t>11:0</w:t>
            </w:r>
            <w:r w:rsidR="00280B7E">
              <w:rPr>
                <w:sz w:val="22"/>
                <w:szCs w:val="22"/>
              </w:rPr>
              <w:t>0</w:t>
            </w:r>
            <w:r w:rsidR="00312A19" w:rsidRPr="006E264B">
              <w:rPr>
                <w:sz w:val="22"/>
                <w:szCs w:val="22"/>
              </w:rPr>
              <w:t xml:space="preserve"> </w:t>
            </w:r>
            <w:r w:rsidR="00BF5B87" w:rsidRPr="006E264B">
              <w:rPr>
                <w:sz w:val="22"/>
                <w:szCs w:val="22"/>
              </w:rPr>
              <w:t>a</w:t>
            </w:r>
            <w:r w:rsidR="00B5474C" w:rsidRPr="006E264B">
              <w:rPr>
                <w:sz w:val="22"/>
                <w:szCs w:val="22"/>
              </w:rPr>
              <w:t xml:space="preserve">.m. </w:t>
            </w:r>
          </w:p>
        </w:tc>
      </w:tr>
      <w:tr w:rsidR="00B5474C" w:rsidRPr="006E264B" w14:paraId="1863F2CA" w14:textId="77777777" w:rsidTr="00C3086E">
        <w:trPr>
          <w:trHeight w:val="558"/>
        </w:trPr>
        <w:tc>
          <w:tcPr>
            <w:tcW w:w="997" w:type="dxa"/>
          </w:tcPr>
          <w:p w14:paraId="63A50FE3" w14:textId="77777777" w:rsidR="00B5474C" w:rsidRPr="006233AD" w:rsidRDefault="00B5474C" w:rsidP="009B6F91">
            <w:pPr>
              <w:jc w:val="both"/>
              <w:rPr>
                <w:sz w:val="22"/>
                <w:szCs w:val="22"/>
              </w:rPr>
            </w:pPr>
          </w:p>
        </w:tc>
        <w:tc>
          <w:tcPr>
            <w:tcW w:w="5645" w:type="dxa"/>
          </w:tcPr>
          <w:p w14:paraId="4E5F6349" w14:textId="245BB7EC" w:rsidR="00FB4328" w:rsidRPr="00751BBF" w:rsidRDefault="00B5474C" w:rsidP="00E54339">
            <w:pPr>
              <w:pStyle w:val="ListParagraph"/>
              <w:numPr>
                <w:ilvl w:val="0"/>
                <w:numId w:val="10"/>
              </w:numPr>
              <w:rPr>
                <w:sz w:val="22"/>
                <w:szCs w:val="22"/>
              </w:rPr>
            </w:pPr>
            <w:r w:rsidRPr="00751BBF">
              <w:rPr>
                <w:sz w:val="22"/>
                <w:szCs w:val="22"/>
              </w:rPr>
              <w:t xml:space="preserve">PGRR073, Related to NPRR956, Designation of Providers of Transmission Additions  </w:t>
            </w:r>
          </w:p>
        </w:tc>
        <w:tc>
          <w:tcPr>
            <w:tcW w:w="2078" w:type="dxa"/>
          </w:tcPr>
          <w:p w14:paraId="3C70CFF8" w14:textId="77777777" w:rsidR="00B5474C" w:rsidRPr="00751BBF" w:rsidRDefault="00B5474C" w:rsidP="00B5474C">
            <w:pPr>
              <w:rPr>
                <w:sz w:val="22"/>
                <w:szCs w:val="22"/>
              </w:rPr>
            </w:pPr>
          </w:p>
        </w:tc>
        <w:tc>
          <w:tcPr>
            <w:tcW w:w="1292" w:type="dxa"/>
          </w:tcPr>
          <w:p w14:paraId="4EE73EE0" w14:textId="77777777" w:rsidR="00B5474C" w:rsidRPr="006E264B" w:rsidRDefault="00B5474C" w:rsidP="009B6F91">
            <w:pPr>
              <w:rPr>
                <w:sz w:val="22"/>
                <w:szCs w:val="22"/>
              </w:rPr>
            </w:pPr>
          </w:p>
        </w:tc>
      </w:tr>
      <w:tr w:rsidR="002D732F" w:rsidRPr="006E264B" w14:paraId="4BD8ACD3" w14:textId="77777777" w:rsidTr="00C3086E">
        <w:trPr>
          <w:trHeight w:val="396"/>
        </w:trPr>
        <w:tc>
          <w:tcPr>
            <w:tcW w:w="997" w:type="dxa"/>
          </w:tcPr>
          <w:p w14:paraId="49181C55" w14:textId="77777777" w:rsidR="002D732F" w:rsidRPr="006233AD" w:rsidRDefault="002D732F" w:rsidP="009B6F91">
            <w:pPr>
              <w:jc w:val="both"/>
              <w:rPr>
                <w:sz w:val="22"/>
                <w:szCs w:val="22"/>
              </w:rPr>
            </w:pPr>
          </w:p>
        </w:tc>
        <w:tc>
          <w:tcPr>
            <w:tcW w:w="5645" w:type="dxa"/>
          </w:tcPr>
          <w:p w14:paraId="3D03BE26" w14:textId="4BFF535F" w:rsidR="002D732F" w:rsidRPr="00751BBF" w:rsidRDefault="002D732F" w:rsidP="00E54339">
            <w:pPr>
              <w:pStyle w:val="ListParagraph"/>
              <w:numPr>
                <w:ilvl w:val="0"/>
                <w:numId w:val="10"/>
              </w:numPr>
              <w:rPr>
                <w:sz w:val="22"/>
                <w:szCs w:val="22"/>
              </w:rPr>
            </w:pPr>
            <w:r w:rsidRPr="00751BBF">
              <w:rPr>
                <w:sz w:val="22"/>
                <w:szCs w:val="22"/>
              </w:rPr>
              <w:t>NOGRR230, WAN Participant Security</w:t>
            </w:r>
          </w:p>
        </w:tc>
        <w:tc>
          <w:tcPr>
            <w:tcW w:w="2078" w:type="dxa"/>
          </w:tcPr>
          <w:p w14:paraId="53A28667" w14:textId="77777777" w:rsidR="002D732F" w:rsidRPr="00751BBF" w:rsidRDefault="002D732F" w:rsidP="00B5474C">
            <w:pPr>
              <w:rPr>
                <w:sz w:val="22"/>
                <w:szCs w:val="22"/>
              </w:rPr>
            </w:pPr>
          </w:p>
        </w:tc>
        <w:tc>
          <w:tcPr>
            <w:tcW w:w="1292" w:type="dxa"/>
          </w:tcPr>
          <w:p w14:paraId="1D0B0C04" w14:textId="77777777" w:rsidR="002D732F" w:rsidRPr="006E264B" w:rsidRDefault="002D732F" w:rsidP="009B6F91">
            <w:pPr>
              <w:rPr>
                <w:sz w:val="22"/>
                <w:szCs w:val="22"/>
              </w:rPr>
            </w:pPr>
          </w:p>
        </w:tc>
      </w:tr>
      <w:tr w:rsidR="00FD3CC1" w:rsidRPr="006E264B" w14:paraId="505E09A5" w14:textId="77777777" w:rsidTr="007A04F0">
        <w:trPr>
          <w:trHeight w:val="630"/>
        </w:trPr>
        <w:tc>
          <w:tcPr>
            <w:tcW w:w="997" w:type="dxa"/>
          </w:tcPr>
          <w:p w14:paraId="10CD65EA" w14:textId="0341A091" w:rsidR="00FD3CC1" w:rsidRPr="006233AD" w:rsidRDefault="00FD3CC1" w:rsidP="004C0EA3">
            <w:pPr>
              <w:jc w:val="both"/>
              <w:rPr>
                <w:sz w:val="22"/>
                <w:szCs w:val="22"/>
              </w:rPr>
            </w:pPr>
            <w:r>
              <w:rPr>
                <w:sz w:val="22"/>
                <w:szCs w:val="22"/>
              </w:rPr>
              <w:lastRenderedPageBreak/>
              <w:t xml:space="preserve">         10. </w:t>
            </w:r>
          </w:p>
        </w:tc>
        <w:tc>
          <w:tcPr>
            <w:tcW w:w="5645" w:type="dxa"/>
          </w:tcPr>
          <w:p w14:paraId="32CB7137" w14:textId="0B542907" w:rsidR="00FD3CC1" w:rsidRDefault="00FD3CC1" w:rsidP="004C0EA3">
            <w:pPr>
              <w:rPr>
                <w:sz w:val="22"/>
                <w:szCs w:val="22"/>
              </w:rPr>
            </w:pPr>
            <w:r>
              <w:rPr>
                <w:sz w:val="22"/>
                <w:szCs w:val="22"/>
              </w:rPr>
              <w:t xml:space="preserve">NPRR1150, Related to </w:t>
            </w:r>
            <w:r w:rsidRPr="00FD3CC1">
              <w:rPr>
                <w:sz w:val="22"/>
                <w:szCs w:val="22"/>
              </w:rPr>
              <w:t>NOGRR230, WAN Participant Security</w:t>
            </w:r>
            <w:r>
              <w:rPr>
                <w:sz w:val="22"/>
                <w:szCs w:val="22"/>
              </w:rPr>
              <w:t xml:space="preserve"> (Possible Vote) </w:t>
            </w:r>
          </w:p>
        </w:tc>
        <w:tc>
          <w:tcPr>
            <w:tcW w:w="2078" w:type="dxa"/>
          </w:tcPr>
          <w:p w14:paraId="41C31A98" w14:textId="279275F0" w:rsidR="00FD3CC1" w:rsidRPr="006233AD" w:rsidRDefault="00FD3CC1" w:rsidP="004C0EA3">
            <w:pPr>
              <w:rPr>
                <w:sz w:val="22"/>
                <w:szCs w:val="22"/>
              </w:rPr>
            </w:pPr>
            <w:r>
              <w:rPr>
                <w:sz w:val="22"/>
                <w:szCs w:val="22"/>
              </w:rPr>
              <w:t xml:space="preserve"> </w:t>
            </w:r>
            <w:r w:rsidRPr="00FD3CC1">
              <w:rPr>
                <w:sz w:val="22"/>
                <w:szCs w:val="22"/>
              </w:rPr>
              <w:t>Mike Allgeier</w:t>
            </w:r>
          </w:p>
        </w:tc>
        <w:tc>
          <w:tcPr>
            <w:tcW w:w="1292" w:type="dxa"/>
          </w:tcPr>
          <w:p w14:paraId="74DFFF9C" w14:textId="46AFD03F" w:rsidR="00FD3CC1" w:rsidRDefault="00FD3CC1" w:rsidP="004C0EA3">
            <w:pPr>
              <w:rPr>
                <w:sz w:val="22"/>
                <w:szCs w:val="22"/>
              </w:rPr>
            </w:pPr>
            <w:r>
              <w:rPr>
                <w:sz w:val="22"/>
                <w:szCs w:val="22"/>
              </w:rPr>
              <w:t xml:space="preserve">  11:10 a.m. </w:t>
            </w:r>
          </w:p>
        </w:tc>
      </w:tr>
      <w:tr w:rsidR="007A04F0" w:rsidRPr="006E264B" w14:paraId="23506ECA" w14:textId="77777777" w:rsidTr="00C3086E">
        <w:trPr>
          <w:trHeight w:val="315"/>
        </w:trPr>
        <w:tc>
          <w:tcPr>
            <w:tcW w:w="997" w:type="dxa"/>
          </w:tcPr>
          <w:p w14:paraId="1E95187A" w14:textId="5C451A6C" w:rsidR="007A04F0" w:rsidRDefault="007A04F0" w:rsidP="007A04F0">
            <w:pPr>
              <w:jc w:val="both"/>
              <w:rPr>
                <w:sz w:val="22"/>
                <w:szCs w:val="22"/>
              </w:rPr>
            </w:pPr>
            <w:r>
              <w:rPr>
                <w:sz w:val="22"/>
                <w:szCs w:val="22"/>
              </w:rPr>
              <w:t xml:space="preserve">         11.  </w:t>
            </w:r>
          </w:p>
        </w:tc>
        <w:tc>
          <w:tcPr>
            <w:tcW w:w="5645" w:type="dxa"/>
          </w:tcPr>
          <w:p w14:paraId="58D8B3DF" w14:textId="629C2FCA" w:rsidR="007A04F0" w:rsidRDefault="007A04F0" w:rsidP="007A04F0">
            <w:pPr>
              <w:rPr>
                <w:sz w:val="22"/>
                <w:szCs w:val="22"/>
              </w:rPr>
            </w:pPr>
            <w:r w:rsidRPr="006233AD">
              <w:rPr>
                <w:sz w:val="22"/>
                <w:szCs w:val="22"/>
              </w:rPr>
              <w:t>Dynamics Working Group (DWG)</w:t>
            </w:r>
          </w:p>
        </w:tc>
        <w:tc>
          <w:tcPr>
            <w:tcW w:w="2078" w:type="dxa"/>
          </w:tcPr>
          <w:p w14:paraId="0C794AA8" w14:textId="1CE248A1" w:rsidR="007A04F0" w:rsidRDefault="007A04F0" w:rsidP="007A04F0">
            <w:pPr>
              <w:rPr>
                <w:sz w:val="22"/>
                <w:szCs w:val="22"/>
              </w:rPr>
            </w:pPr>
            <w:r w:rsidRPr="006233AD">
              <w:rPr>
                <w:sz w:val="22"/>
                <w:szCs w:val="22"/>
              </w:rPr>
              <w:t>Zhenhua Wang</w:t>
            </w:r>
          </w:p>
        </w:tc>
        <w:tc>
          <w:tcPr>
            <w:tcW w:w="1292" w:type="dxa"/>
          </w:tcPr>
          <w:p w14:paraId="2431BDF0" w14:textId="5497E9E9" w:rsidR="007A04F0" w:rsidRDefault="007A04F0" w:rsidP="007A04F0">
            <w:pPr>
              <w:rPr>
                <w:sz w:val="22"/>
                <w:szCs w:val="22"/>
              </w:rPr>
            </w:pPr>
            <w:r>
              <w:rPr>
                <w:sz w:val="22"/>
                <w:szCs w:val="22"/>
              </w:rPr>
              <w:t xml:space="preserve"> 11:20 a.m. </w:t>
            </w:r>
          </w:p>
        </w:tc>
      </w:tr>
      <w:tr w:rsidR="007A04F0" w:rsidRPr="006E264B" w14:paraId="7C4D84CD" w14:textId="77777777" w:rsidTr="00C3086E">
        <w:trPr>
          <w:trHeight w:val="315"/>
        </w:trPr>
        <w:tc>
          <w:tcPr>
            <w:tcW w:w="997" w:type="dxa"/>
          </w:tcPr>
          <w:p w14:paraId="62D474CC" w14:textId="77777777" w:rsidR="007A04F0" w:rsidRDefault="007A04F0" w:rsidP="007A04F0">
            <w:pPr>
              <w:jc w:val="both"/>
              <w:rPr>
                <w:sz w:val="22"/>
                <w:szCs w:val="22"/>
              </w:rPr>
            </w:pPr>
          </w:p>
        </w:tc>
        <w:tc>
          <w:tcPr>
            <w:tcW w:w="5645" w:type="dxa"/>
          </w:tcPr>
          <w:p w14:paraId="0B91AE00" w14:textId="0A025324" w:rsidR="007A04F0" w:rsidRPr="007A04F0" w:rsidRDefault="007A04F0" w:rsidP="007A04F0">
            <w:pPr>
              <w:pStyle w:val="ListParagraph"/>
              <w:numPr>
                <w:ilvl w:val="0"/>
                <w:numId w:val="31"/>
              </w:numPr>
              <w:rPr>
                <w:sz w:val="22"/>
                <w:szCs w:val="22"/>
              </w:rPr>
            </w:pPr>
            <w:r w:rsidRPr="006233AD">
              <w:rPr>
                <w:b/>
                <w:sz w:val="22"/>
                <w:szCs w:val="22"/>
              </w:rPr>
              <w:t>DWG Procedure Manual (Vote)</w:t>
            </w:r>
          </w:p>
        </w:tc>
        <w:tc>
          <w:tcPr>
            <w:tcW w:w="2078" w:type="dxa"/>
          </w:tcPr>
          <w:p w14:paraId="6ECCDB16" w14:textId="77777777" w:rsidR="007A04F0" w:rsidRPr="006233AD" w:rsidRDefault="007A04F0" w:rsidP="007A04F0">
            <w:pPr>
              <w:rPr>
                <w:sz w:val="22"/>
                <w:szCs w:val="22"/>
              </w:rPr>
            </w:pPr>
          </w:p>
        </w:tc>
        <w:tc>
          <w:tcPr>
            <w:tcW w:w="1292" w:type="dxa"/>
          </w:tcPr>
          <w:p w14:paraId="43FDD7D3" w14:textId="1802DD54" w:rsidR="007A04F0" w:rsidRDefault="007A04F0" w:rsidP="007A04F0">
            <w:pPr>
              <w:rPr>
                <w:sz w:val="22"/>
                <w:szCs w:val="22"/>
              </w:rPr>
            </w:pPr>
          </w:p>
        </w:tc>
      </w:tr>
      <w:tr w:rsidR="006233AD" w:rsidRPr="006E264B" w14:paraId="39B735B9" w14:textId="77777777" w:rsidTr="00C3086E">
        <w:trPr>
          <w:trHeight w:val="315"/>
        </w:trPr>
        <w:tc>
          <w:tcPr>
            <w:tcW w:w="997" w:type="dxa"/>
          </w:tcPr>
          <w:p w14:paraId="663D9590" w14:textId="77777777" w:rsidR="006233AD" w:rsidRPr="006233AD" w:rsidRDefault="006233AD" w:rsidP="004C0EA3">
            <w:pPr>
              <w:jc w:val="both"/>
              <w:rPr>
                <w:sz w:val="22"/>
                <w:szCs w:val="22"/>
              </w:rPr>
            </w:pPr>
          </w:p>
        </w:tc>
        <w:tc>
          <w:tcPr>
            <w:tcW w:w="5645" w:type="dxa"/>
          </w:tcPr>
          <w:p w14:paraId="639FA926" w14:textId="39A72FCD" w:rsidR="006233AD" w:rsidRPr="00C84890" w:rsidRDefault="006233AD" w:rsidP="004C0EA3">
            <w:pPr>
              <w:rPr>
                <w:sz w:val="22"/>
                <w:szCs w:val="22"/>
              </w:rPr>
            </w:pPr>
            <w:r>
              <w:rPr>
                <w:sz w:val="22"/>
                <w:szCs w:val="22"/>
              </w:rPr>
              <w:t>Break</w:t>
            </w:r>
          </w:p>
        </w:tc>
        <w:tc>
          <w:tcPr>
            <w:tcW w:w="2078" w:type="dxa"/>
          </w:tcPr>
          <w:p w14:paraId="7F290FF6" w14:textId="77777777" w:rsidR="006233AD" w:rsidRPr="006233AD" w:rsidRDefault="006233AD" w:rsidP="004C0EA3">
            <w:pPr>
              <w:rPr>
                <w:sz w:val="22"/>
                <w:szCs w:val="22"/>
              </w:rPr>
            </w:pPr>
          </w:p>
        </w:tc>
        <w:tc>
          <w:tcPr>
            <w:tcW w:w="1292" w:type="dxa"/>
          </w:tcPr>
          <w:p w14:paraId="6556458E" w14:textId="0561E7B6" w:rsidR="006233AD" w:rsidRPr="006E264B" w:rsidRDefault="006233AD" w:rsidP="004C0EA3">
            <w:pPr>
              <w:rPr>
                <w:sz w:val="22"/>
                <w:szCs w:val="22"/>
              </w:rPr>
            </w:pPr>
            <w:r>
              <w:rPr>
                <w:sz w:val="22"/>
                <w:szCs w:val="22"/>
              </w:rPr>
              <w:t xml:space="preserve"> </w:t>
            </w:r>
            <w:r w:rsidR="007A04F0">
              <w:rPr>
                <w:sz w:val="22"/>
                <w:szCs w:val="22"/>
              </w:rPr>
              <w:t xml:space="preserve">11:50 a.m. </w:t>
            </w:r>
          </w:p>
        </w:tc>
      </w:tr>
      <w:tr w:rsidR="004C0EA3" w:rsidRPr="006E264B" w14:paraId="2F8665C8" w14:textId="77777777" w:rsidTr="00C3086E">
        <w:trPr>
          <w:trHeight w:val="315"/>
        </w:trPr>
        <w:tc>
          <w:tcPr>
            <w:tcW w:w="997" w:type="dxa"/>
          </w:tcPr>
          <w:p w14:paraId="6CB4D4D5" w14:textId="03FAFDB5" w:rsidR="004C0EA3" w:rsidRPr="006233AD" w:rsidRDefault="004C0EA3" w:rsidP="004C0EA3">
            <w:pPr>
              <w:jc w:val="both"/>
              <w:rPr>
                <w:sz w:val="22"/>
                <w:szCs w:val="22"/>
              </w:rPr>
            </w:pPr>
            <w:r w:rsidRPr="006233AD">
              <w:rPr>
                <w:sz w:val="22"/>
                <w:szCs w:val="22"/>
              </w:rPr>
              <w:t xml:space="preserve">      </w:t>
            </w:r>
            <w:r w:rsidR="00E378A8" w:rsidRPr="006233AD">
              <w:rPr>
                <w:sz w:val="22"/>
                <w:szCs w:val="22"/>
              </w:rPr>
              <w:t xml:space="preserve"> </w:t>
            </w:r>
            <w:r w:rsidR="00B31777" w:rsidRPr="006233AD">
              <w:rPr>
                <w:sz w:val="22"/>
                <w:szCs w:val="22"/>
              </w:rPr>
              <w:t xml:space="preserve"> </w:t>
            </w:r>
            <w:r w:rsidR="00F94D14" w:rsidRPr="006233AD">
              <w:rPr>
                <w:sz w:val="22"/>
                <w:szCs w:val="22"/>
              </w:rPr>
              <w:t xml:space="preserve"> </w:t>
            </w:r>
            <w:r w:rsidR="006233AD" w:rsidRPr="006233AD">
              <w:rPr>
                <w:sz w:val="22"/>
                <w:szCs w:val="22"/>
              </w:rPr>
              <w:t>1</w:t>
            </w:r>
            <w:r w:rsidR="007A04F0">
              <w:rPr>
                <w:sz w:val="22"/>
                <w:szCs w:val="22"/>
              </w:rPr>
              <w:t>2</w:t>
            </w:r>
            <w:r w:rsidRPr="006233AD">
              <w:rPr>
                <w:sz w:val="22"/>
                <w:szCs w:val="22"/>
              </w:rPr>
              <w:t>.</w:t>
            </w:r>
          </w:p>
        </w:tc>
        <w:tc>
          <w:tcPr>
            <w:tcW w:w="5645" w:type="dxa"/>
          </w:tcPr>
          <w:p w14:paraId="7055E7A3" w14:textId="165D3022" w:rsidR="004C0EA3" w:rsidRPr="00C84890" w:rsidRDefault="004C0EA3" w:rsidP="004C0EA3">
            <w:pPr>
              <w:rPr>
                <w:sz w:val="22"/>
                <w:szCs w:val="22"/>
              </w:rPr>
            </w:pPr>
            <w:r w:rsidRPr="00C84890">
              <w:rPr>
                <w:sz w:val="22"/>
                <w:szCs w:val="22"/>
              </w:rPr>
              <w:t xml:space="preserve">Operations Working Group (OWG)  </w:t>
            </w:r>
          </w:p>
        </w:tc>
        <w:tc>
          <w:tcPr>
            <w:tcW w:w="2078" w:type="dxa"/>
          </w:tcPr>
          <w:p w14:paraId="2AA44696" w14:textId="19DB42F7" w:rsidR="004C0EA3" w:rsidRPr="008A61D6" w:rsidRDefault="00C83B24" w:rsidP="004C0EA3">
            <w:pPr>
              <w:rPr>
                <w:sz w:val="22"/>
                <w:szCs w:val="22"/>
                <w:highlight w:val="lightGray"/>
              </w:rPr>
            </w:pPr>
            <w:r w:rsidRPr="00C83B24">
              <w:rPr>
                <w:sz w:val="22"/>
                <w:szCs w:val="22"/>
              </w:rPr>
              <w:t>Shawn McCreary</w:t>
            </w:r>
          </w:p>
        </w:tc>
        <w:tc>
          <w:tcPr>
            <w:tcW w:w="1292" w:type="dxa"/>
          </w:tcPr>
          <w:p w14:paraId="7B34B165" w14:textId="380C4BB8" w:rsidR="004C0EA3" w:rsidRPr="006E264B" w:rsidRDefault="004C0EA3" w:rsidP="004C0EA3">
            <w:pPr>
              <w:rPr>
                <w:sz w:val="22"/>
                <w:szCs w:val="22"/>
              </w:rPr>
            </w:pPr>
            <w:r w:rsidRPr="006E264B">
              <w:rPr>
                <w:sz w:val="22"/>
                <w:szCs w:val="22"/>
              </w:rPr>
              <w:t xml:space="preserve"> </w:t>
            </w:r>
            <w:r w:rsidR="007A04F0">
              <w:rPr>
                <w:sz w:val="22"/>
                <w:szCs w:val="22"/>
              </w:rPr>
              <w:t>12:00 p</w:t>
            </w:r>
            <w:r w:rsidRPr="006E264B">
              <w:rPr>
                <w:sz w:val="22"/>
                <w:szCs w:val="22"/>
              </w:rPr>
              <w:t xml:space="preserve">.m. </w:t>
            </w:r>
          </w:p>
        </w:tc>
      </w:tr>
      <w:tr w:rsidR="00DC76D1" w:rsidRPr="006E264B" w14:paraId="0CFFCC78" w14:textId="77777777" w:rsidTr="00C3086E">
        <w:trPr>
          <w:trHeight w:val="315"/>
        </w:trPr>
        <w:tc>
          <w:tcPr>
            <w:tcW w:w="997" w:type="dxa"/>
          </w:tcPr>
          <w:p w14:paraId="2DCC445F" w14:textId="77777777" w:rsidR="00DC76D1" w:rsidRPr="006233AD" w:rsidRDefault="00DC76D1" w:rsidP="004C0EA3">
            <w:pPr>
              <w:jc w:val="both"/>
              <w:rPr>
                <w:sz w:val="22"/>
                <w:szCs w:val="22"/>
              </w:rPr>
            </w:pPr>
          </w:p>
        </w:tc>
        <w:tc>
          <w:tcPr>
            <w:tcW w:w="5645" w:type="dxa"/>
            <w:shd w:val="clear" w:color="auto" w:fill="auto"/>
          </w:tcPr>
          <w:p w14:paraId="1067C93B" w14:textId="0B206A03" w:rsidR="00DC76D1" w:rsidRPr="00C84890" w:rsidRDefault="00DC76D1" w:rsidP="00DC76D1">
            <w:pPr>
              <w:pStyle w:val="ListParagraph"/>
              <w:numPr>
                <w:ilvl w:val="0"/>
                <w:numId w:val="13"/>
              </w:numPr>
              <w:rPr>
                <w:sz w:val="22"/>
                <w:szCs w:val="22"/>
              </w:rPr>
            </w:pPr>
            <w:r w:rsidRPr="00C84890">
              <w:rPr>
                <w:sz w:val="22"/>
                <w:szCs w:val="22"/>
              </w:rPr>
              <w:t xml:space="preserve">NPRR1070, Planning Criteria for GTC Exit Solutions (OWG/PLWG) (Possible Vote)  </w:t>
            </w:r>
          </w:p>
        </w:tc>
        <w:tc>
          <w:tcPr>
            <w:tcW w:w="2078" w:type="dxa"/>
          </w:tcPr>
          <w:p w14:paraId="789F924E" w14:textId="77777777" w:rsidR="00DC76D1" w:rsidRPr="008A61D6" w:rsidRDefault="00DC76D1" w:rsidP="004C0EA3">
            <w:pPr>
              <w:rPr>
                <w:sz w:val="22"/>
                <w:szCs w:val="22"/>
                <w:highlight w:val="lightGray"/>
              </w:rPr>
            </w:pPr>
          </w:p>
        </w:tc>
        <w:tc>
          <w:tcPr>
            <w:tcW w:w="1292" w:type="dxa"/>
          </w:tcPr>
          <w:p w14:paraId="1CBCAB2E" w14:textId="77777777" w:rsidR="00DC76D1" w:rsidRPr="006E264B" w:rsidRDefault="00DC76D1" w:rsidP="004C0EA3">
            <w:pPr>
              <w:rPr>
                <w:sz w:val="22"/>
                <w:szCs w:val="22"/>
                <w:highlight w:val="lightGray"/>
              </w:rPr>
            </w:pPr>
          </w:p>
        </w:tc>
      </w:tr>
      <w:tr w:rsidR="004C0EA3" w:rsidRPr="006E264B" w14:paraId="219141F1" w14:textId="77777777" w:rsidTr="00C3086E">
        <w:trPr>
          <w:trHeight w:val="315"/>
        </w:trPr>
        <w:tc>
          <w:tcPr>
            <w:tcW w:w="997" w:type="dxa"/>
          </w:tcPr>
          <w:p w14:paraId="55BA1D70" w14:textId="77777777" w:rsidR="004C0EA3" w:rsidRPr="006233AD" w:rsidRDefault="004C0EA3" w:rsidP="004C0EA3">
            <w:pPr>
              <w:jc w:val="both"/>
              <w:rPr>
                <w:sz w:val="22"/>
                <w:szCs w:val="22"/>
              </w:rPr>
            </w:pPr>
          </w:p>
        </w:tc>
        <w:tc>
          <w:tcPr>
            <w:tcW w:w="5645" w:type="dxa"/>
          </w:tcPr>
          <w:p w14:paraId="0D20C234" w14:textId="77777777" w:rsidR="004C0EA3" w:rsidRPr="009269DF" w:rsidRDefault="004C0EA3" w:rsidP="004C0EA3">
            <w:pPr>
              <w:pStyle w:val="ListParagraph"/>
              <w:numPr>
                <w:ilvl w:val="0"/>
                <w:numId w:val="13"/>
              </w:numPr>
              <w:rPr>
                <w:sz w:val="22"/>
                <w:szCs w:val="22"/>
              </w:rPr>
            </w:pPr>
            <w:r w:rsidRPr="009269DF">
              <w:rPr>
                <w:sz w:val="22"/>
                <w:szCs w:val="22"/>
              </w:rPr>
              <w:t xml:space="preserve">NOGRR215, Limit Use of Remedial Action Schemes </w:t>
            </w:r>
            <w:r w:rsidR="00B31777" w:rsidRPr="009269DF">
              <w:rPr>
                <w:sz w:val="22"/>
                <w:szCs w:val="22"/>
              </w:rPr>
              <w:t xml:space="preserve">(OWG) </w:t>
            </w:r>
            <w:r w:rsidRPr="009269DF">
              <w:rPr>
                <w:sz w:val="22"/>
                <w:szCs w:val="22"/>
              </w:rPr>
              <w:t>(Possible Vote)</w:t>
            </w:r>
          </w:p>
          <w:p w14:paraId="60083916" w14:textId="42BE88A4" w:rsidR="000A17C8" w:rsidRPr="009269DF" w:rsidRDefault="000A17C8" w:rsidP="004C0EA3">
            <w:pPr>
              <w:pStyle w:val="ListParagraph"/>
              <w:numPr>
                <w:ilvl w:val="0"/>
                <w:numId w:val="13"/>
              </w:numPr>
              <w:rPr>
                <w:sz w:val="22"/>
                <w:szCs w:val="22"/>
              </w:rPr>
            </w:pPr>
            <w:r w:rsidRPr="009269DF">
              <w:rPr>
                <w:sz w:val="22"/>
                <w:szCs w:val="22"/>
              </w:rPr>
              <w:t>NPRR1138</w:t>
            </w:r>
            <w:r w:rsidR="006E264B" w:rsidRPr="009269DF">
              <w:rPr>
                <w:sz w:val="22"/>
                <w:szCs w:val="22"/>
              </w:rPr>
              <w:t>, Communication of Capability and Status of Online IRRs at 0 MW Output</w:t>
            </w:r>
            <w:r w:rsidR="00EC6F92" w:rsidRPr="009269DF">
              <w:rPr>
                <w:sz w:val="22"/>
                <w:szCs w:val="22"/>
              </w:rPr>
              <w:t xml:space="preserve"> (OWG, IBRTF) (Possible Vote)</w:t>
            </w:r>
          </w:p>
        </w:tc>
        <w:tc>
          <w:tcPr>
            <w:tcW w:w="2078" w:type="dxa"/>
          </w:tcPr>
          <w:p w14:paraId="3682F44F" w14:textId="21365562" w:rsidR="004C0EA3" w:rsidRPr="008A61D6" w:rsidRDefault="00B31777" w:rsidP="004C0EA3">
            <w:pPr>
              <w:rPr>
                <w:sz w:val="22"/>
                <w:szCs w:val="22"/>
                <w:highlight w:val="lightGray"/>
              </w:rPr>
            </w:pPr>
            <w:r w:rsidRPr="008A61D6">
              <w:rPr>
                <w:sz w:val="22"/>
                <w:szCs w:val="22"/>
                <w:highlight w:val="lightGray"/>
              </w:rPr>
              <w:t xml:space="preserve"> </w:t>
            </w:r>
          </w:p>
        </w:tc>
        <w:tc>
          <w:tcPr>
            <w:tcW w:w="1292" w:type="dxa"/>
          </w:tcPr>
          <w:p w14:paraId="58E34314" w14:textId="77777777" w:rsidR="004C0EA3" w:rsidRPr="006E264B" w:rsidRDefault="004C0EA3" w:rsidP="004C0EA3">
            <w:pPr>
              <w:rPr>
                <w:sz w:val="22"/>
                <w:szCs w:val="22"/>
                <w:highlight w:val="lightGray"/>
              </w:rPr>
            </w:pPr>
          </w:p>
        </w:tc>
      </w:tr>
      <w:tr w:rsidR="00ED633D" w:rsidRPr="006E264B" w14:paraId="5236FBEA" w14:textId="77777777" w:rsidTr="00C3086E">
        <w:trPr>
          <w:trHeight w:val="846"/>
        </w:trPr>
        <w:tc>
          <w:tcPr>
            <w:tcW w:w="997" w:type="dxa"/>
          </w:tcPr>
          <w:p w14:paraId="2C736D11" w14:textId="77777777" w:rsidR="00ED633D" w:rsidRPr="006233AD" w:rsidRDefault="00ED633D" w:rsidP="004C0EA3">
            <w:pPr>
              <w:jc w:val="both"/>
              <w:rPr>
                <w:sz w:val="22"/>
                <w:szCs w:val="22"/>
              </w:rPr>
            </w:pPr>
          </w:p>
        </w:tc>
        <w:tc>
          <w:tcPr>
            <w:tcW w:w="5645" w:type="dxa"/>
          </w:tcPr>
          <w:p w14:paraId="632BF51F" w14:textId="22621146" w:rsidR="00ED633D" w:rsidRPr="009269DF" w:rsidRDefault="00ED633D" w:rsidP="000F7BBB">
            <w:pPr>
              <w:pStyle w:val="ListParagraph"/>
              <w:numPr>
                <w:ilvl w:val="0"/>
                <w:numId w:val="13"/>
              </w:numPr>
              <w:rPr>
                <w:sz w:val="22"/>
                <w:szCs w:val="22"/>
              </w:rPr>
            </w:pPr>
            <w:r w:rsidRPr="009269DF">
              <w:rPr>
                <w:sz w:val="22"/>
                <w:szCs w:val="22"/>
              </w:rPr>
              <w:t>NPRR1143, Provide ERCOT Flexibility to Determine When ESRs May Charge During an EEA Level 3 (OWG, PDCWG)</w:t>
            </w:r>
            <w:r w:rsidR="00473F09" w:rsidRPr="009269DF">
              <w:rPr>
                <w:sz w:val="22"/>
                <w:szCs w:val="22"/>
              </w:rPr>
              <w:t xml:space="preserve"> (Possible Vote) </w:t>
            </w:r>
          </w:p>
        </w:tc>
        <w:tc>
          <w:tcPr>
            <w:tcW w:w="2078" w:type="dxa"/>
          </w:tcPr>
          <w:p w14:paraId="28679F33" w14:textId="77777777" w:rsidR="00ED633D" w:rsidRPr="008A61D6" w:rsidRDefault="00ED633D" w:rsidP="004C0EA3">
            <w:pPr>
              <w:rPr>
                <w:sz w:val="22"/>
                <w:szCs w:val="22"/>
                <w:highlight w:val="lightGray"/>
              </w:rPr>
            </w:pPr>
          </w:p>
        </w:tc>
        <w:tc>
          <w:tcPr>
            <w:tcW w:w="1292" w:type="dxa"/>
          </w:tcPr>
          <w:p w14:paraId="2A532173" w14:textId="77777777" w:rsidR="00ED633D" w:rsidRPr="006E264B" w:rsidRDefault="00ED633D" w:rsidP="004C0EA3">
            <w:pPr>
              <w:rPr>
                <w:sz w:val="22"/>
                <w:szCs w:val="22"/>
                <w:highlight w:val="lightGray"/>
              </w:rPr>
            </w:pPr>
          </w:p>
        </w:tc>
      </w:tr>
      <w:tr w:rsidR="002A40B6" w:rsidRPr="006E264B" w14:paraId="277D5768" w14:textId="77777777" w:rsidTr="00C3086E">
        <w:trPr>
          <w:trHeight w:val="279"/>
        </w:trPr>
        <w:tc>
          <w:tcPr>
            <w:tcW w:w="997" w:type="dxa"/>
          </w:tcPr>
          <w:p w14:paraId="4809F262" w14:textId="0F3DB1B1" w:rsidR="002A40B6" w:rsidRPr="006233AD" w:rsidRDefault="006233AD" w:rsidP="000454F5">
            <w:pPr>
              <w:jc w:val="both"/>
              <w:rPr>
                <w:sz w:val="22"/>
                <w:szCs w:val="22"/>
              </w:rPr>
            </w:pPr>
            <w:r w:rsidRPr="006233AD">
              <w:rPr>
                <w:sz w:val="22"/>
                <w:szCs w:val="22"/>
              </w:rPr>
              <w:t xml:space="preserve">         1</w:t>
            </w:r>
            <w:r w:rsidR="007A04F0">
              <w:rPr>
                <w:sz w:val="22"/>
                <w:szCs w:val="22"/>
              </w:rPr>
              <w:t>3</w:t>
            </w:r>
            <w:r w:rsidRPr="006233AD">
              <w:rPr>
                <w:sz w:val="22"/>
                <w:szCs w:val="22"/>
              </w:rPr>
              <w:t>.</w:t>
            </w:r>
          </w:p>
        </w:tc>
        <w:tc>
          <w:tcPr>
            <w:tcW w:w="5645" w:type="dxa"/>
          </w:tcPr>
          <w:p w14:paraId="40A46894" w14:textId="556F9AA3" w:rsidR="002A40B6" w:rsidRPr="006233AD" w:rsidRDefault="002A40B6" w:rsidP="000454F5">
            <w:pPr>
              <w:rPr>
                <w:sz w:val="22"/>
                <w:szCs w:val="22"/>
              </w:rPr>
            </w:pPr>
            <w:r w:rsidRPr="006233AD">
              <w:rPr>
                <w:sz w:val="22"/>
                <w:szCs w:val="22"/>
              </w:rPr>
              <w:t>Planning Working Group (PLWG)</w:t>
            </w:r>
          </w:p>
        </w:tc>
        <w:tc>
          <w:tcPr>
            <w:tcW w:w="2078" w:type="dxa"/>
          </w:tcPr>
          <w:p w14:paraId="7E4CBA79" w14:textId="3344159D" w:rsidR="002A40B6" w:rsidRPr="006233AD" w:rsidRDefault="006233AD" w:rsidP="000454F5">
            <w:pPr>
              <w:rPr>
                <w:sz w:val="22"/>
                <w:szCs w:val="22"/>
              </w:rPr>
            </w:pPr>
            <w:r>
              <w:rPr>
                <w:sz w:val="22"/>
                <w:szCs w:val="22"/>
              </w:rPr>
              <w:t>Charl</w:t>
            </w:r>
            <w:r w:rsidR="00C3086E">
              <w:rPr>
                <w:sz w:val="22"/>
                <w:szCs w:val="22"/>
              </w:rPr>
              <w:t>ie</w:t>
            </w:r>
            <w:r>
              <w:rPr>
                <w:sz w:val="22"/>
                <w:szCs w:val="22"/>
              </w:rPr>
              <w:t xml:space="preserve"> DeWitt</w:t>
            </w:r>
          </w:p>
        </w:tc>
        <w:tc>
          <w:tcPr>
            <w:tcW w:w="1292" w:type="dxa"/>
          </w:tcPr>
          <w:p w14:paraId="609AA373" w14:textId="0F3EC94E" w:rsidR="002A40B6" w:rsidRPr="006E264B" w:rsidRDefault="006233AD" w:rsidP="000454F5">
            <w:pPr>
              <w:rPr>
                <w:sz w:val="22"/>
                <w:szCs w:val="22"/>
              </w:rPr>
            </w:pPr>
            <w:r>
              <w:rPr>
                <w:sz w:val="22"/>
                <w:szCs w:val="22"/>
              </w:rPr>
              <w:t xml:space="preserve">  1</w:t>
            </w:r>
            <w:r w:rsidR="00C3086E">
              <w:rPr>
                <w:sz w:val="22"/>
                <w:szCs w:val="22"/>
              </w:rPr>
              <w:t>2</w:t>
            </w:r>
            <w:r>
              <w:rPr>
                <w:sz w:val="22"/>
                <w:szCs w:val="22"/>
              </w:rPr>
              <w:t>:</w:t>
            </w:r>
            <w:r w:rsidR="007A04F0">
              <w:rPr>
                <w:sz w:val="22"/>
                <w:szCs w:val="22"/>
              </w:rPr>
              <w:t>3</w:t>
            </w:r>
            <w:r>
              <w:rPr>
                <w:sz w:val="22"/>
                <w:szCs w:val="22"/>
              </w:rPr>
              <w:t xml:space="preserve">0 </w:t>
            </w:r>
            <w:r w:rsidR="00C3086E">
              <w:rPr>
                <w:sz w:val="22"/>
                <w:szCs w:val="22"/>
              </w:rPr>
              <w:t>p</w:t>
            </w:r>
            <w:r>
              <w:rPr>
                <w:sz w:val="22"/>
                <w:szCs w:val="22"/>
              </w:rPr>
              <w:t>.m.</w:t>
            </w:r>
          </w:p>
        </w:tc>
      </w:tr>
      <w:tr w:rsidR="002A40B6" w:rsidRPr="006E264B" w14:paraId="28B9598C" w14:textId="77777777" w:rsidTr="00C3086E">
        <w:trPr>
          <w:trHeight w:val="279"/>
        </w:trPr>
        <w:tc>
          <w:tcPr>
            <w:tcW w:w="997" w:type="dxa"/>
          </w:tcPr>
          <w:p w14:paraId="3113F582" w14:textId="77777777" w:rsidR="002A40B6" w:rsidRPr="006233AD" w:rsidRDefault="002A40B6" w:rsidP="000454F5">
            <w:pPr>
              <w:jc w:val="both"/>
              <w:rPr>
                <w:sz w:val="22"/>
                <w:szCs w:val="22"/>
              </w:rPr>
            </w:pPr>
          </w:p>
        </w:tc>
        <w:tc>
          <w:tcPr>
            <w:tcW w:w="5645" w:type="dxa"/>
          </w:tcPr>
          <w:p w14:paraId="65BE3B50" w14:textId="311C5217" w:rsidR="002A40B6" w:rsidRPr="006233AD" w:rsidRDefault="002A40B6" w:rsidP="002A40B6">
            <w:pPr>
              <w:pStyle w:val="ListParagraph"/>
              <w:numPr>
                <w:ilvl w:val="0"/>
                <w:numId w:val="29"/>
              </w:numPr>
              <w:rPr>
                <w:sz w:val="22"/>
                <w:szCs w:val="22"/>
              </w:rPr>
            </w:pPr>
            <w:r w:rsidRPr="006233AD">
              <w:rPr>
                <w:sz w:val="22"/>
                <w:szCs w:val="22"/>
              </w:rPr>
              <w:t>NPRR1147, Update and Improve Notification and Evaluation Processes Associated with Reliability Must-Run (RMR) (Possible Vote)</w:t>
            </w:r>
          </w:p>
        </w:tc>
        <w:tc>
          <w:tcPr>
            <w:tcW w:w="2078" w:type="dxa"/>
          </w:tcPr>
          <w:p w14:paraId="4DF66A04" w14:textId="77777777" w:rsidR="002A40B6" w:rsidRPr="006233AD" w:rsidRDefault="002A40B6" w:rsidP="000454F5">
            <w:pPr>
              <w:rPr>
                <w:sz w:val="22"/>
                <w:szCs w:val="22"/>
              </w:rPr>
            </w:pPr>
          </w:p>
        </w:tc>
        <w:tc>
          <w:tcPr>
            <w:tcW w:w="1292" w:type="dxa"/>
          </w:tcPr>
          <w:p w14:paraId="014E0242" w14:textId="77777777" w:rsidR="002A40B6" w:rsidRPr="006E264B" w:rsidRDefault="002A40B6" w:rsidP="000454F5">
            <w:pPr>
              <w:rPr>
                <w:sz w:val="22"/>
                <w:szCs w:val="22"/>
              </w:rPr>
            </w:pPr>
          </w:p>
        </w:tc>
      </w:tr>
      <w:tr w:rsidR="00534E76" w:rsidRPr="006E264B" w14:paraId="46127BD3" w14:textId="77777777" w:rsidTr="00C3086E">
        <w:trPr>
          <w:trHeight w:val="432"/>
        </w:trPr>
        <w:tc>
          <w:tcPr>
            <w:tcW w:w="997" w:type="dxa"/>
          </w:tcPr>
          <w:p w14:paraId="6DA13E7F" w14:textId="5B6DC3F1" w:rsidR="00534E76" w:rsidRPr="006233AD" w:rsidRDefault="00147E3A" w:rsidP="00147E3A">
            <w:pPr>
              <w:jc w:val="center"/>
              <w:rPr>
                <w:sz w:val="22"/>
                <w:szCs w:val="22"/>
              </w:rPr>
            </w:pPr>
            <w:r w:rsidRPr="006233AD">
              <w:rPr>
                <w:sz w:val="22"/>
                <w:szCs w:val="22"/>
              </w:rPr>
              <w:t xml:space="preserve">         </w:t>
            </w:r>
            <w:r w:rsidR="001F02AE" w:rsidRPr="006233AD">
              <w:rPr>
                <w:sz w:val="22"/>
                <w:szCs w:val="22"/>
              </w:rPr>
              <w:t>1</w:t>
            </w:r>
            <w:r w:rsidR="007A04F0">
              <w:rPr>
                <w:sz w:val="22"/>
                <w:szCs w:val="22"/>
              </w:rPr>
              <w:t>4</w:t>
            </w:r>
            <w:r w:rsidRPr="006233AD">
              <w:rPr>
                <w:sz w:val="22"/>
                <w:szCs w:val="22"/>
              </w:rPr>
              <w:t>.</w:t>
            </w:r>
          </w:p>
        </w:tc>
        <w:tc>
          <w:tcPr>
            <w:tcW w:w="5645" w:type="dxa"/>
          </w:tcPr>
          <w:p w14:paraId="5DE77F0D" w14:textId="1F2A8DD5" w:rsidR="00534E76" w:rsidRPr="006233AD" w:rsidRDefault="00534E76" w:rsidP="00534E76">
            <w:pPr>
              <w:rPr>
                <w:sz w:val="22"/>
                <w:szCs w:val="22"/>
              </w:rPr>
            </w:pPr>
            <w:r w:rsidRPr="006233AD">
              <w:rPr>
                <w:sz w:val="22"/>
                <w:szCs w:val="22"/>
              </w:rPr>
              <w:t>Performance Disturbance Compliance Working Group (PDCWG)</w:t>
            </w:r>
          </w:p>
        </w:tc>
        <w:tc>
          <w:tcPr>
            <w:tcW w:w="2078" w:type="dxa"/>
          </w:tcPr>
          <w:p w14:paraId="15020BBD" w14:textId="04F47E2F" w:rsidR="00534E76" w:rsidRPr="006233AD" w:rsidRDefault="007C3AA8" w:rsidP="00534E76">
            <w:pPr>
              <w:rPr>
                <w:sz w:val="22"/>
                <w:szCs w:val="22"/>
              </w:rPr>
            </w:pPr>
            <w:r w:rsidRPr="007C3AA8">
              <w:rPr>
                <w:sz w:val="22"/>
                <w:szCs w:val="22"/>
              </w:rPr>
              <w:t>Chad Mulholland</w:t>
            </w:r>
          </w:p>
        </w:tc>
        <w:tc>
          <w:tcPr>
            <w:tcW w:w="1292" w:type="dxa"/>
          </w:tcPr>
          <w:p w14:paraId="0A89085D" w14:textId="2601600E" w:rsidR="00534E76" w:rsidRPr="00147E3A" w:rsidRDefault="00147E3A" w:rsidP="00534E76">
            <w:pPr>
              <w:rPr>
                <w:sz w:val="22"/>
                <w:szCs w:val="22"/>
              </w:rPr>
            </w:pPr>
            <w:r w:rsidRPr="00147E3A">
              <w:rPr>
                <w:sz w:val="22"/>
                <w:szCs w:val="22"/>
              </w:rPr>
              <w:t xml:space="preserve">  1</w:t>
            </w:r>
            <w:r w:rsidR="00FD3CC1">
              <w:rPr>
                <w:sz w:val="22"/>
                <w:szCs w:val="22"/>
              </w:rPr>
              <w:t>2</w:t>
            </w:r>
            <w:r w:rsidRPr="00147E3A">
              <w:rPr>
                <w:sz w:val="22"/>
                <w:szCs w:val="22"/>
              </w:rPr>
              <w:t>:</w:t>
            </w:r>
            <w:r w:rsidR="007A04F0">
              <w:rPr>
                <w:sz w:val="22"/>
                <w:szCs w:val="22"/>
              </w:rPr>
              <w:t>4</w:t>
            </w:r>
            <w:r w:rsidR="00983014">
              <w:rPr>
                <w:sz w:val="22"/>
                <w:szCs w:val="22"/>
              </w:rPr>
              <w:t>5</w:t>
            </w:r>
            <w:r w:rsidRPr="00147E3A">
              <w:rPr>
                <w:sz w:val="22"/>
                <w:szCs w:val="22"/>
              </w:rPr>
              <w:t xml:space="preserve"> </w:t>
            </w:r>
            <w:r w:rsidR="00FD3CC1">
              <w:rPr>
                <w:sz w:val="22"/>
                <w:szCs w:val="22"/>
              </w:rPr>
              <w:t>p</w:t>
            </w:r>
            <w:r w:rsidRPr="00147E3A">
              <w:rPr>
                <w:sz w:val="22"/>
                <w:szCs w:val="22"/>
              </w:rPr>
              <w:t xml:space="preserve">.m. </w:t>
            </w:r>
          </w:p>
        </w:tc>
      </w:tr>
      <w:tr w:rsidR="000C26DF" w:rsidRPr="00690058" w14:paraId="3700F03C" w14:textId="77777777" w:rsidTr="00C3086E">
        <w:trPr>
          <w:trHeight w:val="288"/>
        </w:trPr>
        <w:tc>
          <w:tcPr>
            <w:tcW w:w="997" w:type="dxa"/>
          </w:tcPr>
          <w:p w14:paraId="1A13B2FA" w14:textId="68A1CA2F" w:rsidR="000C26DF" w:rsidRPr="006233AD" w:rsidRDefault="000C26DF" w:rsidP="000C26DF">
            <w:pPr>
              <w:jc w:val="both"/>
              <w:rPr>
                <w:sz w:val="22"/>
                <w:szCs w:val="22"/>
              </w:rPr>
            </w:pPr>
            <w:r>
              <w:rPr>
                <w:sz w:val="22"/>
                <w:szCs w:val="22"/>
              </w:rPr>
              <w:t xml:space="preserve">         1</w:t>
            </w:r>
            <w:r w:rsidR="0076458E">
              <w:rPr>
                <w:sz w:val="22"/>
                <w:szCs w:val="22"/>
              </w:rPr>
              <w:t>5</w:t>
            </w:r>
            <w:r>
              <w:rPr>
                <w:sz w:val="22"/>
                <w:szCs w:val="22"/>
              </w:rPr>
              <w:t xml:space="preserve">. </w:t>
            </w:r>
          </w:p>
        </w:tc>
        <w:tc>
          <w:tcPr>
            <w:tcW w:w="5645" w:type="dxa"/>
          </w:tcPr>
          <w:p w14:paraId="00C5E17D" w14:textId="63B3CB7A" w:rsidR="000C26DF" w:rsidRPr="006233AD" w:rsidRDefault="000C26DF" w:rsidP="000C26DF">
            <w:pPr>
              <w:rPr>
                <w:b/>
                <w:sz w:val="22"/>
                <w:szCs w:val="22"/>
              </w:rPr>
            </w:pPr>
            <w:r w:rsidRPr="006233AD">
              <w:rPr>
                <w:bCs/>
                <w:sz w:val="22"/>
                <w:szCs w:val="22"/>
              </w:rPr>
              <w:t xml:space="preserve">Steady State Working Group (SSWG) </w:t>
            </w:r>
          </w:p>
        </w:tc>
        <w:tc>
          <w:tcPr>
            <w:tcW w:w="2078" w:type="dxa"/>
          </w:tcPr>
          <w:p w14:paraId="42682285" w14:textId="0391F133" w:rsidR="000C26DF" w:rsidRPr="006233AD" w:rsidRDefault="000C26DF" w:rsidP="000C26DF">
            <w:pPr>
              <w:rPr>
                <w:sz w:val="22"/>
                <w:szCs w:val="22"/>
              </w:rPr>
            </w:pPr>
            <w:r w:rsidRPr="006233AD">
              <w:rPr>
                <w:sz w:val="22"/>
                <w:szCs w:val="22"/>
              </w:rPr>
              <w:t>Ross Cloninger</w:t>
            </w:r>
          </w:p>
        </w:tc>
        <w:tc>
          <w:tcPr>
            <w:tcW w:w="1292" w:type="dxa"/>
          </w:tcPr>
          <w:p w14:paraId="3001254E" w14:textId="4DF28871" w:rsidR="000C26DF" w:rsidRPr="00690058" w:rsidRDefault="000C26DF" w:rsidP="000C26DF">
            <w:pPr>
              <w:rPr>
                <w:sz w:val="22"/>
                <w:szCs w:val="22"/>
              </w:rPr>
            </w:pPr>
            <w:r>
              <w:rPr>
                <w:sz w:val="22"/>
                <w:szCs w:val="22"/>
              </w:rPr>
              <w:t xml:space="preserve">  </w:t>
            </w:r>
            <w:r w:rsidR="007A04F0">
              <w:rPr>
                <w:sz w:val="22"/>
                <w:szCs w:val="22"/>
              </w:rPr>
              <w:t>12</w:t>
            </w:r>
            <w:r>
              <w:rPr>
                <w:sz w:val="22"/>
                <w:szCs w:val="22"/>
              </w:rPr>
              <w:t>:</w:t>
            </w:r>
            <w:r w:rsidR="00676400">
              <w:rPr>
                <w:sz w:val="22"/>
                <w:szCs w:val="22"/>
              </w:rPr>
              <w:t>5</w:t>
            </w:r>
            <w:r>
              <w:rPr>
                <w:sz w:val="22"/>
                <w:szCs w:val="22"/>
              </w:rPr>
              <w:t xml:space="preserve">5 p.m. </w:t>
            </w:r>
          </w:p>
        </w:tc>
      </w:tr>
      <w:tr w:rsidR="000C26DF" w:rsidRPr="00690058" w14:paraId="30498B6F" w14:textId="77777777" w:rsidTr="00C3086E">
        <w:trPr>
          <w:trHeight w:val="288"/>
        </w:trPr>
        <w:tc>
          <w:tcPr>
            <w:tcW w:w="997" w:type="dxa"/>
          </w:tcPr>
          <w:p w14:paraId="451D71F1" w14:textId="77777777" w:rsidR="000C26DF" w:rsidRPr="006233AD" w:rsidRDefault="000C26DF" w:rsidP="000C26DF">
            <w:pPr>
              <w:jc w:val="both"/>
              <w:rPr>
                <w:sz w:val="22"/>
                <w:szCs w:val="22"/>
              </w:rPr>
            </w:pPr>
          </w:p>
        </w:tc>
        <w:tc>
          <w:tcPr>
            <w:tcW w:w="5645" w:type="dxa"/>
          </w:tcPr>
          <w:p w14:paraId="15A8F64E" w14:textId="7CDF9CFE" w:rsidR="000C26DF" w:rsidRPr="000C26DF" w:rsidRDefault="000C26DF" w:rsidP="000C26DF">
            <w:pPr>
              <w:pStyle w:val="ListParagraph"/>
              <w:numPr>
                <w:ilvl w:val="0"/>
                <w:numId w:val="28"/>
              </w:numPr>
              <w:rPr>
                <w:b/>
                <w:sz w:val="22"/>
                <w:szCs w:val="22"/>
              </w:rPr>
            </w:pPr>
            <w:r>
              <w:rPr>
                <w:b/>
                <w:sz w:val="22"/>
                <w:szCs w:val="22"/>
              </w:rPr>
              <w:t xml:space="preserve">SSWG Procedure Manual (Vote) </w:t>
            </w:r>
          </w:p>
        </w:tc>
        <w:tc>
          <w:tcPr>
            <w:tcW w:w="2078" w:type="dxa"/>
          </w:tcPr>
          <w:p w14:paraId="0DFDDA51" w14:textId="77777777" w:rsidR="000C26DF" w:rsidRPr="006233AD" w:rsidRDefault="000C26DF" w:rsidP="000C26DF">
            <w:pPr>
              <w:rPr>
                <w:sz w:val="22"/>
                <w:szCs w:val="22"/>
              </w:rPr>
            </w:pPr>
          </w:p>
        </w:tc>
        <w:tc>
          <w:tcPr>
            <w:tcW w:w="1292" w:type="dxa"/>
          </w:tcPr>
          <w:p w14:paraId="5EAD0FF1" w14:textId="77777777" w:rsidR="000C26DF" w:rsidRPr="00690058" w:rsidRDefault="000C26DF" w:rsidP="000C26DF">
            <w:pPr>
              <w:rPr>
                <w:sz w:val="22"/>
                <w:szCs w:val="22"/>
              </w:rPr>
            </w:pPr>
          </w:p>
        </w:tc>
      </w:tr>
      <w:tr w:rsidR="004C0EA3" w:rsidRPr="00690058" w14:paraId="18B2F2B1" w14:textId="77777777" w:rsidTr="00C3086E">
        <w:trPr>
          <w:trHeight w:val="288"/>
        </w:trPr>
        <w:tc>
          <w:tcPr>
            <w:tcW w:w="997" w:type="dxa"/>
          </w:tcPr>
          <w:p w14:paraId="381C7937" w14:textId="3892E0D4" w:rsidR="004C0EA3" w:rsidRPr="006233AD" w:rsidRDefault="004C0EA3" w:rsidP="004C0EA3">
            <w:pPr>
              <w:jc w:val="both"/>
              <w:rPr>
                <w:sz w:val="22"/>
                <w:szCs w:val="22"/>
              </w:rPr>
            </w:pPr>
            <w:r w:rsidRPr="006233AD">
              <w:rPr>
                <w:sz w:val="22"/>
                <w:szCs w:val="22"/>
              </w:rPr>
              <w:t xml:space="preserve">         1</w:t>
            </w:r>
            <w:r w:rsidR="0076458E">
              <w:rPr>
                <w:sz w:val="22"/>
                <w:szCs w:val="22"/>
              </w:rPr>
              <w:t>6</w:t>
            </w:r>
            <w:r w:rsidRPr="006233AD">
              <w:rPr>
                <w:sz w:val="22"/>
                <w:szCs w:val="22"/>
              </w:rPr>
              <w:t>.</w:t>
            </w:r>
          </w:p>
        </w:tc>
        <w:tc>
          <w:tcPr>
            <w:tcW w:w="5645" w:type="dxa"/>
          </w:tcPr>
          <w:p w14:paraId="3762FD9C" w14:textId="5C5D1608" w:rsidR="004C0EA3" w:rsidRPr="006233AD" w:rsidRDefault="004C0EA3" w:rsidP="004C0EA3">
            <w:pPr>
              <w:rPr>
                <w:sz w:val="22"/>
                <w:szCs w:val="22"/>
              </w:rPr>
            </w:pPr>
            <w:r w:rsidRPr="006233AD">
              <w:rPr>
                <w:b/>
                <w:sz w:val="22"/>
                <w:szCs w:val="22"/>
              </w:rPr>
              <w:t>Combo Ballot (Vote)</w:t>
            </w:r>
          </w:p>
        </w:tc>
        <w:tc>
          <w:tcPr>
            <w:tcW w:w="2078" w:type="dxa"/>
          </w:tcPr>
          <w:p w14:paraId="6BA82036" w14:textId="0281FE50" w:rsidR="004C0EA3" w:rsidRPr="006233AD" w:rsidRDefault="00C3086E" w:rsidP="004C0EA3">
            <w:pPr>
              <w:rPr>
                <w:sz w:val="22"/>
                <w:szCs w:val="22"/>
              </w:rPr>
            </w:pPr>
            <w:r w:rsidRPr="00C3086E">
              <w:rPr>
                <w:sz w:val="22"/>
                <w:szCs w:val="22"/>
              </w:rPr>
              <w:t>Katie Rich</w:t>
            </w:r>
          </w:p>
        </w:tc>
        <w:tc>
          <w:tcPr>
            <w:tcW w:w="1292" w:type="dxa"/>
          </w:tcPr>
          <w:p w14:paraId="2BE8AFF4" w14:textId="1E81A81E" w:rsidR="004C0EA3" w:rsidRPr="00690058" w:rsidRDefault="004C0EA3" w:rsidP="004C0EA3">
            <w:pPr>
              <w:rPr>
                <w:sz w:val="22"/>
                <w:szCs w:val="22"/>
              </w:rPr>
            </w:pPr>
            <w:r w:rsidRPr="00690058">
              <w:rPr>
                <w:sz w:val="22"/>
                <w:szCs w:val="22"/>
              </w:rPr>
              <w:t xml:space="preserve">  </w:t>
            </w:r>
            <w:r w:rsidR="00676400">
              <w:rPr>
                <w:sz w:val="22"/>
                <w:szCs w:val="22"/>
              </w:rPr>
              <w:t xml:space="preserve">  </w:t>
            </w:r>
            <w:r w:rsidR="00B34A3D" w:rsidRPr="00690058">
              <w:rPr>
                <w:sz w:val="22"/>
                <w:szCs w:val="22"/>
              </w:rPr>
              <w:t>1:</w:t>
            </w:r>
            <w:r w:rsidR="00676400">
              <w:rPr>
                <w:sz w:val="22"/>
                <w:szCs w:val="22"/>
              </w:rPr>
              <w:t>0</w:t>
            </w:r>
            <w:r w:rsidR="00983014">
              <w:rPr>
                <w:sz w:val="22"/>
                <w:szCs w:val="22"/>
              </w:rPr>
              <w:t>5</w:t>
            </w:r>
            <w:r w:rsidR="00A80061" w:rsidRPr="00690058">
              <w:rPr>
                <w:sz w:val="22"/>
                <w:szCs w:val="22"/>
              </w:rPr>
              <w:t xml:space="preserve"> </w:t>
            </w:r>
            <w:r w:rsidR="00983014">
              <w:rPr>
                <w:sz w:val="22"/>
                <w:szCs w:val="22"/>
              </w:rPr>
              <w:t>p</w:t>
            </w:r>
            <w:r w:rsidRPr="00690058">
              <w:rPr>
                <w:sz w:val="22"/>
                <w:szCs w:val="22"/>
              </w:rPr>
              <w:t xml:space="preserve">.m.       </w:t>
            </w:r>
          </w:p>
        </w:tc>
      </w:tr>
      <w:tr w:rsidR="00C3086E" w:rsidRPr="00983014" w14:paraId="10F9FD33" w14:textId="77777777" w:rsidTr="00C3086E">
        <w:trPr>
          <w:trHeight w:val="297"/>
        </w:trPr>
        <w:tc>
          <w:tcPr>
            <w:tcW w:w="997" w:type="dxa"/>
          </w:tcPr>
          <w:p w14:paraId="5FB8BBAA" w14:textId="7CF60B3F" w:rsidR="00C3086E" w:rsidRPr="006233AD" w:rsidRDefault="00C3086E" w:rsidP="004C0EA3">
            <w:pPr>
              <w:jc w:val="both"/>
              <w:rPr>
                <w:sz w:val="22"/>
                <w:szCs w:val="22"/>
              </w:rPr>
            </w:pPr>
            <w:r>
              <w:rPr>
                <w:sz w:val="22"/>
                <w:szCs w:val="22"/>
              </w:rPr>
              <w:t xml:space="preserve">         1</w:t>
            </w:r>
            <w:r w:rsidR="0076458E">
              <w:rPr>
                <w:sz w:val="22"/>
                <w:szCs w:val="22"/>
              </w:rPr>
              <w:t>7</w:t>
            </w:r>
            <w:r w:rsidR="00534FCD">
              <w:rPr>
                <w:sz w:val="22"/>
                <w:szCs w:val="22"/>
              </w:rPr>
              <w:t>.</w:t>
            </w:r>
            <w:r>
              <w:rPr>
                <w:sz w:val="22"/>
                <w:szCs w:val="22"/>
              </w:rPr>
              <w:t xml:space="preserve"> </w:t>
            </w:r>
          </w:p>
        </w:tc>
        <w:tc>
          <w:tcPr>
            <w:tcW w:w="5645" w:type="dxa"/>
          </w:tcPr>
          <w:p w14:paraId="4D045315" w14:textId="68226293" w:rsidR="00C3086E" w:rsidRPr="006233AD" w:rsidRDefault="00C3086E" w:rsidP="004C0EA3">
            <w:pPr>
              <w:rPr>
                <w:sz w:val="22"/>
                <w:szCs w:val="22"/>
              </w:rPr>
            </w:pPr>
            <w:r w:rsidRPr="00C3086E">
              <w:rPr>
                <w:sz w:val="22"/>
                <w:szCs w:val="22"/>
              </w:rPr>
              <w:t>Operations Training Working Group (OTWG)</w:t>
            </w:r>
          </w:p>
        </w:tc>
        <w:tc>
          <w:tcPr>
            <w:tcW w:w="2078" w:type="dxa"/>
          </w:tcPr>
          <w:p w14:paraId="39F41CCE" w14:textId="5E830044" w:rsidR="00C3086E" w:rsidRPr="00C3086E" w:rsidRDefault="00C3086E" w:rsidP="004C0EA3">
            <w:pPr>
              <w:rPr>
                <w:sz w:val="22"/>
                <w:szCs w:val="22"/>
              </w:rPr>
            </w:pPr>
            <w:r>
              <w:rPr>
                <w:sz w:val="22"/>
                <w:szCs w:val="22"/>
              </w:rPr>
              <w:t xml:space="preserve">Dave Blackshear </w:t>
            </w:r>
          </w:p>
        </w:tc>
        <w:tc>
          <w:tcPr>
            <w:tcW w:w="1292" w:type="dxa"/>
          </w:tcPr>
          <w:p w14:paraId="6501CBF2" w14:textId="48C7AB10" w:rsidR="00C3086E" w:rsidRPr="00983014" w:rsidRDefault="00676400" w:rsidP="004C0EA3">
            <w:pPr>
              <w:rPr>
                <w:sz w:val="22"/>
                <w:szCs w:val="22"/>
              </w:rPr>
            </w:pPr>
            <w:r>
              <w:rPr>
                <w:sz w:val="22"/>
                <w:szCs w:val="22"/>
              </w:rPr>
              <w:t xml:space="preserve">    1:10 p.m. </w:t>
            </w:r>
          </w:p>
        </w:tc>
      </w:tr>
      <w:tr w:rsidR="004C0EA3" w:rsidRPr="00983014" w14:paraId="79DE3835" w14:textId="77777777" w:rsidTr="00C3086E">
        <w:trPr>
          <w:trHeight w:val="297"/>
        </w:trPr>
        <w:tc>
          <w:tcPr>
            <w:tcW w:w="997" w:type="dxa"/>
          </w:tcPr>
          <w:p w14:paraId="4309BB37" w14:textId="4DADE6C3" w:rsidR="004C0EA3" w:rsidRPr="006233AD" w:rsidRDefault="004C0EA3" w:rsidP="004C0EA3">
            <w:pPr>
              <w:jc w:val="both"/>
              <w:rPr>
                <w:sz w:val="22"/>
                <w:szCs w:val="22"/>
              </w:rPr>
            </w:pPr>
            <w:r w:rsidRPr="006233AD">
              <w:rPr>
                <w:sz w:val="22"/>
                <w:szCs w:val="22"/>
              </w:rPr>
              <w:t xml:space="preserve">         </w:t>
            </w:r>
            <w:r w:rsidR="00100338" w:rsidRPr="006233AD">
              <w:rPr>
                <w:sz w:val="22"/>
                <w:szCs w:val="22"/>
              </w:rPr>
              <w:t>1</w:t>
            </w:r>
            <w:r w:rsidR="0076458E">
              <w:rPr>
                <w:sz w:val="22"/>
                <w:szCs w:val="22"/>
              </w:rPr>
              <w:t>8</w:t>
            </w:r>
            <w:r w:rsidR="00B3292A" w:rsidRPr="006233AD">
              <w:rPr>
                <w:sz w:val="22"/>
                <w:szCs w:val="22"/>
              </w:rPr>
              <w:t>.</w:t>
            </w:r>
          </w:p>
        </w:tc>
        <w:tc>
          <w:tcPr>
            <w:tcW w:w="5645" w:type="dxa"/>
          </w:tcPr>
          <w:p w14:paraId="675FFEE0" w14:textId="713EC3D8" w:rsidR="004C0EA3" w:rsidRPr="006233AD" w:rsidRDefault="004C0EA3" w:rsidP="004C0EA3">
            <w:pPr>
              <w:rPr>
                <w:sz w:val="22"/>
                <w:szCs w:val="22"/>
              </w:rPr>
            </w:pPr>
            <w:r w:rsidRPr="006233AD">
              <w:rPr>
                <w:sz w:val="22"/>
                <w:szCs w:val="22"/>
              </w:rPr>
              <w:t>Other Business</w:t>
            </w:r>
          </w:p>
        </w:tc>
        <w:tc>
          <w:tcPr>
            <w:tcW w:w="2078" w:type="dxa"/>
          </w:tcPr>
          <w:p w14:paraId="68C1C5AB" w14:textId="208434FC" w:rsidR="004C0EA3" w:rsidRPr="006233AD" w:rsidRDefault="00C3086E" w:rsidP="004C0EA3">
            <w:pPr>
              <w:rPr>
                <w:sz w:val="22"/>
                <w:szCs w:val="22"/>
              </w:rPr>
            </w:pPr>
            <w:r w:rsidRPr="00C3086E">
              <w:rPr>
                <w:sz w:val="22"/>
                <w:szCs w:val="22"/>
              </w:rPr>
              <w:t>Katie Rich</w:t>
            </w:r>
          </w:p>
        </w:tc>
        <w:tc>
          <w:tcPr>
            <w:tcW w:w="1292" w:type="dxa"/>
          </w:tcPr>
          <w:p w14:paraId="6CC91958" w14:textId="428B81FA" w:rsidR="004C0EA3" w:rsidRPr="00983014" w:rsidRDefault="004C0EA3" w:rsidP="004C0EA3">
            <w:pPr>
              <w:rPr>
                <w:sz w:val="22"/>
                <w:szCs w:val="22"/>
              </w:rPr>
            </w:pPr>
            <w:r w:rsidRPr="00983014">
              <w:rPr>
                <w:sz w:val="22"/>
                <w:szCs w:val="22"/>
              </w:rPr>
              <w:t xml:space="preserve">  </w:t>
            </w:r>
            <w:r w:rsidR="00676400">
              <w:rPr>
                <w:sz w:val="22"/>
                <w:szCs w:val="22"/>
              </w:rPr>
              <w:t xml:space="preserve">  </w:t>
            </w:r>
            <w:r w:rsidR="001749EB" w:rsidRPr="00983014">
              <w:rPr>
                <w:sz w:val="22"/>
                <w:szCs w:val="22"/>
              </w:rPr>
              <w:t>1</w:t>
            </w:r>
            <w:r w:rsidR="00B31777" w:rsidRPr="00983014">
              <w:rPr>
                <w:sz w:val="22"/>
                <w:szCs w:val="22"/>
              </w:rPr>
              <w:t>:</w:t>
            </w:r>
            <w:r w:rsidR="00676400">
              <w:rPr>
                <w:sz w:val="22"/>
                <w:szCs w:val="22"/>
              </w:rPr>
              <w:t>2</w:t>
            </w:r>
            <w:r w:rsidR="00983014" w:rsidRPr="00983014">
              <w:rPr>
                <w:sz w:val="22"/>
                <w:szCs w:val="22"/>
              </w:rPr>
              <w:t>0</w:t>
            </w:r>
            <w:r w:rsidR="00A80061" w:rsidRPr="00983014">
              <w:rPr>
                <w:sz w:val="22"/>
                <w:szCs w:val="22"/>
              </w:rPr>
              <w:t xml:space="preserve"> </w:t>
            </w:r>
            <w:r w:rsidR="00983014" w:rsidRPr="00983014">
              <w:rPr>
                <w:sz w:val="22"/>
                <w:szCs w:val="22"/>
              </w:rPr>
              <w:t>p</w:t>
            </w:r>
            <w:r w:rsidR="009D3340" w:rsidRPr="00983014">
              <w:rPr>
                <w:sz w:val="22"/>
                <w:szCs w:val="22"/>
              </w:rPr>
              <w:t>.m.</w:t>
            </w:r>
            <w:r w:rsidRPr="00983014">
              <w:rPr>
                <w:sz w:val="22"/>
                <w:szCs w:val="22"/>
              </w:rPr>
              <w:t xml:space="preserve">  </w:t>
            </w:r>
          </w:p>
        </w:tc>
      </w:tr>
      <w:tr w:rsidR="002A40B6" w:rsidRPr="00983014" w14:paraId="032D6DBD" w14:textId="77777777" w:rsidTr="00C3086E">
        <w:trPr>
          <w:trHeight w:val="297"/>
        </w:trPr>
        <w:tc>
          <w:tcPr>
            <w:tcW w:w="997" w:type="dxa"/>
          </w:tcPr>
          <w:p w14:paraId="58FC5594" w14:textId="77777777" w:rsidR="002A40B6" w:rsidRPr="00147E3A" w:rsidRDefault="002A40B6" w:rsidP="004C0EA3">
            <w:pPr>
              <w:jc w:val="both"/>
              <w:rPr>
                <w:sz w:val="22"/>
                <w:szCs w:val="22"/>
              </w:rPr>
            </w:pPr>
          </w:p>
        </w:tc>
        <w:tc>
          <w:tcPr>
            <w:tcW w:w="5645" w:type="dxa"/>
          </w:tcPr>
          <w:p w14:paraId="636BF56B" w14:textId="74846518" w:rsidR="002A40B6" w:rsidRPr="00147E3A" w:rsidRDefault="002A40B6" w:rsidP="004C0EA3">
            <w:pPr>
              <w:pStyle w:val="ListParagraph"/>
              <w:numPr>
                <w:ilvl w:val="0"/>
                <w:numId w:val="14"/>
              </w:numPr>
              <w:rPr>
                <w:sz w:val="22"/>
                <w:szCs w:val="22"/>
              </w:rPr>
            </w:pPr>
            <w:r w:rsidRPr="002A40B6">
              <w:rPr>
                <w:sz w:val="22"/>
                <w:szCs w:val="22"/>
              </w:rPr>
              <w:t>2023 ERCOT Membership/Segment Representative Elections</w:t>
            </w:r>
          </w:p>
        </w:tc>
        <w:tc>
          <w:tcPr>
            <w:tcW w:w="2078" w:type="dxa"/>
          </w:tcPr>
          <w:p w14:paraId="3FB2F4DE" w14:textId="5AA59242" w:rsidR="002A40B6" w:rsidRPr="00690058" w:rsidRDefault="002A40B6" w:rsidP="004C0EA3">
            <w:pPr>
              <w:rPr>
                <w:sz w:val="22"/>
                <w:szCs w:val="22"/>
              </w:rPr>
            </w:pPr>
            <w:r>
              <w:rPr>
                <w:sz w:val="22"/>
                <w:szCs w:val="22"/>
              </w:rPr>
              <w:t>Suzy Clifton</w:t>
            </w:r>
          </w:p>
        </w:tc>
        <w:tc>
          <w:tcPr>
            <w:tcW w:w="1292" w:type="dxa"/>
          </w:tcPr>
          <w:p w14:paraId="4F68D12C" w14:textId="77777777" w:rsidR="002A40B6" w:rsidRPr="00983014" w:rsidRDefault="002A40B6" w:rsidP="004C0EA3">
            <w:pPr>
              <w:rPr>
                <w:sz w:val="22"/>
                <w:szCs w:val="22"/>
              </w:rPr>
            </w:pPr>
          </w:p>
        </w:tc>
      </w:tr>
      <w:tr w:rsidR="00676400" w:rsidRPr="00983014" w14:paraId="65DF99DB" w14:textId="77777777" w:rsidTr="00C3086E">
        <w:trPr>
          <w:trHeight w:val="297"/>
        </w:trPr>
        <w:tc>
          <w:tcPr>
            <w:tcW w:w="997" w:type="dxa"/>
          </w:tcPr>
          <w:p w14:paraId="5D83A996" w14:textId="77777777" w:rsidR="00676400" w:rsidRPr="00147E3A" w:rsidRDefault="00676400" w:rsidP="004C0EA3">
            <w:pPr>
              <w:jc w:val="both"/>
              <w:rPr>
                <w:sz w:val="22"/>
                <w:szCs w:val="22"/>
              </w:rPr>
            </w:pPr>
          </w:p>
        </w:tc>
        <w:tc>
          <w:tcPr>
            <w:tcW w:w="5645" w:type="dxa"/>
          </w:tcPr>
          <w:p w14:paraId="1F0DC206" w14:textId="79C2EC6D" w:rsidR="00676400" w:rsidRPr="002A40B6" w:rsidRDefault="00676400" w:rsidP="004C0EA3">
            <w:pPr>
              <w:pStyle w:val="ListParagraph"/>
              <w:numPr>
                <w:ilvl w:val="0"/>
                <w:numId w:val="14"/>
              </w:numPr>
              <w:rPr>
                <w:sz w:val="22"/>
                <w:szCs w:val="22"/>
              </w:rPr>
            </w:pPr>
            <w:r w:rsidRPr="00676400">
              <w:rPr>
                <w:sz w:val="22"/>
                <w:szCs w:val="22"/>
              </w:rPr>
              <w:t>Review Open Action Items List</w:t>
            </w:r>
          </w:p>
        </w:tc>
        <w:tc>
          <w:tcPr>
            <w:tcW w:w="2078" w:type="dxa"/>
          </w:tcPr>
          <w:p w14:paraId="6DD9348C" w14:textId="77777777" w:rsidR="00676400" w:rsidRDefault="00676400" w:rsidP="004C0EA3">
            <w:pPr>
              <w:rPr>
                <w:sz w:val="22"/>
                <w:szCs w:val="22"/>
              </w:rPr>
            </w:pPr>
          </w:p>
        </w:tc>
        <w:tc>
          <w:tcPr>
            <w:tcW w:w="1292" w:type="dxa"/>
          </w:tcPr>
          <w:p w14:paraId="40C1CCEE" w14:textId="77777777" w:rsidR="00676400" w:rsidRPr="00983014" w:rsidRDefault="00676400" w:rsidP="004C0EA3">
            <w:pPr>
              <w:rPr>
                <w:sz w:val="22"/>
                <w:szCs w:val="22"/>
              </w:rPr>
            </w:pPr>
          </w:p>
        </w:tc>
      </w:tr>
      <w:tr w:rsidR="00B3292A" w:rsidRPr="00983014" w14:paraId="50D391A4" w14:textId="77777777" w:rsidTr="00C3086E">
        <w:trPr>
          <w:trHeight w:val="297"/>
        </w:trPr>
        <w:tc>
          <w:tcPr>
            <w:tcW w:w="997" w:type="dxa"/>
          </w:tcPr>
          <w:p w14:paraId="60B6528C" w14:textId="77777777" w:rsidR="00B3292A" w:rsidRPr="00147E3A" w:rsidRDefault="00B3292A" w:rsidP="004C0EA3">
            <w:pPr>
              <w:jc w:val="both"/>
              <w:rPr>
                <w:sz w:val="22"/>
                <w:szCs w:val="22"/>
              </w:rPr>
            </w:pPr>
          </w:p>
        </w:tc>
        <w:tc>
          <w:tcPr>
            <w:tcW w:w="5645" w:type="dxa"/>
          </w:tcPr>
          <w:p w14:paraId="4D89BAF2" w14:textId="07D90024" w:rsidR="00B3292A" w:rsidRPr="006233AD" w:rsidRDefault="00B3292A" w:rsidP="004C0EA3">
            <w:pPr>
              <w:pStyle w:val="ListParagraph"/>
              <w:numPr>
                <w:ilvl w:val="0"/>
                <w:numId w:val="14"/>
              </w:numPr>
              <w:rPr>
                <w:sz w:val="22"/>
                <w:szCs w:val="22"/>
              </w:rPr>
            </w:pPr>
            <w:r w:rsidRPr="006233AD">
              <w:rPr>
                <w:sz w:val="22"/>
                <w:szCs w:val="22"/>
              </w:rPr>
              <w:t>No Report</w:t>
            </w:r>
          </w:p>
        </w:tc>
        <w:tc>
          <w:tcPr>
            <w:tcW w:w="2078" w:type="dxa"/>
          </w:tcPr>
          <w:p w14:paraId="37D5C795" w14:textId="77777777" w:rsidR="00B3292A" w:rsidRPr="00147E3A" w:rsidRDefault="00B3292A" w:rsidP="004C0EA3">
            <w:pPr>
              <w:rPr>
                <w:sz w:val="22"/>
                <w:szCs w:val="22"/>
              </w:rPr>
            </w:pPr>
          </w:p>
        </w:tc>
        <w:tc>
          <w:tcPr>
            <w:tcW w:w="1292" w:type="dxa"/>
          </w:tcPr>
          <w:p w14:paraId="1F5667A9" w14:textId="77777777" w:rsidR="00B3292A" w:rsidRPr="00983014" w:rsidRDefault="00B3292A" w:rsidP="004C0EA3">
            <w:pPr>
              <w:rPr>
                <w:sz w:val="22"/>
                <w:szCs w:val="22"/>
              </w:rPr>
            </w:pPr>
          </w:p>
        </w:tc>
      </w:tr>
      <w:tr w:rsidR="00147E3A" w:rsidRPr="00983014" w14:paraId="3F14B98F" w14:textId="77777777" w:rsidTr="00C3086E">
        <w:trPr>
          <w:trHeight w:val="297"/>
        </w:trPr>
        <w:tc>
          <w:tcPr>
            <w:tcW w:w="997" w:type="dxa"/>
          </w:tcPr>
          <w:p w14:paraId="7655704E" w14:textId="77777777" w:rsidR="00147E3A" w:rsidRPr="00147E3A" w:rsidRDefault="00147E3A" w:rsidP="004C0EA3">
            <w:pPr>
              <w:jc w:val="both"/>
              <w:rPr>
                <w:sz w:val="22"/>
                <w:szCs w:val="22"/>
              </w:rPr>
            </w:pPr>
          </w:p>
        </w:tc>
        <w:tc>
          <w:tcPr>
            <w:tcW w:w="5645" w:type="dxa"/>
          </w:tcPr>
          <w:p w14:paraId="46C24723" w14:textId="11ABA186" w:rsidR="00147E3A" w:rsidRPr="006233AD" w:rsidRDefault="00147E3A" w:rsidP="00B3292A">
            <w:pPr>
              <w:pStyle w:val="ListParagraph"/>
              <w:numPr>
                <w:ilvl w:val="0"/>
                <w:numId w:val="22"/>
              </w:numPr>
              <w:rPr>
                <w:sz w:val="22"/>
                <w:szCs w:val="22"/>
              </w:rPr>
            </w:pPr>
            <w:r w:rsidRPr="006233AD">
              <w:rPr>
                <w:sz w:val="22"/>
                <w:szCs w:val="22"/>
              </w:rPr>
              <w:t>Black Start Working Group (BSWG)</w:t>
            </w:r>
          </w:p>
        </w:tc>
        <w:tc>
          <w:tcPr>
            <w:tcW w:w="2078" w:type="dxa"/>
          </w:tcPr>
          <w:p w14:paraId="262FEBA6" w14:textId="77777777" w:rsidR="00147E3A" w:rsidRPr="008A61D6" w:rsidRDefault="00147E3A" w:rsidP="004C0EA3">
            <w:pPr>
              <w:rPr>
                <w:sz w:val="22"/>
                <w:szCs w:val="22"/>
                <w:highlight w:val="lightGray"/>
              </w:rPr>
            </w:pPr>
          </w:p>
        </w:tc>
        <w:tc>
          <w:tcPr>
            <w:tcW w:w="1292" w:type="dxa"/>
          </w:tcPr>
          <w:p w14:paraId="1770024B" w14:textId="77777777" w:rsidR="00147E3A" w:rsidRPr="00983014" w:rsidRDefault="00147E3A" w:rsidP="004C0EA3">
            <w:pPr>
              <w:rPr>
                <w:sz w:val="22"/>
                <w:szCs w:val="22"/>
              </w:rPr>
            </w:pPr>
          </w:p>
        </w:tc>
      </w:tr>
      <w:tr w:rsidR="006233AD" w:rsidRPr="00983014" w14:paraId="06811F82" w14:textId="77777777" w:rsidTr="00C3086E">
        <w:trPr>
          <w:trHeight w:val="297"/>
        </w:trPr>
        <w:tc>
          <w:tcPr>
            <w:tcW w:w="997" w:type="dxa"/>
          </w:tcPr>
          <w:p w14:paraId="7EABBEA7" w14:textId="77777777" w:rsidR="006233AD" w:rsidRPr="00147E3A" w:rsidRDefault="006233AD" w:rsidP="004C0EA3">
            <w:pPr>
              <w:jc w:val="both"/>
              <w:rPr>
                <w:sz w:val="22"/>
                <w:szCs w:val="22"/>
              </w:rPr>
            </w:pPr>
          </w:p>
        </w:tc>
        <w:tc>
          <w:tcPr>
            <w:tcW w:w="5645" w:type="dxa"/>
          </w:tcPr>
          <w:p w14:paraId="1DBE1950" w14:textId="6B44DC86" w:rsidR="006233AD" w:rsidRPr="006233AD" w:rsidRDefault="006233AD" w:rsidP="00B3292A">
            <w:pPr>
              <w:pStyle w:val="ListParagraph"/>
              <w:numPr>
                <w:ilvl w:val="0"/>
                <w:numId w:val="22"/>
              </w:numPr>
              <w:rPr>
                <w:sz w:val="22"/>
                <w:szCs w:val="22"/>
              </w:rPr>
            </w:pPr>
            <w:r w:rsidRPr="006233AD">
              <w:rPr>
                <w:sz w:val="22"/>
                <w:szCs w:val="22"/>
              </w:rPr>
              <w:t>Inverter Based Resources Task Force (IBRTF)</w:t>
            </w:r>
          </w:p>
        </w:tc>
        <w:tc>
          <w:tcPr>
            <w:tcW w:w="2078" w:type="dxa"/>
          </w:tcPr>
          <w:p w14:paraId="20DDC34B" w14:textId="77777777" w:rsidR="006233AD" w:rsidRPr="008A61D6" w:rsidRDefault="006233AD" w:rsidP="004C0EA3">
            <w:pPr>
              <w:rPr>
                <w:sz w:val="22"/>
                <w:szCs w:val="22"/>
                <w:highlight w:val="lightGray"/>
              </w:rPr>
            </w:pPr>
          </w:p>
        </w:tc>
        <w:tc>
          <w:tcPr>
            <w:tcW w:w="1292" w:type="dxa"/>
          </w:tcPr>
          <w:p w14:paraId="7699D4AE" w14:textId="77777777" w:rsidR="006233AD" w:rsidRPr="00983014" w:rsidRDefault="006233AD" w:rsidP="004C0EA3">
            <w:pPr>
              <w:rPr>
                <w:sz w:val="22"/>
                <w:szCs w:val="22"/>
              </w:rPr>
            </w:pPr>
          </w:p>
        </w:tc>
      </w:tr>
      <w:tr w:rsidR="00280B7E" w:rsidRPr="00983014" w14:paraId="18829E6D" w14:textId="77777777" w:rsidTr="00C3086E">
        <w:trPr>
          <w:trHeight w:val="297"/>
        </w:trPr>
        <w:tc>
          <w:tcPr>
            <w:tcW w:w="997" w:type="dxa"/>
          </w:tcPr>
          <w:p w14:paraId="06E9F210" w14:textId="77777777" w:rsidR="00280B7E" w:rsidRPr="00147E3A" w:rsidRDefault="00280B7E" w:rsidP="004C0EA3">
            <w:pPr>
              <w:jc w:val="both"/>
              <w:rPr>
                <w:sz w:val="22"/>
                <w:szCs w:val="22"/>
              </w:rPr>
            </w:pPr>
          </w:p>
        </w:tc>
        <w:tc>
          <w:tcPr>
            <w:tcW w:w="5645" w:type="dxa"/>
          </w:tcPr>
          <w:p w14:paraId="57F7F26E" w14:textId="1BDB578A" w:rsidR="00280B7E" w:rsidRPr="006233AD" w:rsidRDefault="00280B7E" w:rsidP="00B3292A">
            <w:pPr>
              <w:pStyle w:val="ListParagraph"/>
              <w:numPr>
                <w:ilvl w:val="0"/>
                <w:numId w:val="22"/>
              </w:numPr>
              <w:rPr>
                <w:sz w:val="22"/>
                <w:szCs w:val="22"/>
              </w:rPr>
            </w:pPr>
            <w:r w:rsidRPr="006233AD">
              <w:rPr>
                <w:sz w:val="22"/>
                <w:szCs w:val="22"/>
              </w:rPr>
              <w:t>Network Data Support Working Group (NDSWG)</w:t>
            </w:r>
          </w:p>
        </w:tc>
        <w:tc>
          <w:tcPr>
            <w:tcW w:w="2078" w:type="dxa"/>
          </w:tcPr>
          <w:p w14:paraId="5E1C3CA7" w14:textId="77777777" w:rsidR="00280B7E" w:rsidRPr="008A61D6" w:rsidRDefault="00280B7E" w:rsidP="004C0EA3">
            <w:pPr>
              <w:rPr>
                <w:sz w:val="22"/>
                <w:szCs w:val="22"/>
                <w:highlight w:val="lightGray"/>
              </w:rPr>
            </w:pPr>
          </w:p>
        </w:tc>
        <w:tc>
          <w:tcPr>
            <w:tcW w:w="1292" w:type="dxa"/>
          </w:tcPr>
          <w:p w14:paraId="7C4FB293" w14:textId="77777777" w:rsidR="00280B7E" w:rsidRPr="00983014" w:rsidRDefault="00280B7E" w:rsidP="004C0EA3">
            <w:pPr>
              <w:rPr>
                <w:sz w:val="22"/>
                <w:szCs w:val="22"/>
              </w:rPr>
            </w:pPr>
          </w:p>
        </w:tc>
      </w:tr>
      <w:tr w:rsidR="00800595" w:rsidRPr="00983014" w14:paraId="704A6DAA" w14:textId="77777777" w:rsidTr="00C3086E">
        <w:trPr>
          <w:trHeight w:val="297"/>
        </w:trPr>
        <w:tc>
          <w:tcPr>
            <w:tcW w:w="997" w:type="dxa"/>
          </w:tcPr>
          <w:p w14:paraId="4AA4FA73" w14:textId="77777777" w:rsidR="00800595" w:rsidRPr="00147E3A" w:rsidRDefault="00800595" w:rsidP="004C0EA3">
            <w:pPr>
              <w:jc w:val="both"/>
              <w:rPr>
                <w:sz w:val="22"/>
                <w:szCs w:val="22"/>
              </w:rPr>
            </w:pPr>
          </w:p>
        </w:tc>
        <w:tc>
          <w:tcPr>
            <w:tcW w:w="5645" w:type="dxa"/>
          </w:tcPr>
          <w:p w14:paraId="3628F1F5" w14:textId="0F28E9ED" w:rsidR="00800595" w:rsidRPr="006233AD" w:rsidRDefault="00800595" w:rsidP="00B3292A">
            <w:pPr>
              <w:pStyle w:val="ListParagraph"/>
              <w:numPr>
                <w:ilvl w:val="0"/>
                <w:numId w:val="22"/>
              </w:numPr>
              <w:rPr>
                <w:sz w:val="22"/>
                <w:szCs w:val="22"/>
              </w:rPr>
            </w:pPr>
            <w:r w:rsidRPr="006233AD">
              <w:rPr>
                <w:sz w:val="22"/>
                <w:szCs w:val="22"/>
              </w:rPr>
              <w:t>System Protection Working Group (SPWG)</w:t>
            </w:r>
          </w:p>
        </w:tc>
        <w:tc>
          <w:tcPr>
            <w:tcW w:w="2078" w:type="dxa"/>
          </w:tcPr>
          <w:p w14:paraId="5BD71839" w14:textId="77777777" w:rsidR="00800595" w:rsidRPr="008A61D6" w:rsidRDefault="00800595" w:rsidP="004C0EA3">
            <w:pPr>
              <w:rPr>
                <w:sz w:val="22"/>
                <w:szCs w:val="22"/>
                <w:highlight w:val="lightGray"/>
              </w:rPr>
            </w:pPr>
          </w:p>
        </w:tc>
        <w:tc>
          <w:tcPr>
            <w:tcW w:w="1292" w:type="dxa"/>
          </w:tcPr>
          <w:p w14:paraId="65C922D7" w14:textId="77777777" w:rsidR="00800595" w:rsidRPr="00983014" w:rsidRDefault="00800595" w:rsidP="004C0EA3">
            <w:pPr>
              <w:rPr>
                <w:sz w:val="22"/>
                <w:szCs w:val="22"/>
              </w:rPr>
            </w:pPr>
          </w:p>
        </w:tc>
      </w:tr>
      <w:tr w:rsidR="00147E3A" w:rsidRPr="00983014" w14:paraId="6AFA2227" w14:textId="77777777" w:rsidTr="00C3086E">
        <w:trPr>
          <w:trHeight w:val="297"/>
        </w:trPr>
        <w:tc>
          <w:tcPr>
            <w:tcW w:w="997" w:type="dxa"/>
          </w:tcPr>
          <w:p w14:paraId="08E94874" w14:textId="77777777" w:rsidR="00147E3A" w:rsidRPr="00147E3A" w:rsidRDefault="00147E3A" w:rsidP="004C0EA3">
            <w:pPr>
              <w:jc w:val="both"/>
              <w:rPr>
                <w:sz w:val="22"/>
                <w:szCs w:val="22"/>
              </w:rPr>
            </w:pPr>
          </w:p>
        </w:tc>
        <w:tc>
          <w:tcPr>
            <w:tcW w:w="5645" w:type="dxa"/>
          </w:tcPr>
          <w:p w14:paraId="788D4A5A" w14:textId="05B0D548" w:rsidR="00147E3A" w:rsidRPr="006233AD" w:rsidRDefault="00147E3A" w:rsidP="00B3292A">
            <w:pPr>
              <w:pStyle w:val="ListParagraph"/>
              <w:numPr>
                <w:ilvl w:val="0"/>
                <w:numId w:val="22"/>
              </w:numPr>
              <w:rPr>
                <w:sz w:val="22"/>
                <w:szCs w:val="22"/>
              </w:rPr>
            </w:pPr>
            <w:r w:rsidRPr="006233AD">
              <w:rPr>
                <w:sz w:val="22"/>
                <w:szCs w:val="22"/>
              </w:rPr>
              <w:t>Voltage Profile Working Group (VPWG)</w:t>
            </w:r>
          </w:p>
        </w:tc>
        <w:tc>
          <w:tcPr>
            <w:tcW w:w="2078" w:type="dxa"/>
          </w:tcPr>
          <w:p w14:paraId="5F6A5215" w14:textId="77777777" w:rsidR="00147E3A" w:rsidRPr="008A61D6" w:rsidRDefault="00147E3A" w:rsidP="004C0EA3">
            <w:pPr>
              <w:rPr>
                <w:sz w:val="22"/>
                <w:szCs w:val="22"/>
                <w:highlight w:val="lightGray"/>
              </w:rPr>
            </w:pPr>
          </w:p>
        </w:tc>
        <w:tc>
          <w:tcPr>
            <w:tcW w:w="1292" w:type="dxa"/>
          </w:tcPr>
          <w:p w14:paraId="0CDBE558" w14:textId="77777777" w:rsidR="00147E3A" w:rsidRPr="00983014" w:rsidRDefault="00147E3A" w:rsidP="004C0EA3">
            <w:pPr>
              <w:rPr>
                <w:sz w:val="22"/>
                <w:szCs w:val="22"/>
              </w:rPr>
            </w:pPr>
          </w:p>
        </w:tc>
      </w:tr>
      <w:tr w:rsidR="004C0EA3" w:rsidRPr="00983014" w14:paraId="14DBDC43" w14:textId="77777777" w:rsidTr="00C3086E">
        <w:trPr>
          <w:trHeight w:val="360"/>
        </w:trPr>
        <w:tc>
          <w:tcPr>
            <w:tcW w:w="997" w:type="dxa"/>
          </w:tcPr>
          <w:p w14:paraId="15088718" w14:textId="77777777" w:rsidR="004C0EA3" w:rsidRPr="006E264B" w:rsidRDefault="004C0EA3" w:rsidP="004C0EA3">
            <w:pPr>
              <w:jc w:val="both"/>
              <w:rPr>
                <w:sz w:val="22"/>
                <w:szCs w:val="22"/>
              </w:rPr>
            </w:pPr>
          </w:p>
        </w:tc>
        <w:tc>
          <w:tcPr>
            <w:tcW w:w="5645" w:type="dxa"/>
          </w:tcPr>
          <w:p w14:paraId="1DDF6E5B" w14:textId="77777777" w:rsidR="004C0EA3" w:rsidRPr="006233AD" w:rsidRDefault="004C0EA3" w:rsidP="004C0EA3">
            <w:pPr>
              <w:rPr>
                <w:sz w:val="22"/>
                <w:szCs w:val="22"/>
              </w:rPr>
            </w:pPr>
            <w:r w:rsidRPr="006233AD">
              <w:rPr>
                <w:sz w:val="22"/>
                <w:szCs w:val="22"/>
              </w:rPr>
              <w:t>Adjourn</w:t>
            </w:r>
          </w:p>
          <w:p w14:paraId="0333594C" w14:textId="60F48E9F" w:rsidR="00F45A71" w:rsidRPr="006233AD" w:rsidRDefault="00F45A71" w:rsidP="004C0EA3">
            <w:pPr>
              <w:rPr>
                <w:sz w:val="22"/>
                <w:szCs w:val="22"/>
              </w:rPr>
            </w:pPr>
          </w:p>
        </w:tc>
        <w:tc>
          <w:tcPr>
            <w:tcW w:w="2078" w:type="dxa"/>
          </w:tcPr>
          <w:p w14:paraId="63F56737" w14:textId="5EB79677" w:rsidR="004C0EA3" w:rsidRPr="006233AD" w:rsidRDefault="00C3086E" w:rsidP="004C0EA3">
            <w:pPr>
              <w:rPr>
                <w:sz w:val="22"/>
                <w:szCs w:val="22"/>
              </w:rPr>
            </w:pPr>
            <w:r w:rsidRPr="00C3086E">
              <w:rPr>
                <w:sz w:val="22"/>
                <w:szCs w:val="22"/>
              </w:rPr>
              <w:t>Katie Rich</w:t>
            </w:r>
          </w:p>
        </w:tc>
        <w:tc>
          <w:tcPr>
            <w:tcW w:w="1292" w:type="dxa"/>
          </w:tcPr>
          <w:p w14:paraId="58858212" w14:textId="348EFBE6" w:rsidR="004C0EA3" w:rsidRPr="00983014" w:rsidRDefault="004C0EA3" w:rsidP="004C0EA3">
            <w:pPr>
              <w:tabs>
                <w:tab w:val="left" w:pos="797"/>
              </w:tabs>
              <w:rPr>
                <w:sz w:val="22"/>
                <w:szCs w:val="22"/>
              </w:rPr>
            </w:pPr>
            <w:r w:rsidRPr="00983014">
              <w:rPr>
                <w:sz w:val="22"/>
                <w:szCs w:val="22"/>
              </w:rPr>
              <w:t xml:space="preserve"> </w:t>
            </w:r>
            <w:r w:rsidR="00DC7C15" w:rsidRPr="00983014">
              <w:rPr>
                <w:sz w:val="22"/>
                <w:szCs w:val="22"/>
              </w:rPr>
              <w:t xml:space="preserve"> </w:t>
            </w:r>
            <w:r w:rsidR="00676400">
              <w:rPr>
                <w:sz w:val="22"/>
                <w:szCs w:val="22"/>
              </w:rPr>
              <w:t xml:space="preserve">  </w:t>
            </w:r>
            <w:r w:rsidR="001749EB" w:rsidRPr="00983014">
              <w:rPr>
                <w:sz w:val="22"/>
                <w:szCs w:val="22"/>
              </w:rPr>
              <w:t>1:</w:t>
            </w:r>
            <w:r w:rsidR="00676400">
              <w:rPr>
                <w:sz w:val="22"/>
                <w:szCs w:val="22"/>
              </w:rPr>
              <w:t>3</w:t>
            </w:r>
            <w:r w:rsidR="00FD3CC1">
              <w:rPr>
                <w:sz w:val="22"/>
                <w:szCs w:val="22"/>
              </w:rPr>
              <w:t>0</w:t>
            </w:r>
            <w:r w:rsidR="001749EB" w:rsidRPr="00983014">
              <w:rPr>
                <w:sz w:val="22"/>
                <w:szCs w:val="22"/>
              </w:rPr>
              <w:t xml:space="preserve"> </w:t>
            </w:r>
            <w:r w:rsidRPr="00983014">
              <w:rPr>
                <w:sz w:val="22"/>
                <w:szCs w:val="22"/>
              </w:rPr>
              <w:t xml:space="preserve">p.m. </w:t>
            </w:r>
          </w:p>
        </w:tc>
      </w:tr>
      <w:tr w:rsidR="004C0EA3" w:rsidRPr="006E264B" w14:paraId="6C354B89" w14:textId="77777777" w:rsidTr="00C3086E">
        <w:trPr>
          <w:trHeight w:val="234"/>
        </w:trPr>
        <w:tc>
          <w:tcPr>
            <w:tcW w:w="997" w:type="dxa"/>
          </w:tcPr>
          <w:p w14:paraId="50DE375E" w14:textId="77777777" w:rsidR="004C0EA3" w:rsidRPr="006E264B" w:rsidRDefault="004C0EA3" w:rsidP="004C0EA3">
            <w:pPr>
              <w:rPr>
                <w:sz w:val="22"/>
                <w:szCs w:val="22"/>
              </w:rPr>
            </w:pPr>
          </w:p>
        </w:tc>
        <w:tc>
          <w:tcPr>
            <w:tcW w:w="5645" w:type="dxa"/>
          </w:tcPr>
          <w:p w14:paraId="77FEE571" w14:textId="1F3A8C16" w:rsidR="004C0EA3" w:rsidRPr="006E264B" w:rsidRDefault="004C0EA3" w:rsidP="004C0EA3">
            <w:pPr>
              <w:rPr>
                <w:sz w:val="22"/>
                <w:szCs w:val="22"/>
              </w:rPr>
            </w:pPr>
            <w:r w:rsidRPr="006E264B">
              <w:rPr>
                <w:sz w:val="22"/>
                <w:szCs w:val="22"/>
              </w:rPr>
              <w:t>Future ROS Meetings</w:t>
            </w:r>
          </w:p>
        </w:tc>
        <w:tc>
          <w:tcPr>
            <w:tcW w:w="2078" w:type="dxa"/>
          </w:tcPr>
          <w:p w14:paraId="08B50728" w14:textId="77777777" w:rsidR="004C0EA3" w:rsidRPr="006E264B" w:rsidRDefault="004C0EA3" w:rsidP="004C0EA3">
            <w:pPr>
              <w:rPr>
                <w:sz w:val="22"/>
                <w:szCs w:val="22"/>
              </w:rPr>
            </w:pPr>
          </w:p>
        </w:tc>
        <w:tc>
          <w:tcPr>
            <w:tcW w:w="1292" w:type="dxa"/>
          </w:tcPr>
          <w:p w14:paraId="23E03A9C" w14:textId="77777777" w:rsidR="004C0EA3" w:rsidRPr="006E264B" w:rsidRDefault="004C0EA3" w:rsidP="004C0EA3">
            <w:pPr>
              <w:rPr>
                <w:sz w:val="22"/>
                <w:szCs w:val="22"/>
              </w:rPr>
            </w:pPr>
          </w:p>
        </w:tc>
      </w:tr>
      <w:tr w:rsidR="004C0EA3" w:rsidRPr="006E264B" w14:paraId="18C322C2" w14:textId="77777777" w:rsidTr="00C3086E">
        <w:trPr>
          <w:trHeight w:val="234"/>
        </w:trPr>
        <w:tc>
          <w:tcPr>
            <w:tcW w:w="997" w:type="dxa"/>
          </w:tcPr>
          <w:p w14:paraId="39909FE9" w14:textId="77777777" w:rsidR="004C0EA3" w:rsidRPr="006E264B" w:rsidRDefault="004C0EA3" w:rsidP="004C0EA3">
            <w:pPr>
              <w:rPr>
                <w:sz w:val="22"/>
                <w:szCs w:val="22"/>
              </w:rPr>
            </w:pPr>
          </w:p>
        </w:tc>
        <w:tc>
          <w:tcPr>
            <w:tcW w:w="5645" w:type="dxa"/>
          </w:tcPr>
          <w:p w14:paraId="7C537C64" w14:textId="3461010D" w:rsidR="004C0EA3" w:rsidRPr="006E264B" w:rsidRDefault="008A61D6" w:rsidP="004C0EA3">
            <w:pPr>
              <w:pStyle w:val="ListParagraph"/>
              <w:numPr>
                <w:ilvl w:val="0"/>
                <w:numId w:val="16"/>
              </w:numPr>
              <w:rPr>
                <w:color w:val="000000"/>
                <w:sz w:val="22"/>
                <w:szCs w:val="22"/>
              </w:rPr>
            </w:pPr>
            <w:r w:rsidRPr="008A61D6">
              <w:rPr>
                <w:color w:val="000000"/>
                <w:sz w:val="22"/>
                <w:szCs w:val="22"/>
              </w:rPr>
              <w:t>December 1, 2022</w:t>
            </w:r>
          </w:p>
        </w:tc>
        <w:tc>
          <w:tcPr>
            <w:tcW w:w="2078" w:type="dxa"/>
          </w:tcPr>
          <w:p w14:paraId="29D804DC" w14:textId="77777777" w:rsidR="004C0EA3" w:rsidRPr="006E264B" w:rsidRDefault="004C0EA3" w:rsidP="004C0EA3">
            <w:pPr>
              <w:rPr>
                <w:sz w:val="22"/>
                <w:szCs w:val="22"/>
              </w:rPr>
            </w:pPr>
          </w:p>
        </w:tc>
        <w:tc>
          <w:tcPr>
            <w:tcW w:w="1292" w:type="dxa"/>
          </w:tcPr>
          <w:p w14:paraId="5F3F4190" w14:textId="77777777" w:rsidR="004C0EA3" w:rsidRPr="006E264B" w:rsidRDefault="004C0EA3" w:rsidP="004C0EA3">
            <w:pPr>
              <w:rPr>
                <w:sz w:val="22"/>
                <w:szCs w:val="22"/>
              </w:rPr>
            </w:pPr>
          </w:p>
        </w:tc>
      </w:tr>
      <w:tr w:rsidR="004C0EA3" w:rsidRPr="006E264B" w14:paraId="17743FA4" w14:textId="77777777" w:rsidTr="00C3086E">
        <w:trPr>
          <w:trHeight w:val="360"/>
        </w:trPr>
        <w:tc>
          <w:tcPr>
            <w:tcW w:w="997" w:type="dxa"/>
          </w:tcPr>
          <w:p w14:paraId="1119201B" w14:textId="77777777" w:rsidR="004C0EA3" w:rsidRPr="006E264B" w:rsidRDefault="004C0EA3" w:rsidP="004C0EA3">
            <w:pPr>
              <w:rPr>
                <w:sz w:val="22"/>
                <w:szCs w:val="22"/>
              </w:rPr>
            </w:pPr>
          </w:p>
        </w:tc>
        <w:tc>
          <w:tcPr>
            <w:tcW w:w="5645" w:type="dxa"/>
          </w:tcPr>
          <w:p w14:paraId="0BF1650F" w14:textId="69547994" w:rsidR="004C0EA3" w:rsidRPr="006E264B" w:rsidRDefault="008A61D6" w:rsidP="004C0EA3">
            <w:pPr>
              <w:pStyle w:val="ListParagraph"/>
              <w:numPr>
                <w:ilvl w:val="0"/>
                <w:numId w:val="16"/>
              </w:numPr>
              <w:rPr>
                <w:color w:val="000000"/>
                <w:sz w:val="22"/>
                <w:szCs w:val="22"/>
              </w:rPr>
            </w:pPr>
            <w:r>
              <w:rPr>
                <w:color w:val="000000"/>
                <w:sz w:val="22"/>
                <w:szCs w:val="22"/>
              </w:rPr>
              <w:t>January 5, 2023</w:t>
            </w:r>
          </w:p>
        </w:tc>
        <w:tc>
          <w:tcPr>
            <w:tcW w:w="2078" w:type="dxa"/>
          </w:tcPr>
          <w:p w14:paraId="46BE9B3C" w14:textId="77777777" w:rsidR="004C0EA3" w:rsidRPr="006E264B" w:rsidRDefault="004C0EA3" w:rsidP="004C0EA3">
            <w:pPr>
              <w:rPr>
                <w:sz w:val="22"/>
                <w:szCs w:val="22"/>
              </w:rPr>
            </w:pPr>
          </w:p>
        </w:tc>
        <w:tc>
          <w:tcPr>
            <w:tcW w:w="1292" w:type="dxa"/>
          </w:tcPr>
          <w:p w14:paraId="19561BC6" w14:textId="77777777" w:rsidR="004C0EA3" w:rsidRPr="006E264B" w:rsidRDefault="004C0EA3" w:rsidP="004C0EA3">
            <w:pPr>
              <w:rPr>
                <w:sz w:val="22"/>
                <w:szCs w:val="22"/>
              </w:rPr>
            </w:pPr>
          </w:p>
        </w:tc>
      </w:tr>
      <w:bookmarkEnd w:id="7"/>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2" w:name="_62e7149e_a715_40b4_8a75_5ec69fd3e5fc"/>
            <w:bookmarkStart w:id="13" w:name="_4a83497a_b30a_4bbb_b64b_0c29ef255ae2"/>
            <w:bookmarkEnd w:id="12"/>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lastRenderedPageBreak/>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9E3D6C" w:rsidRPr="006E264B"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6E264B" w:rsidRDefault="00C10120" w:rsidP="00DB28AF">
            <w:pPr>
              <w:rPr>
                <w:sz w:val="22"/>
                <w:szCs w:val="22"/>
              </w:rPr>
            </w:pPr>
            <w:r w:rsidRPr="006E264B">
              <w:rPr>
                <w:sz w:val="22"/>
                <w:szCs w:val="22"/>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6E264B" w:rsidRDefault="009E3D6C" w:rsidP="0039518C">
            <w:pPr>
              <w:rPr>
                <w:sz w:val="22"/>
                <w:szCs w:val="22"/>
              </w:rPr>
            </w:pPr>
            <w:r w:rsidRPr="006E264B">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6E264B" w:rsidRDefault="009E3D6C" w:rsidP="0039518C">
            <w:pPr>
              <w:rPr>
                <w:sz w:val="22"/>
                <w:szCs w:val="22"/>
              </w:rPr>
            </w:pPr>
            <w:r w:rsidRPr="006E264B">
              <w:rPr>
                <w:sz w:val="22"/>
                <w:szCs w:val="22"/>
              </w:rPr>
              <w:t>02/07/2022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bookmarkEnd w:id="13"/>
    </w:tbl>
    <w:p w14:paraId="6C9819AB" w14:textId="77777777" w:rsidR="00055321" w:rsidRPr="006E264B" w:rsidRDefault="00055321" w:rsidP="008C632B">
      <w:pPr>
        <w:rPr>
          <w:sz w:val="22"/>
          <w:szCs w:val="22"/>
        </w:rPr>
      </w:pPr>
    </w:p>
    <w:sectPr w:rsidR="00055321"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0BFA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6F3"/>
    <w:multiLevelType w:val="hybridMultilevel"/>
    <w:tmpl w:val="58C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02D8"/>
    <w:multiLevelType w:val="hybridMultilevel"/>
    <w:tmpl w:val="A86E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E13EB"/>
    <w:multiLevelType w:val="hybridMultilevel"/>
    <w:tmpl w:val="964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A58B5"/>
    <w:multiLevelType w:val="hybridMultilevel"/>
    <w:tmpl w:val="4E40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FF18BE"/>
    <w:multiLevelType w:val="hybridMultilevel"/>
    <w:tmpl w:val="A8B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825FD"/>
    <w:multiLevelType w:val="hybridMultilevel"/>
    <w:tmpl w:val="335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3"/>
  </w:num>
  <w:num w:numId="3">
    <w:abstractNumId w:val="22"/>
  </w:num>
  <w:num w:numId="4">
    <w:abstractNumId w:val="11"/>
  </w:num>
  <w:num w:numId="5">
    <w:abstractNumId w:val="15"/>
  </w:num>
  <w:num w:numId="6">
    <w:abstractNumId w:val="8"/>
  </w:num>
  <w:num w:numId="7">
    <w:abstractNumId w:val="29"/>
  </w:num>
  <w:num w:numId="8">
    <w:abstractNumId w:val="14"/>
  </w:num>
  <w:num w:numId="9">
    <w:abstractNumId w:val="18"/>
  </w:num>
  <w:num w:numId="10">
    <w:abstractNumId w:val="20"/>
  </w:num>
  <w:num w:numId="11">
    <w:abstractNumId w:val="19"/>
  </w:num>
  <w:num w:numId="12">
    <w:abstractNumId w:val="28"/>
  </w:num>
  <w:num w:numId="13">
    <w:abstractNumId w:val="0"/>
  </w:num>
  <w:num w:numId="14">
    <w:abstractNumId w:val="16"/>
  </w:num>
  <w:num w:numId="15">
    <w:abstractNumId w:val="21"/>
  </w:num>
  <w:num w:numId="16">
    <w:abstractNumId w:val="5"/>
  </w:num>
  <w:num w:numId="17">
    <w:abstractNumId w:val="10"/>
  </w:num>
  <w:num w:numId="18">
    <w:abstractNumId w:val="12"/>
  </w:num>
  <w:num w:numId="19">
    <w:abstractNumId w:val="2"/>
  </w:num>
  <w:num w:numId="20">
    <w:abstractNumId w:val="2"/>
  </w:num>
  <w:num w:numId="21">
    <w:abstractNumId w:val="26"/>
  </w:num>
  <w:num w:numId="22">
    <w:abstractNumId w:val="9"/>
  </w:num>
  <w:num w:numId="23">
    <w:abstractNumId w:val="7"/>
  </w:num>
  <w:num w:numId="24">
    <w:abstractNumId w:val="3"/>
  </w:num>
  <w:num w:numId="25">
    <w:abstractNumId w:val="24"/>
  </w:num>
  <w:num w:numId="26">
    <w:abstractNumId w:val="27"/>
  </w:num>
  <w:num w:numId="27">
    <w:abstractNumId w:val="17"/>
  </w:num>
  <w:num w:numId="28">
    <w:abstractNumId w:val="13"/>
  </w:num>
  <w:num w:numId="29">
    <w:abstractNumId w:val="1"/>
  </w:num>
  <w:num w:numId="30">
    <w:abstractNumId w:val="6"/>
  </w:num>
  <w:num w:numId="3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2CB1"/>
    <w:rsid w:val="00042EB7"/>
    <w:rsid w:val="00044C3E"/>
    <w:rsid w:val="000454F5"/>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1EA"/>
    <w:rsid w:val="00076AE6"/>
    <w:rsid w:val="00077339"/>
    <w:rsid w:val="00077CEA"/>
    <w:rsid w:val="00077DF2"/>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6EB2"/>
    <w:rsid w:val="000F0F67"/>
    <w:rsid w:val="000F2235"/>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6998"/>
    <w:rsid w:val="00147ABB"/>
    <w:rsid w:val="00147E3A"/>
    <w:rsid w:val="00150A63"/>
    <w:rsid w:val="00150A8E"/>
    <w:rsid w:val="00150C1A"/>
    <w:rsid w:val="00151078"/>
    <w:rsid w:val="00152C38"/>
    <w:rsid w:val="0015570A"/>
    <w:rsid w:val="001561DA"/>
    <w:rsid w:val="00157335"/>
    <w:rsid w:val="00157CA2"/>
    <w:rsid w:val="00157FCE"/>
    <w:rsid w:val="00161DFA"/>
    <w:rsid w:val="0016311F"/>
    <w:rsid w:val="00164C7D"/>
    <w:rsid w:val="00165397"/>
    <w:rsid w:val="001662B3"/>
    <w:rsid w:val="00166C63"/>
    <w:rsid w:val="00171991"/>
    <w:rsid w:val="00171E86"/>
    <w:rsid w:val="00172982"/>
    <w:rsid w:val="001749EB"/>
    <w:rsid w:val="00174E26"/>
    <w:rsid w:val="0017726E"/>
    <w:rsid w:val="00180DE7"/>
    <w:rsid w:val="00181BB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5DEA"/>
    <w:rsid w:val="001D637D"/>
    <w:rsid w:val="001D65EA"/>
    <w:rsid w:val="001D6B56"/>
    <w:rsid w:val="001D7C44"/>
    <w:rsid w:val="001E3162"/>
    <w:rsid w:val="001E3CC4"/>
    <w:rsid w:val="001E506E"/>
    <w:rsid w:val="001E63CB"/>
    <w:rsid w:val="001F02AE"/>
    <w:rsid w:val="001F1575"/>
    <w:rsid w:val="001F1E77"/>
    <w:rsid w:val="001F2559"/>
    <w:rsid w:val="001F3C54"/>
    <w:rsid w:val="001F3EEC"/>
    <w:rsid w:val="001F51EF"/>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40B6"/>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3086C"/>
    <w:rsid w:val="003308D1"/>
    <w:rsid w:val="00330E86"/>
    <w:rsid w:val="00331668"/>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7260"/>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2E45"/>
    <w:rsid w:val="00443099"/>
    <w:rsid w:val="00443196"/>
    <w:rsid w:val="00444F56"/>
    <w:rsid w:val="0044785A"/>
    <w:rsid w:val="00447CD4"/>
    <w:rsid w:val="0045134B"/>
    <w:rsid w:val="00451429"/>
    <w:rsid w:val="004514AD"/>
    <w:rsid w:val="004514E4"/>
    <w:rsid w:val="0045355C"/>
    <w:rsid w:val="00453CD3"/>
    <w:rsid w:val="00454087"/>
    <w:rsid w:val="0045454E"/>
    <w:rsid w:val="00456508"/>
    <w:rsid w:val="004566EC"/>
    <w:rsid w:val="0045679F"/>
    <w:rsid w:val="0046026F"/>
    <w:rsid w:val="00461BD9"/>
    <w:rsid w:val="00462687"/>
    <w:rsid w:val="00462B11"/>
    <w:rsid w:val="004636AB"/>
    <w:rsid w:val="004637F6"/>
    <w:rsid w:val="00464969"/>
    <w:rsid w:val="00464D2C"/>
    <w:rsid w:val="0046546C"/>
    <w:rsid w:val="004655B1"/>
    <w:rsid w:val="00470001"/>
    <w:rsid w:val="00470FA6"/>
    <w:rsid w:val="004711B3"/>
    <w:rsid w:val="00472C0F"/>
    <w:rsid w:val="00473F09"/>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3673"/>
    <w:rsid w:val="00525831"/>
    <w:rsid w:val="00527E3F"/>
    <w:rsid w:val="0053215B"/>
    <w:rsid w:val="0053280A"/>
    <w:rsid w:val="00532ACB"/>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849"/>
    <w:rsid w:val="005C7B34"/>
    <w:rsid w:val="005D1001"/>
    <w:rsid w:val="005D14D4"/>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AFE"/>
    <w:rsid w:val="00600B0D"/>
    <w:rsid w:val="00601056"/>
    <w:rsid w:val="006020F3"/>
    <w:rsid w:val="00602CFA"/>
    <w:rsid w:val="00606C84"/>
    <w:rsid w:val="00606DB7"/>
    <w:rsid w:val="00606E72"/>
    <w:rsid w:val="0061130B"/>
    <w:rsid w:val="0061348F"/>
    <w:rsid w:val="00613808"/>
    <w:rsid w:val="006151E9"/>
    <w:rsid w:val="00616B15"/>
    <w:rsid w:val="006172FD"/>
    <w:rsid w:val="006202C9"/>
    <w:rsid w:val="006218A7"/>
    <w:rsid w:val="00622A26"/>
    <w:rsid w:val="006233AD"/>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4CB"/>
    <w:rsid w:val="006B0F97"/>
    <w:rsid w:val="006B16C6"/>
    <w:rsid w:val="006B3085"/>
    <w:rsid w:val="006B3F2D"/>
    <w:rsid w:val="006B452D"/>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55DA"/>
    <w:rsid w:val="0071618E"/>
    <w:rsid w:val="00716FAE"/>
    <w:rsid w:val="00720C4C"/>
    <w:rsid w:val="00720F57"/>
    <w:rsid w:val="00722E5C"/>
    <w:rsid w:val="0072337C"/>
    <w:rsid w:val="007246D5"/>
    <w:rsid w:val="00724768"/>
    <w:rsid w:val="00724EAE"/>
    <w:rsid w:val="00725177"/>
    <w:rsid w:val="007260E6"/>
    <w:rsid w:val="00727055"/>
    <w:rsid w:val="00727B00"/>
    <w:rsid w:val="00727BA2"/>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26FC"/>
    <w:rsid w:val="00804204"/>
    <w:rsid w:val="008047C4"/>
    <w:rsid w:val="0080677D"/>
    <w:rsid w:val="008073D0"/>
    <w:rsid w:val="0081255D"/>
    <w:rsid w:val="0081333F"/>
    <w:rsid w:val="00813C7A"/>
    <w:rsid w:val="0081457F"/>
    <w:rsid w:val="00815045"/>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5CA"/>
    <w:rsid w:val="008F1F1C"/>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47C7"/>
    <w:rsid w:val="00915FBC"/>
    <w:rsid w:val="009163CE"/>
    <w:rsid w:val="00917C10"/>
    <w:rsid w:val="00917FEC"/>
    <w:rsid w:val="009205A0"/>
    <w:rsid w:val="009211FB"/>
    <w:rsid w:val="00922923"/>
    <w:rsid w:val="00922D17"/>
    <w:rsid w:val="00925802"/>
    <w:rsid w:val="00925EE4"/>
    <w:rsid w:val="00925F0B"/>
    <w:rsid w:val="009267F3"/>
    <w:rsid w:val="009269DF"/>
    <w:rsid w:val="009307FB"/>
    <w:rsid w:val="009308B8"/>
    <w:rsid w:val="00931713"/>
    <w:rsid w:val="009320B7"/>
    <w:rsid w:val="009320EF"/>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A83"/>
    <w:rsid w:val="009951D5"/>
    <w:rsid w:val="009A0499"/>
    <w:rsid w:val="009A088C"/>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8"/>
    <w:rsid w:val="009D027C"/>
    <w:rsid w:val="009D0AA0"/>
    <w:rsid w:val="009D0B69"/>
    <w:rsid w:val="009D18D3"/>
    <w:rsid w:val="009D1BD5"/>
    <w:rsid w:val="009D1F19"/>
    <w:rsid w:val="009D20C9"/>
    <w:rsid w:val="009D2BEB"/>
    <w:rsid w:val="009D3340"/>
    <w:rsid w:val="009D405D"/>
    <w:rsid w:val="009D4ABD"/>
    <w:rsid w:val="009D4EB5"/>
    <w:rsid w:val="009D5459"/>
    <w:rsid w:val="009D5575"/>
    <w:rsid w:val="009D77CF"/>
    <w:rsid w:val="009E0366"/>
    <w:rsid w:val="009E057B"/>
    <w:rsid w:val="009E1965"/>
    <w:rsid w:val="009E2F8D"/>
    <w:rsid w:val="009E335A"/>
    <w:rsid w:val="009E3D6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6E23"/>
    <w:rsid w:val="00A1237F"/>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7321B"/>
    <w:rsid w:val="00A73F18"/>
    <w:rsid w:val="00A744DF"/>
    <w:rsid w:val="00A76D49"/>
    <w:rsid w:val="00A772A2"/>
    <w:rsid w:val="00A77AAA"/>
    <w:rsid w:val="00A77AAF"/>
    <w:rsid w:val="00A80061"/>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BDB"/>
    <w:rsid w:val="00AF7CC2"/>
    <w:rsid w:val="00B009A6"/>
    <w:rsid w:val="00B015FA"/>
    <w:rsid w:val="00B01960"/>
    <w:rsid w:val="00B01C09"/>
    <w:rsid w:val="00B01D0F"/>
    <w:rsid w:val="00B04A46"/>
    <w:rsid w:val="00B052C4"/>
    <w:rsid w:val="00B054A5"/>
    <w:rsid w:val="00B05C1A"/>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2428"/>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53EA"/>
    <w:rsid w:val="00C76AF3"/>
    <w:rsid w:val="00C76F1E"/>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4AD"/>
    <w:rsid w:val="00C97317"/>
    <w:rsid w:val="00C97D40"/>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E7CDF"/>
    <w:rsid w:val="00CF00E6"/>
    <w:rsid w:val="00CF1291"/>
    <w:rsid w:val="00CF2532"/>
    <w:rsid w:val="00CF359D"/>
    <w:rsid w:val="00CF3B1D"/>
    <w:rsid w:val="00CF3B61"/>
    <w:rsid w:val="00CF6658"/>
    <w:rsid w:val="00CF6E0B"/>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1F61"/>
    <w:rsid w:val="00D32C3A"/>
    <w:rsid w:val="00D330AA"/>
    <w:rsid w:val="00D33CAD"/>
    <w:rsid w:val="00D34B7E"/>
    <w:rsid w:val="00D37378"/>
    <w:rsid w:val="00D379BC"/>
    <w:rsid w:val="00D37F11"/>
    <w:rsid w:val="00D40920"/>
    <w:rsid w:val="00D41F9F"/>
    <w:rsid w:val="00D4296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30E"/>
    <w:rsid w:val="00D57561"/>
    <w:rsid w:val="00D60453"/>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6230"/>
    <w:rsid w:val="00DB6ADA"/>
    <w:rsid w:val="00DB6AFB"/>
    <w:rsid w:val="00DB7BF0"/>
    <w:rsid w:val="00DC00AD"/>
    <w:rsid w:val="00DC00CC"/>
    <w:rsid w:val="00DC1BFA"/>
    <w:rsid w:val="00DC228A"/>
    <w:rsid w:val="00DC264F"/>
    <w:rsid w:val="00DC291D"/>
    <w:rsid w:val="00DC34A2"/>
    <w:rsid w:val="00DC72A7"/>
    <w:rsid w:val="00DC76D1"/>
    <w:rsid w:val="00DC7C15"/>
    <w:rsid w:val="00DD05B5"/>
    <w:rsid w:val="00DD06E2"/>
    <w:rsid w:val="00DD1256"/>
    <w:rsid w:val="00DD13D5"/>
    <w:rsid w:val="00DD14AF"/>
    <w:rsid w:val="00DD1B60"/>
    <w:rsid w:val="00DD2237"/>
    <w:rsid w:val="00DD3DC9"/>
    <w:rsid w:val="00DD3FE4"/>
    <w:rsid w:val="00DD60EA"/>
    <w:rsid w:val="00DD69DC"/>
    <w:rsid w:val="00DD6FF6"/>
    <w:rsid w:val="00DD7606"/>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1E21"/>
    <w:rsid w:val="00EA27F1"/>
    <w:rsid w:val="00EA5552"/>
    <w:rsid w:val="00EB1E44"/>
    <w:rsid w:val="00EB1F79"/>
    <w:rsid w:val="00EB32C7"/>
    <w:rsid w:val="00EB54A1"/>
    <w:rsid w:val="00EB6078"/>
    <w:rsid w:val="00EB6139"/>
    <w:rsid w:val="00EB677A"/>
    <w:rsid w:val="00EB6840"/>
    <w:rsid w:val="00EB7494"/>
    <w:rsid w:val="00EC1AB0"/>
    <w:rsid w:val="00EC2514"/>
    <w:rsid w:val="00EC281A"/>
    <w:rsid w:val="00EC58EE"/>
    <w:rsid w:val="00EC5BB8"/>
    <w:rsid w:val="00EC6AD2"/>
    <w:rsid w:val="00EC6F92"/>
    <w:rsid w:val="00ED12B6"/>
    <w:rsid w:val="00ED3D70"/>
    <w:rsid w:val="00ED4F51"/>
    <w:rsid w:val="00ED53F1"/>
    <w:rsid w:val="00ED5EF4"/>
    <w:rsid w:val="00ED633D"/>
    <w:rsid w:val="00ED7016"/>
    <w:rsid w:val="00EE090D"/>
    <w:rsid w:val="00EE2BCC"/>
    <w:rsid w:val="00EE32FE"/>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E7"/>
    <w:rsid w:val="00F6730C"/>
    <w:rsid w:val="00F71473"/>
    <w:rsid w:val="00F71E6E"/>
    <w:rsid w:val="00F73A92"/>
    <w:rsid w:val="00F74815"/>
    <w:rsid w:val="00F74E93"/>
    <w:rsid w:val="00F755D2"/>
    <w:rsid w:val="00F7619B"/>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33D2"/>
    <w:rsid w:val="00FD3C74"/>
    <w:rsid w:val="00FD3CC1"/>
    <w:rsid w:val="00FD48BF"/>
    <w:rsid w:val="00FD5694"/>
    <w:rsid w:val="00FD5F07"/>
    <w:rsid w:val="00FD5F2A"/>
    <w:rsid w:val="00FD6E1F"/>
    <w:rsid w:val="00FD75F3"/>
    <w:rsid w:val="00FD7D25"/>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4</cp:revision>
  <cp:lastPrinted>2019-10-29T14:12:00Z</cp:lastPrinted>
  <dcterms:created xsi:type="dcterms:W3CDTF">2022-10-31T21:07:00Z</dcterms:created>
  <dcterms:modified xsi:type="dcterms:W3CDTF">2022-11-03T16:29:00Z</dcterms:modified>
</cp:coreProperties>
</file>