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350"/>
        <w:gridCol w:w="6210"/>
      </w:tblGrid>
      <w:tr w:rsidR="00152993" w14:paraId="26CF00B0" w14:textId="77777777" w:rsidTr="00A91712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274AA6" w14:textId="77777777" w:rsidR="00152993" w:rsidRDefault="00A85E00">
            <w:pPr>
              <w:pStyle w:val="Header"/>
              <w:rPr>
                <w:rFonts w:ascii="Verdana" w:hAnsi="Verdana"/>
                <w:sz w:val="22"/>
              </w:rPr>
            </w:pPr>
            <w:r>
              <w:t>OBDRR</w:t>
            </w:r>
            <w:r w:rsidR="00152993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67C20E" w14:textId="737CBDE7" w:rsidR="00152993" w:rsidRDefault="00A91712">
            <w:pPr>
              <w:pStyle w:val="Header"/>
            </w:pPr>
            <w:hyperlink r:id="rId7" w:history="1">
              <w:r w:rsidRPr="00A91712">
                <w:rPr>
                  <w:rStyle w:val="Hyperlink"/>
                </w:rPr>
                <w:t>0</w:t>
              </w:r>
              <w:r w:rsidR="00EA5A12" w:rsidRPr="00A91712">
                <w:rPr>
                  <w:rStyle w:val="Hyperlink"/>
                </w:rPr>
                <w:t>41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8C87C0" w14:textId="77777777" w:rsidR="00152993" w:rsidRDefault="00A85E00">
            <w:pPr>
              <w:pStyle w:val="Header"/>
            </w:pPr>
            <w:r>
              <w:t>OBDRR</w:t>
            </w:r>
            <w:r w:rsidR="00152993">
              <w:t xml:space="preserve"> 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0C40A38D" w14:textId="10DC691B" w:rsidR="00152993" w:rsidRDefault="00A91712">
            <w:pPr>
              <w:pStyle w:val="Header"/>
            </w:pPr>
            <w:r w:rsidRPr="00A91712">
              <w:t>Updates to Requirements for Aggregate Load Participation in the ERCOT Markets</w:t>
            </w:r>
          </w:p>
        </w:tc>
      </w:tr>
      <w:tr w:rsidR="00152993" w14:paraId="7D134070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5A16B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6157E" w14:textId="77777777" w:rsidR="00152993" w:rsidRDefault="00152993">
            <w:pPr>
              <w:pStyle w:val="NormalArial"/>
            </w:pPr>
          </w:p>
        </w:tc>
      </w:tr>
      <w:tr w:rsidR="00152993" w14:paraId="413FA62B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555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668" w14:textId="08CA8BC9" w:rsidR="00152993" w:rsidRDefault="00A91712">
            <w:pPr>
              <w:pStyle w:val="NormalArial"/>
            </w:pPr>
            <w:r>
              <w:t>October 25, 2022</w:t>
            </w:r>
          </w:p>
        </w:tc>
      </w:tr>
      <w:tr w:rsidR="00152993" w14:paraId="1E4F183E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D696EA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59EF" w14:textId="77777777" w:rsidR="00152993" w:rsidRDefault="00152993">
            <w:pPr>
              <w:pStyle w:val="NormalArial"/>
            </w:pPr>
          </w:p>
        </w:tc>
      </w:tr>
      <w:tr w:rsidR="00152993" w14:paraId="1059CC6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A9777D" w14:textId="37012F3D" w:rsidR="003E0B65" w:rsidRPr="00A91712" w:rsidRDefault="00152993" w:rsidP="00A91712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C693F" w14:paraId="4F2C5282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045F84" w14:textId="77777777"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2D136B4" w14:textId="77777777" w:rsidR="008C693F" w:rsidRDefault="00EA5A12" w:rsidP="009447E7">
            <w:pPr>
              <w:pStyle w:val="NormalArial"/>
            </w:pPr>
            <w:r>
              <w:t>Arushi Sharma Frank</w:t>
            </w:r>
          </w:p>
        </w:tc>
      </w:tr>
      <w:tr w:rsidR="008C693F" w14:paraId="69EA16B1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2662B20" w14:textId="77777777"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4916C06" w14:textId="77777777" w:rsidR="008C693F" w:rsidRDefault="00EA5A12" w:rsidP="009447E7">
            <w:pPr>
              <w:pStyle w:val="NormalArial"/>
            </w:pPr>
            <w:r>
              <w:t xml:space="preserve">Tesla </w:t>
            </w:r>
          </w:p>
        </w:tc>
      </w:tr>
      <w:tr w:rsidR="008C693F" w14:paraId="3EE197E2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4756F73" w14:textId="77777777"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8415EE0" w14:textId="77777777" w:rsidR="008C693F" w:rsidRDefault="00EA5A12" w:rsidP="009447E7">
            <w:pPr>
              <w:pStyle w:val="NormalArial"/>
            </w:pPr>
            <w:hyperlink r:id="rId8" w:history="1">
              <w:r w:rsidRPr="00483E62">
                <w:rPr>
                  <w:rStyle w:val="Hyperlink"/>
                </w:rPr>
                <w:t>asharmafrank@tesla.com</w:t>
              </w:r>
            </w:hyperlink>
          </w:p>
        </w:tc>
      </w:tr>
      <w:tr w:rsidR="00923C4A" w14:paraId="33E4EBD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8C9124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EA8FC53" w14:textId="77777777" w:rsidR="00923C4A" w:rsidRDefault="00923C4A" w:rsidP="004417B4">
            <w:pPr>
              <w:pStyle w:val="NormalArial"/>
            </w:pPr>
          </w:p>
        </w:tc>
      </w:tr>
      <w:tr w:rsidR="00923C4A" w14:paraId="1A7FBED0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399D41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6D52BF3F" w14:textId="77777777" w:rsidR="00923C4A" w:rsidRDefault="00EA5A12" w:rsidP="004417B4">
            <w:pPr>
              <w:pStyle w:val="NormalArial"/>
            </w:pPr>
            <w:r>
              <w:t>571-234-9808</w:t>
            </w:r>
          </w:p>
        </w:tc>
      </w:tr>
      <w:tr w:rsidR="00923C4A" w14:paraId="60F0C85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C7ECD5" w14:textId="77777777"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D574DA" w14:textId="77777777" w:rsidR="00923C4A" w:rsidRDefault="00EA5A12" w:rsidP="004417B4">
            <w:pPr>
              <w:pStyle w:val="NormalArial"/>
            </w:pPr>
            <w:r>
              <w:t>Independent Generator</w:t>
            </w:r>
          </w:p>
        </w:tc>
      </w:tr>
    </w:tbl>
    <w:p w14:paraId="104319E3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52E24" w14:paraId="5FF58588" w14:textId="77777777" w:rsidTr="00CF2C65">
        <w:trPr>
          <w:trHeight w:val="503"/>
        </w:trPr>
        <w:tc>
          <w:tcPr>
            <w:tcW w:w="10440" w:type="dxa"/>
            <w:vAlign w:val="center"/>
          </w:tcPr>
          <w:p w14:paraId="7944D03C" w14:textId="77777777" w:rsidR="00A52E24" w:rsidRPr="00CF2C65" w:rsidRDefault="00932B6C" w:rsidP="00CF2C65">
            <w:pPr>
              <w:pStyle w:val="NormalArial"/>
              <w:jc w:val="center"/>
              <w:rPr>
                <w:b/>
              </w:rPr>
            </w:pPr>
            <w:r w:rsidRPr="00CF2C65">
              <w:rPr>
                <w:b/>
              </w:rPr>
              <w:t>Reason for Request for Withdrawal</w:t>
            </w:r>
          </w:p>
        </w:tc>
      </w:tr>
    </w:tbl>
    <w:p w14:paraId="3C680CF9" w14:textId="1A545696" w:rsidR="00152993" w:rsidRDefault="00EA5A12" w:rsidP="00A91712">
      <w:pPr>
        <w:pStyle w:val="NormalArial"/>
        <w:spacing w:before="240" w:after="240"/>
      </w:pPr>
      <w:r>
        <w:t xml:space="preserve">Tesla requested that this item be tabled until the approval of the </w:t>
      </w:r>
      <w:r w:rsidR="00A91712">
        <w:t xml:space="preserve">Aggregate Distributed Energy Resource (DER) </w:t>
      </w:r>
      <w:r>
        <w:t xml:space="preserve">Pilot. </w:t>
      </w:r>
      <w:r w:rsidR="00A91712">
        <w:t xml:space="preserve"> </w:t>
      </w:r>
      <w:r>
        <w:t xml:space="preserve">Tesla appreciates the support of the ERCOT </w:t>
      </w:r>
      <w:r w:rsidR="00EA5C23">
        <w:t>S</w:t>
      </w:r>
      <w:r>
        <w:t>taff</w:t>
      </w:r>
      <w:r w:rsidR="00EA5C23">
        <w:t>,</w:t>
      </w:r>
      <w:r>
        <w:t xml:space="preserve"> </w:t>
      </w:r>
      <w:r w:rsidR="00A91712">
        <w:t xml:space="preserve">ERCOT </w:t>
      </w:r>
      <w:r>
        <w:t>Board</w:t>
      </w:r>
      <w:r w:rsidR="00EA5C23">
        <w:t>, and Public Utility Commission</w:t>
      </w:r>
      <w:r>
        <w:t xml:space="preserve"> </w:t>
      </w:r>
      <w:r w:rsidR="00A91712">
        <w:t xml:space="preserve">of Texas (PUCT) </w:t>
      </w:r>
      <w:r w:rsidR="00EA5C23">
        <w:t>for</w:t>
      </w:r>
      <w:r>
        <w:t xml:space="preserve"> the pilot project, and</w:t>
      </w:r>
      <w:r w:rsidR="00A91712">
        <w:t xml:space="preserve"> withdraws Other Binding Document Revision Request (OBDRR) 041</w:t>
      </w:r>
      <w:r>
        <w:t>.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FF67" w14:textId="77777777" w:rsidR="00734694" w:rsidRDefault="00734694">
      <w:r>
        <w:separator/>
      </w:r>
    </w:p>
  </w:endnote>
  <w:endnote w:type="continuationSeparator" w:id="0">
    <w:p w14:paraId="4C09348D" w14:textId="77777777" w:rsidR="00734694" w:rsidRDefault="0073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7C2E" w14:textId="15712712" w:rsidR="00964050" w:rsidRDefault="00A91712" w:rsidP="00604920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041</w:t>
    </w:r>
    <w:r w:rsidR="00A85E00">
      <w:rPr>
        <w:rFonts w:ascii="Arial" w:hAnsi="Arial"/>
        <w:sz w:val="18"/>
      </w:rPr>
      <w:t>OBDRR</w:t>
    </w:r>
    <w:r>
      <w:rPr>
        <w:rFonts w:ascii="Arial" w:hAnsi="Arial"/>
        <w:sz w:val="18"/>
      </w:rPr>
      <w:t>-13</w:t>
    </w:r>
    <w:r w:rsidR="00A85E00">
      <w:rPr>
        <w:rFonts w:ascii="Arial" w:hAnsi="Arial"/>
        <w:sz w:val="18"/>
      </w:rPr>
      <w:t xml:space="preserve"> </w:t>
    </w:r>
    <w:r w:rsidR="00964050">
      <w:rPr>
        <w:rFonts w:ascii="Arial" w:hAnsi="Arial"/>
        <w:sz w:val="18"/>
      </w:rPr>
      <w:t xml:space="preserve">Request for Withdrawal </w:t>
    </w:r>
    <w:r>
      <w:rPr>
        <w:rFonts w:ascii="Arial" w:hAnsi="Arial"/>
        <w:sz w:val="18"/>
      </w:rPr>
      <w:t>102522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A85E0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A85E0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090CC77B" w14:textId="77777777" w:rsidR="00964050" w:rsidRDefault="00964050" w:rsidP="00604920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6E77" w14:textId="77777777" w:rsidR="00734694" w:rsidRDefault="00734694">
      <w:r>
        <w:separator/>
      </w:r>
    </w:p>
  </w:footnote>
  <w:footnote w:type="continuationSeparator" w:id="0">
    <w:p w14:paraId="24169151" w14:textId="77777777" w:rsidR="00734694" w:rsidRDefault="0073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F40F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735C9D71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A227D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34694"/>
    <w:rsid w:val="007B1028"/>
    <w:rsid w:val="007F7161"/>
    <w:rsid w:val="008C693F"/>
    <w:rsid w:val="008E559E"/>
    <w:rsid w:val="00921A68"/>
    <w:rsid w:val="00923C4A"/>
    <w:rsid w:val="00932B6C"/>
    <w:rsid w:val="009447E7"/>
    <w:rsid w:val="00955685"/>
    <w:rsid w:val="00964050"/>
    <w:rsid w:val="00A52E24"/>
    <w:rsid w:val="00A806F6"/>
    <w:rsid w:val="00A835F7"/>
    <w:rsid w:val="00A84A5C"/>
    <w:rsid w:val="00A85E00"/>
    <w:rsid w:val="00A91712"/>
    <w:rsid w:val="00AE5FD4"/>
    <w:rsid w:val="00C0598D"/>
    <w:rsid w:val="00CC1499"/>
    <w:rsid w:val="00CF13D5"/>
    <w:rsid w:val="00CF2C65"/>
    <w:rsid w:val="00CF696C"/>
    <w:rsid w:val="00D1578C"/>
    <w:rsid w:val="00D4046E"/>
    <w:rsid w:val="00DF5F07"/>
    <w:rsid w:val="00E11F78"/>
    <w:rsid w:val="00E621E1"/>
    <w:rsid w:val="00EA5A12"/>
    <w:rsid w:val="00EA5C23"/>
    <w:rsid w:val="00EC55B3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1215165"/>
  <w15:chartTrackingRefBased/>
  <w15:docId w15:val="{31939380-B987-415C-B9DF-81FF39B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uiPriority w:val="99"/>
    <w:semiHidden/>
    <w:unhideWhenUsed/>
    <w:rsid w:val="00EA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rmafrank@tesl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OBDRR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785</CharactersWithSpaces>
  <SharedDoc>false</SharedDoc>
  <HLinks>
    <vt:vector size="6" baseType="variant"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mailto:asharmafrank@tesla.com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LCRA</cp:lastModifiedBy>
  <cp:revision>2</cp:revision>
  <cp:lastPrinted>2001-06-20T16:28:00Z</cp:lastPrinted>
  <dcterms:created xsi:type="dcterms:W3CDTF">2022-10-25T19:16:00Z</dcterms:created>
  <dcterms:modified xsi:type="dcterms:W3CDTF">2022-10-25T19:16:00Z</dcterms:modified>
</cp:coreProperties>
</file>