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0F68FB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0280A31B" w:rsidR="000F68FB" w:rsidRDefault="000F68FB" w:rsidP="000F68FB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051F37C3" w:rsidR="000F68FB" w:rsidRPr="00595DDC" w:rsidRDefault="00AA7658" w:rsidP="000F68FB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="000F68FB" w:rsidRPr="00C74D66">
                <w:rPr>
                  <w:rStyle w:val="Hyperlink"/>
                </w:rPr>
                <w:t>1152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4DD4B073" w:rsidR="000F68FB" w:rsidRDefault="000F68FB" w:rsidP="000F68FB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5E0FF0B7" w:rsidR="000F68FB" w:rsidRPr="009F3D0E" w:rsidRDefault="000F68FB" w:rsidP="000F68FB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Remove Requirements to Submit Emergency Operations Plans, Weatherization Plans, and Declarations of </w:t>
            </w:r>
            <w:r w:rsidRPr="002978A0">
              <w:t>Summer</w:t>
            </w:r>
            <w:r>
              <w:t>/</w:t>
            </w:r>
            <w:r w:rsidRPr="002978A0">
              <w:t>Winter Weather Preparedness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053F2BEB" w:rsidR="007A4799" w:rsidRPr="009F3D0E" w:rsidRDefault="000F68FB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October </w:t>
            </w:r>
            <w:r w:rsidR="00AA765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, 2022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BD44C7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Nodal Protocol Revision Request (NPRR) can take effect </w:t>
            </w:r>
            <w:r w:rsidR="00587ABB">
              <w:rPr>
                <w:rFonts w:cs="Arial"/>
              </w:rPr>
              <w:t>following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Public Utility Commission of Texas (PUCT) approval.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1B5970CE" w:rsidR="007A4799" w:rsidRPr="009266AD" w:rsidRDefault="00F859ED" w:rsidP="00707297">
            <w:pPr>
              <w:pStyle w:val="NormalArial"/>
              <w:rPr>
                <w:sz w:val="22"/>
                <w:szCs w:val="22"/>
              </w:rPr>
            </w:pPr>
            <w:r w:rsidRPr="00796F1F">
              <w:rPr>
                <w:rFonts w:cs="Arial"/>
              </w:rPr>
              <w:t>ERCOT will update its business processes to implement this NPRR.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03FB" w14:textId="77777777" w:rsidR="00C2402B" w:rsidRDefault="00C2402B" w:rsidP="007A4799">
      <w:pPr>
        <w:spacing w:after="0" w:line="240" w:lineRule="auto"/>
      </w:pPr>
      <w:r>
        <w:separator/>
      </w:r>
    </w:p>
  </w:endnote>
  <w:endnote w:type="continuationSeparator" w:id="0">
    <w:p w14:paraId="4B453A15" w14:textId="77777777" w:rsidR="00C2402B" w:rsidRDefault="00C2402B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6FF58B5C" w:rsidR="006B0C5E" w:rsidRDefault="00C920B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1152</w:t>
    </w:r>
    <w:r w:rsidR="00BD44C7">
      <w:rPr>
        <w:rFonts w:ascii="Arial" w:hAnsi="Arial"/>
        <w:sz w:val="18"/>
      </w:rPr>
      <w:t xml:space="preserve">NPRR-02 Impact Analysis </w:t>
    </w:r>
    <w:r w:rsidR="006957C3">
      <w:rPr>
        <w:rFonts w:ascii="Arial" w:hAnsi="Arial"/>
        <w:sz w:val="18"/>
      </w:rPr>
      <w:t>10</w:t>
    </w:r>
    <w:r w:rsidR="00AA7658">
      <w:rPr>
        <w:rFonts w:ascii="Arial" w:hAnsi="Arial"/>
        <w:sz w:val="18"/>
      </w:rPr>
      <w:t>20</w:t>
    </w:r>
    <w:r w:rsidR="00BD44C7">
      <w:rPr>
        <w:rFonts w:ascii="Arial" w:hAnsi="Arial"/>
        <w:sz w:val="18"/>
      </w:rPr>
      <w:t>22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83CA" w14:textId="77777777" w:rsidR="00C2402B" w:rsidRDefault="00C2402B" w:rsidP="007A4799">
      <w:pPr>
        <w:spacing w:after="0" w:line="240" w:lineRule="auto"/>
      </w:pPr>
      <w:r>
        <w:separator/>
      </w:r>
    </w:p>
  </w:footnote>
  <w:footnote w:type="continuationSeparator" w:id="0">
    <w:p w14:paraId="10F04CEF" w14:textId="77777777" w:rsidR="00C2402B" w:rsidRDefault="00C2402B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0F68FB"/>
    <w:rsid w:val="00121658"/>
    <w:rsid w:val="00422F72"/>
    <w:rsid w:val="00444E94"/>
    <w:rsid w:val="00477EE0"/>
    <w:rsid w:val="004B4BC7"/>
    <w:rsid w:val="00551EA6"/>
    <w:rsid w:val="0057360B"/>
    <w:rsid w:val="00587ABB"/>
    <w:rsid w:val="006957C3"/>
    <w:rsid w:val="007A4799"/>
    <w:rsid w:val="00A24F43"/>
    <w:rsid w:val="00AA7658"/>
    <w:rsid w:val="00AC54DD"/>
    <w:rsid w:val="00BA2B92"/>
    <w:rsid w:val="00BC4A67"/>
    <w:rsid w:val="00BD44C7"/>
    <w:rsid w:val="00C2402B"/>
    <w:rsid w:val="00C920BB"/>
    <w:rsid w:val="00F8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573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15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4</cp:revision>
  <dcterms:created xsi:type="dcterms:W3CDTF">2022-10-19T15:12:00Z</dcterms:created>
  <dcterms:modified xsi:type="dcterms:W3CDTF">2022-10-20T13:44:00Z</dcterms:modified>
</cp:coreProperties>
</file>