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4179A7" w14:textId="77777777" w:rsidR="00FC108D" w:rsidRDefault="00FC108D" w:rsidP="00486326">
      <w:pPr>
        <w:pStyle w:val="NoSpacing"/>
        <w:jc w:val="center"/>
        <w:rPr>
          <w:rFonts w:ascii="Times New Roman" w:hAnsi="Times New Roman" w:cs="Times New Roman"/>
          <w:b/>
        </w:rPr>
      </w:pPr>
      <w:r w:rsidRPr="00FC108D">
        <w:rPr>
          <w:rFonts w:ascii="Times New Roman" w:hAnsi="Times New Roman" w:cs="Times New Roman"/>
          <w:b/>
          <w:highlight w:val="red"/>
        </w:rPr>
        <w:t>DRAFT</w:t>
      </w:r>
    </w:p>
    <w:p w14:paraId="58E4CCD0" w14:textId="77777777" w:rsidR="00EB6CF3" w:rsidRPr="008F245E" w:rsidRDefault="00E60647" w:rsidP="00486326">
      <w:pPr>
        <w:pStyle w:val="NoSpacing"/>
        <w:jc w:val="center"/>
        <w:rPr>
          <w:rFonts w:ascii="Times New Roman" w:hAnsi="Times New Roman" w:cs="Times New Roman"/>
          <w:b/>
        </w:rPr>
      </w:pPr>
      <w:r w:rsidRPr="008F245E">
        <w:rPr>
          <w:rFonts w:ascii="Times New Roman" w:hAnsi="Times New Roman" w:cs="Times New Roman"/>
          <w:b/>
        </w:rPr>
        <w:t xml:space="preserve">Minutes of the </w:t>
      </w:r>
      <w:r w:rsidR="00EB6CF3" w:rsidRPr="008F245E">
        <w:rPr>
          <w:rFonts w:ascii="Times New Roman" w:hAnsi="Times New Roman" w:cs="Times New Roman"/>
          <w:b/>
        </w:rPr>
        <w:t>Wholesale Market Subcommittee (WMS) Meeting</w:t>
      </w:r>
    </w:p>
    <w:p w14:paraId="5C923CE6" w14:textId="77777777" w:rsidR="002075C5" w:rsidRDefault="002075C5" w:rsidP="00486326">
      <w:pPr>
        <w:pStyle w:val="NoSpacing"/>
        <w:jc w:val="center"/>
        <w:rPr>
          <w:rFonts w:ascii="Times New Roman" w:hAnsi="Times New Roman" w:cs="Times New Roman"/>
          <w:b/>
        </w:rPr>
      </w:pPr>
      <w:r w:rsidRPr="002075C5">
        <w:rPr>
          <w:rFonts w:ascii="Times New Roman" w:hAnsi="Times New Roman" w:cs="Times New Roman"/>
          <w:b/>
        </w:rPr>
        <w:t>ERCOT Austin – 8000 Metropolis Drive (Building E), Suite 100 – Austin, Texas 78744</w:t>
      </w:r>
    </w:p>
    <w:p w14:paraId="71372EA0" w14:textId="637580D5" w:rsidR="00EB6CF3" w:rsidRPr="008F245E" w:rsidRDefault="00CF1D7C" w:rsidP="00486326">
      <w:pPr>
        <w:pStyle w:val="NoSpacing"/>
        <w:jc w:val="center"/>
        <w:rPr>
          <w:rFonts w:ascii="Times New Roman" w:hAnsi="Times New Roman" w:cs="Times New Roman"/>
          <w:b/>
        </w:rPr>
      </w:pPr>
      <w:r w:rsidRPr="007459ED">
        <w:rPr>
          <w:rFonts w:ascii="Times New Roman" w:hAnsi="Times New Roman" w:cs="Times New Roman"/>
          <w:b/>
        </w:rPr>
        <w:t>Wednesday</w:t>
      </w:r>
      <w:r w:rsidR="002D55CB" w:rsidRPr="007459ED">
        <w:rPr>
          <w:rFonts w:ascii="Times New Roman" w:hAnsi="Times New Roman" w:cs="Times New Roman"/>
          <w:b/>
        </w:rPr>
        <w:t xml:space="preserve">, </w:t>
      </w:r>
      <w:r w:rsidR="00042269">
        <w:rPr>
          <w:rFonts w:ascii="Times New Roman" w:hAnsi="Times New Roman" w:cs="Times New Roman"/>
          <w:b/>
        </w:rPr>
        <w:t xml:space="preserve">August 3, </w:t>
      </w:r>
      <w:r w:rsidR="00137715" w:rsidRPr="007459ED">
        <w:rPr>
          <w:rFonts w:ascii="Times New Roman" w:hAnsi="Times New Roman" w:cs="Times New Roman"/>
          <w:b/>
        </w:rPr>
        <w:t xml:space="preserve">2022 </w:t>
      </w:r>
      <w:r w:rsidR="00EB6CF3" w:rsidRPr="007459ED">
        <w:rPr>
          <w:rFonts w:ascii="Times New Roman" w:hAnsi="Times New Roman" w:cs="Times New Roman"/>
          <w:b/>
        </w:rPr>
        <w:t xml:space="preserve">– </w:t>
      </w:r>
      <w:r w:rsidR="00710104" w:rsidRPr="007459ED">
        <w:rPr>
          <w:rFonts w:ascii="Times New Roman" w:hAnsi="Times New Roman" w:cs="Times New Roman"/>
          <w:b/>
        </w:rPr>
        <w:t>9:30 a.</w:t>
      </w:r>
      <w:r w:rsidR="00EB6CF3" w:rsidRPr="007459ED">
        <w:rPr>
          <w:rFonts w:ascii="Times New Roman" w:hAnsi="Times New Roman" w:cs="Times New Roman"/>
          <w:b/>
        </w:rPr>
        <w:t>m.</w:t>
      </w:r>
    </w:p>
    <w:p w14:paraId="6D049F9E" w14:textId="77777777" w:rsidR="003B69E0" w:rsidRPr="0076430E" w:rsidRDefault="003B69E0" w:rsidP="00486326">
      <w:pPr>
        <w:spacing w:after="0" w:line="240" w:lineRule="auto"/>
        <w:jc w:val="both"/>
        <w:rPr>
          <w:rFonts w:ascii="Times New Roman" w:eastAsia="Times New Roman" w:hAnsi="Times New Roman" w:cs="Times New Roman"/>
          <w:u w:val="single"/>
        </w:rPr>
      </w:pPr>
    </w:p>
    <w:p w14:paraId="656C5506" w14:textId="77777777" w:rsidR="0058708E" w:rsidRPr="0076430E" w:rsidRDefault="0058708E" w:rsidP="00486326">
      <w:pPr>
        <w:spacing w:after="0" w:line="240" w:lineRule="auto"/>
        <w:jc w:val="both"/>
        <w:rPr>
          <w:rFonts w:ascii="Times New Roman" w:eastAsia="Times New Roman" w:hAnsi="Times New Roman" w:cs="Times New Roman"/>
          <w:u w:val="single"/>
        </w:rPr>
      </w:pPr>
      <w:r w:rsidRPr="0076430E">
        <w:rPr>
          <w:rFonts w:ascii="Times New Roman" w:eastAsia="Times New Roman" w:hAnsi="Times New Roman" w:cs="Times New Roman"/>
          <w:u w:val="single"/>
        </w:rPr>
        <w:t>Attendance</w:t>
      </w:r>
      <w:r w:rsidR="00DD7DD4" w:rsidRPr="0076430E">
        <w:rPr>
          <w:rFonts w:ascii="Times New Roman" w:eastAsia="Times New Roman" w:hAnsi="Times New Roman" w:cs="Times New Roman"/>
          <w:u w:val="single"/>
        </w:rPr>
        <w:t xml:space="preserve"> </w:t>
      </w:r>
    </w:p>
    <w:p w14:paraId="0806C54A" w14:textId="77777777" w:rsidR="0058708E" w:rsidRPr="0076430E" w:rsidRDefault="0058708E" w:rsidP="00486326">
      <w:pPr>
        <w:spacing w:after="0" w:line="240" w:lineRule="auto"/>
        <w:jc w:val="both"/>
        <w:rPr>
          <w:rFonts w:ascii="Times New Roman" w:eastAsia="Times New Roman" w:hAnsi="Times New Roman" w:cs="Times New Roman"/>
          <w:i/>
        </w:rPr>
      </w:pPr>
      <w:r w:rsidRPr="0076430E">
        <w:rPr>
          <w:rFonts w:ascii="Times New Roman" w:eastAsia="Times New Roman" w:hAnsi="Times New Roman" w:cs="Times New Roman"/>
          <w:i/>
        </w:rPr>
        <w:t>Members:</w:t>
      </w:r>
    </w:p>
    <w:tbl>
      <w:tblPr>
        <w:tblW w:w="10015" w:type="dxa"/>
        <w:tblLayout w:type="fixed"/>
        <w:tblCellMar>
          <w:left w:w="115" w:type="dxa"/>
          <w:right w:w="115" w:type="dxa"/>
        </w:tblCellMar>
        <w:tblLook w:val="0000" w:firstRow="0" w:lastRow="0" w:firstColumn="0" w:lastColumn="0" w:noHBand="0" w:noVBand="0"/>
      </w:tblPr>
      <w:tblGrid>
        <w:gridCol w:w="2635"/>
        <w:gridCol w:w="3935"/>
        <w:gridCol w:w="3445"/>
      </w:tblGrid>
      <w:tr w:rsidR="00980B27" w:rsidRPr="008F245E" w14:paraId="7BBDF55F" w14:textId="77777777" w:rsidTr="001124BF">
        <w:trPr>
          <w:trHeight w:hRule="exact" w:val="20"/>
        </w:trPr>
        <w:tc>
          <w:tcPr>
            <w:tcW w:w="2635" w:type="dxa"/>
            <w:shd w:val="clear" w:color="auto" w:fill="auto"/>
            <w:vAlign w:val="bottom"/>
          </w:tcPr>
          <w:p w14:paraId="06CB4FE6" w14:textId="77777777" w:rsidR="00980B27" w:rsidRPr="008F245E" w:rsidRDefault="00980B27">
            <w:pPr>
              <w:rPr>
                <w:sz w:val="2"/>
                <w:highlight w:val="darkGray"/>
              </w:rPr>
            </w:pPr>
            <w:bookmarkStart w:id="0" w:name="_74af9c59_91a4_4b8c_8d11_98d76a1f8e6e"/>
            <w:bookmarkStart w:id="1" w:name="_4d26a737_35a0_426d_b5df_14132fa97f64"/>
            <w:bookmarkEnd w:id="0"/>
          </w:p>
        </w:tc>
        <w:tc>
          <w:tcPr>
            <w:tcW w:w="3935" w:type="dxa"/>
            <w:shd w:val="clear" w:color="auto" w:fill="auto"/>
            <w:vAlign w:val="bottom"/>
          </w:tcPr>
          <w:p w14:paraId="40C4DDE1" w14:textId="77777777" w:rsidR="00980B27" w:rsidRPr="008F245E" w:rsidRDefault="00980B27">
            <w:pPr>
              <w:rPr>
                <w:sz w:val="2"/>
                <w:highlight w:val="darkGray"/>
              </w:rPr>
            </w:pPr>
          </w:p>
        </w:tc>
        <w:tc>
          <w:tcPr>
            <w:tcW w:w="3445" w:type="dxa"/>
            <w:vAlign w:val="bottom"/>
          </w:tcPr>
          <w:p w14:paraId="5B80EAD6" w14:textId="77777777" w:rsidR="00980B27" w:rsidRPr="008F245E" w:rsidRDefault="00980B27">
            <w:pPr>
              <w:rPr>
                <w:sz w:val="2"/>
                <w:highlight w:val="darkGray"/>
              </w:rPr>
            </w:pPr>
          </w:p>
        </w:tc>
      </w:tr>
      <w:tr w:rsidR="00E73119" w:rsidRPr="00042269" w14:paraId="13FE8A81" w14:textId="77777777" w:rsidTr="001124BF">
        <w:tc>
          <w:tcPr>
            <w:tcW w:w="2635" w:type="dxa"/>
            <w:shd w:val="clear" w:color="auto" w:fill="auto"/>
            <w:vAlign w:val="bottom"/>
          </w:tcPr>
          <w:p w14:paraId="417B315A" w14:textId="77777777" w:rsidR="00E73119" w:rsidRPr="008669EF" w:rsidRDefault="00E73119" w:rsidP="00191168">
            <w:pPr>
              <w:spacing w:after="0" w:line="240" w:lineRule="auto"/>
              <w:ind w:left="-90"/>
              <w:jc w:val="both"/>
              <w:rPr>
                <w:rFonts w:ascii="Times New Roman" w:eastAsia="Times New Roman" w:hAnsi="Times New Roman" w:cs="Times New Roman"/>
              </w:rPr>
            </w:pPr>
            <w:r w:rsidRPr="008669EF">
              <w:rPr>
                <w:rFonts w:ascii="Times New Roman" w:eastAsia="Times New Roman" w:hAnsi="Times New Roman" w:cs="Times New Roman"/>
              </w:rPr>
              <w:t>Allen, Thresa</w:t>
            </w:r>
          </w:p>
        </w:tc>
        <w:tc>
          <w:tcPr>
            <w:tcW w:w="3935" w:type="dxa"/>
            <w:shd w:val="clear" w:color="auto" w:fill="auto"/>
            <w:vAlign w:val="bottom"/>
          </w:tcPr>
          <w:p w14:paraId="2E211CA4" w14:textId="77777777" w:rsidR="00E73119" w:rsidRPr="008669EF" w:rsidRDefault="00E73119" w:rsidP="00191168">
            <w:pPr>
              <w:spacing w:after="0" w:line="240" w:lineRule="auto"/>
              <w:ind w:left="-90"/>
              <w:jc w:val="both"/>
              <w:rPr>
                <w:rFonts w:ascii="Times New Roman" w:eastAsia="Times New Roman" w:hAnsi="Times New Roman" w:cs="Times New Roman"/>
              </w:rPr>
            </w:pPr>
            <w:r w:rsidRPr="008669EF">
              <w:rPr>
                <w:rFonts w:ascii="Times New Roman" w:eastAsia="Times New Roman" w:hAnsi="Times New Roman" w:cs="Times New Roman"/>
              </w:rPr>
              <w:t>Avangrid Renewables</w:t>
            </w:r>
            <w:r w:rsidR="00251126" w:rsidRPr="008669EF">
              <w:rPr>
                <w:rFonts w:ascii="Times New Roman" w:eastAsia="Times New Roman" w:hAnsi="Times New Roman" w:cs="Times New Roman"/>
              </w:rPr>
              <w:t xml:space="preserve"> (Avangrid)</w:t>
            </w:r>
          </w:p>
        </w:tc>
        <w:tc>
          <w:tcPr>
            <w:tcW w:w="3445" w:type="dxa"/>
            <w:vAlign w:val="bottom"/>
          </w:tcPr>
          <w:p w14:paraId="47549C57" w14:textId="77777777" w:rsidR="00E73119" w:rsidRPr="00042269" w:rsidRDefault="002075C5" w:rsidP="00191168">
            <w:pPr>
              <w:spacing w:after="0" w:line="240" w:lineRule="auto"/>
              <w:ind w:left="-90"/>
              <w:jc w:val="both"/>
              <w:rPr>
                <w:rFonts w:ascii="Times New Roman" w:eastAsia="Times New Roman" w:hAnsi="Times New Roman" w:cs="Times New Roman"/>
                <w:highlight w:val="lightGray"/>
              </w:rPr>
            </w:pPr>
            <w:r w:rsidRPr="008669EF">
              <w:rPr>
                <w:rFonts w:ascii="Times New Roman" w:eastAsia="Times New Roman" w:hAnsi="Times New Roman" w:cs="Times New Roman"/>
              </w:rPr>
              <w:t>Via Teleconference</w:t>
            </w:r>
          </w:p>
        </w:tc>
      </w:tr>
      <w:tr w:rsidR="008669EF" w:rsidRPr="00042269" w14:paraId="101CCD4F" w14:textId="77777777" w:rsidTr="001124BF">
        <w:tc>
          <w:tcPr>
            <w:tcW w:w="2635" w:type="dxa"/>
            <w:vAlign w:val="bottom"/>
          </w:tcPr>
          <w:p w14:paraId="649ED9E8" w14:textId="7A7B8A05" w:rsidR="008669EF" w:rsidRPr="008669EF" w:rsidRDefault="008669EF" w:rsidP="00191168">
            <w:pPr>
              <w:spacing w:after="0" w:line="240" w:lineRule="auto"/>
              <w:ind w:left="-90"/>
              <w:jc w:val="both"/>
              <w:rPr>
                <w:rFonts w:ascii="Times New Roman" w:eastAsia="Times New Roman" w:hAnsi="Times New Roman" w:cs="Times New Roman"/>
              </w:rPr>
            </w:pPr>
            <w:r w:rsidRPr="008669EF">
              <w:rPr>
                <w:rFonts w:ascii="Times New Roman" w:eastAsia="Times New Roman" w:hAnsi="Times New Roman" w:cs="Times New Roman"/>
              </w:rPr>
              <w:t xml:space="preserve">Barnes, Bill </w:t>
            </w:r>
          </w:p>
        </w:tc>
        <w:tc>
          <w:tcPr>
            <w:tcW w:w="3935" w:type="dxa"/>
            <w:vAlign w:val="bottom"/>
          </w:tcPr>
          <w:p w14:paraId="3D1A8E78" w14:textId="1B4EDCC7" w:rsidR="008669EF" w:rsidRPr="008669EF" w:rsidRDefault="008669EF" w:rsidP="00191168">
            <w:pPr>
              <w:spacing w:after="0" w:line="240" w:lineRule="auto"/>
              <w:ind w:left="-90"/>
              <w:jc w:val="both"/>
              <w:rPr>
                <w:rFonts w:ascii="Times New Roman" w:eastAsia="Times New Roman" w:hAnsi="Times New Roman" w:cs="Times New Roman"/>
              </w:rPr>
            </w:pPr>
            <w:r w:rsidRPr="008669EF">
              <w:rPr>
                <w:rFonts w:ascii="Times New Roman" w:eastAsia="Times New Roman" w:hAnsi="Times New Roman" w:cs="Times New Roman"/>
              </w:rPr>
              <w:t>Reliant Energy Retail Services (Reliant)</w:t>
            </w:r>
          </w:p>
        </w:tc>
        <w:tc>
          <w:tcPr>
            <w:tcW w:w="3445" w:type="dxa"/>
            <w:vAlign w:val="bottom"/>
          </w:tcPr>
          <w:p w14:paraId="3ED86EBB" w14:textId="77777777" w:rsidR="008669EF" w:rsidRPr="00042269" w:rsidRDefault="008669EF" w:rsidP="00191168">
            <w:pPr>
              <w:spacing w:after="0" w:line="240" w:lineRule="auto"/>
              <w:ind w:left="-90"/>
              <w:jc w:val="both"/>
              <w:rPr>
                <w:rFonts w:ascii="Times New Roman" w:eastAsia="Times New Roman" w:hAnsi="Times New Roman" w:cs="Times New Roman"/>
                <w:highlight w:val="lightGray"/>
              </w:rPr>
            </w:pPr>
          </w:p>
        </w:tc>
      </w:tr>
      <w:tr w:rsidR="00E73119" w:rsidRPr="00042269" w14:paraId="1889D62F" w14:textId="77777777" w:rsidTr="001124BF">
        <w:tc>
          <w:tcPr>
            <w:tcW w:w="2635" w:type="dxa"/>
            <w:vAlign w:val="bottom"/>
          </w:tcPr>
          <w:p w14:paraId="171C2030" w14:textId="77777777" w:rsidR="00E73119" w:rsidRPr="008669EF" w:rsidRDefault="00E73119" w:rsidP="00191168">
            <w:pPr>
              <w:spacing w:after="0" w:line="240" w:lineRule="auto"/>
              <w:ind w:left="-90"/>
              <w:jc w:val="both"/>
              <w:rPr>
                <w:rFonts w:ascii="Times New Roman" w:eastAsia="Times New Roman" w:hAnsi="Times New Roman" w:cs="Times New Roman"/>
              </w:rPr>
            </w:pPr>
            <w:r w:rsidRPr="008669EF">
              <w:rPr>
                <w:rFonts w:ascii="Times New Roman" w:eastAsia="Times New Roman" w:hAnsi="Times New Roman" w:cs="Times New Roman"/>
              </w:rPr>
              <w:t>Bierschbach, Erika</w:t>
            </w:r>
          </w:p>
        </w:tc>
        <w:tc>
          <w:tcPr>
            <w:tcW w:w="3935" w:type="dxa"/>
            <w:vAlign w:val="bottom"/>
          </w:tcPr>
          <w:p w14:paraId="2D0B9656" w14:textId="77777777" w:rsidR="00E73119" w:rsidRPr="008669EF" w:rsidRDefault="00E73119" w:rsidP="00191168">
            <w:pPr>
              <w:spacing w:after="0" w:line="240" w:lineRule="auto"/>
              <w:ind w:left="-90"/>
              <w:jc w:val="both"/>
              <w:rPr>
                <w:rFonts w:ascii="Times New Roman" w:eastAsia="Times New Roman" w:hAnsi="Times New Roman" w:cs="Times New Roman"/>
              </w:rPr>
            </w:pPr>
            <w:r w:rsidRPr="008669EF">
              <w:rPr>
                <w:rFonts w:ascii="Times New Roman" w:eastAsia="Times New Roman" w:hAnsi="Times New Roman" w:cs="Times New Roman"/>
              </w:rPr>
              <w:t>Austin Energy</w:t>
            </w:r>
          </w:p>
        </w:tc>
        <w:tc>
          <w:tcPr>
            <w:tcW w:w="3445" w:type="dxa"/>
            <w:vAlign w:val="bottom"/>
          </w:tcPr>
          <w:p w14:paraId="3093289D" w14:textId="77777777" w:rsidR="00E73119" w:rsidRPr="00042269" w:rsidRDefault="00DB6F54" w:rsidP="00191168">
            <w:pPr>
              <w:spacing w:after="0" w:line="240" w:lineRule="auto"/>
              <w:ind w:left="-90"/>
              <w:jc w:val="both"/>
              <w:rPr>
                <w:rFonts w:ascii="Times New Roman" w:eastAsia="Times New Roman" w:hAnsi="Times New Roman" w:cs="Times New Roman"/>
                <w:highlight w:val="lightGray"/>
              </w:rPr>
            </w:pPr>
            <w:r w:rsidRPr="000268D7">
              <w:rPr>
                <w:rFonts w:ascii="Times New Roman" w:eastAsia="Times New Roman" w:hAnsi="Times New Roman" w:cs="Times New Roman"/>
              </w:rPr>
              <w:t>Via Teleconference</w:t>
            </w:r>
          </w:p>
        </w:tc>
      </w:tr>
      <w:tr w:rsidR="002C7C9B" w:rsidRPr="00042269" w14:paraId="3BDD16F2" w14:textId="77777777" w:rsidTr="001124BF">
        <w:tc>
          <w:tcPr>
            <w:tcW w:w="2635" w:type="dxa"/>
            <w:vAlign w:val="bottom"/>
          </w:tcPr>
          <w:p w14:paraId="7AEA7B4F" w14:textId="77777777" w:rsidR="002C7C9B" w:rsidRPr="008669EF" w:rsidRDefault="002C7C9B" w:rsidP="00191168">
            <w:pPr>
              <w:spacing w:after="0" w:line="240" w:lineRule="auto"/>
              <w:ind w:left="-90"/>
              <w:jc w:val="both"/>
              <w:rPr>
                <w:rFonts w:ascii="Times New Roman" w:eastAsia="Times New Roman" w:hAnsi="Times New Roman" w:cs="Times New Roman"/>
              </w:rPr>
            </w:pPr>
            <w:r w:rsidRPr="008669EF">
              <w:rPr>
                <w:rFonts w:ascii="Times New Roman" w:eastAsia="Times New Roman" w:hAnsi="Times New Roman" w:cs="Times New Roman"/>
              </w:rPr>
              <w:t>Cochran, Seth</w:t>
            </w:r>
          </w:p>
        </w:tc>
        <w:tc>
          <w:tcPr>
            <w:tcW w:w="3935" w:type="dxa"/>
            <w:vAlign w:val="bottom"/>
          </w:tcPr>
          <w:p w14:paraId="10899108" w14:textId="77777777" w:rsidR="002C7C9B" w:rsidRPr="008669EF" w:rsidRDefault="002C7C9B" w:rsidP="00191168">
            <w:pPr>
              <w:spacing w:after="0" w:line="240" w:lineRule="auto"/>
              <w:ind w:left="-90"/>
              <w:jc w:val="both"/>
              <w:rPr>
                <w:rFonts w:ascii="Times New Roman" w:eastAsia="Times New Roman" w:hAnsi="Times New Roman" w:cs="Times New Roman"/>
              </w:rPr>
            </w:pPr>
            <w:r w:rsidRPr="008669EF">
              <w:rPr>
                <w:rFonts w:ascii="Times New Roman" w:eastAsia="Times New Roman" w:hAnsi="Times New Roman" w:cs="Times New Roman"/>
              </w:rPr>
              <w:t>DC Energy</w:t>
            </w:r>
          </w:p>
        </w:tc>
        <w:tc>
          <w:tcPr>
            <w:tcW w:w="3445" w:type="dxa"/>
            <w:vAlign w:val="bottom"/>
          </w:tcPr>
          <w:p w14:paraId="088D9D6D" w14:textId="77777777" w:rsidR="002C7C9B" w:rsidRPr="00042269" w:rsidRDefault="002C7C9B" w:rsidP="00191168">
            <w:pPr>
              <w:spacing w:after="0" w:line="240" w:lineRule="auto"/>
              <w:ind w:left="-90"/>
              <w:jc w:val="both"/>
              <w:rPr>
                <w:rFonts w:ascii="Times New Roman" w:eastAsia="Times New Roman" w:hAnsi="Times New Roman" w:cs="Times New Roman"/>
                <w:highlight w:val="lightGray"/>
              </w:rPr>
            </w:pPr>
          </w:p>
        </w:tc>
      </w:tr>
      <w:tr w:rsidR="0083283F" w:rsidRPr="00042269" w14:paraId="34CC6432" w14:textId="77777777" w:rsidTr="001124BF">
        <w:tc>
          <w:tcPr>
            <w:tcW w:w="2635" w:type="dxa"/>
            <w:vAlign w:val="bottom"/>
          </w:tcPr>
          <w:p w14:paraId="2BC60C2B" w14:textId="77777777" w:rsidR="0083283F" w:rsidRPr="008669EF" w:rsidRDefault="0083283F" w:rsidP="00191168">
            <w:pPr>
              <w:spacing w:after="0" w:line="240" w:lineRule="auto"/>
              <w:ind w:left="-90"/>
              <w:jc w:val="both"/>
              <w:rPr>
                <w:rFonts w:ascii="Times New Roman" w:eastAsia="Times New Roman" w:hAnsi="Times New Roman" w:cs="Times New Roman"/>
              </w:rPr>
            </w:pPr>
            <w:r w:rsidRPr="008669EF">
              <w:rPr>
                <w:rFonts w:ascii="Times New Roman" w:eastAsia="Times New Roman" w:hAnsi="Times New Roman" w:cs="Times New Roman"/>
              </w:rPr>
              <w:t>Couch, Andrea</w:t>
            </w:r>
          </w:p>
        </w:tc>
        <w:tc>
          <w:tcPr>
            <w:tcW w:w="3935" w:type="dxa"/>
            <w:vAlign w:val="bottom"/>
          </w:tcPr>
          <w:p w14:paraId="67CDA7AF" w14:textId="77777777" w:rsidR="0083283F" w:rsidRPr="008669EF" w:rsidRDefault="00653387" w:rsidP="00191168">
            <w:pPr>
              <w:spacing w:after="0" w:line="240" w:lineRule="auto"/>
              <w:ind w:left="-90"/>
              <w:jc w:val="both"/>
              <w:rPr>
                <w:rFonts w:ascii="Times New Roman" w:eastAsia="Times New Roman" w:hAnsi="Times New Roman" w:cs="Times New Roman"/>
              </w:rPr>
            </w:pPr>
            <w:r w:rsidRPr="008669EF">
              <w:rPr>
                <w:rFonts w:ascii="Times New Roman" w:eastAsia="Times New Roman" w:hAnsi="Times New Roman" w:cs="Times New Roman"/>
              </w:rPr>
              <w:t>Texas-New Mexico Power (TNMP)</w:t>
            </w:r>
          </w:p>
        </w:tc>
        <w:tc>
          <w:tcPr>
            <w:tcW w:w="3445" w:type="dxa"/>
            <w:vAlign w:val="bottom"/>
          </w:tcPr>
          <w:p w14:paraId="57A6CB26" w14:textId="77777777" w:rsidR="0083283F" w:rsidRPr="00042269" w:rsidRDefault="00DB6F54" w:rsidP="00191168">
            <w:pPr>
              <w:spacing w:after="0" w:line="240" w:lineRule="auto"/>
              <w:ind w:left="-90"/>
              <w:jc w:val="both"/>
              <w:rPr>
                <w:rFonts w:ascii="Times New Roman" w:eastAsia="Times New Roman" w:hAnsi="Times New Roman" w:cs="Times New Roman"/>
                <w:highlight w:val="lightGray"/>
              </w:rPr>
            </w:pPr>
            <w:r w:rsidRPr="000268D7">
              <w:rPr>
                <w:rFonts w:ascii="Times New Roman" w:eastAsia="Times New Roman" w:hAnsi="Times New Roman" w:cs="Times New Roman"/>
              </w:rPr>
              <w:t>Via Teleconference</w:t>
            </w:r>
          </w:p>
        </w:tc>
      </w:tr>
      <w:tr w:rsidR="00E73119" w:rsidRPr="00042269" w14:paraId="6084834E" w14:textId="77777777" w:rsidTr="001124BF">
        <w:tc>
          <w:tcPr>
            <w:tcW w:w="2635" w:type="dxa"/>
            <w:vAlign w:val="bottom"/>
          </w:tcPr>
          <w:p w14:paraId="202CA184" w14:textId="77777777" w:rsidR="00E73119" w:rsidRPr="008669EF" w:rsidRDefault="00E73119" w:rsidP="00191168">
            <w:pPr>
              <w:spacing w:after="0" w:line="240" w:lineRule="auto"/>
              <w:ind w:left="-90"/>
              <w:jc w:val="both"/>
              <w:rPr>
                <w:rFonts w:ascii="Times New Roman" w:eastAsia="Times New Roman" w:hAnsi="Times New Roman" w:cs="Times New Roman"/>
              </w:rPr>
            </w:pPr>
            <w:r w:rsidRPr="008669EF">
              <w:rPr>
                <w:rFonts w:ascii="Times New Roman" w:eastAsia="Times New Roman" w:hAnsi="Times New Roman" w:cs="Times New Roman"/>
              </w:rPr>
              <w:t>DeLeon, Amanda</w:t>
            </w:r>
          </w:p>
        </w:tc>
        <w:tc>
          <w:tcPr>
            <w:tcW w:w="3935" w:type="dxa"/>
            <w:vAlign w:val="bottom"/>
          </w:tcPr>
          <w:p w14:paraId="6B3D0623" w14:textId="6535E8BA" w:rsidR="00E73119" w:rsidRPr="008669EF" w:rsidRDefault="008669EF" w:rsidP="00191168">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Tenaska Power Services (Tenaska)</w:t>
            </w:r>
          </w:p>
        </w:tc>
        <w:tc>
          <w:tcPr>
            <w:tcW w:w="3445" w:type="dxa"/>
            <w:vAlign w:val="bottom"/>
          </w:tcPr>
          <w:p w14:paraId="1F216DF8" w14:textId="602E14AA" w:rsidR="00E73119" w:rsidRPr="00042269" w:rsidRDefault="00E73119" w:rsidP="00191168">
            <w:pPr>
              <w:spacing w:after="0" w:line="240" w:lineRule="auto"/>
              <w:ind w:left="-90"/>
              <w:jc w:val="both"/>
              <w:rPr>
                <w:rFonts w:ascii="Times New Roman" w:eastAsia="Times New Roman" w:hAnsi="Times New Roman" w:cs="Times New Roman"/>
                <w:highlight w:val="lightGray"/>
              </w:rPr>
            </w:pPr>
          </w:p>
        </w:tc>
      </w:tr>
      <w:tr w:rsidR="00E73119" w:rsidRPr="00042269" w14:paraId="6A3CDEC5" w14:textId="77777777" w:rsidTr="001124BF">
        <w:tc>
          <w:tcPr>
            <w:tcW w:w="2635" w:type="dxa"/>
            <w:vAlign w:val="bottom"/>
          </w:tcPr>
          <w:p w14:paraId="56AE3AB9" w14:textId="77777777" w:rsidR="00E73119" w:rsidRPr="008669EF" w:rsidRDefault="00E73119" w:rsidP="00191168">
            <w:pPr>
              <w:spacing w:after="0" w:line="240" w:lineRule="auto"/>
              <w:ind w:left="-90"/>
              <w:jc w:val="both"/>
              <w:rPr>
                <w:rFonts w:ascii="Times New Roman" w:eastAsia="Times New Roman" w:hAnsi="Times New Roman" w:cs="Times New Roman"/>
              </w:rPr>
            </w:pPr>
            <w:r w:rsidRPr="008669EF">
              <w:rPr>
                <w:rFonts w:ascii="Times New Roman" w:eastAsia="Times New Roman" w:hAnsi="Times New Roman" w:cs="Times New Roman"/>
              </w:rPr>
              <w:t>Detelich, David</w:t>
            </w:r>
          </w:p>
        </w:tc>
        <w:tc>
          <w:tcPr>
            <w:tcW w:w="3935" w:type="dxa"/>
            <w:vAlign w:val="bottom"/>
          </w:tcPr>
          <w:p w14:paraId="750FC0EB" w14:textId="77777777" w:rsidR="00E73119" w:rsidRPr="008669EF" w:rsidRDefault="00E73119" w:rsidP="00191168">
            <w:pPr>
              <w:spacing w:after="0" w:line="240" w:lineRule="auto"/>
              <w:ind w:left="-90"/>
              <w:jc w:val="both"/>
              <w:rPr>
                <w:rFonts w:ascii="Times New Roman" w:eastAsia="Times New Roman" w:hAnsi="Times New Roman" w:cs="Times New Roman"/>
              </w:rPr>
            </w:pPr>
            <w:r w:rsidRPr="008669EF">
              <w:rPr>
                <w:rFonts w:ascii="Times New Roman" w:eastAsia="Times New Roman" w:hAnsi="Times New Roman" w:cs="Times New Roman"/>
              </w:rPr>
              <w:t>CPS Energy</w:t>
            </w:r>
          </w:p>
        </w:tc>
        <w:tc>
          <w:tcPr>
            <w:tcW w:w="3445" w:type="dxa"/>
            <w:vAlign w:val="bottom"/>
          </w:tcPr>
          <w:p w14:paraId="7868DEEB" w14:textId="77777777" w:rsidR="00E73119" w:rsidRPr="000268D7" w:rsidRDefault="00DB6F54" w:rsidP="00191168">
            <w:pPr>
              <w:spacing w:after="0" w:line="240" w:lineRule="auto"/>
              <w:ind w:left="-90"/>
              <w:jc w:val="both"/>
              <w:rPr>
                <w:rFonts w:ascii="Times New Roman" w:eastAsia="Times New Roman" w:hAnsi="Times New Roman" w:cs="Times New Roman"/>
              </w:rPr>
            </w:pPr>
            <w:r w:rsidRPr="000268D7">
              <w:rPr>
                <w:rFonts w:ascii="Times New Roman" w:eastAsia="Times New Roman" w:hAnsi="Times New Roman" w:cs="Times New Roman"/>
              </w:rPr>
              <w:t>Via Teleconference</w:t>
            </w:r>
          </w:p>
        </w:tc>
      </w:tr>
      <w:tr w:rsidR="002C7C9B" w:rsidRPr="00042269" w14:paraId="3F3F2F90" w14:textId="77777777" w:rsidTr="001124BF">
        <w:tc>
          <w:tcPr>
            <w:tcW w:w="2635" w:type="dxa"/>
            <w:vAlign w:val="bottom"/>
          </w:tcPr>
          <w:p w14:paraId="645C0FF7" w14:textId="77777777" w:rsidR="002C7C9B" w:rsidRPr="008669EF" w:rsidRDefault="002C7C9B" w:rsidP="00191168">
            <w:pPr>
              <w:spacing w:after="0" w:line="240" w:lineRule="auto"/>
              <w:ind w:left="-90"/>
              <w:jc w:val="both"/>
              <w:rPr>
                <w:rFonts w:ascii="Times New Roman" w:eastAsia="Times New Roman" w:hAnsi="Times New Roman" w:cs="Times New Roman"/>
              </w:rPr>
            </w:pPr>
            <w:r w:rsidRPr="008669EF">
              <w:rPr>
                <w:rFonts w:ascii="Times New Roman" w:eastAsia="Times New Roman" w:hAnsi="Times New Roman" w:cs="Times New Roman"/>
              </w:rPr>
              <w:t>Farhangi, Anoush</w:t>
            </w:r>
          </w:p>
        </w:tc>
        <w:tc>
          <w:tcPr>
            <w:tcW w:w="3935" w:type="dxa"/>
            <w:vAlign w:val="bottom"/>
          </w:tcPr>
          <w:p w14:paraId="3ADD60FB" w14:textId="77777777" w:rsidR="002C7C9B" w:rsidRPr="008669EF" w:rsidRDefault="002C7C9B" w:rsidP="00191168">
            <w:pPr>
              <w:spacing w:after="0" w:line="240" w:lineRule="auto"/>
              <w:ind w:left="-90"/>
              <w:jc w:val="both"/>
              <w:rPr>
                <w:rFonts w:ascii="Times New Roman" w:eastAsia="Times New Roman" w:hAnsi="Times New Roman" w:cs="Times New Roman"/>
              </w:rPr>
            </w:pPr>
            <w:r w:rsidRPr="008669EF">
              <w:rPr>
                <w:rFonts w:ascii="Times New Roman" w:eastAsia="Times New Roman" w:hAnsi="Times New Roman" w:cs="Times New Roman"/>
              </w:rPr>
              <w:t>Demand Control 2</w:t>
            </w:r>
          </w:p>
        </w:tc>
        <w:tc>
          <w:tcPr>
            <w:tcW w:w="3445" w:type="dxa"/>
            <w:vAlign w:val="bottom"/>
          </w:tcPr>
          <w:p w14:paraId="59DE4663" w14:textId="77777777" w:rsidR="002C7C9B" w:rsidRPr="000268D7" w:rsidRDefault="002075C5" w:rsidP="00191168">
            <w:pPr>
              <w:spacing w:after="0" w:line="240" w:lineRule="auto"/>
              <w:ind w:left="-90"/>
              <w:jc w:val="both"/>
              <w:rPr>
                <w:rFonts w:ascii="Times New Roman" w:eastAsia="Times New Roman" w:hAnsi="Times New Roman" w:cs="Times New Roman"/>
              </w:rPr>
            </w:pPr>
            <w:r w:rsidRPr="000268D7">
              <w:rPr>
                <w:rFonts w:ascii="Times New Roman" w:eastAsia="Times New Roman" w:hAnsi="Times New Roman" w:cs="Times New Roman"/>
              </w:rPr>
              <w:t>Via Teleconference</w:t>
            </w:r>
          </w:p>
        </w:tc>
      </w:tr>
      <w:tr w:rsidR="008E0EC1" w:rsidRPr="00042269" w14:paraId="3B86A825" w14:textId="77777777" w:rsidTr="001124BF">
        <w:tc>
          <w:tcPr>
            <w:tcW w:w="2635" w:type="dxa"/>
            <w:vAlign w:val="bottom"/>
          </w:tcPr>
          <w:p w14:paraId="76107ADB" w14:textId="77777777" w:rsidR="008E0EC1" w:rsidRPr="008669EF" w:rsidRDefault="008E0EC1" w:rsidP="00191168">
            <w:pPr>
              <w:spacing w:after="0" w:line="240" w:lineRule="auto"/>
              <w:ind w:left="-90"/>
              <w:jc w:val="both"/>
              <w:rPr>
                <w:rFonts w:ascii="Times New Roman" w:eastAsia="Times New Roman" w:hAnsi="Times New Roman" w:cs="Times New Roman"/>
              </w:rPr>
            </w:pPr>
            <w:r w:rsidRPr="008669EF">
              <w:rPr>
                <w:rFonts w:ascii="Times New Roman" w:eastAsia="Times New Roman" w:hAnsi="Times New Roman" w:cs="Times New Roman"/>
              </w:rPr>
              <w:t>Franklin, Russell</w:t>
            </w:r>
          </w:p>
        </w:tc>
        <w:tc>
          <w:tcPr>
            <w:tcW w:w="3935" w:type="dxa"/>
            <w:vAlign w:val="bottom"/>
          </w:tcPr>
          <w:p w14:paraId="714611B3" w14:textId="77777777" w:rsidR="008E0EC1" w:rsidRPr="008669EF" w:rsidRDefault="008E0EC1" w:rsidP="00191168">
            <w:pPr>
              <w:spacing w:after="0" w:line="240" w:lineRule="auto"/>
              <w:ind w:left="-90"/>
              <w:jc w:val="both"/>
              <w:rPr>
                <w:rFonts w:ascii="Times New Roman" w:eastAsia="Times New Roman" w:hAnsi="Times New Roman" w:cs="Times New Roman"/>
              </w:rPr>
            </w:pPr>
            <w:r w:rsidRPr="008669EF">
              <w:rPr>
                <w:rFonts w:ascii="Times New Roman" w:eastAsia="Times New Roman" w:hAnsi="Times New Roman" w:cs="Times New Roman"/>
              </w:rPr>
              <w:t xml:space="preserve">Garland Power &amp; Light </w:t>
            </w:r>
            <w:r w:rsidR="00653387" w:rsidRPr="008669EF">
              <w:rPr>
                <w:rFonts w:ascii="Times New Roman" w:eastAsia="Times New Roman" w:hAnsi="Times New Roman" w:cs="Times New Roman"/>
              </w:rPr>
              <w:t>(GP&amp;L)</w:t>
            </w:r>
          </w:p>
        </w:tc>
        <w:tc>
          <w:tcPr>
            <w:tcW w:w="3445" w:type="dxa"/>
            <w:vAlign w:val="bottom"/>
          </w:tcPr>
          <w:p w14:paraId="282200D5" w14:textId="77777777" w:rsidR="008E0EC1" w:rsidRPr="000268D7" w:rsidRDefault="00DB6F54" w:rsidP="00191168">
            <w:pPr>
              <w:spacing w:after="0" w:line="240" w:lineRule="auto"/>
              <w:ind w:left="-90"/>
              <w:jc w:val="both"/>
              <w:rPr>
                <w:rFonts w:ascii="Times New Roman" w:eastAsia="Times New Roman" w:hAnsi="Times New Roman" w:cs="Times New Roman"/>
              </w:rPr>
            </w:pPr>
            <w:r w:rsidRPr="000268D7">
              <w:rPr>
                <w:rFonts w:ascii="Times New Roman" w:eastAsia="Times New Roman" w:hAnsi="Times New Roman" w:cs="Times New Roman"/>
              </w:rPr>
              <w:t>Via Teleconference</w:t>
            </w:r>
          </w:p>
        </w:tc>
      </w:tr>
      <w:tr w:rsidR="00BF482E" w:rsidRPr="00042269" w14:paraId="69EE6E3E" w14:textId="77777777" w:rsidTr="001124BF">
        <w:tc>
          <w:tcPr>
            <w:tcW w:w="2635" w:type="dxa"/>
            <w:vAlign w:val="bottom"/>
          </w:tcPr>
          <w:p w14:paraId="37ED7932" w14:textId="77777777" w:rsidR="00BF482E" w:rsidRPr="001124BF" w:rsidRDefault="00BF482E" w:rsidP="00191168">
            <w:pPr>
              <w:spacing w:after="0" w:line="240" w:lineRule="auto"/>
              <w:ind w:left="-90"/>
              <w:jc w:val="both"/>
              <w:rPr>
                <w:rFonts w:ascii="Times New Roman" w:eastAsia="Times New Roman" w:hAnsi="Times New Roman" w:cs="Times New Roman"/>
              </w:rPr>
            </w:pPr>
            <w:r w:rsidRPr="001124BF">
              <w:rPr>
                <w:rFonts w:ascii="Times New Roman" w:eastAsia="Times New Roman" w:hAnsi="Times New Roman" w:cs="Times New Roman"/>
              </w:rPr>
              <w:t>Foster, Ashley</w:t>
            </w:r>
          </w:p>
        </w:tc>
        <w:tc>
          <w:tcPr>
            <w:tcW w:w="3935" w:type="dxa"/>
            <w:vAlign w:val="bottom"/>
          </w:tcPr>
          <w:p w14:paraId="2C4F4044" w14:textId="77777777" w:rsidR="00BF482E" w:rsidRPr="001124BF" w:rsidRDefault="00BF482E" w:rsidP="00191168">
            <w:pPr>
              <w:spacing w:after="0" w:line="240" w:lineRule="auto"/>
              <w:ind w:left="-90"/>
              <w:jc w:val="both"/>
              <w:rPr>
                <w:rFonts w:ascii="Times New Roman" w:eastAsia="Times New Roman" w:hAnsi="Times New Roman" w:cs="Times New Roman"/>
              </w:rPr>
            </w:pPr>
            <w:r w:rsidRPr="001124BF">
              <w:rPr>
                <w:rFonts w:ascii="Times New Roman" w:eastAsia="Times New Roman" w:hAnsi="Times New Roman" w:cs="Times New Roman"/>
              </w:rPr>
              <w:t>The Dow Chemical Company</w:t>
            </w:r>
            <w:r w:rsidR="00251126" w:rsidRPr="001124BF">
              <w:rPr>
                <w:rFonts w:ascii="Times New Roman" w:eastAsia="Times New Roman" w:hAnsi="Times New Roman" w:cs="Times New Roman"/>
              </w:rPr>
              <w:t xml:space="preserve"> (Dow)</w:t>
            </w:r>
          </w:p>
        </w:tc>
        <w:tc>
          <w:tcPr>
            <w:tcW w:w="3445" w:type="dxa"/>
            <w:vAlign w:val="bottom"/>
          </w:tcPr>
          <w:p w14:paraId="77614704" w14:textId="77777777" w:rsidR="00BF482E" w:rsidRPr="00042269" w:rsidRDefault="007459ED" w:rsidP="00191168">
            <w:pPr>
              <w:spacing w:after="0" w:line="240" w:lineRule="auto"/>
              <w:ind w:left="-90"/>
              <w:jc w:val="both"/>
              <w:rPr>
                <w:rFonts w:ascii="Times New Roman" w:eastAsia="Times New Roman" w:hAnsi="Times New Roman" w:cs="Times New Roman"/>
                <w:highlight w:val="lightGray"/>
              </w:rPr>
            </w:pPr>
            <w:r w:rsidRPr="008669EF">
              <w:rPr>
                <w:rFonts w:ascii="Times New Roman" w:eastAsia="Times New Roman" w:hAnsi="Times New Roman" w:cs="Times New Roman"/>
              </w:rPr>
              <w:t>Via Teleconference</w:t>
            </w:r>
          </w:p>
        </w:tc>
      </w:tr>
      <w:tr w:rsidR="007459ED" w:rsidRPr="00042269" w14:paraId="0331D309" w14:textId="77777777" w:rsidTr="001124BF">
        <w:tc>
          <w:tcPr>
            <w:tcW w:w="2635" w:type="dxa"/>
            <w:vAlign w:val="bottom"/>
          </w:tcPr>
          <w:p w14:paraId="7B084239" w14:textId="77777777" w:rsidR="007459ED" w:rsidRPr="001124BF" w:rsidRDefault="007459ED" w:rsidP="00191168">
            <w:pPr>
              <w:spacing w:after="0" w:line="240" w:lineRule="auto"/>
              <w:ind w:left="-90"/>
              <w:jc w:val="both"/>
              <w:rPr>
                <w:rFonts w:ascii="Times New Roman" w:eastAsia="Times New Roman" w:hAnsi="Times New Roman" w:cs="Times New Roman"/>
              </w:rPr>
            </w:pPr>
            <w:r w:rsidRPr="001124BF">
              <w:rPr>
                <w:rFonts w:ascii="Times New Roman" w:eastAsia="Times New Roman" w:hAnsi="Times New Roman" w:cs="Times New Roman"/>
              </w:rPr>
              <w:t>Goff, Eric</w:t>
            </w:r>
          </w:p>
        </w:tc>
        <w:tc>
          <w:tcPr>
            <w:tcW w:w="3935" w:type="dxa"/>
            <w:vAlign w:val="bottom"/>
          </w:tcPr>
          <w:p w14:paraId="06E16EA9" w14:textId="77777777" w:rsidR="007459ED" w:rsidRPr="001124BF" w:rsidRDefault="007459ED" w:rsidP="00191168">
            <w:pPr>
              <w:spacing w:after="0" w:line="240" w:lineRule="auto"/>
              <w:ind w:left="-90"/>
              <w:jc w:val="both"/>
              <w:rPr>
                <w:rFonts w:ascii="Times New Roman" w:eastAsia="Times New Roman" w:hAnsi="Times New Roman" w:cs="Times New Roman"/>
              </w:rPr>
            </w:pPr>
            <w:r w:rsidRPr="001124BF">
              <w:rPr>
                <w:rFonts w:ascii="Times New Roman" w:eastAsia="Times New Roman" w:hAnsi="Times New Roman" w:cs="Times New Roman"/>
              </w:rPr>
              <w:t>Residential Consumer</w:t>
            </w:r>
          </w:p>
        </w:tc>
        <w:tc>
          <w:tcPr>
            <w:tcW w:w="3445" w:type="dxa"/>
            <w:vAlign w:val="bottom"/>
          </w:tcPr>
          <w:p w14:paraId="115EF6E1" w14:textId="77777777" w:rsidR="007459ED" w:rsidRPr="00042269" w:rsidRDefault="007459ED" w:rsidP="00191168">
            <w:pPr>
              <w:spacing w:after="0" w:line="240" w:lineRule="auto"/>
              <w:ind w:left="-90"/>
              <w:jc w:val="both"/>
              <w:rPr>
                <w:rFonts w:ascii="Times New Roman" w:eastAsia="Times New Roman" w:hAnsi="Times New Roman" w:cs="Times New Roman"/>
                <w:highlight w:val="lightGray"/>
              </w:rPr>
            </w:pPr>
          </w:p>
        </w:tc>
      </w:tr>
      <w:tr w:rsidR="00F71F83" w:rsidRPr="00042269" w14:paraId="160F633D" w14:textId="77777777" w:rsidTr="001124BF">
        <w:tc>
          <w:tcPr>
            <w:tcW w:w="2635" w:type="dxa"/>
            <w:vAlign w:val="bottom"/>
          </w:tcPr>
          <w:p w14:paraId="2979A3B6" w14:textId="77777777" w:rsidR="00F71F83" w:rsidRPr="008669EF" w:rsidRDefault="00F71F83" w:rsidP="00191168">
            <w:pPr>
              <w:spacing w:after="0" w:line="240" w:lineRule="auto"/>
              <w:ind w:left="-90"/>
              <w:jc w:val="both"/>
              <w:rPr>
                <w:rFonts w:ascii="Times New Roman" w:eastAsia="Times New Roman" w:hAnsi="Times New Roman" w:cs="Times New Roman"/>
              </w:rPr>
            </w:pPr>
            <w:r w:rsidRPr="008669EF">
              <w:rPr>
                <w:rFonts w:ascii="Times New Roman" w:eastAsia="Times New Roman" w:hAnsi="Times New Roman" w:cs="Times New Roman"/>
              </w:rPr>
              <w:t>Greer, Clayton</w:t>
            </w:r>
          </w:p>
        </w:tc>
        <w:tc>
          <w:tcPr>
            <w:tcW w:w="3935" w:type="dxa"/>
            <w:vAlign w:val="bottom"/>
          </w:tcPr>
          <w:p w14:paraId="3A8A53BD" w14:textId="77777777" w:rsidR="00F71F83" w:rsidRPr="008669EF" w:rsidRDefault="00F71F83" w:rsidP="00191168">
            <w:pPr>
              <w:spacing w:after="0" w:line="240" w:lineRule="auto"/>
              <w:ind w:left="-90"/>
              <w:jc w:val="both"/>
              <w:rPr>
                <w:rFonts w:ascii="Times New Roman" w:eastAsia="Times New Roman" w:hAnsi="Times New Roman" w:cs="Times New Roman"/>
              </w:rPr>
            </w:pPr>
            <w:r w:rsidRPr="008669EF">
              <w:rPr>
                <w:rFonts w:ascii="Times New Roman" w:eastAsia="Times New Roman" w:hAnsi="Times New Roman" w:cs="Times New Roman"/>
              </w:rPr>
              <w:t>Morgan Stanley</w:t>
            </w:r>
          </w:p>
        </w:tc>
        <w:tc>
          <w:tcPr>
            <w:tcW w:w="3445" w:type="dxa"/>
            <w:vAlign w:val="bottom"/>
          </w:tcPr>
          <w:p w14:paraId="67BB433D" w14:textId="77777777" w:rsidR="00F71F83" w:rsidRPr="00042269" w:rsidRDefault="00F71F83" w:rsidP="00191168">
            <w:pPr>
              <w:spacing w:after="0" w:line="240" w:lineRule="auto"/>
              <w:ind w:left="-90"/>
              <w:jc w:val="both"/>
              <w:rPr>
                <w:rFonts w:ascii="Times New Roman" w:eastAsia="Times New Roman" w:hAnsi="Times New Roman" w:cs="Times New Roman"/>
                <w:highlight w:val="lightGray"/>
              </w:rPr>
            </w:pPr>
          </w:p>
        </w:tc>
      </w:tr>
      <w:tr w:rsidR="00980B27" w:rsidRPr="00042269" w14:paraId="596B8BCE" w14:textId="77777777" w:rsidTr="001124BF">
        <w:tc>
          <w:tcPr>
            <w:tcW w:w="2635" w:type="dxa"/>
            <w:vAlign w:val="bottom"/>
          </w:tcPr>
          <w:p w14:paraId="675EDA19" w14:textId="77777777" w:rsidR="00980B27" w:rsidRPr="008669EF" w:rsidRDefault="00980B27" w:rsidP="00191168">
            <w:pPr>
              <w:spacing w:after="0" w:line="240" w:lineRule="auto"/>
              <w:ind w:left="-90"/>
              <w:jc w:val="both"/>
              <w:rPr>
                <w:rFonts w:ascii="Times New Roman" w:eastAsia="Times New Roman" w:hAnsi="Times New Roman" w:cs="Times New Roman"/>
              </w:rPr>
            </w:pPr>
            <w:r w:rsidRPr="008669EF">
              <w:rPr>
                <w:rFonts w:ascii="Times New Roman" w:eastAsia="Times New Roman" w:hAnsi="Times New Roman" w:cs="Times New Roman"/>
              </w:rPr>
              <w:t>Gross, Blake</w:t>
            </w:r>
          </w:p>
        </w:tc>
        <w:tc>
          <w:tcPr>
            <w:tcW w:w="3935" w:type="dxa"/>
            <w:vAlign w:val="bottom"/>
          </w:tcPr>
          <w:p w14:paraId="3CE1E11A" w14:textId="77777777" w:rsidR="00980B27" w:rsidRPr="008669EF" w:rsidRDefault="00980B27" w:rsidP="00191168">
            <w:pPr>
              <w:spacing w:after="0" w:line="240" w:lineRule="auto"/>
              <w:ind w:left="-90"/>
              <w:jc w:val="both"/>
              <w:rPr>
                <w:rFonts w:ascii="Times New Roman" w:eastAsia="Times New Roman" w:hAnsi="Times New Roman" w:cs="Times New Roman"/>
              </w:rPr>
            </w:pPr>
            <w:r w:rsidRPr="008669EF">
              <w:rPr>
                <w:rFonts w:ascii="Times New Roman" w:eastAsia="Times New Roman" w:hAnsi="Times New Roman" w:cs="Times New Roman"/>
              </w:rPr>
              <w:t>AEP Service Corporation</w:t>
            </w:r>
            <w:r w:rsidR="00251126" w:rsidRPr="008669EF">
              <w:rPr>
                <w:rFonts w:ascii="Times New Roman" w:eastAsia="Times New Roman" w:hAnsi="Times New Roman" w:cs="Times New Roman"/>
              </w:rPr>
              <w:t xml:space="preserve"> (AEPSC)</w:t>
            </w:r>
          </w:p>
        </w:tc>
        <w:tc>
          <w:tcPr>
            <w:tcW w:w="3445" w:type="dxa"/>
            <w:vAlign w:val="bottom"/>
          </w:tcPr>
          <w:p w14:paraId="40856B20" w14:textId="77777777" w:rsidR="00980B27" w:rsidRPr="00042269" w:rsidRDefault="006B4080" w:rsidP="00191168">
            <w:pPr>
              <w:spacing w:after="0" w:line="240" w:lineRule="auto"/>
              <w:ind w:left="-90"/>
              <w:jc w:val="both"/>
              <w:rPr>
                <w:rFonts w:ascii="Times New Roman" w:eastAsia="Times New Roman" w:hAnsi="Times New Roman" w:cs="Times New Roman"/>
                <w:highlight w:val="lightGray"/>
              </w:rPr>
            </w:pPr>
            <w:r w:rsidRPr="008669EF">
              <w:rPr>
                <w:rFonts w:ascii="Times New Roman" w:eastAsia="Times New Roman" w:hAnsi="Times New Roman" w:cs="Times New Roman"/>
              </w:rPr>
              <w:t>Via Teleconference</w:t>
            </w:r>
          </w:p>
        </w:tc>
      </w:tr>
      <w:tr w:rsidR="00EA1F88" w:rsidRPr="00042269" w14:paraId="5F59C703" w14:textId="77777777" w:rsidTr="001124BF">
        <w:tc>
          <w:tcPr>
            <w:tcW w:w="2635" w:type="dxa"/>
            <w:vAlign w:val="bottom"/>
          </w:tcPr>
          <w:p w14:paraId="0DDF4E3B" w14:textId="77777777" w:rsidR="00EA1F88" w:rsidRPr="008669EF" w:rsidRDefault="00EA1F88" w:rsidP="00191168">
            <w:pPr>
              <w:spacing w:after="0" w:line="240" w:lineRule="auto"/>
              <w:ind w:left="-90"/>
              <w:jc w:val="both"/>
              <w:rPr>
                <w:rFonts w:ascii="Times New Roman" w:eastAsia="Times New Roman" w:hAnsi="Times New Roman" w:cs="Times New Roman"/>
              </w:rPr>
            </w:pPr>
            <w:r w:rsidRPr="008669EF">
              <w:rPr>
                <w:rFonts w:ascii="Times New Roman" w:eastAsia="Times New Roman" w:hAnsi="Times New Roman" w:cs="Times New Roman"/>
              </w:rPr>
              <w:t>Haley, Ian</w:t>
            </w:r>
          </w:p>
        </w:tc>
        <w:tc>
          <w:tcPr>
            <w:tcW w:w="3935" w:type="dxa"/>
            <w:vAlign w:val="bottom"/>
          </w:tcPr>
          <w:p w14:paraId="4AC8F298" w14:textId="77777777" w:rsidR="00EA1F88" w:rsidRPr="008669EF" w:rsidRDefault="00EA1F88" w:rsidP="00191168">
            <w:pPr>
              <w:spacing w:after="0" w:line="240" w:lineRule="auto"/>
              <w:ind w:left="-90"/>
              <w:jc w:val="both"/>
              <w:rPr>
                <w:rFonts w:ascii="Times New Roman" w:eastAsia="Times New Roman" w:hAnsi="Times New Roman" w:cs="Times New Roman"/>
              </w:rPr>
            </w:pPr>
            <w:r w:rsidRPr="008669EF">
              <w:rPr>
                <w:rFonts w:ascii="Times New Roman" w:eastAsia="Times New Roman" w:hAnsi="Times New Roman" w:cs="Times New Roman"/>
              </w:rPr>
              <w:t>Luminant Generation</w:t>
            </w:r>
            <w:r w:rsidR="00251126" w:rsidRPr="008669EF">
              <w:rPr>
                <w:rFonts w:ascii="Times New Roman" w:eastAsia="Times New Roman" w:hAnsi="Times New Roman" w:cs="Times New Roman"/>
              </w:rPr>
              <w:t xml:space="preserve"> (Luminant)</w:t>
            </w:r>
          </w:p>
        </w:tc>
        <w:tc>
          <w:tcPr>
            <w:tcW w:w="3445" w:type="dxa"/>
            <w:vAlign w:val="bottom"/>
          </w:tcPr>
          <w:p w14:paraId="1A0F7DCC" w14:textId="77777777" w:rsidR="00EA1F88" w:rsidRPr="00042269" w:rsidRDefault="00EA1F88" w:rsidP="00191168">
            <w:pPr>
              <w:spacing w:after="0" w:line="240" w:lineRule="auto"/>
              <w:ind w:left="-90"/>
              <w:jc w:val="both"/>
              <w:rPr>
                <w:rFonts w:ascii="Times New Roman" w:eastAsia="Times New Roman" w:hAnsi="Times New Roman" w:cs="Times New Roman"/>
                <w:highlight w:val="lightGray"/>
              </w:rPr>
            </w:pPr>
          </w:p>
        </w:tc>
      </w:tr>
      <w:tr w:rsidR="00070302" w:rsidRPr="00042269" w14:paraId="2C5C7374" w14:textId="77777777" w:rsidTr="001124BF">
        <w:tc>
          <w:tcPr>
            <w:tcW w:w="2635" w:type="dxa"/>
            <w:vAlign w:val="bottom"/>
          </w:tcPr>
          <w:p w14:paraId="12349802" w14:textId="77777777" w:rsidR="00070302" w:rsidRPr="008669EF" w:rsidRDefault="00070302" w:rsidP="00191168">
            <w:pPr>
              <w:spacing w:after="0" w:line="240" w:lineRule="auto"/>
              <w:ind w:left="-90"/>
              <w:jc w:val="both"/>
              <w:rPr>
                <w:rFonts w:ascii="Times New Roman" w:eastAsia="Times New Roman" w:hAnsi="Times New Roman" w:cs="Times New Roman"/>
              </w:rPr>
            </w:pPr>
            <w:r w:rsidRPr="008669EF">
              <w:rPr>
                <w:rFonts w:ascii="Times New Roman" w:eastAsia="Times New Roman" w:hAnsi="Times New Roman" w:cs="Times New Roman"/>
              </w:rPr>
              <w:t>Hunsaker, David</w:t>
            </w:r>
          </w:p>
        </w:tc>
        <w:tc>
          <w:tcPr>
            <w:tcW w:w="3935" w:type="dxa"/>
            <w:vAlign w:val="bottom"/>
          </w:tcPr>
          <w:p w14:paraId="06B83702" w14:textId="77777777" w:rsidR="00070302" w:rsidRPr="008669EF" w:rsidRDefault="00070302" w:rsidP="00191168">
            <w:pPr>
              <w:spacing w:after="0" w:line="240" w:lineRule="auto"/>
              <w:ind w:left="-90"/>
              <w:jc w:val="both"/>
              <w:rPr>
                <w:rFonts w:ascii="Times New Roman" w:eastAsia="Times New Roman" w:hAnsi="Times New Roman" w:cs="Times New Roman"/>
              </w:rPr>
            </w:pPr>
            <w:r w:rsidRPr="008669EF">
              <w:rPr>
                <w:rFonts w:ascii="Times New Roman" w:eastAsia="Times New Roman" w:hAnsi="Times New Roman" w:cs="Times New Roman"/>
              </w:rPr>
              <w:t>Chariot Energy</w:t>
            </w:r>
          </w:p>
        </w:tc>
        <w:tc>
          <w:tcPr>
            <w:tcW w:w="3445" w:type="dxa"/>
            <w:vAlign w:val="bottom"/>
          </w:tcPr>
          <w:p w14:paraId="6422F6A1" w14:textId="77777777" w:rsidR="00070302" w:rsidRPr="00042269" w:rsidRDefault="00070302" w:rsidP="00191168">
            <w:pPr>
              <w:spacing w:after="0" w:line="240" w:lineRule="auto"/>
              <w:ind w:left="-90"/>
              <w:jc w:val="both"/>
              <w:rPr>
                <w:rFonts w:ascii="Times New Roman" w:eastAsia="Times New Roman" w:hAnsi="Times New Roman" w:cs="Times New Roman"/>
                <w:highlight w:val="lightGray"/>
              </w:rPr>
            </w:pPr>
            <w:r w:rsidRPr="008669EF">
              <w:rPr>
                <w:rFonts w:ascii="Times New Roman" w:eastAsia="Times New Roman" w:hAnsi="Times New Roman" w:cs="Times New Roman"/>
              </w:rPr>
              <w:t>Via Teleconference</w:t>
            </w:r>
          </w:p>
        </w:tc>
      </w:tr>
      <w:tr w:rsidR="001E0568" w:rsidRPr="00042269" w14:paraId="525AFBEF" w14:textId="77777777" w:rsidTr="001124BF">
        <w:tc>
          <w:tcPr>
            <w:tcW w:w="2635" w:type="dxa"/>
            <w:vAlign w:val="bottom"/>
          </w:tcPr>
          <w:p w14:paraId="779226E8" w14:textId="77777777" w:rsidR="001E0568" w:rsidRDefault="001E0568" w:rsidP="00191168">
            <w:pPr>
              <w:spacing w:after="0" w:line="240" w:lineRule="auto"/>
              <w:ind w:left="-90"/>
              <w:jc w:val="both"/>
              <w:rPr>
                <w:rFonts w:ascii="Times New Roman" w:eastAsia="Times New Roman" w:hAnsi="Times New Roman" w:cs="Times New Roman"/>
              </w:rPr>
            </w:pPr>
            <w:r w:rsidRPr="008669EF">
              <w:rPr>
                <w:rFonts w:ascii="Times New Roman" w:eastAsia="Times New Roman" w:hAnsi="Times New Roman" w:cs="Times New Roman"/>
              </w:rPr>
              <w:t xml:space="preserve">Jowlabar, Nicholas </w:t>
            </w:r>
          </w:p>
          <w:p w14:paraId="1E5FEAFF" w14:textId="604CA63C" w:rsidR="008669EF" w:rsidRPr="008669EF" w:rsidRDefault="008669EF" w:rsidP="00191168">
            <w:pPr>
              <w:spacing w:after="0" w:line="240" w:lineRule="auto"/>
              <w:ind w:left="-90"/>
              <w:jc w:val="both"/>
              <w:rPr>
                <w:rFonts w:ascii="Times New Roman" w:eastAsia="Times New Roman" w:hAnsi="Times New Roman" w:cs="Times New Roman"/>
              </w:rPr>
            </w:pPr>
          </w:p>
        </w:tc>
        <w:tc>
          <w:tcPr>
            <w:tcW w:w="3935" w:type="dxa"/>
            <w:vAlign w:val="bottom"/>
          </w:tcPr>
          <w:p w14:paraId="0BEB6349" w14:textId="77777777" w:rsidR="001E0568" w:rsidRDefault="001E0568" w:rsidP="00191168">
            <w:pPr>
              <w:spacing w:after="0" w:line="240" w:lineRule="auto"/>
              <w:ind w:left="-90"/>
              <w:jc w:val="both"/>
              <w:rPr>
                <w:rFonts w:ascii="Times New Roman" w:eastAsia="Times New Roman" w:hAnsi="Times New Roman" w:cs="Times New Roman"/>
              </w:rPr>
            </w:pPr>
            <w:r w:rsidRPr="008669EF">
              <w:rPr>
                <w:rFonts w:ascii="Times New Roman" w:eastAsia="Times New Roman" w:hAnsi="Times New Roman" w:cs="Times New Roman"/>
              </w:rPr>
              <w:t xml:space="preserve">RWE Renewables </w:t>
            </w:r>
          </w:p>
          <w:p w14:paraId="60C6FE9F" w14:textId="245FD7ED" w:rsidR="008669EF" w:rsidRPr="008669EF" w:rsidRDefault="008669EF" w:rsidP="00191168">
            <w:pPr>
              <w:spacing w:after="0" w:line="240" w:lineRule="auto"/>
              <w:ind w:left="-90"/>
              <w:jc w:val="both"/>
              <w:rPr>
                <w:rFonts w:ascii="Times New Roman" w:eastAsia="Times New Roman" w:hAnsi="Times New Roman" w:cs="Times New Roman"/>
              </w:rPr>
            </w:pPr>
          </w:p>
        </w:tc>
        <w:tc>
          <w:tcPr>
            <w:tcW w:w="3445" w:type="dxa"/>
            <w:vAlign w:val="bottom"/>
          </w:tcPr>
          <w:p w14:paraId="5BBA5081" w14:textId="77777777" w:rsidR="00695368" w:rsidRDefault="008669EF" w:rsidP="00E24155">
            <w:pPr>
              <w:spacing w:after="0" w:line="240" w:lineRule="auto"/>
              <w:ind w:left="-90"/>
              <w:rPr>
                <w:rFonts w:ascii="Times New Roman" w:eastAsia="Times New Roman" w:hAnsi="Times New Roman" w:cs="Times New Roman"/>
              </w:rPr>
            </w:pPr>
            <w:r w:rsidRPr="008669EF">
              <w:rPr>
                <w:rFonts w:ascii="Times New Roman" w:eastAsia="Times New Roman" w:hAnsi="Times New Roman" w:cs="Times New Roman"/>
              </w:rPr>
              <w:t>Alt. Rep. for Tom Burke</w:t>
            </w:r>
            <w:r>
              <w:rPr>
                <w:rFonts w:ascii="Times New Roman" w:eastAsia="Times New Roman" w:hAnsi="Times New Roman" w:cs="Times New Roman"/>
              </w:rPr>
              <w:t xml:space="preserve"> </w:t>
            </w:r>
          </w:p>
          <w:p w14:paraId="4D22FD44" w14:textId="49F21531" w:rsidR="001E0568" w:rsidRPr="008669EF" w:rsidRDefault="00695368" w:rsidP="00E24155">
            <w:pPr>
              <w:spacing w:after="0" w:line="240" w:lineRule="auto"/>
              <w:ind w:left="-90"/>
              <w:rPr>
                <w:rFonts w:ascii="Times New Roman" w:eastAsia="Times New Roman" w:hAnsi="Times New Roman" w:cs="Times New Roman"/>
              </w:rPr>
            </w:pPr>
            <w:r>
              <w:rPr>
                <w:rFonts w:ascii="Times New Roman" w:eastAsia="Times New Roman" w:hAnsi="Times New Roman" w:cs="Times New Roman"/>
              </w:rPr>
              <w:t>v</w:t>
            </w:r>
            <w:r w:rsidR="008669EF">
              <w:rPr>
                <w:rFonts w:ascii="Times New Roman" w:eastAsia="Times New Roman" w:hAnsi="Times New Roman" w:cs="Times New Roman"/>
              </w:rPr>
              <w:t>ia Teleconference</w:t>
            </w:r>
          </w:p>
        </w:tc>
      </w:tr>
      <w:tr w:rsidR="001124BF" w:rsidRPr="00042269" w14:paraId="013E530E" w14:textId="77777777" w:rsidTr="001124BF">
        <w:tc>
          <w:tcPr>
            <w:tcW w:w="2635" w:type="dxa"/>
            <w:vAlign w:val="bottom"/>
          </w:tcPr>
          <w:p w14:paraId="0E959CFC" w14:textId="6B0B7003" w:rsidR="001124BF" w:rsidRPr="001124BF" w:rsidRDefault="001124BF" w:rsidP="00191168">
            <w:pPr>
              <w:spacing w:after="0" w:line="240" w:lineRule="auto"/>
              <w:ind w:left="-90"/>
              <w:jc w:val="both"/>
              <w:rPr>
                <w:rFonts w:ascii="Times New Roman" w:eastAsia="Times New Roman" w:hAnsi="Times New Roman" w:cs="Times New Roman"/>
              </w:rPr>
            </w:pPr>
            <w:r w:rsidRPr="001124BF">
              <w:rPr>
                <w:rFonts w:ascii="Times New Roman" w:eastAsia="Times New Roman" w:hAnsi="Times New Roman" w:cs="Times New Roman"/>
              </w:rPr>
              <w:t>Lange, Clif</w:t>
            </w:r>
          </w:p>
        </w:tc>
        <w:tc>
          <w:tcPr>
            <w:tcW w:w="3935" w:type="dxa"/>
            <w:vAlign w:val="bottom"/>
          </w:tcPr>
          <w:p w14:paraId="1CB41A7C" w14:textId="5FD18352" w:rsidR="001124BF" w:rsidRPr="001124BF" w:rsidRDefault="001124BF" w:rsidP="00191168">
            <w:pPr>
              <w:spacing w:after="0" w:line="240" w:lineRule="auto"/>
              <w:ind w:left="-90"/>
              <w:jc w:val="both"/>
              <w:rPr>
                <w:rFonts w:ascii="Times New Roman" w:eastAsia="Times New Roman" w:hAnsi="Times New Roman" w:cs="Times New Roman"/>
              </w:rPr>
            </w:pPr>
            <w:r w:rsidRPr="001124BF">
              <w:rPr>
                <w:rFonts w:ascii="Times New Roman" w:eastAsia="Times New Roman" w:hAnsi="Times New Roman" w:cs="Times New Roman"/>
              </w:rPr>
              <w:t xml:space="preserve">South Texas Electric Cooperative (STEC) </w:t>
            </w:r>
          </w:p>
        </w:tc>
        <w:tc>
          <w:tcPr>
            <w:tcW w:w="3445" w:type="dxa"/>
            <w:vAlign w:val="bottom"/>
          </w:tcPr>
          <w:p w14:paraId="4468BD98" w14:textId="74EB691A" w:rsidR="001124BF" w:rsidRPr="00042269" w:rsidRDefault="008669EF" w:rsidP="00191168">
            <w:pPr>
              <w:spacing w:after="0" w:line="240" w:lineRule="auto"/>
              <w:ind w:left="-90"/>
              <w:jc w:val="both"/>
              <w:rPr>
                <w:rFonts w:ascii="Times New Roman" w:eastAsia="Times New Roman" w:hAnsi="Times New Roman" w:cs="Times New Roman"/>
                <w:highlight w:val="lightGray"/>
              </w:rPr>
            </w:pPr>
            <w:r w:rsidRPr="008669EF">
              <w:rPr>
                <w:rFonts w:ascii="Times New Roman" w:eastAsia="Times New Roman" w:hAnsi="Times New Roman" w:cs="Times New Roman"/>
              </w:rPr>
              <w:t>Via Teleconference</w:t>
            </w:r>
          </w:p>
        </w:tc>
      </w:tr>
      <w:tr w:rsidR="00C26DA8" w:rsidRPr="00042269" w14:paraId="7335A2B8" w14:textId="77777777" w:rsidTr="001124BF">
        <w:tc>
          <w:tcPr>
            <w:tcW w:w="2635" w:type="dxa"/>
            <w:vAlign w:val="bottom"/>
          </w:tcPr>
          <w:p w14:paraId="71C5F15E" w14:textId="77777777" w:rsidR="00C26DA8" w:rsidRPr="008669EF" w:rsidRDefault="00C26DA8" w:rsidP="00191168">
            <w:pPr>
              <w:spacing w:after="0" w:line="240" w:lineRule="auto"/>
              <w:ind w:left="-90"/>
              <w:jc w:val="both"/>
              <w:rPr>
                <w:rFonts w:ascii="Times New Roman" w:eastAsia="Times New Roman" w:hAnsi="Times New Roman" w:cs="Times New Roman"/>
              </w:rPr>
            </w:pPr>
            <w:r w:rsidRPr="008669EF">
              <w:rPr>
                <w:rFonts w:ascii="Times New Roman" w:eastAsia="Times New Roman" w:hAnsi="Times New Roman" w:cs="Times New Roman"/>
              </w:rPr>
              <w:t>Lindberg, Ken</w:t>
            </w:r>
          </w:p>
        </w:tc>
        <w:tc>
          <w:tcPr>
            <w:tcW w:w="3935" w:type="dxa"/>
            <w:vAlign w:val="bottom"/>
          </w:tcPr>
          <w:p w14:paraId="51C9A73F" w14:textId="77777777" w:rsidR="00C26DA8" w:rsidRPr="008669EF" w:rsidRDefault="00C26DA8" w:rsidP="00191168">
            <w:pPr>
              <w:spacing w:after="0" w:line="240" w:lineRule="auto"/>
              <w:ind w:left="-90"/>
              <w:jc w:val="both"/>
              <w:rPr>
                <w:rFonts w:ascii="Times New Roman" w:eastAsia="Times New Roman" w:hAnsi="Times New Roman" w:cs="Times New Roman"/>
              </w:rPr>
            </w:pPr>
            <w:r w:rsidRPr="008669EF">
              <w:rPr>
                <w:rFonts w:ascii="Times New Roman" w:eastAsia="Times New Roman" w:hAnsi="Times New Roman" w:cs="Times New Roman"/>
              </w:rPr>
              <w:t>Bryan Texas Utilities</w:t>
            </w:r>
            <w:r w:rsidR="00653387" w:rsidRPr="008669EF">
              <w:rPr>
                <w:rFonts w:ascii="Times New Roman" w:eastAsia="Times New Roman" w:hAnsi="Times New Roman" w:cs="Times New Roman"/>
              </w:rPr>
              <w:t xml:space="preserve"> (BTU) </w:t>
            </w:r>
          </w:p>
        </w:tc>
        <w:tc>
          <w:tcPr>
            <w:tcW w:w="3445" w:type="dxa"/>
            <w:vAlign w:val="bottom"/>
          </w:tcPr>
          <w:p w14:paraId="4021FEB8" w14:textId="77777777" w:rsidR="00C26DA8" w:rsidRPr="00042269" w:rsidRDefault="00DB6F54" w:rsidP="00191168">
            <w:pPr>
              <w:spacing w:after="0" w:line="240" w:lineRule="auto"/>
              <w:ind w:left="-90"/>
              <w:jc w:val="both"/>
              <w:rPr>
                <w:rFonts w:ascii="Times New Roman" w:eastAsia="Times New Roman" w:hAnsi="Times New Roman" w:cs="Times New Roman"/>
                <w:highlight w:val="lightGray"/>
              </w:rPr>
            </w:pPr>
            <w:r w:rsidRPr="000268D7">
              <w:rPr>
                <w:rFonts w:ascii="Times New Roman" w:eastAsia="Times New Roman" w:hAnsi="Times New Roman" w:cs="Times New Roman"/>
              </w:rPr>
              <w:t>Via Teleconference</w:t>
            </w:r>
          </w:p>
        </w:tc>
      </w:tr>
      <w:tr w:rsidR="001124BF" w:rsidRPr="00042269" w14:paraId="4B13AD5E" w14:textId="77777777" w:rsidTr="001124BF">
        <w:tc>
          <w:tcPr>
            <w:tcW w:w="2635" w:type="dxa"/>
            <w:vAlign w:val="bottom"/>
          </w:tcPr>
          <w:p w14:paraId="21B8D144" w14:textId="6E84B758" w:rsidR="001124BF" w:rsidRPr="001124BF" w:rsidRDefault="001124BF" w:rsidP="00191168">
            <w:pPr>
              <w:spacing w:after="0" w:line="240" w:lineRule="auto"/>
              <w:ind w:left="-90"/>
              <w:jc w:val="both"/>
              <w:rPr>
                <w:rFonts w:ascii="Times New Roman" w:eastAsia="Times New Roman" w:hAnsi="Times New Roman" w:cs="Times New Roman"/>
              </w:rPr>
            </w:pPr>
            <w:r w:rsidRPr="001124BF">
              <w:rPr>
                <w:rFonts w:ascii="Times New Roman" w:eastAsia="Times New Roman" w:hAnsi="Times New Roman" w:cs="Times New Roman"/>
              </w:rPr>
              <w:t>Mauldin, Jamie</w:t>
            </w:r>
          </w:p>
        </w:tc>
        <w:tc>
          <w:tcPr>
            <w:tcW w:w="3935" w:type="dxa"/>
            <w:vAlign w:val="bottom"/>
          </w:tcPr>
          <w:p w14:paraId="4A40D2FA" w14:textId="7F1646F2" w:rsidR="001124BF" w:rsidRPr="001124BF" w:rsidRDefault="001124BF" w:rsidP="00251126">
            <w:pPr>
              <w:spacing w:after="0" w:line="240" w:lineRule="auto"/>
              <w:ind w:left="-90"/>
              <w:rPr>
                <w:rFonts w:ascii="Times New Roman" w:eastAsia="Times New Roman" w:hAnsi="Times New Roman" w:cs="Times New Roman"/>
              </w:rPr>
            </w:pPr>
            <w:r w:rsidRPr="001124BF">
              <w:rPr>
                <w:rFonts w:ascii="Times New Roman" w:eastAsia="Times New Roman" w:hAnsi="Times New Roman" w:cs="Times New Roman"/>
              </w:rPr>
              <w:t>City of Eastland</w:t>
            </w:r>
          </w:p>
        </w:tc>
        <w:tc>
          <w:tcPr>
            <w:tcW w:w="3445" w:type="dxa"/>
            <w:vAlign w:val="bottom"/>
          </w:tcPr>
          <w:p w14:paraId="33EAA048" w14:textId="512E6564" w:rsidR="001124BF" w:rsidRPr="00042269" w:rsidRDefault="008669EF" w:rsidP="00191168">
            <w:pPr>
              <w:spacing w:after="0" w:line="240" w:lineRule="auto"/>
              <w:ind w:left="-90"/>
              <w:jc w:val="both"/>
              <w:rPr>
                <w:rFonts w:ascii="Times New Roman" w:eastAsia="Times New Roman" w:hAnsi="Times New Roman" w:cs="Times New Roman"/>
                <w:highlight w:val="lightGray"/>
              </w:rPr>
            </w:pPr>
            <w:r w:rsidRPr="008669EF">
              <w:rPr>
                <w:rFonts w:ascii="Times New Roman" w:eastAsia="Times New Roman" w:hAnsi="Times New Roman" w:cs="Times New Roman"/>
              </w:rPr>
              <w:t>Via Teleconference</w:t>
            </w:r>
          </w:p>
        </w:tc>
      </w:tr>
      <w:tr w:rsidR="008669EF" w:rsidRPr="00042269" w14:paraId="01863F66" w14:textId="77777777" w:rsidTr="001124BF">
        <w:tc>
          <w:tcPr>
            <w:tcW w:w="2635" w:type="dxa"/>
            <w:vAlign w:val="bottom"/>
          </w:tcPr>
          <w:p w14:paraId="57A15C25" w14:textId="49B14EFC" w:rsidR="008669EF" w:rsidRPr="001124BF" w:rsidRDefault="008669EF" w:rsidP="00191168">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Nguyen, Andy</w:t>
            </w:r>
          </w:p>
        </w:tc>
        <w:tc>
          <w:tcPr>
            <w:tcW w:w="3935" w:type="dxa"/>
            <w:vAlign w:val="bottom"/>
          </w:tcPr>
          <w:p w14:paraId="6458DA32" w14:textId="2EEEE523" w:rsidR="008669EF" w:rsidRPr="001124BF" w:rsidRDefault="008669EF" w:rsidP="00191168">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Lower Colorado River Authority (LCRA)</w:t>
            </w:r>
          </w:p>
        </w:tc>
        <w:tc>
          <w:tcPr>
            <w:tcW w:w="3445" w:type="dxa"/>
            <w:vAlign w:val="bottom"/>
          </w:tcPr>
          <w:p w14:paraId="3FB79970" w14:textId="77777777" w:rsidR="008669EF" w:rsidRPr="00042269" w:rsidRDefault="008669EF" w:rsidP="00191168">
            <w:pPr>
              <w:spacing w:after="0" w:line="240" w:lineRule="auto"/>
              <w:ind w:left="-90"/>
              <w:jc w:val="both"/>
              <w:rPr>
                <w:rFonts w:ascii="Times New Roman" w:eastAsia="Times New Roman" w:hAnsi="Times New Roman" w:cs="Times New Roman"/>
                <w:highlight w:val="lightGray"/>
              </w:rPr>
            </w:pPr>
          </w:p>
        </w:tc>
      </w:tr>
      <w:tr w:rsidR="00E73119" w:rsidRPr="00042269" w14:paraId="31DD0AD9" w14:textId="77777777" w:rsidTr="001124BF">
        <w:tc>
          <w:tcPr>
            <w:tcW w:w="2635" w:type="dxa"/>
            <w:vAlign w:val="bottom"/>
          </w:tcPr>
          <w:p w14:paraId="661A5BE5" w14:textId="77777777" w:rsidR="00E73119" w:rsidRPr="001124BF" w:rsidRDefault="00E73119" w:rsidP="00191168">
            <w:pPr>
              <w:spacing w:after="0" w:line="240" w:lineRule="auto"/>
              <w:ind w:left="-90"/>
              <w:jc w:val="both"/>
              <w:rPr>
                <w:rFonts w:ascii="Times New Roman" w:eastAsia="Times New Roman" w:hAnsi="Times New Roman" w:cs="Times New Roman"/>
              </w:rPr>
            </w:pPr>
            <w:r w:rsidRPr="001124BF">
              <w:rPr>
                <w:rFonts w:ascii="Times New Roman" w:eastAsia="Times New Roman" w:hAnsi="Times New Roman" w:cs="Times New Roman"/>
              </w:rPr>
              <w:t>Powell, Christian</w:t>
            </w:r>
          </w:p>
        </w:tc>
        <w:tc>
          <w:tcPr>
            <w:tcW w:w="3935" w:type="dxa"/>
            <w:vAlign w:val="bottom"/>
          </w:tcPr>
          <w:p w14:paraId="1C44609F" w14:textId="77777777" w:rsidR="00E73119" w:rsidRPr="001124BF" w:rsidRDefault="00E73119" w:rsidP="00191168">
            <w:pPr>
              <w:spacing w:after="0" w:line="240" w:lineRule="auto"/>
              <w:ind w:left="-90"/>
              <w:jc w:val="both"/>
              <w:rPr>
                <w:rFonts w:ascii="Times New Roman" w:eastAsia="Times New Roman" w:hAnsi="Times New Roman" w:cs="Times New Roman"/>
              </w:rPr>
            </w:pPr>
            <w:r w:rsidRPr="001124BF">
              <w:rPr>
                <w:rFonts w:ascii="Times New Roman" w:eastAsia="Times New Roman" w:hAnsi="Times New Roman" w:cs="Times New Roman"/>
              </w:rPr>
              <w:t>Pedernales Electric Cooperative</w:t>
            </w:r>
            <w:r w:rsidR="00251126" w:rsidRPr="001124BF">
              <w:rPr>
                <w:rFonts w:ascii="Times New Roman" w:eastAsia="Times New Roman" w:hAnsi="Times New Roman" w:cs="Times New Roman"/>
              </w:rPr>
              <w:t xml:space="preserve"> (PEC)</w:t>
            </w:r>
          </w:p>
        </w:tc>
        <w:tc>
          <w:tcPr>
            <w:tcW w:w="3445" w:type="dxa"/>
            <w:vAlign w:val="bottom"/>
          </w:tcPr>
          <w:p w14:paraId="063B73FB" w14:textId="77777777" w:rsidR="00E73119" w:rsidRPr="00042269" w:rsidRDefault="00E73119" w:rsidP="00191168">
            <w:pPr>
              <w:spacing w:after="0" w:line="240" w:lineRule="auto"/>
              <w:ind w:left="-90"/>
              <w:jc w:val="both"/>
              <w:rPr>
                <w:rFonts w:ascii="Times New Roman" w:eastAsia="Times New Roman" w:hAnsi="Times New Roman" w:cs="Times New Roman"/>
                <w:highlight w:val="lightGray"/>
              </w:rPr>
            </w:pPr>
          </w:p>
        </w:tc>
      </w:tr>
      <w:tr w:rsidR="0083283F" w:rsidRPr="00042269" w14:paraId="7E89C292" w14:textId="77777777" w:rsidTr="001124BF">
        <w:tc>
          <w:tcPr>
            <w:tcW w:w="2635" w:type="dxa"/>
            <w:vAlign w:val="bottom"/>
          </w:tcPr>
          <w:p w14:paraId="07F5F62F" w14:textId="77777777" w:rsidR="0083283F" w:rsidRPr="008669EF" w:rsidRDefault="0083283F" w:rsidP="00191168">
            <w:pPr>
              <w:spacing w:after="0" w:line="240" w:lineRule="auto"/>
              <w:ind w:left="-90"/>
              <w:jc w:val="both"/>
              <w:rPr>
                <w:rFonts w:ascii="Times New Roman" w:eastAsia="Times New Roman" w:hAnsi="Times New Roman" w:cs="Times New Roman"/>
              </w:rPr>
            </w:pPr>
            <w:r w:rsidRPr="008669EF">
              <w:rPr>
                <w:rFonts w:ascii="Times New Roman" w:eastAsia="Times New Roman" w:hAnsi="Times New Roman" w:cs="Times New Roman"/>
              </w:rPr>
              <w:t>Ritch, John</w:t>
            </w:r>
          </w:p>
        </w:tc>
        <w:tc>
          <w:tcPr>
            <w:tcW w:w="3935" w:type="dxa"/>
            <w:vAlign w:val="bottom"/>
          </w:tcPr>
          <w:p w14:paraId="01F22A44" w14:textId="77777777" w:rsidR="0083283F" w:rsidRPr="008669EF" w:rsidRDefault="0083283F" w:rsidP="00191168">
            <w:pPr>
              <w:spacing w:after="0" w:line="240" w:lineRule="auto"/>
              <w:ind w:left="-90"/>
              <w:jc w:val="both"/>
              <w:rPr>
                <w:rFonts w:ascii="Times New Roman" w:eastAsia="Times New Roman" w:hAnsi="Times New Roman" w:cs="Times New Roman"/>
              </w:rPr>
            </w:pPr>
            <w:r w:rsidRPr="008669EF">
              <w:rPr>
                <w:rFonts w:ascii="Times New Roman" w:eastAsia="Times New Roman" w:hAnsi="Times New Roman" w:cs="Times New Roman"/>
              </w:rPr>
              <w:t>Gexa Energy</w:t>
            </w:r>
          </w:p>
        </w:tc>
        <w:tc>
          <w:tcPr>
            <w:tcW w:w="3445" w:type="dxa"/>
            <w:vAlign w:val="bottom"/>
          </w:tcPr>
          <w:p w14:paraId="424C273A" w14:textId="77777777" w:rsidR="0083283F" w:rsidRPr="00042269" w:rsidRDefault="0083283F" w:rsidP="00191168">
            <w:pPr>
              <w:spacing w:after="0" w:line="240" w:lineRule="auto"/>
              <w:ind w:left="-90"/>
              <w:jc w:val="both"/>
              <w:rPr>
                <w:rFonts w:ascii="Times New Roman" w:eastAsia="Times New Roman" w:hAnsi="Times New Roman" w:cs="Times New Roman"/>
                <w:highlight w:val="lightGray"/>
              </w:rPr>
            </w:pPr>
          </w:p>
        </w:tc>
      </w:tr>
      <w:tr w:rsidR="008669EF" w:rsidRPr="00042269" w14:paraId="55713A6E" w14:textId="77777777" w:rsidTr="001124BF">
        <w:tc>
          <w:tcPr>
            <w:tcW w:w="2635" w:type="dxa"/>
            <w:vAlign w:val="bottom"/>
          </w:tcPr>
          <w:p w14:paraId="373957CA" w14:textId="43B1005D" w:rsidR="008669EF" w:rsidRPr="008669EF" w:rsidRDefault="008669EF" w:rsidP="00191168">
            <w:pPr>
              <w:spacing w:after="0" w:line="240" w:lineRule="auto"/>
              <w:ind w:left="-90"/>
              <w:jc w:val="both"/>
              <w:rPr>
                <w:rFonts w:ascii="Times New Roman" w:eastAsia="Times New Roman" w:hAnsi="Times New Roman" w:cs="Times New Roman"/>
              </w:rPr>
            </w:pPr>
            <w:r w:rsidRPr="008669EF">
              <w:rPr>
                <w:rFonts w:ascii="Times New Roman" w:eastAsia="Times New Roman" w:hAnsi="Times New Roman" w:cs="Times New Roman"/>
              </w:rPr>
              <w:t>Sams, Bryan</w:t>
            </w:r>
          </w:p>
        </w:tc>
        <w:tc>
          <w:tcPr>
            <w:tcW w:w="3935" w:type="dxa"/>
            <w:vAlign w:val="bottom"/>
          </w:tcPr>
          <w:p w14:paraId="2DE9A88A" w14:textId="1F2E7C7F" w:rsidR="008669EF" w:rsidRPr="008669EF" w:rsidRDefault="008669EF" w:rsidP="00191168">
            <w:pPr>
              <w:spacing w:after="0" w:line="240" w:lineRule="auto"/>
              <w:ind w:left="-90"/>
              <w:jc w:val="both"/>
              <w:rPr>
                <w:rFonts w:ascii="Times New Roman" w:eastAsia="Times New Roman" w:hAnsi="Times New Roman" w:cs="Times New Roman"/>
              </w:rPr>
            </w:pPr>
            <w:r w:rsidRPr="008669EF">
              <w:rPr>
                <w:rFonts w:ascii="Times New Roman" w:eastAsia="Times New Roman" w:hAnsi="Times New Roman" w:cs="Times New Roman"/>
              </w:rPr>
              <w:t>Calpine Corporation (Calpine)</w:t>
            </w:r>
          </w:p>
        </w:tc>
        <w:tc>
          <w:tcPr>
            <w:tcW w:w="3445" w:type="dxa"/>
            <w:vAlign w:val="bottom"/>
          </w:tcPr>
          <w:p w14:paraId="77F38CE6" w14:textId="584E268B" w:rsidR="008669EF" w:rsidRPr="00042269" w:rsidRDefault="00894C97" w:rsidP="00304B01">
            <w:pPr>
              <w:spacing w:after="0" w:line="240" w:lineRule="auto"/>
              <w:ind w:left="-90"/>
              <w:rPr>
                <w:rFonts w:ascii="Times New Roman" w:eastAsia="Times New Roman" w:hAnsi="Times New Roman" w:cs="Times New Roman"/>
                <w:highlight w:val="lightGray"/>
              </w:rPr>
            </w:pPr>
            <w:r w:rsidRPr="00894C97">
              <w:rPr>
                <w:rFonts w:ascii="Times New Roman" w:eastAsia="Times New Roman" w:hAnsi="Times New Roman" w:cs="Times New Roman"/>
              </w:rPr>
              <w:t>Via Teleconference</w:t>
            </w:r>
          </w:p>
        </w:tc>
      </w:tr>
      <w:tr w:rsidR="0083283F" w:rsidRPr="00042269" w14:paraId="1482564D" w14:textId="77777777" w:rsidTr="001124BF">
        <w:trPr>
          <w:trHeight w:val="207"/>
        </w:trPr>
        <w:tc>
          <w:tcPr>
            <w:tcW w:w="2635" w:type="dxa"/>
            <w:vAlign w:val="bottom"/>
          </w:tcPr>
          <w:p w14:paraId="3E7FBE29" w14:textId="77777777" w:rsidR="0083283F" w:rsidRPr="001124BF" w:rsidRDefault="0083283F" w:rsidP="00191168">
            <w:pPr>
              <w:spacing w:after="0" w:line="240" w:lineRule="auto"/>
              <w:ind w:left="-90"/>
              <w:jc w:val="both"/>
              <w:rPr>
                <w:rFonts w:ascii="Times New Roman" w:eastAsia="Times New Roman" w:hAnsi="Times New Roman" w:cs="Times New Roman"/>
              </w:rPr>
            </w:pPr>
            <w:r w:rsidRPr="001124BF">
              <w:rPr>
                <w:rFonts w:ascii="Times New Roman" w:eastAsia="Times New Roman" w:hAnsi="Times New Roman" w:cs="Times New Roman"/>
              </w:rPr>
              <w:t>Smith, Mark</w:t>
            </w:r>
          </w:p>
        </w:tc>
        <w:tc>
          <w:tcPr>
            <w:tcW w:w="3935" w:type="dxa"/>
            <w:vAlign w:val="bottom"/>
          </w:tcPr>
          <w:p w14:paraId="45AF063B" w14:textId="77777777" w:rsidR="0083283F" w:rsidRPr="001124BF" w:rsidRDefault="0083283F" w:rsidP="00191168">
            <w:pPr>
              <w:spacing w:after="0" w:line="240" w:lineRule="auto"/>
              <w:ind w:left="-90"/>
              <w:jc w:val="both"/>
              <w:rPr>
                <w:rFonts w:ascii="Times New Roman" w:eastAsia="Times New Roman" w:hAnsi="Times New Roman" w:cs="Times New Roman"/>
              </w:rPr>
            </w:pPr>
            <w:r w:rsidRPr="001124BF">
              <w:rPr>
                <w:rFonts w:ascii="Times New Roman" w:eastAsia="Times New Roman" w:hAnsi="Times New Roman" w:cs="Times New Roman"/>
              </w:rPr>
              <w:t>Nucor</w:t>
            </w:r>
          </w:p>
        </w:tc>
        <w:tc>
          <w:tcPr>
            <w:tcW w:w="3445" w:type="dxa"/>
            <w:vAlign w:val="bottom"/>
          </w:tcPr>
          <w:p w14:paraId="668EEF61" w14:textId="77777777" w:rsidR="0083283F" w:rsidRPr="00042269" w:rsidRDefault="005646B4" w:rsidP="00191168">
            <w:pPr>
              <w:spacing w:after="0" w:line="240" w:lineRule="auto"/>
              <w:ind w:left="-90"/>
              <w:jc w:val="both"/>
              <w:rPr>
                <w:rFonts w:ascii="Times New Roman" w:eastAsia="Times New Roman" w:hAnsi="Times New Roman" w:cs="Times New Roman"/>
                <w:highlight w:val="lightGray"/>
              </w:rPr>
            </w:pPr>
            <w:r w:rsidRPr="008669EF">
              <w:rPr>
                <w:rFonts w:ascii="Times New Roman" w:eastAsia="Times New Roman" w:hAnsi="Times New Roman" w:cs="Times New Roman"/>
              </w:rPr>
              <w:t>Via Teleconference</w:t>
            </w:r>
          </w:p>
        </w:tc>
      </w:tr>
      <w:tr w:rsidR="008669EF" w:rsidRPr="00042269" w14:paraId="25855FCF" w14:textId="77777777" w:rsidTr="001124BF">
        <w:trPr>
          <w:trHeight w:val="207"/>
        </w:trPr>
        <w:tc>
          <w:tcPr>
            <w:tcW w:w="2635" w:type="dxa"/>
            <w:vAlign w:val="bottom"/>
          </w:tcPr>
          <w:p w14:paraId="12D37D9E" w14:textId="537138C0" w:rsidR="008669EF" w:rsidRPr="001124BF" w:rsidRDefault="008669EF" w:rsidP="00191168">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Surendran, Resmi</w:t>
            </w:r>
          </w:p>
        </w:tc>
        <w:tc>
          <w:tcPr>
            <w:tcW w:w="3935" w:type="dxa"/>
            <w:vAlign w:val="bottom"/>
          </w:tcPr>
          <w:p w14:paraId="5686C2FB" w14:textId="390C9BAF" w:rsidR="008669EF" w:rsidRPr="001124BF" w:rsidRDefault="008669EF" w:rsidP="00191168">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Shell Energy North America (SENA)</w:t>
            </w:r>
          </w:p>
        </w:tc>
        <w:tc>
          <w:tcPr>
            <w:tcW w:w="3445" w:type="dxa"/>
            <w:vAlign w:val="bottom"/>
          </w:tcPr>
          <w:p w14:paraId="0AF2F3F3" w14:textId="77777777" w:rsidR="008669EF" w:rsidRPr="00042269" w:rsidRDefault="008669EF" w:rsidP="00191168">
            <w:pPr>
              <w:spacing w:after="0" w:line="240" w:lineRule="auto"/>
              <w:ind w:left="-90"/>
              <w:jc w:val="both"/>
              <w:rPr>
                <w:rFonts w:ascii="Times New Roman" w:eastAsia="Times New Roman" w:hAnsi="Times New Roman" w:cs="Times New Roman"/>
                <w:highlight w:val="lightGray"/>
              </w:rPr>
            </w:pPr>
          </w:p>
        </w:tc>
      </w:tr>
      <w:tr w:rsidR="00980B27" w:rsidRPr="00042269" w14:paraId="01227AC3" w14:textId="77777777" w:rsidTr="001124BF">
        <w:trPr>
          <w:trHeight w:val="207"/>
        </w:trPr>
        <w:tc>
          <w:tcPr>
            <w:tcW w:w="2635" w:type="dxa"/>
            <w:vAlign w:val="bottom"/>
          </w:tcPr>
          <w:p w14:paraId="3DB9529E" w14:textId="7EFEE2BA" w:rsidR="00980B27" w:rsidRPr="008669EF" w:rsidRDefault="00980B27" w:rsidP="00191168">
            <w:pPr>
              <w:spacing w:after="0" w:line="240" w:lineRule="auto"/>
              <w:ind w:left="-90"/>
              <w:jc w:val="both"/>
              <w:rPr>
                <w:rFonts w:ascii="Times New Roman" w:eastAsia="Times New Roman" w:hAnsi="Times New Roman" w:cs="Times New Roman"/>
              </w:rPr>
            </w:pPr>
            <w:bookmarkStart w:id="2" w:name="_Hlk82783593"/>
            <w:r w:rsidRPr="008669EF">
              <w:rPr>
                <w:rFonts w:ascii="Times New Roman" w:eastAsia="Times New Roman" w:hAnsi="Times New Roman" w:cs="Times New Roman"/>
              </w:rPr>
              <w:t>Velasquez</w:t>
            </w:r>
            <w:bookmarkEnd w:id="2"/>
            <w:r w:rsidRPr="008669EF">
              <w:rPr>
                <w:rFonts w:ascii="Times New Roman" w:eastAsia="Times New Roman" w:hAnsi="Times New Roman" w:cs="Times New Roman"/>
              </w:rPr>
              <w:t>, Ivan</w:t>
            </w:r>
          </w:p>
        </w:tc>
        <w:tc>
          <w:tcPr>
            <w:tcW w:w="3935" w:type="dxa"/>
            <w:vAlign w:val="bottom"/>
          </w:tcPr>
          <w:p w14:paraId="09A33E0F" w14:textId="77777777" w:rsidR="00980B27" w:rsidRPr="008669EF" w:rsidRDefault="00980B27" w:rsidP="00191168">
            <w:pPr>
              <w:spacing w:after="0" w:line="240" w:lineRule="auto"/>
              <w:ind w:left="-90"/>
              <w:jc w:val="both"/>
              <w:rPr>
                <w:rFonts w:ascii="Times New Roman" w:eastAsia="Times New Roman" w:hAnsi="Times New Roman" w:cs="Times New Roman"/>
              </w:rPr>
            </w:pPr>
            <w:r w:rsidRPr="008669EF">
              <w:rPr>
                <w:rFonts w:ascii="Times New Roman" w:eastAsia="Times New Roman" w:hAnsi="Times New Roman" w:cs="Times New Roman"/>
              </w:rPr>
              <w:t>Oncor</w:t>
            </w:r>
            <w:r w:rsidR="00653387" w:rsidRPr="008669EF">
              <w:rPr>
                <w:rFonts w:ascii="Times New Roman" w:eastAsia="Times New Roman" w:hAnsi="Times New Roman" w:cs="Times New Roman"/>
              </w:rPr>
              <w:t xml:space="preserve"> Electric Delivery (Oncor)</w:t>
            </w:r>
          </w:p>
        </w:tc>
        <w:tc>
          <w:tcPr>
            <w:tcW w:w="3445" w:type="dxa"/>
            <w:vAlign w:val="bottom"/>
          </w:tcPr>
          <w:p w14:paraId="569083F0" w14:textId="77777777" w:rsidR="00980B27" w:rsidRPr="00042269" w:rsidRDefault="00980B27" w:rsidP="00191168">
            <w:pPr>
              <w:spacing w:after="0" w:line="240" w:lineRule="auto"/>
              <w:ind w:left="-90"/>
              <w:jc w:val="both"/>
              <w:rPr>
                <w:rFonts w:ascii="Times New Roman" w:eastAsia="Times New Roman" w:hAnsi="Times New Roman" w:cs="Times New Roman"/>
                <w:highlight w:val="lightGray"/>
              </w:rPr>
            </w:pPr>
          </w:p>
        </w:tc>
      </w:tr>
      <w:tr w:rsidR="008669EF" w:rsidRPr="00042269" w14:paraId="484F660F" w14:textId="77777777" w:rsidTr="001124BF">
        <w:trPr>
          <w:trHeight w:val="207"/>
        </w:trPr>
        <w:tc>
          <w:tcPr>
            <w:tcW w:w="2635" w:type="dxa"/>
            <w:vAlign w:val="bottom"/>
          </w:tcPr>
          <w:p w14:paraId="392C9D55" w14:textId="1E90371E" w:rsidR="008669EF" w:rsidRPr="008669EF" w:rsidRDefault="008669EF" w:rsidP="00191168">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Wall, Perrin</w:t>
            </w:r>
          </w:p>
        </w:tc>
        <w:tc>
          <w:tcPr>
            <w:tcW w:w="3935" w:type="dxa"/>
            <w:vAlign w:val="bottom"/>
          </w:tcPr>
          <w:p w14:paraId="7F9CA99B" w14:textId="6B971B73" w:rsidR="008669EF" w:rsidRPr="008669EF" w:rsidRDefault="008669EF" w:rsidP="00191168">
            <w:pPr>
              <w:spacing w:after="0" w:line="240" w:lineRule="auto"/>
              <w:ind w:left="-90"/>
              <w:jc w:val="both"/>
              <w:rPr>
                <w:rFonts w:ascii="Times New Roman" w:eastAsia="Times New Roman" w:hAnsi="Times New Roman" w:cs="Times New Roman"/>
              </w:rPr>
            </w:pPr>
            <w:r w:rsidRPr="008669EF">
              <w:rPr>
                <w:rFonts w:ascii="Times New Roman" w:eastAsia="Times New Roman" w:hAnsi="Times New Roman" w:cs="Times New Roman"/>
              </w:rPr>
              <w:t>CenterPoint Energy (CNP)</w:t>
            </w:r>
          </w:p>
        </w:tc>
        <w:tc>
          <w:tcPr>
            <w:tcW w:w="3445" w:type="dxa"/>
            <w:vAlign w:val="bottom"/>
          </w:tcPr>
          <w:p w14:paraId="38239672" w14:textId="77777777" w:rsidR="008669EF" w:rsidRPr="00042269" w:rsidRDefault="008669EF" w:rsidP="00191168">
            <w:pPr>
              <w:spacing w:after="0" w:line="240" w:lineRule="auto"/>
              <w:ind w:left="-90"/>
              <w:jc w:val="both"/>
              <w:rPr>
                <w:rFonts w:ascii="Times New Roman" w:eastAsia="Times New Roman" w:hAnsi="Times New Roman" w:cs="Times New Roman"/>
                <w:highlight w:val="lightGray"/>
              </w:rPr>
            </w:pPr>
          </w:p>
        </w:tc>
      </w:tr>
      <w:tr w:rsidR="00980B27" w:rsidRPr="00042269" w14:paraId="48DD9EAB" w14:textId="77777777" w:rsidTr="001124BF">
        <w:tc>
          <w:tcPr>
            <w:tcW w:w="2635" w:type="dxa"/>
            <w:vAlign w:val="bottom"/>
          </w:tcPr>
          <w:p w14:paraId="22CC45E3" w14:textId="77777777" w:rsidR="00980B27" w:rsidRPr="001124BF" w:rsidRDefault="00980B27" w:rsidP="00191168">
            <w:pPr>
              <w:spacing w:after="0" w:line="240" w:lineRule="auto"/>
              <w:ind w:left="-90"/>
              <w:jc w:val="both"/>
              <w:rPr>
                <w:rFonts w:ascii="Times New Roman" w:eastAsia="Times New Roman" w:hAnsi="Times New Roman" w:cs="Times New Roman"/>
              </w:rPr>
            </w:pPr>
            <w:r w:rsidRPr="001124BF">
              <w:rPr>
                <w:rFonts w:ascii="Times New Roman" w:eastAsia="Times New Roman" w:hAnsi="Times New Roman" w:cs="Times New Roman"/>
              </w:rPr>
              <w:t>Wilson, Joe Dan</w:t>
            </w:r>
          </w:p>
          <w:p w14:paraId="11A1CE0A" w14:textId="77777777" w:rsidR="00251126" w:rsidRPr="001124BF" w:rsidRDefault="00251126" w:rsidP="00191168">
            <w:pPr>
              <w:spacing w:after="0" w:line="240" w:lineRule="auto"/>
              <w:ind w:left="-90"/>
              <w:jc w:val="both"/>
              <w:rPr>
                <w:rFonts w:ascii="Times New Roman" w:eastAsia="Times New Roman" w:hAnsi="Times New Roman" w:cs="Times New Roman"/>
              </w:rPr>
            </w:pPr>
          </w:p>
        </w:tc>
        <w:tc>
          <w:tcPr>
            <w:tcW w:w="3935" w:type="dxa"/>
            <w:vAlign w:val="bottom"/>
          </w:tcPr>
          <w:p w14:paraId="076A19EF" w14:textId="77777777" w:rsidR="00980B27" w:rsidRPr="001124BF" w:rsidRDefault="00980B27" w:rsidP="00251126">
            <w:pPr>
              <w:spacing w:after="0" w:line="240" w:lineRule="auto"/>
              <w:ind w:left="-90"/>
              <w:rPr>
                <w:rFonts w:ascii="Times New Roman" w:eastAsia="Times New Roman" w:hAnsi="Times New Roman" w:cs="Times New Roman"/>
              </w:rPr>
            </w:pPr>
            <w:r w:rsidRPr="001124BF">
              <w:rPr>
                <w:rFonts w:ascii="Times New Roman" w:eastAsia="Times New Roman" w:hAnsi="Times New Roman" w:cs="Times New Roman"/>
              </w:rPr>
              <w:t>Golden Spread Electric Cooperative</w:t>
            </w:r>
            <w:r w:rsidR="00251126" w:rsidRPr="001124BF">
              <w:rPr>
                <w:rFonts w:ascii="Times New Roman" w:eastAsia="Times New Roman" w:hAnsi="Times New Roman" w:cs="Times New Roman"/>
              </w:rPr>
              <w:t xml:space="preserve"> (GSEC)</w:t>
            </w:r>
          </w:p>
        </w:tc>
        <w:tc>
          <w:tcPr>
            <w:tcW w:w="3445" w:type="dxa"/>
            <w:vAlign w:val="bottom"/>
          </w:tcPr>
          <w:p w14:paraId="0C719BD0" w14:textId="77777777" w:rsidR="00980B27" w:rsidRPr="008669EF" w:rsidRDefault="005646B4" w:rsidP="00191168">
            <w:pPr>
              <w:spacing w:after="0" w:line="240" w:lineRule="auto"/>
              <w:ind w:left="-90"/>
              <w:jc w:val="both"/>
              <w:rPr>
                <w:rFonts w:ascii="Times New Roman" w:eastAsia="Times New Roman" w:hAnsi="Times New Roman" w:cs="Times New Roman"/>
              </w:rPr>
            </w:pPr>
            <w:r w:rsidRPr="008669EF">
              <w:rPr>
                <w:rFonts w:ascii="Times New Roman" w:eastAsia="Times New Roman" w:hAnsi="Times New Roman" w:cs="Times New Roman"/>
              </w:rPr>
              <w:t>Via Teleconference</w:t>
            </w:r>
          </w:p>
          <w:p w14:paraId="7D733C4F" w14:textId="77777777" w:rsidR="005646B4" w:rsidRPr="00042269" w:rsidRDefault="005646B4" w:rsidP="00191168">
            <w:pPr>
              <w:spacing w:after="0" w:line="240" w:lineRule="auto"/>
              <w:ind w:left="-90"/>
              <w:jc w:val="both"/>
              <w:rPr>
                <w:rFonts w:ascii="Times New Roman" w:eastAsia="Times New Roman" w:hAnsi="Times New Roman" w:cs="Times New Roman"/>
                <w:highlight w:val="lightGray"/>
              </w:rPr>
            </w:pPr>
          </w:p>
        </w:tc>
      </w:tr>
      <w:bookmarkEnd w:id="1"/>
    </w:tbl>
    <w:p w14:paraId="3AD09C8C" w14:textId="77777777" w:rsidR="008669EF" w:rsidRPr="00042269" w:rsidRDefault="008669EF" w:rsidP="00E90B88">
      <w:pPr>
        <w:spacing w:after="0" w:line="240" w:lineRule="auto"/>
        <w:ind w:left="720"/>
        <w:jc w:val="both"/>
        <w:rPr>
          <w:rFonts w:ascii="Times New Roman" w:eastAsia="Times New Roman" w:hAnsi="Times New Roman" w:cs="Times New Roman"/>
          <w:i/>
          <w:highlight w:val="lightGray"/>
        </w:rPr>
      </w:pPr>
    </w:p>
    <w:p w14:paraId="130D5914" w14:textId="77777777" w:rsidR="0058708E" w:rsidRPr="002025E5" w:rsidRDefault="0058708E">
      <w:pPr>
        <w:spacing w:after="0" w:line="240" w:lineRule="auto"/>
        <w:jc w:val="both"/>
        <w:rPr>
          <w:rFonts w:ascii="Times New Roman" w:eastAsia="Times New Roman" w:hAnsi="Times New Roman" w:cs="Times New Roman"/>
          <w:i/>
        </w:rPr>
      </w:pPr>
      <w:r w:rsidRPr="002025E5">
        <w:rPr>
          <w:rFonts w:ascii="Times New Roman" w:eastAsia="Times New Roman" w:hAnsi="Times New Roman" w:cs="Times New Roman"/>
          <w:i/>
        </w:rPr>
        <w:t xml:space="preserve">Guests:   </w:t>
      </w:r>
    </w:p>
    <w:tbl>
      <w:tblPr>
        <w:tblW w:w="9990" w:type="dxa"/>
        <w:tblLayout w:type="fixed"/>
        <w:tblLook w:val="0000" w:firstRow="0" w:lastRow="0" w:firstColumn="0" w:lastColumn="0" w:noHBand="0" w:noVBand="0"/>
      </w:tblPr>
      <w:tblGrid>
        <w:gridCol w:w="2628"/>
        <w:gridCol w:w="4032"/>
        <w:gridCol w:w="3330"/>
      </w:tblGrid>
      <w:tr w:rsidR="00980B27" w:rsidRPr="00042269" w14:paraId="47E8C69B" w14:textId="77777777" w:rsidTr="001124BF">
        <w:trPr>
          <w:trHeight w:hRule="exact" w:val="20"/>
        </w:trPr>
        <w:tc>
          <w:tcPr>
            <w:tcW w:w="2628" w:type="dxa"/>
            <w:vAlign w:val="bottom"/>
          </w:tcPr>
          <w:p w14:paraId="021F1874" w14:textId="77777777" w:rsidR="00980B27" w:rsidRPr="00042269" w:rsidRDefault="00980B27">
            <w:pPr>
              <w:rPr>
                <w:sz w:val="2"/>
                <w:highlight w:val="lightGray"/>
              </w:rPr>
            </w:pPr>
            <w:bookmarkStart w:id="3" w:name="_5b2ecd9b_5b7c_42cf_8486_a209017aa4d7"/>
            <w:bookmarkStart w:id="4" w:name="_fda8ce62_2169_4e9e_aa9d_52ffbd31f09f"/>
            <w:bookmarkEnd w:id="3"/>
          </w:p>
        </w:tc>
        <w:tc>
          <w:tcPr>
            <w:tcW w:w="4032" w:type="dxa"/>
            <w:vAlign w:val="bottom"/>
          </w:tcPr>
          <w:p w14:paraId="7DF9D8DA" w14:textId="77777777" w:rsidR="00980B27" w:rsidRPr="00042269" w:rsidRDefault="00980B27">
            <w:pPr>
              <w:rPr>
                <w:sz w:val="2"/>
                <w:highlight w:val="lightGray"/>
              </w:rPr>
            </w:pPr>
          </w:p>
        </w:tc>
        <w:tc>
          <w:tcPr>
            <w:tcW w:w="3330" w:type="dxa"/>
            <w:vAlign w:val="bottom"/>
          </w:tcPr>
          <w:p w14:paraId="750124AC" w14:textId="77777777" w:rsidR="00980B27" w:rsidRPr="00042269" w:rsidRDefault="00980B27">
            <w:pPr>
              <w:rPr>
                <w:sz w:val="2"/>
                <w:highlight w:val="lightGray"/>
              </w:rPr>
            </w:pPr>
          </w:p>
        </w:tc>
      </w:tr>
      <w:tr w:rsidR="009E656E" w:rsidRPr="00042269" w14:paraId="3B0B5B79" w14:textId="77777777" w:rsidTr="001124BF">
        <w:trPr>
          <w:trHeight w:val="80"/>
        </w:trPr>
        <w:tc>
          <w:tcPr>
            <w:tcW w:w="2628" w:type="dxa"/>
            <w:vAlign w:val="bottom"/>
          </w:tcPr>
          <w:p w14:paraId="79D666A8" w14:textId="58656CB1" w:rsidR="009E656E" w:rsidRPr="002025E5" w:rsidRDefault="009E656E" w:rsidP="00F965AE">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Aldridge, Ryan</w:t>
            </w:r>
          </w:p>
        </w:tc>
        <w:tc>
          <w:tcPr>
            <w:tcW w:w="4032" w:type="dxa"/>
            <w:vAlign w:val="bottom"/>
          </w:tcPr>
          <w:p w14:paraId="312D2FD8" w14:textId="56806CD6" w:rsidR="009E656E" w:rsidRPr="002025E5" w:rsidRDefault="009E656E" w:rsidP="00F965AE">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AB Power Advisors</w:t>
            </w:r>
          </w:p>
        </w:tc>
        <w:tc>
          <w:tcPr>
            <w:tcW w:w="3330" w:type="dxa"/>
            <w:vAlign w:val="bottom"/>
          </w:tcPr>
          <w:p w14:paraId="2D915234" w14:textId="17DC3BE4" w:rsidR="009E656E" w:rsidRPr="002025E5" w:rsidRDefault="009E656E" w:rsidP="00F965AE">
            <w:pPr>
              <w:spacing w:after="0" w:line="240" w:lineRule="auto"/>
              <w:ind w:left="-90"/>
              <w:jc w:val="both"/>
              <w:rPr>
                <w:rFonts w:ascii="Times New Roman" w:eastAsia="Times New Roman" w:hAnsi="Times New Roman" w:cs="Times New Roman"/>
              </w:rPr>
            </w:pPr>
            <w:r w:rsidRPr="00894C97">
              <w:rPr>
                <w:rFonts w:ascii="Times New Roman" w:eastAsia="Times New Roman" w:hAnsi="Times New Roman" w:cs="Times New Roman"/>
              </w:rPr>
              <w:t>Via Teleconference</w:t>
            </w:r>
          </w:p>
        </w:tc>
      </w:tr>
      <w:tr w:rsidR="00F965AE" w:rsidRPr="00042269" w14:paraId="465681B2" w14:textId="77777777" w:rsidTr="001124BF">
        <w:trPr>
          <w:trHeight w:val="80"/>
        </w:trPr>
        <w:tc>
          <w:tcPr>
            <w:tcW w:w="2628" w:type="dxa"/>
            <w:vAlign w:val="bottom"/>
          </w:tcPr>
          <w:p w14:paraId="48180658" w14:textId="77777777" w:rsidR="00F965AE" w:rsidRPr="002025E5" w:rsidRDefault="00F965AE" w:rsidP="00F965AE">
            <w:pPr>
              <w:spacing w:after="0" w:line="240" w:lineRule="auto"/>
              <w:ind w:left="-90"/>
              <w:jc w:val="both"/>
              <w:rPr>
                <w:rFonts w:ascii="Times New Roman" w:eastAsia="Times New Roman" w:hAnsi="Times New Roman" w:cs="Times New Roman"/>
              </w:rPr>
            </w:pPr>
            <w:r w:rsidRPr="002025E5">
              <w:rPr>
                <w:rFonts w:ascii="Times New Roman" w:eastAsia="Times New Roman" w:hAnsi="Times New Roman" w:cs="Times New Roman"/>
              </w:rPr>
              <w:t>Anderson, Connor</w:t>
            </w:r>
          </w:p>
        </w:tc>
        <w:tc>
          <w:tcPr>
            <w:tcW w:w="4032" w:type="dxa"/>
            <w:vAlign w:val="bottom"/>
          </w:tcPr>
          <w:p w14:paraId="5CB8363C" w14:textId="77777777" w:rsidR="00F965AE" w:rsidRPr="002025E5" w:rsidRDefault="00F965AE" w:rsidP="00F965AE">
            <w:pPr>
              <w:spacing w:after="0" w:line="240" w:lineRule="auto"/>
              <w:ind w:left="-90"/>
              <w:jc w:val="both"/>
              <w:rPr>
                <w:rFonts w:ascii="Times New Roman" w:eastAsia="Times New Roman" w:hAnsi="Times New Roman" w:cs="Times New Roman"/>
              </w:rPr>
            </w:pPr>
            <w:r w:rsidRPr="002025E5">
              <w:rPr>
                <w:rFonts w:ascii="Times New Roman" w:eastAsia="Times New Roman" w:hAnsi="Times New Roman" w:cs="Times New Roman"/>
              </w:rPr>
              <w:t>AB Power Advisors</w:t>
            </w:r>
          </w:p>
        </w:tc>
        <w:tc>
          <w:tcPr>
            <w:tcW w:w="3330" w:type="dxa"/>
            <w:vAlign w:val="bottom"/>
          </w:tcPr>
          <w:p w14:paraId="22057497" w14:textId="77777777" w:rsidR="00F965AE" w:rsidRPr="002025E5" w:rsidRDefault="00F965AE" w:rsidP="00F965AE">
            <w:pPr>
              <w:spacing w:after="0" w:line="240" w:lineRule="auto"/>
              <w:ind w:left="-90"/>
              <w:jc w:val="both"/>
              <w:rPr>
                <w:rFonts w:ascii="Times New Roman" w:eastAsia="Times New Roman" w:hAnsi="Times New Roman" w:cs="Times New Roman"/>
              </w:rPr>
            </w:pPr>
            <w:r w:rsidRPr="002025E5">
              <w:rPr>
                <w:rFonts w:ascii="Times New Roman" w:eastAsia="Times New Roman" w:hAnsi="Times New Roman" w:cs="Times New Roman"/>
              </w:rPr>
              <w:t>Via Teleconference</w:t>
            </w:r>
          </w:p>
        </w:tc>
      </w:tr>
      <w:tr w:rsidR="002025E5" w:rsidRPr="00042269" w14:paraId="768B4CA9" w14:textId="77777777" w:rsidTr="001124BF">
        <w:trPr>
          <w:trHeight w:val="80"/>
        </w:trPr>
        <w:tc>
          <w:tcPr>
            <w:tcW w:w="2628" w:type="dxa"/>
            <w:vAlign w:val="bottom"/>
          </w:tcPr>
          <w:p w14:paraId="3CAE5F99" w14:textId="42254309" w:rsidR="002025E5" w:rsidRPr="0023088B" w:rsidRDefault="002025E5" w:rsidP="00F965AE">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Basaran, Harika</w:t>
            </w:r>
          </w:p>
        </w:tc>
        <w:tc>
          <w:tcPr>
            <w:tcW w:w="4032" w:type="dxa"/>
            <w:vAlign w:val="bottom"/>
          </w:tcPr>
          <w:p w14:paraId="08963C0A" w14:textId="37E5FD3A" w:rsidR="002025E5" w:rsidRPr="0023088B" w:rsidRDefault="002025E5" w:rsidP="00F965AE">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PUCT</w:t>
            </w:r>
          </w:p>
        </w:tc>
        <w:tc>
          <w:tcPr>
            <w:tcW w:w="3330" w:type="dxa"/>
            <w:vAlign w:val="bottom"/>
          </w:tcPr>
          <w:p w14:paraId="0689FBBE" w14:textId="3B50209D" w:rsidR="002025E5" w:rsidRPr="00042269" w:rsidRDefault="002025E5" w:rsidP="00F965AE">
            <w:pPr>
              <w:spacing w:after="0" w:line="240" w:lineRule="auto"/>
              <w:ind w:left="-90"/>
              <w:jc w:val="both"/>
              <w:rPr>
                <w:rFonts w:ascii="Times New Roman" w:eastAsia="Times New Roman" w:hAnsi="Times New Roman" w:cs="Times New Roman"/>
                <w:highlight w:val="lightGray"/>
              </w:rPr>
            </w:pPr>
            <w:r w:rsidRPr="00894C97">
              <w:rPr>
                <w:rFonts w:ascii="Times New Roman" w:eastAsia="Times New Roman" w:hAnsi="Times New Roman" w:cs="Times New Roman"/>
              </w:rPr>
              <w:t>Via Teleconference</w:t>
            </w:r>
          </w:p>
        </w:tc>
      </w:tr>
      <w:tr w:rsidR="00F965AE" w:rsidRPr="00042269" w14:paraId="6C1A5CE5" w14:textId="77777777" w:rsidTr="001124BF">
        <w:trPr>
          <w:trHeight w:val="80"/>
        </w:trPr>
        <w:tc>
          <w:tcPr>
            <w:tcW w:w="2628" w:type="dxa"/>
            <w:vAlign w:val="bottom"/>
          </w:tcPr>
          <w:p w14:paraId="2EACE5EB" w14:textId="77777777" w:rsidR="00F965AE" w:rsidRPr="0023088B" w:rsidRDefault="00F965AE" w:rsidP="00F965AE">
            <w:pPr>
              <w:spacing w:after="0" w:line="240" w:lineRule="auto"/>
              <w:ind w:left="-90"/>
              <w:jc w:val="both"/>
              <w:rPr>
                <w:rFonts w:ascii="Times New Roman" w:eastAsia="Times New Roman" w:hAnsi="Times New Roman" w:cs="Times New Roman"/>
              </w:rPr>
            </w:pPr>
            <w:r w:rsidRPr="0023088B">
              <w:rPr>
                <w:rFonts w:ascii="Times New Roman" w:eastAsia="Times New Roman" w:hAnsi="Times New Roman" w:cs="Times New Roman"/>
              </w:rPr>
              <w:t>Benson, Mariah</w:t>
            </w:r>
          </w:p>
        </w:tc>
        <w:tc>
          <w:tcPr>
            <w:tcW w:w="4032" w:type="dxa"/>
            <w:vAlign w:val="bottom"/>
          </w:tcPr>
          <w:p w14:paraId="39FD2450" w14:textId="77777777" w:rsidR="00F965AE" w:rsidRPr="0023088B" w:rsidRDefault="00F965AE" w:rsidP="00F965AE">
            <w:pPr>
              <w:spacing w:after="0" w:line="240" w:lineRule="auto"/>
              <w:ind w:left="-90"/>
              <w:jc w:val="both"/>
              <w:rPr>
                <w:rFonts w:ascii="Times New Roman" w:eastAsia="Times New Roman" w:hAnsi="Times New Roman" w:cs="Times New Roman"/>
              </w:rPr>
            </w:pPr>
            <w:r w:rsidRPr="0023088B">
              <w:rPr>
                <w:rFonts w:ascii="Times New Roman" w:eastAsia="Times New Roman" w:hAnsi="Times New Roman" w:cs="Times New Roman"/>
              </w:rPr>
              <w:t>PUCT</w:t>
            </w:r>
          </w:p>
        </w:tc>
        <w:tc>
          <w:tcPr>
            <w:tcW w:w="3330" w:type="dxa"/>
            <w:vAlign w:val="bottom"/>
          </w:tcPr>
          <w:p w14:paraId="3F66F6E4" w14:textId="610E7452" w:rsidR="00F965AE" w:rsidRPr="00042269" w:rsidRDefault="00F965AE" w:rsidP="00F965AE">
            <w:pPr>
              <w:spacing w:after="0" w:line="240" w:lineRule="auto"/>
              <w:ind w:left="-90"/>
              <w:jc w:val="both"/>
              <w:rPr>
                <w:rFonts w:ascii="Times New Roman" w:eastAsia="Times New Roman" w:hAnsi="Times New Roman" w:cs="Times New Roman"/>
                <w:highlight w:val="lightGray"/>
              </w:rPr>
            </w:pPr>
          </w:p>
        </w:tc>
      </w:tr>
      <w:tr w:rsidR="009E656E" w:rsidRPr="00042269" w14:paraId="7A929003" w14:textId="77777777" w:rsidTr="001124BF">
        <w:trPr>
          <w:trHeight w:val="80"/>
        </w:trPr>
        <w:tc>
          <w:tcPr>
            <w:tcW w:w="2628" w:type="dxa"/>
            <w:vAlign w:val="bottom"/>
          </w:tcPr>
          <w:p w14:paraId="4C1EE012" w14:textId="4A8DCBBA" w:rsidR="009E656E" w:rsidRPr="0023088B" w:rsidRDefault="009E656E" w:rsidP="00F965AE">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 xml:space="preserve">Bivens, Carrie </w:t>
            </w:r>
          </w:p>
        </w:tc>
        <w:tc>
          <w:tcPr>
            <w:tcW w:w="4032" w:type="dxa"/>
            <w:vAlign w:val="bottom"/>
          </w:tcPr>
          <w:p w14:paraId="5786E6E8" w14:textId="52B5C1AF" w:rsidR="009E656E" w:rsidRPr="0023088B" w:rsidRDefault="009E656E" w:rsidP="00F965AE">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Potomac Economics</w:t>
            </w:r>
          </w:p>
        </w:tc>
        <w:tc>
          <w:tcPr>
            <w:tcW w:w="3330" w:type="dxa"/>
            <w:vAlign w:val="bottom"/>
          </w:tcPr>
          <w:p w14:paraId="6D554059" w14:textId="21D4453F" w:rsidR="009E656E" w:rsidRPr="00042269" w:rsidRDefault="009E656E" w:rsidP="00F965AE">
            <w:pPr>
              <w:spacing w:after="0" w:line="240" w:lineRule="auto"/>
              <w:ind w:left="-90"/>
              <w:jc w:val="both"/>
              <w:rPr>
                <w:rFonts w:ascii="Times New Roman" w:eastAsia="Times New Roman" w:hAnsi="Times New Roman" w:cs="Times New Roman"/>
                <w:highlight w:val="lightGray"/>
              </w:rPr>
            </w:pPr>
            <w:r w:rsidRPr="00894C97">
              <w:rPr>
                <w:rFonts w:ascii="Times New Roman" w:eastAsia="Times New Roman" w:hAnsi="Times New Roman" w:cs="Times New Roman"/>
              </w:rPr>
              <w:t>Via Teleconference</w:t>
            </w:r>
          </w:p>
        </w:tc>
      </w:tr>
      <w:tr w:rsidR="009E656E" w:rsidRPr="00042269" w14:paraId="651E7C35" w14:textId="77777777" w:rsidTr="001124BF">
        <w:trPr>
          <w:trHeight w:val="80"/>
        </w:trPr>
        <w:tc>
          <w:tcPr>
            <w:tcW w:w="2628" w:type="dxa"/>
          </w:tcPr>
          <w:p w14:paraId="7926C8B1" w14:textId="30ED272F" w:rsidR="009E656E" w:rsidRPr="009E656E" w:rsidRDefault="009E656E" w:rsidP="00F965AE">
            <w:pPr>
              <w:spacing w:after="0" w:line="240" w:lineRule="auto"/>
              <w:ind w:left="-90"/>
              <w:jc w:val="both"/>
              <w:rPr>
                <w:rFonts w:ascii="Times New Roman" w:hAnsi="Times New Roman" w:cs="Times New Roman"/>
              </w:rPr>
            </w:pPr>
            <w:r w:rsidRPr="009E656E">
              <w:rPr>
                <w:rFonts w:ascii="Times New Roman" w:hAnsi="Times New Roman" w:cs="Times New Roman"/>
              </w:rPr>
              <w:t>Blackburn, Don</w:t>
            </w:r>
          </w:p>
        </w:tc>
        <w:tc>
          <w:tcPr>
            <w:tcW w:w="4032" w:type="dxa"/>
          </w:tcPr>
          <w:p w14:paraId="5FEE1E9E" w14:textId="44E948DD" w:rsidR="009E656E" w:rsidRPr="009E656E" w:rsidRDefault="009E656E" w:rsidP="00F965AE">
            <w:pPr>
              <w:spacing w:after="0" w:line="240" w:lineRule="auto"/>
              <w:ind w:left="-90"/>
              <w:jc w:val="both"/>
              <w:rPr>
                <w:rFonts w:ascii="Times New Roman" w:hAnsi="Times New Roman" w:cs="Times New Roman"/>
              </w:rPr>
            </w:pPr>
            <w:r w:rsidRPr="009E656E">
              <w:rPr>
                <w:rFonts w:ascii="Times New Roman" w:hAnsi="Times New Roman" w:cs="Times New Roman"/>
              </w:rPr>
              <w:t>Hunt Energy Network</w:t>
            </w:r>
          </w:p>
        </w:tc>
        <w:tc>
          <w:tcPr>
            <w:tcW w:w="3330" w:type="dxa"/>
          </w:tcPr>
          <w:p w14:paraId="4D197807" w14:textId="449D2B97" w:rsidR="009E656E" w:rsidRPr="00042269" w:rsidRDefault="009E656E" w:rsidP="00F965AE">
            <w:pPr>
              <w:spacing w:after="0" w:line="240" w:lineRule="auto"/>
              <w:ind w:left="-90"/>
              <w:jc w:val="both"/>
              <w:rPr>
                <w:rFonts w:ascii="Times New Roman" w:eastAsia="Times New Roman" w:hAnsi="Times New Roman" w:cs="Times New Roman"/>
                <w:highlight w:val="lightGray"/>
              </w:rPr>
            </w:pPr>
            <w:r w:rsidRPr="00894C97">
              <w:rPr>
                <w:rFonts w:ascii="Times New Roman" w:eastAsia="Times New Roman" w:hAnsi="Times New Roman" w:cs="Times New Roman"/>
              </w:rPr>
              <w:t>Via Teleconference</w:t>
            </w:r>
          </w:p>
        </w:tc>
      </w:tr>
      <w:tr w:rsidR="00894C97" w:rsidRPr="00042269" w14:paraId="4828C891" w14:textId="77777777" w:rsidTr="001124BF">
        <w:trPr>
          <w:trHeight w:val="80"/>
        </w:trPr>
        <w:tc>
          <w:tcPr>
            <w:tcW w:w="2628" w:type="dxa"/>
          </w:tcPr>
          <w:p w14:paraId="64246EFE" w14:textId="1D3E679A" w:rsidR="00894C97" w:rsidRPr="00042269" w:rsidRDefault="00894C97" w:rsidP="00F965AE">
            <w:pPr>
              <w:spacing w:after="0" w:line="240" w:lineRule="auto"/>
              <w:ind w:left="-90"/>
              <w:jc w:val="both"/>
              <w:rPr>
                <w:rFonts w:ascii="Times New Roman" w:hAnsi="Times New Roman" w:cs="Times New Roman"/>
                <w:highlight w:val="lightGray"/>
              </w:rPr>
            </w:pPr>
            <w:r w:rsidRPr="00894C97">
              <w:rPr>
                <w:rFonts w:ascii="Times New Roman" w:hAnsi="Times New Roman" w:cs="Times New Roman"/>
              </w:rPr>
              <w:t>Booth, Daniel</w:t>
            </w:r>
          </w:p>
        </w:tc>
        <w:tc>
          <w:tcPr>
            <w:tcW w:w="4032" w:type="dxa"/>
          </w:tcPr>
          <w:p w14:paraId="64C2E189" w14:textId="6F4E0344" w:rsidR="00894C97" w:rsidRPr="00042269" w:rsidRDefault="00894C97" w:rsidP="00F965AE">
            <w:pPr>
              <w:spacing w:after="0" w:line="240" w:lineRule="auto"/>
              <w:ind w:left="-90"/>
              <w:jc w:val="both"/>
              <w:rPr>
                <w:rFonts w:ascii="Times New Roman" w:hAnsi="Times New Roman" w:cs="Times New Roman"/>
                <w:highlight w:val="lightGray"/>
              </w:rPr>
            </w:pPr>
            <w:r w:rsidRPr="00894C97">
              <w:rPr>
                <w:rFonts w:ascii="Times New Roman" w:hAnsi="Times New Roman" w:cs="Times New Roman"/>
              </w:rPr>
              <w:t>TexGen Power</w:t>
            </w:r>
          </w:p>
        </w:tc>
        <w:tc>
          <w:tcPr>
            <w:tcW w:w="3330" w:type="dxa"/>
          </w:tcPr>
          <w:p w14:paraId="235327C0" w14:textId="3C3DF4F7" w:rsidR="00894C97" w:rsidRPr="00042269" w:rsidRDefault="00894C97" w:rsidP="00F965AE">
            <w:pPr>
              <w:spacing w:after="0" w:line="240" w:lineRule="auto"/>
              <w:ind w:left="-90"/>
              <w:jc w:val="both"/>
              <w:rPr>
                <w:rFonts w:ascii="Times New Roman" w:eastAsia="Times New Roman" w:hAnsi="Times New Roman" w:cs="Times New Roman"/>
                <w:highlight w:val="lightGray"/>
              </w:rPr>
            </w:pPr>
            <w:r w:rsidRPr="00894C97">
              <w:rPr>
                <w:rFonts w:ascii="Times New Roman" w:eastAsia="Times New Roman" w:hAnsi="Times New Roman" w:cs="Times New Roman"/>
              </w:rPr>
              <w:t>Via Teleconference</w:t>
            </w:r>
          </w:p>
        </w:tc>
      </w:tr>
      <w:tr w:rsidR="00F965AE" w:rsidRPr="00042269" w14:paraId="1648B477" w14:textId="77777777" w:rsidTr="001124BF">
        <w:trPr>
          <w:trHeight w:val="80"/>
        </w:trPr>
        <w:tc>
          <w:tcPr>
            <w:tcW w:w="2628" w:type="dxa"/>
            <w:vAlign w:val="bottom"/>
          </w:tcPr>
          <w:p w14:paraId="7422367C" w14:textId="77777777" w:rsidR="00F965AE" w:rsidRPr="002025E5" w:rsidRDefault="00F965AE" w:rsidP="00F965AE">
            <w:pPr>
              <w:spacing w:after="0" w:line="240" w:lineRule="auto"/>
              <w:ind w:left="-90"/>
              <w:jc w:val="both"/>
              <w:rPr>
                <w:rFonts w:ascii="Times New Roman" w:hAnsi="Times New Roman" w:cs="Times New Roman"/>
              </w:rPr>
            </w:pPr>
            <w:r w:rsidRPr="002025E5">
              <w:rPr>
                <w:rFonts w:ascii="Times New Roman" w:eastAsia="Times New Roman" w:hAnsi="Times New Roman" w:cs="Times New Roman"/>
              </w:rPr>
              <w:t>Bruce, Mark</w:t>
            </w:r>
          </w:p>
        </w:tc>
        <w:tc>
          <w:tcPr>
            <w:tcW w:w="4032" w:type="dxa"/>
            <w:vAlign w:val="bottom"/>
          </w:tcPr>
          <w:p w14:paraId="5F91344C" w14:textId="77777777" w:rsidR="00F965AE" w:rsidRPr="002025E5" w:rsidRDefault="00F965AE" w:rsidP="00F965AE">
            <w:pPr>
              <w:spacing w:after="0" w:line="240" w:lineRule="auto"/>
              <w:ind w:left="-90"/>
              <w:jc w:val="both"/>
              <w:rPr>
                <w:rFonts w:ascii="Times New Roman" w:hAnsi="Times New Roman" w:cs="Times New Roman"/>
              </w:rPr>
            </w:pPr>
            <w:r w:rsidRPr="002025E5">
              <w:rPr>
                <w:rFonts w:ascii="Times New Roman" w:eastAsia="Times New Roman" w:hAnsi="Times New Roman" w:cs="Times New Roman"/>
              </w:rPr>
              <w:t>Cratylus Advisors</w:t>
            </w:r>
          </w:p>
        </w:tc>
        <w:tc>
          <w:tcPr>
            <w:tcW w:w="3330" w:type="dxa"/>
            <w:vAlign w:val="bottom"/>
          </w:tcPr>
          <w:p w14:paraId="60902E2F" w14:textId="77777777" w:rsidR="00F965AE" w:rsidRPr="002025E5" w:rsidRDefault="00F965AE" w:rsidP="00F965AE">
            <w:pPr>
              <w:spacing w:after="0" w:line="240" w:lineRule="auto"/>
              <w:ind w:left="-90"/>
              <w:jc w:val="both"/>
              <w:rPr>
                <w:rFonts w:ascii="Times New Roman" w:hAnsi="Times New Roman" w:cs="Times New Roman"/>
              </w:rPr>
            </w:pPr>
            <w:r w:rsidRPr="002025E5">
              <w:rPr>
                <w:rFonts w:ascii="Times New Roman" w:eastAsia="Times New Roman" w:hAnsi="Times New Roman" w:cs="Times New Roman"/>
              </w:rPr>
              <w:t>Via Teleconference</w:t>
            </w:r>
          </w:p>
        </w:tc>
      </w:tr>
      <w:tr w:rsidR="00070302" w:rsidRPr="00042269" w14:paraId="1E738E62" w14:textId="77777777" w:rsidTr="001124BF">
        <w:trPr>
          <w:trHeight w:val="80"/>
        </w:trPr>
        <w:tc>
          <w:tcPr>
            <w:tcW w:w="2628" w:type="dxa"/>
            <w:vAlign w:val="bottom"/>
          </w:tcPr>
          <w:p w14:paraId="7E400893" w14:textId="77777777" w:rsidR="00070302" w:rsidRPr="002025E5" w:rsidRDefault="00070302" w:rsidP="00F965AE">
            <w:pPr>
              <w:spacing w:after="0" w:line="240" w:lineRule="auto"/>
              <w:ind w:left="-90"/>
              <w:jc w:val="both"/>
              <w:rPr>
                <w:rFonts w:ascii="Times New Roman" w:eastAsia="Times New Roman" w:hAnsi="Times New Roman" w:cs="Times New Roman"/>
              </w:rPr>
            </w:pPr>
            <w:r w:rsidRPr="002025E5">
              <w:rPr>
                <w:rFonts w:ascii="Times New Roman" w:eastAsia="Times New Roman" w:hAnsi="Times New Roman" w:cs="Times New Roman"/>
              </w:rPr>
              <w:t>Bunch, Kevin</w:t>
            </w:r>
          </w:p>
        </w:tc>
        <w:tc>
          <w:tcPr>
            <w:tcW w:w="4032" w:type="dxa"/>
            <w:vAlign w:val="bottom"/>
          </w:tcPr>
          <w:p w14:paraId="7995FD50" w14:textId="77777777" w:rsidR="00070302" w:rsidRPr="002025E5" w:rsidRDefault="00070302" w:rsidP="00F965AE">
            <w:pPr>
              <w:spacing w:after="0" w:line="240" w:lineRule="auto"/>
              <w:ind w:left="-90"/>
              <w:jc w:val="both"/>
              <w:rPr>
                <w:rFonts w:ascii="Times New Roman" w:eastAsia="Times New Roman" w:hAnsi="Times New Roman" w:cs="Times New Roman"/>
              </w:rPr>
            </w:pPr>
            <w:r w:rsidRPr="002025E5">
              <w:rPr>
                <w:rFonts w:ascii="Times New Roman" w:eastAsia="Times New Roman" w:hAnsi="Times New Roman" w:cs="Times New Roman"/>
              </w:rPr>
              <w:t>EDF Trading</w:t>
            </w:r>
          </w:p>
        </w:tc>
        <w:tc>
          <w:tcPr>
            <w:tcW w:w="3330" w:type="dxa"/>
            <w:vAlign w:val="bottom"/>
          </w:tcPr>
          <w:p w14:paraId="0A23E778" w14:textId="778978A0" w:rsidR="00070302" w:rsidRPr="00042269" w:rsidRDefault="002025E5" w:rsidP="00F965AE">
            <w:pPr>
              <w:spacing w:after="0" w:line="240" w:lineRule="auto"/>
              <w:ind w:left="-90"/>
              <w:jc w:val="both"/>
              <w:rPr>
                <w:rFonts w:ascii="Times New Roman" w:eastAsia="Times New Roman" w:hAnsi="Times New Roman" w:cs="Times New Roman"/>
                <w:highlight w:val="lightGray"/>
              </w:rPr>
            </w:pPr>
            <w:r w:rsidRPr="002025E5">
              <w:rPr>
                <w:rFonts w:ascii="Times New Roman" w:eastAsia="Times New Roman" w:hAnsi="Times New Roman" w:cs="Times New Roman"/>
              </w:rPr>
              <w:t>Via Teleconference</w:t>
            </w:r>
          </w:p>
        </w:tc>
      </w:tr>
      <w:tr w:rsidR="009E656E" w:rsidRPr="00042269" w14:paraId="6D7476D7" w14:textId="77777777" w:rsidTr="001124BF">
        <w:trPr>
          <w:trHeight w:val="80"/>
        </w:trPr>
        <w:tc>
          <w:tcPr>
            <w:tcW w:w="2628" w:type="dxa"/>
            <w:vAlign w:val="bottom"/>
          </w:tcPr>
          <w:p w14:paraId="05096153" w14:textId="0B921388" w:rsidR="009E656E" w:rsidRPr="002025E5" w:rsidRDefault="009E656E" w:rsidP="00F965AE">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Camet, Brooke</w:t>
            </w:r>
          </w:p>
        </w:tc>
        <w:tc>
          <w:tcPr>
            <w:tcW w:w="4032" w:type="dxa"/>
            <w:vAlign w:val="bottom"/>
          </w:tcPr>
          <w:p w14:paraId="53E75C22" w14:textId="67907396" w:rsidR="009E656E" w:rsidRPr="002025E5" w:rsidRDefault="009E656E" w:rsidP="00F965AE">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OPUC</w:t>
            </w:r>
          </w:p>
        </w:tc>
        <w:tc>
          <w:tcPr>
            <w:tcW w:w="3330" w:type="dxa"/>
            <w:vAlign w:val="bottom"/>
          </w:tcPr>
          <w:p w14:paraId="6DC659EB" w14:textId="2BAF1DF5" w:rsidR="009E656E" w:rsidRPr="002025E5" w:rsidRDefault="009E656E" w:rsidP="00F965AE">
            <w:pPr>
              <w:spacing w:after="0" w:line="240" w:lineRule="auto"/>
              <w:ind w:left="-90"/>
              <w:jc w:val="both"/>
              <w:rPr>
                <w:rFonts w:ascii="Times New Roman" w:eastAsia="Times New Roman" w:hAnsi="Times New Roman" w:cs="Times New Roman"/>
              </w:rPr>
            </w:pPr>
            <w:r w:rsidRPr="00894C97">
              <w:rPr>
                <w:rFonts w:ascii="Times New Roman" w:eastAsia="Times New Roman" w:hAnsi="Times New Roman" w:cs="Times New Roman"/>
              </w:rPr>
              <w:t>Via Teleconference</w:t>
            </w:r>
          </w:p>
        </w:tc>
      </w:tr>
      <w:tr w:rsidR="00F965AE" w:rsidRPr="00042269" w14:paraId="70EF17D4" w14:textId="77777777" w:rsidTr="001124BF">
        <w:trPr>
          <w:trHeight w:val="80"/>
        </w:trPr>
        <w:tc>
          <w:tcPr>
            <w:tcW w:w="2628" w:type="dxa"/>
            <w:vAlign w:val="bottom"/>
          </w:tcPr>
          <w:p w14:paraId="522A0A63" w14:textId="77777777" w:rsidR="00F965AE" w:rsidRPr="002025E5" w:rsidRDefault="00F965AE" w:rsidP="00F965AE">
            <w:pPr>
              <w:spacing w:after="0" w:line="240" w:lineRule="auto"/>
              <w:ind w:left="-90"/>
              <w:jc w:val="both"/>
              <w:rPr>
                <w:rFonts w:ascii="Times New Roman" w:eastAsia="Times New Roman" w:hAnsi="Times New Roman" w:cs="Times New Roman"/>
              </w:rPr>
            </w:pPr>
            <w:r w:rsidRPr="002025E5">
              <w:rPr>
                <w:rFonts w:ascii="Times New Roman" w:eastAsia="Times New Roman" w:hAnsi="Times New Roman" w:cs="Times New Roman"/>
              </w:rPr>
              <w:t>Coleman, Diana</w:t>
            </w:r>
          </w:p>
        </w:tc>
        <w:tc>
          <w:tcPr>
            <w:tcW w:w="4032" w:type="dxa"/>
            <w:vAlign w:val="bottom"/>
          </w:tcPr>
          <w:p w14:paraId="31DD4810" w14:textId="77777777" w:rsidR="00F965AE" w:rsidRPr="002025E5" w:rsidRDefault="00F965AE" w:rsidP="00F965AE">
            <w:pPr>
              <w:spacing w:after="0" w:line="240" w:lineRule="auto"/>
              <w:ind w:left="-90"/>
              <w:jc w:val="both"/>
              <w:rPr>
                <w:rFonts w:ascii="Times New Roman" w:eastAsia="Times New Roman" w:hAnsi="Times New Roman" w:cs="Times New Roman"/>
              </w:rPr>
            </w:pPr>
            <w:r w:rsidRPr="002025E5">
              <w:rPr>
                <w:rFonts w:ascii="Times New Roman" w:eastAsia="Times New Roman" w:hAnsi="Times New Roman" w:cs="Times New Roman"/>
              </w:rPr>
              <w:t>CPS Energy</w:t>
            </w:r>
          </w:p>
        </w:tc>
        <w:tc>
          <w:tcPr>
            <w:tcW w:w="3330" w:type="dxa"/>
            <w:vAlign w:val="bottom"/>
          </w:tcPr>
          <w:p w14:paraId="11226E53" w14:textId="77777777" w:rsidR="00F965AE" w:rsidRPr="002025E5" w:rsidRDefault="00F965AE" w:rsidP="00F965AE">
            <w:pPr>
              <w:spacing w:after="0" w:line="240" w:lineRule="auto"/>
              <w:ind w:left="-90"/>
              <w:jc w:val="both"/>
              <w:rPr>
                <w:rFonts w:ascii="Times New Roman" w:eastAsia="Times New Roman" w:hAnsi="Times New Roman" w:cs="Times New Roman"/>
              </w:rPr>
            </w:pPr>
            <w:r w:rsidRPr="002025E5">
              <w:rPr>
                <w:rFonts w:ascii="Times New Roman" w:eastAsia="Times New Roman" w:hAnsi="Times New Roman" w:cs="Times New Roman"/>
              </w:rPr>
              <w:t>Via Teleconference</w:t>
            </w:r>
          </w:p>
        </w:tc>
      </w:tr>
      <w:tr w:rsidR="000C3279" w:rsidRPr="00042269" w14:paraId="60F0A536" w14:textId="77777777" w:rsidTr="001124BF">
        <w:trPr>
          <w:trHeight w:val="80"/>
        </w:trPr>
        <w:tc>
          <w:tcPr>
            <w:tcW w:w="2628" w:type="dxa"/>
            <w:vAlign w:val="bottom"/>
          </w:tcPr>
          <w:p w14:paraId="1F720A44" w14:textId="77777777" w:rsidR="000C3279" w:rsidRPr="009E656E" w:rsidRDefault="000C3279" w:rsidP="00F965AE">
            <w:pPr>
              <w:spacing w:after="0" w:line="240" w:lineRule="auto"/>
              <w:ind w:left="-90"/>
              <w:jc w:val="both"/>
              <w:rPr>
                <w:rFonts w:ascii="Times New Roman" w:eastAsia="Times New Roman" w:hAnsi="Times New Roman" w:cs="Times New Roman"/>
              </w:rPr>
            </w:pPr>
            <w:r w:rsidRPr="009E656E">
              <w:rPr>
                <w:rFonts w:ascii="Times New Roman" w:eastAsia="Times New Roman" w:hAnsi="Times New Roman" w:cs="Times New Roman"/>
              </w:rPr>
              <w:t>Daigneault, Ralph</w:t>
            </w:r>
          </w:p>
        </w:tc>
        <w:tc>
          <w:tcPr>
            <w:tcW w:w="4032" w:type="dxa"/>
            <w:vAlign w:val="bottom"/>
          </w:tcPr>
          <w:p w14:paraId="75009C0E" w14:textId="77777777" w:rsidR="000C3279" w:rsidRPr="009E656E" w:rsidRDefault="000C3279" w:rsidP="00F965AE">
            <w:pPr>
              <w:spacing w:after="0" w:line="240" w:lineRule="auto"/>
              <w:ind w:left="-90"/>
              <w:jc w:val="both"/>
              <w:rPr>
                <w:rFonts w:ascii="Times New Roman" w:eastAsia="Times New Roman" w:hAnsi="Times New Roman" w:cs="Times New Roman"/>
              </w:rPr>
            </w:pPr>
            <w:r w:rsidRPr="009E656E">
              <w:rPr>
                <w:rFonts w:ascii="Times New Roman" w:eastAsia="Times New Roman" w:hAnsi="Times New Roman" w:cs="Times New Roman"/>
              </w:rPr>
              <w:t>Potomac Economics</w:t>
            </w:r>
          </w:p>
        </w:tc>
        <w:tc>
          <w:tcPr>
            <w:tcW w:w="3330" w:type="dxa"/>
            <w:vAlign w:val="bottom"/>
          </w:tcPr>
          <w:p w14:paraId="336FBE9F" w14:textId="77777777" w:rsidR="000C3279" w:rsidRPr="009E656E" w:rsidRDefault="000C3279" w:rsidP="00F965AE">
            <w:pPr>
              <w:spacing w:after="0" w:line="240" w:lineRule="auto"/>
              <w:ind w:left="-90"/>
              <w:jc w:val="both"/>
              <w:rPr>
                <w:rFonts w:ascii="Times New Roman" w:eastAsia="Times New Roman" w:hAnsi="Times New Roman" w:cs="Times New Roman"/>
              </w:rPr>
            </w:pPr>
            <w:r w:rsidRPr="009E656E">
              <w:rPr>
                <w:rFonts w:ascii="Times New Roman" w:eastAsia="Times New Roman" w:hAnsi="Times New Roman" w:cs="Times New Roman"/>
              </w:rPr>
              <w:t>Via Teleconference</w:t>
            </w:r>
          </w:p>
        </w:tc>
      </w:tr>
      <w:tr w:rsidR="002025E5" w:rsidRPr="00042269" w14:paraId="53CDA500" w14:textId="77777777" w:rsidTr="001124BF">
        <w:trPr>
          <w:trHeight w:val="80"/>
        </w:trPr>
        <w:tc>
          <w:tcPr>
            <w:tcW w:w="2628" w:type="dxa"/>
            <w:vAlign w:val="bottom"/>
          </w:tcPr>
          <w:p w14:paraId="5410632C" w14:textId="60B43F8C" w:rsidR="002025E5" w:rsidRPr="002025E5" w:rsidRDefault="002025E5" w:rsidP="00F965AE">
            <w:pPr>
              <w:spacing w:after="0" w:line="240" w:lineRule="auto"/>
              <w:ind w:left="-90"/>
              <w:jc w:val="both"/>
              <w:rPr>
                <w:rFonts w:ascii="Times New Roman" w:eastAsia="Times New Roman" w:hAnsi="Times New Roman" w:cs="Times New Roman"/>
              </w:rPr>
            </w:pPr>
            <w:r w:rsidRPr="002025E5">
              <w:rPr>
                <w:rFonts w:ascii="Times New Roman" w:eastAsia="Times New Roman" w:hAnsi="Times New Roman" w:cs="Times New Roman"/>
              </w:rPr>
              <w:lastRenderedPageBreak/>
              <w:t>Haguewood, Ben</w:t>
            </w:r>
          </w:p>
        </w:tc>
        <w:tc>
          <w:tcPr>
            <w:tcW w:w="4032" w:type="dxa"/>
            <w:shd w:val="clear" w:color="auto" w:fill="auto"/>
            <w:vAlign w:val="bottom"/>
          </w:tcPr>
          <w:p w14:paraId="13B972CB" w14:textId="1BE575D3" w:rsidR="002025E5" w:rsidRPr="002025E5" w:rsidRDefault="002025E5" w:rsidP="00F965AE">
            <w:pPr>
              <w:spacing w:after="0" w:line="240" w:lineRule="auto"/>
              <w:ind w:left="-90"/>
              <w:jc w:val="both"/>
              <w:rPr>
                <w:rFonts w:ascii="Times New Roman" w:eastAsia="Times New Roman" w:hAnsi="Times New Roman" w:cs="Times New Roman"/>
              </w:rPr>
            </w:pPr>
            <w:r w:rsidRPr="002025E5">
              <w:rPr>
                <w:rFonts w:ascii="Times New Roman" w:eastAsia="Times New Roman" w:hAnsi="Times New Roman" w:cs="Times New Roman"/>
              </w:rPr>
              <w:t>PUCT</w:t>
            </w:r>
          </w:p>
        </w:tc>
        <w:tc>
          <w:tcPr>
            <w:tcW w:w="3330" w:type="dxa"/>
            <w:vAlign w:val="bottom"/>
          </w:tcPr>
          <w:p w14:paraId="4C758720" w14:textId="4CE5D839" w:rsidR="002025E5" w:rsidRPr="00042269" w:rsidRDefault="002025E5" w:rsidP="00F965AE">
            <w:pPr>
              <w:spacing w:after="0" w:line="240" w:lineRule="auto"/>
              <w:ind w:left="-90"/>
              <w:jc w:val="both"/>
              <w:rPr>
                <w:rFonts w:ascii="Times New Roman" w:eastAsia="Times New Roman" w:hAnsi="Times New Roman" w:cs="Times New Roman"/>
                <w:highlight w:val="lightGray"/>
              </w:rPr>
            </w:pPr>
            <w:r w:rsidRPr="00894C97">
              <w:rPr>
                <w:rFonts w:ascii="Times New Roman" w:eastAsia="Times New Roman" w:hAnsi="Times New Roman" w:cs="Times New Roman"/>
              </w:rPr>
              <w:t>Via Teleconference</w:t>
            </w:r>
          </w:p>
        </w:tc>
      </w:tr>
      <w:tr w:rsidR="002025E5" w:rsidRPr="00042269" w14:paraId="7A1F7A68" w14:textId="77777777" w:rsidTr="001124BF">
        <w:trPr>
          <w:trHeight w:val="80"/>
        </w:trPr>
        <w:tc>
          <w:tcPr>
            <w:tcW w:w="2628" w:type="dxa"/>
            <w:vAlign w:val="bottom"/>
          </w:tcPr>
          <w:p w14:paraId="35288B69" w14:textId="09394C3E" w:rsidR="002025E5" w:rsidRPr="002025E5" w:rsidRDefault="002025E5" w:rsidP="00F965AE">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Headrick, Bridget</w:t>
            </w:r>
          </w:p>
        </w:tc>
        <w:tc>
          <w:tcPr>
            <w:tcW w:w="4032" w:type="dxa"/>
            <w:shd w:val="clear" w:color="auto" w:fill="auto"/>
            <w:vAlign w:val="bottom"/>
          </w:tcPr>
          <w:p w14:paraId="6F7908EB" w14:textId="7BABED88" w:rsidR="002025E5" w:rsidRPr="002025E5" w:rsidRDefault="002025E5" w:rsidP="00F965AE">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CES</w:t>
            </w:r>
          </w:p>
        </w:tc>
        <w:tc>
          <w:tcPr>
            <w:tcW w:w="3330" w:type="dxa"/>
            <w:vAlign w:val="bottom"/>
          </w:tcPr>
          <w:p w14:paraId="11580E0B" w14:textId="0DC4766A" w:rsidR="002025E5" w:rsidRPr="00894C97" w:rsidRDefault="002025E5" w:rsidP="00F965AE">
            <w:pPr>
              <w:spacing w:after="0" w:line="240" w:lineRule="auto"/>
              <w:ind w:left="-90"/>
              <w:jc w:val="both"/>
              <w:rPr>
                <w:rFonts w:ascii="Times New Roman" w:eastAsia="Times New Roman" w:hAnsi="Times New Roman" w:cs="Times New Roman"/>
              </w:rPr>
            </w:pPr>
            <w:r w:rsidRPr="00894C97">
              <w:rPr>
                <w:rFonts w:ascii="Times New Roman" w:eastAsia="Times New Roman" w:hAnsi="Times New Roman" w:cs="Times New Roman"/>
              </w:rPr>
              <w:t>Via Teleconference</w:t>
            </w:r>
          </w:p>
        </w:tc>
      </w:tr>
      <w:tr w:rsidR="002025E5" w:rsidRPr="00042269" w14:paraId="150430A9" w14:textId="77777777" w:rsidTr="001124BF">
        <w:trPr>
          <w:trHeight w:val="99"/>
        </w:trPr>
        <w:tc>
          <w:tcPr>
            <w:tcW w:w="2628" w:type="dxa"/>
            <w:vAlign w:val="bottom"/>
          </w:tcPr>
          <w:p w14:paraId="6027D923" w14:textId="7C988633" w:rsidR="002025E5" w:rsidRPr="0023088B" w:rsidRDefault="002025E5" w:rsidP="00F965AE">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H</w:t>
            </w:r>
            <w:r w:rsidR="009E656E">
              <w:rPr>
                <w:rFonts w:ascii="Times New Roman" w:eastAsia="Times New Roman" w:hAnsi="Times New Roman" w:cs="Times New Roman"/>
              </w:rPr>
              <w:t>orstmyer, Reid</w:t>
            </w:r>
          </w:p>
        </w:tc>
        <w:tc>
          <w:tcPr>
            <w:tcW w:w="4032" w:type="dxa"/>
            <w:vAlign w:val="bottom"/>
          </w:tcPr>
          <w:p w14:paraId="73C20980" w14:textId="6B65803D" w:rsidR="002025E5" w:rsidRPr="0023088B" w:rsidRDefault="009E656E" w:rsidP="00F965AE">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Dynasty Power</w:t>
            </w:r>
          </w:p>
        </w:tc>
        <w:tc>
          <w:tcPr>
            <w:tcW w:w="3330" w:type="dxa"/>
            <w:vAlign w:val="bottom"/>
          </w:tcPr>
          <w:p w14:paraId="75F36204" w14:textId="2FF593E1" w:rsidR="002025E5" w:rsidRPr="00042269" w:rsidRDefault="009E656E" w:rsidP="00F965AE">
            <w:pPr>
              <w:spacing w:after="0" w:line="240" w:lineRule="auto"/>
              <w:ind w:left="-90"/>
              <w:jc w:val="both"/>
              <w:rPr>
                <w:rFonts w:ascii="Times New Roman" w:eastAsia="Times New Roman" w:hAnsi="Times New Roman" w:cs="Times New Roman"/>
                <w:highlight w:val="lightGray"/>
              </w:rPr>
            </w:pPr>
            <w:r w:rsidRPr="00894C97">
              <w:rPr>
                <w:rFonts w:ascii="Times New Roman" w:eastAsia="Times New Roman" w:hAnsi="Times New Roman" w:cs="Times New Roman"/>
              </w:rPr>
              <w:t>Via Teleconference</w:t>
            </w:r>
          </w:p>
        </w:tc>
      </w:tr>
      <w:tr w:rsidR="00F965AE" w:rsidRPr="00042269" w14:paraId="57DDDB7C" w14:textId="77777777" w:rsidTr="001124BF">
        <w:trPr>
          <w:trHeight w:val="99"/>
        </w:trPr>
        <w:tc>
          <w:tcPr>
            <w:tcW w:w="2628" w:type="dxa"/>
            <w:vAlign w:val="bottom"/>
          </w:tcPr>
          <w:p w14:paraId="73357F9D" w14:textId="77777777" w:rsidR="00F965AE" w:rsidRPr="0023088B" w:rsidRDefault="00F965AE" w:rsidP="00F965AE">
            <w:pPr>
              <w:spacing w:after="0" w:line="240" w:lineRule="auto"/>
              <w:ind w:left="-90"/>
              <w:jc w:val="both"/>
              <w:rPr>
                <w:rFonts w:ascii="Times New Roman" w:eastAsia="Times New Roman" w:hAnsi="Times New Roman" w:cs="Times New Roman"/>
              </w:rPr>
            </w:pPr>
            <w:r w:rsidRPr="0023088B">
              <w:rPr>
                <w:rFonts w:ascii="Times New Roman" w:eastAsia="Times New Roman" w:hAnsi="Times New Roman" w:cs="Times New Roman"/>
              </w:rPr>
              <w:t xml:space="preserve">Hubbard, John  </w:t>
            </w:r>
          </w:p>
        </w:tc>
        <w:tc>
          <w:tcPr>
            <w:tcW w:w="4032" w:type="dxa"/>
            <w:vAlign w:val="bottom"/>
          </w:tcPr>
          <w:p w14:paraId="666D9B2D" w14:textId="77777777" w:rsidR="00F965AE" w:rsidRPr="0023088B" w:rsidRDefault="00F965AE" w:rsidP="00F965AE">
            <w:pPr>
              <w:spacing w:after="0" w:line="240" w:lineRule="auto"/>
              <w:ind w:left="-90"/>
              <w:jc w:val="both"/>
              <w:rPr>
                <w:rFonts w:ascii="Times New Roman" w:eastAsia="Times New Roman" w:hAnsi="Times New Roman" w:cs="Times New Roman"/>
              </w:rPr>
            </w:pPr>
            <w:r w:rsidRPr="0023088B">
              <w:rPr>
                <w:rFonts w:ascii="Times New Roman" w:eastAsia="Times New Roman" w:hAnsi="Times New Roman" w:cs="Times New Roman"/>
              </w:rPr>
              <w:t>TIEC</w:t>
            </w:r>
          </w:p>
        </w:tc>
        <w:tc>
          <w:tcPr>
            <w:tcW w:w="3330" w:type="dxa"/>
            <w:vAlign w:val="bottom"/>
          </w:tcPr>
          <w:p w14:paraId="15E6F1FB" w14:textId="77777777" w:rsidR="00F965AE" w:rsidRPr="00042269" w:rsidRDefault="00F965AE" w:rsidP="00F965AE">
            <w:pPr>
              <w:spacing w:after="0" w:line="240" w:lineRule="auto"/>
              <w:ind w:left="-90"/>
              <w:jc w:val="both"/>
              <w:rPr>
                <w:rFonts w:ascii="Times New Roman" w:eastAsia="Times New Roman" w:hAnsi="Times New Roman" w:cs="Times New Roman"/>
                <w:highlight w:val="lightGray"/>
              </w:rPr>
            </w:pPr>
            <w:r w:rsidRPr="00042269">
              <w:rPr>
                <w:rFonts w:ascii="Times New Roman" w:eastAsia="Times New Roman" w:hAnsi="Times New Roman" w:cs="Times New Roman"/>
                <w:highlight w:val="lightGray"/>
              </w:rPr>
              <w:t xml:space="preserve"> </w:t>
            </w:r>
          </w:p>
        </w:tc>
      </w:tr>
      <w:tr w:rsidR="00715DEB" w:rsidRPr="00042269" w14:paraId="27D4D294" w14:textId="77777777" w:rsidTr="001124BF">
        <w:trPr>
          <w:trHeight w:val="99"/>
        </w:trPr>
        <w:tc>
          <w:tcPr>
            <w:tcW w:w="2628" w:type="dxa"/>
            <w:vAlign w:val="bottom"/>
          </w:tcPr>
          <w:p w14:paraId="02D2B22E" w14:textId="77777777" w:rsidR="00715DEB" w:rsidRPr="009E656E" w:rsidRDefault="00715DEB" w:rsidP="00F965AE">
            <w:pPr>
              <w:spacing w:after="0" w:line="240" w:lineRule="auto"/>
              <w:ind w:left="-90"/>
              <w:jc w:val="both"/>
              <w:rPr>
                <w:rFonts w:ascii="Times New Roman" w:eastAsia="Times New Roman" w:hAnsi="Times New Roman" w:cs="Times New Roman"/>
              </w:rPr>
            </w:pPr>
            <w:r w:rsidRPr="009E656E">
              <w:rPr>
                <w:rFonts w:ascii="Times New Roman" w:eastAsia="Times New Roman" w:hAnsi="Times New Roman" w:cs="Times New Roman"/>
              </w:rPr>
              <w:t>Jones, Randy</w:t>
            </w:r>
          </w:p>
        </w:tc>
        <w:tc>
          <w:tcPr>
            <w:tcW w:w="4032" w:type="dxa"/>
            <w:vAlign w:val="bottom"/>
          </w:tcPr>
          <w:p w14:paraId="680A3945" w14:textId="77777777" w:rsidR="00715DEB" w:rsidRPr="009E656E" w:rsidRDefault="00715DEB" w:rsidP="00F965AE">
            <w:pPr>
              <w:spacing w:after="0" w:line="240" w:lineRule="auto"/>
              <w:ind w:left="-90"/>
              <w:jc w:val="both"/>
              <w:rPr>
                <w:rFonts w:ascii="Times New Roman" w:eastAsia="Times New Roman" w:hAnsi="Times New Roman" w:cs="Times New Roman"/>
              </w:rPr>
            </w:pPr>
            <w:r w:rsidRPr="009E656E">
              <w:rPr>
                <w:rFonts w:ascii="Times New Roman" w:eastAsia="Times New Roman" w:hAnsi="Times New Roman" w:cs="Times New Roman"/>
              </w:rPr>
              <w:t>Mountaineer Market Advisors</w:t>
            </w:r>
          </w:p>
        </w:tc>
        <w:tc>
          <w:tcPr>
            <w:tcW w:w="3330" w:type="dxa"/>
            <w:vAlign w:val="bottom"/>
          </w:tcPr>
          <w:p w14:paraId="6B43EC80" w14:textId="77777777" w:rsidR="00715DEB" w:rsidRPr="009E656E" w:rsidRDefault="00715DEB" w:rsidP="00F965AE">
            <w:pPr>
              <w:spacing w:after="0" w:line="240" w:lineRule="auto"/>
              <w:ind w:left="-90"/>
              <w:jc w:val="both"/>
              <w:rPr>
                <w:rFonts w:ascii="Times New Roman" w:eastAsia="Times New Roman" w:hAnsi="Times New Roman" w:cs="Times New Roman"/>
              </w:rPr>
            </w:pPr>
            <w:r w:rsidRPr="009E656E">
              <w:rPr>
                <w:rFonts w:ascii="Times New Roman" w:eastAsia="Times New Roman" w:hAnsi="Times New Roman" w:cs="Times New Roman"/>
              </w:rPr>
              <w:t>Via Teleconference</w:t>
            </w:r>
          </w:p>
        </w:tc>
      </w:tr>
      <w:tr w:rsidR="00F965AE" w:rsidRPr="00042269" w14:paraId="0D13C30A" w14:textId="77777777" w:rsidTr="001124BF">
        <w:trPr>
          <w:trHeight w:val="99"/>
        </w:trPr>
        <w:tc>
          <w:tcPr>
            <w:tcW w:w="2628" w:type="dxa"/>
            <w:vAlign w:val="bottom"/>
          </w:tcPr>
          <w:p w14:paraId="2A9F36C8" w14:textId="77777777" w:rsidR="00F965AE" w:rsidRPr="002025E5" w:rsidRDefault="00F965AE" w:rsidP="00F965AE">
            <w:pPr>
              <w:spacing w:after="0" w:line="240" w:lineRule="auto"/>
              <w:ind w:left="-90"/>
              <w:jc w:val="both"/>
              <w:rPr>
                <w:rFonts w:ascii="Times New Roman" w:eastAsia="Times New Roman" w:hAnsi="Times New Roman" w:cs="Times New Roman"/>
              </w:rPr>
            </w:pPr>
            <w:r w:rsidRPr="002025E5">
              <w:rPr>
                <w:rFonts w:ascii="Times New Roman" w:eastAsia="Times New Roman" w:hAnsi="Times New Roman" w:cs="Times New Roman"/>
              </w:rPr>
              <w:t>Kee, David</w:t>
            </w:r>
          </w:p>
        </w:tc>
        <w:tc>
          <w:tcPr>
            <w:tcW w:w="4032" w:type="dxa"/>
            <w:vAlign w:val="bottom"/>
          </w:tcPr>
          <w:p w14:paraId="39056748" w14:textId="77777777" w:rsidR="00F965AE" w:rsidRPr="002025E5" w:rsidRDefault="00F965AE" w:rsidP="00F965AE">
            <w:pPr>
              <w:spacing w:after="0" w:line="240" w:lineRule="auto"/>
              <w:ind w:left="-90"/>
              <w:jc w:val="both"/>
              <w:rPr>
                <w:rFonts w:ascii="Times New Roman" w:eastAsia="Times New Roman" w:hAnsi="Times New Roman" w:cs="Times New Roman"/>
              </w:rPr>
            </w:pPr>
            <w:r w:rsidRPr="002025E5">
              <w:rPr>
                <w:rFonts w:ascii="Times New Roman" w:eastAsia="Times New Roman" w:hAnsi="Times New Roman" w:cs="Times New Roman"/>
              </w:rPr>
              <w:t>CPS Energy</w:t>
            </w:r>
          </w:p>
        </w:tc>
        <w:tc>
          <w:tcPr>
            <w:tcW w:w="3330" w:type="dxa"/>
            <w:vAlign w:val="bottom"/>
          </w:tcPr>
          <w:p w14:paraId="1F57F9B8" w14:textId="77777777" w:rsidR="00F965AE" w:rsidRPr="002025E5" w:rsidRDefault="00F965AE" w:rsidP="00F965AE">
            <w:pPr>
              <w:spacing w:after="0" w:line="240" w:lineRule="auto"/>
              <w:ind w:left="-90"/>
              <w:jc w:val="both"/>
              <w:rPr>
                <w:rFonts w:ascii="Times New Roman" w:eastAsia="Times New Roman" w:hAnsi="Times New Roman" w:cs="Times New Roman"/>
              </w:rPr>
            </w:pPr>
            <w:r w:rsidRPr="002025E5">
              <w:rPr>
                <w:rFonts w:ascii="Times New Roman" w:eastAsia="Times New Roman" w:hAnsi="Times New Roman" w:cs="Times New Roman"/>
              </w:rPr>
              <w:t>Via Teleconference</w:t>
            </w:r>
          </w:p>
        </w:tc>
      </w:tr>
      <w:tr w:rsidR="000C3279" w:rsidRPr="00042269" w14:paraId="2863382C" w14:textId="77777777" w:rsidTr="001124BF">
        <w:trPr>
          <w:trHeight w:val="80"/>
        </w:trPr>
        <w:tc>
          <w:tcPr>
            <w:tcW w:w="2628" w:type="dxa"/>
            <w:vAlign w:val="bottom"/>
          </w:tcPr>
          <w:p w14:paraId="3B118348" w14:textId="77777777" w:rsidR="000C3279" w:rsidRPr="009E656E" w:rsidRDefault="000C3279" w:rsidP="00F965AE">
            <w:pPr>
              <w:spacing w:after="0" w:line="240" w:lineRule="auto"/>
              <w:ind w:left="-90"/>
              <w:jc w:val="both"/>
              <w:rPr>
                <w:rFonts w:ascii="Times New Roman" w:eastAsia="Times New Roman" w:hAnsi="Times New Roman" w:cs="Times New Roman"/>
              </w:rPr>
            </w:pPr>
            <w:r w:rsidRPr="009E656E">
              <w:rPr>
                <w:rFonts w:ascii="Times New Roman" w:eastAsia="Times New Roman" w:hAnsi="Times New Roman" w:cs="Times New Roman"/>
              </w:rPr>
              <w:t>Kolb, Lloyd</w:t>
            </w:r>
          </w:p>
        </w:tc>
        <w:tc>
          <w:tcPr>
            <w:tcW w:w="4032" w:type="dxa"/>
            <w:vAlign w:val="bottom"/>
          </w:tcPr>
          <w:p w14:paraId="29E6432A" w14:textId="77777777" w:rsidR="000C3279" w:rsidRPr="009E656E" w:rsidRDefault="000C3279" w:rsidP="00F965AE">
            <w:pPr>
              <w:spacing w:after="0" w:line="240" w:lineRule="auto"/>
              <w:ind w:left="-90"/>
              <w:jc w:val="both"/>
              <w:rPr>
                <w:rFonts w:ascii="Times New Roman" w:hAnsi="Times New Roman" w:cs="Times New Roman"/>
              </w:rPr>
            </w:pPr>
            <w:r w:rsidRPr="009E656E">
              <w:rPr>
                <w:rFonts w:ascii="Times New Roman" w:hAnsi="Times New Roman" w:cs="Times New Roman"/>
              </w:rPr>
              <w:t>Invenergy</w:t>
            </w:r>
          </w:p>
        </w:tc>
        <w:tc>
          <w:tcPr>
            <w:tcW w:w="3330" w:type="dxa"/>
            <w:vAlign w:val="bottom"/>
          </w:tcPr>
          <w:p w14:paraId="01AB6C37" w14:textId="77777777" w:rsidR="000C3279" w:rsidRPr="009E656E" w:rsidRDefault="000C3279" w:rsidP="00F965AE">
            <w:pPr>
              <w:spacing w:after="0" w:line="240" w:lineRule="auto"/>
              <w:ind w:left="-90"/>
              <w:jc w:val="both"/>
              <w:rPr>
                <w:rFonts w:ascii="Times New Roman" w:eastAsia="Times New Roman" w:hAnsi="Times New Roman" w:cs="Times New Roman"/>
              </w:rPr>
            </w:pPr>
            <w:r w:rsidRPr="009E656E">
              <w:rPr>
                <w:rFonts w:ascii="Times New Roman" w:eastAsia="Times New Roman" w:hAnsi="Times New Roman" w:cs="Times New Roman"/>
              </w:rPr>
              <w:t>Via Teleconference</w:t>
            </w:r>
          </w:p>
        </w:tc>
      </w:tr>
      <w:tr w:rsidR="00F965AE" w:rsidRPr="00042269" w14:paraId="53FFD3EB" w14:textId="77777777" w:rsidTr="001124BF">
        <w:trPr>
          <w:trHeight w:val="80"/>
        </w:trPr>
        <w:tc>
          <w:tcPr>
            <w:tcW w:w="2628" w:type="dxa"/>
            <w:vAlign w:val="bottom"/>
          </w:tcPr>
          <w:p w14:paraId="016EC0B0" w14:textId="77777777" w:rsidR="00F965AE" w:rsidRPr="009E656E" w:rsidRDefault="00F965AE" w:rsidP="00F965AE">
            <w:pPr>
              <w:spacing w:after="0" w:line="240" w:lineRule="auto"/>
              <w:ind w:left="-90"/>
              <w:jc w:val="both"/>
              <w:rPr>
                <w:rFonts w:ascii="Times New Roman" w:eastAsia="Times New Roman" w:hAnsi="Times New Roman" w:cs="Times New Roman"/>
              </w:rPr>
            </w:pPr>
            <w:r w:rsidRPr="009E656E">
              <w:rPr>
                <w:rFonts w:ascii="Times New Roman" w:eastAsia="Times New Roman" w:hAnsi="Times New Roman" w:cs="Times New Roman"/>
              </w:rPr>
              <w:t>Kroskey, Tony</w:t>
            </w:r>
          </w:p>
        </w:tc>
        <w:tc>
          <w:tcPr>
            <w:tcW w:w="4032" w:type="dxa"/>
            <w:vAlign w:val="bottom"/>
          </w:tcPr>
          <w:p w14:paraId="10E2DC1C" w14:textId="77777777" w:rsidR="00F965AE" w:rsidRPr="009E656E" w:rsidRDefault="00F965AE" w:rsidP="00F965AE">
            <w:pPr>
              <w:spacing w:after="0" w:line="240" w:lineRule="auto"/>
              <w:ind w:left="-90"/>
              <w:jc w:val="both"/>
              <w:rPr>
                <w:rFonts w:ascii="Times New Roman" w:eastAsia="Times New Roman" w:hAnsi="Times New Roman" w:cs="Times New Roman"/>
              </w:rPr>
            </w:pPr>
            <w:r w:rsidRPr="009E656E">
              <w:rPr>
                <w:rFonts w:ascii="Times New Roman" w:hAnsi="Times New Roman" w:cs="Times New Roman"/>
              </w:rPr>
              <w:t>Brazos Electric Cooperative</w:t>
            </w:r>
          </w:p>
        </w:tc>
        <w:tc>
          <w:tcPr>
            <w:tcW w:w="3330" w:type="dxa"/>
            <w:vAlign w:val="bottom"/>
          </w:tcPr>
          <w:p w14:paraId="6A22CC2D" w14:textId="77777777" w:rsidR="00F965AE" w:rsidRPr="009E656E" w:rsidRDefault="00F965AE" w:rsidP="00F965AE">
            <w:pPr>
              <w:spacing w:after="0" w:line="240" w:lineRule="auto"/>
              <w:ind w:left="-90"/>
              <w:jc w:val="both"/>
              <w:rPr>
                <w:rFonts w:ascii="Times New Roman" w:eastAsia="Times New Roman" w:hAnsi="Times New Roman" w:cs="Times New Roman"/>
              </w:rPr>
            </w:pPr>
            <w:r w:rsidRPr="009E656E">
              <w:rPr>
                <w:rFonts w:ascii="Times New Roman" w:eastAsia="Times New Roman" w:hAnsi="Times New Roman" w:cs="Times New Roman"/>
              </w:rPr>
              <w:t>Via Teleconference</w:t>
            </w:r>
          </w:p>
        </w:tc>
      </w:tr>
      <w:tr w:rsidR="009E656E" w:rsidRPr="00042269" w14:paraId="4BCEA284" w14:textId="77777777" w:rsidTr="001124BF">
        <w:trPr>
          <w:trHeight w:val="80"/>
        </w:trPr>
        <w:tc>
          <w:tcPr>
            <w:tcW w:w="2628" w:type="dxa"/>
            <w:vAlign w:val="bottom"/>
          </w:tcPr>
          <w:p w14:paraId="04AA2EBC" w14:textId="38ADFCB0" w:rsidR="009E656E" w:rsidRPr="009E656E" w:rsidRDefault="009E656E" w:rsidP="00F965AE">
            <w:pPr>
              <w:spacing w:after="0" w:line="240" w:lineRule="auto"/>
              <w:ind w:left="-90"/>
              <w:jc w:val="both"/>
              <w:rPr>
                <w:rFonts w:ascii="Times New Roman" w:eastAsia="Times New Roman" w:hAnsi="Times New Roman" w:cs="Times New Roman"/>
              </w:rPr>
            </w:pPr>
            <w:r w:rsidRPr="009E656E">
              <w:rPr>
                <w:rFonts w:ascii="Times New Roman" w:eastAsia="Times New Roman" w:hAnsi="Times New Roman" w:cs="Times New Roman"/>
              </w:rPr>
              <w:t>Lacek, Mollie</w:t>
            </w:r>
          </w:p>
        </w:tc>
        <w:tc>
          <w:tcPr>
            <w:tcW w:w="4032" w:type="dxa"/>
            <w:vAlign w:val="bottom"/>
          </w:tcPr>
          <w:p w14:paraId="0FCF85E4" w14:textId="5A048647" w:rsidR="009E656E" w:rsidRPr="009E656E" w:rsidRDefault="009E656E" w:rsidP="00F965AE">
            <w:pPr>
              <w:spacing w:after="0" w:line="240" w:lineRule="auto"/>
              <w:ind w:left="-90"/>
              <w:jc w:val="both"/>
              <w:rPr>
                <w:rFonts w:ascii="Times New Roman" w:hAnsi="Times New Roman" w:cs="Times New Roman"/>
              </w:rPr>
            </w:pPr>
            <w:r w:rsidRPr="009E656E">
              <w:rPr>
                <w:rFonts w:ascii="Times New Roman" w:hAnsi="Times New Roman" w:cs="Times New Roman"/>
              </w:rPr>
              <w:t>Talen Energy</w:t>
            </w:r>
          </w:p>
        </w:tc>
        <w:tc>
          <w:tcPr>
            <w:tcW w:w="3330" w:type="dxa"/>
            <w:vAlign w:val="bottom"/>
          </w:tcPr>
          <w:p w14:paraId="27503A05" w14:textId="7AA02B2E" w:rsidR="009E656E" w:rsidRPr="009E656E" w:rsidRDefault="009E656E" w:rsidP="00F965AE">
            <w:pPr>
              <w:spacing w:after="0" w:line="240" w:lineRule="auto"/>
              <w:ind w:left="-90"/>
              <w:jc w:val="both"/>
              <w:rPr>
                <w:rFonts w:ascii="Times New Roman" w:eastAsia="Times New Roman" w:hAnsi="Times New Roman" w:cs="Times New Roman"/>
              </w:rPr>
            </w:pPr>
            <w:r w:rsidRPr="009E656E">
              <w:rPr>
                <w:rFonts w:ascii="Times New Roman" w:eastAsia="Times New Roman" w:hAnsi="Times New Roman" w:cs="Times New Roman"/>
              </w:rPr>
              <w:t>Via Teleconference</w:t>
            </w:r>
          </w:p>
        </w:tc>
      </w:tr>
      <w:tr w:rsidR="00F965AE" w:rsidRPr="00042269" w14:paraId="6C502AC1" w14:textId="77777777" w:rsidTr="001124BF">
        <w:trPr>
          <w:trHeight w:val="80"/>
        </w:trPr>
        <w:tc>
          <w:tcPr>
            <w:tcW w:w="2628" w:type="dxa"/>
            <w:vAlign w:val="bottom"/>
          </w:tcPr>
          <w:p w14:paraId="1871C061" w14:textId="77777777" w:rsidR="00F965AE" w:rsidRPr="009E656E" w:rsidRDefault="00F965AE" w:rsidP="00F965AE">
            <w:pPr>
              <w:spacing w:after="0" w:line="240" w:lineRule="auto"/>
              <w:ind w:left="-90"/>
              <w:jc w:val="both"/>
              <w:rPr>
                <w:rFonts w:ascii="Times New Roman" w:eastAsia="Times New Roman" w:hAnsi="Times New Roman" w:cs="Times New Roman"/>
              </w:rPr>
            </w:pPr>
            <w:r w:rsidRPr="009E656E">
              <w:rPr>
                <w:rFonts w:ascii="Times New Roman" w:eastAsia="Times New Roman" w:hAnsi="Times New Roman" w:cs="Times New Roman"/>
              </w:rPr>
              <w:t>Lotter, Eric</w:t>
            </w:r>
          </w:p>
        </w:tc>
        <w:tc>
          <w:tcPr>
            <w:tcW w:w="4032" w:type="dxa"/>
            <w:vAlign w:val="bottom"/>
          </w:tcPr>
          <w:p w14:paraId="5EEE1331" w14:textId="77777777" w:rsidR="00F965AE" w:rsidRPr="009E656E" w:rsidRDefault="00F965AE" w:rsidP="00F965AE">
            <w:pPr>
              <w:spacing w:after="0" w:line="240" w:lineRule="auto"/>
              <w:ind w:left="-90"/>
              <w:jc w:val="both"/>
              <w:rPr>
                <w:rFonts w:ascii="Times New Roman" w:hAnsi="Times New Roman" w:cs="Times New Roman"/>
              </w:rPr>
            </w:pPr>
            <w:r w:rsidRPr="009E656E">
              <w:rPr>
                <w:rFonts w:ascii="Times New Roman" w:hAnsi="Times New Roman" w:cs="Times New Roman"/>
              </w:rPr>
              <w:t>GridMonitor</w:t>
            </w:r>
          </w:p>
        </w:tc>
        <w:tc>
          <w:tcPr>
            <w:tcW w:w="3330" w:type="dxa"/>
            <w:vAlign w:val="bottom"/>
          </w:tcPr>
          <w:p w14:paraId="6E63235A" w14:textId="77777777" w:rsidR="00F965AE" w:rsidRPr="009E656E" w:rsidRDefault="00F965AE" w:rsidP="00F965AE">
            <w:pPr>
              <w:spacing w:after="0" w:line="240" w:lineRule="auto"/>
              <w:ind w:left="-90"/>
              <w:jc w:val="both"/>
              <w:rPr>
                <w:rFonts w:ascii="Times New Roman" w:eastAsia="Times New Roman" w:hAnsi="Times New Roman" w:cs="Times New Roman"/>
              </w:rPr>
            </w:pPr>
            <w:r w:rsidRPr="009E656E">
              <w:rPr>
                <w:rFonts w:ascii="Times New Roman" w:eastAsia="Times New Roman" w:hAnsi="Times New Roman" w:cs="Times New Roman"/>
              </w:rPr>
              <w:t>Via Teleconference</w:t>
            </w:r>
          </w:p>
        </w:tc>
      </w:tr>
      <w:tr w:rsidR="002025E5" w:rsidRPr="00042269" w14:paraId="2E3D2239" w14:textId="77777777" w:rsidTr="001124BF">
        <w:trPr>
          <w:trHeight w:val="80"/>
        </w:trPr>
        <w:tc>
          <w:tcPr>
            <w:tcW w:w="2628" w:type="dxa"/>
            <w:vAlign w:val="bottom"/>
          </w:tcPr>
          <w:p w14:paraId="2B21CEDE" w14:textId="576E293C" w:rsidR="002025E5" w:rsidRPr="002025E5" w:rsidRDefault="002025E5" w:rsidP="00F965AE">
            <w:pPr>
              <w:spacing w:after="0" w:line="240" w:lineRule="auto"/>
              <w:ind w:left="-90"/>
              <w:jc w:val="both"/>
              <w:rPr>
                <w:rFonts w:ascii="Times New Roman" w:eastAsia="Times New Roman" w:hAnsi="Times New Roman" w:cs="Times New Roman"/>
              </w:rPr>
            </w:pPr>
            <w:r w:rsidRPr="002025E5">
              <w:rPr>
                <w:rFonts w:ascii="Times New Roman" w:eastAsia="Times New Roman" w:hAnsi="Times New Roman" w:cs="Times New Roman"/>
              </w:rPr>
              <w:t>McKeever, Debbie</w:t>
            </w:r>
          </w:p>
        </w:tc>
        <w:tc>
          <w:tcPr>
            <w:tcW w:w="4032" w:type="dxa"/>
            <w:vAlign w:val="bottom"/>
          </w:tcPr>
          <w:p w14:paraId="4B09D791" w14:textId="1F2B548B" w:rsidR="002025E5" w:rsidRPr="002025E5" w:rsidRDefault="002025E5" w:rsidP="00F965AE">
            <w:pPr>
              <w:spacing w:after="0" w:line="240" w:lineRule="auto"/>
              <w:ind w:left="-90"/>
              <w:jc w:val="both"/>
              <w:rPr>
                <w:rFonts w:ascii="Times New Roman" w:hAnsi="Times New Roman" w:cs="Times New Roman"/>
              </w:rPr>
            </w:pPr>
            <w:r w:rsidRPr="002025E5">
              <w:rPr>
                <w:rFonts w:ascii="Times New Roman" w:hAnsi="Times New Roman" w:cs="Times New Roman"/>
              </w:rPr>
              <w:t xml:space="preserve">Oncor  </w:t>
            </w:r>
          </w:p>
        </w:tc>
        <w:tc>
          <w:tcPr>
            <w:tcW w:w="3330" w:type="dxa"/>
            <w:vAlign w:val="bottom"/>
          </w:tcPr>
          <w:p w14:paraId="539FA300" w14:textId="5C570B25" w:rsidR="002025E5" w:rsidRPr="00042269" w:rsidRDefault="002025E5" w:rsidP="00F965AE">
            <w:pPr>
              <w:spacing w:after="0" w:line="240" w:lineRule="auto"/>
              <w:ind w:left="-90"/>
              <w:jc w:val="both"/>
              <w:rPr>
                <w:rFonts w:ascii="Times New Roman" w:eastAsia="Times New Roman" w:hAnsi="Times New Roman" w:cs="Times New Roman"/>
                <w:highlight w:val="lightGray"/>
              </w:rPr>
            </w:pPr>
            <w:r w:rsidRPr="00894C97">
              <w:rPr>
                <w:rFonts w:ascii="Times New Roman" w:eastAsia="Times New Roman" w:hAnsi="Times New Roman" w:cs="Times New Roman"/>
              </w:rPr>
              <w:t>Via Teleconference</w:t>
            </w:r>
          </w:p>
        </w:tc>
      </w:tr>
      <w:tr w:rsidR="002025E5" w:rsidRPr="00042269" w14:paraId="0BF4B981" w14:textId="77777777" w:rsidTr="001124BF">
        <w:trPr>
          <w:trHeight w:val="80"/>
        </w:trPr>
        <w:tc>
          <w:tcPr>
            <w:tcW w:w="2628" w:type="dxa"/>
            <w:vAlign w:val="bottom"/>
          </w:tcPr>
          <w:p w14:paraId="0AB8BF2B" w14:textId="151844CA" w:rsidR="002025E5" w:rsidRPr="002025E5" w:rsidRDefault="002025E5" w:rsidP="00F965AE">
            <w:pPr>
              <w:spacing w:after="0" w:line="240" w:lineRule="auto"/>
              <w:ind w:left="-90"/>
              <w:jc w:val="both"/>
              <w:rPr>
                <w:rFonts w:ascii="Times New Roman" w:eastAsia="Times New Roman" w:hAnsi="Times New Roman" w:cs="Times New Roman"/>
              </w:rPr>
            </w:pPr>
            <w:r w:rsidRPr="002025E5">
              <w:rPr>
                <w:rFonts w:ascii="Times New Roman" w:eastAsia="Times New Roman" w:hAnsi="Times New Roman" w:cs="Times New Roman"/>
              </w:rPr>
              <w:t>Mendoza, Albert</w:t>
            </w:r>
          </w:p>
        </w:tc>
        <w:tc>
          <w:tcPr>
            <w:tcW w:w="4032" w:type="dxa"/>
            <w:vAlign w:val="bottom"/>
          </w:tcPr>
          <w:p w14:paraId="6C8A8985" w14:textId="508491C3" w:rsidR="002025E5" w:rsidRPr="002025E5" w:rsidRDefault="002025E5" w:rsidP="00F965AE">
            <w:pPr>
              <w:spacing w:after="0" w:line="240" w:lineRule="auto"/>
              <w:ind w:left="-90"/>
              <w:jc w:val="both"/>
              <w:rPr>
                <w:rFonts w:ascii="Times New Roman" w:hAnsi="Times New Roman" w:cs="Times New Roman"/>
              </w:rPr>
            </w:pPr>
            <w:r w:rsidRPr="002025E5">
              <w:rPr>
                <w:rFonts w:ascii="Times New Roman" w:hAnsi="Times New Roman" w:cs="Times New Roman"/>
              </w:rPr>
              <w:t>Occidental</w:t>
            </w:r>
          </w:p>
        </w:tc>
        <w:tc>
          <w:tcPr>
            <w:tcW w:w="3330" w:type="dxa"/>
            <w:vAlign w:val="bottom"/>
          </w:tcPr>
          <w:p w14:paraId="19CA964D" w14:textId="08D8D4E3" w:rsidR="002025E5" w:rsidRPr="00042269" w:rsidRDefault="002025E5" w:rsidP="00F965AE">
            <w:pPr>
              <w:spacing w:after="0" w:line="240" w:lineRule="auto"/>
              <w:ind w:left="-90"/>
              <w:jc w:val="both"/>
              <w:rPr>
                <w:rFonts w:ascii="Times New Roman" w:eastAsia="Times New Roman" w:hAnsi="Times New Roman" w:cs="Times New Roman"/>
                <w:highlight w:val="lightGray"/>
              </w:rPr>
            </w:pPr>
            <w:r w:rsidRPr="00894C97">
              <w:rPr>
                <w:rFonts w:ascii="Times New Roman" w:eastAsia="Times New Roman" w:hAnsi="Times New Roman" w:cs="Times New Roman"/>
              </w:rPr>
              <w:t>Via Teleconference</w:t>
            </w:r>
          </w:p>
        </w:tc>
      </w:tr>
      <w:tr w:rsidR="002025E5" w:rsidRPr="00042269" w14:paraId="1E9AB41E" w14:textId="77777777" w:rsidTr="001124BF">
        <w:trPr>
          <w:trHeight w:val="80"/>
        </w:trPr>
        <w:tc>
          <w:tcPr>
            <w:tcW w:w="2628" w:type="dxa"/>
            <w:vAlign w:val="bottom"/>
          </w:tcPr>
          <w:p w14:paraId="4A87C69F" w14:textId="3A22165A" w:rsidR="002025E5" w:rsidRPr="002025E5" w:rsidRDefault="002025E5" w:rsidP="00F965AE">
            <w:pPr>
              <w:spacing w:after="0" w:line="240" w:lineRule="auto"/>
              <w:ind w:left="-90"/>
              <w:jc w:val="both"/>
              <w:rPr>
                <w:rFonts w:ascii="Times New Roman" w:eastAsia="Times New Roman" w:hAnsi="Times New Roman" w:cs="Times New Roman"/>
              </w:rPr>
            </w:pPr>
            <w:r w:rsidRPr="002025E5">
              <w:rPr>
                <w:rFonts w:ascii="Times New Roman" w:eastAsia="Times New Roman" w:hAnsi="Times New Roman" w:cs="Times New Roman"/>
              </w:rPr>
              <w:t>Orr, Robb</w:t>
            </w:r>
          </w:p>
        </w:tc>
        <w:tc>
          <w:tcPr>
            <w:tcW w:w="4032" w:type="dxa"/>
            <w:vAlign w:val="bottom"/>
          </w:tcPr>
          <w:p w14:paraId="55DB9694" w14:textId="4AA2E163" w:rsidR="002025E5" w:rsidRPr="002025E5" w:rsidRDefault="002025E5" w:rsidP="00F965AE">
            <w:pPr>
              <w:spacing w:after="0" w:line="240" w:lineRule="auto"/>
              <w:ind w:left="-90"/>
              <w:jc w:val="both"/>
              <w:rPr>
                <w:rFonts w:ascii="Times New Roman" w:hAnsi="Times New Roman" w:cs="Times New Roman"/>
              </w:rPr>
            </w:pPr>
            <w:r w:rsidRPr="002025E5">
              <w:rPr>
                <w:rFonts w:ascii="Times New Roman" w:hAnsi="Times New Roman" w:cs="Times New Roman"/>
              </w:rPr>
              <w:t>Lone Star Transmission</w:t>
            </w:r>
          </w:p>
        </w:tc>
        <w:tc>
          <w:tcPr>
            <w:tcW w:w="3330" w:type="dxa"/>
            <w:vAlign w:val="bottom"/>
          </w:tcPr>
          <w:p w14:paraId="642C9D48" w14:textId="65AD5F3D" w:rsidR="002025E5" w:rsidRPr="00042269" w:rsidRDefault="002025E5" w:rsidP="00F965AE">
            <w:pPr>
              <w:spacing w:after="0" w:line="240" w:lineRule="auto"/>
              <w:ind w:left="-90"/>
              <w:jc w:val="both"/>
              <w:rPr>
                <w:rFonts w:ascii="Times New Roman" w:eastAsia="Times New Roman" w:hAnsi="Times New Roman" w:cs="Times New Roman"/>
                <w:highlight w:val="lightGray"/>
              </w:rPr>
            </w:pPr>
            <w:r w:rsidRPr="00894C97">
              <w:rPr>
                <w:rFonts w:ascii="Times New Roman" w:eastAsia="Times New Roman" w:hAnsi="Times New Roman" w:cs="Times New Roman"/>
              </w:rPr>
              <w:t>Via Teleconference</w:t>
            </w:r>
          </w:p>
        </w:tc>
      </w:tr>
      <w:tr w:rsidR="00715DEB" w:rsidRPr="00042269" w14:paraId="62E3B361" w14:textId="77777777" w:rsidTr="001124BF">
        <w:trPr>
          <w:trHeight w:val="80"/>
        </w:trPr>
        <w:tc>
          <w:tcPr>
            <w:tcW w:w="2628" w:type="dxa"/>
            <w:vAlign w:val="bottom"/>
          </w:tcPr>
          <w:p w14:paraId="36F0823E" w14:textId="77777777" w:rsidR="00715DEB" w:rsidRPr="002025E5" w:rsidRDefault="00715DEB" w:rsidP="00F965AE">
            <w:pPr>
              <w:spacing w:after="0" w:line="240" w:lineRule="auto"/>
              <w:ind w:left="-90"/>
              <w:jc w:val="both"/>
              <w:rPr>
                <w:rFonts w:ascii="Times New Roman" w:eastAsia="Times New Roman" w:hAnsi="Times New Roman" w:cs="Times New Roman"/>
              </w:rPr>
            </w:pPr>
            <w:r w:rsidRPr="002025E5">
              <w:rPr>
                <w:rFonts w:ascii="Times New Roman" w:eastAsia="Times New Roman" w:hAnsi="Times New Roman" w:cs="Times New Roman"/>
              </w:rPr>
              <w:t>Pokharel, Nabaraj</w:t>
            </w:r>
          </w:p>
        </w:tc>
        <w:tc>
          <w:tcPr>
            <w:tcW w:w="4032" w:type="dxa"/>
            <w:vAlign w:val="bottom"/>
          </w:tcPr>
          <w:p w14:paraId="43C143FD" w14:textId="77777777" w:rsidR="00715DEB" w:rsidRPr="002025E5" w:rsidRDefault="00715DEB" w:rsidP="00F965AE">
            <w:pPr>
              <w:spacing w:after="0" w:line="240" w:lineRule="auto"/>
              <w:ind w:left="-90"/>
              <w:jc w:val="both"/>
              <w:rPr>
                <w:rFonts w:ascii="Times New Roman" w:eastAsia="Times New Roman" w:hAnsi="Times New Roman" w:cs="Times New Roman"/>
              </w:rPr>
            </w:pPr>
            <w:r w:rsidRPr="002025E5">
              <w:rPr>
                <w:rFonts w:ascii="Times New Roman" w:eastAsia="Times New Roman" w:hAnsi="Times New Roman" w:cs="Times New Roman"/>
              </w:rPr>
              <w:t>OPUC</w:t>
            </w:r>
          </w:p>
        </w:tc>
        <w:tc>
          <w:tcPr>
            <w:tcW w:w="3330" w:type="dxa"/>
            <w:vAlign w:val="bottom"/>
          </w:tcPr>
          <w:p w14:paraId="685A14FA" w14:textId="77777777" w:rsidR="00715DEB" w:rsidRPr="002025E5" w:rsidRDefault="00715DEB" w:rsidP="00F965AE">
            <w:pPr>
              <w:spacing w:after="0" w:line="240" w:lineRule="auto"/>
              <w:ind w:left="-90"/>
              <w:jc w:val="both"/>
              <w:rPr>
                <w:rFonts w:ascii="Times New Roman" w:eastAsia="Times New Roman" w:hAnsi="Times New Roman" w:cs="Times New Roman"/>
              </w:rPr>
            </w:pPr>
            <w:r w:rsidRPr="002025E5">
              <w:rPr>
                <w:rFonts w:ascii="Times New Roman" w:eastAsia="Times New Roman" w:hAnsi="Times New Roman" w:cs="Times New Roman"/>
              </w:rPr>
              <w:t>Via Teleconference</w:t>
            </w:r>
          </w:p>
        </w:tc>
      </w:tr>
      <w:tr w:rsidR="00F965AE" w:rsidRPr="00042269" w14:paraId="4C2998F5" w14:textId="77777777" w:rsidTr="001124BF">
        <w:trPr>
          <w:trHeight w:val="80"/>
        </w:trPr>
        <w:tc>
          <w:tcPr>
            <w:tcW w:w="2628" w:type="dxa"/>
            <w:vAlign w:val="bottom"/>
          </w:tcPr>
          <w:p w14:paraId="5465740B" w14:textId="77777777" w:rsidR="00F965AE" w:rsidRPr="002025E5" w:rsidRDefault="00F965AE" w:rsidP="00F965AE">
            <w:pPr>
              <w:spacing w:after="0" w:line="240" w:lineRule="auto"/>
              <w:ind w:left="-90"/>
              <w:jc w:val="both"/>
              <w:rPr>
                <w:rFonts w:ascii="Times New Roman" w:eastAsia="Times New Roman" w:hAnsi="Times New Roman" w:cs="Times New Roman"/>
              </w:rPr>
            </w:pPr>
            <w:r w:rsidRPr="002025E5">
              <w:rPr>
                <w:rFonts w:ascii="Times New Roman" w:eastAsia="Times New Roman" w:hAnsi="Times New Roman" w:cs="Times New Roman"/>
              </w:rPr>
              <w:t>Ramaswamy, Ramya</w:t>
            </w:r>
          </w:p>
        </w:tc>
        <w:tc>
          <w:tcPr>
            <w:tcW w:w="4032" w:type="dxa"/>
            <w:vAlign w:val="bottom"/>
          </w:tcPr>
          <w:p w14:paraId="5321A1BC" w14:textId="77777777" w:rsidR="00F965AE" w:rsidRPr="002025E5" w:rsidRDefault="00F965AE" w:rsidP="00F965AE">
            <w:pPr>
              <w:spacing w:after="0" w:line="240" w:lineRule="auto"/>
              <w:ind w:left="-90"/>
              <w:jc w:val="both"/>
              <w:rPr>
                <w:rFonts w:ascii="Times New Roman" w:eastAsia="Times New Roman" w:hAnsi="Times New Roman" w:cs="Times New Roman"/>
              </w:rPr>
            </w:pPr>
            <w:r w:rsidRPr="002025E5">
              <w:rPr>
                <w:rFonts w:ascii="Times New Roman" w:eastAsia="Times New Roman" w:hAnsi="Times New Roman" w:cs="Times New Roman"/>
              </w:rPr>
              <w:t>PUCT</w:t>
            </w:r>
          </w:p>
        </w:tc>
        <w:tc>
          <w:tcPr>
            <w:tcW w:w="3330" w:type="dxa"/>
            <w:vAlign w:val="bottom"/>
          </w:tcPr>
          <w:p w14:paraId="4C469E09" w14:textId="77777777" w:rsidR="00F965AE" w:rsidRPr="002025E5" w:rsidRDefault="00F965AE" w:rsidP="00F965AE">
            <w:pPr>
              <w:spacing w:after="0" w:line="240" w:lineRule="auto"/>
              <w:ind w:left="-90"/>
              <w:jc w:val="both"/>
              <w:rPr>
                <w:rFonts w:ascii="Times New Roman" w:eastAsia="Times New Roman" w:hAnsi="Times New Roman" w:cs="Times New Roman"/>
              </w:rPr>
            </w:pPr>
            <w:r w:rsidRPr="002025E5">
              <w:rPr>
                <w:rFonts w:ascii="Times New Roman" w:eastAsia="Times New Roman" w:hAnsi="Times New Roman" w:cs="Times New Roman"/>
              </w:rPr>
              <w:t>Via Teleconference</w:t>
            </w:r>
          </w:p>
        </w:tc>
      </w:tr>
      <w:tr w:rsidR="00F965AE" w:rsidRPr="00042269" w14:paraId="23CC2659" w14:textId="77777777" w:rsidTr="001124BF">
        <w:trPr>
          <w:trHeight w:val="80"/>
        </w:trPr>
        <w:tc>
          <w:tcPr>
            <w:tcW w:w="2628" w:type="dxa"/>
            <w:vAlign w:val="bottom"/>
          </w:tcPr>
          <w:p w14:paraId="76D12800" w14:textId="77777777" w:rsidR="00F965AE" w:rsidRPr="002025E5" w:rsidRDefault="00F965AE" w:rsidP="00F965AE">
            <w:pPr>
              <w:spacing w:after="0" w:line="240" w:lineRule="auto"/>
              <w:ind w:left="-90"/>
              <w:jc w:val="both"/>
              <w:rPr>
                <w:rFonts w:ascii="Times New Roman" w:eastAsia="Times New Roman" w:hAnsi="Times New Roman" w:cs="Times New Roman"/>
              </w:rPr>
            </w:pPr>
            <w:r w:rsidRPr="002025E5">
              <w:rPr>
                <w:rFonts w:ascii="Times New Roman" w:eastAsia="Times New Roman" w:hAnsi="Times New Roman" w:cs="Times New Roman"/>
              </w:rPr>
              <w:t>Reid, Walter</w:t>
            </w:r>
          </w:p>
        </w:tc>
        <w:tc>
          <w:tcPr>
            <w:tcW w:w="4032" w:type="dxa"/>
            <w:vAlign w:val="bottom"/>
          </w:tcPr>
          <w:p w14:paraId="50F88BE0" w14:textId="77777777" w:rsidR="00F965AE" w:rsidRPr="002025E5" w:rsidRDefault="00F965AE" w:rsidP="00F965AE">
            <w:pPr>
              <w:spacing w:after="0" w:line="240" w:lineRule="auto"/>
              <w:ind w:left="-90"/>
              <w:jc w:val="both"/>
              <w:rPr>
                <w:rFonts w:ascii="Times New Roman" w:eastAsia="Times New Roman" w:hAnsi="Times New Roman" w:cs="Times New Roman"/>
              </w:rPr>
            </w:pPr>
            <w:r w:rsidRPr="002025E5">
              <w:rPr>
                <w:rFonts w:ascii="Times New Roman" w:eastAsia="Times New Roman" w:hAnsi="Times New Roman" w:cs="Times New Roman"/>
              </w:rPr>
              <w:t>Advanced Power Alliance</w:t>
            </w:r>
          </w:p>
        </w:tc>
        <w:tc>
          <w:tcPr>
            <w:tcW w:w="3330" w:type="dxa"/>
            <w:vAlign w:val="bottom"/>
          </w:tcPr>
          <w:p w14:paraId="6A1ADE39" w14:textId="77777777" w:rsidR="00F965AE" w:rsidRPr="002025E5" w:rsidRDefault="002C79B1" w:rsidP="00F965AE">
            <w:pPr>
              <w:spacing w:after="0" w:line="240" w:lineRule="auto"/>
              <w:ind w:left="-90"/>
              <w:jc w:val="both"/>
              <w:rPr>
                <w:rFonts w:ascii="Times New Roman" w:eastAsia="Times New Roman" w:hAnsi="Times New Roman" w:cs="Times New Roman"/>
              </w:rPr>
            </w:pPr>
            <w:r w:rsidRPr="002025E5">
              <w:rPr>
                <w:rFonts w:ascii="Times New Roman" w:eastAsia="Times New Roman" w:hAnsi="Times New Roman" w:cs="Times New Roman"/>
              </w:rPr>
              <w:t>Via Teleconference</w:t>
            </w:r>
          </w:p>
        </w:tc>
      </w:tr>
      <w:tr w:rsidR="00F965AE" w:rsidRPr="00042269" w14:paraId="44BF5CF8" w14:textId="77777777" w:rsidTr="001124BF">
        <w:trPr>
          <w:trHeight w:val="80"/>
        </w:trPr>
        <w:tc>
          <w:tcPr>
            <w:tcW w:w="2628" w:type="dxa"/>
            <w:vAlign w:val="bottom"/>
          </w:tcPr>
          <w:p w14:paraId="69E7DE8D" w14:textId="77777777" w:rsidR="00F965AE" w:rsidRPr="007F292B" w:rsidRDefault="00F965AE" w:rsidP="00F965AE">
            <w:pPr>
              <w:spacing w:after="0" w:line="240" w:lineRule="auto"/>
              <w:ind w:left="-90"/>
              <w:jc w:val="both"/>
              <w:rPr>
                <w:rFonts w:ascii="Times New Roman" w:eastAsia="Times New Roman" w:hAnsi="Times New Roman" w:cs="Times New Roman"/>
              </w:rPr>
            </w:pPr>
            <w:r w:rsidRPr="007F292B">
              <w:rPr>
                <w:rFonts w:ascii="Times New Roman" w:eastAsia="Times New Roman" w:hAnsi="Times New Roman" w:cs="Times New Roman"/>
              </w:rPr>
              <w:t>Rich, Katie</w:t>
            </w:r>
          </w:p>
        </w:tc>
        <w:tc>
          <w:tcPr>
            <w:tcW w:w="4032" w:type="dxa"/>
            <w:vAlign w:val="bottom"/>
          </w:tcPr>
          <w:p w14:paraId="7F51A63A" w14:textId="77777777" w:rsidR="00F965AE" w:rsidRPr="007F292B" w:rsidRDefault="00F965AE" w:rsidP="00F965AE">
            <w:pPr>
              <w:spacing w:after="0" w:line="240" w:lineRule="auto"/>
              <w:ind w:left="-90"/>
              <w:jc w:val="both"/>
              <w:rPr>
                <w:rFonts w:ascii="Times New Roman" w:eastAsia="Times New Roman" w:hAnsi="Times New Roman" w:cs="Times New Roman"/>
              </w:rPr>
            </w:pPr>
            <w:r w:rsidRPr="007F292B">
              <w:rPr>
                <w:rFonts w:ascii="Times New Roman" w:eastAsia="Times New Roman" w:hAnsi="Times New Roman" w:cs="Times New Roman"/>
              </w:rPr>
              <w:t>G</w:t>
            </w:r>
            <w:r w:rsidR="00CF4256" w:rsidRPr="007F292B">
              <w:rPr>
                <w:rFonts w:ascii="Times New Roman" w:eastAsia="Times New Roman" w:hAnsi="Times New Roman" w:cs="Times New Roman"/>
              </w:rPr>
              <w:t>SEC</w:t>
            </w:r>
          </w:p>
        </w:tc>
        <w:tc>
          <w:tcPr>
            <w:tcW w:w="3330" w:type="dxa"/>
            <w:vAlign w:val="bottom"/>
          </w:tcPr>
          <w:p w14:paraId="7A630B8F" w14:textId="77777777" w:rsidR="00F965AE" w:rsidRPr="00042269" w:rsidRDefault="002318AB" w:rsidP="00F965AE">
            <w:pPr>
              <w:spacing w:after="0" w:line="240" w:lineRule="auto"/>
              <w:ind w:left="-90"/>
              <w:jc w:val="both"/>
              <w:rPr>
                <w:rFonts w:ascii="Times New Roman" w:eastAsia="Times New Roman" w:hAnsi="Times New Roman" w:cs="Times New Roman"/>
                <w:highlight w:val="lightGray"/>
              </w:rPr>
            </w:pPr>
            <w:r w:rsidRPr="00042269">
              <w:rPr>
                <w:rFonts w:ascii="Times New Roman" w:eastAsia="Times New Roman" w:hAnsi="Times New Roman" w:cs="Times New Roman"/>
                <w:highlight w:val="lightGray"/>
              </w:rPr>
              <w:t xml:space="preserve"> </w:t>
            </w:r>
          </w:p>
        </w:tc>
      </w:tr>
      <w:tr w:rsidR="002025E5" w:rsidRPr="00042269" w14:paraId="6D9991AD" w14:textId="77777777" w:rsidTr="001124BF">
        <w:trPr>
          <w:trHeight w:val="80"/>
        </w:trPr>
        <w:tc>
          <w:tcPr>
            <w:tcW w:w="2628" w:type="dxa"/>
            <w:vAlign w:val="bottom"/>
          </w:tcPr>
          <w:p w14:paraId="13ED02ED" w14:textId="7F8D1DED" w:rsidR="002025E5" w:rsidRPr="007F292B" w:rsidRDefault="002025E5" w:rsidP="00F965AE">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Roberts, Vincent</w:t>
            </w:r>
          </w:p>
        </w:tc>
        <w:tc>
          <w:tcPr>
            <w:tcW w:w="4032" w:type="dxa"/>
            <w:vAlign w:val="bottom"/>
          </w:tcPr>
          <w:p w14:paraId="0696068F" w14:textId="7039845F" w:rsidR="002025E5" w:rsidRPr="007F292B" w:rsidRDefault="002025E5" w:rsidP="00F965AE">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TNMP</w:t>
            </w:r>
          </w:p>
        </w:tc>
        <w:tc>
          <w:tcPr>
            <w:tcW w:w="3330" w:type="dxa"/>
            <w:vAlign w:val="bottom"/>
          </w:tcPr>
          <w:p w14:paraId="448641DD" w14:textId="699822B3" w:rsidR="002025E5" w:rsidRPr="00042269" w:rsidRDefault="002025E5" w:rsidP="00F965AE">
            <w:pPr>
              <w:spacing w:after="0" w:line="240" w:lineRule="auto"/>
              <w:ind w:left="-90"/>
              <w:jc w:val="both"/>
              <w:rPr>
                <w:rFonts w:ascii="Times New Roman" w:eastAsia="Times New Roman" w:hAnsi="Times New Roman" w:cs="Times New Roman"/>
                <w:highlight w:val="lightGray"/>
              </w:rPr>
            </w:pPr>
            <w:r w:rsidRPr="00894C97">
              <w:rPr>
                <w:rFonts w:ascii="Times New Roman" w:eastAsia="Times New Roman" w:hAnsi="Times New Roman" w:cs="Times New Roman"/>
              </w:rPr>
              <w:t>Via Teleconference</w:t>
            </w:r>
          </w:p>
        </w:tc>
      </w:tr>
      <w:tr w:rsidR="00F965AE" w:rsidRPr="00042269" w14:paraId="2790A05C" w14:textId="77777777" w:rsidTr="001124BF">
        <w:trPr>
          <w:trHeight w:val="80"/>
        </w:trPr>
        <w:tc>
          <w:tcPr>
            <w:tcW w:w="2628" w:type="dxa"/>
            <w:vAlign w:val="bottom"/>
          </w:tcPr>
          <w:p w14:paraId="7B23DD77" w14:textId="77777777" w:rsidR="00F965AE" w:rsidRPr="00894C97" w:rsidRDefault="00F965AE" w:rsidP="00F965AE">
            <w:pPr>
              <w:spacing w:after="0" w:line="240" w:lineRule="auto"/>
              <w:ind w:left="-90"/>
              <w:jc w:val="both"/>
              <w:rPr>
                <w:rFonts w:ascii="Times New Roman" w:eastAsia="Times New Roman" w:hAnsi="Times New Roman" w:cs="Times New Roman"/>
              </w:rPr>
            </w:pPr>
            <w:r w:rsidRPr="00894C97">
              <w:rPr>
                <w:rFonts w:ascii="Times New Roman" w:eastAsia="Times New Roman" w:hAnsi="Times New Roman" w:cs="Times New Roman"/>
              </w:rPr>
              <w:t>Sager, Brenden</w:t>
            </w:r>
          </w:p>
        </w:tc>
        <w:tc>
          <w:tcPr>
            <w:tcW w:w="4032" w:type="dxa"/>
            <w:vAlign w:val="bottom"/>
          </w:tcPr>
          <w:p w14:paraId="29F42301" w14:textId="77777777" w:rsidR="00F965AE" w:rsidRPr="00894C97" w:rsidRDefault="00F965AE" w:rsidP="00F965AE">
            <w:pPr>
              <w:spacing w:after="0" w:line="240" w:lineRule="auto"/>
              <w:ind w:left="-90"/>
              <w:jc w:val="both"/>
              <w:rPr>
                <w:rFonts w:ascii="Times New Roman" w:eastAsia="Times New Roman" w:hAnsi="Times New Roman" w:cs="Times New Roman"/>
              </w:rPr>
            </w:pPr>
            <w:r w:rsidRPr="00894C97">
              <w:rPr>
                <w:rFonts w:ascii="Times New Roman" w:eastAsia="Times New Roman" w:hAnsi="Times New Roman" w:cs="Times New Roman"/>
              </w:rPr>
              <w:t>Austin Energy</w:t>
            </w:r>
          </w:p>
        </w:tc>
        <w:tc>
          <w:tcPr>
            <w:tcW w:w="3330" w:type="dxa"/>
            <w:vAlign w:val="bottom"/>
          </w:tcPr>
          <w:p w14:paraId="15EFB21C" w14:textId="77777777" w:rsidR="00F965AE" w:rsidRPr="00894C97" w:rsidRDefault="00F965AE" w:rsidP="00F965AE">
            <w:pPr>
              <w:spacing w:after="0" w:line="240" w:lineRule="auto"/>
              <w:ind w:left="-90"/>
              <w:jc w:val="both"/>
              <w:rPr>
                <w:rFonts w:ascii="Times New Roman" w:eastAsia="Times New Roman" w:hAnsi="Times New Roman" w:cs="Times New Roman"/>
              </w:rPr>
            </w:pPr>
            <w:r w:rsidRPr="00894C97">
              <w:rPr>
                <w:rFonts w:ascii="Times New Roman" w:eastAsia="Times New Roman" w:hAnsi="Times New Roman" w:cs="Times New Roman"/>
              </w:rPr>
              <w:t>Via Teleconference</w:t>
            </w:r>
          </w:p>
        </w:tc>
      </w:tr>
      <w:tr w:rsidR="0023088B" w:rsidRPr="00042269" w14:paraId="476ABAA9" w14:textId="77777777" w:rsidTr="001124BF">
        <w:trPr>
          <w:trHeight w:val="80"/>
        </w:trPr>
        <w:tc>
          <w:tcPr>
            <w:tcW w:w="2628" w:type="dxa"/>
            <w:vAlign w:val="bottom"/>
          </w:tcPr>
          <w:p w14:paraId="6DD0E6E7" w14:textId="66AA0B46" w:rsidR="0023088B" w:rsidRPr="0023088B" w:rsidRDefault="0023088B" w:rsidP="00F965AE">
            <w:pPr>
              <w:spacing w:after="0" w:line="240" w:lineRule="auto"/>
              <w:ind w:left="-90"/>
              <w:jc w:val="both"/>
              <w:rPr>
                <w:rFonts w:ascii="Times New Roman" w:eastAsia="Times New Roman" w:hAnsi="Times New Roman" w:cs="Times New Roman"/>
              </w:rPr>
            </w:pPr>
            <w:r w:rsidRPr="0023088B">
              <w:rPr>
                <w:rFonts w:ascii="Times New Roman" w:eastAsia="Times New Roman" w:hAnsi="Times New Roman" w:cs="Times New Roman"/>
              </w:rPr>
              <w:t>Schwarz, Brad</w:t>
            </w:r>
          </w:p>
        </w:tc>
        <w:tc>
          <w:tcPr>
            <w:tcW w:w="4032" w:type="dxa"/>
            <w:vAlign w:val="bottom"/>
          </w:tcPr>
          <w:p w14:paraId="02371E1D" w14:textId="040BABD8" w:rsidR="0023088B" w:rsidRPr="0023088B" w:rsidRDefault="0023088B" w:rsidP="00F965AE">
            <w:pPr>
              <w:spacing w:after="0" w:line="240" w:lineRule="auto"/>
              <w:ind w:left="-90"/>
              <w:jc w:val="both"/>
              <w:rPr>
                <w:rFonts w:ascii="Times New Roman" w:eastAsia="Times New Roman" w:hAnsi="Times New Roman" w:cs="Times New Roman"/>
              </w:rPr>
            </w:pPr>
            <w:r w:rsidRPr="0023088B">
              <w:rPr>
                <w:rFonts w:ascii="Times New Roman" w:eastAsia="Times New Roman" w:hAnsi="Times New Roman" w:cs="Times New Roman"/>
              </w:rPr>
              <w:t>Sharyland Utilities</w:t>
            </w:r>
          </w:p>
        </w:tc>
        <w:tc>
          <w:tcPr>
            <w:tcW w:w="3330" w:type="dxa"/>
            <w:vAlign w:val="bottom"/>
          </w:tcPr>
          <w:p w14:paraId="178AEB1F" w14:textId="77777777" w:rsidR="0023088B" w:rsidRPr="00042269" w:rsidRDefault="0023088B" w:rsidP="00F965AE">
            <w:pPr>
              <w:spacing w:after="0" w:line="240" w:lineRule="auto"/>
              <w:ind w:left="-90"/>
              <w:jc w:val="both"/>
              <w:rPr>
                <w:rFonts w:ascii="Times New Roman" w:eastAsia="Times New Roman" w:hAnsi="Times New Roman" w:cs="Times New Roman"/>
                <w:highlight w:val="lightGray"/>
              </w:rPr>
            </w:pPr>
          </w:p>
        </w:tc>
      </w:tr>
      <w:tr w:rsidR="002025E5" w:rsidRPr="00042269" w14:paraId="7D18ACC8" w14:textId="77777777" w:rsidTr="001124BF">
        <w:trPr>
          <w:trHeight w:val="80"/>
        </w:trPr>
        <w:tc>
          <w:tcPr>
            <w:tcW w:w="2628" w:type="dxa"/>
            <w:vAlign w:val="bottom"/>
          </w:tcPr>
          <w:p w14:paraId="60EB7B42" w14:textId="7BD87432" w:rsidR="002025E5" w:rsidRPr="0023088B" w:rsidRDefault="002025E5" w:rsidP="00F965AE">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Seide, Richard</w:t>
            </w:r>
          </w:p>
        </w:tc>
        <w:tc>
          <w:tcPr>
            <w:tcW w:w="4032" w:type="dxa"/>
            <w:vAlign w:val="bottom"/>
          </w:tcPr>
          <w:p w14:paraId="44E48A6A" w14:textId="6B8234EA" w:rsidR="002025E5" w:rsidRPr="0023088B" w:rsidRDefault="002025E5" w:rsidP="00F965AE">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Apex Clean Energy</w:t>
            </w:r>
          </w:p>
        </w:tc>
        <w:tc>
          <w:tcPr>
            <w:tcW w:w="3330" w:type="dxa"/>
            <w:vAlign w:val="bottom"/>
          </w:tcPr>
          <w:p w14:paraId="0E9ECC84" w14:textId="77777777" w:rsidR="002025E5" w:rsidRPr="00042269" w:rsidRDefault="002025E5" w:rsidP="00F965AE">
            <w:pPr>
              <w:spacing w:after="0" w:line="240" w:lineRule="auto"/>
              <w:ind w:left="-90"/>
              <w:jc w:val="both"/>
              <w:rPr>
                <w:rFonts w:ascii="Times New Roman" w:eastAsia="Times New Roman" w:hAnsi="Times New Roman" w:cs="Times New Roman"/>
                <w:highlight w:val="lightGray"/>
              </w:rPr>
            </w:pPr>
          </w:p>
        </w:tc>
      </w:tr>
      <w:tr w:rsidR="00F965AE" w:rsidRPr="00042269" w14:paraId="0CCB643E" w14:textId="77777777" w:rsidTr="001124BF">
        <w:trPr>
          <w:trHeight w:val="80"/>
        </w:trPr>
        <w:tc>
          <w:tcPr>
            <w:tcW w:w="2628" w:type="dxa"/>
            <w:vAlign w:val="bottom"/>
          </w:tcPr>
          <w:p w14:paraId="019721D3" w14:textId="77777777" w:rsidR="00F965AE" w:rsidRPr="009E656E" w:rsidRDefault="00F965AE" w:rsidP="00F965AE">
            <w:pPr>
              <w:spacing w:after="0" w:line="240" w:lineRule="auto"/>
              <w:ind w:left="-90"/>
              <w:jc w:val="both"/>
              <w:rPr>
                <w:rFonts w:ascii="Times New Roman" w:eastAsia="Times New Roman" w:hAnsi="Times New Roman" w:cs="Times New Roman"/>
              </w:rPr>
            </w:pPr>
            <w:r w:rsidRPr="009E656E">
              <w:rPr>
                <w:rFonts w:ascii="Times New Roman" w:eastAsia="Times New Roman" w:hAnsi="Times New Roman" w:cs="Times New Roman"/>
              </w:rPr>
              <w:t>Siddiqi, Shams</w:t>
            </w:r>
          </w:p>
        </w:tc>
        <w:tc>
          <w:tcPr>
            <w:tcW w:w="4032" w:type="dxa"/>
            <w:vAlign w:val="bottom"/>
          </w:tcPr>
          <w:p w14:paraId="1DF951E7" w14:textId="77777777" w:rsidR="00F965AE" w:rsidRPr="009E656E" w:rsidRDefault="00F965AE" w:rsidP="00F965AE">
            <w:pPr>
              <w:spacing w:after="0" w:line="240" w:lineRule="auto"/>
              <w:ind w:left="-90"/>
              <w:jc w:val="both"/>
              <w:rPr>
                <w:rFonts w:ascii="Times New Roman" w:eastAsia="Times New Roman" w:hAnsi="Times New Roman" w:cs="Times New Roman"/>
              </w:rPr>
            </w:pPr>
            <w:r w:rsidRPr="009E656E">
              <w:rPr>
                <w:rFonts w:ascii="Times New Roman" w:eastAsia="Times New Roman" w:hAnsi="Times New Roman" w:cs="Times New Roman"/>
              </w:rPr>
              <w:t>Crescent Power Consulting</w:t>
            </w:r>
          </w:p>
        </w:tc>
        <w:tc>
          <w:tcPr>
            <w:tcW w:w="3330" w:type="dxa"/>
            <w:vAlign w:val="bottom"/>
          </w:tcPr>
          <w:p w14:paraId="00C7D1E1" w14:textId="77777777" w:rsidR="00F965AE" w:rsidRPr="009E656E" w:rsidRDefault="00F965AE" w:rsidP="00F965AE">
            <w:pPr>
              <w:spacing w:after="0" w:line="240" w:lineRule="auto"/>
              <w:ind w:left="-90"/>
              <w:jc w:val="both"/>
              <w:rPr>
                <w:rFonts w:ascii="Times New Roman" w:eastAsia="Times New Roman" w:hAnsi="Times New Roman" w:cs="Times New Roman"/>
              </w:rPr>
            </w:pPr>
            <w:r w:rsidRPr="009E656E">
              <w:rPr>
                <w:rFonts w:ascii="Times New Roman" w:eastAsia="Times New Roman" w:hAnsi="Times New Roman" w:cs="Times New Roman"/>
              </w:rPr>
              <w:t>Via Teleconference</w:t>
            </w:r>
          </w:p>
        </w:tc>
      </w:tr>
      <w:tr w:rsidR="00715DEB" w:rsidRPr="00042269" w14:paraId="7447D969" w14:textId="77777777" w:rsidTr="001124BF">
        <w:trPr>
          <w:trHeight w:val="80"/>
        </w:trPr>
        <w:tc>
          <w:tcPr>
            <w:tcW w:w="2628" w:type="dxa"/>
            <w:vAlign w:val="bottom"/>
          </w:tcPr>
          <w:p w14:paraId="71D162E5" w14:textId="77777777" w:rsidR="00715DEB" w:rsidRPr="002025E5" w:rsidRDefault="00715DEB" w:rsidP="00F965AE">
            <w:pPr>
              <w:spacing w:after="0" w:line="240" w:lineRule="auto"/>
              <w:ind w:left="-90"/>
              <w:jc w:val="both"/>
              <w:rPr>
                <w:rFonts w:ascii="Times New Roman" w:eastAsia="Times New Roman" w:hAnsi="Times New Roman" w:cs="Times New Roman"/>
              </w:rPr>
            </w:pPr>
            <w:r w:rsidRPr="002025E5">
              <w:rPr>
                <w:rFonts w:ascii="Times New Roman" w:eastAsia="Times New Roman" w:hAnsi="Times New Roman" w:cs="Times New Roman"/>
              </w:rPr>
              <w:t>Sithuraj, Murali</w:t>
            </w:r>
          </w:p>
        </w:tc>
        <w:tc>
          <w:tcPr>
            <w:tcW w:w="4032" w:type="dxa"/>
            <w:vAlign w:val="bottom"/>
          </w:tcPr>
          <w:p w14:paraId="08CBDA04" w14:textId="77777777" w:rsidR="00715DEB" w:rsidRPr="002025E5" w:rsidRDefault="00715DEB" w:rsidP="00F965AE">
            <w:pPr>
              <w:spacing w:after="0" w:line="240" w:lineRule="auto"/>
              <w:ind w:left="-90"/>
              <w:jc w:val="both"/>
              <w:rPr>
                <w:rFonts w:ascii="Times New Roman" w:eastAsia="Times New Roman" w:hAnsi="Times New Roman" w:cs="Times New Roman"/>
              </w:rPr>
            </w:pPr>
            <w:r w:rsidRPr="002025E5">
              <w:rPr>
                <w:rFonts w:ascii="Times New Roman" w:eastAsia="Times New Roman" w:hAnsi="Times New Roman" w:cs="Times New Roman"/>
              </w:rPr>
              <w:t>Austin Energy</w:t>
            </w:r>
          </w:p>
        </w:tc>
        <w:tc>
          <w:tcPr>
            <w:tcW w:w="3330" w:type="dxa"/>
            <w:vAlign w:val="bottom"/>
          </w:tcPr>
          <w:p w14:paraId="0F777172" w14:textId="77777777" w:rsidR="00715DEB" w:rsidRPr="002025E5" w:rsidRDefault="00715DEB" w:rsidP="00F965AE">
            <w:pPr>
              <w:spacing w:after="0" w:line="240" w:lineRule="auto"/>
              <w:ind w:left="-90"/>
              <w:jc w:val="both"/>
              <w:rPr>
                <w:rFonts w:ascii="Times New Roman" w:eastAsia="Times New Roman" w:hAnsi="Times New Roman" w:cs="Times New Roman"/>
              </w:rPr>
            </w:pPr>
            <w:r w:rsidRPr="002025E5">
              <w:rPr>
                <w:rFonts w:ascii="Times New Roman" w:eastAsia="Times New Roman" w:hAnsi="Times New Roman" w:cs="Times New Roman"/>
              </w:rPr>
              <w:t>Via Teleconference</w:t>
            </w:r>
          </w:p>
        </w:tc>
      </w:tr>
      <w:tr w:rsidR="00F965AE" w:rsidRPr="00042269" w14:paraId="18179978" w14:textId="77777777" w:rsidTr="001124BF">
        <w:trPr>
          <w:trHeight w:val="80"/>
        </w:trPr>
        <w:tc>
          <w:tcPr>
            <w:tcW w:w="2628" w:type="dxa"/>
            <w:vAlign w:val="bottom"/>
          </w:tcPr>
          <w:p w14:paraId="57FB01E3" w14:textId="77777777" w:rsidR="00F965AE" w:rsidRPr="002025E5" w:rsidRDefault="00F965AE" w:rsidP="00F965AE">
            <w:pPr>
              <w:spacing w:after="0" w:line="240" w:lineRule="auto"/>
              <w:ind w:left="-90"/>
              <w:jc w:val="both"/>
              <w:rPr>
                <w:rFonts w:ascii="Times New Roman" w:eastAsia="Times New Roman" w:hAnsi="Times New Roman" w:cs="Times New Roman"/>
              </w:rPr>
            </w:pPr>
            <w:r w:rsidRPr="002025E5">
              <w:rPr>
                <w:rFonts w:ascii="Times New Roman" w:eastAsia="Times New Roman" w:hAnsi="Times New Roman" w:cs="Times New Roman"/>
              </w:rPr>
              <w:t>Smith, Chase</w:t>
            </w:r>
          </w:p>
        </w:tc>
        <w:tc>
          <w:tcPr>
            <w:tcW w:w="4032" w:type="dxa"/>
            <w:vAlign w:val="bottom"/>
          </w:tcPr>
          <w:p w14:paraId="53844A24" w14:textId="77777777" w:rsidR="00F965AE" w:rsidRPr="002025E5" w:rsidRDefault="00F965AE" w:rsidP="00F965AE">
            <w:pPr>
              <w:spacing w:after="0" w:line="240" w:lineRule="auto"/>
              <w:ind w:left="-90"/>
              <w:jc w:val="both"/>
              <w:rPr>
                <w:rFonts w:ascii="Times New Roman" w:eastAsia="Times New Roman" w:hAnsi="Times New Roman" w:cs="Times New Roman"/>
              </w:rPr>
            </w:pPr>
            <w:r w:rsidRPr="002025E5">
              <w:rPr>
                <w:rFonts w:ascii="Times New Roman" w:eastAsia="Times New Roman" w:hAnsi="Times New Roman" w:cs="Times New Roman"/>
              </w:rPr>
              <w:t>Southern Power Company</w:t>
            </w:r>
          </w:p>
        </w:tc>
        <w:tc>
          <w:tcPr>
            <w:tcW w:w="3330" w:type="dxa"/>
            <w:vAlign w:val="bottom"/>
          </w:tcPr>
          <w:p w14:paraId="151D1767" w14:textId="77777777" w:rsidR="00F965AE" w:rsidRPr="002025E5" w:rsidRDefault="00715DEB" w:rsidP="00F965AE">
            <w:pPr>
              <w:spacing w:after="0" w:line="240" w:lineRule="auto"/>
              <w:ind w:left="-90"/>
              <w:jc w:val="both"/>
              <w:rPr>
                <w:rFonts w:ascii="Times New Roman" w:eastAsia="Times New Roman" w:hAnsi="Times New Roman" w:cs="Times New Roman"/>
              </w:rPr>
            </w:pPr>
            <w:r w:rsidRPr="002025E5">
              <w:rPr>
                <w:rFonts w:ascii="Times New Roman" w:eastAsia="Times New Roman" w:hAnsi="Times New Roman" w:cs="Times New Roman"/>
              </w:rPr>
              <w:t>Via Teleconference</w:t>
            </w:r>
          </w:p>
        </w:tc>
      </w:tr>
      <w:tr w:rsidR="002025E5" w:rsidRPr="00042269" w14:paraId="3F9E3651" w14:textId="77777777" w:rsidTr="001124BF">
        <w:trPr>
          <w:trHeight w:val="80"/>
        </w:trPr>
        <w:tc>
          <w:tcPr>
            <w:tcW w:w="2628" w:type="dxa"/>
            <w:vAlign w:val="bottom"/>
          </w:tcPr>
          <w:p w14:paraId="6D4D3358" w14:textId="4F51A439" w:rsidR="002025E5" w:rsidRPr="002025E5" w:rsidRDefault="002025E5" w:rsidP="00F965AE">
            <w:pPr>
              <w:spacing w:after="0" w:line="240" w:lineRule="auto"/>
              <w:ind w:left="-90"/>
              <w:jc w:val="both"/>
              <w:rPr>
                <w:rFonts w:ascii="Times New Roman" w:eastAsia="Times New Roman" w:hAnsi="Times New Roman" w:cs="Times New Roman"/>
              </w:rPr>
            </w:pPr>
            <w:r w:rsidRPr="002025E5">
              <w:rPr>
                <w:rFonts w:ascii="Times New Roman" w:eastAsia="Times New Roman" w:hAnsi="Times New Roman" w:cs="Times New Roman"/>
              </w:rPr>
              <w:t>Snyder, Bill</w:t>
            </w:r>
          </w:p>
        </w:tc>
        <w:tc>
          <w:tcPr>
            <w:tcW w:w="4032" w:type="dxa"/>
            <w:vAlign w:val="bottom"/>
          </w:tcPr>
          <w:p w14:paraId="45B797C7" w14:textId="1F2216D9" w:rsidR="002025E5" w:rsidRPr="002025E5" w:rsidRDefault="002025E5" w:rsidP="00F965AE">
            <w:pPr>
              <w:spacing w:after="0" w:line="240" w:lineRule="auto"/>
              <w:ind w:left="-90"/>
              <w:jc w:val="both"/>
              <w:rPr>
                <w:rFonts w:ascii="Times New Roman" w:eastAsia="Times New Roman" w:hAnsi="Times New Roman" w:cs="Times New Roman"/>
              </w:rPr>
            </w:pPr>
            <w:r w:rsidRPr="002025E5">
              <w:rPr>
                <w:rFonts w:ascii="Times New Roman" w:eastAsia="Times New Roman" w:hAnsi="Times New Roman" w:cs="Times New Roman"/>
              </w:rPr>
              <w:t>AEPSC</w:t>
            </w:r>
          </w:p>
        </w:tc>
        <w:tc>
          <w:tcPr>
            <w:tcW w:w="3330" w:type="dxa"/>
            <w:vAlign w:val="bottom"/>
          </w:tcPr>
          <w:p w14:paraId="2F468662" w14:textId="79D33901" w:rsidR="002025E5" w:rsidRPr="00042269" w:rsidRDefault="002025E5" w:rsidP="00F965AE">
            <w:pPr>
              <w:spacing w:after="0" w:line="240" w:lineRule="auto"/>
              <w:ind w:left="-90"/>
              <w:jc w:val="both"/>
              <w:rPr>
                <w:rFonts w:ascii="Times New Roman" w:eastAsia="Times New Roman" w:hAnsi="Times New Roman" w:cs="Times New Roman"/>
                <w:highlight w:val="lightGray"/>
              </w:rPr>
            </w:pPr>
            <w:r w:rsidRPr="00894C97">
              <w:rPr>
                <w:rFonts w:ascii="Times New Roman" w:eastAsia="Times New Roman" w:hAnsi="Times New Roman" w:cs="Times New Roman"/>
              </w:rPr>
              <w:t>Via Teleconference</w:t>
            </w:r>
          </w:p>
        </w:tc>
      </w:tr>
      <w:tr w:rsidR="00F965AE" w:rsidRPr="00042269" w14:paraId="3FB1687A" w14:textId="77777777" w:rsidTr="001124BF">
        <w:trPr>
          <w:trHeight w:val="80"/>
        </w:trPr>
        <w:tc>
          <w:tcPr>
            <w:tcW w:w="2628" w:type="dxa"/>
            <w:vAlign w:val="bottom"/>
          </w:tcPr>
          <w:p w14:paraId="48821497" w14:textId="77777777" w:rsidR="00F965AE" w:rsidRPr="009E656E" w:rsidRDefault="00F965AE" w:rsidP="00F965AE">
            <w:pPr>
              <w:spacing w:after="0" w:line="240" w:lineRule="auto"/>
              <w:ind w:left="-90"/>
              <w:jc w:val="both"/>
              <w:rPr>
                <w:rFonts w:ascii="Times New Roman" w:eastAsia="Times New Roman" w:hAnsi="Times New Roman" w:cs="Times New Roman"/>
              </w:rPr>
            </w:pPr>
            <w:r w:rsidRPr="009E656E">
              <w:rPr>
                <w:rFonts w:ascii="Times New Roman" w:eastAsia="Times New Roman" w:hAnsi="Times New Roman" w:cs="Times New Roman"/>
              </w:rPr>
              <w:t>True, Roy</w:t>
            </w:r>
          </w:p>
        </w:tc>
        <w:tc>
          <w:tcPr>
            <w:tcW w:w="4032" w:type="dxa"/>
            <w:vAlign w:val="bottom"/>
          </w:tcPr>
          <w:p w14:paraId="415CC18B" w14:textId="77777777" w:rsidR="00F965AE" w:rsidRPr="009E656E" w:rsidRDefault="00F965AE" w:rsidP="00F965AE">
            <w:pPr>
              <w:spacing w:after="0" w:line="240" w:lineRule="auto"/>
              <w:ind w:left="-90"/>
              <w:jc w:val="both"/>
              <w:rPr>
                <w:rFonts w:ascii="Times New Roman" w:eastAsia="Times New Roman" w:hAnsi="Times New Roman" w:cs="Times New Roman"/>
              </w:rPr>
            </w:pPr>
            <w:r w:rsidRPr="009E656E">
              <w:rPr>
                <w:rFonts w:ascii="Times New Roman" w:eastAsia="Times New Roman" w:hAnsi="Times New Roman" w:cs="Times New Roman"/>
              </w:rPr>
              <w:t>ACES Power</w:t>
            </w:r>
          </w:p>
        </w:tc>
        <w:tc>
          <w:tcPr>
            <w:tcW w:w="3330" w:type="dxa"/>
            <w:vAlign w:val="bottom"/>
          </w:tcPr>
          <w:p w14:paraId="1E79BF6D" w14:textId="77777777" w:rsidR="00F965AE" w:rsidRPr="009E656E" w:rsidRDefault="00F965AE" w:rsidP="00F965AE">
            <w:pPr>
              <w:spacing w:after="0" w:line="240" w:lineRule="auto"/>
              <w:ind w:left="-90"/>
              <w:jc w:val="both"/>
              <w:rPr>
                <w:rFonts w:ascii="Times New Roman" w:eastAsia="Times New Roman" w:hAnsi="Times New Roman" w:cs="Times New Roman"/>
              </w:rPr>
            </w:pPr>
            <w:r w:rsidRPr="009E656E">
              <w:rPr>
                <w:rFonts w:ascii="Times New Roman" w:eastAsia="Times New Roman" w:hAnsi="Times New Roman" w:cs="Times New Roman"/>
              </w:rPr>
              <w:t>Via Teleconference</w:t>
            </w:r>
          </w:p>
        </w:tc>
      </w:tr>
      <w:tr w:rsidR="009E656E" w:rsidRPr="00042269" w14:paraId="48740BC0" w14:textId="77777777" w:rsidTr="001124BF">
        <w:trPr>
          <w:trHeight w:val="80"/>
        </w:trPr>
        <w:tc>
          <w:tcPr>
            <w:tcW w:w="2628" w:type="dxa"/>
            <w:vAlign w:val="bottom"/>
          </w:tcPr>
          <w:p w14:paraId="2EF88291" w14:textId="341F8C07" w:rsidR="009E656E" w:rsidRPr="009E656E" w:rsidRDefault="009E656E" w:rsidP="00F965AE">
            <w:pPr>
              <w:spacing w:after="0" w:line="240" w:lineRule="auto"/>
              <w:ind w:left="-90"/>
              <w:jc w:val="both"/>
              <w:rPr>
                <w:rFonts w:ascii="Times New Roman" w:eastAsia="Times New Roman" w:hAnsi="Times New Roman" w:cs="Times New Roman"/>
              </w:rPr>
            </w:pPr>
            <w:r w:rsidRPr="009E656E">
              <w:rPr>
                <w:rFonts w:ascii="Times New Roman" w:eastAsia="Times New Roman" w:hAnsi="Times New Roman" w:cs="Times New Roman"/>
              </w:rPr>
              <w:t>Turner, Lucas</w:t>
            </w:r>
          </w:p>
        </w:tc>
        <w:tc>
          <w:tcPr>
            <w:tcW w:w="4032" w:type="dxa"/>
            <w:vAlign w:val="bottom"/>
          </w:tcPr>
          <w:p w14:paraId="0EB5CF0B" w14:textId="317F8C20" w:rsidR="009E656E" w:rsidRPr="009E656E" w:rsidRDefault="009E656E" w:rsidP="00F965AE">
            <w:pPr>
              <w:spacing w:after="0" w:line="240" w:lineRule="auto"/>
              <w:ind w:left="-90"/>
              <w:jc w:val="both"/>
              <w:rPr>
                <w:rFonts w:ascii="Times New Roman" w:eastAsia="Times New Roman" w:hAnsi="Times New Roman" w:cs="Times New Roman"/>
              </w:rPr>
            </w:pPr>
            <w:r w:rsidRPr="009E656E">
              <w:rPr>
                <w:rFonts w:ascii="Times New Roman" w:eastAsia="Times New Roman" w:hAnsi="Times New Roman" w:cs="Times New Roman"/>
              </w:rPr>
              <w:t>STEC</w:t>
            </w:r>
          </w:p>
        </w:tc>
        <w:tc>
          <w:tcPr>
            <w:tcW w:w="3330" w:type="dxa"/>
            <w:vAlign w:val="bottom"/>
          </w:tcPr>
          <w:p w14:paraId="6FD48EB8" w14:textId="052F65BF" w:rsidR="009E656E" w:rsidRPr="00042269" w:rsidRDefault="009E656E" w:rsidP="00F965AE">
            <w:pPr>
              <w:spacing w:after="0" w:line="240" w:lineRule="auto"/>
              <w:ind w:left="-90"/>
              <w:jc w:val="both"/>
              <w:rPr>
                <w:rFonts w:ascii="Times New Roman" w:eastAsia="Times New Roman" w:hAnsi="Times New Roman" w:cs="Times New Roman"/>
                <w:highlight w:val="lightGray"/>
              </w:rPr>
            </w:pPr>
            <w:r w:rsidRPr="00894C97">
              <w:rPr>
                <w:rFonts w:ascii="Times New Roman" w:eastAsia="Times New Roman" w:hAnsi="Times New Roman" w:cs="Times New Roman"/>
              </w:rPr>
              <w:t>Via Teleconference</w:t>
            </w:r>
          </w:p>
        </w:tc>
      </w:tr>
      <w:tr w:rsidR="00F965AE" w:rsidRPr="00042269" w14:paraId="1860CD80" w14:textId="77777777" w:rsidTr="001124BF">
        <w:trPr>
          <w:trHeight w:val="80"/>
        </w:trPr>
        <w:tc>
          <w:tcPr>
            <w:tcW w:w="2628" w:type="dxa"/>
            <w:vAlign w:val="bottom"/>
          </w:tcPr>
          <w:p w14:paraId="1401ECC9" w14:textId="77777777" w:rsidR="00F965AE" w:rsidRPr="009E656E" w:rsidRDefault="00F965AE" w:rsidP="00F965AE">
            <w:pPr>
              <w:spacing w:after="0" w:line="240" w:lineRule="auto"/>
              <w:ind w:left="-90"/>
              <w:jc w:val="both"/>
              <w:rPr>
                <w:rFonts w:ascii="Times New Roman" w:eastAsia="Times New Roman" w:hAnsi="Times New Roman" w:cs="Times New Roman"/>
              </w:rPr>
            </w:pPr>
            <w:r w:rsidRPr="009E656E">
              <w:rPr>
                <w:rFonts w:ascii="Times New Roman" w:eastAsia="Times New Roman" w:hAnsi="Times New Roman" w:cs="Times New Roman"/>
              </w:rPr>
              <w:t>Varnell, John</w:t>
            </w:r>
          </w:p>
        </w:tc>
        <w:tc>
          <w:tcPr>
            <w:tcW w:w="4032" w:type="dxa"/>
            <w:vAlign w:val="bottom"/>
          </w:tcPr>
          <w:p w14:paraId="28E5940B" w14:textId="77777777" w:rsidR="00F965AE" w:rsidRPr="009E656E" w:rsidRDefault="00F965AE" w:rsidP="00F965AE">
            <w:pPr>
              <w:spacing w:after="0" w:line="240" w:lineRule="auto"/>
              <w:ind w:left="-90"/>
              <w:jc w:val="both"/>
              <w:rPr>
                <w:rFonts w:ascii="Times New Roman" w:eastAsia="Times New Roman" w:hAnsi="Times New Roman" w:cs="Times New Roman"/>
              </w:rPr>
            </w:pPr>
            <w:r w:rsidRPr="009E656E">
              <w:rPr>
                <w:rFonts w:ascii="Times New Roman" w:eastAsia="Times New Roman" w:hAnsi="Times New Roman" w:cs="Times New Roman"/>
              </w:rPr>
              <w:t xml:space="preserve">Tenaska </w:t>
            </w:r>
            <w:r w:rsidR="000C3279" w:rsidRPr="009E656E">
              <w:rPr>
                <w:rFonts w:ascii="Times New Roman" w:eastAsia="Times New Roman" w:hAnsi="Times New Roman" w:cs="Times New Roman"/>
              </w:rPr>
              <w:t xml:space="preserve"> </w:t>
            </w:r>
          </w:p>
        </w:tc>
        <w:tc>
          <w:tcPr>
            <w:tcW w:w="3330" w:type="dxa"/>
            <w:vAlign w:val="bottom"/>
          </w:tcPr>
          <w:p w14:paraId="0A6D263E" w14:textId="77777777" w:rsidR="00F965AE" w:rsidRPr="009E656E" w:rsidRDefault="00F965AE" w:rsidP="00F965AE">
            <w:pPr>
              <w:spacing w:after="0" w:line="240" w:lineRule="auto"/>
              <w:ind w:left="-90"/>
              <w:jc w:val="both"/>
              <w:rPr>
                <w:rFonts w:ascii="Times New Roman" w:eastAsia="Times New Roman" w:hAnsi="Times New Roman" w:cs="Times New Roman"/>
              </w:rPr>
            </w:pPr>
            <w:r w:rsidRPr="009E656E">
              <w:rPr>
                <w:rFonts w:ascii="Times New Roman" w:eastAsia="Times New Roman" w:hAnsi="Times New Roman" w:cs="Times New Roman"/>
              </w:rPr>
              <w:t>Via Teleconference</w:t>
            </w:r>
          </w:p>
        </w:tc>
      </w:tr>
      <w:tr w:rsidR="009E656E" w:rsidRPr="00042269" w14:paraId="04725647" w14:textId="77777777" w:rsidTr="001124BF">
        <w:trPr>
          <w:trHeight w:val="80"/>
        </w:trPr>
        <w:tc>
          <w:tcPr>
            <w:tcW w:w="2628" w:type="dxa"/>
            <w:vAlign w:val="bottom"/>
          </w:tcPr>
          <w:p w14:paraId="095C2C9F" w14:textId="41278512" w:rsidR="009E656E" w:rsidRPr="009E656E" w:rsidRDefault="009E656E" w:rsidP="00F965AE">
            <w:pPr>
              <w:spacing w:after="0" w:line="240" w:lineRule="auto"/>
              <w:ind w:left="-90"/>
              <w:jc w:val="both"/>
              <w:rPr>
                <w:rFonts w:ascii="Times New Roman" w:eastAsia="Times New Roman" w:hAnsi="Times New Roman" w:cs="Times New Roman"/>
              </w:rPr>
            </w:pPr>
            <w:r w:rsidRPr="009E656E">
              <w:rPr>
                <w:rFonts w:ascii="Times New Roman" w:eastAsia="Times New Roman" w:hAnsi="Times New Roman" w:cs="Times New Roman"/>
              </w:rPr>
              <w:t>Walcavich, Colin</w:t>
            </w:r>
          </w:p>
        </w:tc>
        <w:tc>
          <w:tcPr>
            <w:tcW w:w="4032" w:type="dxa"/>
            <w:vAlign w:val="bottom"/>
          </w:tcPr>
          <w:p w14:paraId="30288A6F" w14:textId="538E2344" w:rsidR="009E656E" w:rsidRPr="009E656E" w:rsidRDefault="009E656E" w:rsidP="00F965AE">
            <w:pPr>
              <w:spacing w:after="0" w:line="240" w:lineRule="auto"/>
              <w:ind w:left="-90"/>
              <w:jc w:val="both"/>
              <w:rPr>
                <w:rFonts w:ascii="Times New Roman" w:eastAsia="Times New Roman" w:hAnsi="Times New Roman" w:cs="Times New Roman"/>
              </w:rPr>
            </w:pPr>
            <w:r w:rsidRPr="009E656E">
              <w:rPr>
                <w:rFonts w:ascii="Times New Roman" w:eastAsia="Times New Roman" w:hAnsi="Times New Roman" w:cs="Times New Roman"/>
              </w:rPr>
              <w:t>National Grid Renewables</w:t>
            </w:r>
          </w:p>
        </w:tc>
        <w:tc>
          <w:tcPr>
            <w:tcW w:w="3330" w:type="dxa"/>
            <w:vAlign w:val="bottom"/>
          </w:tcPr>
          <w:p w14:paraId="1E53806B" w14:textId="0EEBC943" w:rsidR="009E656E" w:rsidRPr="00042269" w:rsidRDefault="009E656E" w:rsidP="00F965AE">
            <w:pPr>
              <w:spacing w:after="0" w:line="240" w:lineRule="auto"/>
              <w:ind w:left="-90"/>
              <w:jc w:val="both"/>
              <w:rPr>
                <w:rFonts w:ascii="Times New Roman" w:eastAsia="Times New Roman" w:hAnsi="Times New Roman" w:cs="Times New Roman"/>
                <w:highlight w:val="lightGray"/>
              </w:rPr>
            </w:pPr>
            <w:r w:rsidRPr="00894C97">
              <w:rPr>
                <w:rFonts w:ascii="Times New Roman" w:eastAsia="Times New Roman" w:hAnsi="Times New Roman" w:cs="Times New Roman"/>
              </w:rPr>
              <w:t>Via Teleconference</w:t>
            </w:r>
          </w:p>
        </w:tc>
      </w:tr>
      <w:tr w:rsidR="00715DEB" w:rsidRPr="00042269" w14:paraId="7DFFAE13" w14:textId="77777777" w:rsidTr="001124BF">
        <w:trPr>
          <w:trHeight w:val="80"/>
        </w:trPr>
        <w:tc>
          <w:tcPr>
            <w:tcW w:w="2628" w:type="dxa"/>
            <w:vAlign w:val="bottom"/>
          </w:tcPr>
          <w:p w14:paraId="54B86B16" w14:textId="77777777" w:rsidR="00715DEB" w:rsidRPr="009E656E" w:rsidRDefault="00715DEB" w:rsidP="00F965AE">
            <w:pPr>
              <w:spacing w:after="0" w:line="240" w:lineRule="auto"/>
              <w:ind w:left="-90"/>
              <w:jc w:val="both"/>
              <w:rPr>
                <w:rFonts w:ascii="Times New Roman" w:eastAsia="Times New Roman" w:hAnsi="Times New Roman" w:cs="Times New Roman"/>
              </w:rPr>
            </w:pPr>
            <w:r w:rsidRPr="009E656E">
              <w:rPr>
                <w:rFonts w:ascii="Times New Roman" w:eastAsia="Times New Roman" w:hAnsi="Times New Roman" w:cs="Times New Roman"/>
              </w:rPr>
              <w:t>Walker, Floyd</w:t>
            </w:r>
          </w:p>
        </w:tc>
        <w:tc>
          <w:tcPr>
            <w:tcW w:w="4032" w:type="dxa"/>
            <w:vAlign w:val="bottom"/>
          </w:tcPr>
          <w:p w14:paraId="41F0FEB0" w14:textId="77777777" w:rsidR="00715DEB" w:rsidRPr="009E656E" w:rsidRDefault="00715DEB" w:rsidP="00F965AE">
            <w:pPr>
              <w:spacing w:after="0" w:line="240" w:lineRule="auto"/>
              <w:ind w:left="-90"/>
              <w:jc w:val="both"/>
              <w:rPr>
                <w:rFonts w:ascii="Times New Roman" w:eastAsia="Times New Roman" w:hAnsi="Times New Roman" w:cs="Times New Roman"/>
              </w:rPr>
            </w:pPr>
            <w:r w:rsidRPr="009E656E">
              <w:rPr>
                <w:rFonts w:ascii="Times New Roman" w:eastAsia="Times New Roman" w:hAnsi="Times New Roman" w:cs="Times New Roman"/>
              </w:rPr>
              <w:t>PUCT</w:t>
            </w:r>
          </w:p>
        </w:tc>
        <w:tc>
          <w:tcPr>
            <w:tcW w:w="3330" w:type="dxa"/>
            <w:vAlign w:val="bottom"/>
          </w:tcPr>
          <w:p w14:paraId="55677BA8" w14:textId="77777777" w:rsidR="00715DEB" w:rsidRPr="009E656E" w:rsidRDefault="00715DEB" w:rsidP="00F965AE">
            <w:pPr>
              <w:spacing w:after="0" w:line="240" w:lineRule="auto"/>
              <w:ind w:left="-90"/>
              <w:jc w:val="both"/>
              <w:rPr>
                <w:rFonts w:ascii="Times New Roman" w:eastAsia="Times New Roman" w:hAnsi="Times New Roman" w:cs="Times New Roman"/>
              </w:rPr>
            </w:pPr>
            <w:r w:rsidRPr="009E656E">
              <w:rPr>
                <w:rFonts w:ascii="Times New Roman" w:eastAsia="Times New Roman" w:hAnsi="Times New Roman" w:cs="Times New Roman"/>
              </w:rPr>
              <w:t>Via Teleconference</w:t>
            </w:r>
          </w:p>
        </w:tc>
      </w:tr>
      <w:tr w:rsidR="002025E5" w:rsidRPr="00042269" w14:paraId="607928D9" w14:textId="77777777" w:rsidTr="001124BF">
        <w:trPr>
          <w:trHeight w:val="80"/>
        </w:trPr>
        <w:tc>
          <w:tcPr>
            <w:tcW w:w="2628" w:type="dxa"/>
            <w:vAlign w:val="bottom"/>
          </w:tcPr>
          <w:p w14:paraId="7EF5EEAD" w14:textId="09B646ED" w:rsidR="002025E5" w:rsidRPr="002025E5" w:rsidRDefault="002025E5" w:rsidP="00F965AE">
            <w:pPr>
              <w:spacing w:after="0" w:line="240" w:lineRule="auto"/>
              <w:ind w:left="-90"/>
              <w:jc w:val="both"/>
              <w:rPr>
                <w:rFonts w:ascii="Times New Roman" w:eastAsia="Times New Roman" w:hAnsi="Times New Roman" w:cs="Times New Roman"/>
              </w:rPr>
            </w:pPr>
            <w:r w:rsidRPr="002025E5">
              <w:rPr>
                <w:rFonts w:ascii="Times New Roman" w:eastAsia="Times New Roman" w:hAnsi="Times New Roman" w:cs="Times New Roman"/>
              </w:rPr>
              <w:t>Williams, Lori</w:t>
            </w:r>
          </w:p>
        </w:tc>
        <w:tc>
          <w:tcPr>
            <w:tcW w:w="4032" w:type="dxa"/>
            <w:vAlign w:val="bottom"/>
          </w:tcPr>
          <w:p w14:paraId="3BD263C3" w14:textId="6A33A234" w:rsidR="002025E5" w:rsidRPr="002025E5" w:rsidRDefault="002025E5" w:rsidP="00F965AE">
            <w:pPr>
              <w:spacing w:after="0" w:line="240" w:lineRule="auto"/>
              <w:ind w:left="-90"/>
              <w:jc w:val="both"/>
              <w:rPr>
                <w:rFonts w:ascii="Times New Roman" w:eastAsia="Times New Roman" w:hAnsi="Times New Roman" w:cs="Times New Roman"/>
              </w:rPr>
            </w:pPr>
            <w:r w:rsidRPr="002025E5">
              <w:rPr>
                <w:rFonts w:ascii="Times New Roman" w:eastAsia="Times New Roman" w:hAnsi="Times New Roman" w:cs="Times New Roman"/>
              </w:rPr>
              <w:t>BTU</w:t>
            </w:r>
          </w:p>
        </w:tc>
        <w:tc>
          <w:tcPr>
            <w:tcW w:w="3330" w:type="dxa"/>
            <w:vAlign w:val="bottom"/>
          </w:tcPr>
          <w:p w14:paraId="114A0A48" w14:textId="59E2986E" w:rsidR="002025E5" w:rsidRPr="00042269" w:rsidRDefault="002025E5" w:rsidP="00F965AE">
            <w:pPr>
              <w:spacing w:after="0" w:line="240" w:lineRule="auto"/>
              <w:ind w:left="-90"/>
              <w:jc w:val="both"/>
              <w:rPr>
                <w:rFonts w:ascii="Times New Roman" w:eastAsia="Times New Roman" w:hAnsi="Times New Roman" w:cs="Times New Roman"/>
                <w:highlight w:val="lightGray"/>
              </w:rPr>
            </w:pPr>
            <w:r w:rsidRPr="00894C97">
              <w:rPr>
                <w:rFonts w:ascii="Times New Roman" w:eastAsia="Times New Roman" w:hAnsi="Times New Roman" w:cs="Times New Roman"/>
              </w:rPr>
              <w:t>Via Teleconference</w:t>
            </w:r>
          </w:p>
        </w:tc>
      </w:tr>
      <w:tr w:rsidR="00F965AE" w:rsidRPr="00042269" w14:paraId="39437328" w14:textId="77777777" w:rsidTr="001124BF">
        <w:trPr>
          <w:trHeight w:val="80"/>
        </w:trPr>
        <w:tc>
          <w:tcPr>
            <w:tcW w:w="2628" w:type="dxa"/>
            <w:vAlign w:val="bottom"/>
          </w:tcPr>
          <w:p w14:paraId="26468A97" w14:textId="77777777" w:rsidR="00F965AE" w:rsidRPr="009E656E" w:rsidRDefault="00F965AE" w:rsidP="00F965AE">
            <w:pPr>
              <w:spacing w:after="0" w:line="240" w:lineRule="auto"/>
              <w:ind w:left="-90"/>
              <w:jc w:val="both"/>
              <w:rPr>
                <w:rFonts w:ascii="Times New Roman" w:eastAsia="Times New Roman" w:hAnsi="Times New Roman" w:cs="Times New Roman"/>
              </w:rPr>
            </w:pPr>
            <w:r w:rsidRPr="009E656E">
              <w:rPr>
                <w:rFonts w:ascii="Times New Roman" w:eastAsia="Times New Roman" w:hAnsi="Times New Roman" w:cs="Times New Roman"/>
              </w:rPr>
              <w:t>Wittmeyer, Bob</w:t>
            </w:r>
          </w:p>
        </w:tc>
        <w:tc>
          <w:tcPr>
            <w:tcW w:w="4032" w:type="dxa"/>
            <w:vAlign w:val="bottom"/>
          </w:tcPr>
          <w:p w14:paraId="7B3F99B2" w14:textId="77777777" w:rsidR="00F965AE" w:rsidRPr="009E656E" w:rsidRDefault="00F965AE" w:rsidP="00F965AE">
            <w:pPr>
              <w:spacing w:after="0" w:line="240" w:lineRule="auto"/>
              <w:ind w:left="-90"/>
              <w:jc w:val="both"/>
              <w:rPr>
                <w:rFonts w:ascii="Times New Roman" w:eastAsia="Times New Roman" w:hAnsi="Times New Roman" w:cs="Times New Roman"/>
              </w:rPr>
            </w:pPr>
            <w:r w:rsidRPr="009E656E">
              <w:rPr>
                <w:rFonts w:ascii="Times New Roman" w:eastAsia="Times New Roman" w:hAnsi="Times New Roman" w:cs="Times New Roman"/>
              </w:rPr>
              <w:t>Longhorn Power</w:t>
            </w:r>
          </w:p>
        </w:tc>
        <w:tc>
          <w:tcPr>
            <w:tcW w:w="3330" w:type="dxa"/>
            <w:vAlign w:val="bottom"/>
          </w:tcPr>
          <w:p w14:paraId="51F82F82" w14:textId="77777777" w:rsidR="00F965AE" w:rsidRPr="009E656E" w:rsidRDefault="00F965AE" w:rsidP="00F965AE">
            <w:pPr>
              <w:spacing w:after="0" w:line="240" w:lineRule="auto"/>
              <w:ind w:left="-90"/>
              <w:jc w:val="both"/>
              <w:rPr>
                <w:rFonts w:ascii="Times New Roman" w:eastAsia="Times New Roman" w:hAnsi="Times New Roman" w:cs="Times New Roman"/>
              </w:rPr>
            </w:pPr>
            <w:r w:rsidRPr="009E656E">
              <w:rPr>
                <w:rFonts w:ascii="Times New Roman" w:eastAsia="Times New Roman" w:hAnsi="Times New Roman" w:cs="Times New Roman"/>
              </w:rPr>
              <w:t>Via Teleconference</w:t>
            </w:r>
          </w:p>
        </w:tc>
      </w:tr>
      <w:tr w:rsidR="00070302" w:rsidRPr="00042269" w14:paraId="76DA7E0E" w14:textId="77777777" w:rsidTr="001124BF">
        <w:trPr>
          <w:trHeight w:val="80"/>
        </w:trPr>
        <w:tc>
          <w:tcPr>
            <w:tcW w:w="2628" w:type="dxa"/>
            <w:vAlign w:val="bottom"/>
          </w:tcPr>
          <w:p w14:paraId="6BA592B4" w14:textId="77777777" w:rsidR="00070302" w:rsidRPr="002025E5" w:rsidRDefault="00070302" w:rsidP="00F965AE">
            <w:pPr>
              <w:spacing w:after="0" w:line="240" w:lineRule="auto"/>
              <w:ind w:left="-90"/>
              <w:jc w:val="both"/>
              <w:rPr>
                <w:rFonts w:ascii="Times New Roman" w:eastAsia="Times New Roman" w:hAnsi="Times New Roman" w:cs="Times New Roman"/>
              </w:rPr>
            </w:pPr>
            <w:r w:rsidRPr="002025E5">
              <w:rPr>
                <w:rFonts w:ascii="Times New Roman" w:eastAsia="Times New Roman" w:hAnsi="Times New Roman" w:cs="Times New Roman"/>
              </w:rPr>
              <w:t>Wu, Tiffany</w:t>
            </w:r>
          </w:p>
        </w:tc>
        <w:tc>
          <w:tcPr>
            <w:tcW w:w="4032" w:type="dxa"/>
            <w:vAlign w:val="bottom"/>
          </w:tcPr>
          <w:p w14:paraId="49FA070A" w14:textId="77777777" w:rsidR="00070302" w:rsidRPr="002025E5" w:rsidRDefault="00070302" w:rsidP="00F965AE">
            <w:pPr>
              <w:spacing w:after="0" w:line="240" w:lineRule="auto"/>
              <w:ind w:left="-90"/>
              <w:jc w:val="both"/>
              <w:rPr>
                <w:rFonts w:ascii="Times New Roman" w:eastAsia="Times New Roman" w:hAnsi="Times New Roman" w:cs="Times New Roman"/>
              </w:rPr>
            </w:pPr>
            <w:r w:rsidRPr="002025E5">
              <w:rPr>
                <w:rFonts w:ascii="Times New Roman" w:eastAsia="Times New Roman" w:hAnsi="Times New Roman" w:cs="Times New Roman"/>
              </w:rPr>
              <w:t>PUCT</w:t>
            </w:r>
          </w:p>
        </w:tc>
        <w:tc>
          <w:tcPr>
            <w:tcW w:w="3330" w:type="dxa"/>
            <w:vAlign w:val="bottom"/>
          </w:tcPr>
          <w:p w14:paraId="17ECEA05" w14:textId="77777777" w:rsidR="00070302" w:rsidRPr="002025E5" w:rsidRDefault="00070302" w:rsidP="00F965AE">
            <w:pPr>
              <w:spacing w:after="0" w:line="240" w:lineRule="auto"/>
              <w:ind w:left="-90"/>
              <w:jc w:val="both"/>
              <w:rPr>
                <w:rFonts w:ascii="Times New Roman" w:eastAsia="Times New Roman" w:hAnsi="Times New Roman" w:cs="Times New Roman"/>
              </w:rPr>
            </w:pPr>
            <w:r w:rsidRPr="002025E5">
              <w:rPr>
                <w:rFonts w:ascii="Times New Roman" w:eastAsia="Times New Roman" w:hAnsi="Times New Roman" w:cs="Times New Roman"/>
              </w:rPr>
              <w:t>Via Teleconference</w:t>
            </w:r>
          </w:p>
        </w:tc>
      </w:tr>
      <w:tr w:rsidR="002025E5" w:rsidRPr="00042269" w14:paraId="25F857F8" w14:textId="77777777" w:rsidTr="001124BF">
        <w:trPr>
          <w:trHeight w:val="80"/>
        </w:trPr>
        <w:tc>
          <w:tcPr>
            <w:tcW w:w="2628" w:type="dxa"/>
            <w:vAlign w:val="bottom"/>
          </w:tcPr>
          <w:p w14:paraId="4A354620" w14:textId="09C4FFB3" w:rsidR="002025E5" w:rsidRPr="002025E5" w:rsidRDefault="002025E5" w:rsidP="00F965AE">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Xie, Fei</w:t>
            </w:r>
          </w:p>
        </w:tc>
        <w:tc>
          <w:tcPr>
            <w:tcW w:w="4032" w:type="dxa"/>
            <w:vAlign w:val="bottom"/>
          </w:tcPr>
          <w:p w14:paraId="78D0243F" w14:textId="17579FB6" w:rsidR="002025E5" w:rsidRPr="002025E5" w:rsidRDefault="002025E5" w:rsidP="00F965AE">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Austin Energy</w:t>
            </w:r>
          </w:p>
        </w:tc>
        <w:tc>
          <w:tcPr>
            <w:tcW w:w="3330" w:type="dxa"/>
            <w:vAlign w:val="bottom"/>
          </w:tcPr>
          <w:p w14:paraId="640B70EE" w14:textId="1796D7CB" w:rsidR="002025E5" w:rsidRPr="00894C97" w:rsidRDefault="002025E5" w:rsidP="00F965AE">
            <w:pPr>
              <w:spacing w:after="0" w:line="240" w:lineRule="auto"/>
              <w:ind w:left="-90"/>
              <w:jc w:val="both"/>
              <w:rPr>
                <w:rFonts w:ascii="Times New Roman" w:eastAsia="Times New Roman" w:hAnsi="Times New Roman" w:cs="Times New Roman"/>
              </w:rPr>
            </w:pPr>
            <w:r w:rsidRPr="00894C97">
              <w:rPr>
                <w:rFonts w:ascii="Times New Roman" w:eastAsia="Times New Roman" w:hAnsi="Times New Roman" w:cs="Times New Roman"/>
              </w:rPr>
              <w:t>Via Teleconference</w:t>
            </w:r>
          </w:p>
        </w:tc>
      </w:tr>
      <w:tr w:rsidR="002025E5" w:rsidRPr="00042269" w14:paraId="0120F860" w14:textId="77777777" w:rsidTr="001124BF">
        <w:trPr>
          <w:trHeight w:val="80"/>
        </w:trPr>
        <w:tc>
          <w:tcPr>
            <w:tcW w:w="2628" w:type="dxa"/>
            <w:vAlign w:val="bottom"/>
          </w:tcPr>
          <w:p w14:paraId="419B91EE" w14:textId="6044C1C3" w:rsidR="002025E5" w:rsidRPr="002025E5" w:rsidRDefault="002025E5" w:rsidP="00F965AE">
            <w:pPr>
              <w:spacing w:after="0" w:line="240" w:lineRule="auto"/>
              <w:ind w:left="-90"/>
              <w:jc w:val="both"/>
              <w:rPr>
                <w:rFonts w:ascii="Times New Roman" w:eastAsia="Times New Roman" w:hAnsi="Times New Roman" w:cs="Times New Roman"/>
              </w:rPr>
            </w:pPr>
            <w:r w:rsidRPr="002025E5">
              <w:rPr>
                <w:rFonts w:ascii="Times New Roman" w:eastAsia="Times New Roman" w:hAnsi="Times New Roman" w:cs="Times New Roman"/>
              </w:rPr>
              <w:t>Zerwas, Rebecca</w:t>
            </w:r>
          </w:p>
        </w:tc>
        <w:tc>
          <w:tcPr>
            <w:tcW w:w="4032" w:type="dxa"/>
            <w:vAlign w:val="bottom"/>
          </w:tcPr>
          <w:p w14:paraId="083A410A" w14:textId="316C112C" w:rsidR="002025E5" w:rsidRPr="002025E5" w:rsidRDefault="002025E5" w:rsidP="00F965AE">
            <w:pPr>
              <w:spacing w:after="0" w:line="240" w:lineRule="auto"/>
              <w:ind w:left="-90"/>
              <w:jc w:val="both"/>
              <w:rPr>
                <w:rFonts w:ascii="Times New Roman" w:eastAsia="Times New Roman" w:hAnsi="Times New Roman" w:cs="Times New Roman"/>
              </w:rPr>
            </w:pPr>
            <w:r w:rsidRPr="002025E5">
              <w:rPr>
                <w:rFonts w:ascii="Times New Roman" w:eastAsia="Times New Roman" w:hAnsi="Times New Roman" w:cs="Times New Roman"/>
              </w:rPr>
              <w:t>PUCT</w:t>
            </w:r>
          </w:p>
        </w:tc>
        <w:tc>
          <w:tcPr>
            <w:tcW w:w="3330" w:type="dxa"/>
            <w:vAlign w:val="bottom"/>
          </w:tcPr>
          <w:p w14:paraId="3DDDCD7D" w14:textId="19DB8859" w:rsidR="002025E5" w:rsidRPr="00042269" w:rsidRDefault="002025E5" w:rsidP="00F965AE">
            <w:pPr>
              <w:spacing w:after="0" w:line="240" w:lineRule="auto"/>
              <w:ind w:left="-90"/>
              <w:jc w:val="both"/>
              <w:rPr>
                <w:rFonts w:ascii="Times New Roman" w:eastAsia="Times New Roman" w:hAnsi="Times New Roman" w:cs="Times New Roman"/>
                <w:highlight w:val="lightGray"/>
              </w:rPr>
            </w:pPr>
            <w:r w:rsidRPr="00894C97">
              <w:rPr>
                <w:rFonts w:ascii="Times New Roman" w:eastAsia="Times New Roman" w:hAnsi="Times New Roman" w:cs="Times New Roman"/>
              </w:rPr>
              <w:t>Via Teleconference</w:t>
            </w:r>
          </w:p>
        </w:tc>
      </w:tr>
      <w:bookmarkEnd w:id="4"/>
    </w:tbl>
    <w:p w14:paraId="3722E0CA" w14:textId="77777777" w:rsidR="00481A1B" w:rsidRPr="00042269" w:rsidRDefault="00481A1B" w:rsidP="00901CC8">
      <w:pPr>
        <w:tabs>
          <w:tab w:val="left" w:pos="3255"/>
        </w:tabs>
        <w:spacing w:after="0" w:line="240" w:lineRule="auto"/>
        <w:jc w:val="both"/>
        <w:rPr>
          <w:rFonts w:ascii="Times New Roman" w:eastAsia="Times New Roman" w:hAnsi="Times New Roman" w:cs="Times New Roman"/>
          <w:i/>
          <w:sz w:val="20"/>
          <w:szCs w:val="20"/>
          <w:highlight w:val="lightGray"/>
        </w:rPr>
      </w:pPr>
    </w:p>
    <w:p w14:paraId="5A8815FD" w14:textId="77777777" w:rsidR="0058708E" w:rsidRPr="002025E5" w:rsidRDefault="0058708E" w:rsidP="00486326">
      <w:pPr>
        <w:spacing w:after="0" w:line="240" w:lineRule="auto"/>
        <w:jc w:val="both"/>
        <w:rPr>
          <w:rFonts w:ascii="Times New Roman" w:eastAsia="Times New Roman" w:hAnsi="Times New Roman" w:cs="Times New Roman"/>
          <w:i/>
        </w:rPr>
      </w:pPr>
      <w:r w:rsidRPr="002025E5">
        <w:rPr>
          <w:rFonts w:ascii="Times New Roman" w:eastAsia="Times New Roman" w:hAnsi="Times New Roman" w:cs="Times New Roman"/>
          <w:i/>
        </w:rPr>
        <w:t>ERCOT Staff:</w:t>
      </w:r>
    </w:p>
    <w:tbl>
      <w:tblPr>
        <w:tblW w:w="9990" w:type="dxa"/>
        <w:tblLayout w:type="fixed"/>
        <w:tblLook w:val="0000" w:firstRow="0" w:lastRow="0" w:firstColumn="0" w:lastColumn="0" w:noHBand="0" w:noVBand="0"/>
      </w:tblPr>
      <w:tblGrid>
        <w:gridCol w:w="2718"/>
        <w:gridCol w:w="4032"/>
        <w:gridCol w:w="3240"/>
      </w:tblGrid>
      <w:tr w:rsidR="00980B27" w:rsidRPr="002025E5" w14:paraId="7A029717" w14:textId="77777777" w:rsidTr="001124BF">
        <w:trPr>
          <w:trHeight w:hRule="exact" w:val="20"/>
        </w:trPr>
        <w:tc>
          <w:tcPr>
            <w:tcW w:w="2718" w:type="dxa"/>
            <w:vAlign w:val="bottom"/>
          </w:tcPr>
          <w:p w14:paraId="31C083B2" w14:textId="77777777" w:rsidR="00980B27" w:rsidRPr="002025E5" w:rsidRDefault="00980B27">
            <w:pPr>
              <w:rPr>
                <w:sz w:val="2"/>
              </w:rPr>
            </w:pPr>
            <w:bookmarkStart w:id="5" w:name="_1803f166_997c_4c19_9ecb_ea2616793496"/>
            <w:bookmarkStart w:id="6" w:name="_c94db06a_5f3c_4358_b3bb_8736e77d7ea4"/>
            <w:bookmarkEnd w:id="5"/>
          </w:p>
        </w:tc>
        <w:tc>
          <w:tcPr>
            <w:tcW w:w="4032" w:type="dxa"/>
            <w:vAlign w:val="bottom"/>
          </w:tcPr>
          <w:p w14:paraId="41891603" w14:textId="77777777" w:rsidR="00980B27" w:rsidRPr="002025E5" w:rsidRDefault="00980B27">
            <w:pPr>
              <w:rPr>
                <w:sz w:val="2"/>
              </w:rPr>
            </w:pPr>
          </w:p>
        </w:tc>
        <w:tc>
          <w:tcPr>
            <w:tcW w:w="3240" w:type="dxa"/>
            <w:vAlign w:val="bottom"/>
          </w:tcPr>
          <w:p w14:paraId="431E3C78" w14:textId="77777777" w:rsidR="00980B27" w:rsidRPr="002025E5" w:rsidRDefault="00980B27">
            <w:pPr>
              <w:rPr>
                <w:sz w:val="2"/>
              </w:rPr>
            </w:pPr>
          </w:p>
        </w:tc>
      </w:tr>
      <w:tr w:rsidR="000549B7" w:rsidRPr="00042269" w14:paraId="0619AA67" w14:textId="77777777" w:rsidTr="001124BF">
        <w:trPr>
          <w:trHeight w:val="20"/>
        </w:trPr>
        <w:tc>
          <w:tcPr>
            <w:tcW w:w="2718" w:type="dxa"/>
            <w:vAlign w:val="bottom"/>
          </w:tcPr>
          <w:p w14:paraId="506B42D8" w14:textId="77777777" w:rsidR="000549B7" w:rsidRPr="002025E5" w:rsidRDefault="000549B7" w:rsidP="000549B7">
            <w:pPr>
              <w:spacing w:after="0" w:line="240" w:lineRule="auto"/>
              <w:ind w:left="-90"/>
              <w:jc w:val="both"/>
              <w:rPr>
                <w:rFonts w:ascii="Times New Roman" w:eastAsia="Times New Roman" w:hAnsi="Times New Roman" w:cs="Times New Roman"/>
              </w:rPr>
            </w:pPr>
            <w:r w:rsidRPr="002025E5">
              <w:rPr>
                <w:rFonts w:ascii="Times New Roman" w:eastAsia="Times New Roman" w:hAnsi="Times New Roman" w:cs="Times New Roman"/>
              </w:rPr>
              <w:t>Albracht, Brittney</w:t>
            </w:r>
          </w:p>
        </w:tc>
        <w:tc>
          <w:tcPr>
            <w:tcW w:w="4032" w:type="dxa"/>
            <w:vAlign w:val="bottom"/>
          </w:tcPr>
          <w:p w14:paraId="3DF02B1D" w14:textId="77777777" w:rsidR="000549B7" w:rsidRPr="002025E5" w:rsidRDefault="000549B7" w:rsidP="000549B7">
            <w:pPr>
              <w:spacing w:after="0" w:line="240" w:lineRule="auto"/>
              <w:ind w:left="-90"/>
              <w:jc w:val="both"/>
              <w:rPr>
                <w:rFonts w:ascii="Times New Roman" w:eastAsia="Times New Roman" w:hAnsi="Times New Roman" w:cs="Times New Roman"/>
              </w:rPr>
            </w:pPr>
          </w:p>
        </w:tc>
        <w:tc>
          <w:tcPr>
            <w:tcW w:w="3240" w:type="dxa"/>
            <w:vAlign w:val="bottom"/>
          </w:tcPr>
          <w:p w14:paraId="41B2DEC9" w14:textId="77777777" w:rsidR="000549B7" w:rsidRPr="002025E5" w:rsidRDefault="000549B7" w:rsidP="000549B7">
            <w:pPr>
              <w:spacing w:after="0" w:line="240" w:lineRule="auto"/>
              <w:ind w:left="-90"/>
              <w:jc w:val="both"/>
              <w:rPr>
                <w:rFonts w:ascii="Times New Roman" w:eastAsia="Times New Roman" w:hAnsi="Times New Roman" w:cs="Times New Roman"/>
              </w:rPr>
            </w:pPr>
          </w:p>
        </w:tc>
      </w:tr>
      <w:tr w:rsidR="000549B7" w:rsidRPr="00042269" w14:paraId="506B1322" w14:textId="77777777" w:rsidTr="001124BF">
        <w:trPr>
          <w:trHeight w:val="20"/>
        </w:trPr>
        <w:tc>
          <w:tcPr>
            <w:tcW w:w="2718" w:type="dxa"/>
            <w:vAlign w:val="bottom"/>
          </w:tcPr>
          <w:p w14:paraId="21AADBAE" w14:textId="77777777" w:rsidR="000549B7" w:rsidRPr="002025E5" w:rsidRDefault="000549B7" w:rsidP="000549B7">
            <w:pPr>
              <w:spacing w:after="0" w:line="240" w:lineRule="auto"/>
              <w:ind w:left="-90"/>
              <w:jc w:val="both"/>
              <w:rPr>
                <w:rFonts w:ascii="Times New Roman" w:eastAsia="Times New Roman" w:hAnsi="Times New Roman" w:cs="Times New Roman"/>
              </w:rPr>
            </w:pPr>
            <w:r w:rsidRPr="002025E5">
              <w:rPr>
                <w:rFonts w:ascii="Times New Roman" w:eastAsia="Times New Roman" w:hAnsi="Times New Roman" w:cs="Times New Roman"/>
              </w:rPr>
              <w:t>Anderson, Troy</w:t>
            </w:r>
          </w:p>
        </w:tc>
        <w:tc>
          <w:tcPr>
            <w:tcW w:w="4032" w:type="dxa"/>
            <w:vAlign w:val="bottom"/>
          </w:tcPr>
          <w:p w14:paraId="32BA66C5" w14:textId="77777777" w:rsidR="000549B7" w:rsidRPr="002025E5" w:rsidRDefault="000549B7" w:rsidP="000549B7">
            <w:pPr>
              <w:spacing w:after="0" w:line="240" w:lineRule="auto"/>
              <w:ind w:left="-90"/>
              <w:jc w:val="both"/>
              <w:rPr>
                <w:rFonts w:ascii="Times New Roman" w:eastAsia="Times New Roman" w:hAnsi="Times New Roman" w:cs="Times New Roman"/>
              </w:rPr>
            </w:pPr>
          </w:p>
        </w:tc>
        <w:tc>
          <w:tcPr>
            <w:tcW w:w="3240" w:type="dxa"/>
            <w:vAlign w:val="bottom"/>
          </w:tcPr>
          <w:p w14:paraId="34057520" w14:textId="77777777" w:rsidR="000549B7" w:rsidRPr="002025E5" w:rsidRDefault="000549B7" w:rsidP="000549B7">
            <w:pPr>
              <w:spacing w:after="0" w:line="240" w:lineRule="auto"/>
              <w:ind w:left="-90"/>
              <w:jc w:val="both"/>
              <w:rPr>
                <w:rFonts w:ascii="Times New Roman" w:eastAsia="Times New Roman" w:hAnsi="Times New Roman" w:cs="Times New Roman"/>
              </w:rPr>
            </w:pPr>
            <w:r w:rsidRPr="002025E5">
              <w:rPr>
                <w:rFonts w:ascii="Times New Roman" w:eastAsia="Times New Roman" w:hAnsi="Times New Roman" w:cs="Times New Roman"/>
              </w:rPr>
              <w:t>Via Teleconference</w:t>
            </w:r>
          </w:p>
        </w:tc>
      </w:tr>
      <w:tr w:rsidR="00070302" w:rsidRPr="00042269" w14:paraId="5D405286" w14:textId="77777777" w:rsidTr="001124BF">
        <w:trPr>
          <w:trHeight w:val="225"/>
        </w:trPr>
        <w:tc>
          <w:tcPr>
            <w:tcW w:w="2718" w:type="dxa"/>
            <w:shd w:val="clear" w:color="auto" w:fill="auto"/>
            <w:vAlign w:val="bottom"/>
          </w:tcPr>
          <w:p w14:paraId="7DEC37EF" w14:textId="77777777" w:rsidR="00070302" w:rsidRPr="002025E5" w:rsidRDefault="00070302" w:rsidP="000549B7">
            <w:pPr>
              <w:spacing w:after="0" w:line="240" w:lineRule="auto"/>
              <w:ind w:left="-90"/>
              <w:jc w:val="both"/>
              <w:rPr>
                <w:rFonts w:ascii="Times New Roman" w:eastAsia="Times New Roman" w:hAnsi="Times New Roman" w:cs="Times New Roman"/>
              </w:rPr>
            </w:pPr>
            <w:r w:rsidRPr="002025E5">
              <w:rPr>
                <w:rFonts w:ascii="Times New Roman" w:eastAsia="Times New Roman" w:hAnsi="Times New Roman" w:cs="Times New Roman"/>
              </w:rPr>
              <w:t>Chen, Jian</w:t>
            </w:r>
          </w:p>
        </w:tc>
        <w:tc>
          <w:tcPr>
            <w:tcW w:w="4032" w:type="dxa"/>
            <w:vAlign w:val="bottom"/>
          </w:tcPr>
          <w:p w14:paraId="6A2AD35E" w14:textId="77777777" w:rsidR="00070302" w:rsidRPr="002025E5" w:rsidRDefault="00070302" w:rsidP="000549B7">
            <w:pPr>
              <w:spacing w:after="0" w:line="240" w:lineRule="auto"/>
              <w:ind w:left="-90"/>
              <w:jc w:val="both"/>
              <w:rPr>
                <w:rFonts w:ascii="Times New Roman" w:eastAsia="Times New Roman" w:hAnsi="Times New Roman" w:cs="Times New Roman"/>
              </w:rPr>
            </w:pPr>
          </w:p>
        </w:tc>
        <w:tc>
          <w:tcPr>
            <w:tcW w:w="3240" w:type="dxa"/>
            <w:vAlign w:val="bottom"/>
          </w:tcPr>
          <w:p w14:paraId="07FBAD9F" w14:textId="77777777" w:rsidR="00070302" w:rsidRPr="002025E5" w:rsidRDefault="00070302" w:rsidP="000549B7">
            <w:pPr>
              <w:spacing w:after="0" w:line="240" w:lineRule="auto"/>
              <w:ind w:left="-90"/>
              <w:jc w:val="both"/>
              <w:rPr>
                <w:rFonts w:ascii="Times New Roman" w:eastAsia="Times New Roman" w:hAnsi="Times New Roman" w:cs="Times New Roman"/>
              </w:rPr>
            </w:pPr>
            <w:r w:rsidRPr="002025E5">
              <w:rPr>
                <w:rFonts w:ascii="Times New Roman" w:eastAsia="Times New Roman" w:hAnsi="Times New Roman" w:cs="Times New Roman"/>
              </w:rPr>
              <w:t>Via Teleconference</w:t>
            </w:r>
          </w:p>
        </w:tc>
      </w:tr>
      <w:tr w:rsidR="000549B7" w:rsidRPr="00042269" w14:paraId="49C176F9" w14:textId="77777777" w:rsidTr="001124BF">
        <w:trPr>
          <w:trHeight w:val="225"/>
        </w:trPr>
        <w:tc>
          <w:tcPr>
            <w:tcW w:w="2718" w:type="dxa"/>
            <w:vAlign w:val="bottom"/>
          </w:tcPr>
          <w:p w14:paraId="07AACD81" w14:textId="77777777" w:rsidR="000549B7" w:rsidRPr="00042269" w:rsidRDefault="000549B7" w:rsidP="000549B7">
            <w:pPr>
              <w:spacing w:after="0" w:line="240" w:lineRule="auto"/>
              <w:ind w:left="-90"/>
              <w:jc w:val="both"/>
              <w:rPr>
                <w:rFonts w:ascii="Times New Roman" w:eastAsia="Times New Roman" w:hAnsi="Times New Roman" w:cs="Times New Roman"/>
                <w:highlight w:val="lightGray"/>
              </w:rPr>
            </w:pPr>
            <w:r w:rsidRPr="0048494B">
              <w:rPr>
                <w:rFonts w:ascii="Times New Roman" w:eastAsia="Times New Roman" w:hAnsi="Times New Roman" w:cs="Times New Roman"/>
              </w:rPr>
              <w:t>Clifton, Suzy</w:t>
            </w:r>
          </w:p>
        </w:tc>
        <w:tc>
          <w:tcPr>
            <w:tcW w:w="4032" w:type="dxa"/>
            <w:vAlign w:val="bottom"/>
          </w:tcPr>
          <w:p w14:paraId="3E9A73C7" w14:textId="77777777" w:rsidR="000549B7" w:rsidRPr="00042269" w:rsidRDefault="000549B7" w:rsidP="000549B7">
            <w:pPr>
              <w:spacing w:after="0" w:line="240" w:lineRule="auto"/>
              <w:ind w:left="-90"/>
              <w:jc w:val="both"/>
              <w:rPr>
                <w:rFonts w:ascii="Times New Roman" w:eastAsia="Times New Roman" w:hAnsi="Times New Roman" w:cs="Times New Roman"/>
                <w:highlight w:val="lightGray"/>
              </w:rPr>
            </w:pPr>
          </w:p>
        </w:tc>
        <w:tc>
          <w:tcPr>
            <w:tcW w:w="3240" w:type="dxa"/>
            <w:vAlign w:val="bottom"/>
          </w:tcPr>
          <w:p w14:paraId="46586FAF" w14:textId="77777777" w:rsidR="000549B7" w:rsidRPr="00042269" w:rsidRDefault="000549B7" w:rsidP="000549B7">
            <w:pPr>
              <w:spacing w:after="0" w:line="240" w:lineRule="auto"/>
              <w:ind w:left="-90"/>
              <w:jc w:val="both"/>
              <w:rPr>
                <w:rFonts w:ascii="Times New Roman" w:eastAsia="Times New Roman" w:hAnsi="Times New Roman" w:cs="Times New Roman"/>
                <w:highlight w:val="lightGray"/>
              </w:rPr>
            </w:pPr>
            <w:r w:rsidRPr="00042269">
              <w:rPr>
                <w:rFonts w:ascii="Times New Roman" w:eastAsia="Times New Roman" w:hAnsi="Times New Roman" w:cs="Times New Roman"/>
                <w:highlight w:val="lightGray"/>
              </w:rPr>
              <w:t xml:space="preserve"> </w:t>
            </w:r>
          </w:p>
        </w:tc>
      </w:tr>
      <w:tr w:rsidR="002025E5" w:rsidRPr="00042269" w14:paraId="5E9B9CF5" w14:textId="77777777" w:rsidTr="001124BF">
        <w:trPr>
          <w:trHeight w:val="20"/>
        </w:trPr>
        <w:tc>
          <w:tcPr>
            <w:tcW w:w="2718" w:type="dxa"/>
            <w:vAlign w:val="bottom"/>
          </w:tcPr>
          <w:p w14:paraId="2F4128BB" w14:textId="6D981AEC" w:rsidR="002025E5" w:rsidRPr="002025E5" w:rsidRDefault="002025E5" w:rsidP="000549B7">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Gallo, Andrew</w:t>
            </w:r>
          </w:p>
        </w:tc>
        <w:tc>
          <w:tcPr>
            <w:tcW w:w="4032" w:type="dxa"/>
            <w:vAlign w:val="bottom"/>
          </w:tcPr>
          <w:p w14:paraId="71C46C31" w14:textId="77777777" w:rsidR="002025E5" w:rsidRPr="002025E5" w:rsidRDefault="002025E5" w:rsidP="000549B7">
            <w:pPr>
              <w:spacing w:after="0" w:line="240" w:lineRule="auto"/>
              <w:ind w:left="-90"/>
              <w:jc w:val="both"/>
              <w:rPr>
                <w:rFonts w:ascii="Times New Roman" w:eastAsia="Times New Roman" w:hAnsi="Times New Roman" w:cs="Times New Roman"/>
              </w:rPr>
            </w:pPr>
          </w:p>
        </w:tc>
        <w:tc>
          <w:tcPr>
            <w:tcW w:w="3240" w:type="dxa"/>
            <w:vAlign w:val="bottom"/>
          </w:tcPr>
          <w:p w14:paraId="177780F9" w14:textId="7F4DD4BB" w:rsidR="002025E5" w:rsidRPr="002025E5" w:rsidRDefault="002025E5" w:rsidP="000549B7">
            <w:pPr>
              <w:spacing w:after="0" w:line="240" w:lineRule="auto"/>
              <w:ind w:left="-90"/>
              <w:jc w:val="both"/>
              <w:rPr>
                <w:rFonts w:ascii="Times New Roman" w:eastAsia="Times New Roman" w:hAnsi="Times New Roman" w:cs="Times New Roman"/>
              </w:rPr>
            </w:pPr>
            <w:r w:rsidRPr="00894C97">
              <w:rPr>
                <w:rFonts w:ascii="Times New Roman" w:eastAsia="Times New Roman" w:hAnsi="Times New Roman" w:cs="Times New Roman"/>
              </w:rPr>
              <w:t>Via Teleconference</w:t>
            </w:r>
          </w:p>
        </w:tc>
      </w:tr>
      <w:tr w:rsidR="000549B7" w:rsidRPr="00042269" w14:paraId="7821FE7B" w14:textId="77777777" w:rsidTr="001124BF">
        <w:trPr>
          <w:trHeight w:val="20"/>
        </w:trPr>
        <w:tc>
          <w:tcPr>
            <w:tcW w:w="2718" w:type="dxa"/>
            <w:vAlign w:val="bottom"/>
          </w:tcPr>
          <w:p w14:paraId="32F15F76" w14:textId="77777777" w:rsidR="000549B7" w:rsidRPr="002025E5" w:rsidRDefault="000549B7" w:rsidP="000549B7">
            <w:pPr>
              <w:spacing w:after="0" w:line="240" w:lineRule="auto"/>
              <w:ind w:left="-90"/>
              <w:jc w:val="both"/>
              <w:rPr>
                <w:rFonts w:ascii="Times New Roman" w:eastAsia="Times New Roman" w:hAnsi="Times New Roman" w:cs="Times New Roman"/>
              </w:rPr>
            </w:pPr>
            <w:r w:rsidRPr="002025E5">
              <w:rPr>
                <w:rFonts w:ascii="Times New Roman" w:eastAsia="Times New Roman" w:hAnsi="Times New Roman" w:cs="Times New Roman"/>
              </w:rPr>
              <w:t>Garcia, Freddy</w:t>
            </w:r>
          </w:p>
        </w:tc>
        <w:tc>
          <w:tcPr>
            <w:tcW w:w="4032" w:type="dxa"/>
            <w:vAlign w:val="bottom"/>
          </w:tcPr>
          <w:p w14:paraId="70E80ABB" w14:textId="77777777" w:rsidR="000549B7" w:rsidRPr="002025E5" w:rsidRDefault="000549B7" w:rsidP="000549B7">
            <w:pPr>
              <w:spacing w:after="0" w:line="240" w:lineRule="auto"/>
              <w:ind w:left="-90"/>
              <w:jc w:val="both"/>
              <w:rPr>
                <w:rFonts w:ascii="Times New Roman" w:eastAsia="Times New Roman" w:hAnsi="Times New Roman" w:cs="Times New Roman"/>
              </w:rPr>
            </w:pPr>
          </w:p>
        </w:tc>
        <w:tc>
          <w:tcPr>
            <w:tcW w:w="3240" w:type="dxa"/>
            <w:vAlign w:val="bottom"/>
          </w:tcPr>
          <w:p w14:paraId="10F0921C" w14:textId="77777777" w:rsidR="000549B7" w:rsidRPr="002025E5" w:rsidRDefault="000549B7" w:rsidP="000549B7">
            <w:pPr>
              <w:spacing w:after="0" w:line="240" w:lineRule="auto"/>
              <w:ind w:left="-90"/>
              <w:jc w:val="both"/>
              <w:rPr>
                <w:rFonts w:ascii="Times New Roman" w:eastAsia="Times New Roman" w:hAnsi="Times New Roman" w:cs="Times New Roman"/>
              </w:rPr>
            </w:pPr>
            <w:r w:rsidRPr="002025E5">
              <w:rPr>
                <w:rFonts w:ascii="Times New Roman" w:eastAsia="Times New Roman" w:hAnsi="Times New Roman" w:cs="Times New Roman"/>
              </w:rPr>
              <w:t>Via Teleconference</w:t>
            </w:r>
          </w:p>
        </w:tc>
      </w:tr>
      <w:tr w:rsidR="000549B7" w:rsidRPr="00042269" w14:paraId="539B5248" w14:textId="77777777" w:rsidTr="001124BF">
        <w:trPr>
          <w:trHeight w:val="20"/>
        </w:trPr>
        <w:tc>
          <w:tcPr>
            <w:tcW w:w="2718" w:type="dxa"/>
            <w:vAlign w:val="bottom"/>
          </w:tcPr>
          <w:p w14:paraId="4B2CAB5F" w14:textId="77777777" w:rsidR="000549B7" w:rsidRPr="00042269" w:rsidRDefault="000549B7" w:rsidP="000549B7">
            <w:pPr>
              <w:spacing w:after="0" w:line="240" w:lineRule="auto"/>
              <w:ind w:left="-90"/>
              <w:jc w:val="both"/>
              <w:rPr>
                <w:rFonts w:ascii="Times New Roman" w:eastAsia="Times New Roman" w:hAnsi="Times New Roman" w:cs="Times New Roman"/>
                <w:highlight w:val="lightGray"/>
              </w:rPr>
            </w:pPr>
            <w:r w:rsidRPr="00894C97">
              <w:rPr>
                <w:rFonts w:ascii="Times New Roman" w:eastAsia="Times New Roman" w:hAnsi="Times New Roman" w:cs="Times New Roman"/>
              </w:rPr>
              <w:t>Gonzalez, Ino</w:t>
            </w:r>
          </w:p>
        </w:tc>
        <w:tc>
          <w:tcPr>
            <w:tcW w:w="4032" w:type="dxa"/>
            <w:vAlign w:val="bottom"/>
          </w:tcPr>
          <w:p w14:paraId="0BB72A91" w14:textId="77777777" w:rsidR="000549B7" w:rsidRPr="00042269" w:rsidRDefault="000549B7" w:rsidP="000549B7">
            <w:pPr>
              <w:spacing w:after="0" w:line="240" w:lineRule="auto"/>
              <w:ind w:left="-90"/>
              <w:jc w:val="both"/>
              <w:rPr>
                <w:rFonts w:ascii="Times New Roman" w:eastAsia="Times New Roman" w:hAnsi="Times New Roman" w:cs="Times New Roman"/>
                <w:highlight w:val="lightGray"/>
              </w:rPr>
            </w:pPr>
          </w:p>
        </w:tc>
        <w:tc>
          <w:tcPr>
            <w:tcW w:w="3240" w:type="dxa"/>
            <w:vAlign w:val="bottom"/>
          </w:tcPr>
          <w:p w14:paraId="0CE8A1FE" w14:textId="7B79F9EF" w:rsidR="000549B7" w:rsidRPr="00042269" w:rsidRDefault="00894C97" w:rsidP="000549B7">
            <w:pPr>
              <w:spacing w:after="0" w:line="240" w:lineRule="auto"/>
              <w:ind w:left="-90"/>
              <w:jc w:val="both"/>
              <w:rPr>
                <w:rFonts w:ascii="Times New Roman" w:eastAsia="Times New Roman" w:hAnsi="Times New Roman" w:cs="Times New Roman"/>
                <w:highlight w:val="lightGray"/>
              </w:rPr>
            </w:pPr>
            <w:r>
              <w:rPr>
                <w:rFonts w:ascii="Times New Roman" w:eastAsia="Times New Roman" w:hAnsi="Times New Roman" w:cs="Times New Roman"/>
                <w:highlight w:val="lightGray"/>
              </w:rPr>
              <w:t xml:space="preserve"> </w:t>
            </w:r>
          </w:p>
        </w:tc>
      </w:tr>
      <w:tr w:rsidR="002025E5" w:rsidRPr="00042269" w14:paraId="1FB320F5" w14:textId="77777777" w:rsidTr="001124BF">
        <w:trPr>
          <w:trHeight w:val="20"/>
        </w:trPr>
        <w:tc>
          <w:tcPr>
            <w:tcW w:w="2718" w:type="dxa"/>
            <w:vAlign w:val="bottom"/>
          </w:tcPr>
          <w:p w14:paraId="466C5791" w14:textId="72CB0450" w:rsidR="002025E5" w:rsidRPr="002025E5" w:rsidRDefault="002025E5" w:rsidP="000549B7">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Holden, Curry</w:t>
            </w:r>
          </w:p>
        </w:tc>
        <w:tc>
          <w:tcPr>
            <w:tcW w:w="4032" w:type="dxa"/>
            <w:vAlign w:val="bottom"/>
          </w:tcPr>
          <w:p w14:paraId="45683403" w14:textId="77777777" w:rsidR="002025E5" w:rsidRPr="002025E5" w:rsidRDefault="002025E5" w:rsidP="000549B7">
            <w:pPr>
              <w:spacing w:after="0" w:line="240" w:lineRule="auto"/>
              <w:ind w:left="-90"/>
              <w:jc w:val="both"/>
              <w:rPr>
                <w:rFonts w:ascii="Times New Roman" w:eastAsia="Times New Roman" w:hAnsi="Times New Roman" w:cs="Times New Roman"/>
              </w:rPr>
            </w:pPr>
          </w:p>
        </w:tc>
        <w:tc>
          <w:tcPr>
            <w:tcW w:w="3240" w:type="dxa"/>
            <w:vAlign w:val="bottom"/>
          </w:tcPr>
          <w:p w14:paraId="49A024DD" w14:textId="71716520" w:rsidR="002025E5" w:rsidRPr="002025E5" w:rsidRDefault="002025E5" w:rsidP="000549B7">
            <w:pPr>
              <w:spacing w:after="0" w:line="240" w:lineRule="auto"/>
              <w:ind w:left="-90"/>
              <w:jc w:val="both"/>
              <w:rPr>
                <w:rFonts w:ascii="Times New Roman" w:eastAsia="Times New Roman" w:hAnsi="Times New Roman" w:cs="Times New Roman"/>
              </w:rPr>
            </w:pPr>
            <w:r w:rsidRPr="00894C97">
              <w:rPr>
                <w:rFonts w:ascii="Times New Roman" w:eastAsia="Times New Roman" w:hAnsi="Times New Roman" w:cs="Times New Roman"/>
              </w:rPr>
              <w:t>Via Teleconference</w:t>
            </w:r>
          </w:p>
        </w:tc>
      </w:tr>
      <w:tr w:rsidR="00070302" w:rsidRPr="00042269" w14:paraId="602647F1" w14:textId="77777777" w:rsidTr="001124BF">
        <w:trPr>
          <w:trHeight w:val="20"/>
        </w:trPr>
        <w:tc>
          <w:tcPr>
            <w:tcW w:w="2718" w:type="dxa"/>
            <w:vAlign w:val="bottom"/>
          </w:tcPr>
          <w:p w14:paraId="08B0792A" w14:textId="77777777" w:rsidR="00070302" w:rsidRPr="002025E5" w:rsidRDefault="00070302" w:rsidP="000549B7">
            <w:pPr>
              <w:spacing w:after="0" w:line="240" w:lineRule="auto"/>
              <w:ind w:left="-90"/>
              <w:jc w:val="both"/>
              <w:rPr>
                <w:rFonts w:ascii="Times New Roman" w:eastAsia="Times New Roman" w:hAnsi="Times New Roman" w:cs="Times New Roman"/>
              </w:rPr>
            </w:pPr>
            <w:r w:rsidRPr="002025E5">
              <w:rPr>
                <w:rFonts w:ascii="Times New Roman" w:eastAsia="Times New Roman" w:hAnsi="Times New Roman" w:cs="Times New Roman"/>
              </w:rPr>
              <w:t>Holt, Blake</w:t>
            </w:r>
          </w:p>
        </w:tc>
        <w:tc>
          <w:tcPr>
            <w:tcW w:w="4032" w:type="dxa"/>
            <w:vAlign w:val="bottom"/>
          </w:tcPr>
          <w:p w14:paraId="7524EE09" w14:textId="77777777" w:rsidR="00070302" w:rsidRPr="002025E5" w:rsidRDefault="00070302" w:rsidP="000549B7">
            <w:pPr>
              <w:spacing w:after="0" w:line="240" w:lineRule="auto"/>
              <w:ind w:left="-90"/>
              <w:jc w:val="both"/>
              <w:rPr>
                <w:rFonts w:ascii="Times New Roman" w:eastAsia="Times New Roman" w:hAnsi="Times New Roman" w:cs="Times New Roman"/>
              </w:rPr>
            </w:pPr>
          </w:p>
        </w:tc>
        <w:tc>
          <w:tcPr>
            <w:tcW w:w="3240" w:type="dxa"/>
            <w:vAlign w:val="bottom"/>
          </w:tcPr>
          <w:p w14:paraId="24CCCECD" w14:textId="77777777" w:rsidR="00070302" w:rsidRPr="002025E5" w:rsidRDefault="00070302" w:rsidP="000549B7">
            <w:pPr>
              <w:spacing w:after="0" w:line="240" w:lineRule="auto"/>
              <w:ind w:left="-90"/>
              <w:jc w:val="both"/>
              <w:rPr>
                <w:rFonts w:ascii="Times New Roman" w:eastAsia="Times New Roman" w:hAnsi="Times New Roman" w:cs="Times New Roman"/>
              </w:rPr>
            </w:pPr>
            <w:r w:rsidRPr="002025E5">
              <w:rPr>
                <w:rFonts w:ascii="Times New Roman" w:eastAsia="Times New Roman" w:hAnsi="Times New Roman" w:cs="Times New Roman"/>
              </w:rPr>
              <w:t>Via Teleconference</w:t>
            </w:r>
          </w:p>
        </w:tc>
      </w:tr>
      <w:tr w:rsidR="00070302" w:rsidRPr="00042269" w14:paraId="163C389B" w14:textId="77777777" w:rsidTr="001124BF">
        <w:trPr>
          <w:trHeight w:val="20"/>
        </w:trPr>
        <w:tc>
          <w:tcPr>
            <w:tcW w:w="2718" w:type="dxa"/>
            <w:vAlign w:val="bottom"/>
          </w:tcPr>
          <w:p w14:paraId="37A2CE9B" w14:textId="77777777" w:rsidR="00070302" w:rsidRPr="002025E5" w:rsidRDefault="00070302" w:rsidP="000549B7">
            <w:pPr>
              <w:spacing w:after="0" w:line="240" w:lineRule="auto"/>
              <w:ind w:left="-90"/>
              <w:jc w:val="both"/>
              <w:rPr>
                <w:rFonts w:ascii="Times New Roman" w:eastAsia="Times New Roman" w:hAnsi="Times New Roman" w:cs="Times New Roman"/>
              </w:rPr>
            </w:pPr>
            <w:r w:rsidRPr="002025E5">
              <w:rPr>
                <w:rFonts w:ascii="Times New Roman" w:eastAsia="Times New Roman" w:hAnsi="Times New Roman" w:cs="Times New Roman"/>
              </w:rPr>
              <w:t>Huang, Fred</w:t>
            </w:r>
          </w:p>
        </w:tc>
        <w:tc>
          <w:tcPr>
            <w:tcW w:w="4032" w:type="dxa"/>
            <w:vAlign w:val="bottom"/>
          </w:tcPr>
          <w:p w14:paraId="7BDCD2EB" w14:textId="77777777" w:rsidR="00070302" w:rsidRPr="002025E5" w:rsidRDefault="00070302" w:rsidP="000549B7">
            <w:pPr>
              <w:spacing w:after="0" w:line="240" w:lineRule="auto"/>
              <w:ind w:left="-90"/>
              <w:jc w:val="both"/>
              <w:rPr>
                <w:rFonts w:ascii="Times New Roman" w:eastAsia="Times New Roman" w:hAnsi="Times New Roman" w:cs="Times New Roman"/>
              </w:rPr>
            </w:pPr>
          </w:p>
        </w:tc>
        <w:tc>
          <w:tcPr>
            <w:tcW w:w="3240" w:type="dxa"/>
            <w:vAlign w:val="bottom"/>
          </w:tcPr>
          <w:p w14:paraId="61946D91" w14:textId="77777777" w:rsidR="00070302" w:rsidRPr="002025E5" w:rsidRDefault="00070302" w:rsidP="000549B7">
            <w:pPr>
              <w:spacing w:after="0" w:line="240" w:lineRule="auto"/>
              <w:ind w:left="-90"/>
              <w:jc w:val="both"/>
              <w:rPr>
                <w:rFonts w:ascii="Times New Roman" w:eastAsia="Times New Roman" w:hAnsi="Times New Roman" w:cs="Times New Roman"/>
              </w:rPr>
            </w:pPr>
            <w:r w:rsidRPr="002025E5">
              <w:rPr>
                <w:rFonts w:ascii="Times New Roman" w:eastAsia="Times New Roman" w:hAnsi="Times New Roman" w:cs="Times New Roman"/>
              </w:rPr>
              <w:t>Via Teleconference</w:t>
            </w:r>
          </w:p>
        </w:tc>
      </w:tr>
      <w:tr w:rsidR="003E5EF0" w:rsidRPr="00042269" w14:paraId="7180AC47" w14:textId="77777777" w:rsidTr="001124BF">
        <w:trPr>
          <w:trHeight w:val="20"/>
        </w:trPr>
        <w:tc>
          <w:tcPr>
            <w:tcW w:w="2718" w:type="dxa"/>
            <w:vAlign w:val="bottom"/>
          </w:tcPr>
          <w:p w14:paraId="24B86AF6" w14:textId="01C16753" w:rsidR="003E5EF0" w:rsidRPr="00042269" w:rsidRDefault="003E5EF0" w:rsidP="000549B7">
            <w:pPr>
              <w:spacing w:after="0" w:line="240" w:lineRule="auto"/>
              <w:ind w:left="-90"/>
              <w:jc w:val="both"/>
              <w:rPr>
                <w:rFonts w:ascii="Times New Roman" w:eastAsia="Times New Roman" w:hAnsi="Times New Roman" w:cs="Times New Roman"/>
                <w:highlight w:val="lightGray"/>
              </w:rPr>
            </w:pPr>
            <w:r w:rsidRPr="003E5EF0">
              <w:rPr>
                <w:rFonts w:ascii="Times New Roman" w:eastAsia="Times New Roman" w:hAnsi="Times New Roman" w:cs="Times New Roman"/>
              </w:rPr>
              <w:t>Khodabakhsh</w:t>
            </w:r>
            <w:r>
              <w:rPr>
                <w:rFonts w:ascii="Times New Roman" w:eastAsia="Times New Roman" w:hAnsi="Times New Roman" w:cs="Times New Roman"/>
              </w:rPr>
              <w:t>, Fred</w:t>
            </w:r>
          </w:p>
        </w:tc>
        <w:tc>
          <w:tcPr>
            <w:tcW w:w="4032" w:type="dxa"/>
            <w:vAlign w:val="bottom"/>
          </w:tcPr>
          <w:p w14:paraId="51EC353C" w14:textId="77777777" w:rsidR="003E5EF0" w:rsidRPr="00042269" w:rsidRDefault="003E5EF0" w:rsidP="000549B7">
            <w:pPr>
              <w:spacing w:after="0" w:line="240" w:lineRule="auto"/>
              <w:ind w:left="-90"/>
              <w:jc w:val="both"/>
              <w:rPr>
                <w:rFonts w:ascii="Times New Roman" w:eastAsia="Times New Roman" w:hAnsi="Times New Roman" w:cs="Times New Roman"/>
                <w:highlight w:val="lightGray"/>
              </w:rPr>
            </w:pPr>
          </w:p>
        </w:tc>
        <w:tc>
          <w:tcPr>
            <w:tcW w:w="3240" w:type="dxa"/>
            <w:vAlign w:val="bottom"/>
          </w:tcPr>
          <w:p w14:paraId="6DC31EC7" w14:textId="6DFF4D42" w:rsidR="003E5EF0" w:rsidRPr="00042269" w:rsidRDefault="003E5EF0" w:rsidP="000549B7">
            <w:pPr>
              <w:spacing w:after="0" w:line="240" w:lineRule="auto"/>
              <w:ind w:left="-90"/>
              <w:jc w:val="both"/>
              <w:rPr>
                <w:rFonts w:ascii="Times New Roman" w:eastAsia="Times New Roman" w:hAnsi="Times New Roman" w:cs="Times New Roman"/>
                <w:highlight w:val="lightGray"/>
              </w:rPr>
            </w:pPr>
            <w:r w:rsidRPr="003E5EF0">
              <w:rPr>
                <w:rFonts w:ascii="Times New Roman" w:eastAsia="Times New Roman" w:hAnsi="Times New Roman" w:cs="Times New Roman"/>
              </w:rPr>
              <w:t>Via Teleconference</w:t>
            </w:r>
          </w:p>
        </w:tc>
      </w:tr>
      <w:tr w:rsidR="009E656E" w:rsidRPr="00042269" w14:paraId="15650D91" w14:textId="77777777" w:rsidTr="001124BF">
        <w:trPr>
          <w:trHeight w:val="20"/>
        </w:trPr>
        <w:tc>
          <w:tcPr>
            <w:tcW w:w="2718" w:type="dxa"/>
            <w:vAlign w:val="bottom"/>
          </w:tcPr>
          <w:p w14:paraId="77DC5FA7" w14:textId="3BF44050" w:rsidR="009E656E" w:rsidRPr="00894C97" w:rsidRDefault="009E656E" w:rsidP="000549B7">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Magarinos, Marcelo</w:t>
            </w:r>
          </w:p>
        </w:tc>
        <w:tc>
          <w:tcPr>
            <w:tcW w:w="4032" w:type="dxa"/>
            <w:vAlign w:val="bottom"/>
          </w:tcPr>
          <w:p w14:paraId="5C4E75CA" w14:textId="77777777" w:rsidR="009E656E" w:rsidRPr="00042269" w:rsidRDefault="009E656E" w:rsidP="000549B7">
            <w:pPr>
              <w:spacing w:after="0" w:line="240" w:lineRule="auto"/>
              <w:ind w:left="-90"/>
              <w:jc w:val="both"/>
              <w:rPr>
                <w:rFonts w:ascii="Times New Roman" w:eastAsia="Times New Roman" w:hAnsi="Times New Roman" w:cs="Times New Roman"/>
                <w:highlight w:val="lightGray"/>
              </w:rPr>
            </w:pPr>
          </w:p>
        </w:tc>
        <w:tc>
          <w:tcPr>
            <w:tcW w:w="3240" w:type="dxa"/>
            <w:vAlign w:val="bottom"/>
          </w:tcPr>
          <w:p w14:paraId="4909BB58" w14:textId="245412EF" w:rsidR="009E656E" w:rsidRPr="00042269" w:rsidRDefault="009E656E" w:rsidP="000549B7">
            <w:pPr>
              <w:spacing w:after="0" w:line="240" w:lineRule="auto"/>
              <w:ind w:left="-90"/>
              <w:jc w:val="both"/>
              <w:rPr>
                <w:rFonts w:ascii="Times New Roman" w:eastAsia="Times New Roman" w:hAnsi="Times New Roman" w:cs="Times New Roman"/>
                <w:highlight w:val="lightGray"/>
              </w:rPr>
            </w:pPr>
            <w:r w:rsidRPr="00894C97">
              <w:rPr>
                <w:rFonts w:ascii="Times New Roman" w:eastAsia="Times New Roman" w:hAnsi="Times New Roman" w:cs="Times New Roman"/>
              </w:rPr>
              <w:t>Via Teleconference</w:t>
            </w:r>
          </w:p>
        </w:tc>
      </w:tr>
      <w:tr w:rsidR="000549B7" w:rsidRPr="00042269" w14:paraId="0967CCC6" w14:textId="77777777" w:rsidTr="001124BF">
        <w:trPr>
          <w:trHeight w:val="20"/>
        </w:trPr>
        <w:tc>
          <w:tcPr>
            <w:tcW w:w="2718" w:type="dxa"/>
            <w:vAlign w:val="bottom"/>
          </w:tcPr>
          <w:p w14:paraId="7355CD5C" w14:textId="77777777" w:rsidR="000549B7" w:rsidRPr="00042269" w:rsidRDefault="000549B7" w:rsidP="000549B7">
            <w:pPr>
              <w:spacing w:after="0" w:line="240" w:lineRule="auto"/>
              <w:ind w:left="-90"/>
              <w:jc w:val="both"/>
              <w:rPr>
                <w:rFonts w:ascii="Times New Roman" w:eastAsia="Times New Roman" w:hAnsi="Times New Roman" w:cs="Times New Roman"/>
                <w:highlight w:val="lightGray"/>
              </w:rPr>
            </w:pPr>
            <w:r w:rsidRPr="00894C97">
              <w:rPr>
                <w:rFonts w:ascii="Times New Roman" w:eastAsia="Times New Roman" w:hAnsi="Times New Roman" w:cs="Times New Roman"/>
              </w:rPr>
              <w:t>Maggio, Dave</w:t>
            </w:r>
          </w:p>
        </w:tc>
        <w:tc>
          <w:tcPr>
            <w:tcW w:w="4032" w:type="dxa"/>
            <w:vAlign w:val="bottom"/>
          </w:tcPr>
          <w:p w14:paraId="3DB4494B" w14:textId="77777777" w:rsidR="000549B7" w:rsidRPr="00042269" w:rsidRDefault="000549B7" w:rsidP="000549B7">
            <w:pPr>
              <w:spacing w:after="0" w:line="240" w:lineRule="auto"/>
              <w:ind w:left="-90"/>
              <w:jc w:val="both"/>
              <w:rPr>
                <w:rFonts w:ascii="Times New Roman" w:eastAsia="Times New Roman" w:hAnsi="Times New Roman" w:cs="Times New Roman"/>
                <w:highlight w:val="lightGray"/>
              </w:rPr>
            </w:pPr>
          </w:p>
        </w:tc>
        <w:tc>
          <w:tcPr>
            <w:tcW w:w="3240" w:type="dxa"/>
            <w:vAlign w:val="bottom"/>
          </w:tcPr>
          <w:p w14:paraId="486C9A49" w14:textId="77777777" w:rsidR="000549B7" w:rsidRPr="00042269" w:rsidRDefault="000549B7" w:rsidP="000549B7">
            <w:pPr>
              <w:spacing w:after="0" w:line="240" w:lineRule="auto"/>
              <w:ind w:left="-90"/>
              <w:jc w:val="both"/>
              <w:rPr>
                <w:rFonts w:ascii="Times New Roman" w:eastAsia="Times New Roman" w:hAnsi="Times New Roman" w:cs="Times New Roman"/>
                <w:highlight w:val="lightGray"/>
              </w:rPr>
            </w:pPr>
            <w:r w:rsidRPr="00042269">
              <w:rPr>
                <w:rFonts w:ascii="Times New Roman" w:eastAsia="Times New Roman" w:hAnsi="Times New Roman" w:cs="Times New Roman"/>
                <w:highlight w:val="lightGray"/>
              </w:rPr>
              <w:t xml:space="preserve"> </w:t>
            </w:r>
          </w:p>
        </w:tc>
      </w:tr>
      <w:tr w:rsidR="000549B7" w:rsidRPr="00042269" w14:paraId="0FE657B2" w14:textId="77777777" w:rsidTr="001124BF">
        <w:trPr>
          <w:trHeight w:val="20"/>
        </w:trPr>
        <w:tc>
          <w:tcPr>
            <w:tcW w:w="2718" w:type="dxa"/>
            <w:vAlign w:val="bottom"/>
          </w:tcPr>
          <w:p w14:paraId="6E276AC5" w14:textId="77777777" w:rsidR="000549B7" w:rsidRPr="00042269" w:rsidRDefault="000549B7" w:rsidP="000549B7">
            <w:pPr>
              <w:spacing w:after="0" w:line="240" w:lineRule="auto"/>
              <w:ind w:left="-90"/>
              <w:jc w:val="both"/>
              <w:rPr>
                <w:rFonts w:ascii="Times New Roman" w:eastAsia="Times New Roman" w:hAnsi="Times New Roman" w:cs="Times New Roman"/>
                <w:highlight w:val="lightGray"/>
              </w:rPr>
            </w:pPr>
            <w:r w:rsidRPr="002025E5">
              <w:rPr>
                <w:rFonts w:ascii="Times New Roman" w:eastAsia="Times New Roman" w:hAnsi="Times New Roman" w:cs="Times New Roman"/>
              </w:rPr>
              <w:lastRenderedPageBreak/>
              <w:t>Mago, Nitika</w:t>
            </w:r>
          </w:p>
        </w:tc>
        <w:tc>
          <w:tcPr>
            <w:tcW w:w="4032" w:type="dxa"/>
            <w:vAlign w:val="bottom"/>
          </w:tcPr>
          <w:p w14:paraId="7937F329" w14:textId="77777777" w:rsidR="000549B7" w:rsidRPr="00042269" w:rsidRDefault="000549B7" w:rsidP="000549B7">
            <w:pPr>
              <w:spacing w:after="0" w:line="240" w:lineRule="auto"/>
              <w:ind w:left="-90"/>
              <w:jc w:val="both"/>
              <w:rPr>
                <w:rFonts w:ascii="Times New Roman" w:eastAsia="Times New Roman" w:hAnsi="Times New Roman" w:cs="Times New Roman"/>
                <w:highlight w:val="lightGray"/>
              </w:rPr>
            </w:pPr>
          </w:p>
        </w:tc>
        <w:tc>
          <w:tcPr>
            <w:tcW w:w="3240" w:type="dxa"/>
            <w:vAlign w:val="bottom"/>
          </w:tcPr>
          <w:p w14:paraId="727865CD" w14:textId="1157B8EF" w:rsidR="000549B7" w:rsidRPr="00042269" w:rsidRDefault="002025E5" w:rsidP="000549B7">
            <w:pPr>
              <w:spacing w:after="0" w:line="240" w:lineRule="auto"/>
              <w:ind w:left="-90"/>
              <w:jc w:val="both"/>
              <w:rPr>
                <w:rFonts w:ascii="Times New Roman" w:eastAsia="Times New Roman" w:hAnsi="Times New Roman" w:cs="Times New Roman"/>
                <w:highlight w:val="lightGray"/>
              </w:rPr>
            </w:pPr>
            <w:r w:rsidRPr="00894C97">
              <w:rPr>
                <w:rFonts w:ascii="Times New Roman" w:eastAsia="Times New Roman" w:hAnsi="Times New Roman" w:cs="Times New Roman"/>
              </w:rPr>
              <w:t>Via Teleconference</w:t>
            </w:r>
          </w:p>
        </w:tc>
      </w:tr>
      <w:tr w:rsidR="002025E5" w:rsidRPr="00042269" w14:paraId="0CB41F71" w14:textId="77777777" w:rsidTr="001124BF">
        <w:trPr>
          <w:trHeight w:val="20"/>
        </w:trPr>
        <w:tc>
          <w:tcPr>
            <w:tcW w:w="2718" w:type="dxa"/>
            <w:vAlign w:val="bottom"/>
          </w:tcPr>
          <w:p w14:paraId="6BDE39BD" w14:textId="3FEAE6A3" w:rsidR="002025E5" w:rsidRPr="002025E5" w:rsidRDefault="002025E5" w:rsidP="000549B7">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McGuire, Joshua</w:t>
            </w:r>
          </w:p>
        </w:tc>
        <w:tc>
          <w:tcPr>
            <w:tcW w:w="4032" w:type="dxa"/>
            <w:vAlign w:val="bottom"/>
          </w:tcPr>
          <w:p w14:paraId="4759EE63" w14:textId="77777777" w:rsidR="002025E5" w:rsidRPr="00042269" w:rsidRDefault="002025E5" w:rsidP="000549B7">
            <w:pPr>
              <w:spacing w:after="0" w:line="240" w:lineRule="auto"/>
              <w:ind w:left="-90"/>
              <w:jc w:val="both"/>
              <w:rPr>
                <w:rFonts w:ascii="Times New Roman" w:eastAsia="Times New Roman" w:hAnsi="Times New Roman" w:cs="Times New Roman"/>
                <w:highlight w:val="lightGray"/>
              </w:rPr>
            </w:pPr>
          </w:p>
        </w:tc>
        <w:tc>
          <w:tcPr>
            <w:tcW w:w="3240" w:type="dxa"/>
            <w:vAlign w:val="bottom"/>
          </w:tcPr>
          <w:p w14:paraId="601B2700" w14:textId="319EC5FF" w:rsidR="002025E5" w:rsidRPr="00894C97" w:rsidRDefault="002025E5" w:rsidP="000549B7">
            <w:pPr>
              <w:spacing w:after="0" w:line="240" w:lineRule="auto"/>
              <w:ind w:left="-90"/>
              <w:jc w:val="both"/>
              <w:rPr>
                <w:rFonts w:ascii="Times New Roman" w:eastAsia="Times New Roman" w:hAnsi="Times New Roman" w:cs="Times New Roman"/>
              </w:rPr>
            </w:pPr>
            <w:r w:rsidRPr="00894C97">
              <w:rPr>
                <w:rFonts w:ascii="Times New Roman" w:eastAsia="Times New Roman" w:hAnsi="Times New Roman" w:cs="Times New Roman"/>
              </w:rPr>
              <w:t>Via Teleconference</w:t>
            </w:r>
          </w:p>
        </w:tc>
      </w:tr>
      <w:tr w:rsidR="002025E5" w:rsidRPr="00042269" w14:paraId="2A167744" w14:textId="77777777" w:rsidTr="001124BF">
        <w:trPr>
          <w:trHeight w:val="20"/>
        </w:trPr>
        <w:tc>
          <w:tcPr>
            <w:tcW w:w="2718" w:type="dxa"/>
            <w:vAlign w:val="bottom"/>
          </w:tcPr>
          <w:p w14:paraId="1CD94CCE" w14:textId="05C6E5E2" w:rsidR="002025E5" w:rsidRPr="00042269" w:rsidRDefault="002025E5" w:rsidP="000549B7">
            <w:pPr>
              <w:spacing w:after="0" w:line="240" w:lineRule="auto"/>
              <w:ind w:left="-90"/>
              <w:jc w:val="both"/>
              <w:rPr>
                <w:rFonts w:ascii="Times New Roman" w:eastAsia="Times New Roman" w:hAnsi="Times New Roman" w:cs="Times New Roman"/>
                <w:highlight w:val="lightGray"/>
              </w:rPr>
            </w:pPr>
            <w:r w:rsidRPr="002025E5">
              <w:rPr>
                <w:rFonts w:ascii="Times New Roman" w:eastAsia="Times New Roman" w:hAnsi="Times New Roman" w:cs="Times New Roman"/>
              </w:rPr>
              <w:t>Mereness</w:t>
            </w:r>
            <w:r>
              <w:rPr>
                <w:rFonts w:ascii="Times New Roman" w:eastAsia="Times New Roman" w:hAnsi="Times New Roman" w:cs="Times New Roman"/>
              </w:rPr>
              <w:t>, Matt</w:t>
            </w:r>
          </w:p>
        </w:tc>
        <w:tc>
          <w:tcPr>
            <w:tcW w:w="4032" w:type="dxa"/>
            <w:vAlign w:val="bottom"/>
          </w:tcPr>
          <w:p w14:paraId="57644B62" w14:textId="77777777" w:rsidR="002025E5" w:rsidRPr="00042269" w:rsidRDefault="002025E5" w:rsidP="000549B7">
            <w:pPr>
              <w:spacing w:after="0" w:line="240" w:lineRule="auto"/>
              <w:ind w:left="-90"/>
              <w:jc w:val="both"/>
              <w:rPr>
                <w:rFonts w:ascii="Times New Roman" w:eastAsia="Times New Roman" w:hAnsi="Times New Roman" w:cs="Times New Roman"/>
                <w:highlight w:val="lightGray"/>
              </w:rPr>
            </w:pPr>
          </w:p>
        </w:tc>
        <w:tc>
          <w:tcPr>
            <w:tcW w:w="3240" w:type="dxa"/>
            <w:vAlign w:val="bottom"/>
          </w:tcPr>
          <w:p w14:paraId="3DACD28E" w14:textId="2AC3C78E" w:rsidR="002025E5" w:rsidRPr="00042269" w:rsidRDefault="002025E5" w:rsidP="000549B7">
            <w:pPr>
              <w:spacing w:after="0" w:line="240" w:lineRule="auto"/>
              <w:ind w:left="-90"/>
              <w:jc w:val="both"/>
              <w:rPr>
                <w:rFonts w:ascii="Times New Roman" w:eastAsia="Times New Roman" w:hAnsi="Times New Roman" w:cs="Times New Roman"/>
                <w:highlight w:val="lightGray"/>
              </w:rPr>
            </w:pPr>
            <w:r w:rsidRPr="00894C97">
              <w:rPr>
                <w:rFonts w:ascii="Times New Roman" w:eastAsia="Times New Roman" w:hAnsi="Times New Roman" w:cs="Times New Roman"/>
              </w:rPr>
              <w:t>Via Teleconference</w:t>
            </w:r>
          </w:p>
        </w:tc>
      </w:tr>
      <w:tr w:rsidR="00715DEB" w:rsidRPr="00042269" w14:paraId="7B3A6FAA" w14:textId="77777777" w:rsidTr="001124BF">
        <w:trPr>
          <w:trHeight w:val="20"/>
        </w:trPr>
        <w:tc>
          <w:tcPr>
            <w:tcW w:w="2718" w:type="dxa"/>
            <w:vAlign w:val="bottom"/>
          </w:tcPr>
          <w:p w14:paraId="329EF3FD" w14:textId="77777777" w:rsidR="00715DEB" w:rsidRPr="002025E5" w:rsidRDefault="00715DEB" w:rsidP="000549B7">
            <w:pPr>
              <w:spacing w:after="0" w:line="240" w:lineRule="auto"/>
              <w:ind w:left="-90"/>
              <w:jc w:val="both"/>
              <w:rPr>
                <w:rFonts w:ascii="Times New Roman" w:eastAsia="Times New Roman" w:hAnsi="Times New Roman" w:cs="Times New Roman"/>
              </w:rPr>
            </w:pPr>
            <w:r w:rsidRPr="002025E5">
              <w:rPr>
                <w:rFonts w:ascii="Times New Roman" w:eastAsia="Times New Roman" w:hAnsi="Times New Roman" w:cs="Times New Roman"/>
              </w:rPr>
              <w:t>Patterson, Mark</w:t>
            </w:r>
          </w:p>
        </w:tc>
        <w:tc>
          <w:tcPr>
            <w:tcW w:w="4032" w:type="dxa"/>
            <w:vAlign w:val="bottom"/>
          </w:tcPr>
          <w:p w14:paraId="170307FB" w14:textId="77777777" w:rsidR="00715DEB" w:rsidRPr="002025E5" w:rsidRDefault="00715DEB" w:rsidP="000549B7">
            <w:pPr>
              <w:spacing w:after="0" w:line="240" w:lineRule="auto"/>
              <w:ind w:left="-90"/>
              <w:jc w:val="both"/>
              <w:rPr>
                <w:rFonts w:ascii="Times New Roman" w:eastAsia="Times New Roman" w:hAnsi="Times New Roman" w:cs="Times New Roman"/>
              </w:rPr>
            </w:pPr>
          </w:p>
        </w:tc>
        <w:tc>
          <w:tcPr>
            <w:tcW w:w="3240" w:type="dxa"/>
            <w:vAlign w:val="bottom"/>
          </w:tcPr>
          <w:p w14:paraId="6A55DE34" w14:textId="77777777" w:rsidR="00715DEB" w:rsidRPr="002025E5" w:rsidRDefault="00715DEB" w:rsidP="000549B7">
            <w:pPr>
              <w:spacing w:after="0" w:line="240" w:lineRule="auto"/>
              <w:ind w:left="-90"/>
              <w:jc w:val="both"/>
              <w:rPr>
                <w:rFonts w:ascii="Times New Roman" w:eastAsia="Times New Roman" w:hAnsi="Times New Roman" w:cs="Times New Roman"/>
              </w:rPr>
            </w:pPr>
            <w:r w:rsidRPr="002025E5">
              <w:rPr>
                <w:rFonts w:ascii="Times New Roman" w:eastAsia="Times New Roman" w:hAnsi="Times New Roman" w:cs="Times New Roman"/>
              </w:rPr>
              <w:t>Via Teleconference</w:t>
            </w:r>
          </w:p>
        </w:tc>
      </w:tr>
      <w:tr w:rsidR="000549B7" w:rsidRPr="00042269" w14:paraId="1DE1B92C" w14:textId="77777777" w:rsidTr="001124BF">
        <w:trPr>
          <w:trHeight w:val="20"/>
        </w:trPr>
        <w:tc>
          <w:tcPr>
            <w:tcW w:w="2718" w:type="dxa"/>
            <w:vAlign w:val="bottom"/>
          </w:tcPr>
          <w:p w14:paraId="0BDAD9DA" w14:textId="77777777" w:rsidR="000549B7" w:rsidRPr="002025E5" w:rsidRDefault="000549B7" w:rsidP="000549B7">
            <w:pPr>
              <w:spacing w:after="0" w:line="240" w:lineRule="auto"/>
              <w:ind w:left="-90"/>
              <w:jc w:val="both"/>
              <w:rPr>
                <w:rFonts w:ascii="Times New Roman" w:eastAsia="Times New Roman" w:hAnsi="Times New Roman" w:cs="Times New Roman"/>
              </w:rPr>
            </w:pPr>
            <w:r w:rsidRPr="002025E5">
              <w:rPr>
                <w:rFonts w:ascii="Times New Roman" w:eastAsia="Times New Roman" w:hAnsi="Times New Roman" w:cs="Times New Roman"/>
              </w:rPr>
              <w:t>Phillips, Cory</w:t>
            </w:r>
          </w:p>
        </w:tc>
        <w:tc>
          <w:tcPr>
            <w:tcW w:w="4032" w:type="dxa"/>
            <w:vAlign w:val="bottom"/>
          </w:tcPr>
          <w:p w14:paraId="65E434DE" w14:textId="77777777" w:rsidR="000549B7" w:rsidRPr="002025E5" w:rsidRDefault="000549B7" w:rsidP="000549B7">
            <w:pPr>
              <w:spacing w:after="0" w:line="240" w:lineRule="auto"/>
              <w:ind w:left="-90"/>
              <w:jc w:val="both"/>
              <w:rPr>
                <w:rFonts w:ascii="Times New Roman" w:eastAsia="Times New Roman" w:hAnsi="Times New Roman" w:cs="Times New Roman"/>
              </w:rPr>
            </w:pPr>
          </w:p>
        </w:tc>
        <w:tc>
          <w:tcPr>
            <w:tcW w:w="3240" w:type="dxa"/>
            <w:vAlign w:val="bottom"/>
          </w:tcPr>
          <w:p w14:paraId="7ECD1D15" w14:textId="77777777" w:rsidR="000549B7" w:rsidRPr="002025E5" w:rsidRDefault="000549B7" w:rsidP="000549B7">
            <w:pPr>
              <w:spacing w:after="0" w:line="240" w:lineRule="auto"/>
              <w:ind w:left="-90"/>
              <w:jc w:val="both"/>
              <w:rPr>
                <w:rFonts w:ascii="Times New Roman" w:eastAsia="Times New Roman" w:hAnsi="Times New Roman" w:cs="Times New Roman"/>
              </w:rPr>
            </w:pPr>
            <w:r w:rsidRPr="002025E5">
              <w:rPr>
                <w:rFonts w:ascii="Times New Roman" w:eastAsia="Times New Roman" w:hAnsi="Times New Roman" w:cs="Times New Roman"/>
              </w:rPr>
              <w:t>Via Teleconference</w:t>
            </w:r>
          </w:p>
        </w:tc>
      </w:tr>
      <w:tr w:rsidR="000549B7" w:rsidRPr="00042269" w14:paraId="2B4ED4C6" w14:textId="77777777" w:rsidTr="001124BF">
        <w:trPr>
          <w:trHeight w:val="20"/>
        </w:trPr>
        <w:tc>
          <w:tcPr>
            <w:tcW w:w="2718" w:type="dxa"/>
            <w:vAlign w:val="bottom"/>
          </w:tcPr>
          <w:p w14:paraId="3B390486" w14:textId="77777777" w:rsidR="000549B7" w:rsidRPr="00894C97" w:rsidRDefault="000549B7" w:rsidP="000549B7">
            <w:pPr>
              <w:spacing w:after="0" w:line="240" w:lineRule="auto"/>
              <w:ind w:left="-90"/>
              <w:jc w:val="both"/>
              <w:rPr>
                <w:rFonts w:ascii="Times New Roman" w:eastAsia="Times New Roman" w:hAnsi="Times New Roman" w:cs="Times New Roman"/>
              </w:rPr>
            </w:pPr>
            <w:r w:rsidRPr="00894C97">
              <w:rPr>
                <w:rFonts w:ascii="Times New Roman" w:eastAsia="Times New Roman" w:hAnsi="Times New Roman" w:cs="Times New Roman"/>
              </w:rPr>
              <w:t>Roberts, Randy</w:t>
            </w:r>
          </w:p>
        </w:tc>
        <w:tc>
          <w:tcPr>
            <w:tcW w:w="4032" w:type="dxa"/>
            <w:vAlign w:val="bottom"/>
          </w:tcPr>
          <w:p w14:paraId="156F6D29" w14:textId="77777777" w:rsidR="000549B7" w:rsidRPr="00894C97" w:rsidRDefault="000549B7" w:rsidP="000549B7">
            <w:pPr>
              <w:spacing w:after="0" w:line="240" w:lineRule="auto"/>
              <w:ind w:left="-90"/>
              <w:jc w:val="both"/>
              <w:rPr>
                <w:rFonts w:ascii="Times New Roman" w:eastAsia="Times New Roman" w:hAnsi="Times New Roman" w:cs="Times New Roman"/>
              </w:rPr>
            </w:pPr>
          </w:p>
        </w:tc>
        <w:tc>
          <w:tcPr>
            <w:tcW w:w="3240" w:type="dxa"/>
            <w:vAlign w:val="bottom"/>
          </w:tcPr>
          <w:p w14:paraId="6EBB879F" w14:textId="77777777" w:rsidR="000549B7" w:rsidRPr="00894C97" w:rsidRDefault="00715DEB" w:rsidP="000549B7">
            <w:pPr>
              <w:spacing w:after="0" w:line="240" w:lineRule="auto"/>
              <w:ind w:left="-90"/>
              <w:jc w:val="both"/>
              <w:rPr>
                <w:rFonts w:ascii="Times New Roman" w:eastAsia="Times New Roman" w:hAnsi="Times New Roman" w:cs="Times New Roman"/>
              </w:rPr>
            </w:pPr>
            <w:r w:rsidRPr="00894C97">
              <w:rPr>
                <w:rFonts w:ascii="Times New Roman" w:eastAsia="Times New Roman" w:hAnsi="Times New Roman" w:cs="Times New Roman"/>
              </w:rPr>
              <w:t>Via Teleconference</w:t>
            </w:r>
          </w:p>
        </w:tc>
      </w:tr>
      <w:tr w:rsidR="003E5EF0" w:rsidRPr="00042269" w14:paraId="0D0231DE" w14:textId="77777777" w:rsidTr="001124BF">
        <w:trPr>
          <w:trHeight w:val="20"/>
        </w:trPr>
        <w:tc>
          <w:tcPr>
            <w:tcW w:w="2718" w:type="dxa"/>
            <w:vAlign w:val="bottom"/>
          </w:tcPr>
          <w:p w14:paraId="7A14A3D1" w14:textId="24C91511" w:rsidR="003E5EF0" w:rsidRPr="00042269" w:rsidRDefault="003E5EF0" w:rsidP="000549B7">
            <w:pPr>
              <w:spacing w:after="0" w:line="240" w:lineRule="auto"/>
              <w:ind w:left="-90"/>
              <w:jc w:val="both"/>
              <w:rPr>
                <w:rFonts w:ascii="Times New Roman" w:eastAsia="Times New Roman" w:hAnsi="Times New Roman" w:cs="Times New Roman"/>
                <w:highlight w:val="lightGray"/>
              </w:rPr>
            </w:pPr>
            <w:r w:rsidRPr="003E5EF0">
              <w:rPr>
                <w:rFonts w:ascii="Times New Roman" w:eastAsia="Times New Roman" w:hAnsi="Times New Roman" w:cs="Times New Roman"/>
              </w:rPr>
              <w:t>Rosel, Austin</w:t>
            </w:r>
          </w:p>
        </w:tc>
        <w:tc>
          <w:tcPr>
            <w:tcW w:w="4032" w:type="dxa"/>
            <w:vAlign w:val="bottom"/>
          </w:tcPr>
          <w:p w14:paraId="04DD8C81" w14:textId="77777777" w:rsidR="003E5EF0" w:rsidRPr="00042269" w:rsidRDefault="003E5EF0" w:rsidP="000549B7">
            <w:pPr>
              <w:spacing w:after="0" w:line="240" w:lineRule="auto"/>
              <w:ind w:left="-90"/>
              <w:jc w:val="both"/>
              <w:rPr>
                <w:rFonts w:ascii="Times New Roman" w:eastAsia="Times New Roman" w:hAnsi="Times New Roman" w:cs="Times New Roman"/>
                <w:highlight w:val="lightGray"/>
              </w:rPr>
            </w:pPr>
          </w:p>
        </w:tc>
        <w:tc>
          <w:tcPr>
            <w:tcW w:w="3240" w:type="dxa"/>
            <w:vAlign w:val="bottom"/>
          </w:tcPr>
          <w:p w14:paraId="4263E2D7" w14:textId="42A968E3" w:rsidR="003E5EF0" w:rsidRPr="00042269" w:rsidRDefault="003E5EF0" w:rsidP="000549B7">
            <w:pPr>
              <w:spacing w:after="0" w:line="240" w:lineRule="auto"/>
              <w:ind w:left="-90"/>
              <w:jc w:val="both"/>
              <w:rPr>
                <w:rFonts w:ascii="Times New Roman" w:eastAsia="Times New Roman" w:hAnsi="Times New Roman" w:cs="Times New Roman"/>
                <w:highlight w:val="lightGray"/>
              </w:rPr>
            </w:pPr>
            <w:r w:rsidRPr="003E5EF0">
              <w:rPr>
                <w:rFonts w:ascii="Times New Roman" w:eastAsia="Times New Roman" w:hAnsi="Times New Roman" w:cs="Times New Roman"/>
              </w:rPr>
              <w:t>Via Teleconference</w:t>
            </w:r>
          </w:p>
        </w:tc>
      </w:tr>
      <w:tr w:rsidR="000549B7" w:rsidRPr="00042269" w14:paraId="37A79D5F" w14:textId="77777777" w:rsidTr="001124BF">
        <w:trPr>
          <w:trHeight w:val="20"/>
        </w:trPr>
        <w:tc>
          <w:tcPr>
            <w:tcW w:w="2718" w:type="dxa"/>
            <w:vAlign w:val="bottom"/>
          </w:tcPr>
          <w:p w14:paraId="0A458D12" w14:textId="77777777" w:rsidR="000549B7" w:rsidRPr="00042269" w:rsidRDefault="000549B7" w:rsidP="000549B7">
            <w:pPr>
              <w:spacing w:after="0" w:line="240" w:lineRule="auto"/>
              <w:ind w:left="-90"/>
              <w:jc w:val="both"/>
              <w:rPr>
                <w:rFonts w:ascii="Times New Roman" w:eastAsia="Times New Roman" w:hAnsi="Times New Roman" w:cs="Times New Roman"/>
                <w:highlight w:val="lightGray"/>
              </w:rPr>
            </w:pPr>
            <w:r w:rsidRPr="007F292B">
              <w:rPr>
                <w:rFonts w:ascii="Times New Roman" w:eastAsia="Times New Roman" w:hAnsi="Times New Roman" w:cs="Times New Roman"/>
              </w:rPr>
              <w:t>Ruane, Mark</w:t>
            </w:r>
          </w:p>
        </w:tc>
        <w:tc>
          <w:tcPr>
            <w:tcW w:w="4032" w:type="dxa"/>
            <w:vAlign w:val="bottom"/>
          </w:tcPr>
          <w:p w14:paraId="2941968D" w14:textId="77777777" w:rsidR="000549B7" w:rsidRPr="00042269" w:rsidRDefault="000549B7" w:rsidP="000549B7">
            <w:pPr>
              <w:spacing w:after="0" w:line="240" w:lineRule="auto"/>
              <w:ind w:left="-90"/>
              <w:jc w:val="both"/>
              <w:rPr>
                <w:rFonts w:ascii="Times New Roman" w:eastAsia="Times New Roman" w:hAnsi="Times New Roman" w:cs="Times New Roman"/>
                <w:highlight w:val="lightGray"/>
              </w:rPr>
            </w:pPr>
          </w:p>
        </w:tc>
        <w:tc>
          <w:tcPr>
            <w:tcW w:w="3240" w:type="dxa"/>
            <w:vAlign w:val="bottom"/>
          </w:tcPr>
          <w:p w14:paraId="54395CBD" w14:textId="77777777" w:rsidR="000549B7" w:rsidRPr="00042269" w:rsidRDefault="000549B7" w:rsidP="000549B7">
            <w:pPr>
              <w:spacing w:after="0" w:line="240" w:lineRule="auto"/>
              <w:ind w:left="-90"/>
              <w:jc w:val="both"/>
              <w:rPr>
                <w:rFonts w:ascii="Times New Roman" w:eastAsia="Times New Roman" w:hAnsi="Times New Roman" w:cs="Times New Roman"/>
                <w:highlight w:val="lightGray"/>
              </w:rPr>
            </w:pPr>
            <w:r w:rsidRPr="00042269">
              <w:rPr>
                <w:rFonts w:ascii="Times New Roman" w:eastAsia="Times New Roman" w:hAnsi="Times New Roman" w:cs="Times New Roman"/>
                <w:highlight w:val="lightGray"/>
              </w:rPr>
              <w:t xml:space="preserve"> </w:t>
            </w:r>
          </w:p>
        </w:tc>
      </w:tr>
      <w:tr w:rsidR="00894C97" w:rsidRPr="00042269" w14:paraId="4A2AB8B6" w14:textId="77777777" w:rsidTr="001124BF">
        <w:trPr>
          <w:trHeight w:val="20"/>
        </w:trPr>
        <w:tc>
          <w:tcPr>
            <w:tcW w:w="2718" w:type="dxa"/>
            <w:vAlign w:val="bottom"/>
          </w:tcPr>
          <w:p w14:paraId="2254AF29" w14:textId="7D6D93DA" w:rsidR="00894C97" w:rsidRPr="00042269" w:rsidRDefault="00894C97" w:rsidP="000549B7">
            <w:pPr>
              <w:spacing w:after="0" w:line="240" w:lineRule="auto"/>
              <w:ind w:left="-90"/>
              <w:jc w:val="both"/>
              <w:rPr>
                <w:rFonts w:ascii="Times New Roman" w:eastAsia="Times New Roman" w:hAnsi="Times New Roman" w:cs="Times New Roman"/>
                <w:highlight w:val="lightGray"/>
              </w:rPr>
            </w:pPr>
            <w:r w:rsidRPr="00894C97">
              <w:rPr>
                <w:rFonts w:ascii="Times New Roman" w:eastAsia="Times New Roman" w:hAnsi="Times New Roman" w:cs="Times New Roman"/>
              </w:rPr>
              <w:t>Sanchez, Daniel</w:t>
            </w:r>
          </w:p>
        </w:tc>
        <w:tc>
          <w:tcPr>
            <w:tcW w:w="4032" w:type="dxa"/>
            <w:vAlign w:val="bottom"/>
          </w:tcPr>
          <w:p w14:paraId="25D088AB" w14:textId="77777777" w:rsidR="00894C97" w:rsidRPr="00042269" w:rsidRDefault="00894C97" w:rsidP="000549B7">
            <w:pPr>
              <w:spacing w:after="0" w:line="240" w:lineRule="auto"/>
              <w:ind w:left="-90"/>
              <w:jc w:val="both"/>
              <w:rPr>
                <w:rFonts w:ascii="Times New Roman" w:eastAsia="Times New Roman" w:hAnsi="Times New Roman" w:cs="Times New Roman"/>
                <w:highlight w:val="lightGray"/>
              </w:rPr>
            </w:pPr>
          </w:p>
        </w:tc>
        <w:tc>
          <w:tcPr>
            <w:tcW w:w="3240" w:type="dxa"/>
            <w:vAlign w:val="bottom"/>
          </w:tcPr>
          <w:p w14:paraId="4C17DA9E" w14:textId="35F9334F" w:rsidR="00894C97" w:rsidRPr="00042269" w:rsidRDefault="00894C97" w:rsidP="000549B7">
            <w:pPr>
              <w:spacing w:after="0" w:line="240" w:lineRule="auto"/>
              <w:ind w:left="-90"/>
              <w:jc w:val="both"/>
              <w:rPr>
                <w:rFonts w:ascii="Times New Roman" w:eastAsia="Times New Roman" w:hAnsi="Times New Roman" w:cs="Times New Roman"/>
                <w:highlight w:val="lightGray"/>
              </w:rPr>
            </w:pPr>
            <w:r w:rsidRPr="00894C97">
              <w:rPr>
                <w:rFonts w:ascii="Times New Roman" w:eastAsia="Times New Roman" w:hAnsi="Times New Roman" w:cs="Times New Roman"/>
              </w:rPr>
              <w:t>Via Teleconference</w:t>
            </w:r>
          </w:p>
        </w:tc>
      </w:tr>
      <w:tr w:rsidR="00715DEB" w:rsidRPr="00042269" w14:paraId="565A59BC" w14:textId="77777777" w:rsidTr="001124BF">
        <w:trPr>
          <w:trHeight w:val="20"/>
        </w:trPr>
        <w:tc>
          <w:tcPr>
            <w:tcW w:w="2718" w:type="dxa"/>
            <w:vAlign w:val="bottom"/>
          </w:tcPr>
          <w:p w14:paraId="74029854" w14:textId="77777777" w:rsidR="00715DEB" w:rsidRPr="00894C97" w:rsidRDefault="00715DEB" w:rsidP="000549B7">
            <w:pPr>
              <w:spacing w:after="0" w:line="240" w:lineRule="auto"/>
              <w:ind w:left="-90"/>
              <w:jc w:val="both"/>
              <w:rPr>
                <w:rFonts w:ascii="Times New Roman" w:eastAsia="Times New Roman" w:hAnsi="Times New Roman" w:cs="Times New Roman"/>
              </w:rPr>
            </w:pPr>
            <w:r w:rsidRPr="00894C97">
              <w:rPr>
                <w:rFonts w:ascii="Times New Roman" w:eastAsia="Times New Roman" w:hAnsi="Times New Roman" w:cs="Times New Roman"/>
              </w:rPr>
              <w:t>Solis, Stephen</w:t>
            </w:r>
          </w:p>
        </w:tc>
        <w:tc>
          <w:tcPr>
            <w:tcW w:w="4032" w:type="dxa"/>
            <w:vAlign w:val="bottom"/>
          </w:tcPr>
          <w:p w14:paraId="229AD131" w14:textId="77777777" w:rsidR="00715DEB" w:rsidRPr="00894C97" w:rsidRDefault="00715DEB" w:rsidP="000549B7">
            <w:pPr>
              <w:spacing w:after="0" w:line="240" w:lineRule="auto"/>
              <w:ind w:left="-90"/>
              <w:jc w:val="both"/>
              <w:rPr>
                <w:rFonts w:ascii="Times New Roman" w:eastAsia="Times New Roman" w:hAnsi="Times New Roman" w:cs="Times New Roman"/>
              </w:rPr>
            </w:pPr>
          </w:p>
        </w:tc>
        <w:tc>
          <w:tcPr>
            <w:tcW w:w="3240" w:type="dxa"/>
            <w:vAlign w:val="bottom"/>
          </w:tcPr>
          <w:p w14:paraId="28581640" w14:textId="77777777" w:rsidR="00715DEB" w:rsidRPr="00894C97" w:rsidRDefault="00715DEB" w:rsidP="000549B7">
            <w:pPr>
              <w:spacing w:after="0" w:line="240" w:lineRule="auto"/>
              <w:ind w:left="-90"/>
              <w:jc w:val="both"/>
              <w:rPr>
                <w:rFonts w:ascii="Times New Roman" w:eastAsia="Times New Roman" w:hAnsi="Times New Roman" w:cs="Times New Roman"/>
              </w:rPr>
            </w:pPr>
            <w:r w:rsidRPr="00894C97">
              <w:rPr>
                <w:rFonts w:ascii="Times New Roman" w:eastAsia="Times New Roman" w:hAnsi="Times New Roman" w:cs="Times New Roman"/>
              </w:rPr>
              <w:t>Via Teleconference</w:t>
            </w:r>
          </w:p>
        </w:tc>
      </w:tr>
      <w:tr w:rsidR="007F292B" w:rsidRPr="00A2710C" w14:paraId="09B0D5C0" w14:textId="77777777" w:rsidTr="001124BF">
        <w:trPr>
          <w:trHeight w:val="20"/>
        </w:trPr>
        <w:tc>
          <w:tcPr>
            <w:tcW w:w="2718" w:type="dxa"/>
            <w:vAlign w:val="bottom"/>
          </w:tcPr>
          <w:p w14:paraId="2D439FC0" w14:textId="154526E8" w:rsidR="007F292B" w:rsidRPr="00042269" w:rsidRDefault="007F292B" w:rsidP="000549B7">
            <w:pPr>
              <w:spacing w:after="0" w:line="240" w:lineRule="auto"/>
              <w:ind w:left="-90"/>
              <w:jc w:val="both"/>
              <w:rPr>
                <w:rFonts w:ascii="Times New Roman" w:eastAsia="Times New Roman" w:hAnsi="Times New Roman" w:cs="Times New Roman"/>
                <w:highlight w:val="lightGray"/>
              </w:rPr>
            </w:pPr>
            <w:r w:rsidRPr="007F292B">
              <w:rPr>
                <w:rFonts w:ascii="Times New Roman" w:eastAsia="Times New Roman" w:hAnsi="Times New Roman" w:cs="Times New Roman"/>
              </w:rPr>
              <w:t>Warnken</w:t>
            </w:r>
            <w:r>
              <w:rPr>
                <w:rFonts w:ascii="Times New Roman" w:eastAsia="Times New Roman" w:hAnsi="Times New Roman" w:cs="Times New Roman"/>
              </w:rPr>
              <w:t>, Pete</w:t>
            </w:r>
          </w:p>
        </w:tc>
        <w:tc>
          <w:tcPr>
            <w:tcW w:w="4032" w:type="dxa"/>
            <w:vAlign w:val="bottom"/>
          </w:tcPr>
          <w:p w14:paraId="16544A64" w14:textId="77777777" w:rsidR="007F292B" w:rsidRPr="00042269" w:rsidRDefault="007F292B" w:rsidP="000549B7">
            <w:pPr>
              <w:spacing w:after="0" w:line="240" w:lineRule="auto"/>
              <w:ind w:left="-90"/>
              <w:jc w:val="both"/>
              <w:rPr>
                <w:rFonts w:ascii="Times New Roman" w:eastAsia="Times New Roman" w:hAnsi="Times New Roman" w:cs="Times New Roman"/>
                <w:highlight w:val="lightGray"/>
              </w:rPr>
            </w:pPr>
          </w:p>
        </w:tc>
        <w:tc>
          <w:tcPr>
            <w:tcW w:w="3240" w:type="dxa"/>
            <w:vAlign w:val="bottom"/>
          </w:tcPr>
          <w:p w14:paraId="3AB6964D" w14:textId="22B66073" w:rsidR="007F292B" w:rsidRPr="00042269" w:rsidRDefault="007F292B" w:rsidP="000549B7">
            <w:pPr>
              <w:spacing w:after="0" w:line="240" w:lineRule="auto"/>
              <w:ind w:left="-90"/>
              <w:jc w:val="both"/>
              <w:rPr>
                <w:rFonts w:ascii="Times New Roman" w:eastAsia="Times New Roman" w:hAnsi="Times New Roman" w:cs="Times New Roman"/>
                <w:highlight w:val="lightGray"/>
              </w:rPr>
            </w:pPr>
            <w:r w:rsidRPr="007F292B">
              <w:rPr>
                <w:rFonts w:ascii="Times New Roman" w:eastAsia="Times New Roman" w:hAnsi="Times New Roman" w:cs="Times New Roman"/>
              </w:rPr>
              <w:t>Via Teleconference</w:t>
            </w:r>
          </w:p>
        </w:tc>
      </w:tr>
      <w:bookmarkEnd w:id="6"/>
    </w:tbl>
    <w:p w14:paraId="0B734437" w14:textId="77777777" w:rsidR="001263FD" w:rsidRPr="00A2710C" w:rsidRDefault="001263FD" w:rsidP="00EB51A0">
      <w:pPr>
        <w:pStyle w:val="NoSpacing"/>
        <w:jc w:val="both"/>
        <w:rPr>
          <w:rFonts w:ascii="Times New Roman" w:hAnsi="Times New Roman" w:cs="Times New Roman"/>
          <w:i/>
          <w:highlight w:val="lightGray"/>
        </w:rPr>
      </w:pPr>
    </w:p>
    <w:p w14:paraId="600CA9E0" w14:textId="77777777" w:rsidR="001263FD" w:rsidRPr="00A2710C" w:rsidRDefault="006D498C" w:rsidP="006D498C">
      <w:pPr>
        <w:pStyle w:val="NoSpacing"/>
        <w:tabs>
          <w:tab w:val="left" w:pos="4147"/>
        </w:tabs>
        <w:jc w:val="both"/>
        <w:rPr>
          <w:rFonts w:ascii="Times New Roman" w:hAnsi="Times New Roman" w:cs="Times New Roman"/>
          <w:i/>
        </w:rPr>
      </w:pPr>
      <w:r w:rsidRPr="00A2710C">
        <w:rPr>
          <w:rFonts w:ascii="Times New Roman" w:hAnsi="Times New Roman" w:cs="Times New Roman"/>
          <w:i/>
        </w:rPr>
        <w:tab/>
      </w:r>
    </w:p>
    <w:p w14:paraId="60DDE38B" w14:textId="77777777" w:rsidR="00EB6CF3" w:rsidRPr="00A2710C" w:rsidRDefault="00EB6CF3" w:rsidP="00EB51A0">
      <w:pPr>
        <w:pStyle w:val="NoSpacing"/>
        <w:jc w:val="both"/>
        <w:rPr>
          <w:rFonts w:ascii="Times New Roman" w:hAnsi="Times New Roman" w:cs="Times New Roman"/>
          <w:i/>
        </w:rPr>
      </w:pPr>
      <w:r w:rsidRPr="00A2710C">
        <w:rPr>
          <w:rFonts w:ascii="Times New Roman" w:hAnsi="Times New Roman" w:cs="Times New Roman"/>
          <w:i/>
        </w:rPr>
        <w:t xml:space="preserve">Unless otherwise indicated, all Market Segments </w:t>
      </w:r>
      <w:r w:rsidR="00C3044B" w:rsidRPr="00A2710C">
        <w:rPr>
          <w:rFonts w:ascii="Times New Roman" w:hAnsi="Times New Roman" w:cs="Times New Roman"/>
          <w:i/>
        </w:rPr>
        <w:t>participated in the votes</w:t>
      </w:r>
      <w:r w:rsidRPr="00A2710C">
        <w:rPr>
          <w:rFonts w:ascii="Times New Roman" w:hAnsi="Times New Roman" w:cs="Times New Roman"/>
          <w:i/>
        </w:rPr>
        <w:t>.</w:t>
      </w:r>
    </w:p>
    <w:p w14:paraId="3B6F3E49" w14:textId="77777777" w:rsidR="00FA1EEE" w:rsidRPr="00A2710C" w:rsidRDefault="00FA1EEE" w:rsidP="00EB51A0">
      <w:pPr>
        <w:pStyle w:val="NoSpacing"/>
        <w:jc w:val="both"/>
        <w:rPr>
          <w:rFonts w:ascii="Times New Roman" w:hAnsi="Times New Roman" w:cs="Times New Roman"/>
        </w:rPr>
      </w:pPr>
    </w:p>
    <w:p w14:paraId="35B55AD9" w14:textId="77777777" w:rsidR="00560CD1" w:rsidRPr="00A2710C" w:rsidRDefault="00560CD1" w:rsidP="00EB51A0">
      <w:pPr>
        <w:pStyle w:val="NoSpacing"/>
        <w:jc w:val="both"/>
        <w:rPr>
          <w:rFonts w:ascii="Times New Roman" w:hAnsi="Times New Roman" w:cs="Times New Roman"/>
        </w:rPr>
      </w:pPr>
    </w:p>
    <w:p w14:paraId="096B18FE" w14:textId="77777777" w:rsidR="006F3BD4" w:rsidRPr="00A2710C" w:rsidRDefault="006F3BD4" w:rsidP="006F3BD4">
      <w:pPr>
        <w:pStyle w:val="NoSpacing"/>
        <w:jc w:val="both"/>
        <w:rPr>
          <w:rFonts w:ascii="Times New Roman" w:hAnsi="Times New Roman" w:cs="Times New Roman"/>
          <w:u w:val="single"/>
        </w:rPr>
      </w:pPr>
      <w:r w:rsidRPr="00A2710C">
        <w:rPr>
          <w:rFonts w:ascii="Times New Roman" w:hAnsi="Times New Roman" w:cs="Times New Roman"/>
          <w:u w:val="single"/>
        </w:rPr>
        <w:t>Antitrust Admonition</w:t>
      </w:r>
    </w:p>
    <w:p w14:paraId="6CAA79CC" w14:textId="35CEDD1A" w:rsidR="006F3BD4" w:rsidRPr="00A2710C" w:rsidRDefault="00042269" w:rsidP="006F3BD4">
      <w:pPr>
        <w:pStyle w:val="NoSpacing"/>
        <w:jc w:val="both"/>
        <w:rPr>
          <w:rFonts w:ascii="Times New Roman" w:hAnsi="Times New Roman" w:cs="Times New Roman"/>
        </w:rPr>
      </w:pPr>
      <w:r>
        <w:rPr>
          <w:rFonts w:ascii="Times New Roman" w:hAnsi="Times New Roman" w:cs="Times New Roman"/>
        </w:rPr>
        <w:t>Resmi Surendran d</w:t>
      </w:r>
      <w:r w:rsidR="006F3BD4" w:rsidRPr="00A2710C">
        <w:rPr>
          <w:rFonts w:ascii="Times New Roman" w:hAnsi="Times New Roman" w:cs="Times New Roman"/>
        </w:rPr>
        <w:t xml:space="preserve">irected attention to the Antitrust Admonition, which was displayed. </w:t>
      </w:r>
    </w:p>
    <w:p w14:paraId="630F89C8" w14:textId="77777777" w:rsidR="00E0216D" w:rsidRPr="00A2710C" w:rsidRDefault="00E0216D" w:rsidP="00AF3C7F">
      <w:pPr>
        <w:pStyle w:val="NoSpacing"/>
        <w:jc w:val="both"/>
        <w:rPr>
          <w:rFonts w:ascii="Times New Roman" w:hAnsi="Times New Roman" w:cs="Times New Roman"/>
          <w:u w:val="single"/>
        </w:rPr>
      </w:pPr>
    </w:p>
    <w:p w14:paraId="6625B577" w14:textId="77777777" w:rsidR="00541C53" w:rsidRPr="00A2710C" w:rsidRDefault="00541C53" w:rsidP="00AF3C7F">
      <w:pPr>
        <w:pStyle w:val="NoSpacing"/>
        <w:jc w:val="both"/>
        <w:rPr>
          <w:rFonts w:ascii="Times New Roman" w:hAnsi="Times New Roman" w:cs="Times New Roman"/>
          <w:u w:val="single"/>
        </w:rPr>
      </w:pPr>
    </w:p>
    <w:p w14:paraId="4FAF8114" w14:textId="77777777" w:rsidR="007552F8" w:rsidRPr="00A2710C" w:rsidRDefault="00F11910" w:rsidP="00AF3C7F">
      <w:pPr>
        <w:pStyle w:val="NoSpacing"/>
        <w:jc w:val="both"/>
        <w:rPr>
          <w:rFonts w:ascii="Times New Roman" w:hAnsi="Times New Roman" w:cs="Times New Roman"/>
          <w:u w:val="single"/>
        </w:rPr>
      </w:pPr>
      <w:r w:rsidRPr="00A2710C">
        <w:rPr>
          <w:rFonts w:ascii="Times New Roman" w:hAnsi="Times New Roman" w:cs="Times New Roman"/>
          <w:u w:val="single"/>
        </w:rPr>
        <w:t>A</w:t>
      </w:r>
      <w:r w:rsidR="00EB6CF3" w:rsidRPr="00A2710C">
        <w:rPr>
          <w:rFonts w:ascii="Times New Roman" w:hAnsi="Times New Roman" w:cs="Times New Roman"/>
          <w:u w:val="single"/>
        </w:rPr>
        <w:t>genda Review</w:t>
      </w:r>
    </w:p>
    <w:p w14:paraId="1AF7B6DB" w14:textId="77777777" w:rsidR="003175C1" w:rsidRPr="005C6D78" w:rsidRDefault="003175C1" w:rsidP="00AF3C7F">
      <w:pPr>
        <w:pStyle w:val="NoSpacing"/>
        <w:jc w:val="both"/>
        <w:rPr>
          <w:rFonts w:ascii="Times New Roman" w:hAnsi="Times New Roman" w:cs="Times New Roman"/>
        </w:rPr>
      </w:pPr>
      <w:r w:rsidRPr="0048494B">
        <w:rPr>
          <w:rFonts w:ascii="Times New Roman" w:hAnsi="Times New Roman" w:cs="Times New Roman"/>
        </w:rPr>
        <w:t>There were no changes to the agenda.</w:t>
      </w:r>
      <w:r w:rsidRPr="005C6D78">
        <w:rPr>
          <w:rFonts w:ascii="Times New Roman" w:hAnsi="Times New Roman" w:cs="Times New Roman"/>
        </w:rPr>
        <w:t xml:space="preserve">    </w:t>
      </w:r>
    </w:p>
    <w:p w14:paraId="17A999FC" w14:textId="041C0945" w:rsidR="00D711EC" w:rsidRDefault="00D711EC" w:rsidP="001B3986">
      <w:pPr>
        <w:pStyle w:val="NoSpacing"/>
        <w:jc w:val="both"/>
        <w:rPr>
          <w:rFonts w:ascii="Times New Roman" w:hAnsi="Times New Roman" w:cs="Times New Roman"/>
        </w:rPr>
      </w:pPr>
    </w:p>
    <w:p w14:paraId="429C5B15" w14:textId="77777777" w:rsidR="0048494B" w:rsidRPr="00A2710C" w:rsidRDefault="0048494B" w:rsidP="001B3986">
      <w:pPr>
        <w:pStyle w:val="NoSpacing"/>
        <w:jc w:val="both"/>
        <w:rPr>
          <w:rFonts w:ascii="Times New Roman" w:hAnsi="Times New Roman" w:cs="Times New Roman"/>
        </w:rPr>
      </w:pPr>
    </w:p>
    <w:p w14:paraId="1E08881B" w14:textId="0DA116B1" w:rsidR="00042269" w:rsidRPr="00042269" w:rsidRDefault="00146353" w:rsidP="00042269">
      <w:pPr>
        <w:pStyle w:val="NoSpacing"/>
        <w:jc w:val="both"/>
        <w:rPr>
          <w:rFonts w:ascii="Times New Roman" w:hAnsi="Times New Roman" w:cs="Times New Roman"/>
          <w:u w:val="single"/>
        </w:rPr>
      </w:pPr>
      <w:r w:rsidRPr="00A2710C">
        <w:rPr>
          <w:rFonts w:ascii="Times New Roman" w:hAnsi="Times New Roman" w:cs="Times New Roman"/>
          <w:u w:val="single"/>
        </w:rPr>
        <w:t xml:space="preserve">Approval of WMS Meeting </w:t>
      </w:r>
      <w:r w:rsidRPr="00042269">
        <w:rPr>
          <w:rFonts w:ascii="Times New Roman" w:hAnsi="Times New Roman" w:cs="Times New Roman"/>
          <w:u w:val="single"/>
        </w:rPr>
        <w:t>Minutes</w:t>
      </w:r>
      <w:r w:rsidR="00042269" w:rsidRPr="00042269">
        <w:rPr>
          <w:rFonts w:ascii="Times New Roman" w:hAnsi="Times New Roman" w:cs="Times New Roman"/>
          <w:u w:val="single"/>
        </w:rPr>
        <w:t xml:space="preserve"> (see Key Documents)</w:t>
      </w:r>
      <w:r w:rsidR="00042269" w:rsidRPr="00042269">
        <w:rPr>
          <w:rStyle w:val="FootnoteReference"/>
          <w:rFonts w:ascii="Times New Roman" w:hAnsi="Times New Roman" w:cs="Times New Roman"/>
          <w:u w:val="single"/>
        </w:rPr>
        <w:footnoteReference w:id="1"/>
      </w:r>
    </w:p>
    <w:p w14:paraId="69FD416E" w14:textId="01766E81" w:rsidR="001C7ECF" w:rsidRDefault="00A2710C" w:rsidP="000F7F07">
      <w:pPr>
        <w:pStyle w:val="NoSpacing"/>
        <w:jc w:val="both"/>
        <w:rPr>
          <w:rFonts w:ascii="Times New Roman" w:hAnsi="Times New Roman" w:cs="Times New Roman"/>
          <w:i/>
        </w:rPr>
      </w:pPr>
      <w:r w:rsidRPr="00A2710C">
        <w:rPr>
          <w:rFonts w:ascii="Times New Roman" w:hAnsi="Times New Roman" w:cs="Times New Roman"/>
          <w:i/>
        </w:rPr>
        <w:t xml:space="preserve">May 4, 2022 </w:t>
      </w:r>
    </w:p>
    <w:p w14:paraId="377A042F" w14:textId="37D270BD" w:rsidR="00042269" w:rsidRPr="00A2710C" w:rsidRDefault="00042269" w:rsidP="000F7F07">
      <w:pPr>
        <w:pStyle w:val="NoSpacing"/>
        <w:jc w:val="both"/>
        <w:rPr>
          <w:rFonts w:ascii="Times New Roman" w:hAnsi="Times New Roman" w:cs="Times New Roman"/>
          <w:i/>
        </w:rPr>
      </w:pPr>
      <w:r>
        <w:rPr>
          <w:rFonts w:ascii="Times New Roman" w:hAnsi="Times New Roman" w:cs="Times New Roman"/>
          <w:i/>
        </w:rPr>
        <w:t xml:space="preserve">June 1, 2022 </w:t>
      </w:r>
    </w:p>
    <w:p w14:paraId="304567A3" w14:textId="17378553" w:rsidR="001124BF" w:rsidRPr="001124BF" w:rsidRDefault="001124BF" w:rsidP="001124BF">
      <w:pPr>
        <w:pStyle w:val="NoSpacing"/>
        <w:jc w:val="both"/>
        <w:rPr>
          <w:rFonts w:ascii="Times New Roman" w:hAnsi="Times New Roman" w:cs="Times New Roman"/>
        </w:rPr>
      </w:pPr>
      <w:r w:rsidRPr="001124BF">
        <w:rPr>
          <w:rFonts w:ascii="Times New Roman" w:hAnsi="Times New Roman" w:cs="Times New Roman"/>
        </w:rPr>
        <w:t xml:space="preserve">Market Participants reviewed the May 4, 2022 and June 1, 2022 WMS Meeting Minutes.  </w:t>
      </w:r>
      <w:bookmarkStart w:id="7" w:name="_Hlk115100320"/>
      <w:r w:rsidRPr="001124BF">
        <w:rPr>
          <w:rFonts w:ascii="Times New Roman" w:hAnsi="Times New Roman" w:cs="Times New Roman"/>
        </w:rPr>
        <w:t xml:space="preserve">Ms. Surendran noted these items could be considered for inclusion in the </w:t>
      </w:r>
      <w:hyperlink w:anchor="Combined_Ballot" w:history="1">
        <w:r w:rsidRPr="001124BF">
          <w:rPr>
            <w:rStyle w:val="Hyperlink"/>
            <w:rFonts w:ascii="Times New Roman" w:hAnsi="Times New Roman" w:cs="Times New Roman"/>
          </w:rPr>
          <w:t>Combined Ballot.</w:t>
        </w:r>
      </w:hyperlink>
      <w:r w:rsidRPr="001124BF">
        <w:rPr>
          <w:rFonts w:ascii="Times New Roman" w:hAnsi="Times New Roman" w:cs="Times New Roman"/>
        </w:rPr>
        <w:t xml:space="preserve"> </w:t>
      </w:r>
    </w:p>
    <w:bookmarkEnd w:id="7"/>
    <w:p w14:paraId="00D0426E" w14:textId="77777777" w:rsidR="002D2B93" w:rsidRDefault="002D2B93" w:rsidP="00710104">
      <w:pPr>
        <w:pStyle w:val="NoSpacing"/>
        <w:jc w:val="both"/>
        <w:rPr>
          <w:rFonts w:ascii="Times New Roman" w:hAnsi="Times New Roman" w:cs="Times New Roman"/>
          <w:highlight w:val="lightGray"/>
        </w:rPr>
      </w:pPr>
    </w:p>
    <w:p w14:paraId="509133DA" w14:textId="77777777" w:rsidR="00A2710C" w:rsidRPr="00A2710C" w:rsidRDefault="00A2710C" w:rsidP="00710104">
      <w:pPr>
        <w:pStyle w:val="NoSpacing"/>
        <w:jc w:val="both"/>
        <w:rPr>
          <w:rFonts w:ascii="Times New Roman" w:hAnsi="Times New Roman" w:cs="Times New Roman"/>
          <w:highlight w:val="lightGray"/>
        </w:rPr>
      </w:pPr>
    </w:p>
    <w:p w14:paraId="6D7F0D62" w14:textId="77777777" w:rsidR="009D1ED4" w:rsidRPr="00A2710C" w:rsidRDefault="009D1ED4" w:rsidP="00710104">
      <w:pPr>
        <w:pStyle w:val="NoSpacing"/>
        <w:jc w:val="both"/>
        <w:rPr>
          <w:rFonts w:ascii="Times New Roman" w:hAnsi="Times New Roman" w:cs="Times New Roman"/>
          <w:u w:val="single"/>
        </w:rPr>
      </w:pPr>
      <w:r w:rsidRPr="00A2710C">
        <w:rPr>
          <w:rFonts w:ascii="Times New Roman" w:hAnsi="Times New Roman" w:cs="Times New Roman"/>
          <w:u w:val="single"/>
        </w:rPr>
        <w:t xml:space="preserve">Technical Advisory Committee (TAC) Update </w:t>
      </w:r>
    </w:p>
    <w:p w14:paraId="5046C04D" w14:textId="297FC5AA" w:rsidR="00463FCE" w:rsidRDefault="00463FCE" w:rsidP="00463FCE">
      <w:pPr>
        <w:pStyle w:val="NoSpacing"/>
        <w:jc w:val="both"/>
        <w:rPr>
          <w:rFonts w:ascii="Times New Roman" w:hAnsi="Times New Roman" w:cs="Times New Roman"/>
        </w:rPr>
      </w:pPr>
      <w:r w:rsidRPr="00980F29">
        <w:rPr>
          <w:rFonts w:ascii="Times New Roman" w:hAnsi="Times New Roman" w:cs="Times New Roman"/>
        </w:rPr>
        <w:t xml:space="preserve">Clif Lange </w:t>
      </w:r>
      <w:r w:rsidR="000E3698" w:rsidRPr="00980F29">
        <w:rPr>
          <w:rFonts w:ascii="Times New Roman" w:hAnsi="Times New Roman" w:cs="Times New Roman"/>
        </w:rPr>
        <w:t xml:space="preserve">reviewed the </w:t>
      </w:r>
      <w:r w:rsidR="0090517F" w:rsidRPr="00980F29">
        <w:rPr>
          <w:rFonts w:ascii="Times New Roman" w:hAnsi="Times New Roman" w:cs="Times New Roman"/>
        </w:rPr>
        <w:t>disposition of items</w:t>
      </w:r>
      <w:r w:rsidRPr="00980F29">
        <w:rPr>
          <w:rFonts w:ascii="Times New Roman" w:hAnsi="Times New Roman" w:cs="Times New Roman"/>
        </w:rPr>
        <w:t xml:space="preserve"> </w:t>
      </w:r>
      <w:r w:rsidR="0090517F" w:rsidRPr="00980F29">
        <w:rPr>
          <w:rFonts w:ascii="Times New Roman" w:hAnsi="Times New Roman" w:cs="Times New Roman"/>
        </w:rPr>
        <w:t xml:space="preserve">considered at the </w:t>
      </w:r>
      <w:r w:rsidRPr="00980F29">
        <w:rPr>
          <w:rFonts w:ascii="Times New Roman" w:hAnsi="Times New Roman" w:cs="Times New Roman"/>
        </w:rPr>
        <w:t xml:space="preserve">July 27, 2022 TAC meeting, </w:t>
      </w:r>
      <w:r w:rsidR="005747EE">
        <w:rPr>
          <w:rFonts w:ascii="Times New Roman" w:hAnsi="Times New Roman" w:cs="Times New Roman"/>
        </w:rPr>
        <w:t xml:space="preserve">noted </w:t>
      </w:r>
      <w:r w:rsidRPr="00980F29">
        <w:rPr>
          <w:rFonts w:ascii="Times New Roman" w:hAnsi="Times New Roman" w:cs="Times New Roman"/>
        </w:rPr>
        <w:t>the TAC recommendation</w:t>
      </w:r>
      <w:r w:rsidRPr="00463FCE">
        <w:rPr>
          <w:rFonts w:ascii="Times New Roman" w:hAnsi="Times New Roman" w:cs="Times New Roman"/>
        </w:rPr>
        <w:t xml:space="preserve"> to the ERCOT Board to approve the ERCOT proposed Reliability Unit Commitment (RUC) Cost Scaling Parameter Change in Protocol Section 5.5.2, Reliability Unit Commitment (RUC) Process, </w:t>
      </w:r>
      <w:r w:rsidR="00F07B53">
        <w:rPr>
          <w:rFonts w:ascii="Times New Roman" w:hAnsi="Times New Roman" w:cs="Times New Roman"/>
        </w:rPr>
        <w:t xml:space="preserve">and </w:t>
      </w:r>
      <w:r w:rsidR="005747EE">
        <w:rPr>
          <w:rFonts w:ascii="Times New Roman" w:hAnsi="Times New Roman" w:cs="Times New Roman"/>
        </w:rPr>
        <w:t xml:space="preserve">summarized </w:t>
      </w:r>
      <w:r w:rsidR="00F07B53">
        <w:rPr>
          <w:rFonts w:ascii="Times New Roman" w:hAnsi="Times New Roman" w:cs="Times New Roman"/>
        </w:rPr>
        <w:t xml:space="preserve">the </w:t>
      </w:r>
      <w:r w:rsidRPr="00463FCE">
        <w:rPr>
          <w:rFonts w:ascii="Times New Roman" w:hAnsi="Times New Roman" w:cs="Times New Roman"/>
        </w:rPr>
        <w:t xml:space="preserve">TAC assignment to WMS to review RUC </w:t>
      </w:r>
      <w:r w:rsidR="005747EE">
        <w:rPr>
          <w:rFonts w:ascii="Times New Roman" w:hAnsi="Times New Roman" w:cs="Times New Roman"/>
        </w:rPr>
        <w:t>c</w:t>
      </w:r>
      <w:r w:rsidRPr="00463FCE">
        <w:rPr>
          <w:rFonts w:ascii="Times New Roman" w:hAnsi="Times New Roman" w:cs="Times New Roman"/>
        </w:rPr>
        <w:t>ompensation</w:t>
      </w:r>
      <w:r w:rsidR="00F07B53">
        <w:rPr>
          <w:rFonts w:ascii="Times New Roman" w:hAnsi="Times New Roman" w:cs="Times New Roman"/>
        </w:rPr>
        <w:t xml:space="preserve">.  Market Participants </w:t>
      </w:r>
      <w:r w:rsidR="00F07B53" w:rsidRPr="00F07B53">
        <w:rPr>
          <w:rFonts w:ascii="Times New Roman" w:hAnsi="Times New Roman" w:cs="Times New Roman"/>
        </w:rPr>
        <w:t>d</w:t>
      </w:r>
      <w:r w:rsidR="00554605">
        <w:rPr>
          <w:rFonts w:ascii="Times New Roman" w:hAnsi="Times New Roman" w:cs="Times New Roman"/>
        </w:rPr>
        <w:t>iscussed</w:t>
      </w:r>
      <w:r w:rsidR="00F07B53" w:rsidRPr="00F07B53">
        <w:rPr>
          <w:rFonts w:ascii="Times New Roman" w:hAnsi="Times New Roman" w:cs="Times New Roman"/>
        </w:rPr>
        <w:t xml:space="preserve"> the appropriate forum for review of the issues in consideration of the leadership challenges at the Resource Cost Working Group (RCWG) and the current RUC issues assigned to the Wholesale Market Working Group (WMWG)</w:t>
      </w:r>
      <w:r w:rsidR="005747EE">
        <w:rPr>
          <w:rFonts w:ascii="Times New Roman" w:hAnsi="Times New Roman" w:cs="Times New Roman"/>
        </w:rPr>
        <w:t>, and re</w:t>
      </w:r>
      <w:r w:rsidRPr="00463FCE">
        <w:rPr>
          <w:rFonts w:ascii="Times New Roman" w:hAnsi="Times New Roman" w:cs="Times New Roman"/>
        </w:rPr>
        <w:t xml:space="preserve">quested </w:t>
      </w:r>
      <w:r w:rsidR="005747EE">
        <w:rPr>
          <w:rFonts w:ascii="Times New Roman" w:hAnsi="Times New Roman" w:cs="Times New Roman"/>
        </w:rPr>
        <w:t xml:space="preserve">further review of </w:t>
      </w:r>
      <w:r w:rsidR="00F07B53">
        <w:rPr>
          <w:rFonts w:ascii="Times New Roman" w:hAnsi="Times New Roman" w:cs="Times New Roman"/>
        </w:rPr>
        <w:t xml:space="preserve">the </w:t>
      </w:r>
      <w:r w:rsidRPr="00463FCE">
        <w:rPr>
          <w:rFonts w:ascii="Times New Roman" w:hAnsi="Times New Roman" w:cs="Times New Roman"/>
        </w:rPr>
        <w:t>RUC process in conservative operations</w:t>
      </w:r>
      <w:r>
        <w:rPr>
          <w:rFonts w:ascii="Times New Roman" w:hAnsi="Times New Roman" w:cs="Times New Roman"/>
        </w:rPr>
        <w:t xml:space="preserve">, </w:t>
      </w:r>
      <w:r w:rsidRPr="00463FCE">
        <w:rPr>
          <w:rFonts w:ascii="Times New Roman" w:hAnsi="Times New Roman" w:cs="Times New Roman"/>
        </w:rPr>
        <w:t>RUC cost recovery and moving make-whole uplift into price formation</w:t>
      </w:r>
      <w:r>
        <w:rPr>
          <w:rFonts w:ascii="Times New Roman" w:hAnsi="Times New Roman" w:cs="Times New Roman"/>
        </w:rPr>
        <w:t>, and h</w:t>
      </w:r>
      <w:r w:rsidRPr="00463FCE">
        <w:rPr>
          <w:rFonts w:ascii="Times New Roman" w:hAnsi="Times New Roman" w:cs="Times New Roman"/>
        </w:rPr>
        <w:t xml:space="preserve">ow to improve the market to limit </w:t>
      </w:r>
      <w:r w:rsidR="00695368">
        <w:rPr>
          <w:rFonts w:ascii="Times New Roman" w:hAnsi="Times New Roman" w:cs="Times New Roman"/>
        </w:rPr>
        <w:t xml:space="preserve">the </w:t>
      </w:r>
      <w:r w:rsidRPr="00463FCE">
        <w:rPr>
          <w:rFonts w:ascii="Times New Roman" w:hAnsi="Times New Roman" w:cs="Times New Roman"/>
        </w:rPr>
        <w:t>current reliance on RUC</w:t>
      </w:r>
      <w:r w:rsidR="005747EE">
        <w:rPr>
          <w:rFonts w:ascii="Times New Roman" w:hAnsi="Times New Roman" w:cs="Times New Roman"/>
        </w:rPr>
        <w:t xml:space="preserve">.  </w:t>
      </w:r>
      <w:r w:rsidR="00894C97">
        <w:rPr>
          <w:rFonts w:ascii="Times New Roman" w:hAnsi="Times New Roman" w:cs="Times New Roman"/>
        </w:rPr>
        <w:t xml:space="preserve">Ms. Surendran requested review of the issues by WMWG.  </w:t>
      </w:r>
      <w:r>
        <w:rPr>
          <w:rFonts w:ascii="Times New Roman" w:hAnsi="Times New Roman" w:cs="Times New Roman"/>
        </w:rPr>
        <w:t xml:space="preserve">  </w:t>
      </w:r>
    </w:p>
    <w:p w14:paraId="6F59532C" w14:textId="77777777" w:rsidR="0048494B" w:rsidRDefault="0048494B" w:rsidP="00A2710C">
      <w:pPr>
        <w:pStyle w:val="NoSpacing"/>
        <w:jc w:val="both"/>
        <w:rPr>
          <w:rFonts w:ascii="Times New Roman" w:hAnsi="Times New Roman" w:cs="Times New Roman"/>
          <w:u w:val="single"/>
        </w:rPr>
      </w:pPr>
    </w:p>
    <w:p w14:paraId="2193BB28" w14:textId="77777777" w:rsidR="0048494B" w:rsidRDefault="0048494B" w:rsidP="00A2710C">
      <w:pPr>
        <w:pStyle w:val="NoSpacing"/>
        <w:jc w:val="both"/>
        <w:rPr>
          <w:rFonts w:ascii="Times New Roman" w:hAnsi="Times New Roman" w:cs="Times New Roman"/>
          <w:u w:val="single"/>
        </w:rPr>
      </w:pPr>
    </w:p>
    <w:p w14:paraId="35F04C92" w14:textId="50D8A08A" w:rsidR="00A2710C" w:rsidRPr="00042269" w:rsidRDefault="009D1ED4" w:rsidP="00A2710C">
      <w:pPr>
        <w:pStyle w:val="NoSpacing"/>
        <w:jc w:val="both"/>
        <w:rPr>
          <w:rFonts w:ascii="Times New Roman" w:hAnsi="Times New Roman" w:cs="Times New Roman"/>
          <w:u w:val="single"/>
        </w:rPr>
      </w:pPr>
      <w:r w:rsidRPr="00042269">
        <w:rPr>
          <w:rFonts w:ascii="Times New Roman" w:hAnsi="Times New Roman" w:cs="Times New Roman"/>
          <w:u w:val="single"/>
        </w:rPr>
        <w:t xml:space="preserve">ERCOT Operations and Market Items </w:t>
      </w:r>
      <w:r w:rsidR="00042269">
        <w:rPr>
          <w:rFonts w:ascii="Times New Roman" w:hAnsi="Times New Roman" w:cs="Times New Roman"/>
          <w:u w:val="single"/>
        </w:rPr>
        <w:t>(see Key Documents)</w:t>
      </w:r>
    </w:p>
    <w:p w14:paraId="07BB342B" w14:textId="193262D5" w:rsidR="00042269" w:rsidRDefault="00042269" w:rsidP="009D1ED4">
      <w:pPr>
        <w:pStyle w:val="NoSpacing"/>
        <w:jc w:val="both"/>
        <w:rPr>
          <w:rFonts w:ascii="Times New Roman" w:hAnsi="Times New Roman" w:cs="Times New Roman"/>
          <w:i/>
          <w:iCs/>
        </w:rPr>
      </w:pPr>
      <w:r w:rsidRPr="00042269">
        <w:rPr>
          <w:rFonts w:ascii="Times New Roman" w:hAnsi="Times New Roman" w:cs="Times New Roman"/>
          <w:i/>
          <w:iCs/>
        </w:rPr>
        <w:t>2022 Q2 Settlement Stability Report</w:t>
      </w:r>
    </w:p>
    <w:p w14:paraId="3D064418" w14:textId="748DCE48" w:rsidR="00042269" w:rsidRDefault="00042269" w:rsidP="009D1ED4">
      <w:pPr>
        <w:pStyle w:val="NoSpacing"/>
        <w:jc w:val="both"/>
        <w:rPr>
          <w:rFonts w:ascii="Times New Roman" w:hAnsi="Times New Roman" w:cs="Times New Roman"/>
        </w:rPr>
      </w:pPr>
      <w:r>
        <w:rPr>
          <w:rFonts w:ascii="Times New Roman" w:hAnsi="Times New Roman" w:cs="Times New Roman"/>
        </w:rPr>
        <w:t>Austin Rosel</w:t>
      </w:r>
      <w:r w:rsidR="00DD2DD4">
        <w:rPr>
          <w:rFonts w:ascii="Times New Roman" w:hAnsi="Times New Roman" w:cs="Times New Roman"/>
        </w:rPr>
        <w:t xml:space="preserve"> presented the 2</w:t>
      </w:r>
      <w:r w:rsidR="00DD2DD4" w:rsidRPr="00DD2DD4">
        <w:rPr>
          <w:rFonts w:ascii="Times New Roman" w:hAnsi="Times New Roman" w:cs="Times New Roman"/>
          <w:vertAlign w:val="superscript"/>
        </w:rPr>
        <w:t>nd</w:t>
      </w:r>
      <w:r w:rsidR="00DD2DD4">
        <w:rPr>
          <w:rFonts w:ascii="Times New Roman" w:hAnsi="Times New Roman" w:cs="Times New Roman"/>
        </w:rPr>
        <w:t xml:space="preserve"> Quarter 2022 Settlement Stability Report.  </w:t>
      </w:r>
    </w:p>
    <w:p w14:paraId="08170D74" w14:textId="77777777" w:rsidR="00321576" w:rsidRDefault="00321576" w:rsidP="009D1ED4">
      <w:pPr>
        <w:pStyle w:val="NoSpacing"/>
        <w:jc w:val="both"/>
        <w:rPr>
          <w:rFonts w:ascii="Times New Roman" w:hAnsi="Times New Roman" w:cs="Times New Roman"/>
          <w:i/>
          <w:iCs/>
        </w:rPr>
      </w:pPr>
    </w:p>
    <w:p w14:paraId="5DA061B5" w14:textId="25CEC2E2" w:rsidR="00042269" w:rsidRDefault="00042269" w:rsidP="009D1ED4">
      <w:pPr>
        <w:pStyle w:val="NoSpacing"/>
        <w:jc w:val="both"/>
        <w:rPr>
          <w:rFonts w:ascii="Times New Roman" w:hAnsi="Times New Roman" w:cs="Times New Roman"/>
          <w:i/>
          <w:iCs/>
        </w:rPr>
      </w:pPr>
      <w:r w:rsidRPr="00042269">
        <w:rPr>
          <w:rFonts w:ascii="Times New Roman" w:hAnsi="Times New Roman" w:cs="Times New Roman"/>
          <w:i/>
          <w:iCs/>
        </w:rPr>
        <w:lastRenderedPageBreak/>
        <w:t>2022 Q2 Unregistered Distributed Generation (DG) Report</w:t>
      </w:r>
    </w:p>
    <w:p w14:paraId="6974F531" w14:textId="22D3D998" w:rsidR="00042269" w:rsidRDefault="00042269" w:rsidP="009D1ED4">
      <w:pPr>
        <w:pStyle w:val="NoSpacing"/>
        <w:jc w:val="both"/>
        <w:rPr>
          <w:rFonts w:ascii="Times New Roman" w:hAnsi="Times New Roman" w:cs="Times New Roman"/>
        </w:rPr>
      </w:pPr>
      <w:r>
        <w:rPr>
          <w:rFonts w:ascii="Times New Roman" w:hAnsi="Times New Roman" w:cs="Times New Roman"/>
        </w:rPr>
        <w:t xml:space="preserve">Fred </w:t>
      </w:r>
      <w:r w:rsidRPr="00042269">
        <w:rPr>
          <w:rFonts w:ascii="Times New Roman" w:hAnsi="Times New Roman" w:cs="Times New Roman"/>
        </w:rPr>
        <w:t>Khodabakhsh</w:t>
      </w:r>
      <w:r w:rsidR="00DD2DD4">
        <w:rPr>
          <w:rFonts w:ascii="Times New Roman" w:hAnsi="Times New Roman" w:cs="Times New Roman"/>
        </w:rPr>
        <w:t xml:space="preserve"> presented the </w:t>
      </w:r>
      <w:r w:rsidR="00463FCE">
        <w:rPr>
          <w:rFonts w:ascii="Times New Roman" w:hAnsi="Times New Roman" w:cs="Times New Roman"/>
        </w:rPr>
        <w:t>2</w:t>
      </w:r>
      <w:r w:rsidR="00463FCE" w:rsidRPr="00463FCE">
        <w:rPr>
          <w:rFonts w:ascii="Times New Roman" w:hAnsi="Times New Roman" w:cs="Times New Roman"/>
          <w:vertAlign w:val="superscript"/>
        </w:rPr>
        <w:t>nd</w:t>
      </w:r>
      <w:r w:rsidR="00463FCE">
        <w:rPr>
          <w:rFonts w:ascii="Times New Roman" w:hAnsi="Times New Roman" w:cs="Times New Roman"/>
        </w:rPr>
        <w:t xml:space="preserve"> Quarter 2022 Unregistered DG Report. </w:t>
      </w:r>
    </w:p>
    <w:p w14:paraId="344F5D1C" w14:textId="77777777" w:rsidR="00463FCE" w:rsidRDefault="00463FCE" w:rsidP="009D1ED4">
      <w:pPr>
        <w:pStyle w:val="NoSpacing"/>
        <w:jc w:val="both"/>
        <w:rPr>
          <w:rFonts w:ascii="Times New Roman" w:hAnsi="Times New Roman" w:cs="Times New Roman"/>
        </w:rPr>
      </w:pPr>
    </w:p>
    <w:p w14:paraId="2289E44D" w14:textId="77777777" w:rsidR="00EE32DB" w:rsidRPr="00042269" w:rsidRDefault="00EE32DB" w:rsidP="00B52A5F">
      <w:pPr>
        <w:pStyle w:val="NoSpacing"/>
        <w:jc w:val="both"/>
        <w:rPr>
          <w:rFonts w:ascii="Times New Roman" w:hAnsi="Times New Roman" w:cs="Times New Roman"/>
          <w:highlight w:val="lightGray"/>
          <w:u w:val="single"/>
        </w:rPr>
      </w:pPr>
    </w:p>
    <w:p w14:paraId="1F08303F" w14:textId="77777777" w:rsidR="00120E6D" w:rsidRPr="00042269" w:rsidRDefault="001C7ECF" w:rsidP="00B52A5F">
      <w:pPr>
        <w:pStyle w:val="NoSpacing"/>
        <w:jc w:val="both"/>
        <w:rPr>
          <w:rFonts w:ascii="Times New Roman" w:hAnsi="Times New Roman" w:cs="Times New Roman"/>
          <w:u w:val="single"/>
        </w:rPr>
      </w:pPr>
      <w:r w:rsidRPr="00042269">
        <w:rPr>
          <w:rFonts w:ascii="Times New Roman" w:hAnsi="Times New Roman" w:cs="Times New Roman"/>
          <w:u w:val="single"/>
        </w:rPr>
        <w:t xml:space="preserve">New Protocol Revision Subcommittee (PRS) Referrals </w:t>
      </w:r>
      <w:r w:rsidR="00541C53" w:rsidRPr="00042269">
        <w:rPr>
          <w:rFonts w:ascii="Times New Roman" w:hAnsi="Times New Roman" w:cs="Times New Roman"/>
          <w:u w:val="single"/>
        </w:rPr>
        <w:t>(see Key Documents)</w:t>
      </w:r>
    </w:p>
    <w:p w14:paraId="44CD8305" w14:textId="72ED741C" w:rsidR="00042269" w:rsidRDefault="00042269" w:rsidP="00B52A5F">
      <w:pPr>
        <w:pStyle w:val="NoSpacing"/>
        <w:jc w:val="both"/>
        <w:rPr>
          <w:rFonts w:ascii="Times New Roman" w:hAnsi="Times New Roman" w:cs="Times New Roman"/>
          <w:i/>
          <w:iCs/>
        </w:rPr>
      </w:pPr>
      <w:r w:rsidRPr="00042269">
        <w:rPr>
          <w:rFonts w:ascii="Times New Roman" w:hAnsi="Times New Roman" w:cs="Times New Roman"/>
          <w:i/>
          <w:iCs/>
        </w:rPr>
        <w:t>N</w:t>
      </w:r>
      <w:r>
        <w:rPr>
          <w:rFonts w:ascii="Times New Roman" w:hAnsi="Times New Roman" w:cs="Times New Roman"/>
          <w:i/>
          <w:iCs/>
        </w:rPr>
        <w:t>odal Protocol Revision Request (N</w:t>
      </w:r>
      <w:r w:rsidRPr="00042269">
        <w:rPr>
          <w:rFonts w:ascii="Times New Roman" w:hAnsi="Times New Roman" w:cs="Times New Roman"/>
          <w:i/>
          <w:iCs/>
        </w:rPr>
        <w:t>PRR</w:t>
      </w:r>
      <w:r>
        <w:rPr>
          <w:rFonts w:ascii="Times New Roman" w:hAnsi="Times New Roman" w:cs="Times New Roman"/>
          <w:i/>
          <w:iCs/>
        </w:rPr>
        <w:t xml:space="preserve">) </w:t>
      </w:r>
      <w:r w:rsidRPr="00042269">
        <w:rPr>
          <w:rFonts w:ascii="Times New Roman" w:hAnsi="Times New Roman" w:cs="Times New Roman"/>
          <w:i/>
          <w:iCs/>
        </w:rPr>
        <w:t>1138, Communication of Capability and Status of Online IRRs at 0 MW Output</w:t>
      </w:r>
    </w:p>
    <w:p w14:paraId="2B76963A" w14:textId="6DD6E206" w:rsidR="00CC26E5" w:rsidRPr="001124BF" w:rsidRDefault="00860C2E" w:rsidP="00CC26E5">
      <w:pPr>
        <w:pStyle w:val="NoSpacing"/>
        <w:jc w:val="both"/>
        <w:rPr>
          <w:rFonts w:ascii="Times New Roman" w:hAnsi="Times New Roman" w:cs="Times New Roman"/>
        </w:rPr>
      </w:pPr>
      <w:r>
        <w:rPr>
          <w:rFonts w:ascii="Times New Roman" w:hAnsi="Times New Roman" w:cs="Times New Roman"/>
        </w:rPr>
        <w:t>Stephen Solis summarized NPRR1138</w:t>
      </w:r>
      <w:r w:rsidR="00695368">
        <w:rPr>
          <w:rFonts w:ascii="Times New Roman" w:hAnsi="Times New Roman" w:cs="Times New Roman"/>
        </w:rPr>
        <w:t xml:space="preserve">.  </w:t>
      </w:r>
      <w:r>
        <w:rPr>
          <w:rFonts w:ascii="Times New Roman" w:hAnsi="Times New Roman" w:cs="Times New Roman"/>
        </w:rPr>
        <w:t xml:space="preserve">Market Participants discussed compensation </w:t>
      </w:r>
      <w:r w:rsidR="001312FA" w:rsidRPr="001312FA">
        <w:rPr>
          <w:rFonts w:ascii="Times New Roman" w:hAnsi="Times New Roman" w:cs="Times New Roman"/>
        </w:rPr>
        <w:t>for Intermittent Renewable Resource</w:t>
      </w:r>
      <w:r w:rsidR="001312FA">
        <w:rPr>
          <w:rFonts w:ascii="Times New Roman" w:hAnsi="Times New Roman" w:cs="Times New Roman"/>
        </w:rPr>
        <w:t>s</w:t>
      </w:r>
      <w:r w:rsidR="001312FA" w:rsidRPr="001312FA">
        <w:rPr>
          <w:rFonts w:ascii="Times New Roman" w:hAnsi="Times New Roman" w:cs="Times New Roman"/>
        </w:rPr>
        <w:t xml:space="preserve"> (IRR</w:t>
      </w:r>
      <w:r w:rsidR="001312FA">
        <w:rPr>
          <w:rFonts w:ascii="Times New Roman" w:hAnsi="Times New Roman" w:cs="Times New Roman"/>
        </w:rPr>
        <w:t>s</w:t>
      </w:r>
      <w:r w:rsidR="001312FA" w:rsidRPr="001312FA">
        <w:rPr>
          <w:rFonts w:ascii="Times New Roman" w:hAnsi="Times New Roman" w:cs="Times New Roman"/>
        </w:rPr>
        <w:t xml:space="preserve">)  </w:t>
      </w:r>
      <w:r w:rsidR="001312FA">
        <w:rPr>
          <w:rFonts w:ascii="Times New Roman" w:hAnsi="Times New Roman" w:cs="Times New Roman"/>
        </w:rPr>
        <w:t xml:space="preserve">to </w:t>
      </w:r>
      <w:r w:rsidR="001312FA" w:rsidRPr="001312FA">
        <w:rPr>
          <w:rFonts w:ascii="Times New Roman" w:hAnsi="Times New Roman" w:cs="Times New Roman"/>
        </w:rPr>
        <w:t xml:space="preserve"> provide Reactive Power</w:t>
      </w:r>
      <w:r w:rsidR="006A30CC">
        <w:rPr>
          <w:rFonts w:ascii="Times New Roman" w:hAnsi="Times New Roman" w:cs="Times New Roman"/>
        </w:rPr>
        <w:t xml:space="preserve"> support</w:t>
      </w:r>
      <w:r w:rsidR="001312FA">
        <w:rPr>
          <w:rFonts w:ascii="Times New Roman" w:hAnsi="Times New Roman" w:cs="Times New Roman"/>
        </w:rPr>
        <w:t xml:space="preserve">, noted the need for a cost benefit analysis, and requested further review of the compensation issues at WMWG after the </w:t>
      </w:r>
      <w:r w:rsidR="006A30CC" w:rsidRPr="006A30CC">
        <w:rPr>
          <w:rFonts w:ascii="Times New Roman" w:hAnsi="Times New Roman" w:cs="Times New Roman"/>
        </w:rPr>
        <w:t xml:space="preserve">Reliability and Operations Subcommittee </w:t>
      </w:r>
      <w:r w:rsidR="006A30CC">
        <w:rPr>
          <w:rFonts w:ascii="Times New Roman" w:hAnsi="Times New Roman" w:cs="Times New Roman"/>
        </w:rPr>
        <w:t>(</w:t>
      </w:r>
      <w:r w:rsidR="001312FA">
        <w:rPr>
          <w:rFonts w:ascii="Times New Roman" w:hAnsi="Times New Roman" w:cs="Times New Roman"/>
        </w:rPr>
        <w:t>ROS</w:t>
      </w:r>
      <w:r w:rsidR="006A30CC">
        <w:rPr>
          <w:rFonts w:ascii="Times New Roman" w:hAnsi="Times New Roman" w:cs="Times New Roman"/>
        </w:rPr>
        <w:t>)</w:t>
      </w:r>
      <w:r w:rsidR="001312FA">
        <w:rPr>
          <w:rFonts w:ascii="Times New Roman" w:hAnsi="Times New Roman" w:cs="Times New Roman"/>
        </w:rPr>
        <w:t xml:space="preserve"> considered the reliability issues of NPRR1138.  </w:t>
      </w:r>
      <w:r w:rsidR="00CC26E5" w:rsidRPr="001124BF">
        <w:rPr>
          <w:rFonts w:ascii="Times New Roman" w:hAnsi="Times New Roman" w:cs="Times New Roman"/>
        </w:rPr>
        <w:t>Ms. Surendran noted th</w:t>
      </w:r>
      <w:r w:rsidR="00F07B53">
        <w:rPr>
          <w:rFonts w:ascii="Times New Roman" w:hAnsi="Times New Roman" w:cs="Times New Roman"/>
        </w:rPr>
        <w:t xml:space="preserve">is item </w:t>
      </w:r>
      <w:r w:rsidR="00CC26E5" w:rsidRPr="001124BF">
        <w:rPr>
          <w:rFonts w:ascii="Times New Roman" w:hAnsi="Times New Roman" w:cs="Times New Roman"/>
        </w:rPr>
        <w:t xml:space="preserve">could be considered for inclusion in the </w:t>
      </w:r>
      <w:hyperlink w:anchor="Combined_Ballot" w:history="1">
        <w:r w:rsidR="00CC26E5" w:rsidRPr="001124BF">
          <w:rPr>
            <w:rStyle w:val="Hyperlink"/>
            <w:rFonts w:ascii="Times New Roman" w:hAnsi="Times New Roman" w:cs="Times New Roman"/>
          </w:rPr>
          <w:t>Combined Ballot.</w:t>
        </w:r>
      </w:hyperlink>
      <w:r w:rsidR="00CC26E5" w:rsidRPr="001124BF">
        <w:rPr>
          <w:rFonts w:ascii="Times New Roman" w:hAnsi="Times New Roman" w:cs="Times New Roman"/>
        </w:rPr>
        <w:t xml:space="preserve"> </w:t>
      </w:r>
    </w:p>
    <w:p w14:paraId="5678B758" w14:textId="36400E8D" w:rsidR="00042269" w:rsidRDefault="00E930D5" w:rsidP="00B52A5F">
      <w:pPr>
        <w:pStyle w:val="NoSpacing"/>
        <w:jc w:val="both"/>
        <w:rPr>
          <w:rFonts w:ascii="Times New Roman" w:hAnsi="Times New Roman" w:cs="Times New Roman"/>
          <w:i/>
          <w:iCs/>
        </w:rPr>
      </w:pPr>
      <w:r>
        <w:t xml:space="preserve">  </w:t>
      </w:r>
    </w:p>
    <w:p w14:paraId="61F2FBAA" w14:textId="21B30DC8" w:rsidR="00042269" w:rsidRDefault="00042269" w:rsidP="00B52A5F">
      <w:pPr>
        <w:pStyle w:val="NoSpacing"/>
        <w:jc w:val="both"/>
        <w:rPr>
          <w:rFonts w:ascii="Times New Roman" w:hAnsi="Times New Roman" w:cs="Times New Roman"/>
          <w:i/>
          <w:iCs/>
        </w:rPr>
      </w:pPr>
      <w:r w:rsidRPr="00042269">
        <w:rPr>
          <w:rFonts w:ascii="Times New Roman" w:hAnsi="Times New Roman" w:cs="Times New Roman"/>
          <w:i/>
          <w:iCs/>
        </w:rPr>
        <w:t>NPRR1139, Adjustments to Capacity Shortfall Ratio Share for IRRs</w:t>
      </w:r>
    </w:p>
    <w:p w14:paraId="6D246F8B" w14:textId="258C9EB3" w:rsidR="00042269" w:rsidRDefault="00695368" w:rsidP="00B52A5F">
      <w:pPr>
        <w:pStyle w:val="NoSpacing"/>
        <w:jc w:val="both"/>
        <w:rPr>
          <w:rFonts w:ascii="Times New Roman" w:hAnsi="Times New Roman" w:cs="Times New Roman"/>
        </w:rPr>
      </w:pPr>
      <w:r>
        <w:rPr>
          <w:rFonts w:ascii="Times New Roman" w:hAnsi="Times New Roman" w:cs="Times New Roman"/>
        </w:rPr>
        <w:t xml:space="preserve">Mr. </w:t>
      </w:r>
      <w:r w:rsidR="006A30CC">
        <w:rPr>
          <w:rFonts w:ascii="Times New Roman" w:hAnsi="Times New Roman" w:cs="Times New Roman"/>
        </w:rPr>
        <w:t xml:space="preserve">Rosel summarized NPRR1139, discussion at the November 26, 2022 WMWG meeting, and the </w:t>
      </w:r>
      <w:r w:rsidR="00CC26E5">
        <w:rPr>
          <w:rFonts w:ascii="Times New Roman" w:hAnsi="Times New Roman" w:cs="Times New Roman"/>
        </w:rPr>
        <w:t xml:space="preserve">7/29/22 ERCOT comments.  </w:t>
      </w:r>
      <w:r w:rsidR="00CC26E5" w:rsidRPr="001124BF">
        <w:rPr>
          <w:rFonts w:ascii="Times New Roman" w:hAnsi="Times New Roman" w:cs="Times New Roman"/>
        </w:rPr>
        <w:t>Ms. Surendran noted th</w:t>
      </w:r>
      <w:r w:rsidR="00CC26E5">
        <w:rPr>
          <w:rFonts w:ascii="Times New Roman" w:hAnsi="Times New Roman" w:cs="Times New Roman"/>
        </w:rPr>
        <w:t xml:space="preserve">is item </w:t>
      </w:r>
      <w:r w:rsidR="00CC26E5" w:rsidRPr="001124BF">
        <w:rPr>
          <w:rFonts w:ascii="Times New Roman" w:hAnsi="Times New Roman" w:cs="Times New Roman"/>
        </w:rPr>
        <w:t xml:space="preserve">could be considered for inclusion in the </w:t>
      </w:r>
      <w:hyperlink w:anchor="Combined_Ballot" w:history="1">
        <w:r w:rsidR="00CC26E5" w:rsidRPr="001124BF">
          <w:rPr>
            <w:rStyle w:val="Hyperlink"/>
            <w:rFonts w:ascii="Times New Roman" w:hAnsi="Times New Roman" w:cs="Times New Roman"/>
          </w:rPr>
          <w:t>Combined Ballot.</w:t>
        </w:r>
      </w:hyperlink>
      <w:r w:rsidR="00CC26E5" w:rsidRPr="001124BF">
        <w:rPr>
          <w:rFonts w:ascii="Times New Roman" w:hAnsi="Times New Roman" w:cs="Times New Roman"/>
        </w:rPr>
        <w:t xml:space="preserve"> </w:t>
      </w:r>
      <w:r w:rsidR="00CC26E5">
        <w:rPr>
          <w:rFonts w:ascii="Times New Roman" w:hAnsi="Times New Roman" w:cs="Times New Roman"/>
        </w:rPr>
        <w:t xml:space="preserve"> </w:t>
      </w:r>
      <w:r w:rsidR="00CC26E5" w:rsidRPr="00CC26E5">
        <w:rPr>
          <w:rFonts w:ascii="Times New Roman" w:hAnsi="Times New Roman" w:cs="Times New Roman"/>
        </w:rPr>
        <w:t xml:space="preserve">Ian Haley </w:t>
      </w:r>
      <w:r w:rsidR="0049245F">
        <w:rPr>
          <w:rFonts w:ascii="Times New Roman" w:hAnsi="Times New Roman" w:cs="Times New Roman"/>
        </w:rPr>
        <w:t xml:space="preserve">stated </w:t>
      </w:r>
      <w:r w:rsidR="00CC26E5">
        <w:rPr>
          <w:rFonts w:ascii="Times New Roman" w:hAnsi="Times New Roman" w:cs="Times New Roman"/>
        </w:rPr>
        <w:t xml:space="preserve">that to maximize meeting efficiencies, he would not object to including NPRR1139 on the combined ballot, however, he would vote to abstain in consideration of NPRR1139.  </w:t>
      </w:r>
    </w:p>
    <w:p w14:paraId="4F975ADA" w14:textId="77777777" w:rsidR="00CC26E5" w:rsidRPr="006A30CC" w:rsidRDefault="00CC26E5" w:rsidP="00B52A5F">
      <w:pPr>
        <w:pStyle w:val="NoSpacing"/>
        <w:jc w:val="both"/>
        <w:rPr>
          <w:rFonts w:ascii="Times New Roman" w:hAnsi="Times New Roman" w:cs="Times New Roman"/>
        </w:rPr>
      </w:pPr>
    </w:p>
    <w:p w14:paraId="64AB8D72" w14:textId="20BA8AD8" w:rsidR="00042269" w:rsidRDefault="00042269" w:rsidP="00B52A5F">
      <w:pPr>
        <w:pStyle w:val="NoSpacing"/>
        <w:jc w:val="both"/>
        <w:rPr>
          <w:rFonts w:ascii="Times New Roman" w:hAnsi="Times New Roman" w:cs="Times New Roman"/>
          <w:i/>
          <w:iCs/>
        </w:rPr>
      </w:pPr>
      <w:r w:rsidRPr="00042269">
        <w:rPr>
          <w:rFonts w:ascii="Times New Roman" w:hAnsi="Times New Roman" w:cs="Times New Roman"/>
          <w:i/>
          <w:iCs/>
        </w:rPr>
        <w:t>NPRR1140, Recovering Fuel Costs for Generation Above LSL During RUC-Committed Hours</w:t>
      </w:r>
    </w:p>
    <w:p w14:paraId="151D1BE4" w14:textId="7FC53F57" w:rsidR="005747EE" w:rsidRPr="001124BF" w:rsidRDefault="00914381" w:rsidP="005747EE">
      <w:pPr>
        <w:pStyle w:val="NoSpacing"/>
        <w:jc w:val="both"/>
        <w:rPr>
          <w:rFonts w:ascii="Times New Roman" w:hAnsi="Times New Roman" w:cs="Times New Roman"/>
        </w:rPr>
      </w:pPr>
      <w:r w:rsidRPr="005747EE">
        <w:rPr>
          <w:rFonts w:ascii="Times New Roman" w:hAnsi="Times New Roman" w:cs="Times New Roman"/>
        </w:rPr>
        <w:t>Ino Gonzalez summarized NPRR1140</w:t>
      </w:r>
      <w:r w:rsidR="0049245F">
        <w:rPr>
          <w:rFonts w:ascii="Times New Roman" w:hAnsi="Times New Roman" w:cs="Times New Roman"/>
        </w:rPr>
        <w:t xml:space="preserve"> and offered administrative clarifications</w:t>
      </w:r>
      <w:r w:rsidRPr="005747EE">
        <w:rPr>
          <w:rFonts w:ascii="Times New Roman" w:hAnsi="Times New Roman" w:cs="Times New Roman"/>
        </w:rPr>
        <w:t xml:space="preserve">.  </w:t>
      </w:r>
      <w:r w:rsidR="005747EE" w:rsidRPr="005747EE">
        <w:rPr>
          <w:rFonts w:ascii="Times New Roman" w:hAnsi="Times New Roman" w:cs="Times New Roman"/>
        </w:rPr>
        <w:t xml:space="preserve">Mr. Haley reviewed the 6/3/22 Luminant comments to NPRR1140.  Daniel Booth reviewed the 7/7/22 TexGen Power comments to NPRR1140.  Mr. Gonzalez </w:t>
      </w:r>
      <w:r w:rsidR="001D64B1">
        <w:rPr>
          <w:rFonts w:ascii="Times New Roman" w:hAnsi="Times New Roman" w:cs="Times New Roman"/>
        </w:rPr>
        <w:t>opined</w:t>
      </w:r>
      <w:r w:rsidR="001D64B1" w:rsidRPr="005747EE">
        <w:rPr>
          <w:rFonts w:ascii="Times New Roman" w:hAnsi="Times New Roman" w:cs="Times New Roman"/>
        </w:rPr>
        <w:t xml:space="preserve"> </w:t>
      </w:r>
      <w:r w:rsidR="005747EE" w:rsidRPr="005747EE">
        <w:rPr>
          <w:rFonts w:ascii="Times New Roman" w:hAnsi="Times New Roman" w:cs="Times New Roman"/>
        </w:rPr>
        <w:t xml:space="preserve">that the concepts proposed in the 7/7/22 TexGen Power comments should be considered in a separate Revision Request.  Ms. Surendran noted this item could be considered for inclusion in the </w:t>
      </w:r>
      <w:hyperlink w:anchor="Combined_Ballot" w:history="1">
        <w:r w:rsidR="005747EE" w:rsidRPr="005747EE">
          <w:rPr>
            <w:rStyle w:val="Hyperlink"/>
            <w:rFonts w:ascii="Times New Roman" w:hAnsi="Times New Roman" w:cs="Times New Roman"/>
          </w:rPr>
          <w:t>Combined Ballot.</w:t>
        </w:r>
      </w:hyperlink>
      <w:r w:rsidR="005747EE" w:rsidRPr="001124BF">
        <w:rPr>
          <w:rFonts w:ascii="Times New Roman" w:hAnsi="Times New Roman" w:cs="Times New Roman"/>
        </w:rPr>
        <w:t xml:space="preserve"> </w:t>
      </w:r>
    </w:p>
    <w:p w14:paraId="2F6D39F1" w14:textId="6723CB85" w:rsidR="00042269" w:rsidRDefault="00042269" w:rsidP="00B52A5F">
      <w:pPr>
        <w:pStyle w:val="NoSpacing"/>
        <w:jc w:val="both"/>
        <w:rPr>
          <w:rFonts w:ascii="Times New Roman" w:hAnsi="Times New Roman" w:cs="Times New Roman"/>
          <w:highlight w:val="lightGray"/>
        </w:rPr>
      </w:pPr>
    </w:p>
    <w:p w14:paraId="63439B89" w14:textId="77777777" w:rsidR="00695368" w:rsidRDefault="00695368" w:rsidP="00B52A5F">
      <w:pPr>
        <w:pStyle w:val="NoSpacing"/>
        <w:jc w:val="both"/>
        <w:rPr>
          <w:rFonts w:ascii="Times New Roman" w:hAnsi="Times New Roman" w:cs="Times New Roman"/>
          <w:highlight w:val="lightGray"/>
        </w:rPr>
      </w:pPr>
    </w:p>
    <w:p w14:paraId="237B1723" w14:textId="6BDA408F" w:rsidR="00042269" w:rsidRPr="00042269" w:rsidRDefault="00042269" w:rsidP="00B52A5F">
      <w:pPr>
        <w:pStyle w:val="NoSpacing"/>
        <w:jc w:val="both"/>
        <w:rPr>
          <w:rFonts w:ascii="Times New Roman" w:hAnsi="Times New Roman" w:cs="Times New Roman"/>
          <w:highlight w:val="lightGray"/>
          <w:u w:val="single"/>
        </w:rPr>
      </w:pPr>
      <w:r w:rsidRPr="00042269">
        <w:rPr>
          <w:rFonts w:ascii="Times New Roman" w:hAnsi="Times New Roman" w:cs="Times New Roman"/>
          <w:u w:val="single"/>
        </w:rPr>
        <w:t>WMS Revision Requests (See Key Documents)</w:t>
      </w:r>
    </w:p>
    <w:p w14:paraId="01E562CB" w14:textId="6E98E7CA" w:rsidR="00042269" w:rsidRDefault="00042269" w:rsidP="00B52A5F">
      <w:pPr>
        <w:pStyle w:val="NoSpacing"/>
        <w:jc w:val="both"/>
        <w:rPr>
          <w:rFonts w:ascii="Times New Roman" w:hAnsi="Times New Roman" w:cs="Times New Roman"/>
          <w:i/>
          <w:iCs/>
        </w:rPr>
      </w:pPr>
      <w:r w:rsidRPr="00042269">
        <w:rPr>
          <w:rFonts w:ascii="Times New Roman" w:hAnsi="Times New Roman" w:cs="Times New Roman"/>
          <w:i/>
          <w:iCs/>
        </w:rPr>
        <w:t>Verifiable Cost Manual Revision Request (VCMRR) 033, Excluding Exceptional Fuel Costs from Fuel Adders</w:t>
      </w:r>
    </w:p>
    <w:p w14:paraId="046AAEC9" w14:textId="3AEF8E90" w:rsidR="00A74D83" w:rsidRPr="001124BF" w:rsidRDefault="00A74D83" w:rsidP="00A74D83">
      <w:pPr>
        <w:pStyle w:val="NoSpacing"/>
        <w:jc w:val="both"/>
        <w:rPr>
          <w:rFonts w:ascii="Times New Roman" w:hAnsi="Times New Roman" w:cs="Times New Roman"/>
        </w:rPr>
      </w:pPr>
      <w:r>
        <w:rPr>
          <w:rFonts w:ascii="Times New Roman" w:hAnsi="Times New Roman" w:cs="Times New Roman"/>
        </w:rPr>
        <w:t xml:space="preserve">Mr. Gonzalez summarized VCMRR033 and </w:t>
      </w:r>
      <w:r w:rsidRPr="00A74D83">
        <w:rPr>
          <w:rFonts w:ascii="Times New Roman" w:hAnsi="Times New Roman" w:cs="Times New Roman"/>
        </w:rPr>
        <w:t>noted the effort to add clarity to the Verifiable Cost Manual</w:t>
      </w:r>
      <w:r w:rsidR="001D64B1">
        <w:rPr>
          <w:rFonts w:ascii="Times New Roman" w:hAnsi="Times New Roman" w:cs="Times New Roman"/>
        </w:rPr>
        <w:t>,</w:t>
      </w:r>
      <w:r w:rsidRPr="00A74D83">
        <w:rPr>
          <w:rFonts w:ascii="Times New Roman" w:hAnsi="Times New Roman" w:cs="Times New Roman"/>
        </w:rPr>
        <w:t xml:space="preserve"> whether exceptional fuel costs should or should not be included in the calculation of fuel adders</w:t>
      </w:r>
      <w:r>
        <w:rPr>
          <w:rFonts w:ascii="Times New Roman" w:hAnsi="Times New Roman" w:cs="Times New Roman"/>
        </w:rPr>
        <w:t xml:space="preserve">.  Market Participants requested further review of the issues by WMWG.  </w:t>
      </w:r>
      <w:r w:rsidRPr="005747EE">
        <w:rPr>
          <w:rFonts w:ascii="Times New Roman" w:hAnsi="Times New Roman" w:cs="Times New Roman"/>
        </w:rPr>
        <w:t>Ms. Surendran noted th</w:t>
      </w:r>
      <w:r>
        <w:rPr>
          <w:rFonts w:ascii="Times New Roman" w:hAnsi="Times New Roman" w:cs="Times New Roman"/>
        </w:rPr>
        <w:t xml:space="preserve">is item </w:t>
      </w:r>
      <w:r w:rsidRPr="005747EE">
        <w:rPr>
          <w:rFonts w:ascii="Times New Roman" w:hAnsi="Times New Roman" w:cs="Times New Roman"/>
        </w:rPr>
        <w:t xml:space="preserve">could be considered for inclusion in the </w:t>
      </w:r>
      <w:hyperlink w:anchor="Combined_Ballot" w:history="1">
        <w:r w:rsidRPr="005747EE">
          <w:rPr>
            <w:rStyle w:val="Hyperlink"/>
            <w:rFonts w:ascii="Times New Roman" w:hAnsi="Times New Roman" w:cs="Times New Roman"/>
          </w:rPr>
          <w:t>Combined Ballot.</w:t>
        </w:r>
      </w:hyperlink>
      <w:r w:rsidRPr="001124BF">
        <w:rPr>
          <w:rFonts w:ascii="Times New Roman" w:hAnsi="Times New Roman" w:cs="Times New Roman"/>
        </w:rPr>
        <w:t xml:space="preserve"> </w:t>
      </w:r>
    </w:p>
    <w:p w14:paraId="7B011B4D" w14:textId="77777777" w:rsidR="00A74D83" w:rsidRPr="00A74D83" w:rsidRDefault="00A74D83" w:rsidP="00B52A5F">
      <w:pPr>
        <w:pStyle w:val="NoSpacing"/>
        <w:jc w:val="both"/>
        <w:rPr>
          <w:rFonts w:ascii="Times New Roman" w:hAnsi="Times New Roman" w:cs="Times New Roman"/>
        </w:rPr>
      </w:pPr>
    </w:p>
    <w:p w14:paraId="5D80E005" w14:textId="0DDB8774" w:rsidR="00042269" w:rsidRDefault="00042269" w:rsidP="00B52A5F">
      <w:pPr>
        <w:pStyle w:val="NoSpacing"/>
        <w:jc w:val="both"/>
        <w:rPr>
          <w:rFonts w:ascii="Times New Roman" w:hAnsi="Times New Roman" w:cs="Times New Roman"/>
          <w:i/>
          <w:iCs/>
        </w:rPr>
      </w:pPr>
      <w:r w:rsidRPr="00042269">
        <w:rPr>
          <w:rFonts w:ascii="Times New Roman" w:hAnsi="Times New Roman" w:cs="Times New Roman"/>
          <w:i/>
          <w:iCs/>
        </w:rPr>
        <w:t>VCMRR034, Excluding RUC Approved Fuel Costs from Fuel Adders</w:t>
      </w:r>
    </w:p>
    <w:p w14:paraId="2F012DEA" w14:textId="1845255A" w:rsidR="00A74D83" w:rsidRPr="001124BF" w:rsidRDefault="00A74D83" w:rsidP="00A74D83">
      <w:pPr>
        <w:pStyle w:val="NoSpacing"/>
        <w:jc w:val="both"/>
        <w:rPr>
          <w:rFonts w:ascii="Times New Roman" w:hAnsi="Times New Roman" w:cs="Times New Roman"/>
        </w:rPr>
      </w:pPr>
      <w:r>
        <w:rPr>
          <w:rFonts w:ascii="Times New Roman" w:hAnsi="Times New Roman" w:cs="Times New Roman"/>
        </w:rPr>
        <w:t xml:space="preserve">Mr. Gonzalez summarized VCMRR034.  Market Participants requested further review of the issues by WMWG.  </w:t>
      </w:r>
      <w:r w:rsidRPr="005747EE">
        <w:rPr>
          <w:rFonts w:ascii="Times New Roman" w:hAnsi="Times New Roman" w:cs="Times New Roman"/>
        </w:rPr>
        <w:t>Ms. Surendran noted th</w:t>
      </w:r>
      <w:r>
        <w:rPr>
          <w:rFonts w:ascii="Times New Roman" w:hAnsi="Times New Roman" w:cs="Times New Roman"/>
        </w:rPr>
        <w:t xml:space="preserve">is item could be </w:t>
      </w:r>
      <w:r w:rsidRPr="005747EE">
        <w:rPr>
          <w:rFonts w:ascii="Times New Roman" w:hAnsi="Times New Roman" w:cs="Times New Roman"/>
        </w:rPr>
        <w:t xml:space="preserve">considered for inclusion in the </w:t>
      </w:r>
      <w:hyperlink w:anchor="Combined_Ballot" w:history="1">
        <w:r w:rsidRPr="005747EE">
          <w:rPr>
            <w:rStyle w:val="Hyperlink"/>
            <w:rFonts w:ascii="Times New Roman" w:hAnsi="Times New Roman" w:cs="Times New Roman"/>
          </w:rPr>
          <w:t>Combined Ballot.</w:t>
        </w:r>
      </w:hyperlink>
      <w:r w:rsidRPr="001124BF">
        <w:rPr>
          <w:rFonts w:ascii="Times New Roman" w:hAnsi="Times New Roman" w:cs="Times New Roman"/>
        </w:rPr>
        <w:t xml:space="preserve"> </w:t>
      </w:r>
    </w:p>
    <w:p w14:paraId="21223BC0" w14:textId="5B4B304A" w:rsidR="00A74D83" w:rsidRDefault="00A74D83" w:rsidP="00B52A5F">
      <w:pPr>
        <w:pStyle w:val="NoSpacing"/>
        <w:jc w:val="both"/>
        <w:rPr>
          <w:rFonts w:ascii="Times New Roman" w:hAnsi="Times New Roman" w:cs="Times New Roman"/>
        </w:rPr>
      </w:pPr>
    </w:p>
    <w:p w14:paraId="39E81AB3" w14:textId="571A259F" w:rsidR="00042269" w:rsidRPr="00042269" w:rsidRDefault="00042269" w:rsidP="00B52A5F">
      <w:pPr>
        <w:pStyle w:val="NoSpacing"/>
        <w:jc w:val="both"/>
        <w:rPr>
          <w:rFonts w:ascii="Times New Roman" w:hAnsi="Times New Roman" w:cs="Times New Roman"/>
          <w:i/>
          <w:iCs/>
          <w:highlight w:val="lightGray"/>
        </w:rPr>
      </w:pPr>
      <w:r w:rsidRPr="00042269">
        <w:rPr>
          <w:rFonts w:ascii="Times New Roman" w:hAnsi="Times New Roman" w:cs="Times New Roman"/>
          <w:i/>
          <w:iCs/>
        </w:rPr>
        <w:t>VCMRR035, Allow Verified Contractual Costs in Fuel Adder Calculation</w:t>
      </w:r>
    </w:p>
    <w:p w14:paraId="44FEAC1C" w14:textId="19AD438F" w:rsidR="000235E5" w:rsidRPr="001124BF" w:rsidRDefault="000235E5" w:rsidP="000235E5">
      <w:pPr>
        <w:pStyle w:val="NoSpacing"/>
        <w:jc w:val="both"/>
        <w:rPr>
          <w:rFonts w:ascii="Times New Roman" w:hAnsi="Times New Roman" w:cs="Times New Roman"/>
        </w:rPr>
      </w:pPr>
      <w:r w:rsidRPr="000235E5">
        <w:rPr>
          <w:rFonts w:ascii="Times New Roman" w:hAnsi="Times New Roman" w:cs="Times New Roman"/>
        </w:rPr>
        <w:t>Mr. Booth summarized VCMRR035.  Market</w:t>
      </w:r>
      <w:r>
        <w:rPr>
          <w:rFonts w:ascii="Times New Roman" w:hAnsi="Times New Roman" w:cs="Times New Roman"/>
        </w:rPr>
        <w:t xml:space="preserve"> P</w:t>
      </w:r>
      <w:r w:rsidRPr="000235E5">
        <w:rPr>
          <w:rFonts w:ascii="Times New Roman" w:hAnsi="Times New Roman" w:cs="Times New Roman"/>
        </w:rPr>
        <w:t xml:space="preserve">articipants discussed that the current process of justifying fuel adders via historical data does not reflect recent market conditions; that cost recovery is based on variable rather than fixed costs; and that as currently proposed, VCMRR035 does not clarify what variable costs should be included.  </w:t>
      </w:r>
      <w:r>
        <w:rPr>
          <w:rFonts w:ascii="Times New Roman" w:hAnsi="Times New Roman" w:cs="Times New Roman"/>
        </w:rPr>
        <w:t xml:space="preserve">Market </w:t>
      </w:r>
      <w:r w:rsidRPr="000235E5">
        <w:rPr>
          <w:rFonts w:ascii="Times New Roman" w:hAnsi="Times New Roman" w:cs="Times New Roman"/>
        </w:rPr>
        <w:t xml:space="preserve">Participants noted that VCMRR035 removes language but proposes no replacement language, and proposed that VCMRR035 be taken up at WMWG after allowing time for interested stakeholders to file </w:t>
      </w:r>
      <w:r>
        <w:rPr>
          <w:rFonts w:ascii="Times New Roman" w:hAnsi="Times New Roman" w:cs="Times New Roman"/>
        </w:rPr>
        <w:t xml:space="preserve">clarifications.  </w:t>
      </w:r>
      <w:r w:rsidRPr="005747EE">
        <w:rPr>
          <w:rFonts w:ascii="Times New Roman" w:hAnsi="Times New Roman" w:cs="Times New Roman"/>
        </w:rPr>
        <w:t>Ms. Surendran noted th</w:t>
      </w:r>
      <w:r>
        <w:rPr>
          <w:rFonts w:ascii="Times New Roman" w:hAnsi="Times New Roman" w:cs="Times New Roman"/>
        </w:rPr>
        <w:t xml:space="preserve">is item could be </w:t>
      </w:r>
      <w:r w:rsidRPr="005747EE">
        <w:rPr>
          <w:rFonts w:ascii="Times New Roman" w:hAnsi="Times New Roman" w:cs="Times New Roman"/>
        </w:rPr>
        <w:t xml:space="preserve">considered for inclusion in the </w:t>
      </w:r>
      <w:hyperlink w:anchor="Combined_Ballot" w:history="1">
        <w:r w:rsidRPr="005747EE">
          <w:rPr>
            <w:rStyle w:val="Hyperlink"/>
            <w:rFonts w:ascii="Times New Roman" w:hAnsi="Times New Roman" w:cs="Times New Roman"/>
          </w:rPr>
          <w:t>Combined Ballot.</w:t>
        </w:r>
      </w:hyperlink>
      <w:r w:rsidRPr="001124BF">
        <w:rPr>
          <w:rFonts w:ascii="Times New Roman" w:hAnsi="Times New Roman" w:cs="Times New Roman"/>
        </w:rPr>
        <w:t xml:space="preserve"> </w:t>
      </w:r>
    </w:p>
    <w:p w14:paraId="300B9926" w14:textId="791D7666" w:rsidR="00042269" w:rsidRPr="000235E5" w:rsidRDefault="00042269" w:rsidP="00B52A5F">
      <w:pPr>
        <w:pStyle w:val="NoSpacing"/>
        <w:jc w:val="both"/>
        <w:rPr>
          <w:rFonts w:ascii="Times New Roman" w:hAnsi="Times New Roman" w:cs="Times New Roman"/>
          <w:highlight w:val="lightGray"/>
        </w:rPr>
      </w:pPr>
    </w:p>
    <w:p w14:paraId="5573007A" w14:textId="77777777" w:rsidR="00042269" w:rsidRDefault="00042269" w:rsidP="00B52A5F">
      <w:pPr>
        <w:pStyle w:val="NoSpacing"/>
        <w:jc w:val="both"/>
        <w:rPr>
          <w:rFonts w:ascii="Times New Roman" w:hAnsi="Times New Roman" w:cs="Times New Roman"/>
          <w:highlight w:val="lightGray"/>
          <w:u w:val="single"/>
        </w:rPr>
      </w:pPr>
    </w:p>
    <w:p w14:paraId="43081691" w14:textId="77777777" w:rsidR="00321576" w:rsidRDefault="00321576" w:rsidP="00B52A5F">
      <w:pPr>
        <w:pStyle w:val="NoSpacing"/>
        <w:jc w:val="both"/>
        <w:rPr>
          <w:rFonts w:ascii="Times New Roman" w:hAnsi="Times New Roman" w:cs="Times New Roman"/>
          <w:u w:val="single"/>
        </w:rPr>
      </w:pPr>
    </w:p>
    <w:p w14:paraId="4FFEDAE3" w14:textId="4D1BEAB6" w:rsidR="00B52A5F" w:rsidRPr="00042269" w:rsidRDefault="00042269" w:rsidP="00B52A5F">
      <w:pPr>
        <w:pStyle w:val="NoSpacing"/>
        <w:jc w:val="both"/>
        <w:rPr>
          <w:rFonts w:ascii="Times New Roman" w:hAnsi="Times New Roman" w:cs="Times New Roman"/>
          <w:u w:val="single"/>
        </w:rPr>
      </w:pPr>
      <w:r w:rsidRPr="00042269">
        <w:rPr>
          <w:rFonts w:ascii="Times New Roman" w:hAnsi="Times New Roman" w:cs="Times New Roman"/>
          <w:u w:val="single"/>
        </w:rPr>
        <w:lastRenderedPageBreak/>
        <w:t>WMWG</w:t>
      </w:r>
      <w:r w:rsidR="00A2710C" w:rsidRPr="00042269">
        <w:rPr>
          <w:rFonts w:ascii="Times New Roman" w:hAnsi="Times New Roman" w:cs="Times New Roman"/>
          <w:u w:val="single"/>
        </w:rPr>
        <w:t xml:space="preserve"> </w:t>
      </w:r>
      <w:r w:rsidR="00B52A5F" w:rsidRPr="00042269">
        <w:rPr>
          <w:rFonts w:ascii="Times New Roman" w:hAnsi="Times New Roman" w:cs="Times New Roman"/>
          <w:u w:val="single"/>
        </w:rPr>
        <w:t>(see Key Documents)</w:t>
      </w:r>
    </w:p>
    <w:p w14:paraId="7F2015D8" w14:textId="686030A5" w:rsidR="00BC77D9" w:rsidRPr="00A71604" w:rsidRDefault="00042269" w:rsidP="00F74489">
      <w:pPr>
        <w:pStyle w:val="NoSpacing"/>
        <w:jc w:val="both"/>
        <w:rPr>
          <w:rFonts w:ascii="Times New Roman" w:hAnsi="Times New Roman" w:cs="Times New Roman"/>
        </w:rPr>
      </w:pPr>
      <w:r w:rsidRPr="00042269">
        <w:rPr>
          <w:rFonts w:ascii="Times New Roman" w:hAnsi="Times New Roman" w:cs="Times New Roman"/>
        </w:rPr>
        <w:t xml:space="preserve">Bryan Sams </w:t>
      </w:r>
      <w:r w:rsidR="00B52A5F" w:rsidRPr="00A71604">
        <w:rPr>
          <w:rFonts w:ascii="Times New Roman" w:hAnsi="Times New Roman" w:cs="Times New Roman"/>
        </w:rPr>
        <w:t>reviewed WMWG activities</w:t>
      </w:r>
      <w:r w:rsidR="00321E9E" w:rsidRPr="00A71604">
        <w:rPr>
          <w:rFonts w:ascii="Times New Roman" w:hAnsi="Times New Roman" w:cs="Times New Roman"/>
        </w:rPr>
        <w:t xml:space="preserve">.  </w:t>
      </w:r>
      <w:r w:rsidR="0045446B" w:rsidRPr="00A71604">
        <w:rPr>
          <w:rFonts w:ascii="Times New Roman" w:hAnsi="Times New Roman" w:cs="Times New Roman"/>
        </w:rPr>
        <w:t xml:space="preserve"> </w:t>
      </w:r>
    </w:p>
    <w:p w14:paraId="0CF30871" w14:textId="77777777" w:rsidR="0087068B" w:rsidRPr="00042269" w:rsidRDefault="0087068B" w:rsidP="00A76FE7">
      <w:pPr>
        <w:pStyle w:val="NoSpacing"/>
        <w:jc w:val="both"/>
        <w:rPr>
          <w:rFonts w:ascii="Times New Roman" w:hAnsi="Times New Roman" w:cs="Times New Roman"/>
          <w:highlight w:val="lightGray"/>
          <w:u w:val="single"/>
        </w:rPr>
      </w:pPr>
    </w:p>
    <w:p w14:paraId="62978C06" w14:textId="77777777" w:rsidR="003D633F" w:rsidRPr="00042269" w:rsidRDefault="003D633F" w:rsidP="00A76FE7">
      <w:pPr>
        <w:pStyle w:val="NoSpacing"/>
        <w:jc w:val="both"/>
        <w:rPr>
          <w:rFonts w:ascii="Times New Roman" w:hAnsi="Times New Roman" w:cs="Times New Roman"/>
          <w:highlight w:val="lightGray"/>
          <w:u w:val="single"/>
        </w:rPr>
      </w:pPr>
    </w:p>
    <w:p w14:paraId="6AE3AC20" w14:textId="6E11A848" w:rsidR="00710104" w:rsidRPr="00042269" w:rsidRDefault="00947FCC" w:rsidP="00A76FE7">
      <w:pPr>
        <w:pStyle w:val="NoSpacing"/>
        <w:jc w:val="both"/>
        <w:rPr>
          <w:rFonts w:ascii="Times New Roman" w:hAnsi="Times New Roman" w:cs="Times New Roman"/>
          <w:u w:val="single"/>
        </w:rPr>
      </w:pPr>
      <w:r w:rsidRPr="00042269">
        <w:rPr>
          <w:rFonts w:ascii="Times New Roman" w:hAnsi="Times New Roman" w:cs="Times New Roman"/>
          <w:u w:val="single"/>
        </w:rPr>
        <w:t>Revision Requests Tabled at PRS</w:t>
      </w:r>
      <w:r w:rsidR="003D633F" w:rsidRPr="00042269">
        <w:rPr>
          <w:rFonts w:ascii="Times New Roman" w:hAnsi="Times New Roman" w:cs="Times New Roman"/>
          <w:u w:val="single"/>
        </w:rPr>
        <w:t xml:space="preserve"> </w:t>
      </w:r>
      <w:r w:rsidRPr="00042269">
        <w:rPr>
          <w:rFonts w:ascii="Times New Roman" w:hAnsi="Times New Roman" w:cs="Times New Roman"/>
          <w:u w:val="single"/>
        </w:rPr>
        <w:t xml:space="preserve">or </w:t>
      </w:r>
      <w:r w:rsidR="00042269" w:rsidRPr="00042269">
        <w:rPr>
          <w:rFonts w:ascii="Times New Roman" w:hAnsi="Times New Roman" w:cs="Times New Roman"/>
          <w:u w:val="single"/>
        </w:rPr>
        <w:t>ROS</w:t>
      </w:r>
      <w:r w:rsidR="004A0875" w:rsidRPr="00042269">
        <w:rPr>
          <w:rFonts w:ascii="Times New Roman" w:hAnsi="Times New Roman" w:cs="Times New Roman"/>
          <w:u w:val="single"/>
        </w:rPr>
        <w:t xml:space="preserve"> </w:t>
      </w:r>
      <w:r w:rsidRPr="00042269">
        <w:rPr>
          <w:rFonts w:ascii="Times New Roman" w:hAnsi="Times New Roman" w:cs="Times New Roman"/>
          <w:u w:val="single"/>
        </w:rPr>
        <w:t xml:space="preserve">and Referred to WMS </w:t>
      </w:r>
      <w:r w:rsidR="008038C6" w:rsidRPr="00042269">
        <w:rPr>
          <w:rFonts w:ascii="Times New Roman" w:hAnsi="Times New Roman" w:cs="Times New Roman"/>
          <w:u w:val="single"/>
        </w:rPr>
        <w:t>(see Key Documents)</w:t>
      </w:r>
    </w:p>
    <w:p w14:paraId="6A97AC5D" w14:textId="77777777" w:rsidR="00311F01" w:rsidRPr="006F627B" w:rsidRDefault="00311F01" w:rsidP="006444BF">
      <w:pPr>
        <w:pStyle w:val="NoSpacing"/>
        <w:shd w:val="clear" w:color="auto" w:fill="FFFFFF" w:themeFill="background1"/>
        <w:jc w:val="both"/>
        <w:rPr>
          <w:rFonts w:ascii="Times New Roman" w:hAnsi="Times New Roman" w:cs="Times New Roman"/>
          <w:i/>
        </w:rPr>
      </w:pPr>
      <w:r w:rsidRPr="006F627B">
        <w:rPr>
          <w:rFonts w:ascii="Times New Roman" w:hAnsi="Times New Roman" w:cs="Times New Roman"/>
          <w:i/>
        </w:rPr>
        <w:t>NPRR1067, Market Entry Qualifications, Continued Participation Requirements, and Credit Risk Assessment</w:t>
      </w:r>
    </w:p>
    <w:p w14:paraId="57BC6B2A" w14:textId="77777777" w:rsidR="00F74489" w:rsidRPr="006F627B" w:rsidRDefault="00F74489" w:rsidP="006444BF">
      <w:pPr>
        <w:pStyle w:val="NoSpacing"/>
        <w:shd w:val="clear" w:color="auto" w:fill="FFFFFF" w:themeFill="background1"/>
        <w:jc w:val="both"/>
        <w:rPr>
          <w:rFonts w:ascii="Times New Roman" w:hAnsi="Times New Roman" w:cs="Times New Roman"/>
          <w:i/>
        </w:rPr>
      </w:pPr>
      <w:r w:rsidRPr="006F627B">
        <w:rPr>
          <w:rFonts w:ascii="Times New Roman" w:hAnsi="Times New Roman" w:cs="Times New Roman"/>
          <w:i/>
        </w:rPr>
        <w:t>NPRR1070, Planning Criteria for GTC Exit Solutions</w:t>
      </w:r>
    </w:p>
    <w:p w14:paraId="345AAF39" w14:textId="77777777" w:rsidR="00042269" w:rsidRPr="006F627B" w:rsidRDefault="00042269" w:rsidP="00042269">
      <w:pPr>
        <w:pStyle w:val="NoSpacing"/>
        <w:shd w:val="clear" w:color="auto" w:fill="FFFFFF" w:themeFill="background1"/>
        <w:jc w:val="both"/>
        <w:rPr>
          <w:rFonts w:ascii="Times New Roman" w:hAnsi="Times New Roman" w:cs="Times New Roman"/>
          <w:i/>
          <w:iCs/>
        </w:rPr>
      </w:pPr>
      <w:r w:rsidRPr="006F627B">
        <w:rPr>
          <w:rFonts w:ascii="Times New Roman" w:hAnsi="Times New Roman" w:cs="Times New Roman"/>
          <w:i/>
          <w:iCs/>
        </w:rPr>
        <w:t>NPRR1132, Communicate Operating Limitations during Cold and Hot Weather Conditions</w:t>
      </w:r>
    </w:p>
    <w:p w14:paraId="7A788D75" w14:textId="438B5632" w:rsidR="00947FCC" w:rsidRPr="006F627B" w:rsidRDefault="00947FCC" w:rsidP="006444BF">
      <w:pPr>
        <w:pStyle w:val="NoSpacing"/>
        <w:shd w:val="clear" w:color="auto" w:fill="FFFFFF" w:themeFill="background1"/>
        <w:jc w:val="both"/>
        <w:rPr>
          <w:rFonts w:ascii="Times New Roman" w:hAnsi="Times New Roman" w:cs="Times New Roman"/>
          <w:i/>
          <w:iCs/>
        </w:rPr>
      </w:pPr>
      <w:r w:rsidRPr="006F627B">
        <w:rPr>
          <w:rFonts w:ascii="Times New Roman" w:hAnsi="Times New Roman" w:cs="Times New Roman"/>
          <w:i/>
          <w:iCs/>
        </w:rPr>
        <w:t>Nodal Operating Guide Revision Request (NOGRR) 215, Limit Use of Remedial Action Schemes</w:t>
      </w:r>
    </w:p>
    <w:p w14:paraId="7DD7C1ED" w14:textId="77777777" w:rsidR="00311F01" w:rsidRPr="0020648E" w:rsidRDefault="00311F01" w:rsidP="00311F01">
      <w:pPr>
        <w:pStyle w:val="NoSpacing"/>
        <w:jc w:val="both"/>
        <w:rPr>
          <w:rFonts w:ascii="Times New Roman" w:hAnsi="Times New Roman" w:cs="Times New Roman"/>
        </w:rPr>
      </w:pPr>
      <w:r w:rsidRPr="0020648E">
        <w:rPr>
          <w:rFonts w:ascii="Times New Roman" w:hAnsi="Times New Roman" w:cs="Times New Roman"/>
        </w:rPr>
        <w:t>WMS took no action on these items.</w:t>
      </w:r>
    </w:p>
    <w:p w14:paraId="5937AE30" w14:textId="2FE3076F" w:rsidR="008D334E" w:rsidRDefault="008D334E" w:rsidP="00A76FE7">
      <w:pPr>
        <w:pStyle w:val="NoSpacing"/>
        <w:jc w:val="both"/>
        <w:rPr>
          <w:rFonts w:ascii="Times New Roman" w:hAnsi="Times New Roman" w:cs="Times New Roman"/>
          <w:i/>
          <w:highlight w:val="lightGray"/>
        </w:rPr>
      </w:pPr>
    </w:p>
    <w:p w14:paraId="0A717B8C" w14:textId="77777777" w:rsidR="0020648E" w:rsidRPr="006F627B" w:rsidRDefault="0020648E" w:rsidP="0020648E">
      <w:pPr>
        <w:pStyle w:val="NoSpacing"/>
        <w:shd w:val="clear" w:color="auto" w:fill="FFFFFF" w:themeFill="background1"/>
        <w:jc w:val="both"/>
        <w:rPr>
          <w:rFonts w:ascii="Times New Roman" w:hAnsi="Times New Roman" w:cs="Times New Roman"/>
          <w:i/>
        </w:rPr>
      </w:pPr>
      <w:r w:rsidRPr="006F627B">
        <w:rPr>
          <w:rFonts w:ascii="Times New Roman" w:hAnsi="Times New Roman" w:cs="Times New Roman"/>
          <w:i/>
        </w:rPr>
        <w:t xml:space="preserve">NPRR981, Day-Ahead Market Price Correction Process </w:t>
      </w:r>
    </w:p>
    <w:p w14:paraId="5B1331FC" w14:textId="22E9655E" w:rsidR="0020648E" w:rsidRDefault="00C5026B" w:rsidP="00A71604">
      <w:pPr>
        <w:pStyle w:val="NoSpacing"/>
        <w:shd w:val="clear" w:color="auto" w:fill="FFFFFF" w:themeFill="background1"/>
        <w:jc w:val="both"/>
        <w:rPr>
          <w:rFonts w:ascii="Times New Roman" w:hAnsi="Times New Roman" w:cs="Times New Roman"/>
        </w:rPr>
      </w:pPr>
      <w:r>
        <w:rPr>
          <w:rFonts w:ascii="Times New Roman" w:hAnsi="Times New Roman" w:cs="Times New Roman"/>
        </w:rPr>
        <w:t xml:space="preserve">Mr. Sams requested WMS direction on NPRR981.  </w:t>
      </w:r>
      <w:r w:rsidR="0020648E">
        <w:rPr>
          <w:rFonts w:ascii="Times New Roman" w:hAnsi="Times New Roman" w:cs="Times New Roman"/>
        </w:rPr>
        <w:t xml:space="preserve">Market Participants </w:t>
      </w:r>
      <w:r>
        <w:rPr>
          <w:rFonts w:ascii="Times New Roman" w:hAnsi="Times New Roman" w:cs="Times New Roman"/>
        </w:rPr>
        <w:t xml:space="preserve">noted that </w:t>
      </w:r>
      <w:r w:rsidR="0020648E">
        <w:rPr>
          <w:rFonts w:ascii="Times New Roman" w:hAnsi="Times New Roman" w:cs="Times New Roman"/>
        </w:rPr>
        <w:t>NPRR981</w:t>
      </w:r>
      <w:r>
        <w:rPr>
          <w:rFonts w:ascii="Times New Roman" w:hAnsi="Times New Roman" w:cs="Times New Roman"/>
        </w:rPr>
        <w:t xml:space="preserve"> has not been discussed since January 8, 2020, </w:t>
      </w:r>
      <w:r w:rsidR="00281A19">
        <w:rPr>
          <w:rFonts w:ascii="Times New Roman" w:hAnsi="Times New Roman" w:cs="Times New Roman"/>
        </w:rPr>
        <w:t xml:space="preserve">asked </w:t>
      </w:r>
      <w:r>
        <w:rPr>
          <w:rFonts w:ascii="Times New Roman" w:hAnsi="Times New Roman" w:cs="Times New Roman"/>
        </w:rPr>
        <w:t xml:space="preserve">the sponsor </w:t>
      </w:r>
      <w:r w:rsidR="00281A19">
        <w:rPr>
          <w:rFonts w:ascii="Times New Roman" w:hAnsi="Times New Roman" w:cs="Times New Roman"/>
        </w:rPr>
        <w:t xml:space="preserve">to </w:t>
      </w:r>
      <w:r>
        <w:rPr>
          <w:rFonts w:ascii="Times New Roman" w:hAnsi="Times New Roman" w:cs="Times New Roman"/>
        </w:rPr>
        <w:t xml:space="preserve">provide clarifications for review at the August 30, 2022 WMWG meeting, and requested WMWG provide their recommendation for consideration at the September 7, 2022 WMS meeting.  </w:t>
      </w:r>
    </w:p>
    <w:p w14:paraId="558EA1CE" w14:textId="77777777" w:rsidR="00C5026B" w:rsidRPr="0020648E" w:rsidRDefault="00C5026B" w:rsidP="00A71604">
      <w:pPr>
        <w:pStyle w:val="NoSpacing"/>
        <w:shd w:val="clear" w:color="auto" w:fill="FFFFFF" w:themeFill="background1"/>
        <w:jc w:val="both"/>
        <w:rPr>
          <w:rFonts w:ascii="Times New Roman" w:hAnsi="Times New Roman" w:cs="Times New Roman"/>
        </w:rPr>
      </w:pPr>
    </w:p>
    <w:p w14:paraId="3F94B65C" w14:textId="250F67F0" w:rsidR="00A71604" w:rsidRDefault="00A71604" w:rsidP="00A71604">
      <w:pPr>
        <w:pStyle w:val="NoSpacing"/>
        <w:shd w:val="clear" w:color="auto" w:fill="FFFFFF" w:themeFill="background1"/>
        <w:jc w:val="both"/>
        <w:rPr>
          <w:rFonts w:ascii="Times New Roman" w:hAnsi="Times New Roman" w:cs="Times New Roman"/>
          <w:i/>
          <w:iCs/>
        </w:rPr>
      </w:pPr>
      <w:r w:rsidRPr="006F627B">
        <w:rPr>
          <w:rFonts w:ascii="Times New Roman" w:hAnsi="Times New Roman" w:cs="Times New Roman"/>
          <w:i/>
          <w:iCs/>
        </w:rPr>
        <w:t>NPRR1118, Clarifications to the OSA Process</w:t>
      </w:r>
    </w:p>
    <w:p w14:paraId="73FF1075" w14:textId="77777777" w:rsidR="00F65FD2" w:rsidRPr="001124BF" w:rsidRDefault="00A71604" w:rsidP="00F65FD2">
      <w:pPr>
        <w:pStyle w:val="NoSpacing"/>
        <w:jc w:val="both"/>
        <w:rPr>
          <w:rFonts w:ascii="Times New Roman" w:hAnsi="Times New Roman" w:cs="Times New Roman"/>
        </w:rPr>
      </w:pPr>
      <w:r w:rsidRPr="00F65FD2">
        <w:rPr>
          <w:rFonts w:ascii="Times New Roman" w:hAnsi="Times New Roman" w:cs="Times New Roman"/>
        </w:rPr>
        <w:t xml:space="preserve">Mr. Sams summarized NPRR1118 discussion at the July 26, 2022 WMWG meeting and stated that </w:t>
      </w:r>
      <w:r w:rsidR="00F65FD2" w:rsidRPr="00F65FD2">
        <w:rPr>
          <w:rFonts w:ascii="Times New Roman" w:hAnsi="Times New Roman" w:cs="Times New Roman"/>
        </w:rPr>
        <w:t xml:space="preserve">WMWG </w:t>
      </w:r>
      <w:r w:rsidRPr="00F65FD2">
        <w:rPr>
          <w:rFonts w:ascii="Times New Roman" w:hAnsi="Times New Roman" w:cs="Times New Roman"/>
        </w:rPr>
        <w:t xml:space="preserve">was in consensus to support a recommendation to </w:t>
      </w:r>
      <w:r w:rsidR="00F65FD2" w:rsidRPr="00F65FD2">
        <w:rPr>
          <w:rFonts w:ascii="Times New Roman" w:hAnsi="Times New Roman" w:cs="Times New Roman"/>
        </w:rPr>
        <w:t xml:space="preserve">WMS </w:t>
      </w:r>
      <w:r w:rsidRPr="00F65FD2">
        <w:rPr>
          <w:rFonts w:ascii="Times New Roman" w:hAnsi="Times New Roman" w:cs="Times New Roman"/>
        </w:rPr>
        <w:t>for NPRR1118 as amended by the 6/13/22 ERCOT comments</w:t>
      </w:r>
      <w:r w:rsidR="00F65FD2">
        <w:rPr>
          <w:rFonts w:ascii="Times New Roman" w:hAnsi="Times New Roman" w:cs="Times New Roman"/>
        </w:rPr>
        <w:t xml:space="preserve">.  </w:t>
      </w:r>
      <w:r w:rsidR="00F65FD2" w:rsidRPr="005747EE">
        <w:rPr>
          <w:rFonts w:ascii="Times New Roman" w:hAnsi="Times New Roman" w:cs="Times New Roman"/>
        </w:rPr>
        <w:t>Ms. Surendran noted th</w:t>
      </w:r>
      <w:r w:rsidR="00F65FD2">
        <w:rPr>
          <w:rFonts w:ascii="Times New Roman" w:hAnsi="Times New Roman" w:cs="Times New Roman"/>
        </w:rPr>
        <w:t xml:space="preserve">is item could be </w:t>
      </w:r>
      <w:r w:rsidR="00F65FD2" w:rsidRPr="005747EE">
        <w:rPr>
          <w:rFonts w:ascii="Times New Roman" w:hAnsi="Times New Roman" w:cs="Times New Roman"/>
        </w:rPr>
        <w:t xml:space="preserve">considered for inclusion in the </w:t>
      </w:r>
      <w:hyperlink w:anchor="Combined_Ballot" w:history="1">
        <w:r w:rsidR="00F65FD2" w:rsidRPr="005747EE">
          <w:rPr>
            <w:rStyle w:val="Hyperlink"/>
            <w:rFonts w:ascii="Times New Roman" w:hAnsi="Times New Roman" w:cs="Times New Roman"/>
          </w:rPr>
          <w:t>Combined Ballot.</w:t>
        </w:r>
      </w:hyperlink>
      <w:r w:rsidR="00F65FD2" w:rsidRPr="001124BF">
        <w:rPr>
          <w:rFonts w:ascii="Times New Roman" w:hAnsi="Times New Roman" w:cs="Times New Roman"/>
        </w:rPr>
        <w:t xml:space="preserve"> </w:t>
      </w:r>
    </w:p>
    <w:p w14:paraId="0176E302" w14:textId="575B6ABE" w:rsidR="00F65FD2" w:rsidRDefault="00F65FD2" w:rsidP="00A71604">
      <w:pPr>
        <w:pStyle w:val="NoSpacing"/>
        <w:shd w:val="clear" w:color="auto" w:fill="FFFFFF" w:themeFill="background1"/>
        <w:jc w:val="both"/>
        <w:rPr>
          <w:rFonts w:ascii="Times New Roman" w:hAnsi="Times New Roman" w:cs="Times New Roman"/>
        </w:rPr>
      </w:pPr>
    </w:p>
    <w:p w14:paraId="453CB5C4" w14:textId="77777777" w:rsidR="00C5026B" w:rsidRPr="006F627B" w:rsidRDefault="00C5026B" w:rsidP="00C5026B">
      <w:pPr>
        <w:pStyle w:val="NoSpacing"/>
        <w:shd w:val="clear" w:color="auto" w:fill="FFFFFF" w:themeFill="background1"/>
        <w:jc w:val="both"/>
        <w:rPr>
          <w:rFonts w:ascii="Times New Roman" w:hAnsi="Times New Roman" w:cs="Times New Roman"/>
          <w:i/>
          <w:iCs/>
        </w:rPr>
      </w:pPr>
      <w:r w:rsidRPr="006F627B">
        <w:rPr>
          <w:rFonts w:ascii="Times New Roman" w:hAnsi="Times New Roman" w:cs="Times New Roman"/>
          <w:i/>
          <w:iCs/>
        </w:rPr>
        <w:t>NPRR1126, Default Uplift Allocation Enhancement</w:t>
      </w:r>
    </w:p>
    <w:p w14:paraId="691AD3D0" w14:textId="7A9ADEAD" w:rsidR="00C5026B" w:rsidRDefault="00C5026B" w:rsidP="00A71604">
      <w:pPr>
        <w:pStyle w:val="NoSpacing"/>
        <w:shd w:val="clear" w:color="auto" w:fill="FFFFFF" w:themeFill="background1"/>
        <w:jc w:val="both"/>
        <w:rPr>
          <w:rFonts w:ascii="Times New Roman" w:hAnsi="Times New Roman" w:cs="Times New Roman"/>
        </w:rPr>
      </w:pPr>
      <w:r>
        <w:rPr>
          <w:rFonts w:ascii="Times New Roman" w:hAnsi="Times New Roman" w:cs="Times New Roman"/>
        </w:rPr>
        <w:t>Seth Cochran summarized NPRR1126</w:t>
      </w:r>
      <w:r w:rsidR="009B204B">
        <w:rPr>
          <w:rFonts w:ascii="Times New Roman" w:hAnsi="Times New Roman" w:cs="Times New Roman"/>
        </w:rPr>
        <w:t xml:space="preserve">, the 6/30/22 DC Energy comments, </w:t>
      </w:r>
      <w:r>
        <w:rPr>
          <w:rFonts w:ascii="Times New Roman" w:hAnsi="Times New Roman" w:cs="Times New Roman"/>
        </w:rPr>
        <w:t xml:space="preserve">and previous </w:t>
      </w:r>
      <w:r w:rsidR="00281A19">
        <w:rPr>
          <w:rFonts w:ascii="Times New Roman" w:hAnsi="Times New Roman" w:cs="Times New Roman"/>
        </w:rPr>
        <w:t xml:space="preserve">NPRR1126 </w:t>
      </w:r>
      <w:r>
        <w:rPr>
          <w:rFonts w:ascii="Times New Roman" w:hAnsi="Times New Roman" w:cs="Times New Roman"/>
        </w:rPr>
        <w:t xml:space="preserve">discussions at the </w:t>
      </w:r>
      <w:r w:rsidR="009B204B">
        <w:rPr>
          <w:rFonts w:ascii="Times New Roman" w:hAnsi="Times New Roman" w:cs="Times New Roman"/>
        </w:rPr>
        <w:t xml:space="preserve">May 18, 2022 and July 20, 2022 </w:t>
      </w:r>
      <w:r w:rsidR="009B204B" w:rsidRPr="009B204B">
        <w:rPr>
          <w:rFonts w:ascii="Times New Roman" w:hAnsi="Times New Roman" w:cs="Times New Roman"/>
        </w:rPr>
        <w:t xml:space="preserve">Credit Work Group (Credit WG) </w:t>
      </w:r>
      <w:r w:rsidR="009B204B">
        <w:rPr>
          <w:rFonts w:ascii="Times New Roman" w:hAnsi="Times New Roman" w:cs="Times New Roman"/>
        </w:rPr>
        <w:t>and Market Credit Working Group (MCWG) meetings</w:t>
      </w:r>
      <w:r w:rsidR="00D116E3">
        <w:rPr>
          <w:rFonts w:ascii="Times New Roman" w:hAnsi="Times New Roman" w:cs="Times New Roman"/>
        </w:rPr>
        <w:t xml:space="preserve">.  </w:t>
      </w:r>
      <w:r w:rsidR="009B204B">
        <w:rPr>
          <w:rFonts w:ascii="Times New Roman" w:hAnsi="Times New Roman" w:cs="Times New Roman"/>
        </w:rPr>
        <w:t xml:space="preserve">Some Market Participants opposed to NPRR1126 </w:t>
      </w:r>
      <w:r w:rsidR="00220B0C">
        <w:rPr>
          <w:rFonts w:ascii="Times New Roman" w:hAnsi="Times New Roman" w:cs="Times New Roman"/>
        </w:rPr>
        <w:t xml:space="preserve">opined </w:t>
      </w:r>
      <w:r w:rsidR="009B204B">
        <w:rPr>
          <w:rFonts w:ascii="Times New Roman" w:hAnsi="Times New Roman" w:cs="Times New Roman"/>
        </w:rPr>
        <w:t xml:space="preserve">that the </w:t>
      </w:r>
      <w:r w:rsidR="00220B0C" w:rsidRPr="00220B0C">
        <w:rPr>
          <w:rFonts w:ascii="Times New Roman" w:hAnsi="Times New Roman" w:cs="Times New Roman"/>
        </w:rPr>
        <w:t xml:space="preserve">default uplift allocation methodology </w:t>
      </w:r>
      <w:r w:rsidR="00220B0C">
        <w:rPr>
          <w:rFonts w:ascii="Times New Roman" w:hAnsi="Times New Roman" w:cs="Times New Roman"/>
        </w:rPr>
        <w:t xml:space="preserve">was </w:t>
      </w:r>
      <w:r w:rsidR="009B204B">
        <w:rPr>
          <w:rFonts w:ascii="Times New Roman" w:hAnsi="Times New Roman" w:cs="Times New Roman"/>
        </w:rPr>
        <w:t>decided in 2010</w:t>
      </w:r>
      <w:r w:rsidR="00220B0C">
        <w:rPr>
          <w:rFonts w:ascii="Times New Roman" w:hAnsi="Times New Roman" w:cs="Times New Roman"/>
        </w:rPr>
        <w:t xml:space="preserve"> as a compromise solution and expressed concern for </w:t>
      </w:r>
      <w:r w:rsidR="00281A19">
        <w:rPr>
          <w:rFonts w:ascii="Times New Roman" w:hAnsi="Times New Roman" w:cs="Times New Roman"/>
        </w:rPr>
        <w:t xml:space="preserve">the </w:t>
      </w:r>
      <w:r w:rsidR="00D116E3">
        <w:rPr>
          <w:rFonts w:ascii="Times New Roman" w:hAnsi="Times New Roman" w:cs="Times New Roman"/>
        </w:rPr>
        <w:t>proposed concepts</w:t>
      </w:r>
      <w:r w:rsidR="00281A19">
        <w:rPr>
          <w:rFonts w:ascii="Times New Roman" w:hAnsi="Times New Roman" w:cs="Times New Roman"/>
        </w:rPr>
        <w:t xml:space="preserve"> in NPRR1126</w:t>
      </w:r>
      <w:r w:rsidR="00D116E3">
        <w:rPr>
          <w:rFonts w:ascii="Times New Roman" w:hAnsi="Times New Roman" w:cs="Times New Roman"/>
        </w:rPr>
        <w:t xml:space="preserve">.  </w:t>
      </w:r>
      <w:r w:rsidR="00281A19">
        <w:rPr>
          <w:rFonts w:ascii="Times New Roman" w:hAnsi="Times New Roman" w:cs="Times New Roman"/>
        </w:rPr>
        <w:t xml:space="preserve">Other Market Participants requested additional time to review the issues.  Ms. Surendran noted that NPRR1126 would be considered at the September 7, 2022 WMS meeting.  </w:t>
      </w:r>
    </w:p>
    <w:p w14:paraId="7F9C17A8" w14:textId="77777777" w:rsidR="00C5026B" w:rsidRPr="00F65FD2" w:rsidRDefault="00C5026B" w:rsidP="00A71604">
      <w:pPr>
        <w:pStyle w:val="NoSpacing"/>
        <w:shd w:val="clear" w:color="auto" w:fill="FFFFFF" w:themeFill="background1"/>
        <w:jc w:val="both"/>
        <w:rPr>
          <w:rFonts w:ascii="Times New Roman" w:hAnsi="Times New Roman" w:cs="Times New Roman"/>
        </w:rPr>
      </w:pPr>
    </w:p>
    <w:p w14:paraId="33A0EC44" w14:textId="3802E844" w:rsidR="00A71604" w:rsidRPr="00042269" w:rsidRDefault="00A71604" w:rsidP="00A76FE7">
      <w:pPr>
        <w:pStyle w:val="NoSpacing"/>
        <w:jc w:val="both"/>
        <w:rPr>
          <w:rFonts w:ascii="Times New Roman" w:hAnsi="Times New Roman" w:cs="Times New Roman"/>
          <w:i/>
          <w:highlight w:val="lightGray"/>
        </w:rPr>
      </w:pPr>
      <w:r w:rsidRPr="00A71604">
        <w:rPr>
          <w:rFonts w:ascii="Times New Roman" w:hAnsi="Times New Roman" w:cs="Times New Roman"/>
          <w:i/>
        </w:rPr>
        <w:t>NPRR1128, Allow FFR Procurement up to FFR Limit Without Proration</w:t>
      </w:r>
    </w:p>
    <w:p w14:paraId="72804C3F" w14:textId="14ACAAD8" w:rsidR="00F65FD2" w:rsidRPr="001124BF" w:rsidRDefault="00F65FD2" w:rsidP="00F65FD2">
      <w:pPr>
        <w:pStyle w:val="NoSpacing"/>
        <w:jc w:val="both"/>
        <w:rPr>
          <w:rFonts w:ascii="Times New Roman" w:hAnsi="Times New Roman" w:cs="Times New Roman"/>
        </w:rPr>
      </w:pPr>
      <w:r w:rsidRPr="00F65FD2">
        <w:rPr>
          <w:rFonts w:ascii="Times New Roman" w:hAnsi="Times New Roman" w:cs="Times New Roman"/>
        </w:rPr>
        <w:t>Mr. Sams summarized NPRR11</w:t>
      </w:r>
      <w:r>
        <w:rPr>
          <w:rFonts w:ascii="Times New Roman" w:hAnsi="Times New Roman" w:cs="Times New Roman"/>
        </w:rPr>
        <w:t>2</w:t>
      </w:r>
      <w:r w:rsidRPr="00F65FD2">
        <w:rPr>
          <w:rFonts w:ascii="Times New Roman" w:hAnsi="Times New Roman" w:cs="Times New Roman"/>
        </w:rPr>
        <w:t>8 discussion at the July 26, 2022 WMWG meeting and stated that WMWG was in consensus to support a recommendation to WMS for NPRR11</w:t>
      </w:r>
      <w:r>
        <w:rPr>
          <w:rFonts w:ascii="Times New Roman" w:hAnsi="Times New Roman" w:cs="Times New Roman"/>
        </w:rPr>
        <w:t>2</w:t>
      </w:r>
      <w:r w:rsidRPr="00F65FD2">
        <w:rPr>
          <w:rFonts w:ascii="Times New Roman" w:hAnsi="Times New Roman" w:cs="Times New Roman"/>
        </w:rPr>
        <w:t xml:space="preserve">8 as amended by the </w:t>
      </w:r>
      <w:r>
        <w:rPr>
          <w:rFonts w:ascii="Times New Roman" w:hAnsi="Times New Roman" w:cs="Times New Roman"/>
        </w:rPr>
        <w:t xml:space="preserve">7/15/22 </w:t>
      </w:r>
      <w:r w:rsidRPr="00F65FD2">
        <w:rPr>
          <w:rFonts w:ascii="Times New Roman" w:hAnsi="Times New Roman" w:cs="Times New Roman"/>
        </w:rPr>
        <w:t>ERCOT comments</w:t>
      </w:r>
      <w:r>
        <w:rPr>
          <w:rFonts w:ascii="Times New Roman" w:hAnsi="Times New Roman" w:cs="Times New Roman"/>
        </w:rPr>
        <w:t xml:space="preserve">.  </w:t>
      </w:r>
      <w:r w:rsidRPr="005747EE">
        <w:rPr>
          <w:rFonts w:ascii="Times New Roman" w:hAnsi="Times New Roman" w:cs="Times New Roman"/>
        </w:rPr>
        <w:t>Ms. Surendran noted th</w:t>
      </w:r>
      <w:r>
        <w:rPr>
          <w:rFonts w:ascii="Times New Roman" w:hAnsi="Times New Roman" w:cs="Times New Roman"/>
        </w:rPr>
        <w:t xml:space="preserve">is item could be </w:t>
      </w:r>
      <w:r w:rsidRPr="005747EE">
        <w:rPr>
          <w:rFonts w:ascii="Times New Roman" w:hAnsi="Times New Roman" w:cs="Times New Roman"/>
        </w:rPr>
        <w:t xml:space="preserve">considered for inclusion in the </w:t>
      </w:r>
      <w:hyperlink w:anchor="Combined_Ballot" w:history="1">
        <w:r w:rsidRPr="005747EE">
          <w:rPr>
            <w:rStyle w:val="Hyperlink"/>
            <w:rFonts w:ascii="Times New Roman" w:hAnsi="Times New Roman" w:cs="Times New Roman"/>
          </w:rPr>
          <w:t>Combined Ballot.</w:t>
        </w:r>
      </w:hyperlink>
      <w:r w:rsidRPr="001124BF">
        <w:rPr>
          <w:rFonts w:ascii="Times New Roman" w:hAnsi="Times New Roman" w:cs="Times New Roman"/>
        </w:rPr>
        <w:t xml:space="preserve"> </w:t>
      </w:r>
    </w:p>
    <w:p w14:paraId="435A369A" w14:textId="77777777" w:rsidR="00AF660B" w:rsidRPr="00042269" w:rsidRDefault="00AF660B" w:rsidP="00AF660B">
      <w:pPr>
        <w:pStyle w:val="NoSpacing"/>
        <w:jc w:val="both"/>
        <w:rPr>
          <w:rFonts w:ascii="Times New Roman" w:hAnsi="Times New Roman" w:cs="Times New Roman"/>
          <w:i/>
          <w:highlight w:val="lightGray"/>
        </w:rPr>
      </w:pPr>
    </w:p>
    <w:p w14:paraId="76ED985F" w14:textId="77777777" w:rsidR="00251126" w:rsidRPr="00042269" w:rsidRDefault="00251126" w:rsidP="006444BF">
      <w:pPr>
        <w:pStyle w:val="NoSpacing"/>
        <w:shd w:val="clear" w:color="auto" w:fill="FFFFFF" w:themeFill="background1"/>
        <w:jc w:val="both"/>
        <w:rPr>
          <w:rFonts w:ascii="Times New Roman" w:hAnsi="Times New Roman" w:cs="Times New Roman"/>
          <w:highlight w:val="lightGray"/>
        </w:rPr>
      </w:pPr>
    </w:p>
    <w:p w14:paraId="13FB59F8" w14:textId="77777777" w:rsidR="00947FCC" w:rsidRPr="006F627B" w:rsidRDefault="00947FCC" w:rsidP="00947FCC">
      <w:pPr>
        <w:pStyle w:val="NoSpacing"/>
        <w:jc w:val="both"/>
        <w:rPr>
          <w:rFonts w:ascii="Times New Roman" w:hAnsi="Times New Roman" w:cs="Times New Roman"/>
          <w:u w:val="single"/>
        </w:rPr>
      </w:pPr>
      <w:r w:rsidRPr="006F627B">
        <w:rPr>
          <w:rFonts w:ascii="Times New Roman" w:hAnsi="Times New Roman" w:cs="Times New Roman"/>
          <w:u w:val="single"/>
        </w:rPr>
        <w:t xml:space="preserve">Revision Requests Tabled at WMS (see Key Documents) </w:t>
      </w:r>
    </w:p>
    <w:p w14:paraId="2CB73079" w14:textId="33FDA612" w:rsidR="00947FCC" w:rsidRPr="006F627B" w:rsidRDefault="00042269" w:rsidP="00947FCC">
      <w:pPr>
        <w:pStyle w:val="NoSpacing"/>
        <w:jc w:val="both"/>
        <w:rPr>
          <w:rFonts w:ascii="Times New Roman" w:hAnsi="Times New Roman" w:cs="Times New Roman"/>
          <w:i/>
        </w:rPr>
      </w:pPr>
      <w:r w:rsidRPr="006F627B">
        <w:rPr>
          <w:rFonts w:ascii="Times New Roman" w:hAnsi="Times New Roman" w:cs="Times New Roman"/>
          <w:i/>
        </w:rPr>
        <w:t>VCMRR</w:t>
      </w:r>
      <w:r w:rsidR="00947FCC" w:rsidRPr="006F627B">
        <w:rPr>
          <w:rFonts w:ascii="Times New Roman" w:hAnsi="Times New Roman" w:cs="Times New Roman"/>
          <w:i/>
        </w:rPr>
        <w:t>031, Clarification Related to Variable Costs in Fuel Adders</w:t>
      </w:r>
    </w:p>
    <w:p w14:paraId="0ACB6056" w14:textId="77777777" w:rsidR="00947FCC" w:rsidRPr="006F627B" w:rsidRDefault="00947FCC" w:rsidP="00947FCC">
      <w:pPr>
        <w:pStyle w:val="NoSpacing"/>
        <w:jc w:val="both"/>
        <w:rPr>
          <w:rFonts w:ascii="Times New Roman" w:hAnsi="Times New Roman" w:cs="Times New Roman"/>
        </w:rPr>
      </w:pPr>
      <w:r w:rsidRPr="006F627B">
        <w:rPr>
          <w:rFonts w:ascii="Times New Roman" w:hAnsi="Times New Roman" w:cs="Times New Roman"/>
        </w:rPr>
        <w:t xml:space="preserve">WMS took no action on this item.  </w:t>
      </w:r>
    </w:p>
    <w:p w14:paraId="373B7692" w14:textId="77777777" w:rsidR="00947FCC" w:rsidRPr="00042269" w:rsidRDefault="00947FCC" w:rsidP="005B6AE2">
      <w:pPr>
        <w:pStyle w:val="NoSpacing"/>
        <w:jc w:val="both"/>
        <w:rPr>
          <w:rFonts w:ascii="Times New Roman" w:hAnsi="Times New Roman" w:cs="Times New Roman"/>
          <w:highlight w:val="lightGray"/>
        </w:rPr>
      </w:pPr>
    </w:p>
    <w:p w14:paraId="7F4082C5" w14:textId="77777777" w:rsidR="00801E93" w:rsidRPr="00042269" w:rsidRDefault="00801E93" w:rsidP="005B6AE2">
      <w:pPr>
        <w:pStyle w:val="NoSpacing"/>
        <w:jc w:val="both"/>
        <w:rPr>
          <w:rFonts w:ascii="Times New Roman" w:hAnsi="Times New Roman" w:cs="Times New Roman"/>
          <w:highlight w:val="lightGray"/>
        </w:rPr>
      </w:pPr>
    </w:p>
    <w:p w14:paraId="68E5C78F" w14:textId="77777777" w:rsidR="00505D9D" w:rsidRPr="006F627B" w:rsidRDefault="00A2710C" w:rsidP="005B6AE2">
      <w:pPr>
        <w:pStyle w:val="NoSpacing"/>
        <w:jc w:val="both"/>
        <w:rPr>
          <w:rFonts w:ascii="Times New Roman" w:hAnsi="Times New Roman" w:cs="Times New Roman"/>
          <w:u w:val="single"/>
        </w:rPr>
      </w:pPr>
      <w:r w:rsidRPr="006F627B">
        <w:rPr>
          <w:rFonts w:ascii="Times New Roman" w:hAnsi="Times New Roman" w:cs="Times New Roman"/>
          <w:u w:val="single"/>
        </w:rPr>
        <w:t>Market Credit Working Group (MCWG) (see Key Documents)</w:t>
      </w:r>
    </w:p>
    <w:p w14:paraId="5225ACDD" w14:textId="77777777" w:rsidR="00A2710C" w:rsidRPr="00281A19" w:rsidRDefault="00A2710C" w:rsidP="005B6AE2">
      <w:pPr>
        <w:pStyle w:val="NoSpacing"/>
        <w:jc w:val="both"/>
        <w:rPr>
          <w:rFonts w:ascii="Times New Roman" w:hAnsi="Times New Roman" w:cs="Times New Roman"/>
        </w:rPr>
      </w:pPr>
      <w:r w:rsidRPr="00281A19">
        <w:rPr>
          <w:rFonts w:ascii="Times New Roman" w:hAnsi="Times New Roman" w:cs="Times New Roman"/>
        </w:rPr>
        <w:t>Brenden Sager</w:t>
      </w:r>
      <w:r w:rsidR="008A125E" w:rsidRPr="00281A19">
        <w:rPr>
          <w:rFonts w:ascii="Times New Roman" w:hAnsi="Times New Roman" w:cs="Times New Roman"/>
        </w:rPr>
        <w:t xml:space="preserve"> reviewed MCWG activities.  </w:t>
      </w:r>
    </w:p>
    <w:p w14:paraId="0A65740E" w14:textId="77777777" w:rsidR="00A2710C" w:rsidRPr="00042269" w:rsidRDefault="00A2710C" w:rsidP="005B6AE2">
      <w:pPr>
        <w:pStyle w:val="NoSpacing"/>
        <w:jc w:val="both"/>
        <w:rPr>
          <w:rFonts w:ascii="Times New Roman" w:hAnsi="Times New Roman" w:cs="Times New Roman"/>
          <w:highlight w:val="lightGray"/>
        </w:rPr>
      </w:pPr>
    </w:p>
    <w:p w14:paraId="7121E16C" w14:textId="77777777" w:rsidR="00A2710C" w:rsidRPr="00042269" w:rsidRDefault="00A2710C" w:rsidP="005B6AE2">
      <w:pPr>
        <w:pStyle w:val="NoSpacing"/>
        <w:jc w:val="both"/>
        <w:rPr>
          <w:rFonts w:ascii="Times New Roman" w:hAnsi="Times New Roman" w:cs="Times New Roman"/>
          <w:highlight w:val="lightGray"/>
        </w:rPr>
      </w:pPr>
    </w:p>
    <w:p w14:paraId="44989AC3" w14:textId="77777777" w:rsidR="001910A4" w:rsidRPr="00894C97" w:rsidRDefault="001910A4" w:rsidP="001910A4">
      <w:pPr>
        <w:pStyle w:val="NoSpacing"/>
        <w:rPr>
          <w:rFonts w:ascii="Times New Roman" w:hAnsi="Times New Roman" w:cs="Times New Roman"/>
          <w:u w:val="single"/>
        </w:rPr>
      </w:pPr>
      <w:bookmarkStart w:id="8" w:name="Combined_Ballot"/>
      <w:r w:rsidRPr="00894C97">
        <w:rPr>
          <w:rFonts w:ascii="Times New Roman" w:hAnsi="Times New Roman" w:cs="Times New Roman"/>
          <w:u w:val="single"/>
        </w:rPr>
        <w:t>Combined Ballot</w:t>
      </w:r>
    </w:p>
    <w:bookmarkEnd w:id="8"/>
    <w:p w14:paraId="2D75F133" w14:textId="741C50E6" w:rsidR="001910A4" w:rsidRPr="00894C97" w:rsidRDefault="00894C97" w:rsidP="00EC4C60">
      <w:pPr>
        <w:pStyle w:val="NoSpacing"/>
        <w:shd w:val="clear" w:color="auto" w:fill="FFFFFF" w:themeFill="background1"/>
        <w:jc w:val="both"/>
        <w:rPr>
          <w:rFonts w:ascii="Times New Roman" w:hAnsi="Times New Roman" w:cs="Times New Roman"/>
          <w:b/>
          <w:bCs/>
        </w:rPr>
      </w:pPr>
      <w:r w:rsidRPr="00894C97">
        <w:rPr>
          <w:rFonts w:ascii="Times New Roman" w:hAnsi="Times New Roman" w:cs="Times New Roman"/>
          <w:b/>
          <w:bCs/>
        </w:rPr>
        <w:t xml:space="preserve">Bill Barnes </w:t>
      </w:r>
      <w:r w:rsidR="00EC4C60" w:rsidRPr="00894C97">
        <w:rPr>
          <w:rFonts w:ascii="Times New Roman" w:hAnsi="Times New Roman" w:cs="Times New Roman"/>
          <w:b/>
          <w:bCs/>
        </w:rPr>
        <w:t xml:space="preserve">moved to approve the </w:t>
      </w:r>
      <w:r w:rsidR="001910A4" w:rsidRPr="00894C97">
        <w:rPr>
          <w:rFonts w:ascii="Times New Roman" w:hAnsi="Times New Roman" w:cs="Times New Roman"/>
          <w:b/>
          <w:bCs/>
        </w:rPr>
        <w:t>Combined Ballot as follows:</w:t>
      </w:r>
    </w:p>
    <w:p w14:paraId="2DC7D93E" w14:textId="402628CC" w:rsidR="001124BF" w:rsidRPr="001124BF" w:rsidRDefault="001124BF" w:rsidP="001124BF">
      <w:pPr>
        <w:pStyle w:val="ListParagraph"/>
        <w:numPr>
          <w:ilvl w:val="0"/>
          <w:numId w:val="16"/>
        </w:numPr>
        <w:rPr>
          <w:rFonts w:ascii="Times New Roman" w:eastAsiaTheme="minorHAnsi" w:hAnsi="Times New Roman"/>
          <w:b/>
          <w:bCs/>
          <w:sz w:val="22"/>
          <w:szCs w:val="22"/>
        </w:rPr>
      </w:pPr>
      <w:r w:rsidRPr="001124BF">
        <w:rPr>
          <w:rFonts w:ascii="Times New Roman" w:eastAsiaTheme="minorHAnsi" w:hAnsi="Times New Roman"/>
          <w:b/>
          <w:bCs/>
          <w:sz w:val="22"/>
          <w:szCs w:val="22"/>
        </w:rPr>
        <w:t xml:space="preserve">To approve the </w:t>
      </w:r>
      <w:r>
        <w:rPr>
          <w:rFonts w:ascii="Times New Roman" w:eastAsiaTheme="minorHAnsi" w:hAnsi="Times New Roman"/>
          <w:b/>
          <w:bCs/>
          <w:sz w:val="22"/>
          <w:szCs w:val="22"/>
        </w:rPr>
        <w:t xml:space="preserve">May 4, </w:t>
      </w:r>
      <w:r w:rsidRPr="001124BF">
        <w:rPr>
          <w:rFonts w:ascii="Times New Roman" w:eastAsiaTheme="minorHAnsi" w:hAnsi="Times New Roman"/>
          <w:b/>
          <w:bCs/>
          <w:sz w:val="22"/>
          <w:szCs w:val="22"/>
        </w:rPr>
        <w:t xml:space="preserve">2022 </w:t>
      </w:r>
      <w:r>
        <w:rPr>
          <w:rFonts w:ascii="Times New Roman" w:eastAsiaTheme="minorHAnsi" w:hAnsi="Times New Roman"/>
          <w:b/>
          <w:bCs/>
          <w:sz w:val="22"/>
          <w:szCs w:val="22"/>
        </w:rPr>
        <w:t xml:space="preserve">WMS </w:t>
      </w:r>
      <w:r w:rsidRPr="001124BF">
        <w:rPr>
          <w:rFonts w:ascii="Times New Roman" w:eastAsiaTheme="minorHAnsi" w:hAnsi="Times New Roman"/>
          <w:b/>
          <w:bCs/>
          <w:sz w:val="22"/>
          <w:szCs w:val="22"/>
        </w:rPr>
        <w:t>Meeting Minutes as submitted</w:t>
      </w:r>
    </w:p>
    <w:p w14:paraId="4E1A25CF" w14:textId="017E1376" w:rsidR="001124BF" w:rsidRPr="001124BF" w:rsidRDefault="001124BF" w:rsidP="001124BF">
      <w:pPr>
        <w:pStyle w:val="ListParagraph"/>
        <w:numPr>
          <w:ilvl w:val="0"/>
          <w:numId w:val="16"/>
        </w:numPr>
        <w:rPr>
          <w:rFonts w:ascii="Times New Roman" w:eastAsiaTheme="minorHAnsi" w:hAnsi="Times New Roman"/>
          <w:b/>
          <w:bCs/>
          <w:sz w:val="22"/>
          <w:szCs w:val="22"/>
        </w:rPr>
      </w:pPr>
      <w:r w:rsidRPr="001124BF">
        <w:rPr>
          <w:rFonts w:ascii="Times New Roman" w:eastAsiaTheme="minorHAnsi" w:hAnsi="Times New Roman"/>
          <w:b/>
          <w:bCs/>
          <w:sz w:val="22"/>
          <w:szCs w:val="22"/>
        </w:rPr>
        <w:lastRenderedPageBreak/>
        <w:t xml:space="preserve">To approve the </w:t>
      </w:r>
      <w:r>
        <w:rPr>
          <w:rFonts w:ascii="Times New Roman" w:eastAsiaTheme="minorHAnsi" w:hAnsi="Times New Roman"/>
          <w:b/>
          <w:bCs/>
          <w:sz w:val="22"/>
          <w:szCs w:val="22"/>
        </w:rPr>
        <w:t xml:space="preserve">June 1, </w:t>
      </w:r>
      <w:r w:rsidRPr="001124BF">
        <w:rPr>
          <w:rFonts w:ascii="Times New Roman" w:eastAsiaTheme="minorHAnsi" w:hAnsi="Times New Roman"/>
          <w:b/>
          <w:bCs/>
          <w:sz w:val="22"/>
          <w:szCs w:val="22"/>
        </w:rPr>
        <w:t xml:space="preserve">2022 </w:t>
      </w:r>
      <w:r>
        <w:rPr>
          <w:rFonts w:ascii="Times New Roman" w:eastAsiaTheme="minorHAnsi" w:hAnsi="Times New Roman"/>
          <w:b/>
          <w:bCs/>
          <w:sz w:val="22"/>
          <w:szCs w:val="22"/>
        </w:rPr>
        <w:t xml:space="preserve">WMS </w:t>
      </w:r>
      <w:r w:rsidRPr="001124BF">
        <w:rPr>
          <w:rFonts w:ascii="Times New Roman" w:eastAsiaTheme="minorHAnsi" w:hAnsi="Times New Roman"/>
          <w:b/>
          <w:bCs/>
          <w:sz w:val="22"/>
          <w:szCs w:val="22"/>
        </w:rPr>
        <w:t>Meeting Minutes</w:t>
      </w:r>
      <w:r>
        <w:rPr>
          <w:rFonts w:ascii="Times New Roman" w:eastAsiaTheme="minorHAnsi" w:hAnsi="Times New Roman"/>
          <w:b/>
          <w:bCs/>
          <w:sz w:val="22"/>
          <w:szCs w:val="22"/>
        </w:rPr>
        <w:t>.v2</w:t>
      </w:r>
      <w:r w:rsidRPr="001124BF">
        <w:rPr>
          <w:rFonts w:ascii="Times New Roman" w:eastAsiaTheme="minorHAnsi" w:hAnsi="Times New Roman"/>
          <w:b/>
          <w:bCs/>
          <w:sz w:val="22"/>
          <w:szCs w:val="22"/>
        </w:rPr>
        <w:t xml:space="preserve"> as submitted</w:t>
      </w:r>
    </w:p>
    <w:p w14:paraId="194C7E7F" w14:textId="409EF11E" w:rsidR="001124BF" w:rsidRPr="001124BF" w:rsidRDefault="001124BF" w:rsidP="00E930D5">
      <w:pPr>
        <w:pStyle w:val="NoSpacing"/>
        <w:numPr>
          <w:ilvl w:val="0"/>
          <w:numId w:val="16"/>
        </w:numPr>
        <w:jc w:val="both"/>
        <w:rPr>
          <w:rFonts w:ascii="Times New Roman" w:hAnsi="Times New Roman" w:cs="Times New Roman"/>
          <w:b/>
          <w:bCs/>
        </w:rPr>
      </w:pPr>
      <w:r w:rsidRPr="001124BF">
        <w:rPr>
          <w:rFonts w:ascii="Times New Roman" w:hAnsi="Times New Roman" w:cs="Times New Roman"/>
          <w:b/>
          <w:bCs/>
        </w:rPr>
        <w:t xml:space="preserve">To request PRS continue to table NPRR1138 for further discussion </w:t>
      </w:r>
      <w:r w:rsidR="00E930D5">
        <w:rPr>
          <w:rFonts w:ascii="Times New Roman" w:hAnsi="Times New Roman" w:cs="Times New Roman"/>
          <w:b/>
          <w:bCs/>
        </w:rPr>
        <w:t xml:space="preserve">by </w:t>
      </w:r>
      <w:r w:rsidRPr="001124BF">
        <w:rPr>
          <w:rFonts w:ascii="Times New Roman" w:hAnsi="Times New Roman" w:cs="Times New Roman"/>
          <w:b/>
          <w:bCs/>
        </w:rPr>
        <w:t>WMWG after ROS</w:t>
      </w:r>
    </w:p>
    <w:p w14:paraId="269D9805" w14:textId="355A65CD" w:rsidR="001124BF" w:rsidRPr="001124BF" w:rsidRDefault="001124BF" w:rsidP="00914381">
      <w:pPr>
        <w:pStyle w:val="NoSpacing"/>
        <w:numPr>
          <w:ilvl w:val="0"/>
          <w:numId w:val="16"/>
        </w:numPr>
        <w:jc w:val="both"/>
        <w:rPr>
          <w:rFonts w:ascii="Times New Roman" w:hAnsi="Times New Roman" w:cs="Times New Roman"/>
          <w:b/>
          <w:bCs/>
        </w:rPr>
      </w:pPr>
      <w:r w:rsidRPr="001124BF">
        <w:rPr>
          <w:rFonts w:ascii="Times New Roman" w:hAnsi="Times New Roman" w:cs="Times New Roman"/>
          <w:b/>
          <w:bCs/>
        </w:rPr>
        <w:t>To endorse NPRR1139 as amended by the 7/29/22 ERCOT comments</w:t>
      </w:r>
    </w:p>
    <w:p w14:paraId="06DDAF0B" w14:textId="02C6BE31" w:rsidR="001124BF" w:rsidRPr="001124BF" w:rsidRDefault="001124BF" w:rsidP="00381DB3">
      <w:pPr>
        <w:pStyle w:val="NoSpacing"/>
        <w:numPr>
          <w:ilvl w:val="0"/>
          <w:numId w:val="16"/>
        </w:numPr>
        <w:jc w:val="both"/>
        <w:rPr>
          <w:rFonts w:ascii="Times New Roman" w:hAnsi="Times New Roman" w:cs="Times New Roman"/>
          <w:b/>
          <w:bCs/>
        </w:rPr>
      </w:pPr>
      <w:r w:rsidRPr="001124BF">
        <w:rPr>
          <w:rFonts w:ascii="Times New Roman" w:hAnsi="Times New Roman" w:cs="Times New Roman"/>
          <w:b/>
          <w:bCs/>
        </w:rPr>
        <w:t>To endorse NPRR1140 as amended by the 6/30/22 Luminant comments as revised by WMS</w:t>
      </w:r>
    </w:p>
    <w:p w14:paraId="0190E775" w14:textId="6E8C4F01" w:rsidR="001124BF" w:rsidRPr="001124BF" w:rsidRDefault="001124BF" w:rsidP="00A74D83">
      <w:pPr>
        <w:pStyle w:val="NoSpacing"/>
        <w:numPr>
          <w:ilvl w:val="0"/>
          <w:numId w:val="18"/>
        </w:numPr>
        <w:jc w:val="both"/>
        <w:rPr>
          <w:rFonts w:ascii="Times New Roman" w:hAnsi="Times New Roman" w:cs="Times New Roman"/>
          <w:b/>
          <w:bCs/>
        </w:rPr>
      </w:pPr>
      <w:r w:rsidRPr="001124BF">
        <w:rPr>
          <w:rFonts w:ascii="Times New Roman" w:hAnsi="Times New Roman" w:cs="Times New Roman"/>
          <w:b/>
          <w:bCs/>
        </w:rPr>
        <w:t>To table VCMRR033 and refer the issue to WMWG</w:t>
      </w:r>
    </w:p>
    <w:p w14:paraId="2F0C184C" w14:textId="17BFCFFA" w:rsidR="001124BF" w:rsidRPr="001124BF" w:rsidRDefault="001124BF" w:rsidP="00A74D83">
      <w:pPr>
        <w:pStyle w:val="NoSpacing"/>
        <w:numPr>
          <w:ilvl w:val="0"/>
          <w:numId w:val="18"/>
        </w:numPr>
        <w:jc w:val="both"/>
        <w:rPr>
          <w:rFonts w:ascii="Times New Roman" w:hAnsi="Times New Roman" w:cs="Times New Roman"/>
          <w:b/>
          <w:bCs/>
        </w:rPr>
      </w:pPr>
      <w:r w:rsidRPr="001124BF">
        <w:rPr>
          <w:rFonts w:ascii="Times New Roman" w:hAnsi="Times New Roman" w:cs="Times New Roman"/>
          <w:b/>
          <w:bCs/>
        </w:rPr>
        <w:t>To table VCMRR034 and refer the issue to WMWG</w:t>
      </w:r>
    </w:p>
    <w:p w14:paraId="7E0CD633" w14:textId="106B51D0" w:rsidR="001124BF" w:rsidRPr="001124BF" w:rsidRDefault="001124BF" w:rsidP="004D70B8">
      <w:pPr>
        <w:pStyle w:val="NoSpacing"/>
        <w:numPr>
          <w:ilvl w:val="0"/>
          <w:numId w:val="18"/>
        </w:numPr>
        <w:jc w:val="both"/>
        <w:rPr>
          <w:rFonts w:ascii="Times New Roman" w:hAnsi="Times New Roman" w:cs="Times New Roman"/>
          <w:b/>
          <w:bCs/>
        </w:rPr>
      </w:pPr>
      <w:r w:rsidRPr="001124BF">
        <w:rPr>
          <w:rFonts w:ascii="Times New Roman" w:hAnsi="Times New Roman" w:cs="Times New Roman"/>
          <w:b/>
          <w:bCs/>
        </w:rPr>
        <w:t>To table VCMRR035 and refer the issue to WMWG</w:t>
      </w:r>
    </w:p>
    <w:p w14:paraId="4D826FE1" w14:textId="7F314B29" w:rsidR="001124BF" w:rsidRPr="001124BF" w:rsidRDefault="001124BF" w:rsidP="00F65FD2">
      <w:pPr>
        <w:pStyle w:val="NoSpacing"/>
        <w:numPr>
          <w:ilvl w:val="0"/>
          <w:numId w:val="18"/>
        </w:numPr>
        <w:jc w:val="both"/>
        <w:rPr>
          <w:rFonts w:ascii="Times New Roman" w:hAnsi="Times New Roman" w:cs="Times New Roman"/>
          <w:b/>
          <w:bCs/>
        </w:rPr>
      </w:pPr>
      <w:r w:rsidRPr="001124BF">
        <w:rPr>
          <w:rFonts w:ascii="Times New Roman" w:hAnsi="Times New Roman" w:cs="Times New Roman"/>
          <w:b/>
          <w:bCs/>
        </w:rPr>
        <w:t>To endorse NPRR1118 as amended by the 6/13/22 ERCOT comments</w:t>
      </w:r>
    </w:p>
    <w:p w14:paraId="678501A3" w14:textId="2ABE5A1A" w:rsidR="00894C97" w:rsidRDefault="001124BF" w:rsidP="00F65FD2">
      <w:pPr>
        <w:pStyle w:val="NoSpacing"/>
        <w:numPr>
          <w:ilvl w:val="0"/>
          <w:numId w:val="18"/>
        </w:numPr>
        <w:jc w:val="both"/>
        <w:rPr>
          <w:rFonts w:ascii="Times New Roman" w:hAnsi="Times New Roman" w:cs="Times New Roman"/>
          <w:b/>
          <w:bCs/>
        </w:rPr>
      </w:pPr>
      <w:r w:rsidRPr="001124BF">
        <w:rPr>
          <w:rFonts w:ascii="Times New Roman" w:hAnsi="Times New Roman" w:cs="Times New Roman"/>
          <w:b/>
          <w:bCs/>
        </w:rPr>
        <w:t>To endorse NPRR1128 as amended by the 7/15/22 ERCOT comments</w:t>
      </w:r>
      <w:r w:rsidR="00894C97">
        <w:rPr>
          <w:rFonts w:ascii="Times New Roman" w:hAnsi="Times New Roman" w:cs="Times New Roman"/>
          <w:b/>
          <w:bCs/>
        </w:rPr>
        <w:t>.</w:t>
      </w:r>
    </w:p>
    <w:p w14:paraId="7924A1BF" w14:textId="4632928E" w:rsidR="001910A4" w:rsidRDefault="00894C97" w:rsidP="001124BF">
      <w:pPr>
        <w:pStyle w:val="NoSpacing"/>
        <w:jc w:val="both"/>
        <w:rPr>
          <w:rFonts w:ascii="Times New Roman" w:hAnsi="Times New Roman" w:cs="Times New Roman"/>
        </w:rPr>
      </w:pPr>
      <w:r>
        <w:rPr>
          <w:rFonts w:ascii="Times New Roman" w:hAnsi="Times New Roman" w:cs="Times New Roman"/>
          <w:b/>
          <w:bCs/>
        </w:rPr>
        <w:t xml:space="preserve">Andy </w:t>
      </w:r>
      <w:r w:rsidRPr="00894C97">
        <w:rPr>
          <w:rFonts w:ascii="Times New Roman" w:hAnsi="Times New Roman" w:cs="Times New Roman"/>
          <w:b/>
          <w:bCs/>
        </w:rPr>
        <w:t xml:space="preserve">Nguyen </w:t>
      </w:r>
      <w:r w:rsidR="001910A4" w:rsidRPr="00894C97">
        <w:rPr>
          <w:rFonts w:ascii="Times New Roman" w:hAnsi="Times New Roman" w:cs="Times New Roman"/>
          <w:b/>
          <w:bCs/>
        </w:rPr>
        <w:t xml:space="preserve">seconded the motion.  The motion carried </w:t>
      </w:r>
      <w:r w:rsidRPr="00894C97">
        <w:rPr>
          <w:rFonts w:ascii="Times New Roman" w:hAnsi="Times New Roman" w:cs="Times New Roman"/>
          <w:b/>
          <w:bCs/>
        </w:rPr>
        <w:t xml:space="preserve">with two abstentions from the Independent Generator (Luminant) and Independent Retail Electric Provider (IREP) </w:t>
      </w:r>
      <w:r>
        <w:rPr>
          <w:rFonts w:ascii="Times New Roman" w:hAnsi="Times New Roman" w:cs="Times New Roman"/>
          <w:b/>
          <w:bCs/>
        </w:rPr>
        <w:t>(</w:t>
      </w:r>
      <w:r w:rsidRPr="00894C97">
        <w:rPr>
          <w:rFonts w:ascii="Times New Roman" w:hAnsi="Times New Roman" w:cs="Times New Roman"/>
          <w:b/>
          <w:bCs/>
        </w:rPr>
        <w:t xml:space="preserve">Gexa Energy) Market Segments.  </w:t>
      </w:r>
      <w:r w:rsidR="001910A4" w:rsidRPr="00894C97">
        <w:rPr>
          <w:rFonts w:ascii="Times New Roman" w:hAnsi="Times New Roman" w:cs="Times New Roman"/>
          <w:i/>
          <w:iCs/>
        </w:rPr>
        <w:t xml:space="preserve">(Please see ballot posted with Key Documents.)  </w:t>
      </w:r>
    </w:p>
    <w:p w14:paraId="5FF956D3" w14:textId="77777777" w:rsidR="00CC26E5" w:rsidRPr="00CC26E5" w:rsidRDefault="00CC26E5" w:rsidP="001124BF">
      <w:pPr>
        <w:pStyle w:val="NoSpacing"/>
        <w:jc w:val="both"/>
        <w:rPr>
          <w:rFonts w:ascii="Times New Roman" w:hAnsi="Times New Roman" w:cs="Times New Roman"/>
        </w:rPr>
      </w:pPr>
    </w:p>
    <w:p w14:paraId="5665701C" w14:textId="77777777" w:rsidR="00F07B53" w:rsidRDefault="00F07B53" w:rsidP="00A76FE7">
      <w:pPr>
        <w:pStyle w:val="NoSpacing"/>
        <w:jc w:val="both"/>
        <w:rPr>
          <w:rFonts w:ascii="Times New Roman" w:hAnsi="Times New Roman" w:cs="Times New Roman"/>
          <w:u w:val="single"/>
        </w:rPr>
      </w:pPr>
    </w:p>
    <w:p w14:paraId="64F24ACF" w14:textId="056D8A75" w:rsidR="00B94D36" w:rsidRPr="00042269" w:rsidRDefault="006F627B" w:rsidP="00A76FE7">
      <w:pPr>
        <w:pStyle w:val="NoSpacing"/>
        <w:jc w:val="both"/>
        <w:rPr>
          <w:rFonts w:ascii="Times New Roman" w:hAnsi="Times New Roman" w:cs="Times New Roman"/>
          <w:highlight w:val="lightGray"/>
          <w:u w:val="single"/>
        </w:rPr>
      </w:pPr>
      <w:r w:rsidRPr="006F627B">
        <w:rPr>
          <w:rFonts w:ascii="Times New Roman" w:hAnsi="Times New Roman" w:cs="Times New Roman"/>
          <w:u w:val="single"/>
        </w:rPr>
        <w:t xml:space="preserve">Congestion Management Working Group (CMWG) </w:t>
      </w:r>
      <w:r w:rsidR="007E15E7" w:rsidRPr="006F627B">
        <w:rPr>
          <w:rFonts w:ascii="Times New Roman" w:hAnsi="Times New Roman" w:cs="Times New Roman"/>
          <w:u w:val="single"/>
        </w:rPr>
        <w:t>(see Key Documents)</w:t>
      </w:r>
    </w:p>
    <w:p w14:paraId="5E3E0CC7" w14:textId="225D8F4E" w:rsidR="008A125E" w:rsidRPr="00281A19" w:rsidRDefault="00BE5CC5" w:rsidP="00281A19">
      <w:pPr>
        <w:pStyle w:val="NoSpacing"/>
        <w:jc w:val="both"/>
        <w:rPr>
          <w:rFonts w:ascii="Times New Roman" w:hAnsi="Times New Roman" w:cs="Times New Roman"/>
        </w:rPr>
      </w:pPr>
      <w:r w:rsidRPr="00281A19">
        <w:rPr>
          <w:rFonts w:ascii="Times New Roman" w:hAnsi="Times New Roman" w:cs="Times New Roman"/>
        </w:rPr>
        <w:t>Katie Rich summarized CMWG activities</w:t>
      </w:r>
      <w:r w:rsidR="008A125E" w:rsidRPr="00281A19">
        <w:rPr>
          <w:rFonts w:ascii="Times New Roman" w:hAnsi="Times New Roman" w:cs="Times New Roman"/>
        </w:rPr>
        <w:t xml:space="preserve">.  </w:t>
      </w:r>
    </w:p>
    <w:p w14:paraId="0D7D06C9" w14:textId="5D3E0627" w:rsidR="008A125E" w:rsidRDefault="008A125E" w:rsidP="00481A1B">
      <w:pPr>
        <w:pStyle w:val="NoSpacing"/>
        <w:jc w:val="both"/>
        <w:rPr>
          <w:rFonts w:ascii="Times New Roman" w:hAnsi="Times New Roman" w:cs="Times New Roman"/>
          <w:highlight w:val="lightGray"/>
        </w:rPr>
      </w:pPr>
    </w:p>
    <w:p w14:paraId="2F7EECAC" w14:textId="77777777" w:rsidR="00281A19" w:rsidRPr="00042269" w:rsidRDefault="00281A19" w:rsidP="00481A1B">
      <w:pPr>
        <w:pStyle w:val="NoSpacing"/>
        <w:jc w:val="both"/>
        <w:rPr>
          <w:rFonts w:ascii="Times New Roman" w:hAnsi="Times New Roman" w:cs="Times New Roman"/>
          <w:highlight w:val="lightGray"/>
        </w:rPr>
      </w:pPr>
    </w:p>
    <w:p w14:paraId="2CAF2269" w14:textId="77777777" w:rsidR="006F627B" w:rsidRPr="006F627B" w:rsidRDefault="006F627B" w:rsidP="006F627B">
      <w:pPr>
        <w:pStyle w:val="NoSpacing"/>
        <w:jc w:val="both"/>
        <w:rPr>
          <w:rFonts w:ascii="Times New Roman" w:hAnsi="Times New Roman" w:cs="Times New Roman"/>
          <w:u w:val="single"/>
        </w:rPr>
      </w:pPr>
      <w:r w:rsidRPr="006F627B">
        <w:rPr>
          <w:rFonts w:ascii="Times New Roman" w:hAnsi="Times New Roman" w:cs="Times New Roman"/>
          <w:u w:val="single"/>
        </w:rPr>
        <w:t>Demand Side Working Group (DSWG) (see Key Documents)</w:t>
      </w:r>
    </w:p>
    <w:p w14:paraId="04532B90" w14:textId="77777777" w:rsidR="00281A19" w:rsidRDefault="00281A19" w:rsidP="006F627B">
      <w:pPr>
        <w:pStyle w:val="NoSpacing"/>
        <w:jc w:val="both"/>
        <w:rPr>
          <w:rFonts w:ascii="Times New Roman" w:hAnsi="Times New Roman" w:cs="Times New Roman"/>
        </w:rPr>
      </w:pPr>
      <w:r w:rsidRPr="00281A19">
        <w:rPr>
          <w:rFonts w:ascii="Times New Roman" w:hAnsi="Times New Roman" w:cs="Times New Roman"/>
        </w:rPr>
        <w:t xml:space="preserve">There was no </w:t>
      </w:r>
      <w:r>
        <w:rPr>
          <w:rFonts w:ascii="Times New Roman" w:hAnsi="Times New Roman" w:cs="Times New Roman"/>
        </w:rPr>
        <w:t xml:space="preserve">DSWG </w:t>
      </w:r>
      <w:r w:rsidRPr="00281A19">
        <w:rPr>
          <w:rFonts w:ascii="Times New Roman" w:hAnsi="Times New Roman" w:cs="Times New Roman"/>
        </w:rPr>
        <w:t>report</w:t>
      </w:r>
      <w:r>
        <w:rPr>
          <w:rFonts w:ascii="Times New Roman" w:hAnsi="Times New Roman" w:cs="Times New Roman"/>
        </w:rPr>
        <w:t xml:space="preserve">.  </w:t>
      </w:r>
    </w:p>
    <w:p w14:paraId="4EFFEE7B" w14:textId="39C637B0" w:rsidR="006F627B" w:rsidRPr="00281A19" w:rsidRDefault="00281A19" w:rsidP="006F627B">
      <w:pPr>
        <w:pStyle w:val="NoSpacing"/>
        <w:jc w:val="both"/>
        <w:rPr>
          <w:rFonts w:ascii="Times New Roman" w:hAnsi="Times New Roman" w:cs="Times New Roman"/>
        </w:rPr>
      </w:pPr>
      <w:r w:rsidRPr="00281A19">
        <w:rPr>
          <w:rFonts w:ascii="Times New Roman" w:hAnsi="Times New Roman" w:cs="Times New Roman"/>
        </w:rPr>
        <w:t xml:space="preserve"> </w:t>
      </w:r>
    </w:p>
    <w:p w14:paraId="64C8A4D6" w14:textId="77777777" w:rsidR="00FE696F" w:rsidRPr="00042269" w:rsidRDefault="00FE696F" w:rsidP="006F627B">
      <w:pPr>
        <w:pStyle w:val="NoSpacing"/>
        <w:jc w:val="both"/>
        <w:rPr>
          <w:rFonts w:ascii="Times New Roman" w:hAnsi="Times New Roman" w:cs="Times New Roman"/>
          <w:highlight w:val="lightGray"/>
        </w:rPr>
      </w:pPr>
    </w:p>
    <w:p w14:paraId="6DAD2C07" w14:textId="77777777" w:rsidR="006F627B" w:rsidRPr="006F627B" w:rsidRDefault="006F627B" w:rsidP="006F627B">
      <w:pPr>
        <w:pStyle w:val="NoSpacing"/>
        <w:jc w:val="both"/>
        <w:rPr>
          <w:rFonts w:ascii="Times New Roman" w:hAnsi="Times New Roman" w:cs="Times New Roman"/>
          <w:u w:val="single"/>
        </w:rPr>
      </w:pPr>
      <w:r w:rsidRPr="006F627B">
        <w:rPr>
          <w:rFonts w:ascii="Times New Roman" w:hAnsi="Times New Roman" w:cs="Times New Roman"/>
          <w:u w:val="single"/>
        </w:rPr>
        <w:t>Supply Analysis Working Group (SAWG)</w:t>
      </w:r>
      <w:r>
        <w:rPr>
          <w:rFonts w:ascii="Times New Roman" w:hAnsi="Times New Roman" w:cs="Times New Roman"/>
          <w:u w:val="single"/>
        </w:rPr>
        <w:t xml:space="preserve"> </w:t>
      </w:r>
      <w:r w:rsidRPr="006F627B">
        <w:rPr>
          <w:rFonts w:ascii="Times New Roman" w:hAnsi="Times New Roman" w:cs="Times New Roman"/>
          <w:u w:val="single"/>
        </w:rPr>
        <w:t>(see Key Documents)</w:t>
      </w:r>
    </w:p>
    <w:p w14:paraId="107A145B" w14:textId="2F3595FB" w:rsidR="00481A1B" w:rsidRPr="00C1271B" w:rsidRDefault="00281A19" w:rsidP="00A76FE7">
      <w:pPr>
        <w:pStyle w:val="NoSpacing"/>
        <w:jc w:val="both"/>
        <w:rPr>
          <w:rFonts w:ascii="Times New Roman" w:hAnsi="Times New Roman" w:cs="Times New Roman"/>
        </w:rPr>
      </w:pPr>
      <w:r w:rsidRPr="00C1271B">
        <w:rPr>
          <w:rFonts w:ascii="Times New Roman" w:hAnsi="Times New Roman" w:cs="Times New Roman"/>
        </w:rPr>
        <w:t xml:space="preserve">Pete Warnken reviewed SAWG activities, including the </w:t>
      </w:r>
      <w:r w:rsidR="00C1271B" w:rsidRPr="00C1271B">
        <w:rPr>
          <w:rFonts w:ascii="Times New Roman" w:hAnsi="Times New Roman" w:cs="Times New Roman"/>
        </w:rPr>
        <w:t xml:space="preserve">Capacity, Demand, and Reserves (CDR)/Seasonal Assessment of Resource Adequacy (SARA) </w:t>
      </w:r>
      <w:r w:rsidR="00C1271B">
        <w:rPr>
          <w:rFonts w:ascii="Times New Roman" w:hAnsi="Times New Roman" w:cs="Times New Roman"/>
        </w:rPr>
        <w:t>i</w:t>
      </w:r>
      <w:r w:rsidR="00C1271B" w:rsidRPr="00C1271B">
        <w:rPr>
          <w:rFonts w:ascii="Times New Roman" w:hAnsi="Times New Roman" w:cs="Times New Roman"/>
        </w:rPr>
        <w:t xml:space="preserve">ssues </w:t>
      </w:r>
      <w:r w:rsidR="00C1271B">
        <w:rPr>
          <w:rFonts w:ascii="Times New Roman" w:hAnsi="Times New Roman" w:cs="Times New Roman"/>
        </w:rPr>
        <w:t>a</w:t>
      </w:r>
      <w:r w:rsidR="00C1271B" w:rsidRPr="00C1271B">
        <w:rPr>
          <w:rFonts w:ascii="Times New Roman" w:hAnsi="Times New Roman" w:cs="Times New Roman"/>
        </w:rPr>
        <w:t xml:space="preserve">ssociated with </w:t>
      </w:r>
      <w:r w:rsidR="00C1271B">
        <w:rPr>
          <w:rFonts w:ascii="Times New Roman" w:hAnsi="Times New Roman" w:cs="Times New Roman"/>
        </w:rPr>
        <w:t>l</w:t>
      </w:r>
      <w:r w:rsidR="00C1271B" w:rsidRPr="00C1271B">
        <w:rPr>
          <w:rFonts w:ascii="Times New Roman" w:hAnsi="Times New Roman" w:cs="Times New Roman"/>
        </w:rPr>
        <w:t xml:space="preserve">arge </w:t>
      </w:r>
      <w:r w:rsidR="00C1271B">
        <w:rPr>
          <w:rFonts w:ascii="Times New Roman" w:hAnsi="Times New Roman" w:cs="Times New Roman"/>
        </w:rPr>
        <w:t>f</w:t>
      </w:r>
      <w:r w:rsidR="00C1271B" w:rsidRPr="00C1271B">
        <w:rPr>
          <w:rFonts w:ascii="Times New Roman" w:hAnsi="Times New Roman" w:cs="Times New Roman"/>
        </w:rPr>
        <w:t>lexible Loads and P</w:t>
      </w:r>
      <w:r w:rsidR="00C1271B">
        <w:rPr>
          <w:rFonts w:ascii="Times New Roman" w:hAnsi="Times New Roman" w:cs="Times New Roman"/>
        </w:rPr>
        <w:t>rivate Use Networks (P</w:t>
      </w:r>
      <w:r w:rsidR="00C1271B" w:rsidRPr="00C1271B">
        <w:rPr>
          <w:rFonts w:ascii="Times New Roman" w:hAnsi="Times New Roman" w:cs="Times New Roman"/>
        </w:rPr>
        <w:t>UNs</w:t>
      </w:r>
      <w:r w:rsidR="00C1271B">
        <w:rPr>
          <w:rFonts w:ascii="Times New Roman" w:hAnsi="Times New Roman" w:cs="Times New Roman"/>
        </w:rPr>
        <w:t>)</w:t>
      </w:r>
      <w:r w:rsidR="00C1271B" w:rsidRPr="00C1271B">
        <w:rPr>
          <w:rFonts w:ascii="Times New Roman" w:hAnsi="Times New Roman" w:cs="Times New Roman"/>
        </w:rPr>
        <w:t xml:space="preserve"> and the </w:t>
      </w:r>
      <w:r w:rsidRPr="00C1271B">
        <w:rPr>
          <w:rFonts w:ascii="Times New Roman" w:hAnsi="Times New Roman" w:cs="Times New Roman"/>
        </w:rPr>
        <w:t>C</w:t>
      </w:r>
      <w:r w:rsidR="00C1271B">
        <w:rPr>
          <w:rFonts w:ascii="Times New Roman" w:hAnsi="Times New Roman" w:cs="Times New Roman"/>
        </w:rPr>
        <w:t>ost of New Entry (C</w:t>
      </w:r>
      <w:r w:rsidRPr="00C1271B">
        <w:rPr>
          <w:rFonts w:ascii="Times New Roman" w:hAnsi="Times New Roman" w:cs="Times New Roman"/>
        </w:rPr>
        <w:t>ONE</w:t>
      </w:r>
      <w:r w:rsidR="00C1271B">
        <w:rPr>
          <w:rFonts w:ascii="Times New Roman" w:hAnsi="Times New Roman" w:cs="Times New Roman"/>
        </w:rPr>
        <w:t>)</w:t>
      </w:r>
      <w:r w:rsidRPr="00C1271B">
        <w:rPr>
          <w:rFonts w:ascii="Times New Roman" w:hAnsi="Times New Roman" w:cs="Times New Roman"/>
        </w:rPr>
        <w:t xml:space="preserve"> Study</w:t>
      </w:r>
      <w:r w:rsidR="00C1271B">
        <w:rPr>
          <w:rFonts w:ascii="Times New Roman" w:hAnsi="Times New Roman" w:cs="Times New Roman"/>
        </w:rPr>
        <w:t xml:space="preserve">, </w:t>
      </w:r>
      <w:r w:rsidRPr="00C1271B">
        <w:rPr>
          <w:rFonts w:ascii="Times New Roman" w:hAnsi="Times New Roman" w:cs="Times New Roman"/>
        </w:rPr>
        <w:t xml:space="preserve">and encouraged Market Participants to attend the August 29, 2022 SAWG meeting to further discuss the issues.  </w:t>
      </w:r>
    </w:p>
    <w:p w14:paraId="29073683" w14:textId="3BBCE0E7" w:rsidR="006F627B" w:rsidRDefault="006F627B" w:rsidP="00A76FE7">
      <w:pPr>
        <w:pStyle w:val="NoSpacing"/>
        <w:jc w:val="both"/>
        <w:rPr>
          <w:rFonts w:ascii="Times New Roman" w:hAnsi="Times New Roman" w:cs="Times New Roman"/>
          <w:highlight w:val="lightGray"/>
          <w:u w:val="single"/>
        </w:rPr>
      </w:pPr>
    </w:p>
    <w:p w14:paraId="580CD9B4" w14:textId="77777777" w:rsidR="00B90271" w:rsidRPr="00042269" w:rsidRDefault="00B90271" w:rsidP="00A76FE7">
      <w:pPr>
        <w:pStyle w:val="NoSpacing"/>
        <w:jc w:val="both"/>
        <w:rPr>
          <w:rFonts w:ascii="Times New Roman" w:hAnsi="Times New Roman" w:cs="Times New Roman"/>
          <w:highlight w:val="lightGray"/>
          <w:u w:val="single"/>
        </w:rPr>
      </w:pPr>
    </w:p>
    <w:p w14:paraId="366B978A" w14:textId="77777777" w:rsidR="00EC1B15" w:rsidRPr="006F627B" w:rsidRDefault="009E753D" w:rsidP="00C276E8">
      <w:pPr>
        <w:pStyle w:val="NoSpacing"/>
        <w:jc w:val="both"/>
        <w:rPr>
          <w:rFonts w:ascii="Times New Roman" w:hAnsi="Times New Roman" w:cs="Times New Roman"/>
          <w:u w:val="single"/>
        </w:rPr>
      </w:pPr>
      <w:r w:rsidRPr="006F627B">
        <w:rPr>
          <w:rFonts w:ascii="Times New Roman" w:hAnsi="Times New Roman" w:cs="Times New Roman"/>
          <w:u w:val="single"/>
        </w:rPr>
        <w:t>O</w:t>
      </w:r>
      <w:r w:rsidR="000902FE" w:rsidRPr="006F627B">
        <w:rPr>
          <w:rFonts w:ascii="Times New Roman" w:hAnsi="Times New Roman" w:cs="Times New Roman"/>
          <w:u w:val="single"/>
        </w:rPr>
        <w:t>ther Business</w:t>
      </w:r>
      <w:r w:rsidR="0088602A" w:rsidRPr="006F627B">
        <w:rPr>
          <w:rFonts w:ascii="Times New Roman" w:hAnsi="Times New Roman" w:cs="Times New Roman"/>
          <w:u w:val="single"/>
        </w:rPr>
        <w:t xml:space="preserve"> </w:t>
      </w:r>
      <w:r w:rsidR="007D7594" w:rsidRPr="006F627B">
        <w:rPr>
          <w:rFonts w:ascii="Times New Roman" w:hAnsi="Times New Roman" w:cs="Times New Roman"/>
          <w:u w:val="single"/>
        </w:rPr>
        <w:t xml:space="preserve"> </w:t>
      </w:r>
    </w:p>
    <w:p w14:paraId="19BF3923" w14:textId="494C4299" w:rsidR="006F627B" w:rsidRDefault="006F627B" w:rsidP="00C276E8">
      <w:pPr>
        <w:pStyle w:val="NoSpacing"/>
        <w:jc w:val="both"/>
        <w:rPr>
          <w:rFonts w:ascii="Times New Roman" w:hAnsi="Times New Roman" w:cs="Times New Roman"/>
          <w:i/>
        </w:rPr>
      </w:pPr>
      <w:r w:rsidRPr="006F627B">
        <w:rPr>
          <w:rFonts w:ascii="Times New Roman" w:hAnsi="Times New Roman" w:cs="Times New Roman"/>
          <w:i/>
        </w:rPr>
        <w:t>Annual TAC Subcommittee Structural Review</w:t>
      </w:r>
    </w:p>
    <w:p w14:paraId="4CC2E90E" w14:textId="7D36C7A2" w:rsidR="0063325A" w:rsidRDefault="0063325A" w:rsidP="0063325A">
      <w:pPr>
        <w:pStyle w:val="NoSpacing"/>
        <w:jc w:val="both"/>
        <w:rPr>
          <w:rFonts w:ascii="Times New Roman" w:hAnsi="Times New Roman" w:cs="Times New Roman"/>
        </w:rPr>
      </w:pPr>
      <w:r>
        <w:rPr>
          <w:rFonts w:ascii="Times New Roman" w:hAnsi="Times New Roman" w:cs="Times New Roman"/>
        </w:rPr>
        <w:t xml:space="preserve">Ivan Velasquez </w:t>
      </w:r>
      <w:r w:rsidRPr="0063325A">
        <w:rPr>
          <w:rFonts w:ascii="Times New Roman" w:hAnsi="Times New Roman" w:cs="Times New Roman"/>
        </w:rPr>
        <w:t xml:space="preserve">expressed appreciation to </w:t>
      </w:r>
      <w:r>
        <w:rPr>
          <w:rFonts w:ascii="Times New Roman" w:hAnsi="Times New Roman" w:cs="Times New Roman"/>
        </w:rPr>
        <w:t xml:space="preserve">WMS </w:t>
      </w:r>
      <w:r w:rsidRPr="0063325A">
        <w:rPr>
          <w:rFonts w:ascii="Times New Roman" w:hAnsi="Times New Roman" w:cs="Times New Roman"/>
        </w:rPr>
        <w:t>working group leadership for their submittal of the annual review criteria for meeting efficiencies</w:t>
      </w:r>
      <w:r>
        <w:rPr>
          <w:rFonts w:ascii="Times New Roman" w:hAnsi="Times New Roman" w:cs="Times New Roman"/>
        </w:rPr>
        <w:t xml:space="preserve"> </w:t>
      </w:r>
      <w:r w:rsidRPr="0063325A">
        <w:rPr>
          <w:rFonts w:ascii="Times New Roman" w:hAnsi="Times New Roman" w:cs="Times New Roman"/>
        </w:rPr>
        <w:t xml:space="preserve">and presented the comprehensive review for </w:t>
      </w:r>
      <w:r>
        <w:rPr>
          <w:rFonts w:ascii="Times New Roman" w:hAnsi="Times New Roman" w:cs="Times New Roman"/>
        </w:rPr>
        <w:t>WMS</w:t>
      </w:r>
      <w:r w:rsidRPr="0063325A">
        <w:rPr>
          <w:rFonts w:ascii="Times New Roman" w:hAnsi="Times New Roman" w:cs="Times New Roman"/>
        </w:rPr>
        <w:t xml:space="preserve"> consideration.  There were no objections</w:t>
      </w:r>
      <w:r>
        <w:rPr>
          <w:rFonts w:ascii="Times New Roman" w:hAnsi="Times New Roman" w:cs="Times New Roman"/>
        </w:rPr>
        <w:t xml:space="preserve">.  </w:t>
      </w:r>
      <w:r w:rsidRPr="0063325A">
        <w:rPr>
          <w:rFonts w:ascii="Times New Roman" w:hAnsi="Times New Roman" w:cs="Times New Roman"/>
        </w:rPr>
        <w:t>Mr. Lange highlighted TAC leadership discussions with ERCOT Board members regarding the TAC proposed enhancements to the Stakeholder process</w:t>
      </w:r>
      <w:r w:rsidR="00695368">
        <w:rPr>
          <w:rFonts w:ascii="Times New Roman" w:hAnsi="Times New Roman" w:cs="Times New Roman"/>
        </w:rPr>
        <w:t xml:space="preserve">, </w:t>
      </w:r>
      <w:r w:rsidRPr="0063325A">
        <w:rPr>
          <w:rFonts w:ascii="Times New Roman" w:hAnsi="Times New Roman" w:cs="Times New Roman"/>
        </w:rPr>
        <w:t>encouraged Market Participants to attend the September 12, 2022 TAC and TAC Subcommittee Structural and Procedural Review by Webex onl</w:t>
      </w:r>
      <w:r w:rsidR="00695368">
        <w:rPr>
          <w:rFonts w:ascii="Times New Roman" w:hAnsi="Times New Roman" w:cs="Times New Roman"/>
        </w:rPr>
        <w:t xml:space="preserve">y, and stated that </w:t>
      </w:r>
      <w:r w:rsidR="00695368" w:rsidRPr="00695368">
        <w:rPr>
          <w:rFonts w:ascii="Times New Roman" w:hAnsi="Times New Roman" w:cs="Times New Roman"/>
        </w:rPr>
        <w:t>changes brought forth from the review would be considered at the September 28, 2022 TAC meeting</w:t>
      </w:r>
      <w:r w:rsidRPr="0063325A">
        <w:rPr>
          <w:rFonts w:ascii="Times New Roman" w:hAnsi="Times New Roman" w:cs="Times New Roman"/>
        </w:rPr>
        <w:t>.</w:t>
      </w:r>
    </w:p>
    <w:p w14:paraId="2908773D" w14:textId="77777777" w:rsidR="0063325A" w:rsidRDefault="0063325A" w:rsidP="0063325A">
      <w:pPr>
        <w:pStyle w:val="NoSpacing"/>
        <w:jc w:val="both"/>
        <w:rPr>
          <w:rFonts w:ascii="Times New Roman" w:hAnsi="Times New Roman" w:cs="Times New Roman"/>
        </w:rPr>
      </w:pPr>
    </w:p>
    <w:p w14:paraId="1C3D36DC" w14:textId="6081E3E9" w:rsidR="006F627B" w:rsidRDefault="006F627B" w:rsidP="00C276E8">
      <w:pPr>
        <w:pStyle w:val="NoSpacing"/>
        <w:jc w:val="both"/>
        <w:rPr>
          <w:rFonts w:ascii="Times New Roman" w:hAnsi="Times New Roman" w:cs="Times New Roman"/>
          <w:i/>
        </w:rPr>
      </w:pPr>
      <w:r w:rsidRPr="006F627B">
        <w:rPr>
          <w:rFonts w:ascii="Times New Roman" w:hAnsi="Times New Roman" w:cs="Times New Roman"/>
          <w:i/>
        </w:rPr>
        <w:t>2023 Meeting Schedule</w:t>
      </w:r>
    </w:p>
    <w:p w14:paraId="75E386A6" w14:textId="055CEBDC" w:rsidR="00695368" w:rsidRPr="00695368" w:rsidRDefault="00695368" w:rsidP="00C276E8">
      <w:pPr>
        <w:pStyle w:val="NoSpacing"/>
        <w:jc w:val="both"/>
        <w:rPr>
          <w:rFonts w:ascii="Times New Roman" w:hAnsi="Times New Roman" w:cs="Times New Roman"/>
          <w:iCs/>
        </w:rPr>
      </w:pPr>
      <w:r w:rsidRPr="00695368">
        <w:rPr>
          <w:rFonts w:ascii="Times New Roman" w:hAnsi="Times New Roman" w:cs="Times New Roman"/>
          <w:iCs/>
        </w:rPr>
        <w:t xml:space="preserve">Market Participants reviewed the </w:t>
      </w:r>
      <w:r>
        <w:rPr>
          <w:rFonts w:ascii="Times New Roman" w:hAnsi="Times New Roman" w:cs="Times New Roman"/>
          <w:iCs/>
        </w:rPr>
        <w:t xml:space="preserve">Draft </w:t>
      </w:r>
      <w:r w:rsidRPr="00695368">
        <w:rPr>
          <w:rFonts w:ascii="Times New Roman" w:hAnsi="Times New Roman" w:cs="Times New Roman"/>
          <w:iCs/>
        </w:rPr>
        <w:t>2023 Block Meeting Calendar</w:t>
      </w:r>
      <w:r>
        <w:rPr>
          <w:rFonts w:ascii="Times New Roman" w:hAnsi="Times New Roman" w:cs="Times New Roman"/>
          <w:iCs/>
        </w:rPr>
        <w:t xml:space="preserve">.  </w:t>
      </w:r>
    </w:p>
    <w:p w14:paraId="16EF0E6E" w14:textId="77777777" w:rsidR="00695368" w:rsidRDefault="00695368" w:rsidP="00C276E8">
      <w:pPr>
        <w:pStyle w:val="NoSpacing"/>
        <w:jc w:val="both"/>
        <w:rPr>
          <w:rFonts w:ascii="Times New Roman" w:hAnsi="Times New Roman" w:cs="Times New Roman"/>
          <w:b/>
          <w:bCs/>
          <w:iCs/>
        </w:rPr>
      </w:pPr>
    </w:p>
    <w:p w14:paraId="58A1509D" w14:textId="14C30C65" w:rsidR="009E753D" w:rsidRPr="006F627B" w:rsidRDefault="002D48D4" w:rsidP="00C276E8">
      <w:pPr>
        <w:pStyle w:val="NoSpacing"/>
        <w:jc w:val="both"/>
        <w:rPr>
          <w:rFonts w:ascii="Times New Roman" w:hAnsi="Times New Roman" w:cs="Times New Roman"/>
          <w:i/>
        </w:rPr>
      </w:pPr>
      <w:r w:rsidRPr="006F627B">
        <w:rPr>
          <w:rFonts w:ascii="Times New Roman" w:hAnsi="Times New Roman" w:cs="Times New Roman"/>
          <w:i/>
        </w:rPr>
        <w:t>R</w:t>
      </w:r>
      <w:r w:rsidR="009E753D" w:rsidRPr="006F627B">
        <w:rPr>
          <w:rFonts w:ascii="Times New Roman" w:hAnsi="Times New Roman" w:cs="Times New Roman"/>
          <w:i/>
        </w:rPr>
        <w:t>eview Open Action Items</w:t>
      </w:r>
    </w:p>
    <w:p w14:paraId="3F9E7BD0" w14:textId="1AF07046" w:rsidR="00880CE6" w:rsidRPr="007F292B" w:rsidRDefault="007F292B" w:rsidP="00C276E8">
      <w:pPr>
        <w:pStyle w:val="NoSpacing"/>
        <w:jc w:val="both"/>
        <w:rPr>
          <w:rFonts w:ascii="Times New Roman" w:hAnsi="Times New Roman" w:cs="Times New Roman"/>
          <w:iCs/>
        </w:rPr>
      </w:pPr>
      <w:r w:rsidRPr="007F292B">
        <w:rPr>
          <w:rFonts w:ascii="Times New Roman" w:hAnsi="Times New Roman" w:cs="Times New Roman"/>
          <w:iCs/>
        </w:rPr>
        <w:t xml:space="preserve">Market Participants reviewed the Open Action Items </w:t>
      </w:r>
      <w:r w:rsidR="0063325A">
        <w:rPr>
          <w:rFonts w:ascii="Times New Roman" w:hAnsi="Times New Roman" w:cs="Times New Roman"/>
          <w:iCs/>
        </w:rPr>
        <w:t>L</w:t>
      </w:r>
      <w:r w:rsidRPr="007F292B">
        <w:rPr>
          <w:rFonts w:ascii="Times New Roman" w:hAnsi="Times New Roman" w:cs="Times New Roman"/>
          <w:iCs/>
        </w:rPr>
        <w:t xml:space="preserve">ist.  </w:t>
      </w:r>
    </w:p>
    <w:p w14:paraId="3E00C02A" w14:textId="77777777" w:rsidR="001478F2" w:rsidRPr="00042269" w:rsidRDefault="001478F2" w:rsidP="00C276E8">
      <w:pPr>
        <w:pStyle w:val="NoSpacing"/>
        <w:jc w:val="both"/>
        <w:rPr>
          <w:rFonts w:ascii="Times New Roman" w:hAnsi="Times New Roman" w:cs="Times New Roman"/>
          <w:iCs/>
          <w:highlight w:val="lightGray"/>
        </w:rPr>
      </w:pPr>
    </w:p>
    <w:p w14:paraId="3DD8F0C9" w14:textId="77777777" w:rsidR="007E15E7" w:rsidRPr="006F627B" w:rsidRDefault="0068433E" w:rsidP="00A2710C">
      <w:pPr>
        <w:pStyle w:val="NoSpacing"/>
        <w:jc w:val="both"/>
        <w:rPr>
          <w:rFonts w:ascii="Times New Roman" w:hAnsi="Times New Roman" w:cs="Times New Roman"/>
          <w:i/>
        </w:rPr>
      </w:pPr>
      <w:r w:rsidRPr="006F627B">
        <w:rPr>
          <w:rFonts w:ascii="Times New Roman" w:hAnsi="Times New Roman" w:cs="Times New Roman"/>
          <w:i/>
        </w:rPr>
        <w:t>No Report</w:t>
      </w:r>
    </w:p>
    <w:p w14:paraId="469A2D94" w14:textId="77777777" w:rsidR="002D2B93" w:rsidRPr="006F627B" w:rsidRDefault="002D2B93" w:rsidP="002D2B93">
      <w:pPr>
        <w:pStyle w:val="NoSpacing"/>
        <w:numPr>
          <w:ilvl w:val="0"/>
          <w:numId w:val="10"/>
        </w:numPr>
        <w:jc w:val="both"/>
        <w:rPr>
          <w:rFonts w:ascii="Times New Roman" w:hAnsi="Times New Roman" w:cs="Times New Roman"/>
          <w:iCs/>
        </w:rPr>
      </w:pPr>
      <w:r w:rsidRPr="006F627B">
        <w:rPr>
          <w:rFonts w:ascii="Times New Roman" w:hAnsi="Times New Roman" w:cs="Times New Roman"/>
          <w:iCs/>
        </w:rPr>
        <w:t>Market Settlement Working Group (MSWG)</w:t>
      </w:r>
    </w:p>
    <w:p w14:paraId="23D36973" w14:textId="77777777" w:rsidR="00363BD3" w:rsidRPr="006F627B" w:rsidRDefault="00363BD3" w:rsidP="002D2B93">
      <w:pPr>
        <w:pStyle w:val="NoSpacing"/>
        <w:numPr>
          <w:ilvl w:val="0"/>
          <w:numId w:val="10"/>
        </w:numPr>
        <w:jc w:val="both"/>
        <w:rPr>
          <w:rFonts w:ascii="Times New Roman" w:hAnsi="Times New Roman" w:cs="Times New Roman"/>
          <w:iCs/>
        </w:rPr>
      </w:pPr>
      <w:r w:rsidRPr="006F627B">
        <w:rPr>
          <w:rFonts w:ascii="Times New Roman" w:hAnsi="Times New Roman" w:cs="Times New Roman"/>
          <w:iCs/>
        </w:rPr>
        <w:t>Meter Working Group (MWG)</w:t>
      </w:r>
    </w:p>
    <w:p w14:paraId="00811CB9" w14:textId="6E8A402D" w:rsidR="002D2B93" w:rsidRPr="006F627B" w:rsidRDefault="002D2B93" w:rsidP="002D2B93">
      <w:pPr>
        <w:pStyle w:val="NoSpacing"/>
        <w:numPr>
          <w:ilvl w:val="0"/>
          <w:numId w:val="10"/>
        </w:numPr>
        <w:jc w:val="both"/>
        <w:rPr>
          <w:rFonts w:ascii="Times New Roman" w:hAnsi="Times New Roman" w:cs="Times New Roman"/>
          <w:iCs/>
        </w:rPr>
      </w:pPr>
      <w:r w:rsidRPr="006F627B">
        <w:rPr>
          <w:rFonts w:ascii="Times New Roman" w:hAnsi="Times New Roman" w:cs="Times New Roman"/>
          <w:iCs/>
        </w:rPr>
        <w:t>RCWG</w:t>
      </w:r>
    </w:p>
    <w:p w14:paraId="2835BB8C" w14:textId="77777777" w:rsidR="00123454" w:rsidRPr="00042269" w:rsidRDefault="00123454" w:rsidP="00C570AE">
      <w:pPr>
        <w:pStyle w:val="NoSpacing"/>
        <w:jc w:val="both"/>
        <w:rPr>
          <w:rFonts w:ascii="Times New Roman" w:hAnsi="Times New Roman" w:cs="Times New Roman"/>
        </w:rPr>
      </w:pPr>
      <w:r w:rsidRPr="00042269">
        <w:rPr>
          <w:rFonts w:ascii="Times New Roman" w:hAnsi="Times New Roman" w:cs="Times New Roman"/>
          <w:u w:val="single"/>
        </w:rPr>
        <w:lastRenderedPageBreak/>
        <w:t>Adjournment</w:t>
      </w:r>
    </w:p>
    <w:p w14:paraId="3068ACC6" w14:textId="2AEF43EA" w:rsidR="008F245E" w:rsidRPr="008F245E" w:rsidRDefault="00695368" w:rsidP="004428FF">
      <w:pPr>
        <w:pStyle w:val="NoSpacing"/>
        <w:jc w:val="both"/>
      </w:pPr>
      <w:r>
        <w:rPr>
          <w:rFonts w:ascii="Times New Roman" w:hAnsi="Times New Roman" w:cs="Times New Roman"/>
        </w:rPr>
        <w:t xml:space="preserve">Ms. </w:t>
      </w:r>
      <w:r w:rsidR="00042269" w:rsidRPr="00042269">
        <w:rPr>
          <w:rFonts w:ascii="Times New Roman" w:hAnsi="Times New Roman" w:cs="Times New Roman"/>
        </w:rPr>
        <w:t xml:space="preserve">Surendran </w:t>
      </w:r>
      <w:r w:rsidR="00F7517B" w:rsidRPr="00042269">
        <w:rPr>
          <w:rFonts w:ascii="Times New Roman" w:hAnsi="Times New Roman" w:cs="Times New Roman"/>
        </w:rPr>
        <w:t>a</w:t>
      </w:r>
      <w:r w:rsidR="00055761" w:rsidRPr="00042269">
        <w:rPr>
          <w:rFonts w:ascii="Times New Roman" w:hAnsi="Times New Roman" w:cs="Times New Roman"/>
        </w:rPr>
        <w:t>djourned the</w:t>
      </w:r>
      <w:r w:rsidR="00206648" w:rsidRPr="00042269">
        <w:rPr>
          <w:rFonts w:ascii="Times New Roman" w:hAnsi="Times New Roman" w:cs="Times New Roman"/>
        </w:rPr>
        <w:t xml:space="preserve"> </w:t>
      </w:r>
      <w:r w:rsidR="00042269" w:rsidRPr="00042269">
        <w:rPr>
          <w:rFonts w:ascii="Times New Roman" w:hAnsi="Times New Roman" w:cs="Times New Roman"/>
        </w:rPr>
        <w:t xml:space="preserve">August 3, </w:t>
      </w:r>
      <w:r w:rsidR="00A2710C" w:rsidRPr="00042269">
        <w:rPr>
          <w:rFonts w:ascii="Times New Roman" w:hAnsi="Times New Roman" w:cs="Times New Roman"/>
        </w:rPr>
        <w:t>2</w:t>
      </w:r>
      <w:r w:rsidR="007E15E7" w:rsidRPr="00042269">
        <w:rPr>
          <w:rFonts w:ascii="Times New Roman" w:hAnsi="Times New Roman" w:cs="Times New Roman"/>
        </w:rPr>
        <w:t xml:space="preserve">022 </w:t>
      </w:r>
      <w:r w:rsidR="008A78AF" w:rsidRPr="00042269">
        <w:rPr>
          <w:rFonts w:ascii="Times New Roman" w:hAnsi="Times New Roman" w:cs="Times New Roman"/>
        </w:rPr>
        <w:t xml:space="preserve">WMS </w:t>
      </w:r>
      <w:r w:rsidR="00123454" w:rsidRPr="00695368">
        <w:rPr>
          <w:rFonts w:ascii="Times New Roman" w:hAnsi="Times New Roman" w:cs="Times New Roman"/>
        </w:rPr>
        <w:t>meeting at</w:t>
      </w:r>
      <w:r w:rsidR="008A4AC1" w:rsidRPr="00695368">
        <w:rPr>
          <w:rFonts w:ascii="Times New Roman" w:hAnsi="Times New Roman" w:cs="Times New Roman"/>
        </w:rPr>
        <w:t xml:space="preserve"> </w:t>
      </w:r>
      <w:r w:rsidR="00646C9B" w:rsidRPr="00695368">
        <w:rPr>
          <w:rFonts w:ascii="Times New Roman" w:hAnsi="Times New Roman" w:cs="Times New Roman"/>
        </w:rPr>
        <w:t>1</w:t>
      </w:r>
      <w:r w:rsidRPr="00695368">
        <w:rPr>
          <w:rFonts w:ascii="Times New Roman" w:hAnsi="Times New Roman" w:cs="Times New Roman"/>
        </w:rPr>
        <w:t>2</w:t>
      </w:r>
      <w:r w:rsidR="00AF660B" w:rsidRPr="00695368">
        <w:rPr>
          <w:rFonts w:ascii="Times New Roman" w:hAnsi="Times New Roman" w:cs="Times New Roman"/>
        </w:rPr>
        <w:t>:</w:t>
      </w:r>
      <w:r w:rsidRPr="00695368">
        <w:rPr>
          <w:rFonts w:ascii="Times New Roman" w:hAnsi="Times New Roman" w:cs="Times New Roman"/>
        </w:rPr>
        <w:t>29</w:t>
      </w:r>
      <w:r w:rsidR="007E15E7" w:rsidRPr="00695368">
        <w:rPr>
          <w:rFonts w:ascii="Times New Roman" w:hAnsi="Times New Roman" w:cs="Times New Roman"/>
        </w:rPr>
        <w:t xml:space="preserve"> p</w:t>
      </w:r>
      <w:r w:rsidR="007D7594" w:rsidRPr="00695368">
        <w:rPr>
          <w:rFonts w:ascii="Times New Roman" w:hAnsi="Times New Roman" w:cs="Times New Roman"/>
        </w:rPr>
        <w:t>.m.</w:t>
      </w:r>
      <w:r w:rsidR="007D7594" w:rsidRPr="007D7594">
        <w:rPr>
          <w:rFonts w:ascii="Times New Roman" w:hAnsi="Times New Roman" w:cs="Times New Roman"/>
        </w:rPr>
        <w:t xml:space="preserve"> </w:t>
      </w:r>
      <w:r w:rsidR="00B96907" w:rsidRPr="00B96907">
        <w:rPr>
          <w:rFonts w:ascii="Times New Roman" w:hAnsi="Times New Roman" w:cs="Times New Roman"/>
        </w:rPr>
        <w:t xml:space="preserve"> </w:t>
      </w:r>
      <w:r w:rsidR="00CA7687">
        <w:rPr>
          <w:rFonts w:ascii="Times New Roman" w:hAnsi="Times New Roman" w:cs="Times New Roman"/>
        </w:rPr>
        <w:t xml:space="preserve"> </w:t>
      </w:r>
    </w:p>
    <w:p w14:paraId="3AB8E346" w14:textId="77777777" w:rsidR="008F245E" w:rsidRPr="008F245E" w:rsidRDefault="008F245E" w:rsidP="008F245E"/>
    <w:p w14:paraId="61F3C8DF" w14:textId="77777777" w:rsidR="008F245E" w:rsidRPr="008F245E" w:rsidRDefault="008F245E" w:rsidP="008F245E"/>
    <w:p w14:paraId="606E080C" w14:textId="77777777" w:rsidR="008F245E" w:rsidRPr="008F245E" w:rsidRDefault="008F245E" w:rsidP="008F245E">
      <w:pPr>
        <w:jc w:val="center"/>
      </w:pPr>
    </w:p>
    <w:sectPr w:rsidR="008F245E" w:rsidRPr="008F245E" w:rsidSect="00A9222E">
      <w:footerReference w:type="default" r:id="rId11"/>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3D31DD" w14:textId="77777777" w:rsidR="00175415" w:rsidRDefault="00175415" w:rsidP="00C96B32">
      <w:pPr>
        <w:spacing w:after="0" w:line="240" w:lineRule="auto"/>
      </w:pPr>
      <w:r>
        <w:separator/>
      </w:r>
    </w:p>
  </w:endnote>
  <w:endnote w:type="continuationSeparator" w:id="0">
    <w:p w14:paraId="7548F43E" w14:textId="77777777" w:rsidR="00175415" w:rsidRDefault="00175415" w:rsidP="00C96B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41ABF9" w14:textId="6B3E3CED" w:rsidR="00E0216D" w:rsidRPr="009B6C0B" w:rsidRDefault="00E0216D" w:rsidP="00A9222E">
    <w:pPr>
      <w:pStyle w:val="Footer"/>
      <w:jc w:val="center"/>
      <w:rPr>
        <w:rFonts w:ascii="Times New Roman" w:hAnsi="Times New Roman"/>
        <w:b/>
        <w:sz w:val="16"/>
        <w:szCs w:val="16"/>
      </w:rPr>
    </w:pPr>
    <w:r>
      <w:rPr>
        <w:rFonts w:ascii="Times New Roman" w:hAnsi="Times New Roman"/>
        <w:b/>
        <w:sz w:val="16"/>
        <w:szCs w:val="16"/>
      </w:rPr>
      <w:t>Draft Minutes of</w:t>
    </w:r>
    <w:r w:rsidR="00A2710C">
      <w:rPr>
        <w:rFonts w:ascii="Times New Roman" w:hAnsi="Times New Roman"/>
        <w:b/>
        <w:sz w:val="16"/>
        <w:szCs w:val="16"/>
      </w:rPr>
      <w:t xml:space="preserve"> </w:t>
    </w:r>
    <w:r w:rsidR="00042269">
      <w:rPr>
        <w:rFonts w:ascii="Times New Roman" w:hAnsi="Times New Roman"/>
        <w:b/>
        <w:sz w:val="16"/>
        <w:szCs w:val="16"/>
      </w:rPr>
      <w:t xml:space="preserve">August 3, </w:t>
    </w:r>
    <w:r w:rsidR="00137715">
      <w:rPr>
        <w:rFonts w:ascii="Times New Roman" w:hAnsi="Times New Roman"/>
        <w:b/>
        <w:sz w:val="16"/>
        <w:szCs w:val="16"/>
      </w:rPr>
      <w:t xml:space="preserve">2022 </w:t>
    </w:r>
    <w:r w:rsidRPr="009B6C0B">
      <w:rPr>
        <w:rFonts w:ascii="Times New Roman" w:hAnsi="Times New Roman"/>
        <w:b/>
        <w:sz w:val="16"/>
        <w:szCs w:val="16"/>
      </w:rPr>
      <w:t>WMS Meeting /ERCOT Public</w:t>
    </w:r>
  </w:p>
  <w:p w14:paraId="556F4AB8" w14:textId="77777777" w:rsidR="00E0216D" w:rsidRPr="009B6C0B" w:rsidRDefault="00E0216D" w:rsidP="00A9222E">
    <w:pPr>
      <w:pStyle w:val="Footer"/>
      <w:jc w:val="center"/>
      <w:rPr>
        <w:rFonts w:ascii="Times New Roman" w:hAnsi="Times New Roman"/>
        <w:b/>
        <w:sz w:val="16"/>
        <w:szCs w:val="16"/>
      </w:rPr>
    </w:pPr>
    <w:r w:rsidRPr="009B6C0B">
      <w:rPr>
        <w:rFonts w:ascii="Times New Roman" w:hAnsi="Times New Roman"/>
        <w:b/>
        <w:sz w:val="16"/>
        <w:szCs w:val="16"/>
      </w:rPr>
      <w:t xml:space="preserve">Page </w:t>
    </w:r>
    <w:r w:rsidRPr="009B6C0B">
      <w:rPr>
        <w:rFonts w:ascii="Times New Roman" w:hAnsi="Times New Roman"/>
        <w:b/>
        <w:sz w:val="16"/>
        <w:szCs w:val="16"/>
      </w:rPr>
      <w:fldChar w:fldCharType="begin"/>
    </w:r>
    <w:r w:rsidRPr="009B6C0B">
      <w:rPr>
        <w:rFonts w:ascii="Times New Roman" w:hAnsi="Times New Roman"/>
        <w:b/>
        <w:sz w:val="16"/>
        <w:szCs w:val="16"/>
      </w:rPr>
      <w:instrText xml:space="preserve"> PAGE </w:instrText>
    </w:r>
    <w:r w:rsidRPr="009B6C0B">
      <w:rPr>
        <w:rFonts w:ascii="Times New Roman" w:hAnsi="Times New Roman"/>
        <w:b/>
        <w:sz w:val="16"/>
        <w:szCs w:val="16"/>
      </w:rPr>
      <w:fldChar w:fldCharType="separate"/>
    </w:r>
    <w:r w:rsidR="00915797">
      <w:rPr>
        <w:rFonts w:ascii="Times New Roman" w:hAnsi="Times New Roman"/>
        <w:b/>
        <w:noProof/>
        <w:sz w:val="16"/>
        <w:szCs w:val="16"/>
      </w:rPr>
      <w:t>5</w:t>
    </w:r>
    <w:r w:rsidRPr="009B6C0B">
      <w:rPr>
        <w:rFonts w:ascii="Times New Roman" w:hAnsi="Times New Roman"/>
        <w:b/>
        <w:sz w:val="16"/>
        <w:szCs w:val="16"/>
      </w:rPr>
      <w:fldChar w:fldCharType="end"/>
    </w:r>
    <w:r w:rsidRPr="009B6C0B">
      <w:rPr>
        <w:rFonts w:ascii="Times New Roman" w:hAnsi="Times New Roman"/>
        <w:b/>
        <w:sz w:val="16"/>
        <w:szCs w:val="16"/>
      </w:rPr>
      <w:t xml:space="preserve"> of </w:t>
    </w:r>
    <w:r w:rsidRPr="009B6C0B">
      <w:rPr>
        <w:rFonts w:ascii="Times New Roman" w:hAnsi="Times New Roman"/>
        <w:b/>
        <w:sz w:val="16"/>
        <w:szCs w:val="16"/>
      </w:rPr>
      <w:fldChar w:fldCharType="begin"/>
    </w:r>
    <w:r w:rsidRPr="009B6C0B">
      <w:rPr>
        <w:rFonts w:ascii="Times New Roman" w:hAnsi="Times New Roman"/>
        <w:b/>
        <w:sz w:val="16"/>
        <w:szCs w:val="16"/>
      </w:rPr>
      <w:instrText xml:space="preserve"> NUMPAGES </w:instrText>
    </w:r>
    <w:r w:rsidRPr="009B6C0B">
      <w:rPr>
        <w:rFonts w:ascii="Times New Roman" w:hAnsi="Times New Roman"/>
        <w:b/>
        <w:sz w:val="16"/>
        <w:szCs w:val="16"/>
      </w:rPr>
      <w:fldChar w:fldCharType="separate"/>
    </w:r>
    <w:r w:rsidR="00915797">
      <w:rPr>
        <w:rFonts w:ascii="Times New Roman" w:hAnsi="Times New Roman"/>
        <w:b/>
        <w:noProof/>
        <w:sz w:val="16"/>
        <w:szCs w:val="16"/>
      </w:rPr>
      <w:t>6</w:t>
    </w:r>
    <w:r w:rsidRPr="009B6C0B">
      <w:rPr>
        <w:rFonts w:ascii="Times New Roman" w:hAnsi="Times New Roman"/>
        <w:b/>
        <w:sz w:val="16"/>
        <w:szCs w:val="16"/>
      </w:rPr>
      <w:fldChar w:fldCharType="end"/>
    </w:r>
  </w:p>
  <w:p w14:paraId="299257D3" w14:textId="77777777" w:rsidR="00E0216D" w:rsidRDefault="00E0216D" w:rsidP="00A9222E">
    <w:pPr>
      <w:pStyle w:val="Footer"/>
    </w:pPr>
  </w:p>
  <w:p w14:paraId="6E401177" w14:textId="77777777" w:rsidR="00E0216D" w:rsidRDefault="00E0216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37A9EB" w14:textId="77777777" w:rsidR="00175415" w:rsidRDefault="00175415" w:rsidP="00C96B32">
      <w:pPr>
        <w:spacing w:after="0" w:line="240" w:lineRule="auto"/>
      </w:pPr>
      <w:r>
        <w:separator/>
      </w:r>
    </w:p>
  </w:footnote>
  <w:footnote w:type="continuationSeparator" w:id="0">
    <w:p w14:paraId="3640E577" w14:textId="77777777" w:rsidR="00175415" w:rsidRDefault="00175415" w:rsidP="00C96B32">
      <w:pPr>
        <w:spacing w:after="0" w:line="240" w:lineRule="auto"/>
      </w:pPr>
      <w:r>
        <w:continuationSeparator/>
      </w:r>
    </w:p>
  </w:footnote>
  <w:footnote w:id="1">
    <w:p w14:paraId="48902B70" w14:textId="77777777" w:rsidR="00042269" w:rsidRPr="00D042B6" w:rsidRDefault="00042269" w:rsidP="00042269">
      <w:pPr>
        <w:pStyle w:val="NoSpacing"/>
        <w:rPr>
          <w:rFonts w:ascii="Times New Roman" w:hAnsi="Times New Roman" w:cs="Times New Roman"/>
          <w:sz w:val="20"/>
          <w:szCs w:val="20"/>
        </w:rPr>
      </w:pPr>
      <w:r w:rsidRPr="00D042B6">
        <w:rPr>
          <w:rStyle w:val="FootnoteReference"/>
          <w:rFonts w:ascii="Times New Roman" w:hAnsi="Times New Roman" w:cs="Times New Roman"/>
          <w:sz w:val="20"/>
          <w:szCs w:val="20"/>
        </w:rPr>
        <w:footnoteRef/>
      </w:r>
      <w:r w:rsidRPr="00D042B6">
        <w:rPr>
          <w:rFonts w:ascii="Times New Roman" w:hAnsi="Times New Roman" w:cs="Times New Roman"/>
          <w:sz w:val="20"/>
          <w:szCs w:val="20"/>
        </w:rPr>
        <w:t xml:space="preserve"> Key Documents referenced in these minutes may be accessed on the ERCOT website at:  </w:t>
      </w:r>
    </w:p>
    <w:p w14:paraId="5DDF3FA7" w14:textId="4829FD73" w:rsidR="00042269" w:rsidRPr="00B7538A" w:rsidRDefault="00321576" w:rsidP="00042269">
      <w:pPr>
        <w:pStyle w:val="NoSpacing"/>
        <w:rPr>
          <w:rFonts w:ascii="Times New Roman" w:hAnsi="Times New Roman" w:cs="Times New Roman"/>
          <w:sz w:val="20"/>
          <w:szCs w:val="20"/>
        </w:rPr>
      </w:pPr>
      <w:hyperlink r:id="rId1" w:history="1">
        <w:r w:rsidR="00042269" w:rsidRPr="00042269">
          <w:rPr>
            <w:rStyle w:val="Hyperlink"/>
            <w:rFonts w:ascii="Times New Roman" w:hAnsi="Times New Roman" w:cs="Times New Roman"/>
            <w:sz w:val="20"/>
            <w:szCs w:val="20"/>
          </w:rPr>
          <w:t>https://www.ercot.com/calendar/event?id=1623079914163</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30A83"/>
    <w:multiLevelType w:val="hybridMultilevel"/>
    <w:tmpl w:val="08D674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01C7FF6"/>
    <w:multiLevelType w:val="hybridMultilevel"/>
    <w:tmpl w:val="9E3C0828"/>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15:restartNumberingAfterBreak="0">
    <w:nsid w:val="230354EF"/>
    <w:multiLevelType w:val="hybridMultilevel"/>
    <w:tmpl w:val="5ACCAB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8533007"/>
    <w:multiLevelType w:val="hybridMultilevel"/>
    <w:tmpl w:val="44525B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A566B00"/>
    <w:multiLevelType w:val="hybridMultilevel"/>
    <w:tmpl w:val="5EBE2D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8D457E3"/>
    <w:multiLevelType w:val="hybridMultilevel"/>
    <w:tmpl w:val="C0DE79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5F456C1"/>
    <w:multiLevelType w:val="hybridMultilevel"/>
    <w:tmpl w:val="6DE8E6E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8900FAF"/>
    <w:multiLevelType w:val="hybridMultilevel"/>
    <w:tmpl w:val="BBA2DC40"/>
    <w:lvl w:ilvl="0" w:tplc="04090001">
      <w:start w:val="1"/>
      <w:numFmt w:val="bullet"/>
      <w:lvlText w:val=""/>
      <w:lvlJc w:val="left"/>
      <w:pPr>
        <w:ind w:left="778" w:hanging="360"/>
      </w:pPr>
      <w:rPr>
        <w:rFonts w:ascii="Symbol" w:hAnsi="Symbol" w:hint="default"/>
      </w:rPr>
    </w:lvl>
    <w:lvl w:ilvl="1" w:tplc="04090003" w:tentative="1">
      <w:start w:val="1"/>
      <w:numFmt w:val="bullet"/>
      <w:lvlText w:val="o"/>
      <w:lvlJc w:val="left"/>
      <w:pPr>
        <w:ind w:left="1498" w:hanging="360"/>
      </w:pPr>
      <w:rPr>
        <w:rFonts w:ascii="Courier New" w:hAnsi="Courier New" w:cs="Courier New" w:hint="default"/>
      </w:rPr>
    </w:lvl>
    <w:lvl w:ilvl="2" w:tplc="04090005" w:tentative="1">
      <w:start w:val="1"/>
      <w:numFmt w:val="bullet"/>
      <w:lvlText w:val=""/>
      <w:lvlJc w:val="left"/>
      <w:pPr>
        <w:ind w:left="2218" w:hanging="360"/>
      </w:pPr>
      <w:rPr>
        <w:rFonts w:ascii="Wingdings" w:hAnsi="Wingdings" w:hint="default"/>
      </w:rPr>
    </w:lvl>
    <w:lvl w:ilvl="3" w:tplc="04090001" w:tentative="1">
      <w:start w:val="1"/>
      <w:numFmt w:val="bullet"/>
      <w:lvlText w:val=""/>
      <w:lvlJc w:val="left"/>
      <w:pPr>
        <w:ind w:left="2938" w:hanging="360"/>
      </w:pPr>
      <w:rPr>
        <w:rFonts w:ascii="Symbol" w:hAnsi="Symbol" w:hint="default"/>
      </w:rPr>
    </w:lvl>
    <w:lvl w:ilvl="4" w:tplc="04090003" w:tentative="1">
      <w:start w:val="1"/>
      <w:numFmt w:val="bullet"/>
      <w:lvlText w:val="o"/>
      <w:lvlJc w:val="left"/>
      <w:pPr>
        <w:ind w:left="3658" w:hanging="360"/>
      </w:pPr>
      <w:rPr>
        <w:rFonts w:ascii="Courier New" w:hAnsi="Courier New" w:cs="Courier New" w:hint="default"/>
      </w:rPr>
    </w:lvl>
    <w:lvl w:ilvl="5" w:tplc="04090005" w:tentative="1">
      <w:start w:val="1"/>
      <w:numFmt w:val="bullet"/>
      <w:lvlText w:val=""/>
      <w:lvlJc w:val="left"/>
      <w:pPr>
        <w:ind w:left="4378" w:hanging="360"/>
      </w:pPr>
      <w:rPr>
        <w:rFonts w:ascii="Wingdings" w:hAnsi="Wingdings" w:hint="default"/>
      </w:rPr>
    </w:lvl>
    <w:lvl w:ilvl="6" w:tplc="04090001" w:tentative="1">
      <w:start w:val="1"/>
      <w:numFmt w:val="bullet"/>
      <w:lvlText w:val=""/>
      <w:lvlJc w:val="left"/>
      <w:pPr>
        <w:ind w:left="5098" w:hanging="360"/>
      </w:pPr>
      <w:rPr>
        <w:rFonts w:ascii="Symbol" w:hAnsi="Symbol" w:hint="default"/>
      </w:rPr>
    </w:lvl>
    <w:lvl w:ilvl="7" w:tplc="04090003" w:tentative="1">
      <w:start w:val="1"/>
      <w:numFmt w:val="bullet"/>
      <w:lvlText w:val="o"/>
      <w:lvlJc w:val="left"/>
      <w:pPr>
        <w:ind w:left="5818" w:hanging="360"/>
      </w:pPr>
      <w:rPr>
        <w:rFonts w:ascii="Courier New" w:hAnsi="Courier New" w:cs="Courier New" w:hint="default"/>
      </w:rPr>
    </w:lvl>
    <w:lvl w:ilvl="8" w:tplc="04090005" w:tentative="1">
      <w:start w:val="1"/>
      <w:numFmt w:val="bullet"/>
      <w:lvlText w:val=""/>
      <w:lvlJc w:val="left"/>
      <w:pPr>
        <w:ind w:left="6538" w:hanging="360"/>
      </w:pPr>
      <w:rPr>
        <w:rFonts w:ascii="Wingdings" w:hAnsi="Wingdings" w:hint="default"/>
      </w:rPr>
    </w:lvl>
  </w:abstractNum>
  <w:abstractNum w:abstractNumId="8" w15:restartNumberingAfterBreak="0">
    <w:nsid w:val="4AF25E62"/>
    <w:multiLevelType w:val="hybridMultilevel"/>
    <w:tmpl w:val="451CA1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DB67390"/>
    <w:multiLevelType w:val="hybridMultilevel"/>
    <w:tmpl w:val="343E9574"/>
    <w:lvl w:ilvl="0" w:tplc="8EEC6B62">
      <w:start w:val="1"/>
      <w:numFmt w:val="decimal"/>
      <w:lvlText w:val="%1."/>
      <w:lvlJc w:val="left"/>
      <w:pPr>
        <w:ind w:left="1440" w:hanging="360"/>
      </w:pPr>
      <w:rPr>
        <w:rFonts w:hint="default"/>
      </w:rPr>
    </w:lvl>
    <w:lvl w:ilvl="1" w:tplc="1CD21F98">
      <w:start w:val="1"/>
      <w:numFmt w:val="decimal"/>
      <w:lvlText w:val="%2)"/>
      <w:lvlJc w:val="left"/>
      <w:pPr>
        <w:ind w:left="2160" w:hanging="360"/>
      </w:pPr>
      <w:rPr>
        <w:rFonts w:hint="default"/>
      </w:r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15:restartNumberingAfterBreak="0">
    <w:nsid w:val="50592459"/>
    <w:multiLevelType w:val="hybridMultilevel"/>
    <w:tmpl w:val="237219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1A15225"/>
    <w:multiLevelType w:val="hybridMultilevel"/>
    <w:tmpl w:val="38B4C5E4"/>
    <w:lvl w:ilvl="0" w:tplc="0409000F">
      <w:start w:val="1"/>
      <w:numFmt w:val="decimal"/>
      <w:lvlText w:val="%1."/>
      <w:lvlJc w:val="left"/>
      <w:pPr>
        <w:ind w:left="1800" w:hanging="360"/>
      </w:p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2" w15:restartNumberingAfterBreak="0">
    <w:nsid w:val="525D76DE"/>
    <w:multiLevelType w:val="hybridMultilevel"/>
    <w:tmpl w:val="FC2CD1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EA3D65"/>
    <w:multiLevelType w:val="hybridMultilevel"/>
    <w:tmpl w:val="EA683B36"/>
    <w:lvl w:ilvl="0" w:tplc="CF7C8878">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 w15:restartNumberingAfterBreak="0">
    <w:nsid w:val="63D655F9"/>
    <w:multiLevelType w:val="hybridMultilevel"/>
    <w:tmpl w:val="D57445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6836DF0"/>
    <w:multiLevelType w:val="hybridMultilevel"/>
    <w:tmpl w:val="9AC28F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9A0683A"/>
    <w:multiLevelType w:val="hybridMultilevel"/>
    <w:tmpl w:val="487290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9976101"/>
    <w:multiLevelType w:val="hybridMultilevel"/>
    <w:tmpl w:val="79F67166"/>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6"/>
  </w:num>
  <w:num w:numId="2">
    <w:abstractNumId w:val="0"/>
  </w:num>
  <w:num w:numId="3">
    <w:abstractNumId w:val="14"/>
  </w:num>
  <w:num w:numId="4">
    <w:abstractNumId w:val="15"/>
  </w:num>
  <w:num w:numId="5">
    <w:abstractNumId w:val="17"/>
  </w:num>
  <w:num w:numId="6">
    <w:abstractNumId w:val="1"/>
  </w:num>
  <w:num w:numId="7">
    <w:abstractNumId w:val="13"/>
  </w:num>
  <w:num w:numId="8">
    <w:abstractNumId w:val="11"/>
  </w:num>
  <w:num w:numId="9">
    <w:abstractNumId w:val="9"/>
  </w:num>
  <w:num w:numId="10">
    <w:abstractNumId w:val="12"/>
  </w:num>
  <w:num w:numId="11">
    <w:abstractNumId w:val="8"/>
  </w:num>
  <w:num w:numId="12">
    <w:abstractNumId w:val="5"/>
  </w:num>
  <w:num w:numId="13">
    <w:abstractNumId w:val="2"/>
  </w:num>
  <w:num w:numId="14">
    <w:abstractNumId w:val="16"/>
  </w:num>
  <w:num w:numId="15">
    <w:abstractNumId w:val="4"/>
  </w:num>
  <w:num w:numId="16">
    <w:abstractNumId w:val="3"/>
  </w:num>
  <w:num w:numId="17">
    <w:abstractNumId w:val="7"/>
  </w:num>
  <w:num w:numId="18">
    <w:abstractNumId w:val="1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0CAA"/>
    <w:rsid w:val="00001003"/>
    <w:rsid w:val="00001C8C"/>
    <w:rsid w:val="00001D30"/>
    <w:rsid w:val="00002B92"/>
    <w:rsid w:val="00002F8C"/>
    <w:rsid w:val="00003129"/>
    <w:rsid w:val="0000329A"/>
    <w:rsid w:val="000034EB"/>
    <w:rsid w:val="00003600"/>
    <w:rsid w:val="00003985"/>
    <w:rsid w:val="0000499C"/>
    <w:rsid w:val="00004BCE"/>
    <w:rsid w:val="000050B6"/>
    <w:rsid w:val="00005403"/>
    <w:rsid w:val="00005CFA"/>
    <w:rsid w:val="000060D9"/>
    <w:rsid w:val="00006364"/>
    <w:rsid w:val="00006444"/>
    <w:rsid w:val="0000686F"/>
    <w:rsid w:val="00007120"/>
    <w:rsid w:val="000071E0"/>
    <w:rsid w:val="0000761C"/>
    <w:rsid w:val="00007E67"/>
    <w:rsid w:val="00010772"/>
    <w:rsid w:val="00010FFF"/>
    <w:rsid w:val="000114D0"/>
    <w:rsid w:val="00011915"/>
    <w:rsid w:val="00011B4A"/>
    <w:rsid w:val="00011D85"/>
    <w:rsid w:val="00012090"/>
    <w:rsid w:val="00012598"/>
    <w:rsid w:val="00012C18"/>
    <w:rsid w:val="000131A8"/>
    <w:rsid w:val="000133CD"/>
    <w:rsid w:val="0001353E"/>
    <w:rsid w:val="000135E8"/>
    <w:rsid w:val="000139FC"/>
    <w:rsid w:val="00013B51"/>
    <w:rsid w:val="000141D9"/>
    <w:rsid w:val="0001434E"/>
    <w:rsid w:val="000144F2"/>
    <w:rsid w:val="000149E1"/>
    <w:rsid w:val="0001544B"/>
    <w:rsid w:val="00015664"/>
    <w:rsid w:val="00015944"/>
    <w:rsid w:val="00016102"/>
    <w:rsid w:val="000166BD"/>
    <w:rsid w:val="000173F9"/>
    <w:rsid w:val="00021041"/>
    <w:rsid w:val="0002209A"/>
    <w:rsid w:val="0002237D"/>
    <w:rsid w:val="000223C7"/>
    <w:rsid w:val="000225F7"/>
    <w:rsid w:val="00022CCC"/>
    <w:rsid w:val="00022E19"/>
    <w:rsid w:val="00022ECC"/>
    <w:rsid w:val="000233BA"/>
    <w:rsid w:val="000235E5"/>
    <w:rsid w:val="00023FF6"/>
    <w:rsid w:val="00024231"/>
    <w:rsid w:val="00024253"/>
    <w:rsid w:val="0002446A"/>
    <w:rsid w:val="000251AB"/>
    <w:rsid w:val="00025402"/>
    <w:rsid w:val="00025875"/>
    <w:rsid w:val="00025916"/>
    <w:rsid w:val="0002598E"/>
    <w:rsid w:val="00025A10"/>
    <w:rsid w:val="00025C0B"/>
    <w:rsid w:val="00025C6A"/>
    <w:rsid w:val="00025E64"/>
    <w:rsid w:val="00026179"/>
    <w:rsid w:val="0002689F"/>
    <w:rsid w:val="000268D7"/>
    <w:rsid w:val="00027021"/>
    <w:rsid w:val="000274FD"/>
    <w:rsid w:val="0002782F"/>
    <w:rsid w:val="00027A0B"/>
    <w:rsid w:val="00027B25"/>
    <w:rsid w:val="00030067"/>
    <w:rsid w:val="0003068E"/>
    <w:rsid w:val="00031201"/>
    <w:rsid w:val="00031DA2"/>
    <w:rsid w:val="00031E7F"/>
    <w:rsid w:val="000326B4"/>
    <w:rsid w:val="000329A9"/>
    <w:rsid w:val="0003302C"/>
    <w:rsid w:val="0003328D"/>
    <w:rsid w:val="0003365A"/>
    <w:rsid w:val="00033787"/>
    <w:rsid w:val="00033870"/>
    <w:rsid w:val="000339AB"/>
    <w:rsid w:val="00033A0B"/>
    <w:rsid w:val="00033A9B"/>
    <w:rsid w:val="000341FA"/>
    <w:rsid w:val="0003466B"/>
    <w:rsid w:val="00035AD5"/>
    <w:rsid w:val="00036A45"/>
    <w:rsid w:val="00036A7D"/>
    <w:rsid w:val="00036EE7"/>
    <w:rsid w:val="000372FE"/>
    <w:rsid w:val="0003763B"/>
    <w:rsid w:val="00037DDA"/>
    <w:rsid w:val="00040106"/>
    <w:rsid w:val="000409F2"/>
    <w:rsid w:val="000416EC"/>
    <w:rsid w:val="00041EAA"/>
    <w:rsid w:val="00042100"/>
    <w:rsid w:val="00042180"/>
    <w:rsid w:val="00042269"/>
    <w:rsid w:val="000425B5"/>
    <w:rsid w:val="00042DA2"/>
    <w:rsid w:val="00042EFA"/>
    <w:rsid w:val="00042F62"/>
    <w:rsid w:val="00043587"/>
    <w:rsid w:val="0004372C"/>
    <w:rsid w:val="0004388C"/>
    <w:rsid w:val="00044766"/>
    <w:rsid w:val="00044EF1"/>
    <w:rsid w:val="000451E6"/>
    <w:rsid w:val="0004550B"/>
    <w:rsid w:val="00045D39"/>
    <w:rsid w:val="00046004"/>
    <w:rsid w:val="00046878"/>
    <w:rsid w:val="00046AFF"/>
    <w:rsid w:val="00046BE8"/>
    <w:rsid w:val="000474AF"/>
    <w:rsid w:val="00047858"/>
    <w:rsid w:val="000478A5"/>
    <w:rsid w:val="000479CE"/>
    <w:rsid w:val="0005014F"/>
    <w:rsid w:val="00050A9C"/>
    <w:rsid w:val="00050D58"/>
    <w:rsid w:val="00051793"/>
    <w:rsid w:val="00051A7F"/>
    <w:rsid w:val="00051B93"/>
    <w:rsid w:val="000520F8"/>
    <w:rsid w:val="00052A1A"/>
    <w:rsid w:val="00052A91"/>
    <w:rsid w:val="0005319D"/>
    <w:rsid w:val="000537DC"/>
    <w:rsid w:val="000538E9"/>
    <w:rsid w:val="00053A0A"/>
    <w:rsid w:val="000548F2"/>
    <w:rsid w:val="000549B7"/>
    <w:rsid w:val="00054DF9"/>
    <w:rsid w:val="00055761"/>
    <w:rsid w:val="00056233"/>
    <w:rsid w:val="000562F5"/>
    <w:rsid w:val="00056799"/>
    <w:rsid w:val="00056901"/>
    <w:rsid w:val="00056C2A"/>
    <w:rsid w:val="00057225"/>
    <w:rsid w:val="0005725D"/>
    <w:rsid w:val="000572C5"/>
    <w:rsid w:val="0005793C"/>
    <w:rsid w:val="00057D42"/>
    <w:rsid w:val="00057E89"/>
    <w:rsid w:val="00057FB3"/>
    <w:rsid w:val="00060DC2"/>
    <w:rsid w:val="00062076"/>
    <w:rsid w:val="000620FE"/>
    <w:rsid w:val="0006303C"/>
    <w:rsid w:val="00064241"/>
    <w:rsid w:val="000642A7"/>
    <w:rsid w:val="0006466E"/>
    <w:rsid w:val="0006475E"/>
    <w:rsid w:val="00064862"/>
    <w:rsid w:val="00064D4A"/>
    <w:rsid w:val="00064F6F"/>
    <w:rsid w:val="000657A3"/>
    <w:rsid w:val="000658EF"/>
    <w:rsid w:val="00066024"/>
    <w:rsid w:val="00066043"/>
    <w:rsid w:val="0006668F"/>
    <w:rsid w:val="00067104"/>
    <w:rsid w:val="000675EC"/>
    <w:rsid w:val="00070302"/>
    <w:rsid w:val="00070541"/>
    <w:rsid w:val="000705B4"/>
    <w:rsid w:val="000708D8"/>
    <w:rsid w:val="00070E3F"/>
    <w:rsid w:val="00071572"/>
    <w:rsid w:val="00071808"/>
    <w:rsid w:val="00071F13"/>
    <w:rsid w:val="00071F23"/>
    <w:rsid w:val="000724E8"/>
    <w:rsid w:val="00073943"/>
    <w:rsid w:val="00073CFD"/>
    <w:rsid w:val="00074104"/>
    <w:rsid w:val="00074353"/>
    <w:rsid w:val="00074720"/>
    <w:rsid w:val="00074C2E"/>
    <w:rsid w:val="00074CA5"/>
    <w:rsid w:val="00074D3A"/>
    <w:rsid w:val="00074D8C"/>
    <w:rsid w:val="00075359"/>
    <w:rsid w:val="00075BD5"/>
    <w:rsid w:val="00075EBA"/>
    <w:rsid w:val="00076AB9"/>
    <w:rsid w:val="00076AD2"/>
    <w:rsid w:val="00080215"/>
    <w:rsid w:val="00080225"/>
    <w:rsid w:val="00080CAD"/>
    <w:rsid w:val="0008297F"/>
    <w:rsid w:val="00082DF1"/>
    <w:rsid w:val="00082EEB"/>
    <w:rsid w:val="000838FC"/>
    <w:rsid w:val="0008391A"/>
    <w:rsid w:val="0008407F"/>
    <w:rsid w:val="000841F5"/>
    <w:rsid w:val="00084300"/>
    <w:rsid w:val="000851E6"/>
    <w:rsid w:val="000852C8"/>
    <w:rsid w:val="000852D5"/>
    <w:rsid w:val="00085801"/>
    <w:rsid w:val="00085D94"/>
    <w:rsid w:val="00086313"/>
    <w:rsid w:val="000865C8"/>
    <w:rsid w:val="00086677"/>
    <w:rsid w:val="00086A97"/>
    <w:rsid w:val="000870D5"/>
    <w:rsid w:val="0008757D"/>
    <w:rsid w:val="000902FE"/>
    <w:rsid w:val="000904FC"/>
    <w:rsid w:val="00090EB3"/>
    <w:rsid w:val="000915DB"/>
    <w:rsid w:val="00091641"/>
    <w:rsid w:val="00092290"/>
    <w:rsid w:val="0009229F"/>
    <w:rsid w:val="000928BD"/>
    <w:rsid w:val="00092912"/>
    <w:rsid w:val="0009296E"/>
    <w:rsid w:val="000937EF"/>
    <w:rsid w:val="00093D0D"/>
    <w:rsid w:val="00093DD8"/>
    <w:rsid w:val="00093EDC"/>
    <w:rsid w:val="00093F60"/>
    <w:rsid w:val="000941BB"/>
    <w:rsid w:val="0009426E"/>
    <w:rsid w:val="0009443B"/>
    <w:rsid w:val="00094B0C"/>
    <w:rsid w:val="00096A40"/>
    <w:rsid w:val="00096CE9"/>
    <w:rsid w:val="0009762B"/>
    <w:rsid w:val="000A00ED"/>
    <w:rsid w:val="000A0105"/>
    <w:rsid w:val="000A076B"/>
    <w:rsid w:val="000A09C0"/>
    <w:rsid w:val="000A0B31"/>
    <w:rsid w:val="000A0DEC"/>
    <w:rsid w:val="000A10B5"/>
    <w:rsid w:val="000A17B2"/>
    <w:rsid w:val="000A1FF5"/>
    <w:rsid w:val="000A20F3"/>
    <w:rsid w:val="000A250D"/>
    <w:rsid w:val="000A3230"/>
    <w:rsid w:val="000A33DF"/>
    <w:rsid w:val="000A38DB"/>
    <w:rsid w:val="000A3952"/>
    <w:rsid w:val="000A3C78"/>
    <w:rsid w:val="000A426D"/>
    <w:rsid w:val="000A4308"/>
    <w:rsid w:val="000A4312"/>
    <w:rsid w:val="000A4546"/>
    <w:rsid w:val="000A4926"/>
    <w:rsid w:val="000A4F7C"/>
    <w:rsid w:val="000A5445"/>
    <w:rsid w:val="000A5954"/>
    <w:rsid w:val="000A5CB1"/>
    <w:rsid w:val="000A6ACD"/>
    <w:rsid w:val="000A7BBD"/>
    <w:rsid w:val="000B0A2E"/>
    <w:rsid w:val="000B126D"/>
    <w:rsid w:val="000B1863"/>
    <w:rsid w:val="000B20D2"/>
    <w:rsid w:val="000B233F"/>
    <w:rsid w:val="000B288B"/>
    <w:rsid w:val="000B2987"/>
    <w:rsid w:val="000B2995"/>
    <w:rsid w:val="000B366C"/>
    <w:rsid w:val="000B3792"/>
    <w:rsid w:val="000B3ECC"/>
    <w:rsid w:val="000B4563"/>
    <w:rsid w:val="000B45F3"/>
    <w:rsid w:val="000B46E3"/>
    <w:rsid w:val="000B4965"/>
    <w:rsid w:val="000B49B1"/>
    <w:rsid w:val="000B4DCC"/>
    <w:rsid w:val="000B53C0"/>
    <w:rsid w:val="000B6598"/>
    <w:rsid w:val="000B65A7"/>
    <w:rsid w:val="000B686E"/>
    <w:rsid w:val="000B69A7"/>
    <w:rsid w:val="000B6DF4"/>
    <w:rsid w:val="000B6F01"/>
    <w:rsid w:val="000B7510"/>
    <w:rsid w:val="000B755B"/>
    <w:rsid w:val="000C02D1"/>
    <w:rsid w:val="000C06C8"/>
    <w:rsid w:val="000C06DA"/>
    <w:rsid w:val="000C0AD5"/>
    <w:rsid w:val="000C0EED"/>
    <w:rsid w:val="000C185E"/>
    <w:rsid w:val="000C227D"/>
    <w:rsid w:val="000C269F"/>
    <w:rsid w:val="000C3279"/>
    <w:rsid w:val="000C4B6F"/>
    <w:rsid w:val="000C4F30"/>
    <w:rsid w:val="000C50BE"/>
    <w:rsid w:val="000C522E"/>
    <w:rsid w:val="000C5759"/>
    <w:rsid w:val="000C6001"/>
    <w:rsid w:val="000C6619"/>
    <w:rsid w:val="000C6781"/>
    <w:rsid w:val="000C6799"/>
    <w:rsid w:val="000C68D5"/>
    <w:rsid w:val="000C79EF"/>
    <w:rsid w:val="000C7D5F"/>
    <w:rsid w:val="000C7DEF"/>
    <w:rsid w:val="000D002F"/>
    <w:rsid w:val="000D0495"/>
    <w:rsid w:val="000D14AC"/>
    <w:rsid w:val="000D1944"/>
    <w:rsid w:val="000D19E1"/>
    <w:rsid w:val="000D1CB9"/>
    <w:rsid w:val="000D1FDD"/>
    <w:rsid w:val="000D2B3A"/>
    <w:rsid w:val="000D2F7A"/>
    <w:rsid w:val="000D2FD6"/>
    <w:rsid w:val="000D3120"/>
    <w:rsid w:val="000D361A"/>
    <w:rsid w:val="000D3C1B"/>
    <w:rsid w:val="000D440C"/>
    <w:rsid w:val="000D4BB2"/>
    <w:rsid w:val="000D4F31"/>
    <w:rsid w:val="000D4FBF"/>
    <w:rsid w:val="000D509B"/>
    <w:rsid w:val="000D54FB"/>
    <w:rsid w:val="000D55DC"/>
    <w:rsid w:val="000D623A"/>
    <w:rsid w:val="000D6992"/>
    <w:rsid w:val="000D6F93"/>
    <w:rsid w:val="000E0119"/>
    <w:rsid w:val="000E01B5"/>
    <w:rsid w:val="000E029D"/>
    <w:rsid w:val="000E040B"/>
    <w:rsid w:val="000E0721"/>
    <w:rsid w:val="000E0860"/>
    <w:rsid w:val="000E2A41"/>
    <w:rsid w:val="000E2A8F"/>
    <w:rsid w:val="000E2E6B"/>
    <w:rsid w:val="000E3698"/>
    <w:rsid w:val="000E3757"/>
    <w:rsid w:val="000E39AE"/>
    <w:rsid w:val="000E3D4C"/>
    <w:rsid w:val="000E3D94"/>
    <w:rsid w:val="000E44D3"/>
    <w:rsid w:val="000E4974"/>
    <w:rsid w:val="000E4991"/>
    <w:rsid w:val="000E49C5"/>
    <w:rsid w:val="000E5BDE"/>
    <w:rsid w:val="000E5FC4"/>
    <w:rsid w:val="000E6708"/>
    <w:rsid w:val="000E69C5"/>
    <w:rsid w:val="000E7305"/>
    <w:rsid w:val="000E7517"/>
    <w:rsid w:val="000E76DC"/>
    <w:rsid w:val="000F07A4"/>
    <w:rsid w:val="000F0EE7"/>
    <w:rsid w:val="000F1821"/>
    <w:rsid w:val="000F1BEC"/>
    <w:rsid w:val="000F238F"/>
    <w:rsid w:val="000F2622"/>
    <w:rsid w:val="000F2C29"/>
    <w:rsid w:val="000F2DBF"/>
    <w:rsid w:val="000F34E6"/>
    <w:rsid w:val="000F3B84"/>
    <w:rsid w:val="000F44A3"/>
    <w:rsid w:val="000F4507"/>
    <w:rsid w:val="000F4AC7"/>
    <w:rsid w:val="000F5248"/>
    <w:rsid w:val="000F598B"/>
    <w:rsid w:val="000F5A89"/>
    <w:rsid w:val="000F6F6B"/>
    <w:rsid w:val="000F73D5"/>
    <w:rsid w:val="000F7B6A"/>
    <w:rsid w:val="000F7F07"/>
    <w:rsid w:val="0010027D"/>
    <w:rsid w:val="001005CE"/>
    <w:rsid w:val="00101276"/>
    <w:rsid w:val="0010131C"/>
    <w:rsid w:val="00101365"/>
    <w:rsid w:val="00101854"/>
    <w:rsid w:val="00101F38"/>
    <w:rsid w:val="001022BE"/>
    <w:rsid w:val="00102649"/>
    <w:rsid w:val="00102D41"/>
    <w:rsid w:val="00102ECE"/>
    <w:rsid w:val="00103205"/>
    <w:rsid w:val="001032BC"/>
    <w:rsid w:val="001036A6"/>
    <w:rsid w:val="00103A5B"/>
    <w:rsid w:val="0010402B"/>
    <w:rsid w:val="00104671"/>
    <w:rsid w:val="00105145"/>
    <w:rsid w:val="00106063"/>
    <w:rsid w:val="00106885"/>
    <w:rsid w:val="00106CBF"/>
    <w:rsid w:val="0010709D"/>
    <w:rsid w:val="00107197"/>
    <w:rsid w:val="001074C5"/>
    <w:rsid w:val="001078DC"/>
    <w:rsid w:val="00107C55"/>
    <w:rsid w:val="00107E1E"/>
    <w:rsid w:val="0011024D"/>
    <w:rsid w:val="001103F2"/>
    <w:rsid w:val="001116DC"/>
    <w:rsid w:val="00111764"/>
    <w:rsid w:val="0011183F"/>
    <w:rsid w:val="001119B5"/>
    <w:rsid w:val="00112107"/>
    <w:rsid w:val="001124BF"/>
    <w:rsid w:val="001126D0"/>
    <w:rsid w:val="00112B35"/>
    <w:rsid w:val="00112B41"/>
    <w:rsid w:val="00112D86"/>
    <w:rsid w:val="0011302E"/>
    <w:rsid w:val="0011308C"/>
    <w:rsid w:val="001130E2"/>
    <w:rsid w:val="0011321A"/>
    <w:rsid w:val="001132E6"/>
    <w:rsid w:val="00113399"/>
    <w:rsid w:val="0011344C"/>
    <w:rsid w:val="00113492"/>
    <w:rsid w:val="00113A00"/>
    <w:rsid w:val="00113F49"/>
    <w:rsid w:val="00114263"/>
    <w:rsid w:val="0011493D"/>
    <w:rsid w:val="00115590"/>
    <w:rsid w:val="00115727"/>
    <w:rsid w:val="001158D6"/>
    <w:rsid w:val="00115FEF"/>
    <w:rsid w:val="001169A0"/>
    <w:rsid w:val="00117179"/>
    <w:rsid w:val="001179D9"/>
    <w:rsid w:val="00117EC3"/>
    <w:rsid w:val="001201FE"/>
    <w:rsid w:val="001205FC"/>
    <w:rsid w:val="00120E6D"/>
    <w:rsid w:val="00121015"/>
    <w:rsid w:val="00121193"/>
    <w:rsid w:val="00121615"/>
    <w:rsid w:val="00121D23"/>
    <w:rsid w:val="00122485"/>
    <w:rsid w:val="001229CB"/>
    <w:rsid w:val="00122A1F"/>
    <w:rsid w:val="00123454"/>
    <w:rsid w:val="0012391C"/>
    <w:rsid w:val="0012409C"/>
    <w:rsid w:val="00124C80"/>
    <w:rsid w:val="00124E42"/>
    <w:rsid w:val="00125428"/>
    <w:rsid w:val="001263FD"/>
    <w:rsid w:val="00126ABE"/>
    <w:rsid w:val="0012716B"/>
    <w:rsid w:val="00127375"/>
    <w:rsid w:val="00127391"/>
    <w:rsid w:val="001312FA"/>
    <w:rsid w:val="00131331"/>
    <w:rsid w:val="00131AA0"/>
    <w:rsid w:val="00131AE8"/>
    <w:rsid w:val="00131DDD"/>
    <w:rsid w:val="00132048"/>
    <w:rsid w:val="0013239C"/>
    <w:rsid w:val="001323E8"/>
    <w:rsid w:val="001327C4"/>
    <w:rsid w:val="001338DA"/>
    <w:rsid w:val="00133C47"/>
    <w:rsid w:val="0013470F"/>
    <w:rsid w:val="001349DF"/>
    <w:rsid w:val="00134A31"/>
    <w:rsid w:val="001353E2"/>
    <w:rsid w:val="00135CBB"/>
    <w:rsid w:val="00135F26"/>
    <w:rsid w:val="001360EF"/>
    <w:rsid w:val="00136138"/>
    <w:rsid w:val="0013659A"/>
    <w:rsid w:val="001367CA"/>
    <w:rsid w:val="00137715"/>
    <w:rsid w:val="001401EA"/>
    <w:rsid w:val="00140BCB"/>
    <w:rsid w:val="00140DC3"/>
    <w:rsid w:val="00140DE5"/>
    <w:rsid w:val="0014116D"/>
    <w:rsid w:val="00141519"/>
    <w:rsid w:val="001422E0"/>
    <w:rsid w:val="00142564"/>
    <w:rsid w:val="001427CD"/>
    <w:rsid w:val="00142C73"/>
    <w:rsid w:val="00143540"/>
    <w:rsid w:val="0014373A"/>
    <w:rsid w:val="00143BB7"/>
    <w:rsid w:val="001444E8"/>
    <w:rsid w:val="00146353"/>
    <w:rsid w:val="00146944"/>
    <w:rsid w:val="00146CAC"/>
    <w:rsid w:val="00147720"/>
    <w:rsid w:val="001478F2"/>
    <w:rsid w:val="00147B15"/>
    <w:rsid w:val="00147D2C"/>
    <w:rsid w:val="001507ED"/>
    <w:rsid w:val="001508E7"/>
    <w:rsid w:val="00150A88"/>
    <w:rsid w:val="00150DF6"/>
    <w:rsid w:val="00151370"/>
    <w:rsid w:val="001513E1"/>
    <w:rsid w:val="0015153B"/>
    <w:rsid w:val="001516E1"/>
    <w:rsid w:val="00151BBC"/>
    <w:rsid w:val="0015237F"/>
    <w:rsid w:val="001524D2"/>
    <w:rsid w:val="001528D9"/>
    <w:rsid w:val="0015299C"/>
    <w:rsid w:val="00153128"/>
    <w:rsid w:val="00153953"/>
    <w:rsid w:val="00153FA8"/>
    <w:rsid w:val="0015410E"/>
    <w:rsid w:val="0015437E"/>
    <w:rsid w:val="00154471"/>
    <w:rsid w:val="00154B63"/>
    <w:rsid w:val="00155183"/>
    <w:rsid w:val="001556AC"/>
    <w:rsid w:val="00155C86"/>
    <w:rsid w:val="00155D56"/>
    <w:rsid w:val="00156E02"/>
    <w:rsid w:val="00156E07"/>
    <w:rsid w:val="00156FA5"/>
    <w:rsid w:val="00157F7A"/>
    <w:rsid w:val="001602B8"/>
    <w:rsid w:val="001605E8"/>
    <w:rsid w:val="00160716"/>
    <w:rsid w:val="001616EA"/>
    <w:rsid w:val="00161798"/>
    <w:rsid w:val="001618F7"/>
    <w:rsid w:val="00161AC0"/>
    <w:rsid w:val="00162171"/>
    <w:rsid w:val="001623D0"/>
    <w:rsid w:val="001624DB"/>
    <w:rsid w:val="00162728"/>
    <w:rsid w:val="00162A67"/>
    <w:rsid w:val="00162FBA"/>
    <w:rsid w:val="00163348"/>
    <w:rsid w:val="001634B6"/>
    <w:rsid w:val="001634BD"/>
    <w:rsid w:val="00163C4A"/>
    <w:rsid w:val="00164726"/>
    <w:rsid w:val="00164DEC"/>
    <w:rsid w:val="0016548B"/>
    <w:rsid w:val="001661C8"/>
    <w:rsid w:val="00166300"/>
    <w:rsid w:val="0016653F"/>
    <w:rsid w:val="001667C2"/>
    <w:rsid w:val="00167A8C"/>
    <w:rsid w:val="001700D2"/>
    <w:rsid w:val="00170A6B"/>
    <w:rsid w:val="00170CA5"/>
    <w:rsid w:val="00170EA5"/>
    <w:rsid w:val="00171054"/>
    <w:rsid w:val="0017138D"/>
    <w:rsid w:val="001717A5"/>
    <w:rsid w:val="00172479"/>
    <w:rsid w:val="0017257F"/>
    <w:rsid w:val="00172FCC"/>
    <w:rsid w:val="00173BF4"/>
    <w:rsid w:val="00174111"/>
    <w:rsid w:val="0017452C"/>
    <w:rsid w:val="00174593"/>
    <w:rsid w:val="001753CF"/>
    <w:rsid w:val="00175415"/>
    <w:rsid w:val="0017596D"/>
    <w:rsid w:val="00176281"/>
    <w:rsid w:val="001778D0"/>
    <w:rsid w:val="0017790F"/>
    <w:rsid w:val="00177EAD"/>
    <w:rsid w:val="001802D1"/>
    <w:rsid w:val="00180D87"/>
    <w:rsid w:val="00180DD3"/>
    <w:rsid w:val="00181165"/>
    <w:rsid w:val="0018181C"/>
    <w:rsid w:val="001819F1"/>
    <w:rsid w:val="001826C6"/>
    <w:rsid w:val="00182DC1"/>
    <w:rsid w:val="00183645"/>
    <w:rsid w:val="00183870"/>
    <w:rsid w:val="00183928"/>
    <w:rsid w:val="00184302"/>
    <w:rsid w:val="001847AE"/>
    <w:rsid w:val="001848CC"/>
    <w:rsid w:val="001851C1"/>
    <w:rsid w:val="0018598D"/>
    <w:rsid w:val="00186770"/>
    <w:rsid w:val="0018696C"/>
    <w:rsid w:val="00187058"/>
    <w:rsid w:val="0018775D"/>
    <w:rsid w:val="001879A7"/>
    <w:rsid w:val="001907AC"/>
    <w:rsid w:val="001908FC"/>
    <w:rsid w:val="001910A4"/>
    <w:rsid w:val="00191168"/>
    <w:rsid w:val="00191AA9"/>
    <w:rsid w:val="00192106"/>
    <w:rsid w:val="00192216"/>
    <w:rsid w:val="0019248D"/>
    <w:rsid w:val="00192761"/>
    <w:rsid w:val="00192B9C"/>
    <w:rsid w:val="00192C1C"/>
    <w:rsid w:val="00192F68"/>
    <w:rsid w:val="00192F83"/>
    <w:rsid w:val="00193AD9"/>
    <w:rsid w:val="0019466C"/>
    <w:rsid w:val="00194738"/>
    <w:rsid w:val="00194854"/>
    <w:rsid w:val="00194F08"/>
    <w:rsid w:val="0019533C"/>
    <w:rsid w:val="00195B02"/>
    <w:rsid w:val="00195C49"/>
    <w:rsid w:val="00195DE3"/>
    <w:rsid w:val="00196A91"/>
    <w:rsid w:val="00196D09"/>
    <w:rsid w:val="001975B3"/>
    <w:rsid w:val="00197795"/>
    <w:rsid w:val="0019796A"/>
    <w:rsid w:val="00197BF3"/>
    <w:rsid w:val="00197C8C"/>
    <w:rsid w:val="00197EEF"/>
    <w:rsid w:val="001A04AA"/>
    <w:rsid w:val="001A0781"/>
    <w:rsid w:val="001A0E72"/>
    <w:rsid w:val="001A1594"/>
    <w:rsid w:val="001A1928"/>
    <w:rsid w:val="001A1B26"/>
    <w:rsid w:val="001A205D"/>
    <w:rsid w:val="001A2D77"/>
    <w:rsid w:val="001A3412"/>
    <w:rsid w:val="001A4457"/>
    <w:rsid w:val="001A4606"/>
    <w:rsid w:val="001A461F"/>
    <w:rsid w:val="001A47C6"/>
    <w:rsid w:val="001A4BDC"/>
    <w:rsid w:val="001A4D3B"/>
    <w:rsid w:val="001A51F4"/>
    <w:rsid w:val="001A53C3"/>
    <w:rsid w:val="001A5407"/>
    <w:rsid w:val="001A578E"/>
    <w:rsid w:val="001A5B2C"/>
    <w:rsid w:val="001A6244"/>
    <w:rsid w:val="001A65B4"/>
    <w:rsid w:val="001A7597"/>
    <w:rsid w:val="001A76E6"/>
    <w:rsid w:val="001B1340"/>
    <w:rsid w:val="001B16C9"/>
    <w:rsid w:val="001B1B90"/>
    <w:rsid w:val="001B1EB7"/>
    <w:rsid w:val="001B2463"/>
    <w:rsid w:val="001B24D4"/>
    <w:rsid w:val="001B2BF2"/>
    <w:rsid w:val="001B36C3"/>
    <w:rsid w:val="001B3986"/>
    <w:rsid w:val="001B3FD7"/>
    <w:rsid w:val="001B40E6"/>
    <w:rsid w:val="001B46A0"/>
    <w:rsid w:val="001B5BAC"/>
    <w:rsid w:val="001B5E53"/>
    <w:rsid w:val="001B621B"/>
    <w:rsid w:val="001B6705"/>
    <w:rsid w:val="001B6706"/>
    <w:rsid w:val="001B6B48"/>
    <w:rsid w:val="001B7207"/>
    <w:rsid w:val="001B72DA"/>
    <w:rsid w:val="001B7F2D"/>
    <w:rsid w:val="001C0A1B"/>
    <w:rsid w:val="001C1433"/>
    <w:rsid w:val="001C1601"/>
    <w:rsid w:val="001C2E67"/>
    <w:rsid w:val="001C304F"/>
    <w:rsid w:val="001C3064"/>
    <w:rsid w:val="001C3946"/>
    <w:rsid w:val="001C3C1F"/>
    <w:rsid w:val="001C40B5"/>
    <w:rsid w:val="001C46CF"/>
    <w:rsid w:val="001C4976"/>
    <w:rsid w:val="001C4C86"/>
    <w:rsid w:val="001C4D15"/>
    <w:rsid w:val="001C5C48"/>
    <w:rsid w:val="001C61F1"/>
    <w:rsid w:val="001C6D59"/>
    <w:rsid w:val="001C71D4"/>
    <w:rsid w:val="001C7725"/>
    <w:rsid w:val="001C7ECF"/>
    <w:rsid w:val="001D0706"/>
    <w:rsid w:val="001D0791"/>
    <w:rsid w:val="001D1997"/>
    <w:rsid w:val="001D1E9D"/>
    <w:rsid w:val="001D1F79"/>
    <w:rsid w:val="001D26DD"/>
    <w:rsid w:val="001D35FD"/>
    <w:rsid w:val="001D3728"/>
    <w:rsid w:val="001D3AB0"/>
    <w:rsid w:val="001D3FF1"/>
    <w:rsid w:val="001D40B9"/>
    <w:rsid w:val="001D445E"/>
    <w:rsid w:val="001D4CED"/>
    <w:rsid w:val="001D5463"/>
    <w:rsid w:val="001D57FC"/>
    <w:rsid w:val="001D5886"/>
    <w:rsid w:val="001D596F"/>
    <w:rsid w:val="001D5A47"/>
    <w:rsid w:val="001D64B1"/>
    <w:rsid w:val="001D664C"/>
    <w:rsid w:val="001D6AFA"/>
    <w:rsid w:val="001D6C35"/>
    <w:rsid w:val="001D6D1D"/>
    <w:rsid w:val="001D6E45"/>
    <w:rsid w:val="001D7764"/>
    <w:rsid w:val="001D7916"/>
    <w:rsid w:val="001D7C7E"/>
    <w:rsid w:val="001D7D48"/>
    <w:rsid w:val="001D7E76"/>
    <w:rsid w:val="001E02FB"/>
    <w:rsid w:val="001E0568"/>
    <w:rsid w:val="001E0738"/>
    <w:rsid w:val="001E0879"/>
    <w:rsid w:val="001E1072"/>
    <w:rsid w:val="001E109C"/>
    <w:rsid w:val="001E1383"/>
    <w:rsid w:val="001E18D9"/>
    <w:rsid w:val="001E199A"/>
    <w:rsid w:val="001E1C49"/>
    <w:rsid w:val="001E1DB7"/>
    <w:rsid w:val="001E1F60"/>
    <w:rsid w:val="001E2222"/>
    <w:rsid w:val="001E3A73"/>
    <w:rsid w:val="001E3FE0"/>
    <w:rsid w:val="001E420B"/>
    <w:rsid w:val="001E45B9"/>
    <w:rsid w:val="001E497E"/>
    <w:rsid w:val="001E4D04"/>
    <w:rsid w:val="001E4F59"/>
    <w:rsid w:val="001E5148"/>
    <w:rsid w:val="001E6BB7"/>
    <w:rsid w:val="001E7288"/>
    <w:rsid w:val="001E7D7E"/>
    <w:rsid w:val="001F007C"/>
    <w:rsid w:val="001F0124"/>
    <w:rsid w:val="001F176E"/>
    <w:rsid w:val="001F2DB1"/>
    <w:rsid w:val="001F3372"/>
    <w:rsid w:val="001F4279"/>
    <w:rsid w:val="001F43C7"/>
    <w:rsid w:val="001F50B6"/>
    <w:rsid w:val="001F53E7"/>
    <w:rsid w:val="001F5756"/>
    <w:rsid w:val="001F5D08"/>
    <w:rsid w:val="001F6790"/>
    <w:rsid w:val="001F70A2"/>
    <w:rsid w:val="001F72BE"/>
    <w:rsid w:val="001F73FC"/>
    <w:rsid w:val="001F752D"/>
    <w:rsid w:val="001F7718"/>
    <w:rsid w:val="001F7A82"/>
    <w:rsid w:val="001F7D21"/>
    <w:rsid w:val="001F7D73"/>
    <w:rsid w:val="001F7F48"/>
    <w:rsid w:val="0020019E"/>
    <w:rsid w:val="002002D7"/>
    <w:rsid w:val="002002E3"/>
    <w:rsid w:val="002007C9"/>
    <w:rsid w:val="00200872"/>
    <w:rsid w:val="002009A6"/>
    <w:rsid w:val="00200C63"/>
    <w:rsid w:val="002025E5"/>
    <w:rsid w:val="00202645"/>
    <w:rsid w:val="0020280B"/>
    <w:rsid w:val="002028FB"/>
    <w:rsid w:val="0020338C"/>
    <w:rsid w:val="00203D48"/>
    <w:rsid w:val="002047C6"/>
    <w:rsid w:val="0020483A"/>
    <w:rsid w:val="0020573B"/>
    <w:rsid w:val="0020582A"/>
    <w:rsid w:val="002058B4"/>
    <w:rsid w:val="00205F55"/>
    <w:rsid w:val="0020648E"/>
    <w:rsid w:val="00206648"/>
    <w:rsid w:val="00206848"/>
    <w:rsid w:val="002075C5"/>
    <w:rsid w:val="00207788"/>
    <w:rsid w:val="002079B8"/>
    <w:rsid w:val="00207A96"/>
    <w:rsid w:val="00207BB9"/>
    <w:rsid w:val="00207E8C"/>
    <w:rsid w:val="002108B5"/>
    <w:rsid w:val="00210A70"/>
    <w:rsid w:val="0021195A"/>
    <w:rsid w:val="00211F74"/>
    <w:rsid w:val="00212F86"/>
    <w:rsid w:val="00213A00"/>
    <w:rsid w:val="0021454D"/>
    <w:rsid w:val="00214632"/>
    <w:rsid w:val="00214DB1"/>
    <w:rsid w:val="002153A9"/>
    <w:rsid w:val="00215C00"/>
    <w:rsid w:val="0021603B"/>
    <w:rsid w:val="00216252"/>
    <w:rsid w:val="00216F01"/>
    <w:rsid w:val="0021771C"/>
    <w:rsid w:val="00217B55"/>
    <w:rsid w:val="00217C39"/>
    <w:rsid w:val="00220164"/>
    <w:rsid w:val="00220AB8"/>
    <w:rsid w:val="00220B0C"/>
    <w:rsid w:val="00220B36"/>
    <w:rsid w:val="00220C44"/>
    <w:rsid w:val="00220DCB"/>
    <w:rsid w:val="002210B6"/>
    <w:rsid w:val="0022113F"/>
    <w:rsid w:val="002215F7"/>
    <w:rsid w:val="002219BC"/>
    <w:rsid w:val="00221DB3"/>
    <w:rsid w:val="0022234A"/>
    <w:rsid w:val="002228DB"/>
    <w:rsid w:val="00222AF1"/>
    <w:rsid w:val="002233E7"/>
    <w:rsid w:val="0022362B"/>
    <w:rsid w:val="00223943"/>
    <w:rsid w:val="00223E6D"/>
    <w:rsid w:val="00224A38"/>
    <w:rsid w:val="002251B9"/>
    <w:rsid w:val="00225B3E"/>
    <w:rsid w:val="00225D84"/>
    <w:rsid w:val="00226019"/>
    <w:rsid w:val="00226469"/>
    <w:rsid w:val="0022661B"/>
    <w:rsid w:val="002267F0"/>
    <w:rsid w:val="002268D3"/>
    <w:rsid w:val="00227024"/>
    <w:rsid w:val="0022725A"/>
    <w:rsid w:val="002276DF"/>
    <w:rsid w:val="002277D8"/>
    <w:rsid w:val="00227F83"/>
    <w:rsid w:val="00230205"/>
    <w:rsid w:val="002307CF"/>
    <w:rsid w:val="0023088B"/>
    <w:rsid w:val="0023106C"/>
    <w:rsid w:val="002311D0"/>
    <w:rsid w:val="002318AB"/>
    <w:rsid w:val="00231C5A"/>
    <w:rsid w:val="00232290"/>
    <w:rsid w:val="00232719"/>
    <w:rsid w:val="00233273"/>
    <w:rsid w:val="00233743"/>
    <w:rsid w:val="00233AA1"/>
    <w:rsid w:val="00233DF8"/>
    <w:rsid w:val="0023654C"/>
    <w:rsid w:val="0023695D"/>
    <w:rsid w:val="00236AAF"/>
    <w:rsid w:val="00237FD4"/>
    <w:rsid w:val="00240079"/>
    <w:rsid w:val="00241952"/>
    <w:rsid w:val="002419FA"/>
    <w:rsid w:val="00242086"/>
    <w:rsid w:val="0024234C"/>
    <w:rsid w:val="0024268E"/>
    <w:rsid w:val="00242BB8"/>
    <w:rsid w:val="00243BCB"/>
    <w:rsid w:val="00243E0F"/>
    <w:rsid w:val="002448E5"/>
    <w:rsid w:val="00244C48"/>
    <w:rsid w:val="002450BF"/>
    <w:rsid w:val="002451F7"/>
    <w:rsid w:val="002456FD"/>
    <w:rsid w:val="00245938"/>
    <w:rsid w:val="00246189"/>
    <w:rsid w:val="002461F5"/>
    <w:rsid w:val="002468CF"/>
    <w:rsid w:val="00246A60"/>
    <w:rsid w:val="00246FE4"/>
    <w:rsid w:val="00247465"/>
    <w:rsid w:val="0024759C"/>
    <w:rsid w:val="00247829"/>
    <w:rsid w:val="00250DCA"/>
    <w:rsid w:val="00251126"/>
    <w:rsid w:val="00252083"/>
    <w:rsid w:val="002520CF"/>
    <w:rsid w:val="00254C11"/>
    <w:rsid w:val="00254EEC"/>
    <w:rsid w:val="002555BE"/>
    <w:rsid w:val="00255A82"/>
    <w:rsid w:val="00255DFC"/>
    <w:rsid w:val="00255F2F"/>
    <w:rsid w:val="00256A5A"/>
    <w:rsid w:val="00256D1D"/>
    <w:rsid w:val="002571F1"/>
    <w:rsid w:val="002579E3"/>
    <w:rsid w:val="00257E70"/>
    <w:rsid w:val="00260727"/>
    <w:rsid w:val="00261690"/>
    <w:rsid w:val="002617E3"/>
    <w:rsid w:val="00261945"/>
    <w:rsid w:val="00261BD4"/>
    <w:rsid w:val="00261D4C"/>
    <w:rsid w:val="00261E54"/>
    <w:rsid w:val="00262AF3"/>
    <w:rsid w:val="00262D2A"/>
    <w:rsid w:val="00263355"/>
    <w:rsid w:val="0026464B"/>
    <w:rsid w:val="0026509E"/>
    <w:rsid w:val="00265221"/>
    <w:rsid w:val="0026537A"/>
    <w:rsid w:val="00265E6F"/>
    <w:rsid w:val="00267196"/>
    <w:rsid w:val="002675AB"/>
    <w:rsid w:val="002678C2"/>
    <w:rsid w:val="00267E5E"/>
    <w:rsid w:val="0027062D"/>
    <w:rsid w:val="00270909"/>
    <w:rsid w:val="0027099C"/>
    <w:rsid w:val="002710C5"/>
    <w:rsid w:val="0027139B"/>
    <w:rsid w:val="0027151C"/>
    <w:rsid w:val="002716AC"/>
    <w:rsid w:val="002723C0"/>
    <w:rsid w:val="00272465"/>
    <w:rsid w:val="00272F0B"/>
    <w:rsid w:val="00273740"/>
    <w:rsid w:val="00273907"/>
    <w:rsid w:val="00273908"/>
    <w:rsid w:val="002739A3"/>
    <w:rsid w:val="00274460"/>
    <w:rsid w:val="0027462A"/>
    <w:rsid w:val="00274E12"/>
    <w:rsid w:val="00275328"/>
    <w:rsid w:val="0027565D"/>
    <w:rsid w:val="00275783"/>
    <w:rsid w:val="00275B18"/>
    <w:rsid w:val="002764D5"/>
    <w:rsid w:val="002770A5"/>
    <w:rsid w:val="00277CFA"/>
    <w:rsid w:val="00280744"/>
    <w:rsid w:val="00280E56"/>
    <w:rsid w:val="00281A19"/>
    <w:rsid w:val="00281E57"/>
    <w:rsid w:val="002822E4"/>
    <w:rsid w:val="002835C6"/>
    <w:rsid w:val="0028368B"/>
    <w:rsid w:val="002837FD"/>
    <w:rsid w:val="00284044"/>
    <w:rsid w:val="00284130"/>
    <w:rsid w:val="002845D5"/>
    <w:rsid w:val="00284FEC"/>
    <w:rsid w:val="00285034"/>
    <w:rsid w:val="00285666"/>
    <w:rsid w:val="0028682E"/>
    <w:rsid w:val="002868F9"/>
    <w:rsid w:val="0029033F"/>
    <w:rsid w:val="0029091E"/>
    <w:rsid w:val="0029166A"/>
    <w:rsid w:val="00291D09"/>
    <w:rsid w:val="00291DAB"/>
    <w:rsid w:val="00291F2A"/>
    <w:rsid w:val="00292787"/>
    <w:rsid w:val="00292F8A"/>
    <w:rsid w:val="00293389"/>
    <w:rsid w:val="00293927"/>
    <w:rsid w:val="002948C9"/>
    <w:rsid w:val="00294C9F"/>
    <w:rsid w:val="00295421"/>
    <w:rsid w:val="00295845"/>
    <w:rsid w:val="00295AAC"/>
    <w:rsid w:val="00296499"/>
    <w:rsid w:val="00296626"/>
    <w:rsid w:val="002967DB"/>
    <w:rsid w:val="00296A4D"/>
    <w:rsid w:val="00296E1B"/>
    <w:rsid w:val="002975ED"/>
    <w:rsid w:val="00297875"/>
    <w:rsid w:val="002A0821"/>
    <w:rsid w:val="002A0B6A"/>
    <w:rsid w:val="002A177F"/>
    <w:rsid w:val="002A223E"/>
    <w:rsid w:val="002A29B9"/>
    <w:rsid w:val="002A3547"/>
    <w:rsid w:val="002A3AC9"/>
    <w:rsid w:val="002A3DA9"/>
    <w:rsid w:val="002A3E80"/>
    <w:rsid w:val="002A3EEC"/>
    <w:rsid w:val="002A42F3"/>
    <w:rsid w:val="002A44A1"/>
    <w:rsid w:val="002A458B"/>
    <w:rsid w:val="002A4A6F"/>
    <w:rsid w:val="002A4AF3"/>
    <w:rsid w:val="002A4CC7"/>
    <w:rsid w:val="002A5895"/>
    <w:rsid w:val="002A6057"/>
    <w:rsid w:val="002A6317"/>
    <w:rsid w:val="002A69B4"/>
    <w:rsid w:val="002A6E1C"/>
    <w:rsid w:val="002A6E74"/>
    <w:rsid w:val="002A6F7E"/>
    <w:rsid w:val="002A73E9"/>
    <w:rsid w:val="002A741D"/>
    <w:rsid w:val="002B08B1"/>
    <w:rsid w:val="002B08E9"/>
    <w:rsid w:val="002B0D62"/>
    <w:rsid w:val="002B147C"/>
    <w:rsid w:val="002B158A"/>
    <w:rsid w:val="002B1A3C"/>
    <w:rsid w:val="002B1D12"/>
    <w:rsid w:val="002B1F37"/>
    <w:rsid w:val="002B27DE"/>
    <w:rsid w:val="002B2C39"/>
    <w:rsid w:val="002B30CB"/>
    <w:rsid w:val="002B36A5"/>
    <w:rsid w:val="002B4472"/>
    <w:rsid w:val="002B47E5"/>
    <w:rsid w:val="002B4C74"/>
    <w:rsid w:val="002B4CD7"/>
    <w:rsid w:val="002B4ED6"/>
    <w:rsid w:val="002B56E5"/>
    <w:rsid w:val="002B58EF"/>
    <w:rsid w:val="002B5EA3"/>
    <w:rsid w:val="002B7377"/>
    <w:rsid w:val="002C0815"/>
    <w:rsid w:val="002C0B0E"/>
    <w:rsid w:val="002C0D55"/>
    <w:rsid w:val="002C1616"/>
    <w:rsid w:val="002C172D"/>
    <w:rsid w:val="002C1900"/>
    <w:rsid w:val="002C19FD"/>
    <w:rsid w:val="002C1A6F"/>
    <w:rsid w:val="002C23BD"/>
    <w:rsid w:val="002C2A70"/>
    <w:rsid w:val="002C2E76"/>
    <w:rsid w:val="002C2F77"/>
    <w:rsid w:val="002C2FA5"/>
    <w:rsid w:val="002C34AB"/>
    <w:rsid w:val="002C34EF"/>
    <w:rsid w:val="002C3858"/>
    <w:rsid w:val="002C3B6B"/>
    <w:rsid w:val="002C3F86"/>
    <w:rsid w:val="002C4178"/>
    <w:rsid w:val="002C46CC"/>
    <w:rsid w:val="002C4AAB"/>
    <w:rsid w:val="002C532C"/>
    <w:rsid w:val="002C5793"/>
    <w:rsid w:val="002C5858"/>
    <w:rsid w:val="002C5E46"/>
    <w:rsid w:val="002C6046"/>
    <w:rsid w:val="002C61B3"/>
    <w:rsid w:val="002C79B1"/>
    <w:rsid w:val="002C7C9B"/>
    <w:rsid w:val="002C7E22"/>
    <w:rsid w:val="002D0329"/>
    <w:rsid w:val="002D04B8"/>
    <w:rsid w:val="002D04DA"/>
    <w:rsid w:val="002D04F1"/>
    <w:rsid w:val="002D050D"/>
    <w:rsid w:val="002D0B95"/>
    <w:rsid w:val="002D103F"/>
    <w:rsid w:val="002D10FE"/>
    <w:rsid w:val="002D1C0A"/>
    <w:rsid w:val="002D1F31"/>
    <w:rsid w:val="002D229F"/>
    <w:rsid w:val="002D243E"/>
    <w:rsid w:val="002D2AA9"/>
    <w:rsid w:val="002D2B93"/>
    <w:rsid w:val="002D2DF7"/>
    <w:rsid w:val="002D4041"/>
    <w:rsid w:val="002D48D4"/>
    <w:rsid w:val="002D4903"/>
    <w:rsid w:val="002D4B71"/>
    <w:rsid w:val="002D5245"/>
    <w:rsid w:val="002D528C"/>
    <w:rsid w:val="002D55CB"/>
    <w:rsid w:val="002D5831"/>
    <w:rsid w:val="002D5868"/>
    <w:rsid w:val="002D5D22"/>
    <w:rsid w:val="002D61CD"/>
    <w:rsid w:val="002D6375"/>
    <w:rsid w:val="002D63A4"/>
    <w:rsid w:val="002D6D0D"/>
    <w:rsid w:val="002D7588"/>
    <w:rsid w:val="002D78A3"/>
    <w:rsid w:val="002D7B30"/>
    <w:rsid w:val="002D7CDD"/>
    <w:rsid w:val="002D7DB1"/>
    <w:rsid w:val="002E0350"/>
    <w:rsid w:val="002E0860"/>
    <w:rsid w:val="002E0D13"/>
    <w:rsid w:val="002E1F69"/>
    <w:rsid w:val="002E23F8"/>
    <w:rsid w:val="002E2B9D"/>
    <w:rsid w:val="002E2C17"/>
    <w:rsid w:val="002E3AA2"/>
    <w:rsid w:val="002E3C50"/>
    <w:rsid w:val="002E3DA5"/>
    <w:rsid w:val="002E43FB"/>
    <w:rsid w:val="002E4D80"/>
    <w:rsid w:val="002E55B3"/>
    <w:rsid w:val="002E6369"/>
    <w:rsid w:val="002E674C"/>
    <w:rsid w:val="002E6A93"/>
    <w:rsid w:val="002E6F90"/>
    <w:rsid w:val="002E7338"/>
    <w:rsid w:val="002E76C8"/>
    <w:rsid w:val="002E780B"/>
    <w:rsid w:val="002F0505"/>
    <w:rsid w:val="002F0D6C"/>
    <w:rsid w:val="002F1B6A"/>
    <w:rsid w:val="002F247B"/>
    <w:rsid w:val="002F2898"/>
    <w:rsid w:val="002F2C9C"/>
    <w:rsid w:val="002F3450"/>
    <w:rsid w:val="002F3715"/>
    <w:rsid w:val="002F3982"/>
    <w:rsid w:val="002F3A38"/>
    <w:rsid w:val="002F41A3"/>
    <w:rsid w:val="002F4869"/>
    <w:rsid w:val="002F5381"/>
    <w:rsid w:val="002F54AA"/>
    <w:rsid w:val="002F54B9"/>
    <w:rsid w:val="002F54FB"/>
    <w:rsid w:val="002F577C"/>
    <w:rsid w:val="002F59A3"/>
    <w:rsid w:val="002F5A75"/>
    <w:rsid w:val="002F5E5A"/>
    <w:rsid w:val="002F6620"/>
    <w:rsid w:val="002F6A3E"/>
    <w:rsid w:val="002F6A58"/>
    <w:rsid w:val="002F6A60"/>
    <w:rsid w:val="002F6EEB"/>
    <w:rsid w:val="002F792B"/>
    <w:rsid w:val="002F7A38"/>
    <w:rsid w:val="002F7FCF"/>
    <w:rsid w:val="00300155"/>
    <w:rsid w:val="00300AC9"/>
    <w:rsid w:val="00301023"/>
    <w:rsid w:val="00301D63"/>
    <w:rsid w:val="00302108"/>
    <w:rsid w:val="003022C5"/>
    <w:rsid w:val="003026BE"/>
    <w:rsid w:val="00302832"/>
    <w:rsid w:val="00302FE0"/>
    <w:rsid w:val="003030DE"/>
    <w:rsid w:val="0030330F"/>
    <w:rsid w:val="00303CB5"/>
    <w:rsid w:val="00303EDF"/>
    <w:rsid w:val="003041E9"/>
    <w:rsid w:val="00304435"/>
    <w:rsid w:val="00304AA8"/>
    <w:rsid w:val="00304B01"/>
    <w:rsid w:val="00304C88"/>
    <w:rsid w:val="003051C3"/>
    <w:rsid w:val="003052F3"/>
    <w:rsid w:val="00305E2C"/>
    <w:rsid w:val="00306544"/>
    <w:rsid w:val="00306A91"/>
    <w:rsid w:val="00306B58"/>
    <w:rsid w:val="00306B95"/>
    <w:rsid w:val="00306CD2"/>
    <w:rsid w:val="00306FF9"/>
    <w:rsid w:val="00307943"/>
    <w:rsid w:val="00307A0C"/>
    <w:rsid w:val="00307B4E"/>
    <w:rsid w:val="0031135A"/>
    <w:rsid w:val="00311888"/>
    <w:rsid w:val="00311DEE"/>
    <w:rsid w:val="00311F01"/>
    <w:rsid w:val="003121CD"/>
    <w:rsid w:val="003126C5"/>
    <w:rsid w:val="00312978"/>
    <w:rsid w:val="00312B82"/>
    <w:rsid w:val="00313311"/>
    <w:rsid w:val="00313A71"/>
    <w:rsid w:val="00313D24"/>
    <w:rsid w:val="0031433D"/>
    <w:rsid w:val="00314839"/>
    <w:rsid w:val="003152CF"/>
    <w:rsid w:val="0031531E"/>
    <w:rsid w:val="00316174"/>
    <w:rsid w:val="00316AD1"/>
    <w:rsid w:val="003175C1"/>
    <w:rsid w:val="00317742"/>
    <w:rsid w:val="00317E03"/>
    <w:rsid w:val="00320533"/>
    <w:rsid w:val="00320707"/>
    <w:rsid w:val="00321118"/>
    <w:rsid w:val="00321576"/>
    <w:rsid w:val="00321E9E"/>
    <w:rsid w:val="003220D2"/>
    <w:rsid w:val="00322125"/>
    <w:rsid w:val="00322259"/>
    <w:rsid w:val="0032261E"/>
    <w:rsid w:val="00322633"/>
    <w:rsid w:val="0032310A"/>
    <w:rsid w:val="0032349A"/>
    <w:rsid w:val="003236FC"/>
    <w:rsid w:val="00323B5D"/>
    <w:rsid w:val="003249E3"/>
    <w:rsid w:val="003250B0"/>
    <w:rsid w:val="00325351"/>
    <w:rsid w:val="0032539E"/>
    <w:rsid w:val="003255C3"/>
    <w:rsid w:val="00325BD2"/>
    <w:rsid w:val="00325E82"/>
    <w:rsid w:val="0032697A"/>
    <w:rsid w:val="003269FE"/>
    <w:rsid w:val="00326D7F"/>
    <w:rsid w:val="003270CE"/>
    <w:rsid w:val="00327BC5"/>
    <w:rsid w:val="00327BC6"/>
    <w:rsid w:val="003305BB"/>
    <w:rsid w:val="00330674"/>
    <w:rsid w:val="00330AD0"/>
    <w:rsid w:val="00331637"/>
    <w:rsid w:val="00331CF3"/>
    <w:rsid w:val="00331F14"/>
    <w:rsid w:val="00332155"/>
    <w:rsid w:val="0033221A"/>
    <w:rsid w:val="00332251"/>
    <w:rsid w:val="003322A9"/>
    <w:rsid w:val="00332572"/>
    <w:rsid w:val="00332A05"/>
    <w:rsid w:val="00332D0F"/>
    <w:rsid w:val="00333084"/>
    <w:rsid w:val="0033318D"/>
    <w:rsid w:val="003342B5"/>
    <w:rsid w:val="0033477A"/>
    <w:rsid w:val="003348BA"/>
    <w:rsid w:val="00334EA8"/>
    <w:rsid w:val="003351A9"/>
    <w:rsid w:val="003353D9"/>
    <w:rsid w:val="003354FD"/>
    <w:rsid w:val="00335964"/>
    <w:rsid w:val="00335E74"/>
    <w:rsid w:val="003362C6"/>
    <w:rsid w:val="00336604"/>
    <w:rsid w:val="00336BEB"/>
    <w:rsid w:val="00337077"/>
    <w:rsid w:val="00337BB5"/>
    <w:rsid w:val="00340420"/>
    <w:rsid w:val="00340723"/>
    <w:rsid w:val="003407A5"/>
    <w:rsid w:val="00340A0E"/>
    <w:rsid w:val="00340B61"/>
    <w:rsid w:val="0034121D"/>
    <w:rsid w:val="00341837"/>
    <w:rsid w:val="00342C3F"/>
    <w:rsid w:val="00343300"/>
    <w:rsid w:val="00343756"/>
    <w:rsid w:val="0034410B"/>
    <w:rsid w:val="00344235"/>
    <w:rsid w:val="00345089"/>
    <w:rsid w:val="00345E67"/>
    <w:rsid w:val="00345EC1"/>
    <w:rsid w:val="00345F25"/>
    <w:rsid w:val="00345FBC"/>
    <w:rsid w:val="0034673A"/>
    <w:rsid w:val="00346A9C"/>
    <w:rsid w:val="00346E34"/>
    <w:rsid w:val="00347219"/>
    <w:rsid w:val="00347865"/>
    <w:rsid w:val="003500AA"/>
    <w:rsid w:val="00350D36"/>
    <w:rsid w:val="00350DA7"/>
    <w:rsid w:val="00352436"/>
    <w:rsid w:val="00352CD6"/>
    <w:rsid w:val="003530CF"/>
    <w:rsid w:val="003533FC"/>
    <w:rsid w:val="00354080"/>
    <w:rsid w:val="003547A2"/>
    <w:rsid w:val="00354BCE"/>
    <w:rsid w:val="00354E6C"/>
    <w:rsid w:val="0035575D"/>
    <w:rsid w:val="0035664F"/>
    <w:rsid w:val="00356C1C"/>
    <w:rsid w:val="00356CD8"/>
    <w:rsid w:val="00356D90"/>
    <w:rsid w:val="003571AF"/>
    <w:rsid w:val="00357307"/>
    <w:rsid w:val="003577EB"/>
    <w:rsid w:val="00357922"/>
    <w:rsid w:val="00357D4F"/>
    <w:rsid w:val="00357F77"/>
    <w:rsid w:val="00360306"/>
    <w:rsid w:val="00360549"/>
    <w:rsid w:val="003609CD"/>
    <w:rsid w:val="0036104D"/>
    <w:rsid w:val="003612A5"/>
    <w:rsid w:val="00361523"/>
    <w:rsid w:val="003619B2"/>
    <w:rsid w:val="00361B69"/>
    <w:rsid w:val="00361BC7"/>
    <w:rsid w:val="00362091"/>
    <w:rsid w:val="00362500"/>
    <w:rsid w:val="003627B5"/>
    <w:rsid w:val="00362B7E"/>
    <w:rsid w:val="003632CD"/>
    <w:rsid w:val="003634B9"/>
    <w:rsid w:val="00363617"/>
    <w:rsid w:val="00363BD3"/>
    <w:rsid w:val="00363DAB"/>
    <w:rsid w:val="00363EF1"/>
    <w:rsid w:val="00363FB6"/>
    <w:rsid w:val="00364592"/>
    <w:rsid w:val="003645A9"/>
    <w:rsid w:val="0036483F"/>
    <w:rsid w:val="00365199"/>
    <w:rsid w:val="00365327"/>
    <w:rsid w:val="00365536"/>
    <w:rsid w:val="00365701"/>
    <w:rsid w:val="00365A55"/>
    <w:rsid w:val="0036603D"/>
    <w:rsid w:val="00366B51"/>
    <w:rsid w:val="00366BE8"/>
    <w:rsid w:val="00367072"/>
    <w:rsid w:val="003671F6"/>
    <w:rsid w:val="00367CC9"/>
    <w:rsid w:val="00367D31"/>
    <w:rsid w:val="003701F2"/>
    <w:rsid w:val="00370475"/>
    <w:rsid w:val="00370ACD"/>
    <w:rsid w:val="00370CEE"/>
    <w:rsid w:val="0037100E"/>
    <w:rsid w:val="003710B6"/>
    <w:rsid w:val="0037127A"/>
    <w:rsid w:val="003712EF"/>
    <w:rsid w:val="003714CA"/>
    <w:rsid w:val="00371D01"/>
    <w:rsid w:val="00372387"/>
    <w:rsid w:val="00372980"/>
    <w:rsid w:val="00373302"/>
    <w:rsid w:val="00373316"/>
    <w:rsid w:val="0037345F"/>
    <w:rsid w:val="003735D9"/>
    <w:rsid w:val="003740C6"/>
    <w:rsid w:val="00374133"/>
    <w:rsid w:val="00375A2D"/>
    <w:rsid w:val="00375E67"/>
    <w:rsid w:val="00377831"/>
    <w:rsid w:val="00377854"/>
    <w:rsid w:val="00377FA3"/>
    <w:rsid w:val="003806EE"/>
    <w:rsid w:val="00380F2B"/>
    <w:rsid w:val="003815C3"/>
    <w:rsid w:val="003816D6"/>
    <w:rsid w:val="0038182E"/>
    <w:rsid w:val="00381DB3"/>
    <w:rsid w:val="0038238A"/>
    <w:rsid w:val="00382418"/>
    <w:rsid w:val="00382C0E"/>
    <w:rsid w:val="00383904"/>
    <w:rsid w:val="00383ED5"/>
    <w:rsid w:val="00384265"/>
    <w:rsid w:val="0038497E"/>
    <w:rsid w:val="00384B2C"/>
    <w:rsid w:val="003854D3"/>
    <w:rsid w:val="00385D71"/>
    <w:rsid w:val="00386533"/>
    <w:rsid w:val="00386A94"/>
    <w:rsid w:val="00386B17"/>
    <w:rsid w:val="00387BB5"/>
    <w:rsid w:val="003904DE"/>
    <w:rsid w:val="003907C8"/>
    <w:rsid w:val="00390B0B"/>
    <w:rsid w:val="00390D15"/>
    <w:rsid w:val="00390DB1"/>
    <w:rsid w:val="00391B6D"/>
    <w:rsid w:val="00391BF1"/>
    <w:rsid w:val="00391D91"/>
    <w:rsid w:val="0039238E"/>
    <w:rsid w:val="0039272D"/>
    <w:rsid w:val="00392F1D"/>
    <w:rsid w:val="0039365D"/>
    <w:rsid w:val="00393683"/>
    <w:rsid w:val="003939B9"/>
    <w:rsid w:val="003945D5"/>
    <w:rsid w:val="003947B8"/>
    <w:rsid w:val="0039490F"/>
    <w:rsid w:val="00395142"/>
    <w:rsid w:val="0039648D"/>
    <w:rsid w:val="003965D6"/>
    <w:rsid w:val="00396678"/>
    <w:rsid w:val="003968D4"/>
    <w:rsid w:val="00396A52"/>
    <w:rsid w:val="00396B92"/>
    <w:rsid w:val="00396CE4"/>
    <w:rsid w:val="00396E87"/>
    <w:rsid w:val="003972DD"/>
    <w:rsid w:val="003978E4"/>
    <w:rsid w:val="00397F1B"/>
    <w:rsid w:val="00397FBE"/>
    <w:rsid w:val="003A0282"/>
    <w:rsid w:val="003A08BA"/>
    <w:rsid w:val="003A1351"/>
    <w:rsid w:val="003A1390"/>
    <w:rsid w:val="003A1469"/>
    <w:rsid w:val="003A1EA4"/>
    <w:rsid w:val="003A2371"/>
    <w:rsid w:val="003A2BD2"/>
    <w:rsid w:val="003A2C9C"/>
    <w:rsid w:val="003A2F3B"/>
    <w:rsid w:val="003A396A"/>
    <w:rsid w:val="003A4328"/>
    <w:rsid w:val="003A44BE"/>
    <w:rsid w:val="003A45A9"/>
    <w:rsid w:val="003A4615"/>
    <w:rsid w:val="003A4886"/>
    <w:rsid w:val="003A4966"/>
    <w:rsid w:val="003A4C08"/>
    <w:rsid w:val="003A4D51"/>
    <w:rsid w:val="003A5B04"/>
    <w:rsid w:val="003A6B5C"/>
    <w:rsid w:val="003A7E02"/>
    <w:rsid w:val="003B03B0"/>
    <w:rsid w:val="003B0517"/>
    <w:rsid w:val="003B09A3"/>
    <w:rsid w:val="003B0AF6"/>
    <w:rsid w:val="003B1598"/>
    <w:rsid w:val="003B2056"/>
    <w:rsid w:val="003B2165"/>
    <w:rsid w:val="003B2A21"/>
    <w:rsid w:val="003B2C30"/>
    <w:rsid w:val="003B2E8D"/>
    <w:rsid w:val="003B37C9"/>
    <w:rsid w:val="003B417A"/>
    <w:rsid w:val="003B42E7"/>
    <w:rsid w:val="003B534F"/>
    <w:rsid w:val="003B53CC"/>
    <w:rsid w:val="003B5714"/>
    <w:rsid w:val="003B5796"/>
    <w:rsid w:val="003B5890"/>
    <w:rsid w:val="003B59D3"/>
    <w:rsid w:val="003B5AFC"/>
    <w:rsid w:val="003B5B33"/>
    <w:rsid w:val="003B5DAE"/>
    <w:rsid w:val="003B5F9A"/>
    <w:rsid w:val="003B6452"/>
    <w:rsid w:val="003B67E0"/>
    <w:rsid w:val="003B69E0"/>
    <w:rsid w:val="003B79E7"/>
    <w:rsid w:val="003B7C4A"/>
    <w:rsid w:val="003B7D07"/>
    <w:rsid w:val="003B7E03"/>
    <w:rsid w:val="003B7EEB"/>
    <w:rsid w:val="003C0AD6"/>
    <w:rsid w:val="003C1033"/>
    <w:rsid w:val="003C11D5"/>
    <w:rsid w:val="003C1D44"/>
    <w:rsid w:val="003C240E"/>
    <w:rsid w:val="003C263A"/>
    <w:rsid w:val="003C26F7"/>
    <w:rsid w:val="003C2727"/>
    <w:rsid w:val="003C2A34"/>
    <w:rsid w:val="003C2DCC"/>
    <w:rsid w:val="003C385A"/>
    <w:rsid w:val="003C3ABD"/>
    <w:rsid w:val="003C3DEB"/>
    <w:rsid w:val="003C3FA5"/>
    <w:rsid w:val="003C410F"/>
    <w:rsid w:val="003C4602"/>
    <w:rsid w:val="003C4F29"/>
    <w:rsid w:val="003C50D2"/>
    <w:rsid w:val="003C5B0C"/>
    <w:rsid w:val="003C61C3"/>
    <w:rsid w:val="003C641A"/>
    <w:rsid w:val="003C6EEB"/>
    <w:rsid w:val="003C7101"/>
    <w:rsid w:val="003C7BE4"/>
    <w:rsid w:val="003C7D25"/>
    <w:rsid w:val="003C7DE3"/>
    <w:rsid w:val="003D0116"/>
    <w:rsid w:val="003D0FC3"/>
    <w:rsid w:val="003D1078"/>
    <w:rsid w:val="003D1B17"/>
    <w:rsid w:val="003D1D79"/>
    <w:rsid w:val="003D3140"/>
    <w:rsid w:val="003D324B"/>
    <w:rsid w:val="003D3704"/>
    <w:rsid w:val="003D4277"/>
    <w:rsid w:val="003D486D"/>
    <w:rsid w:val="003D4CFA"/>
    <w:rsid w:val="003D4E0A"/>
    <w:rsid w:val="003D60E6"/>
    <w:rsid w:val="003D633F"/>
    <w:rsid w:val="003D663E"/>
    <w:rsid w:val="003D6D0D"/>
    <w:rsid w:val="003D6F76"/>
    <w:rsid w:val="003D71B4"/>
    <w:rsid w:val="003D71EF"/>
    <w:rsid w:val="003D75BD"/>
    <w:rsid w:val="003D7AC4"/>
    <w:rsid w:val="003E049F"/>
    <w:rsid w:val="003E091A"/>
    <w:rsid w:val="003E0CC2"/>
    <w:rsid w:val="003E10C3"/>
    <w:rsid w:val="003E10E4"/>
    <w:rsid w:val="003E19A7"/>
    <w:rsid w:val="003E1B4F"/>
    <w:rsid w:val="003E1EB4"/>
    <w:rsid w:val="003E1ECF"/>
    <w:rsid w:val="003E25A9"/>
    <w:rsid w:val="003E26FE"/>
    <w:rsid w:val="003E2913"/>
    <w:rsid w:val="003E2FEB"/>
    <w:rsid w:val="003E3088"/>
    <w:rsid w:val="003E34C3"/>
    <w:rsid w:val="003E3868"/>
    <w:rsid w:val="003E3ED9"/>
    <w:rsid w:val="003E3F8C"/>
    <w:rsid w:val="003E3FCB"/>
    <w:rsid w:val="003E432F"/>
    <w:rsid w:val="003E4804"/>
    <w:rsid w:val="003E51FA"/>
    <w:rsid w:val="003E5399"/>
    <w:rsid w:val="003E555B"/>
    <w:rsid w:val="003E58E3"/>
    <w:rsid w:val="003E5A0D"/>
    <w:rsid w:val="003E5B89"/>
    <w:rsid w:val="003E5EF0"/>
    <w:rsid w:val="003E6840"/>
    <w:rsid w:val="003E77C6"/>
    <w:rsid w:val="003F0905"/>
    <w:rsid w:val="003F0A95"/>
    <w:rsid w:val="003F0C9E"/>
    <w:rsid w:val="003F0DC0"/>
    <w:rsid w:val="003F0F02"/>
    <w:rsid w:val="003F1008"/>
    <w:rsid w:val="003F1581"/>
    <w:rsid w:val="003F16CB"/>
    <w:rsid w:val="003F18C9"/>
    <w:rsid w:val="003F1B8A"/>
    <w:rsid w:val="003F206C"/>
    <w:rsid w:val="003F2745"/>
    <w:rsid w:val="003F301F"/>
    <w:rsid w:val="003F3226"/>
    <w:rsid w:val="003F3BDE"/>
    <w:rsid w:val="003F3D02"/>
    <w:rsid w:val="003F3EE3"/>
    <w:rsid w:val="003F5A18"/>
    <w:rsid w:val="003F62F0"/>
    <w:rsid w:val="003F6928"/>
    <w:rsid w:val="003F6D34"/>
    <w:rsid w:val="003F76C8"/>
    <w:rsid w:val="00400272"/>
    <w:rsid w:val="0040097A"/>
    <w:rsid w:val="00400B17"/>
    <w:rsid w:val="00400D6E"/>
    <w:rsid w:val="004013C2"/>
    <w:rsid w:val="00401AAC"/>
    <w:rsid w:val="00401DC4"/>
    <w:rsid w:val="00401F9A"/>
    <w:rsid w:val="00402DCA"/>
    <w:rsid w:val="00402E15"/>
    <w:rsid w:val="00402F07"/>
    <w:rsid w:val="0040344A"/>
    <w:rsid w:val="00403706"/>
    <w:rsid w:val="00403C21"/>
    <w:rsid w:val="00403D67"/>
    <w:rsid w:val="0040423F"/>
    <w:rsid w:val="0040481C"/>
    <w:rsid w:val="00404870"/>
    <w:rsid w:val="004048F7"/>
    <w:rsid w:val="00404B93"/>
    <w:rsid w:val="00404C9D"/>
    <w:rsid w:val="00405A58"/>
    <w:rsid w:val="00406260"/>
    <w:rsid w:val="00406370"/>
    <w:rsid w:val="0040736B"/>
    <w:rsid w:val="00407401"/>
    <w:rsid w:val="00407733"/>
    <w:rsid w:val="00407929"/>
    <w:rsid w:val="00407A25"/>
    <w:rsid w:val="00407C30"/>
    <w:rsid w:val="00407F69"/>
    <w:rsid w:val="00410E7F"/>
    <w:rsid w:val="00410F42"/>
    <w:rsid w:val="00411550"/>
    <w:rsid w:val="004118F0"/>
    <w:rsid w:val="0041205F"/>
    <w:rsid w:val="004123AE"/>
    <w:rsid w:val="00414F20"/>
    <w:rsid w:val="004150AF"/>
    <w:rsid w:val="004156D2"/>
    <w:rsid w:val="00415719"/>
    <w:rsid w:val="00415811"/>
    <w:rsid w:val="004158CC"/>
    <w:rsid w:val="00415C06"/>
    <w:rsid w:val="00415CEF"/>
    <w:rsid w:val="00415E5A"/>
    <w:rsid w:val="00416758"/>
    <w:rsid w:val="00416D9A"/>
    <w:rsid w:val="00416F33"/>
    <w:rsid w:val="0041712D"/>
    <w:rsid w:val="00417AB7"/>
    <w:rsid w:val="00417CAC"/>
    <w:rsid w:val="00417CC3"/>
    <w:rsid w:val="00420207"/>
    <w:rsid w:val="00420A0D"/>
    <w:rsid w:val="00420B12"/>
    <w:rsid w:val="00421230"/>
    <w:rsid w:val="004217F9"/>
    <w:rsid w:val="00421BD0"/>
    <w:rsid w:val="00422221"/>
    <w:rsid w:val="004224C5"/>
    <w:rsid w:val="004227D4"/>
    <w:rsid w:val="00422B4F"/>
    <w:rsid w:val="00422CFA"/>
    <w:rsid w:val="0042329C"/>
    <w:rsid w:val="00423610"/>
    <w:rsid w:val="00423AAF"/>
    <w:rsid w:val="00423C6C"/>
    <w:rsid w:val="004253CC"/>
    <w:rsid w:val="00425E35"/>
    <w:rsid w:val="00425ECE"/>
    <w:rsid w:val="0042618F"/>
    <w:rsid w:val="0042643B"/>
    <w:rsid w:val="00426B48"/>
    <w:rsid w:val="00427399"/>
    <w:rsid w:val="00427852"/>
    <w:rsid w:val="004313F4"/>
    <w:rsid w:val="004315DB"/>
    <w:rsid w:val="0043184B"/>
    <w:rsid w:val="00431C5C"/>
    <w:rsid w:val="0043248F"/>
    <w:rsid w:val="00432D37"/>
    <w:rsid w:val="00433033"/>
    <w:rsid w:val="00433243"/>
    <w:rsid w:val="004333FF"/>
    <w:rsid w:val="004338B9"/>
    <w:rsid w:val="004342A3"/>
    <w:rsid w:val="00434322"/>
    <w:rsid w:val="004346BC"/>
    <w:rsid w:val="00434851"/>
    <w:rsid w:val="00434D75"/>
    <w:rsid w:val="00434DC8"/>
    <w:rsid w:val="00435058"/>
    <w:rsid w:val="0043595B"/>
    <w:rsid w:val="00435A82"/>
    <w:rsid w:val="0043664C"/>
    <w:rsid w:val="00436B5A"/>
    <w:rsid w:val="00436CB3"/>
    <w:rsid w:val="00436D27"/>
    <w:rsid w:val="00436D88"/>
    <w:rsid w:val="004371D2"/>
    <w:rsid w:val="00437B21"/>
    <w:rsid w:val="00437E78"/>
    <w:rsid w:val="00437EDE"/>
    <w:rsid w:val="00440341"/>
    <w:rsid w:val="004403CF"/>
    <w:rsid w:val="00440821"/>
    <w:rsid w:val="00440A49"/>
    <w:rsid w:val="00440A4C"/>
    <w:rsid w:val="00441FE7"/>
    <w:rsid w:val="0044201B"/>
    <w:rsid w:val="00442222"/>
    <w:rsid w:val="0044246C"/>
    <w:rsid w:val="004425CE"/>
    <w:rsid w:val="00442628"/>
    <w:rsid w:val="004426CA"/>
    <w:rsid w:val="004428FF"/>
    <w:rsid w:val="00442A2E"/>
    <w:rsid w:val="00442B70"/>
    <w:rsid w:val="004449F1"/>
    <w:rsid w:val="0044501D"/>
    <w:rsid w:val="004453FE"/>
    <w:rsid w:val="004458EB"/>
    <w:rsid w:val="004459CB"/>
    <w:rsid w:val="00445E83"/>
    <w:rsid w:val="004473EE"/>
    <w:rsid w:val="00447618"/>
    <w:rsid w:val="00450428"/>
    <w:rsid w:val="00450808"/>
    <w:rsid w:val="00450982"/>
    <w:rsid w:val="00451D1F"/>
    <w:rsid w:val="00451E0B"/>
    <w:rsid w:val="0045220C"/>
    <w:rsid w:val="00452442"/>
    <w:rsid w:val="00452543"/>
    <w:rsid w:val="004525F0"/>
    <w:rsid w:val="00452FC1"/>
    <w:rsid w:val="0045446B"/>
    <w:rsid w:val="00454958"/>
    <w:rsid w:val="00454CBC"/>
    <w:rsid w:val="00454E49"/>
    <w:rsid w:val="00455223"/>
    <w:rsid w:val="00455799"/>
    <w:rsid w:val="004559E8"/>
    <w:rsid w:val="00456BFC"/>
    <w:rsid w:val="00456C02"/>
    <w:rsid w:val="00456C24"/>
    <w:rsid w:val="00456C9B"/>
    <w:rsid w:val="00456CA5"/>
    <w:rsid w:val="004570F8"/>
    <w:rsid w:val="004570FC"/>
    <w:rsid w:val="004577A0"/>
    <w:rsid w:val="004578B1"/>
    <w:rsid w:val="00460204"/>
    <w:rsid w:val="004606DD"/>
    <w:rsid w:val="00460D7B"/>
    <w:rsid w:val="00461967"/>
    <w:rsid w:val="00461E95"/>
    <w:rsid w:val="00462FEF"/>
    <w:rsid w:val="0046337D"/>
    <w:rsid w:val="00463FCE"/>
    <w:rsid w:val="0046410F"/>
    <w:rsid w:val="004645C2"/>
    <w:rsid w:val="0046468F"/>
    <w:rsid w:val="00465430"/>
    <w:rsid w:val="004658C0"/>
    <w:rsid w:val="004658C3"/>
    <w:rsid w:val="00465981"/>
    <w:rsid w:val="0047075D"/>
    <w:rsid w:val="004709C1"/>
    <w:rsid w:val="00470AB0"/>
    <w:rsid w:val="00471689"/>
    <w:rsid w:val="00471E95"/>
    <w:rsid w:val="00471F5F"/>
    <w:rsid w:val="004731D2"/>
    <w:rsid w:val="004733FA"/>
    <w:rsid w:val="004738E5"/>
    <w:rsid w:val="00473A50"/>
    <w:rsid w:val="00475152"/>
    <w:rsid w:val="00475DAB"/>
    <w:rsid w:val="00476833"/>
    <w:rsid w:val="00477885"/>
    <w:rsid w:val="00480276"/>
    <w:rsid w:val="00480912"/>
    <w:rsid w:val="00481968"/>
    <w:rsid w:val="00481A1B"/>
    <w:rsid w:val="00481E3B"/>
    <w:rsid w:val="004825C6"/>
    <w:rsid w:val="00482755"/>
    <w:rsid w:val="004828C6"/>
    <w:rsid w:val="00482B6D"/>
    <w:rsid w:val="00482E8F"/>
    <w:rsid w:val="00483161"/>
    <w:rsid w:val="00483855"/>
    <w:rsid w:val="00484023"/>
    <w:rsid w:val="0048494B"/>
    <w:rsid w:val="00484E7B"/>
    <w:rsid w:val="00484E89"/>
    <w:rsid w:val="00485630"/>
    <w:rsid w:val="00485B6F"/>
    <w:rsid w:val="00486080"/>
    <w:rsid w:val="00486326"/>
    <w:rsid w:val="00487797"/>
    <w:rsid w:val="00487973"/>
    <w:rsid w:val="00487F91"/>
    <w:rsid w:val="004903F7"/>
    <w:rsid w:val="00490B28"/>
    <w:rsid w:val="00491BC3"/>
    <w:rsid w:val="00491C8A"/>
    <w:rsid w:val="0049245F"/>
    <w:rsid w:val="004924AA"/>
    <w:rsid w:val="00492BB6"/>
    <w:rsid w:val="00493000"/>
    <w:rsid w:val="00493352"/>
    <w:rsid w:val="004937F7"/>
    <w:rsid w:val="004940BA"/>
    <w:rsid w:val="004945F6"/>
    <w:rsid w:val="004947EB"/>
    <w:rsid w:val="00494801"/>
    <w:rsid w:val="00494D68"/>
    <w:rsid w:val="00494DEC"/>
    <w:rsid w:val="00495013"/>
    <w:rsid w:val="00495634"/>
    <w:rsid w:val="0049572A"/>
    <w:rsid w:val="0049611A"/>
    <w:rsid w:val="0049684D"/>
    <w:rsid w:val="00496AA2"/>
    <w:rsid w:val="00497817"/>
    <w:rsid w:val="00497A7A"/>
    <w:rsid w:val="00497E47"/>
    <w:rsid w:val="004A0264"/>
    <w:rsid w:val="004A0348"/>
    <w:rsid w:val="004A071B"/>
    <w:rsid w:val="004A0875"/>
    <w:rsid w:val="004A0E08"/>
    <w:rsid w:val="004A16E0"/>
    <w:rsid w:val="004A199E"/>
    <w:rsid w:val="004A2B5F"/>
    <w:rsid w:val="004A302D"/>
    <w:rsid w:val="004A3615"/>
    <w:rsid w:val="004A3734"/>
    <w:rsid w:val="004A3CB5"/>
    <w:rsid w:val="004A3ED4"/>
    <w:rsid w:val="004A4450"/>
    <w:rsid w:val="004A46EC"/>
    <w:rsid w:val="004A51C6"/>
    <w:rsid w:val="004A57B0"/>
    <w:rsid w:val="004A63A9"/>
    <w:rsid w:val="004A64BC"/>
    <w:rsid w:val="004A69C6"/>
    <w:rsid w:val="004A7295"/>
    <w:rsid w:val="004A7834"/>
    <w:rsid w:val="004A7DAE"/>
    <w:rsid w:val="004B04DE"/>
    <w:rsid w:val="004B064A"/>
    <w:rsid w:val="004B0B0C"/>
    <w:rsid w:val="004B0D4C"/>
    <w:rsid w:val="004B0F6C"/>
    <w:rsid w:val="004B1217"/>
    <w:rsid w:val="004B217E"/>
    <w:rsid w:val="004B2E98"/>
    <w:rsid w:val="004B302C"/>
    <w:rsid w:val="004B3069"/>
    <w:rsid w:val="004B306A"/>
    <w:rsid w:val="004B33EF"/>
    <w:rsid w:val="004B4DB7"/>
    <w:rsid w:val="004B573A"/>
    <w:rsid w:val="004B5816"/>
    <w:rsid w:val="004B6548"/>
    <w:rsid w:val="004B6683"/>
    <w:rsid w:val="004B67CF"/>
    <w:rsid w:val="004B700D"/>
    <w:rsid w:val="004B7342"/>
    <w:rsid w:val="004B75E5"/>
    <w:rsid w:val="004C0400"/>
    <w:rsid w:val="004C05B2"/>
    <w:rsid w:val="004C0EB1"/>
    <w:rsid w:val="004C1F08"/>
    <w:rsid w:val="004C2083"/>
    <w:rsid w:val="004C237A"/>
    <w:rsid w:val="004C26E0"/>
    <w:rsid w:val="004C2A2C"/>
    <w:rsid w:val="004C2CD4"/>
    <w:rsid w:val="004C2D49"/>
    <w:rsid w:val="004C3AA4"/>
    <w:rsid w:val="004C414B"/>
    <w:rsid w:val="004C4558"/>
    <w:rsid w:val="004C456B"/>
    <w:rsid w:val="004C45BD"/>
    <w:rsid w:val="004C4E6E"/>
    <w:rsid w:val="004C5112"/>
    <w:rsid w:val="004C5476"/>
    <w:rsid w:val="004C56D4"/>
    <w:rsid w:val="004C5B49"/>
    <w:rsid w:val="004C6452"/>
    <w:rsid w:val="004C681B"/>
    <w:rsid w:val="004C6C6A"/>
    <w:rsid w:val="004C6D87"/>
    <w:rsid w:val="004C6E97"/>
    <w:rsid w:val="004C7215"/>
    <w:rsid w:val="004C781F"/>
    <w:rsid w:val="004D0DE2"/>
    <w:rsid w:val="004D0E4E"/>
    <w:rsid w:val="004D0F47"/>
    <w:rsid w:val="004D1709"/>
    <w:rsid w:val="004D1BE6"/>
    <w:rsid w:val="004D1CAE"/>
    <w:rsid w:val="004D225E"/>
    <w:rsid w:val="004D28D6"/>
    <w:rsid w:val="004D29F1"/>
    <w:rsid w:val="004D30C5"/>
    <w:rsid w:val="004D3F6C"/>
    <w:rsid w:val="004D4426"/>
    <w:rsid w:val="004D4FBE"/>
    <w:rsid w:val="004D5086"/>
    <w:rsid w:val="004D5422"/>
    <w:rsid w:val="004D55AF"/>
    <w:rsid w:val="004D5960"/>
    <w:rsid w:val="004D5CA9"/>
    <w:rsid w:val="004D6C1F"/>
    <w:rsid w:val="004D70B8"/>
    <w:rsid w:val="004D70D4"/>
    <w:rsid w:val="004D7224"/>
    <w:rsid w:val="004D726D"/>
    <w:rsid w:val="004D761F"/>
    <w:rsid w:val="004E0492"/>
    <w:rsid w:val="004E052C"/>
    <w:rsid w:val="004E093F"/>
    <w:rsid w:val="004E0C2D"/>
    <w:rsid w:val="004E0DEC"/>
    <w:rsid w:val="004E0F70"/>
    <w:rsid w:val="004E14EA"/>
    <w:rsid w:val="004E1D1E"/>
    <w:rsid w:val="004E262F"/>
    <w:rsid w:val="004E27C4"/>
    <w:rsid w:val="004E29D7"/>
    <w:rsid w:val="004E3F02"/>
    <w:rsid w:val="004E3FAB"/>
    <w:rsid w:val="004E4110"/>
    <w:rsid w:val="004E4751"/>
    <w:rsid w:val="004E5486"/>
    <w:rsid w:val="004E54ED"/>
    <w:rsid w:val="004E58CC"/>
    <w:rsid w:val="004E71DD"/>
    <w:rsid w:val="004E77E6"/>
    <w:rsid w:val="004F0456"/>
    <w:rsid w:val="004F048C"/>
    <w:rsid w:val="004F1439"/>
    <w:rsid w:val="004F20E4"/>
    <w:rsid w:val="004F223A"/>
    <w:rsid w:val="004F2758"/>
    <w:rsid w:val="004F2BBE"/>
    <w:rsid w:val="004F3AA8"/>
    <w:rsid w:val="004F3BC2"/>
    <w:rsid w:val="004F40C3"/>
    <w:rsid w:val="004F51A0"/>
    <w:rsid w:val="004F5611"/>
    <w:rsid w:val="004F5B99"/>
    <w:rsid w:val="004F5EB7"/>
    <w:rsid w:val="004F5EFC"/>
    <w:rsid w:val="004F603E"/>
    <w:rsid w:val="004F6BDD"/>
    <w:rsid w:val="004F6CE5"/>
    <w:rsid w:val="004F7546"/>
    <w:rsid w:val="004F75E8"/>
    <w:rsid w:val="004F761E"/>
    <w:rsid w:val="004F7B54"/>
    <w:rsid w:val="004F7D65"/>
    <w:rsid w:val="004F7DB3"/>
    <w:rsid w:val="00500F6A"/>
    <w:rsid w:val="005013EF"/>
    <w:rsid w:val="00502529"/>
    <w:rsid w:val="005030A7"/>
    <w:rsid w:val="0050334C"/>
    <w:rsid w:val="005033D6"/>
    <w:rsid w:val="00503403"/>
    <w:rsid w:val="0050345D"/>
    <w:rsid w:val="00503ECF"/>
    <w:rsid w:val="0050442B"/>
    <w:rsid w:val="00504F4F"/>
    <w:rsid w:val="0050581B"/>
    <w:rsid w:val="00505D9D"/>
    <w:rsid w:val="005060B7"/>
    <w:rsid w:val="00506121"/>
    <w:rsid w:val="0050621A"/>
    <w:rsid w:val="00506256"/>
    <w:rsid w:val="00506C02"/>
    <w:rsid w:val="00507C64"/>
    <w:rsid w:val="00510178"/>
    <w:rsid w:val="00510662"/>
    <w:rsid w:val="005108E9"/>
    <w:rsid w:val="0051095A"/>
    <w:rsid w:val="00511133"/>
    <w:rsid w:val="00511379"/>
    <w:rsid w:val="0051150A"/>
    <w:rsid w:val="005124F9"/>
    <w:rsid w:val="00512685"/>
    <w:rsid w:val="005132C8"/>
    <w:rsid w:val="0051367E"/>
    <w:rsid w:val="0051379B"/>
    <w:rsid w:val="00513DC4"/>
    <w:rsid w:val="005142F5"/>
    <w:rsid w:val="00514533"/>
    <w:rsid w:val="0051547A"/>
    <w:rsid w:val="00515970"/>
    <w:rsid w:val="00515B2C"/>
    <w:rsid w:val="00516584"/>
    <w:rsid w:val="00516916"/>
    <w:rsid w:val="00516EED"/>
    <w:rsid w:val="00516F26"/>
    <w:rsid w:val="00517503"/>
    <w:rsid w:val="00520228"/>
    <w:rsid w:val="00520D3F"/>
    <w:rsid w:val="00520DD6"/>
    <w:rsid w:val="00520E88"/>
    <w:rsid w:val="00521495"/>
    <w:rsid w:val="00522090"/>
    <w:rsid w:val="005225C7"/>
    <w:rsid w:val="00522757"/>
    <w:rsid w:val="00522761"/>
    <w:rsid w:val="00523290"/>
    <w:rsid w:val="005232CE"/>
    <w:rsid w:val="00524237"/>
    <w:rsid w:val="00524567"/>
    <w:rsid w:val="00524B3A"/>
    <w:rsid w:val="00524F21"/>
    <w:rsid w:val="00525167"/>
    <w:rsid w:val="00525FC9"/>
    <w:rsid w:val="0052631C"/>
    <w:rsid w:val="00526523"/>
    <w:rsid w:val="00526626"/>
    <w:rsid w:val="00526D15"/>
    <w:rsid w:val="00526EC8"/>
    <w:rsid w:val="00527477"/>
    <w:rsid w:val="00527C3C"/>
    <w:rsid w:val="00527EAD"/>
    <w:rsid w:val="005312B3"/>
    <w:rsid w:val="005312BB"/>
    <w:rsid w:val="00531364"/>
    <w:rsid w:val="0053140C"/>
    <w:rsid w:val="00531746"/>
    <w:rsid w:val="005328EA"/>
    <w:rsid w:val="00532B95"/>
    <w:rsid w:val="0053366D"/>
    <w:rsid w:val="00533D6A"/>
    <w:rsid w:val="00534271"/>
    <w:rsid w:val="0053477B"/>
    <w:rsid w:val="005347B5"/>
    <w:rsid w:val="005348C4"/>
    <w:rsid w:val="005360A2"/>
    <w:rsid w:val="00536119"/>
    <w:rsid w:val="00536775"/>
    <w:rsid w:val="00536B43"/>
    <w:rsid w:val="005370DA"/>
    <w:rsid w:val="00537709"/>
    <w:rsid w:val="005400D2"/>
    <w:rsid w:val="00540294"/>
    <w:rsid w:val="005409EA"/>
    <w:rsid w:val="00540D4C"/>
    <w:rsid w:val="00540DEE"/>
    <w:rsid w:val="00541385"/>
    <w:rsid w:val="00541C53"/>
    <w:rsid w:val="00542040"/>
    <w:rsid w:val="0054223B"/>
    <w:rsid w:val="005429DF"/>
    <w:rsid w:val="00542B41"/>
    <w:rsid w:val="00542F36"/>
    <w:rsid w:val="0054310D"/>
    <w:rsid w:val="0054321C"/>
    <w:rsid w:val="0054334B"/>
    <w:rsid w:val="0054343F"/>
    <w:rsid w:val="00543641"/>
    <w:rsid w:val="00544082"/>
    <w:rsid w:val="005442DC"/>
    <w:rsid w:val="005444F4"/>
    <w:rsid w:val="00544835"/>
    <w:rsid w:val="005448A7"/>
    <w:rsid w:val="00545ADD"/>
    <w:rsid w:val="00545E13"/>
    <w:rsid w:val="00545FFE"/>
    <w:rsid w:val="00546004"/>
    <w:rsid w:val="005464F7"/>
    <w:rsid w:val="00546610"/>
    <w:rsid w:val="00546E79"/>
    <w:rsid w:val="00547443"/>
    <w:rsid w:val="00547617"/>
    <w:rsid w:val="00550364"/>
    <w:rsid w:val="00550633"/>
    <w:rsid w:val="0055099A"/>
    <w:rsid w:val="00550DB7"/>
    <w:rsid w:val="005515EF"/>
    <w:rsid w:val="005518D8"/>
    <w:rsid w:val="00551A25"/>
    <w:rsid w:val="005522DA"/>
    <w:rsid w:val="0055281B"/>
    <w:rsid w:val="0055297D"/>
    <w:rsid w:val="005529C6"/>
    <w:rsid w:val="00552E50"/>
    <w:rsid w:val="005530CA"/>
    <w:rsid w:val="005533C7"/>
    <w:rsid w:val="00553891"/>
    <w:rsid w:val="00553893"/>
    <w:rsid w:val="00553D6C"/>
    <w:rsid w:val="00553D7F"/>
    <w:rsid w:val="00553FF4"/>
    <w:rsid w:val="005543B8"/>
    <w:rsid w:val="00554605"/>
    <w:rsid w:val="0055483B"/>
    <w:rsid w:val="00554CF5"/>
    <w:rsid w:val="00554DB6"/>
    <w:rsid w:val="00556793"/>
    <w:rsid w:val="005567C4"/>
    <w:rsid w:val="00556B7F"/>
    <w:rsid w:val="0055716B"/>
    <w:rsid w:val="005571A1"/>
    <w:rsid w:val="005572CD"/>
    <w:rsid w:val="00557562"/>
    <w:rsid w:val="00557713"/>
    <w:rsid w:val="00557EE5"/>
    <w:rsid w:val="0056013C"/>
    <w:rsid w:val="00560356"/>
    <w:rsid w:val="005603F2"/>
    <w:rsid w:val="00560590"/>
    <w:rsid w:val="00560BCA"/>
    <w:rsid w:val="00560CD1"/>
    <w:rsid w:val="00560CE9"/>
    <w:rsid w:val="00561127"/>
    <w:rsid w:val="0056130C"/>
    <w:rsid w:val="0056177C"/>
    <w:rsid w:val="00562529"/>
    <w:rsid w:val="00563C18"/>
    <w:rsid w:val="005642EE"/>
    <w:rsid w:val="005646B4"/>
    <w:rsid w:val="00564928"/>
    <w:rsid w:val="00565814"/>
    <w:rsid w:val="00565A43"/>
    <w:rsid w:val="00565B76"/>
    <w:rsid w:val="00566B94"/>
    <w:rsid w:val="00566B96"/>
    <w:rsid w:val="00566BBA"/>
    <w:rsid w:val="00566D75"/>
    <w:rsid w:val="00566DF5"/>
    <w:rsid w:val="00566F10"/>
    <w:rsid w:val="00567213"/>
    <w:rsid w:val="005676AB"/>
    <w:rsid w:val="00567EB9"/>
    <w:rsid w:val="00567F1C"/>
    <w:rsid w:val="00570607"/>
    <w:rsid w:val="00570B46"/>
    <w:rsid w:val="00570E81"/>
    <w:rsid w:val="00570EA3"/>
    <w:rsid w:val="00571153"/>
    <w:rsid w:val="00571D82"/>
    <w:rsid w:val="00571F12"/>
    <w:rsid w:val="00572678"/>
    <w:rsid w:val="00572F62"/>
    <w:rsid w:val="00573554"/>
    <w:rsid w:val="00573A2E"/>
    <w:rsid w:val="005743B7"/>
    <w:rsid w:val="005747EE"/>
    <w:rsid w:val="00575079"/>
    <w:rsid w:val="005750F0"/>
    <w:rsid w:val="00575510"/>
    <w:rsid w:val="00575CEE"/>
    <w:rsid w:val="00575E09"/>
    <w:rsid w:val="00575E3A"/>
    <w:rsid w:val="005762A6"/>
    <w:rsid w:val="0057654E"/>
    <w:rsid w:val="00576B12"/>
    <w:rsid w:val="00576BD4"/>
    <w:rsid w:val="00577076"/>
    <w:rsid w:val="00577158"/>
    <w:rsid w:val="005774FC"/>
    <w:rsid w:val="00577751"/>
    <w:rsid w:val="00577C8B"/>
    <w:rsid w:val="00577E82"/>
    <w:rsid w:val="0058027C"/>
    <w:rsid w:val="00580786"/>
    <w:rsid w:val="00580EB6"/>
    <w:rsid w:val="00581753"/>
    <w:rsid w:val="00581E2E"/>
    <w:rsid w:val="0058274B"/>
    <w:rsid w:val="00582881"/>
    <w:rsid w:val="005831FD"/>
    <w:rsid w:val="00583C9A"/>
    <w:rsid w:val="00584360"/>
    <w:rsid w:val="00584534"/>
    <w:rsid w:val="005846AC"/>
    <w:rsid w:val="005847CA"/>
    <w:rsid w:val="00584FDD"/>
    <w:rsid w:val="00585A69"/>
    <w:rsid w:val="00585B5F"/>
    <w:rsid w:val="00586028"/>
    <w:rsid w:val="005861D0"/>
    <w:rsid w:val="0058638D"/>
    <w:rsid w:val="005864BB"/>
    <w:rsid w:val="00586698"/>
    <w:rsid w:val="0058678A"/>
    <w:rsid w:val="005868ED"/>
    <w:rsid w:val="0058701D"/>
    <w:rsid w:val="0058708E"/>
    <w:rsid w:val="00587BB2"/>
    <w:rsid w:val="0059013B"/>
    <w:rsid w:val="0059019D"/>
    <w:rsid w:val="00590F49"/>
    <w:rsid w:val="00590FDA"/>
    <w:rsid w:val="005914F6"/>
    <w:rsid w:val="0059254B"/>
    <w:rsid w:val="00592CEF"/>
    <w:rsid w:val="00592E72"/>
    <w:rsid w:val="00593A84"/>
    <w:rsid w:val="00593F90"/>
    <w:rsid w:val="005948E2"/>
    <w:rsid w:val="00594901"/>
    <w:rsid w:val="00595BCB"/>
    <w:rsid w:val="005970C1"/>
    <w:rsid w:val="00597C9F"/>
    <w:rsid w:val="005A0212"/>
    <w:rsid w:val="005A032C"/>
    <w:rsid w:val="005A0660"/>
    <w:rsid w:val="005A08C7"/>
    <w:rsid w:val="005A186A"/>
    <w:rsid w:val="005A195D"/>
    <w:rsid w:val="005A1AE2"/>
    <w:rsid w:val="005A1B4C"/>
    <w:rsid w:val="005A2460"/>
    <w:rsid w:val="005A2463"/>
    <w:rsid w:val="005A28E7"/>
    <w:rsid w:val="005A28ED"/>
    <w:rsid w:val="005A2D87"/>
    <w:rsid w:val="005A2DC0"/>
    <w:rsid w:val="005A3248"/>
    <w:rsid w:val="005A422D"/>
    <w:rsid w:val="005A423E"/>
    <w:rsid w:val="005A4640"/>
    <w:rsid w:val="005A4825"/>
    <w:rsid w:val="005A535C"/>
    <w:rsid w:val="005A5E28"/>
    <w:rsid w:val="005A6221"/>
    <w:rsid w:val="005A67DB"/>
    <w:rsid w:val="005A6BCB"/>
    <w:rsid w:val="005A6E9A"/>
    <w:rsid w:val="005B0A24"/>
    <w:rsid w:val="005B0DE3"/>
    <w:rsid w:val="005B1683"/>
    <w:rsid w:val="005B1E88"/>
    <w:rsid w:val="005B212E"/>
    <w:rsid w:val="005B26DD"/>
    <w:rsid w:val="005B2705"/>
    <w:rsid w:val="005B2FA2"/>
    <w:rsid w:val="005B3066"/>
    <w:rsid w:val="005B36EF"/>
    <w:rsid w:val="005B3EAB"/>
    <w:rsid w:val="005B43CC"/>
    <w:rsid w:val="005B54EA"/>
    <w:rsid w:val="005B580C"/>
    <w:rsid w:val="005B5A43"/>
    <w:rsid w:val="005B5AE4"/>
    <w:rsid w:val="005B6AE2"/>
    <w:rsid w:val="005B7091"/>
    <w:rsid w:val="005B719E"/>
    <w:rsid w:val="005B75CF"/>
    <w:rsid w:val="005C053B"/>
    <w:rsid w:val="005C0D22"/>
    <w:rsid w:val="005C1193"/>
    <w:rsid w:val="005C1650"/>
    <w:rsid w:val="005C1683"/>
    <w:rsid w:val="005C1A3A"/>
    <w:rsid w:val="005C214C"/>
    <w:rsid w:val="005C243F"/>
    <w:rsid w:val="005C2498"/>
    <w:rsid w:val="005C254E"/>
    <w:rsid w:val="005C278E"/>
    <w:rsid w:val="005C2D9F"/>
    <w:rsid w:val="005C3315"/>
    <w:rsid w:val="005C40E1"/>
    <w:rsid w:val="005C4260"/>
    <w:rsid w:val="005C4971"/>
    <w:rsid w:val="005C4B70"/>
    <w:rsid w:val="005C4F19"/>
    <w:rsid w:val="005C5646"/>
    <w:rsid w:val="005C59D7"/>
    <w:rsid w:val="005C5C5F"/>
    <w:rsid w:val="005C5D2F"/>
    <w:rsid w:val="005C5E2F"/>
    <w:rsid w:val="005C6154"/>
    <w:rsid w:val="005C63EC"/>
    <w:rsid w:val="005C66C9"/>
    <w:rsid w:val="005C6D78"/>
    <w:rsid w:val="005C6ED3"/>
    <w:rsid w:val="005C7228"/>
    <w:rsid w:val="005D07A0"/>
    <w:rsid w:val="005D0B76"/>
    <w:rsid w:val="005D1058"/>
    <w:rsid w:val="005D161C"/>
    <w:rsid w:val="005D1BCD"/>
    <w:rsid w:val="005D2C31"/>
    <w:rsid w:val="005D3613"/>
    <w:rsid w:val="005D39CB"/>
    <w:rsid w:val="005D3F1B"/>
    <w:rsid w:val="005D41C8"/>
    <w:rsid w:val="005D41F3"/>
    <w:rsid w:val="005D4E42"/>
    <w:rsid w:val="005D5485"/>
    <w:rsid w:val="005D5A66"/>
    <w:rsid w:val="005D5ACE"/>
    <w:rsid w:val="005D695C"/>
    <w:rsid w:val="005D69BB"/>
    <w:rsid w:val="005D70B1"/>
    <w:rsid w:val="005D764F"/>
    <w:rsid w:val="005D7749"/>
    <w:rsid w:val="005D7CFA"/>
    <w:rsid w:val="005D7D65"/>
    <w:rsid w:val="005E019C"/>
    <w:rsid w:val="005E0BF6"/>
    <w:rsid w:val="005E159F"/>
    <w:rsid w:val="005E1774"/>
    <w:rsid w:val="005E1CB1"/>
    <w:rsid w:val="005E1D4E"/>
    <w:rsid w:val="005E3B95"/>
    <w:rsid w:val="005E57EA"/>
    <w:rsid w:val="005E5CCB"/>
    <w:rsid w:val="005E5CD5"/>
    <w:rsid w:val="005E5CD6"/>
    <w:rsid w:val="005E6173"/>
    <w:rsid w:val="005E69F2"/>
    <w:rsid w:val="005F0BD3"/>
    <w:rsid w:val="005F1175"/>
    <w:rsid w:val="005F12B3"/>
    <w:rsid w:val="005F13BA"/>
    <w:rsid w:val="005F1905"/>
    <w:rsid w:val="005F1BE6"/>
    <w:rsid w:val="005F1F07"/>
    <w:rsid w:val="005F2165"/>
    <w:rsid w:val="005F4C98"/>
    <w:rsid w:val="005F4EC4"/>
    <w:rsid w:val="005F55BD"/>
    <w:rsid w:val="005F56C8"/>
    <w:rsid w:val="005F65DC"/>
    <w:rsid w:val="005F686A"/>
    <w:rsid w:val="005F6B55"/>
    <w:rsid w:val="005F6D15"/>
    <w:rsid w:val="005F7A20"/>
    <w:rsid w:val="0060039F"/>
    <w:rsid w:val="006009B7"/>
    <w:rsid w:val="00600B72"/>
    <w:rsid w:val="00601821"/>
    <w:rsid w:val="00601CD9"/>
    <w:rsid w:val="00601E38"/>
    <w:rsid w:val="0060309C"/>
    <w:rsid w:val="006034E8"/>
    <w:rsid w:val="006037A0"/>
    <w:rsid w:val="00604040"/>
    <w:rsid w:val="00604058"/>
    <w:rsid w:val="00604E0C"/>
    <w:rsid w:val="00605180"/>
    <w:rsid w:val="00605E94"/>
    <w:rsid w:val="00606C5F"/>
    <w:rsid w:val="00606DC6"/>
    <w:rsid w:val="006070D5"/>
    <w:rsid w:val="00607175"/>
    <w:rsid w:val="0060778B"/>
    <w:rsid w:val="006079CE"/>
    <w:rsid w:val="006112BB"/>
    <w:rsid w:val="006113F7"/>
    <w:rsid w:val="00611FCD"/>
    <w:rsid w:val="00612375"/>
    <w:rsid w:val="006129CD"/>
    <w:rsid w:val="00612ADB"/>
    <w:rsid w:val="00612F9C"/>
    <w:rsid w:val="00613A82"/>
    <w:rsid w:val="006142C8"/>
    <w:rsid w:val="0061449F"/>
    <w:rsid w:val="00614535"/>
    <w:rsid w:val="00614B92"/>
    <w:rsid w:val="00614C84"/>
    <w:rsid w:val="00614FF9"/>
    <w:rsid w:val="006155D8"/>
    <w:rsid w:val="006157FB"/>
    <w:rsid w:val="006158B7"/>
    <w:rsid w:val="0061599C"/>
    <w:rsid w:val="00615B6C"/>
    <w:rsid w:val="00615D04"/>
    <w:rsid w:val="00615D17"/>
    <w:rsid w:val="0061605C"/>
    <w:rsid w:val="00616061"/>
    <w:rsid w:val="006160C1"/>
    <w:rsid w:val="0061638B"/>
    <w:rsid w:val="00616A90"/>
    <w:rsid w:val="00617717"/>
    <w:rsid w:val="006201A3"/>
    <w:rsid w:val="006204BB"/>
    <w:rsid w:val="0062061E"/>
    <w:rsid w:val="00620CAA"/>
    <w:rsid w:val="00620CF7"/>
    <w:rsid w:val="00620D63"/>
    <w:rsid w:val="00621591"/>
    <w:rsid w:val="00621A34"/>
    <w:rsid w:val="00621B0E"/>
    <w:rsid w:val="00622493"/>
    <w:rsid w:val="006228C7"/>
    <w:rsid w:val="00622B75"/>
    <w:rsid w:val="00622EE8"/>
    <w:rsid w:val="006233A0"/>
    <w:rsid w:val="0062436D"/>
    <w:rsid w:val="00624451"/>
    <w:rsid w:val="006245E3"/>
    <w:rsid w:val="00624AFE"/>
    <w:rsid w:val="00624E85"/>
    <w:rsid w:val="00624E9B"/>
    <w:rsid w:val="0062592A"/>
    <w:rsid w:val="00625C54"/>
    <w:rsid w:val="00626FC8"/>
    <w:rsid w:val="00626FD2"/>
    <w:rsid w:val="00627710"/>
    <w:rsid w:val="00627CFE"/>
    <w:rsid w:val="0063016C"/>
    <w:rsid w:val="00630312"/>
    <w:rsid w:val="006303AD"/>
    <w:rsid w:val="006306F5"/>
    <w:rsid w:val="00630B4A"/>
    <w:rsid w:val="00631A34"/>
    <w:rsid w:val="00631C53"/>
    <w:rsid w:val="00631DF8"/>
    <w:rsid w:val="0063325A"/>
    <w:rsid w:val="00633523"/>
    <w:rsid w:val="0063373B"/>
    <w:rsid w:val="006337DA"/>
    <w:rsid w:val="00633AC8"/>
    <w:rsid w:val="006341B3"/>
    <w:rsid w:val="0063430F"/>
    <w:rsid w:val="006344E2"/>
    <w:rsid w:val="00634B4B"/>
    <w:rsid w:val="00634F1E"/>
    <w:rsid w:val="00635527"/>
    <w:rsid w:val="0063612D"/>
    <w:rsid w:val="00636F34"/>
    <w:rsid w:val="0063710F"/>
    <w:rsid w:val="0063733C"/>
    <w:rsid w:val="00640274"/>
    <w:rsid w:val="006404EF"/>
    <w:rsid w:val="00640524"/>
    <w:rsid w:val="00640DCE"/>
    <w:rsid w:val="00641C11"/>
    <w:rsid w:val="00642107"/>
    <w:rsid w:val="006431CE"/>
    <w:rsid w:val="006431F2"/>
    <w:rsid w:val="00643A27"/>
    <w:rsid w:val="00643BDD"/>
    <w:rsid w:val="00643E16"/>
    <w:rsid w:val="00643EFB"/>
    <w:rsid w:val="00643F0D"/>
    <w:rsid w:val="006440D0"/>
    <w:rsid w:val="0064415F"/>
    <w:rsid w:val="006444BF"/>
    <w:rsid w:val="006448A0"/>
    <w:rsid w:val="00644DF1"/>
    <w:rsid w:val="00644FDA"/>
    <w:rsid w:val="00645E6E"/>
    <w:rsid w:val="00646A52"/>
    <w:rsid w:val="00646AC1"/>
    <w:rsid w:val="00646C9B"/>
    <w:rsid w:val="006475AC"/>
    <w:rsid w:val="00647D57"/>
    <w:rsid w:val="0065023B"/>
    <w:rsid w:val="0065069E"/>
    <w:rsid w:val="006508A3"/>
    <w:rsid w:val="00650D23"/>
    <w:rsid w:val="006513CC"/>
    <w:rsid w:val="00651422"/>
    <w:rsid w:val="00651B74"/>
    <w:rsid w:val="00652BBF"/>
    <w:rsid w:val="00652D30"/>
    <w:rsid w:val="00652E7E"/>
    <w:rsid w:val="00653387"/>
    <w:rsid w:val="006534A4"/>
    <w:rsid w:val="006535BA"/>
    <w:rsid w:val="00653D9F"/>
    <w:rsid w:val="0065425B"/>
    <w:rsid w:val="006544E8"/>
    <w:rsid w:val="00654B45"/>
    <w:rsid w:val="00654FDB"/>
    <w:rsid w:val="006557A1"/>
    <w:rsid w:val="006559DF"/>
    <w:rsid w:val="00655AA5"/>
    <w:rsid w:val="00656203"/>
    <w:rsid w:val="00656565"/>
    <w:rsid w:val="0065676F"/>
    <w:rsid w:val="0065691D"/>
    <w:rsid w:val="00656DA1"/>
    <w:rsid w:val="006603DC"/>
    <w:rsid w:val="00660727"/>
    <w:rsid w:val="0066080B"/>
    <w:rsid w:val="00660FC3"/>
    <w:rsid w:val="00661405"/>
    <w:rsid w:val="0066266B"/>
    <w:rsid w:val="00662EE5"/>
    <w:rsid w:val="00663716"/>
    <w:rsid w:val="006638ED"/>
    <w:rsid w:val="0066426B"/>
    <w:rsid w:val="006642A5"/>
    <w:rsid w:val="00664909"/>
    <w:rsid w:val="00664D35"/>
    <w:rsid w:val="006655C3"/>
    <w:rsid w:val="006659C4"/>
    <w:rsid w:val="00665A31"/>
    <w:rsid w:val="00665BDE"/>
    <w:rsid w:val="00667351"/>
    <w:rsid w:val="006677E3"/>
    <w:rsid w:val="00667C08"/>
    <w:rsid w:val="00670C12"/>
    <w:rsid w:val="00671536"/>
    <w:rsid w:val="00671D76"/>
    <w:rsid w:val="00672420"/>
    <w:rsid w:val="00673C88"/>
    <w:rsid w:val="00674425"/>
    <w:rsid w:val="00674588"/>
    <w:rsid w:val="0067465E"/>
    <w:rsid w:val="00674FC9"/>
    <w:rsid w:val="00675557"/>
    <w:rsid w:val="00675878"/>
    <w:rsid w:val="00675E17"/>
    <w:rsid w:val="00676A99"/>
    <w:rsid w:val="00676EF6"/>
    <w:rsid w:val="00677744"/>
    <w:rsid w:val="006777BC"/>
    <w:rsid w:val="006777CD"/>
    <w:rsid w:val="00677845"/>
    <w:rsid w:val="00677A63"/>
    <w:rsid w:val="00677E3E"/>
    <w:rsid w:val="00677F89"/>
    <w:rsid w:val="00680788"/>
    <w:rsid w:val="00681854"/>
    <w:rsid w:val="0068227F"/>
    <w:rsid w:val="0068232C"/>
    <w:rsid w:val="00682823"/>
    <w:rsid w:val="00682898"/>
    <w:rsid w:val="00682F55"/>
    <w:rsid w:val="006835B6"/>
    <w:rsid w:val="006839A6"/>
    <w:rsid w:val="00683B42"/>
    <w:rsid w:val="00683B95"/>
    <w:rsid w:val="0068432C"/>
    <w:rsid w:val="0068433E"/>
    <w:rsid w:val="006843E2"/>
    <w:rsid w:val="0068532A"/>
    <w:rsid w:val="006856C7"/>
    <w:rsid w:val="00686081"/>
    <w:rsid w:val="006862DB"/>
    <w:rsid w:val="0068684C"/>
    <w:rsid w:val="00687952"/>
    <w:rsid w:val="0069000C"/>
    <w:rsid w:val="00690190"/>
    <w:rsid w:val="006906FE"/>
    <w:rsid w:val="0069073A"/>
    <w:rsid w:val="00690922"/>
    <w:rsid w:val="006909CD"/>
    <w:rsid w:val="00691127"/>
    <w:rsid w:val="00691820"/>
    <w:rsid w:val="00691BF2"/>
    <w:rsid w:val="00692320"/>
    <w:rsid w:val="00692483"/>
    <w:rsid w:val="00692637"/>
    <w:rsid w:val="00693DA1"/>
    <w:rsid w:val="00694A84"/>
    <w:rsid w:val="00695368"/>
    <w:rsid w:val="006953F9"/>
    <w:rsid w:val="0069554A"/>
    <w:rsid w:val="006962A8"/>
    <w:rsid w:val="00696D7A"/>
    <w:rsid w:val="00697189"/>
    <w:rsid w:val="00697316"/>
    <w:rsid w:val="0069731D"/>
    <w:rsid w:val="00697E69"/>
    <w:rsid w:val="006A039F"/>
    <w:rsid w:val="006A04CF"/>
    <w:rsid w:val="006A0825"/>
    <w:rsid w:val="006A08DB"/>
    <w:rsid w:val="006A0A20"/>
    <w:rsid w:val="006A0AB3"/>
    <w:rsid w:val="006A1144"/>
    <w:rsid w:val="006A15CD"/>
    <w:rsid w:val="006A1B52"/>
    <w:rsid w:val="006A1FCA"/>
    <w:rsid w:val="006A1FF5"/>
    <w:rsid w:val="006A2A04"/>
    <w:rsid w:val="006A2FF2"/>
    <w:rsid w:val="006A30CC"/>
    <w:rsid w:val="006A316D"/>
    <w:rsid w:val="006A43B5"/>
    <w:rsid w:val="006A43D5"/>
    <w:rsid w:val="006A4733"/>
    <w:rsid w:val="006A4F4F"/>
    <w:rsid w:val="006A53FE"/>
    <w:rsid w:val="006A5A3A"/>
    <w:rsid w:val="006A5AD9"/>
    <w:rsid w:val="006A5DD2"/>
    <w:rsid w:val="006A5E71"/>
    <w:rsid w:val="006A65B1"/>
    <w:rsid w:val="006A6902"/>
    <w:rsid w:val="006A6BEF"/>
    <w:rsid w:val="006A703C"/>
    <w:rsid w:val="006B03EA"/>
    <w:rsid w:val="006B093F"/>
    <w:rsid w:val="006B09E3"/>
    <w:rsid w:val="006B0D21"/>
    <w:rsid w:val="006B1161"/>
    <w:rsid w:val="006B133D"/>
    <w:rsid w:val="006B13F7"/>
    <w:rsid w:val="006B1525"/>
    <w:rsid w:val="006B1C61"/>
    <w:rsid w:val="006B20A7"/>
    <w:rsid w:val="006B212E"/>
    <w:rsid w:val="006B2F63"/>
    <w:rsid w:val="006B35B6"/>
    <w:rsid w:val="006B401D"/>
    <w:rsid w:val="006B4080"/>
    <w:rsid w:val="006B4DDF"/>
    <w:rsid w:val="006B581A"/>
    <w:rsid w:val="006B5A34"/>
    <w:rsid w:val="006B61DD"/>
    <w:rsid w:val="006B74CC"/>
    <w:rsid w:val="006B777A"/>
    <w:rsid w:val="006B7AC4"/>
    <w:rsid w:val="006B7EFA"/>
    <w:rsid w:val="006B7FAB"/>
    <w:rsid w:val="006C007D"/>
    <w:rsid w:val="006C02AC"/>
    <w:rsid w:val="006C1FD8"/>
    <w:rsid w:val="006C2138"/>
    <w:rsid w:val="006C21A8"/>
    <w:rsid w:val="006C233B"/>
    <w:rsid w:val="006C29D1"/>
    <w:rsid w:val="006C31FF"/>
    <w:rsid w:val="006C32D0"/>
    <w:rsid w:val="006C3435"/>
    <w:rsid w:val="006C35A6"/>
    <w:rsid w:val="006C38E1"/>
    <w:rsid w:val="006C43C3"/>
    <w:rsid w:val="006C44C4"/>
    <w:rsid w:val="006C4515"/>
    <w:rsid w:val="006C4E1E"/>
    <w:rsid w:val="006C5314"/>
    <w:rsid w:val="006C558F"/>
    <w:rsid w:val="006C582C"/>
    <w:rsid w:val="006C5E07"/>
    <w:rsid w:val="006C6559"/>
    <w:rsid w:val="006C6B8B"/>
    <w:rsid w:val="006C6F54"/>
    <w:rsid w:val="006D01FD"/>
    <w:rsid w:val="006D0ACF"/>
    <w:rsid w:val="006D0C29"/>
    <w:rsid w:val="006D0E07"/>
    <w:rsid w:val="006D0E13"/>
    <w:rsid w:val="006D1402"/>
    <w:rsid w:val="006D19F7"/>
    <w:rsid w:val="006D1D73"/>
    <w:rsid w:val="006D1FE1"/>
    <w:rsid w:val="006D2B6F"/>
    <w:rsid w:val="006D2CFB"/>
    <w:rsid w:val="006D3137"/>
    <w:rsid w:val="006D3199"/>
    <w:rsid w:val="006D34BB"/>
    <w:rsid w:val="006D414F"/>
    <w:rsid w:val="006D48D4"/>
    <w:rsid w:val="006D498C"/>
    <w:rsid w:val="006D4AAD"/>
    <w:rsid w:val="006D4AF9"/>
    <w:rsid w:val="006D4B76"/>
    <w:rsid w:val="006D4DA0"/>
    <w:rsid w:val="006D5D0D"/>
    <w:rsid w:val="006D6D4F"/>
    <w:rsid w:val="006D718E"/>
    <w:rsid w:val="006D7682"/>
    <w:rsid w:val="006D7744"/>
    <w:rsid w:val="006D7FEE"/>
    <w:rsid w:val="006E1AEC"/>
    <w:rsid w:val="006E1AF1"/>
    <w:rsid w:val="006E2AFA"/>
    <w:rsid w:val="006E3340"/>
    <w:rsid w:val="006E3A58"/>
    <w:rsid w:val="006E3B8C"/>
    <w:rsid w:val="006E47A2"/>
    <w:rsid w:val="006E4A81"/>
    <w:rsid w:val="006E5FB6"/>
    <w:rsid w:val="006E65A4"/>
    <w:rsid w:val="006E66B1"/>
    <w:rsid w:val="006E7F86"/>
    <w:rsid w:val="006F0C58"/>
    <w:rsid w:val="006F1153"/>
    <w:rsid w:val="006F13BE"/>
    <w:rsid w:val="006F1476"/>
    <w:rsid w:val="006F185D"/>
    <w:rsid w:val="006F1EC1"/>
    <w:rsid w:val="006F1F6A"/>
    <w:rsid w:val="006F20B8"/>
    <w:rsid w:val="006F267B"/>
    <w:rsid w:val="006F28DB"/>
    <w:rsid w:val="006F329E"/>
    <w:rsid w:val="006F35F4"/>
    <w:rsid w:val="006F3BD4"/>
    <w:rsid w:val="006F49FC"/>
    <w:rsid w:val="006F4EDC"/>
    <w:rsid w:val="006F5124"/>
    <w:rsid w:val="006F52E8"/>
    <w:rsid w:val="006F5D6F"/>
    <w:rsid w:val="006F627B"/>
    <w:rsid w:val="006F62F1"/>
    <w:rsid w:val="006F6373"/>
    <w:rsid w:val="006F661B"/>
    <w:rsid w:val="006F7540"/>
    <w:rsid w:val="006F758B"/>
    <w:rsid w:val="006F7B06"/>
    <w:rsid w:val="006F7C0A"/>
    <w:rsid w:val="00700210"/>
    <w:rsid w:val="007005F7"/>
    <w:rsid w:val="0070060B"/>
    <w:rsid w:val="00700ABD"/>
    <w:rsid w:val="00700FB5"/>
    <w:rsid w:val="007013DF"/>
    <w:rsid w:val="007029FE"/>
    <w:rsid w:val="00703100"/>
    <w:rsid w:val="0070312F"/>
    <w:rsid w:val="0070335E"/>
    <w:rsid w:val="00703C3C"/>
    <w:rsid w:val="00703C48"/>
    <w:rsid w:val="00703CEE"/>
    <w:rsid w:val="00704DA4"/>
    <w:rsid w:val="00704DEC"/>
    <w:rsid w:val="00705127"/>
    <w:rsid w:val="00706E80"/>
    <w:rsid w:val="00707558"/>
    <w:rsid w:val="007076F8"/>
    <w:rsid w:val="00707F2E"/>
    <w:rsid w:val="00710080"/>
    <w:rsid w:val="00710104"/>
    <w:rsid w:val="007108F3"/>
    <w:rsid w:val="0071260B"/>
    <w:rsid w:val="007129A5"/>
    <w:rsid w:val="00712EDD"/>
    <w:rsid w:val="007133A5"/>
    <w:rsid w:val="007133FE"/>
    <w:rsid w:val="00713756"/>
    <w:rsid w:val="007139CC"/>
    <w:rsid w:val="00713F0E"/>
    <w:rsid w:val="00714BA8"/>
    <w:rsid w:val="00714D79"/>
    <w:rsid w:val="00715610"/>
    <w:rsid w:val="00715D41"/>
    <w:rsid w:val="00715DEB"/>
    <w:rsid w:val="00715F85"/>
    <w:rsid w:val="00716729"/>
    <w:rsid w:val="00716A41"/>
    <w:rsid w:val="00717688"/>
    <w:rsid w:val="0072053D"/>
    <w:rsid w:val="00720DDD"/>
    <w:rsid w:val="00720ED8"/>
    <w:rsid w:val="007213DA"/>
    <w:rsid w:val="00722857"/>
    <w:rsid w:val="0072289A"/>
    <w:rsid w:val="00722947"/>
    <w:rsid w:val="0072325E"/>
    <w:rsid w:val="00723953"/>
    <w:rsid w:val="00723BA6"/>
    <w:rsid w:val="00723C55"/>
    <w:rsid w:val="00723D3A"/>
    <w:rsid w:val="00723E7C"/>
    <w:rsid w:val="00723EA9"/>
    <w:rsid w:val="00724627"/>
    <w:rsid w:val="0072476F"/>
    <w:rsid w:val="00724BFD"/>
    <w:rsid w:val="0072536C"/>
    <w:rsid w:val="00725420"/>
    <w:rsid w:val="00725431"/>
    <w:rsid w:val="0072555B"/>
    <w:rsid w:val="007255D7"/>
    <w:rsid w:val="0072581E"/>
    <w:rsid w:val="007264AA"/>
    <w:rsid w:val="00726576"/>
    <w:rsid w:val="00726EE5"/>
    <w:rsid w:val="007273C7"/>
    <w:rsid w:val="00727B9B"/>
    <w:rsid w:val="00731369"/>
    <w:rsid w:val="00732810"/>
    <w:rsid w:val="00732BDF"/>
    <w:rsid w:val="00733797"/>
    <w:rsid w:val="0073380D"/>
    <w:rsid w:val="00734681"/>
    <w:rsid w:val="00734B54"/>
    <w:rsid w:val="00734D6E"/>
    <w:rsid w:val="007356DD"/>
    <w:rsid w:val="00735743"/>
    <w:rsid w:val="00735759"/>
    <w:rsid w:val="00735E1D"/>
    <w:rsid w:val="00735F0E"/>
    <w:rsid w:val="00735FFE"/>
    <w:rsid w:val="00736669"/>
    <w:rsid w:val="0073690C"/>
    <w:rsid w:val="00736E79"/>
    <w:rsid w:val="00737971"/>
    <w:rsid w:val="007400F1"/>
    <w:rsid w:val="00740F8B"/>
    <w:rsid w:val="00741657"/>
    <w:rsid w:val="00741887"/>
    <w:rsid w:val="00741A15"/>
    <w:rsid w:val="00741C6B"/>
    <w:rsid w:val="00741EA0"/>
    <w:rsid w:val="007421CB"/>
    <w:rsid w:val="007422E6"/>
    <w:rsid w:val="00742B0A"/>
    <w:rsid w:val="00742F59"/>
    <w:rsid w:val="0074313E"/>
    <w:rsid w:val="00743A84"/>
    <w:rsid w:val="0074424E"/>
    <w:rsid w:val="007451A2"/>
    <w:rsid w:val="00745533"/>
    <w:rsid w:val="00745647"/>
    <w:rsid w:val="007458FA"/>
    <w:rsid w:val="007459ED"/>
    <w:rsid w:val="00746343"/>
    <w:rsid w:val="007466A9"/>
    <w:rsid w:val="007467A7"/>
    <w:rsid w:val="00746C64"/>
    <w:rsid w:val="00746F8E"/>
    <w:rsid w:val="00746FF1"/>
    <w:rsid w:val="00747298"/>
    <w:rsid w:val="007477CC"/>
    <w:rsid w:val="007506F7"/>
    <w:rsid w:val="00750ADB"/>
    <w:rsid w:val="00751416"/>
    <w:rsid w:val="007525A3"/>
    <w:rsid w:val="00752636"/>
    <w:rsid w:val="00752ADF"/>
    <w:rsid w:val="0075309A"/>
    <w:rsid w:val="00753202"/>
    <w:rsid w:val="007542EA"/>
    <w:rsid w:val="00754713"/>
    <w:rsid w:val="00755215"/>
    <w:rsid w:val="007552F8"/>
    <w:rsid w:val="007556C0"/>
    <w:rsid w:val="00755B6A"/>
    <w:rsid w:val="00755F5D"/>
    <w:rsid w:val="00756571"/>
    <w:rsid w:val="00756A9C"/>
    <w:rsid w:val="00757A95"/>
    <w:rsid w:val="007601F8"/>
    <w:rsid w:val="00761331"/>
    <w:rsid w:val="00761E3E"/>
    <w:rsid w:val="00761EB1"/>
    <w:rsid w:val="00761F27"/>
    <w:rsid w:val="00762210"/>
    <w:rsid w:val="00762F05"/>
    <w:rsid w:val="00762F3F"/>
    <w:rsid w:val="007630B3"/>
    <w:rsid w:val="00763E2E"/>
    <w:rsid w:val="0076430E"/>
    <w:rsid w:val="00764666"/>
    <w:rsid w:val="007647FF"/>
    <w:rsid w:val="00764E00"/>
    <w:rsid w:val="007659A1"/>
    <w:rsid w:val="00765D51"/>
    <w:rsid w:val="007664DA"/>
    <w:rsid w:val="007668A7"/>
    <w:rsid w:val="00766BB4"/>
    <w:rsid w:val="0076735B"/>
    <w:rsid w:val="007677FD"/>
    <w:rsid w:val="0076793D"/>
    <w:rsid w:val="00767D29"/>
    <w:rsid w:val="00767EA5"/>
    <w:rsid w:val="007707D8"/>
    <w:rsid w:val="00771436"/>
    <w:rsid w:val="00771514"/>
    <w:rsid w:val="00771CBB"/>
    <w:rsid w:val="00771D14"/>
    <w:rsid w:val="00772B51"/>
    <w:rsid w:val="00773C5E"/>
    <w:rsid w:val="00773D67"/>
    <w:rsid w:val="00773F65"/>
    <w:rsid w:val="00774237"/>
    <w:rsid w:val="0077423B"/>
    <w:rsid w:val="007742D5"/>
    <w:rsid w:val="00774941"/>
    <w:rsid w:val="00775361"/>
    <w:rsid w:val="0077580D"/>
    <w:rsid w:val="0077582C"/>
    <w:rsid w:val="00775E08"/>
    <w:rsid w:val="0077685C"/>
    <w:rsid w:val="00777142"/>
    <w:rsid w:val="00777563"/>
    <w:rsid w:val="0077773A"/>
    <w:rsid w:val="007778B2"/>
    <w:rsid w:val="00777B73"/>
    <w:rsid w:val="0078090B"/>
    <w:rsid w:val="00780931"/>
    <w:rsid w:val="00781B4B"/>
    <w:rsid w:val="00781E6B"/>
    <w:rsid w:val="007821CD"/>
    <w:rsid w:val="007824F2"/>
    <w:rsid w:val="007828C6"/>
    <w:rsid w:val="00783A34"/>
    <w:rsid w:val="00783F27"/>
    <w:rsid w:val="007847DE"/>
    <w:rsid w:val="00784EC2"/>
    <w:rsid w:val="00784F37"/>
    <w:rsid w:val="00785496"/>
    <w:rsid w:val="0078575C"/>
    <w:rsid w:val="00785C38"/>
    <w:rsid w:val="00785FE4"/>
    <w:rsid w:val="007865A6"/>
    <w:rsid w:val="00786D21"/>
    <w:rsid w:val="00787BF3"/>
    <w:rsid w:val="00787E28"/>
    <w:rsid w:val="00790492"/>
    <w:rsid w:val="007912A9"/>
    <w:rsid w:val="007916E5"/>
    <w:rsid w:val="0079176D"/>
    <w:rsid w:val="007917EE"/>
    <w:rsid w:val="00792552"/>
    <w:rsid w:val="00792FD8"/>
    <w:rsid w:val="007931AA"/>
    <w:rsid w:val="0079343F"/>
    <w:rsid w:val="00793568"/>
    <w:rsid w:val="0079366F"/>
    <w:rsid w:val="00793F04"/>
    <w:rsid w:val="00794047"/>
    <w:rsid w:val="00794704"/>
    <w:rsid w:val="00795B3E"/>
    <w:rsid w:val="007961D9"/>
    <w:rsid w:val="00796681"/>
    <w:rsid w:val="0079739C"/>
    <w:rsid w:val="007977C9"/>
    <w:rsid w:val="00797811"/>
    <w:rsid w:val="0079782F"/>
    <w:rsid w:val="00797ABE"/>
    <w:rsid w:val="007A0117"/>
    <w:rsid w:val="007A0397"/>
    <w:rsid w:val="007A0652"/>
    <w:rsid w:val="007A0732"/>
    <w:rsid w:val="007A1A9C"/>
    <w:rsid w:val="007A1C25"/>
    <w:rsid w:val="007A1F99"/>
    <w:rsid w:val="007A2394"/>
    <w:rsid w:val="007A2D15"/>
    <w:rsid w:val="007A3136"/>
    <w:rsid w:val="007A31C4"/>
    <w:rsid w:val="007A4568"/>
    <w:rsid w:val="007A49D5"/>
    <w:rsid w:val="007A49F8"/>
    <w:rsid w:val="007A4D2C"/>
    <w:rsid w:val="007A5223"/>
    <w:rsid w:val="007A5320"/>
    <w:rsid w:val="007A5B51"/>
    <w:rsid w:val="007A5FC4"/>
    <w:rsid w:val="007A615C"/>
    <w:rsid w:val="007A6376"/>
    <w:rsid w:val="007A6AD3"/>
    <w:rsid w:val="007A6F07"/>
    <w:rsid w:val="007A766A"/>
    <w:rsid w:val="007A79E1"/>
    <w:rsid w:val="007A7AB6"/>
    <w:rsid w:val="007A7BA6"/>
    <w:rsid w:val="007A7D9E"/>
    <w:rsid w:val="007A7E0C"/>
    <w:rsid w:val="007B0340"/>
    <w:rsid w:val="007B0A64"/>
    <w:rsid w:val="007B0B58"/>
    <w:rsid w:val="007B0C30"/>
    <w:rsid w:val="007B0D64"/>
    <w:rsid w:val="007B14FD"/>
    <w:rsid w:val="007B15AA"/>
    <w:rsid w:val="007B15B5"/>
    <w:rsid w:val="007B1CBE"/>
    <w:rsid w:val="007B1E9F"/>
    <w:rsid w:val="007B1EDB"/>
    <w:rsid w:val="007B242F"/>
    <w:rsid w:val="007B27A5"/>
    <w:rsid w:val="007B2B11"/>
    <w:rsid w:val="007B2E1D"/>
    <w:rsid w:val="007B3054"/>
    <w:rsid w:val="007B31AD"/>
    <w:rsid w:val="007B32FE"/>
    <w:rsid w:val="007B3F80"/>
    <w:rsid w:val="007B40AA"/>
    <w:rsid w:val="007B429C"/>
    <w:rsid w:val="007B462B"/>
    <w:rsid w:val="007B466F"/>
    <w:rsid w:val="007B47AE"/>
    <w:rsid w:val="007B47BA"/>
    <w:rsid w:val="007B4FFD"/>
    <w:rsid w:val="007B57B6"/>
    <w:rsid w:val="007B5804"/>
    <w:rsid w:val="007B5A0A"/>
    <w:rsid w:val="007B6006"/>
    <w:rsid w:val="007B6065"/>
    <w:rsid w:val="007B6115"/>
    <w:rsid w:val="007B6C5F"/>
    <w:rsid w:val="007B7628"/>
    <w:rsid w:val="007B7D69"/>
    <w:rsid w:val="007B7E30"/>
    <w:rsid w:val="007B7EEE"/>
    <w:rsid w:val="007C082B"/>
    <w:rsid w:val="007C0C81"/>
    <w:rsid w:val="007C150F"/>
    <w:rsid w:val="007C19DE"/>
    <w:rsid w:val="007C19ED"/>
    <w:rsid w:val="007C1C67"/>
    <w:rsid w:val="007C21C2"/>
    <w:rsid w:val="007C3672"/>
    <w:rsid w:val="007C37D7"/>
    <w:rsid w:val="007C402E"/>
    <w:rsid w:val="007C419E"/>
    <w:rsid w:val="007C4573"/>
    <w:rsid w:val="007C4E2A"/>
    <w:rsid w:val="007C565D"/>
    <w:rsid w:val="007C6A9E"/>
    <w:rsid w:val="007C6AD1"/>
    <w:rsid w:val="007C7307"/>
    <w:rsid w:val="007C733D"/>
    <w:rsid w:val="007C74C6"/>
    <w:rsid w:val="007C7834"/>
    <w:rsid w:val="007C7A69"/>
    <w:rsid w:val="007C7E70"/>
    <w:rsid w:val="007D014F"/>
    <w:rsid w:val="007D03C0"/>
    <w:rsid w:val="007D058D"/>
    <w:rsid w:val="007D080A"/>
    <w:rsid w:val="007D0BE5"/>
    <w:rsid w:val="007D0D3F"/>
    <w:rsid w:val="007D1B26"/>
    <w:rsid w:val="007D215D"/>
    <w:rsid w:val="007D2981"/>
    <w:rsid w:val="007D2E74"/>
    <w:rsid w:val="007D38F2"/>
    <w:rsid w:val="007D39EA"/>
    <w:rsid w:val="007D4D94"/>
    <w:rsid w:val="007D50CD"/>
    <w:rsid w:val="007D565B"/>
    <w:rsid w:val="007D5719"/>
    <w:rsid w:val="007D5F86"/>
    <w:rsid w:val="007D63B7"/>
    <w:rsid w:val="007D6CD0"/>
    <w:rsid w:val="007D7594"/>
    <w:rsid w:val="007D767B"/>
    <w:rsid w:val="007D773B"/>
    <w:rsid w:val="007D77FF"/>
    <w:rsid w:val="007D7AAD"/>
    <w:rsid w:val="007D7E66"/>
    <w:rsid w:val="007E03D4"/>
    <w:rsid w:val="007E042C"/>
    <w:rsid w:val="007E0C5E"/>
    <w:rsid w:val="007E15E7"/>
    <w:rsid w:val="007E1795"/>
    <w:rsid w:val="007E1B70"/>
    <w:rsid w:val="007E25E3"/>
    <w:rsid w:val="007E280F"/>
    <w:rsid w:val="007E2B8E"/>
    <w:rsid w:val="007E2E1D"/>
    <w:rsid w:val="007E30B7"/>
    <w:rsid w:val="007E3B8C"/>
    <w:rsid w:val="007E49AB"/>
    <w:rsid w:val="007E4D11"/>
    <w:rsid w:val="007E4D6B"/>
    <w:rsid w:val="007E4EBD"/>
    <w:rsid w:val="007E5112"/>
    <w:rsid w:val="007E5587"/>
    <w:rsid w:val="007E5735"/>
    <w:rsid w:val="007E59A8"/>
    <w:rsid w:val="007E63A1"/>
    <w:rsid w:val="007E682A"/>
    <w:rsid w:val="007E6B5D"/>
    <w:rsid w:val="007E6DC2"/>
    <w:rsid w:val="007E7978"/>
    <w:rsid w:val="007E79AC"/>
    <w:rsid w:val="007F0B7B"/>
    <w:rsid w:val="007F1772"/>
    <w:rsid w:val="007F1D82"/>
    <w:rsid w:val="007F2920"/>
    <w:rsid w:val="007F292B"/>
    <w:rsid w:val="007F2CFF"/>
    <w:rsid w:val="007F331E"/>
    <w:rsid w:val="007F350E"/>
    <w:rsid w:val="007F36ED"/>
    <w:rsid w:val="007F3869"/>
    <w:rsid w:val="007F393F"/>
    <w:rsid w:val="007F4130"/>
    <w:rsid w:val="007F4C24"/>
    <w:rsid w:val="007F51CA"/>
    <w:rsid w:val="007F5768"/>
    <w:rsid w:val="007F5CBC"/>
    <w:rsid w:val="007F68C0"/>
    <w:rsid w:val="007F7FC5"/>
    <w:rsid w:val="007F7FD9"/>
    <w:rsid w:val="008002C1"/>
    <w:rsid w:val="00800B96"/>
    <w:rsid w:val="00801B30"/>
    <w:rsid w:val="00801E93"/>
    <w:rsid w:val="0080242E"/>
    <w:rsid w:val="00802746"/>
    <w:rsid w:val="00803841"/>
    <w:rsid w:val="008038A1"/>
    <w:rsid w:val="008038C6"/>
    <w:rsid w:val="008040B9"/>
    <w:rsid w:val="00804148"/>
    <w:rsid w:val="00804465"/>
    <w:rsid w:val="00804B09"/>
    <w:rsid w:val="00804D3C"/>
    <w:rsid w:val="00804D7D"/>
    <w:rsid w:val="00805410"/>
    <w:rsid w:val="00805752"/>
    <w:rsid w:val="00805A49"/>
    <w:rsid w:val="00805EFD"/>
    <w:rsid w:val="00805F2F"/>
    <w:rsid w:val="00806117"/>
    <w:rsid w:val="008064A2"/>
    <w:rsid w:val="008064F3"/>
    <w:rsid w:val="00806FB6"/>
    <w:rsid w:val="00807BFF"/>
    <w:rsid w:val="00807E94"/>
    <w:rsid w:val="008104C5"/>
    <w:rsid w:val="00810617"/>
    <w:rsid w:val="00810729"/>
    <w:rsid w:val="00810AEE"/>
    <w:rsid w:val="00810B6E"/>
    <w:rsid w:val="00810ED7"/>
    <w:rsid w:val="008112D3"/>
    <w:rsid w:val="00811826"/>
    <w:rsid w:val="00812006"/>
    <w:rsid w:val="00812A7A"/>
    <w:rsid w:val="00812CCB"/>
    <w:rsid w:val="0081380D"/>
    <w:rsid w:val="00813EEF"/>
    <w:rsid w:val="0081425E"/>
    <w:rsid w:val="008144DD"/>
    <w:rsid w:val="008155FB"/>
    <w:rsid w:val="00815869"/>
    <w:rsid w:val="00815C26"/>
    <w:rsid w:val="00815EEA"/>
    <w:rsid w:val="00816412"/>
    <w:rsid w:val="008168BC"/>
    <w:rsid w:val="008169B5"/>
    <w:rsid w:val="00816FB8"/>
    <w:rsid w:val="0081704E"/>
    <w:rsid w:val="00817063"/>
    <w:rsid w:val="0081728F"/>
    <w:rsid w:val="00817408"/>
    <w:rsid w:val="00817B4B"/>
    <w:rsid w:val="00817EE5"/>
    <w:rsid w:val="00820458"/>
    <w:rsid w:val="00820568"/>
    <w:rsid w:val="00820665"/>
    <w:rsid w:val="00820BF0"/>
    <w:rsid w:val="00820C33"/>
    <w:rsid w:val="008216D7"/>
    <w:rsid w:val="00821E3F"/>
    <w:rsid w:val="0082213F"/>
    <w:rsid w:val="00822437"/>
    <w:rsid w:val="00822B8B"/>
    <w:rsid w:val="00822E6B"/>
    <w:rsid w:val="00822E8A"/>
    <w:rsid w:val="0082386B"/>
    <w:rsid w:val="00825910"/>
    <w:rsid w:val="00825998"/>
    <w:rsid w:val="00825B33"/>
    <w:rsid w:val="00825F14"/>
    <w:rsid w:val="008263D9"/>
    <w:rsid w:val="008264F6"/>
    <w:rsid w:val="00826719"/>
    <w:rsid w:val="00826D98"/>
    <w:rsid w:val="00826EDE"/>
    <w:rsid w:val="00826EFB"/>
    <w:rsid w:val="00827198"/>
    <w:rsid w:val="0082747D"/>
    <w:rsid w:val="00830CF6"/>
    <w:rsid w:val="008317B9"/>
    <w:rsid w:val="0083283F"/>
    <w:rsid w:val="00832E47"/>
    <w:rsid w:val="008331AF"/>
    <w:rsid w:val="008335A0"/>
    <w:rsid w:val="00833960"/>
    <w:rsid w:val="00834FB4"/>
    <w:rsid w:val="00834FC3"/>
    <w:rsid w:val="00835C60"/>
    <w:rsid w:val="00835D87"/>
    <w:rsid w:val="00836434"/>
    <w:rsid w:val="0083643E"/>
    <w:rsid w:val="008364FD"/>
    <w:rsid w:val="00836738"/>
    <w:rsid w:val="00836D74"/>
    <w:rsid w:val="00836F3C"/>
    <w:rsid w:val="0083709B"/>
    <w:rsid w:val="008375DC"/>
    <w:rsid w:val="00837FA5"/>
    <w:rsid w:val="00837FC6"/>
    <w:rsid w:val="0084007B"/>
    <w:rsid w:val="00842A3C"/>
    <w:rsid w:val="00842D03"/>
    <w:rsid w:val="00842D18"/>
    <w:rsid w:val="00843127"/>
    <w:rsid w:val="0084320C"/>
    <w:rsid w:val="008432C9"/>
    <w:rsid w:val="00843687"/>
    <w:rsid w:val="008437A8"/>
    <w:rsid w:val="00843F65"/>
    <w:rsid w:val="0084429E"/>
    <w:rsid w:val="00844A3B"/>
    <w:rsid w:val="00845714"/>
    <w:rsid w:val="0084583D"/>
    <w:rsid w:val="00845E9B"/>
    <w:rsid w:val="00846D03"/>
    <w:rsid w:val="008470F9"/>
    <w:rsid w:val="0084736D"/>
    <w:rsid w:val="00847690"/>
    <w:rsid w:val="00847999"/>
    <w:rsid w:val="00847DFE"/>
    <w:rsid w:val="008507BA"/>
    <w:rsid w:val="00850C73"/>
    <w:rsid w:val="00850E82"/>
    <w:rsid w:val="00852856"/>
    <w:rsid w:val="00852A49"/>
    <w:rsid w:val="00852D45"/>
    <w:rsid w:val="0085307C"/>
    <w:rsid w:val="00853560"/>
    <w:rsid w:val="008536B1"/>
    <w:rsid w:val="00853988"/>
    <w:rsid w:val="008545C6"/>
    <w:rsid w:val="00854C11"/>
    <w:rsid w:val="00854E38"/>
    <w:rsid w:val="00855810"/>
    <w:rsid w:val="0085610D"/>
    <w:rsid w:val="008567C6"/>
    <w:rsid w:val="00856DBD"/>
    <w:rsid w:val="00856E9F"/>
    <w:rsid w:val="008571E4"/>
    <w:rsid w:val="00857AAB"/>
    <w:rsid w:val="00857B73"/>
    <w:rsid w:val="00860432"/>
    <w:rsid w:val="00860884"/>
    <w:rsid w:val="00860C2E"/>
    <w:rsid w:val="0086184D"/>
    <w:rsid w:val="0086200D"/>
    <w:rsid w:val="00862782"/>
    <w:rsid w:val="00862A08"/>
    <w:rsid w:val="00862B63"/>
    <w:rsid w:val="00862E36"/>
    <w:rsid w:val="00863177"/>
    <w:rsid w:val="00863429"/>
    <w:rsid w:val="008637E0"/>
    <w:rsid w:val="008639A4"/>
    <w:rsid w:val="00863C2A"/>
    <w:rsid w:val="00864442"/>
    <w:rsid w:val="00864710"/>
    <w:rsid w:val="00865810"/>
    <w:rsid w:val="00865884"/>
    <w:rsid w:val="00865CA7"/>
    <w:rsid w:val="00865DDC"/>
    <w:rsid w:val="00866339"/>
    <w:rsid w:val="008669EF"/>
    <w:rsid w:val="008672AB"/>
    <w:rsid w:val="008675C2"/>
    <w:rsid w:val="008676F4"/>
    <w:rsid w:val="00867978"/>
    <w:rsid w:val="00867A8F"/>
    <w:rsid w:val="00867EC1"/>
    <w:rsid w:val="0087030A"/>
    <w:rsid w:val="0087068B"/>
    <w:rsid w:val="00870D4A"/>
    <w:rsid w:val="00871954"/>
    <w:rsid w:val="00871E25"/>
    <w:rsid w:val="0087221A"/>
    <w:rsid w:val="008724FE"/>
    <w:rsid w:val="008727E2"/>
    <w:rsid w:val="008728E3"/>
    <w:rsid w:val="00872DE7"/>
    <w:rsid w:val="00873050"/>
    <w:rsid w:val="00873152"/>
    <w:rsid w:val="0087374E"/>
    <w:rsid w:val="00873E2C"/>
    <w:rsid w:val="00874FC0"/>
    <w:rsid w:val="00876143"/>
    <w:rsid w:val="00876597"/>
    <w:rsid w:val="00876746"/>
    <w:rsid w:val="00876A21"/>
    <w:rsid w:val="00876AA7"/>
    <w:rsid w:val="00876FBF"/>
    <w:rsid w:val="0087731A"/>
    <w:rsid w:val="00877681"/>
    <w:rsid w:val="00877DB1"/>
    <w:rsid w:val="00877F88"/>
    <w:rsid w:val="00877FEC"/>
    <w:rsid w:val="00880CE6"/>
    <w:rsid w:val="00881323"/>
    <w:rsid w:val="00881380"/>
    <w:rsid w:val="0088140D"/>
    <w:rsid w:val="00881630"/>
    <w:rsid w:val="00882155"/>
    <w:rsid w:val="00882182"/>
    <w:rsid w:val="008828D4"/>
    <w:rsid w:val="008830ED"/>
    <w:rsid w:val="00883310"/>
    <w:rsid w:val="008837DB"/>
    <w:rsid w:val="00883DD1"/>
    <w:rsid w:val="008843FE"/>
    <w:rsid w:val="008848D9"/>
    <w:rsid w:val="00885280"/>
    <w:rsid w:val="0088602A"/>
    <w:rsid w:val="008863A1"/>
    <w:rsid w:val="008866C5"/>
    <w:rsid w:val="008866EC"/>
    <w:rsid w:val="008867A8"/>
    <w:rsid w:val="00887530"/>
    <w:rsid w:val="0088772E"/>
    <w:rsid w:val="0088779D"/>
    <w:rsid w:val="00887AB3"/>
    <w:rsid w:val="00891373"/>
    <w:rsid w:val="00891A8E"/>
    <w:rsid w:val="00891BFF"/>
    <w:rsid w:val="00891E61"/>
    <w:rsid w:val="00891EA4"/>
    <w:rsid w:val="00891FF0"/>
    <w:rsid w:val="008923CF"/>
    <w:rsid w:val="0089311A"/>
    <w:rsid w:val="0089323A"/>
    <w:rsid w:val="0089348C"/>
    <w:rsid w:val="00893747"/>
    <w:rsid w:val="00893CFE"/>
    <w:rsid w:val="008945D4"/>
    <w:rsid w:val="00894C97"/>
    <w:rsid w:val="008954F6"/>
    <w:rsid w:val="0089566D"/>
    <w:rsid w:val="00895903"/>
    <w:rsid w:val="008963B2"/>
    <w:rsid w:val="00896FB8"/>
    <w:rsid w:val="008970E1"/>
    <w:rsid w:val="00897C51"/>
    <w:rsid w:val="00897D34"/>
    <w:rsid w:val="00897D4D"/>
    <w:rsid w:val="008A0E0B"/>
    <w:rsid w:val="008A125E"/>
    <w:rsid w:val="008A12B5"/>
    <w:rsid w:val="008A177A"/>
    <w:rsid w:val="008A178E"/>
    <w:rsid w:val="008A2245"/>
    <w:rsid w:val="008A2597"/>
    <w:rsid w:val="008A2B9C"/>
    <w:rsid w:val="008A2EFC"/>
    <w:rsid w:val="008A2FB1"/>
    <w:rsid w:val="008A3363"/>
    <w:rsid w:val="008A3460"/>
    <w:rsid w:val="008A3699"/>
    <w:rsid w:val="008A3ABF"/>
    <w:rsid w:val="008A430C"/>
    <w:rsid w:val="008A4AC1"/>
    <w:rsid w:val="008A52AF"/>
    <w:rsid w:val="008A543F"/>
    <w:rsid w:val="008A5C1E"/>
    <w:rsid w:val="008A5CA5"/>
    <w:rsid w:val="008A64AB"/>
    <w:rsid w:val="008A6918"/>
    <w:rsid w:val="008A6968"/>
    <w:rsid w:val="008A6A20"/>
    <w:rsid w:val="008A732B"/>
    <w:rsid w:val="008A747D"/>
    <w:rsid w:val="008A7614"/>
    <w:rsid w:val="008A78AF"/>
    <w:rsid w:val="008A7972"/>
    <w:rsid w:val="008B1286"/>
    <w:rsid w:val="008B16ED"/>
    <w:rsid w:val="008B1941"/>
    <w:rsid w:val="008B1FFF"/>
    <w:rsid w:val="008B2492"/>
    <w:rsid w:val="008B2A5C"/>
    <w:rsid w:val="008B2D9A"/>
    <w:rsid w:val="008B3041"/>
    <w:rsid w:val="008B30EF"/>
    <w:rsid w:val="008B4513"/>
    <w:rsid w:val="008B59E3"/>
    <w:rsid w:val="008B5CF9"/>
    <w:rsid w:val="008B65B2"/>
    <w:rsid w:val="008B69E9"/>
    <w:rsid w:val="008B6B32"/>
    <w:rsid w:val="008B7252"/>
    <w:rsid w:val="008B73B6"/>
    <w:rsid w:val="008B7CBD"/>
    <w:rsid w:val="008C050A"/>
    <w:rsid w:val="008C104B"/>
    <w:rsid w:val="008C104E"/>
    <w:rsid w:val="008C12E7"/>
    <w:rsid w:val="008C19A5"/>
    <w:rsid w:val="008C1BA1"/>
    <w:rsid w:val="008C1FE6"/>
    <w:rsid w:val="008C2618"/>
    <w:rsid w:val="008C2A1E"/>
    <w:rsid w:val="008C2C41"/>
    <w:rsid w:val="008C3382"/>
    <w:rsid w:val="008C380A"/>
    <w:rsid w:val="008C3985"/>
    <w:rsid w:val="008C3A39"/>
    <w:rsid w:val="008C3B1E"/>
    <w:rsid w:val="008C43A0"/>
    <w:rsid w:val="008C44D4"/>
    <w:rsid w:val="008C50A4"/>
    <w:rsid w:val="008C56F6"/>
    <w:rsid w:val="008C5721"/>
    <w:rsid w:val="008C5D6B"/>
    <w:rsid w:val="008C5DE1"/>
    <w:rsid w:val="008C6B7F"/>
    <w:rsid w:val="008C7259"/>
    <w:rsid w:val="008C7504"/>
    <w:rsid w:val="008D03CB"/>
    <w:rsid w:val="008D05A1"/>
    <w:rsid w:val="008D0B89"/>
    <w:rsid w:val="008D131E"/>
    <w:rsid w:val="008D16C7"/>
    <w:rsid w:val="008D1733"/>
    <w:rsid w:val="008D17A6"/>
    <w:rsid w:val="008D2A3E"/>
    <w:rsid w:val="008D300E"/>
    <w:rsid w:val="008D3025"/>
    <w:rsid w:val="008D30DC"/>
    <w:rsid w:val="008D334E"/>
    <w:rsid w:val="008D3A8A"/>
    <w:rsid w:val="008D3F42"/>
    <w:rsid w:val="008D423F"/>
    <w:rsid w:val="008D47A9"/>
    <w:rsid w:val="008D47EE"/>
    <w:rsid w:val="008D4A0A"/>
    <w:rsid w:val="008D5950"/>
    <w:rsid w:val="008D59E8"/>
    <w:rsid w:val="008D5AB3"/>
    <w:rsid w:val="008D5D3A"/>
    <w:rsid w:val="008D630C"/>
    <w:rsid w:val="008D6E6D"/>
    <w:rsid w:val="008E0031"/>
    <w:rsid w:val="008E00C8"/>
    <w:rsid w:val="008E01A4"/>
    <w:rsid w:val="008E037C"/>
    <w:rsid w:val="008E0E85"/>
    <w:rsid w:val="008E0EC1"/>
    <w:rsid w:val="008E10C2"/>
    <w:rsid w:val="008E1A2B"/>
    <w:rsid w:val="008E1BD9"/>
    <w:rsid w:val="008E273B"/>
    <w:rsid w:val="008E28F0"/>
    <w:rsid w:val="008E3AC2"/>
    <w:rsid w:val="008E3D42"/>
    <w:rsid w:val="008E3DF0"/>
    <w:rsid w:val="008E41CD"/>
    <w:rsid w:val="008E4710"/>
    <w:rsid w:val="008E5BB0"/>
    <w:rsid w:val="008E63E8"/>
    <w:rsid w:val="008E7957"/>
    <w:rsid w:val="008E7C6E"/>
    <w:rsid w:val="008F0C7E"/>
    <w:rsid w:val="008F0CBC"/>
    <w:rsid w:val="008F1433"/>
    <w:rsid w:val="008F1718"/>
    <w:rsid w:val="008F1C84"/>
    <w:rsid w:val="008F2396"/>
    <w:rsid w:val="008F245E"/>
    <w:rsid w:val="008F2608"/>
    <w:rsid w:val="008F2947"/>
    <w:rsid w:val="008F3450"/>
    <w:rsid w:val="008F3A2F"/>
    <w:rsid w:val="008F44D1"/>
    <w:rsid w:val="008F50D9"/>
    <w:rsid w:val="008F52B3"/>
    <w:rsid w:val="008F53F8"/>
    <w:rsid w:val="008F61AC"/>
    <w:rsid w:val="008F62A0"/>
    <w:rsid w:val="008F634A"/>
    <w:rsid w:val="008F66EB"/>
    <w:rsid w:val="008F67FB"/>
    <w:rsid w:val="008F74A4"/>
    <w:rsid w:val="008F7D45"/>
    <w:rsid w:val="008F7D4E"/>
    <w:rsid w:val="00900E44"/>
    <w:rsid w:val="009011A5"/>
    <w:rsid w:val="00901C63"/>
    <w:rsid w:val="00901CC8"/>
    <w:rsid w:val="00901CF5"/>
    <w:rsid w:val="009023A9"/>
    <w:rsid w:val="00902794"/>
    <w:rsid w:val="00902819"/>
    <w:rsid w:val="00902988"/>
    <w:rsid w:val="009033F3"/>
    <w:rsid w:val="00904040"/>
    <w:rsid w:val="00904343"/>
    <w:rsid w:val="0090494D"/>
    <w:rsid w:val="0090495F"/>
    <w:rsid w:val="00904C5E"/>
    <w:rsid w:val="0090517F"/>
    <w:rsid w:val="009055D7"/>
    <w:rsid w:val="009058E3"/>
    <w:rsid w:val="00905EAC"/>
    <w:rsid w:val="0090616C"/>
    <w:rsid w:val="0090641A"/>
    <w:rsid w:val="00906D9E"/>
    <w:rsid w:val="00907379"/>
    <w:rsid w:val="009105D5"/>
    <w:rsid w:val="00910BE8"/>
    <w:rsid w:val="00910CB7"/>
    <w:rsid w:val="0091157B"/>
    <w:rsid w:val="00911B7C"/>
    <w:rsid w:val="00911EB3"/>
    <w:rsid w:val="009125D4"/>
    <w:rsid w:val="0091262D"/>
    <w:rsid w:val="00912669"/>
    <w:rsid w:val="0091298D"/>
    <w:rsid w:val="0091379F"/>
    <w:rsid w:val="00913A91"/>
    <w:rsid w:val="00913E4F"/>
    <w:rsid w:val="00913E9B"/>
    <w:rsid w:val="00914381"/>
    <w:rsid w:val="00914D74"/>
    <w:rsid w:val="00915797"/>
    <w:rsid w:val="00915B9A"/>
    <w:rsid w:val="00915EDF"/>
    <w:rsid w:val="00916CCE"/>
    <w:rsid w:val="00916FD6"/>
    <w:rsid w:val="00920992"/>
    <w:rsid w:val="00920FEE"/>
    <w:rsid w:val="009225CD"/>
    <w:rsid w:val="009229BF"/>
    <w:rsid w:val="00922AEB"/>
    <w:rsid w:val="00923821"/>
    <w:rsid w:val="0092402A"/>
    <w:rsid w:val="0092476E"/>
    <w:rsid w:val="00925121"/>
    <w:rsid w:val="00925927"/>
    <w:rsid w:val="00925C11"/>
    <w:rsid w:val="00925EF8"/>
    <w:rsid w:val="0092673C"/>
    <w:rsid w:val="00926E41"/>
    <w:rsid w:val="00927662"/>
    <w:rsid w:val="00927D11"/>
    <w:rsid w:val="00927F98"/>
    <w:rsid w:val="0093015B"/>
    <w:rsid w:val="009301F1"/>
    <w:rsid w:val="00930568"/>
    <w:rsid w:val="00931442"/>
    <w:rsid w:val="00931647"/>
    <w:rsid w:val="00931C5F"/>
    <w:rsid w:val="00931D91"/>
    <w:rsid w:val="00931E31"/>
    <w:rsid w:val="00931F64"/>
    <w:rsid w:val="0093237E"/>
    <w:rsid w:val="009329A5"/>
    <w:rsid w:val="00932A6F"/>
    <w:rsid w:val="00932F33"/>
    <w:rsid w:val="0093303C"/>
    <w:rsid w:val="009330D4"/>
    <w:rsid w:val="009333DA"/>
    <w:rsid w:val="009334E7"/>
    <w:rsid w:val="00933B8D"/>
    <w:rsid w:val="009347B3"/>
    <w:rsid w:val="009348F6"/>
    <w:rsid w:val="0093537F"/>
    <w:rsid w:val="00935E45"/>
    <w:rsid w:val="00936A5D"/>
    <w:rsid w:val="00936BB6"/>
    <w:rsid w:val="009373A0"/>
    <w:rsid w:val="0093753F"/>
    <w:rsid w:val="00937A59"/>
    <w:rsid w:val="00937D2C"/>
    <w:rsid w:val="00937DAF"/>
    <w:rsid w:val="009405AC"/>
    <w:rsid w:val="009410B8"/>
    <w:rsid w:val="00941210"/>
    <w:rsid w:val="009418AD"/>
    <w:rsid w:val="009429EB"/>
    <w:rsid w:val="0094301A"/>
    <w:rsid w:val="009436A5"/>
    <w:rsid w:val="00943872"/>
    <w:rsid w:val="009442E8"/>
    <w:rsid w:val="00944512"/>
    <w:rsid w:val="00944867"/>
    <w:rsid w:val="009449DF"/>
    <w:rsid w:val="00945B20"/>
    <w:rsid w:val="00945ED0"/>
    <w:rsid w:val="009472D5"/>
    <w:rsid w:val="00947567"/>
    <w:rsid w:val="009477D7"/>
    <w:rsid w:val="00947802"/>
    <w:rsid w:val="00947B75"/>
    <w:rsid w:val="00947FCC"/>
    <w:rsid w:val="009501C8"/>
    <w:rsid w:val="00950559"/>
    <w:rsid w:val="00951226"/>
    <w:rsid w:val="009517AE"/>
    <w:rsid w:val="00951F46"/>
    <w:rsid w:val="009527E2"/>
    <w:rsid w:val="00952CBB"/>
    <w:rsid w:val="00952D6D"/>
    <w:rsid w:val="009531E4"/>
    <w:rsid w:val="0095333F"/>
    <w:rsid w:val="00953780"/>
    <w:rsid w:val="009539BB"/>
    <w:rsid w:val="00953B6F"/>
    <w:rsid w:val="00954262"/>
    <w:rsid w:val="00954846"/>
    <w:rsid w:val="00954A50"/>
    <w:rsid w:val="00954C76"/>
    <w:rsid w:val="009553D0"/>
    <w:rsid w:val="00955507"/>
    <w:rsid w:val="009556E9"/>
    <w:rsid w:val="00955BAB"/>
    <w:rsid w:val="009563EE"/>
    <w:rsid w:val="00956BB5"/>
    <w:rsid w:val="00957C5E"/>
    <w:rsid w:val="00960428"/>
    <w:rsid w:val="009608F8"/>
    <w:rsid w:val="00960E7E"/>
    <w:rsid w:val="00961035"/>
    <w:rsid w:val="009614F9"/>
    <w:rsid w:val="0096166F"/>
    <w:rsid w:val="0096257C"/>
    <w:rsid w:val="009626A6"/>
    <w:rsid w:val="00963351"/>
    <w:rsid w:val="00963782"/>
    <w:rsid w:val="009641C8"/>
    <w:rsid w:val="00964A96"/>
    <w:rsid w:val="009655CE"/>
    <w:rsid w:val="0096569A"/>
    <w:rsid w:val="00965C47"/>
    <w:rsid w:val="00965E18"/>
    <w:rsid w:val="00966012"/>
    <w:rsid w:val="009663E5"/>
    <w:rsid w:val="0096780F"/>
    <w:rsid w:val="00967B52"/>
    <w:rsid w:val="0097027F"/>
    <w:rsid w:val="009707FD"/>
    <w:rsid w:val="00970D01"/>
    <w:rsid w:val="00971144"/>
    <w:rsid w:val="00971526"/>
    <w:rsid w:val="009718DE"/>
    <w:rsid w:val="00972084"/>
    <w:rsid w:val="00973F4A"/>
    <w:rsid w:val="00975BB4"/>
    <w:rsid w:val="00975BFC"/>
    <w:rsid w:val="00975C50"/>
    <w:rsid w:val="009760A5"/>
    <w:rsid w:val="0097632A"/>
    <w:rsid w:val="0097704B"/>
    <w:rsid w:val="00977921"/>
    <w:rsid w:val="00977B9C"/>
    <w:rsid w:val="00977C84"/>
    <w:rsid w:val="00977D39"/>
    <w:rsid w:val="00977E04"/>
    <w:rsid w:val="00977ECB"/>
    <w:rsid w:val="00980383"/>
    <w:rsid w:val="00980905"/>
    <w:rsid w:val="00980B27"/>
    <w:rsid w:val="00980F29"/>
    <w:rsid w:val="009819C7"/>
    <w:rsid w:val="00981A4A"/>
    <w:rsid w:val="00981B50"/>
    <w:rsid w:val="00981BDB"/>
    <w:rsid w:val="00981C1F"/>
    <w:rsid w:val="0098295E"/>
    <w:rsid w:val="00982BA7"/>
    <w:rsid w:val="00982BAD"/>
    <w:rsid w:val="00982BBF"/>
    <w:rsid w:val="00983715"/>
    <w:rsid w:val="00983909"/>
    <w:rsid w:val="00983934"/>
    <w:rsid w:val="00983AC1"/>
    <w:rsid w:val="0098443B"/>
    <w:rsid w:val="009848F1"/>
    <w:rsid w:val="00984C8C"/>
    <w:rsid w:val="00985D57"/>
    <w:rsid w:val="00986316"/>
    <w:rsid w:val="00986E2E"/>
    <w:rsid w:val="00986F46"/>
    <w:rsid w:val="00986FEF"/>
    <w:rsid w:val="00987171"/>
    <w:rsid w:val="0098736D"/>
    <w:rsid w:val="009874F8"/>
    <w:rsid w:val="00987990"/>
    <w:rsid w:val="00987AD4"/>
    <w:rsid w:val="00990035"/>
    <w:rsid w:val="009904EE"/>
    <w:rsid w:val="009904F2"/>
    <w:rsid w:val="00990DE9"/>
    <w:rsid w:val="00991074"/>
    <w:rsid w:val="009913AC"/>
    <w:rsid w:val="00991770"/>
    <w:rsid w:val="00992651"/>
    <w:rsid w:val="00992C87"/>
    <w:rsid w:val="00992E23"/>
    <w:rsid w:val="00992F80"/>
    <w:rsid w:val="009931D6"/>
    <w:rsid w:val="009939C6"/>
    <w:rsid w:val="00993B16"/>
    <w:rsid w:val="009945EE"/>
    <w:rsid w:val="00994CC6"/>
    <w:rsid w:val="00994E02"/>
    <w:rsid w:val="0099559F"/>
    <w:rsid w:val="00996346"/>
    <w:rsid w:val="009967A1"/>
    <w:rsid w:val="00996B66"/>
    <w:rsid w:val="009977E5"/>
    <w:rsid w:val="00997C41"/>
    <w:rsid w:val="00997E4B"/>
    <w:rsid w:val="009A049E"/>
    <w:rsid w:val="009A0F9D"/>
    <w:rsid w:val="009A11CC"/>
    <w:rsid w:val="009A1365"/>
    <w:rsid w:val="009A29DF"/>
    <w:rsid w:val="009A2F12"/>
    <w:rsid w:val="009A30EA"/>
    <w:rsid w:val="009A32FC"/>
    <w:rsid w:val="009A44BE"/>
    <w:rsid w:val="009A5057"/>
    <w:rsid w:val="009A60DC"/>
    <w:rsid w:val="009A6F73"/>
    <w:rsid w:val="009A7172"/>
    <w:rsid w:val="009A796E"/>
    <w:rsid w:val="009A7DDB"/>
    <w:rsid w:val="009B087A"/>
    <w:rsid w:val="009B0902"/>
    <w:rsid w:val="009B095B"/>
    <w:rsid w:val="009B0973"/>
    <w:rsid w:val="009B0A31"/>
    <w:rsid w:val="009B0DA7"/>
    <w:rsid w:val="009B11DC"/>
    <w:rsid w:val="009B131F"/>
    <w:rsid w:val="009B204B"/>
    <w:rsid w:val="009B2324"/>
    <w:rsid w:val="009B23D6"/>
    <w:rsid w:val="009B2595"/>
    <w:rsid w:val="009B2A2A"/>
    <w:rsid w:val="009B2AAC"/>
    <w:rsid w:val="009B2EF7"/>
    <w:rsid w:val="009B309A"/>
    <w:rsid w:val="009B31F3"/>
    <w:rsid w:val="009B3255"/>
    <w:rsid w:val="009B3374"/>
    <w:rsid w:val="009B3477"/>
    <w:rsid w:val="009B3515"/>
    <w:rsid w:val="009B3743"/>
    <w:rsid w:val="009B40CE"/>
    <w:rsid w:val="009B41D8"/>
    <w:rsid w:val="009B4676"/>
    <w:rsid w:val="009B4F48"/>
    <w:rsid w:val="009B53E2"/>
    <w:rsid w:val="009B58E6"/>
    <w:rsid w:val="009B6417"/>
    <w:rsid w:val="009B6DD8"/>
    <w:rsid w:val="009B6E57"/>
    <w:rsid w:val="009B7287"/>
    <w:rsid w:val="009B7AC6"/>
    <w:rsid w:val="009C146B"/>
    <w:rsid w:val="009C1770"/>
    <w:rsid w:val="009C1995"/>
    <w:rsid w:val="009C20A3"/>
    <w:rsid w:val="009C21E5"/>
    <w:rsid w:val="009C38CA"/>
    <w:rsid w:val="009C3948"/>
    <w:rsid w:val="009C48F5"/>
    <w:rsid w:val="009C4D2D"/>
    <w:rsid w:val="009C4E27"/>
    <w:rsid w:val="009C4E9F"/>
    <w:rsid w:val="009C5500"/>
    <w:rsid w:val="009C5531"/>
    <w:rsid w:val="009C568A"/>
    <w:rsid w:val="009C575B"/>
    <w:rsid w:val="009C5797"/>
    <w:rsid w:val="009C5C43"/>
    <w:rsid w:val="009C61CB"/>
    <w:rsid w:val="009C68B2"/>
    <w:rsid w:val="009C7A74"/>
    <w:rsid w:val="009C7E0F"/>
    <w:rsid w:val="009D10F2"/>
    <w:rsid w:val="009D1ED4"/>
    <w:rsid w:val="009D251D"/>
    <w:rsid w:val="009D2B3C"/>
    <w:rsid w:val="009D2D2B"/>
    <w:rsid w:val="009D311A"/>
    <w:rsid w:val="009D3F39"/>
    <w:rsid w:val="009D4C14"/>
    <w:rsid w:val="009D4E24"/>
    <w:rsid w:val="009D50D8"/>
    <w:rsid w:val="009D53C2"/>
    <w:rsid w:val="009D55CE"/>
    <w:rsid w:val="009D5E84"/>
    <w:rsid w:val="009D5ED8"/>
    <w:rsid w:val="009D63DC"/>
    <w:rsid w:val="009D6572"/>
    <w:rsid w:val="009D6D0D"/>
    <w:rsid w:val="009D723F"/>
    <w:rsid w:val="009D7555"/>
    <w:rsid w:val="009D7DE4"/>
    <w:rsid w:val="009D7E05"/>
    <w:rsid w:val="009E0299"/>
    <w:rsid w:val="009E0314"/>
    <w:rsid w:val="009E058B"/>
    <w:rsid w:val="009E077A"/>
    <w:rsid w:val="009E08F0"/>
    <w:rsid w:val="009E13B7"/>
    <w:rsid w:val="009E20A7"/>
    <w:rsid w:val="009E243B"/>
    <w:rsid w:val="009E26B8"/>
    <w:rsid w:val="009E2E0F"/>
    <w:rsid w:val="009E354C"/>
    <w:rsid w:val="009E35AE"/>
    <w:rsid w:val="009E3601"/>
    <w:rsid w:val="009E3BBC"/>
    <w:rsid w:val="009E44ED"/>
    <w:rsid w:val="009E4C35"/>
    <w:rsid w:val="009E5527"/>
    <w:rsid w:val="009E624C"/>
    <w:rsid w:val="009E656E"/>
    <w:rsid w:val="009E68BE"/>
    <w:rsid w:val="009E7101"/>
    <w:rsid w:val="009E721D"/>
    <w:rsid w:val="009E753D"/>
    <w:rsid w:val="009E7C82"/>
    <w:rsid w:val="009F0C64"/>
    <w:rsid w:val="009F1D5D"/>
    <w:rsid w:val="009F1FD3"/>
    <w:rsid w:val="009F33C9"/>
    <w:rsid w:val="009F343B"/>
    <w:rsid w:val="009F3604"/>
    <w:rsid w:val="009F37FF"/>
    <w:rsid w:val="009F42D1"/>
    <w:rsid w:val="009F4639"/>
    <w:rsid w:val="009F487C"/>
    <w:rsid w:val="009F4E10"/>
    <w:rsid w:val="009F5748"/>
    <w:rsid w:val="009F638C"/>
    <w:rsid w:val="009F68F2"/>
    <w:rsid w:val="009F6A79"/>
    <w:rsid w:val="009F6B0E"/>
    <w:rsid w:val="009F6E41"/>
    <w:rsid w:val="009F720B"/>
    <w:rsid w:val="009F7E31"/>
    <w:rsid w:val="00A0007D"/>
    <w:rsid w:val="00A00387"/>
    <w:rsid w:val="00A00523"/>
    <w:rsid w:val="00A005BB"/>
    <w:rsid w:val="00A012CE"/>
    <w:rsid w:val="00A0182A"/>
    <w:rsid w:val="00A018B8"/>
    <w:rsid w:val="00A01B43"/>
    <w:rsid w:val="00A020F6"/>
    <w:rsid w:val="00A0272F"/>
    <w:rsid w:val="00A03294"/>
    <w:rsid w:val="00A03A61"/>
    <w:rsid w:val="00A0421D"/>
    <w:rsid w:val="00A0440B"/>
    <w:rsid w:val="00A0488A"/>
    <w:rsid w:val="00A050F3"/>
    <w:rsid w:val="00A05249"/>
    <w:rsid w:val="00A052C6"/>
    <w:rsid w:val="00A056BC"/>
    <w:rsid w:val="00A057F1"/>
    <w:rsid w:val="00A05EE8"/>
    <w:rsid w:val="00A063EE"/>
    <w:rsid w:val="00A0741F"/>
    <w:rsid w:val="00A10233"/>
    <w:rsid w:val="00A10AA0"/>
    <w:rsid w:val="00A1113F"/>
    <w:rsid w:val="00A1182D"/>
    <w:rsid w:val="00A119BA"/>
    <w:rsid w:val="00A11A99"/>
    <w:rsid w:val="00A11C6E"/>
    <w:rsid w:val="00A12281"/>
    <w:rsid w:val="00A1236A"/>
    <w:rsid w:val="00A1280E"/>
    <w:rsid w:val="00A12CBC"/>
    <w:rsid w:val="00A13092"/>
    <w:rsid w:val="00A13836"/>
    <w:rsid w:val="00A13874"/>
    <w:rsid w:val="00A1419B"/>
    <w:rsid w:val="00A14F94"/>
    <w:rsid w:val="00A14FAB"/>
    <w:rsid w:val="00A1638C"/>
    <w:rsid w:val="00A1657B"/>
    <w:rsid w:val="00A16BD1"/>
    <w:rsid w:val="00A172C5"/>
    <w:rsid w:val="00A173BA"/>
    <w:rsid w:val="00A175E5"/>
    <w:rsid w:val="00A17D23"/>
    <w:rsid w:val="00A20090"/>
    <w:rsid w:val="00A20149"/>
    <w:rsid w:val="00A20261"/>
    <w:rsid w:val="00A2027C"/>
    <w:rsid w:val="00A2029A"/>
    <w:rsid w:val="00A20C32"/>
    <w:rsid w:val="00A20C64"/>
    <w:rsid w:val="00A210A5"/>
    <w:rsid w:val="00A2119B"/>
    <w:rsid w:val="00A21629"/>
    <w:rsid w:val="00A22E23"/>
    <w:rsid w:val="00A23127"/>
    <w:rsid w:val="00A2344E"/>
    <w:rsid w:val="00A235FC"/>
    <w:rsid w:val="00A23EE3"/>
    <w:rsid w:val="00A24500"/>
    <w:rsid w:val="00A24C28"/>
    <w:rsid w:val="00A24D30"/>
    <w:rsid w:val="00A250ED"/>
    <w:rsid w:val="00A257D5"/>
    <w:rsid w:val="00A25823"/>
    <w:rsid w:val="00A25848"/>
    <w:rsid w:val="00A258E9"/>
    <w:rsid w:val="00A25C73"/>
    <w:rsid w:val="00A25E1A"/>
    <w:rsid w:val="00A26982"/>
    <w:rsid w:val="00A269E1"/>
    <w:rsid w:val="00A26D16"/>
    <w:rsid w:val="00A2710C"/>
    <w:rsid w:val="00A27160"/>
    <w:rsid w:val="00A2760A"/>
    <w:rsid w:val="00A27710"/>
    <w:rsid w:val="00A27993"/>
    <w:rsid w:val="00A30E57"/>
    <w:rsid w:val="00A30E7B"/>
    <w:rsid w:val="00A3100B"/>
    <w:rsid w:val="00A3194C"/>
    <w:rsid w:val="00A32137"/>
    <w:rsid w:val="00A3213E"/>
    <w:rsid w:val="00A324D6"/>
    <w:rsid w:val="00A329BF"/>
    <w:rsid w:val="00A33A94"/>
    <w:rsid w:val="00A33DD4"/>
    <w:rsid w:val="00A340AD"/>
    <w:rsid w:val="00A34238"/>
    <w:rsid w:val="00A344E4"/>
    <w:rsid w:val="00A34B3B"/>
    <w:rsid w:val="00A35468"/>
    <w:rsid w:val="00A35752"/>
    <w:rsid w:val="00A35EDF"/>
    <w:rsid w:val="00A361BB"/>
    <w:rsid w:val="00A362F3"/>
    <w:rsid w:val="00A36985"/>
    <w:rsid w:val="00A3699C"/>
    <w:rsid w:val="00A36BBC"/>
    <w:rsid w:val="00A36F69"/>
    <w:rsid w:val="00A37192"/>
    <w:rsid w:val="00A40035"/>
    <w:rsid w:val="00A403D3"/>
    <w:rsid w:val="00A40726"/>
    <w:rsid w:val="00A407A8"/>
    <w:rsid w:val="00A40CF2"/>
    <w:rsid w:val="00A41D58"/>
    <w:rsid w:val="00A41E9D"/>
    <w:rsid w:val="00A42B77"/>
    <w:rsid w:val="00A42D67"/>
    <w:rsid w:val="00A42FDD"/>
    <w:rsid w:val="00A433E6"/>
    <w:rsid w:val="00A43903"/>
    <w:rsid w:val="00A43E79"/>
    <w:rsid w:val="00A43F23"/>
    <w:rsid w:val="00A43F5F"/>
    <w:rsid w:val="00A448A3"/>
    <w:rsid w:val="00A45D41"/>
    <w:rsid w:val="00A46429"/>
    <w:rsid w:val="00A4658D"/>
    <w:rsid w:val="00A468EF"/>
    <w:rsid w:val="00A4694F"/>
    <w:rsid w:val="00A46951"/>
    <w:rsid w:val="00A46A9C"/>
    <w:rsid w:val="00A46AD3"/>
    <w:rsid w:val="00A46AFC"/>
    <w:rsid w:val="00A4724A"/>
    <w:rsid w:val="00A476C1"/>
    <w:rsid w:val="00A47836"/>
    <w:rsid w:val="00A47D56"/>
    <w:rsid w:val="00A47DC1"/>
    <w:rsid w:val="00A504E2"/>
    <w:rsid w:val="00A50816"/>
    <w:rsid w:val="00A50CB8"/>
    <w:rsid w:val="00A50D73"/>
    <w:rsid w:val="00A50F6E"/>
    <w:rsid w:val="00A515AE"/>
    <w:rsid w:val="00A5184F"/>
    <w:rsid w:val="00A51AC7"/>
    <w:rsid w:val="00A51B7D"/>
    <w:rsid w:val="00A52871"/>
    <w:rsid w:val="00A53C0F"/>
    <w:rsid w:val="00A54479"/>
    <w:rsid w:val="00A54CBD"/>
    <w:rsid w:val="00A54CF1"/>
    <w:rsid w:val="00A54E01"/>
    <w:rsid w:val="00A5528E"/>
    <w:rsid w:val="00A554EB"/>
    <w:rsid w:val="00A55597"/>
    <w:rsid w:val="00A55ABD"/>
    <w:rsid w:val="00A55ACC"/>
    <w:rsid w:val="00A56161"/>
    <w:rsid w:val="00A5639E"/>
    <w:rsid w:val="00A56BC4"/>
    <w:rsid w:val="00A571B5"/>
    <w:rsid w:val="00A579C5"/>
    <w:rsid w:val="00A57B39"/>
    <w:rsid w:val="00A603E7"/>
    <w:rsid w:val="00A60410"/>
    <w:rsid w:val="00A60FC0"/>
    <w:rsid w:val="00A61130"/>
    <w:rsid w:val="00A614DC"/>
    <w:rsid w:val="00A61EBE"/>
    <w:rsid w:val="00A6273D"/>
    <w:rsid w:val="00A62CE4"/>
    <w:rsid w:val="00A63232"/>
    <w:rsid w:val="00A65F77"/>
    <w:rsid w:val="00A665A5"/>
    <w:rsid w:val="00A67790"/>
    <w:rsid w:val="00A67C12"/>
    <w:rsid w:val="00A67D48"/>
    <w:rsid w:val="00A67EEC"/>
    <w:rsid w:val="00A703D7"/>
    <w:rsid w:val="00A704FE"/>
    <w:rsid w:val="00A70783"/>
    <w:rsid w:val="00A70795"/>
    <w:rsid w:val="00A70FB4"/>
    <w:rsid w:val="00A715E7"/>
    <w:rsid w:val="00A71604"/>
    <w:rsid w:val="00A71FE1"/>
    <w:rsid w:val="00A72F3E"/>
    <w:rsid w:val="00A732D9"/>
    <w:rsid w:val="00A736A1"/>
    <w:rsid w:val="00A73A63"/>
    <w:rsid w:val="00A73E8F"/>
    <w:rsid w:val="00A74042"/>
    <w:rsid w:val="00A741F4"/>
    <w:rsid w:val="00A74631"/>
    <w:rsid w:val="00A74AD5"/>
    <w:rsid w:val="00A74D83"/>
    <w:rsid w:val="00A74E73"/>
    <w:rsid w:val="00A7502D"/>
    <w:rsid w:val="00A75319"/>
    <w:rsid w:val="00A75612"/>
    <w:rsid w:val="00A756B3"/>
    <w:rsid w:val="00A75AB1"/>
    <w:rsid w:val="00A75F2D"/>
    <w:rsid w:val="00A769BC"/>
    <w:rsid w:val="00A76FE7"/>
    <w:rsid w:val="00A773C5"/>
    <w:rsid w:val="00A77BAE"/>
    <w:rsid w:val="00A808F4"/>
    <w:rsid w:val="00A809EB"/>
    <w:rsid w:val="00A815CF"/>
    <w:rsid w:val="00A819CB"/>
    <w:rsid w:val="00A826A0"/>
    <w:rsid w:val="00A82A0F"/>
    <w:rsid w:val="00A82A5F"/>
    <w:rsid w:val="00A82BB1"/>
    <w:rsid w:val="00A83385"/>
    <w:rsid w:val="00A833E8"/>
    <w:rsid w:val="00A84026"/>
    <w:rsid w:val="00A842F8"/>
    <w:rsid w:val="00A84799"/>
    <w:rsid w:val="00A8498C"/>
    <w:rsid w:val="00A84F26"/>
    <w:rsid w:val="00A851FD"/>
    <w:rsid w:val="00A8584D"/>
    <w:rsid w:val="00A86285"/>
    <w:rsid w:val="00A86393"/>
    <w:rsid w:val="00A8641F"/>
    <w:rsid w:val="00A866C2"/>
    <w:rsid w:val="00A86B76"/>
    <w:rsid w:val="00A86CE7"/>
    <w:rsid w:val="00A86F59"/>
    <w:rsid w:val="00A8736D"/>
    <w:rsid w:val="00A87928"/>
    <w:rsid w:val="00A87F3C"/>
    <w:rsid w:val="00A90B31"/>
    <w:rsid w:val="00A913E7"/>
    <w:rsid w:val="00A918D8"/>
    <w:rsid w:val="00A91947"/>
    <w:rsid w:val="00A91DC6"/>
    <w:rsid w:val="00A9222E"/>
    <w:rsid w:val="00A9257D"/>
    <w:rsid w:val="00A925AC"/>
    <w:rsid w:val="00A92B18"/>
    <w:rsid w:val="00A93E47"/>
    <w:rsid w:val="00A940EA"/>
    <w:rsid w:val="00A944BE"/>
    <w:rsid w:val="00A94C40"/>
    <w:rsid w:val="00A953F4"/>
    <w:rsid w:val="00A95ECD"/>
    <w:rsid w:val="00A96451"/>
    <w:rsid w:val="00A96D56"/>
    <w:rsid w:val="00A9745E"/>
    <w:rsid w:val="00A97B3E"/>
    <w:rsid w:val="00AA0761"/>
    <w:rsid w:val="00AA11F8"/>
    <w:rsid w:val="00AA1329"/>
    <w:rsid w:val="00AA1668"/>
    <w:rsid w:val="00AA1677"/>
    <w:rsid w:val="00AA1794"/>
    <w:rsid w:val="00AA192A"/>
    <w:rsid w:val="00AA2330"/>
    <w:rsid w:val="00AA2339"/>
    <w:rsid w:val="00AA27A0"/>
    <w:rsid w:val="00AA28E2"/>
    <w:rsid w:val="00AA2A5D"/>
    <w:rsid w:val="00AA2BC4"/>
    <w:rsid w:val="00AA3088"/>
    <w:rsid w:val="00AA3851"/>
    <w:rsid w:val="00AA3A2B"/>
    <w:rsid w:val="00AA4503"/>
    <w:rsid w:val="00AA4A38"/>
    <w:rsid w:val="00AA4A3D"/>
    <w:rsid w:val="00AA4A52"/>
    <w:rsid w:val="00AA5104"/>
    <w:rsid w:val="00AA588A"/>
    <w:rsid w:val="00AA5C0F"/>
    <w:rsid w:val="00AA6538"/>
    <w:rsid w:val="00AA7202"/>
    <w:rsid w:val="00AA7250"/>
    <w:rsid w:val="00AA7ABD"/>
    <w:rsid w:val="00AA7B70"/>
    <w:rsid w:val="00AB0887"/>
    <w:rsid w:val="00AB0B9F"/>
    <w:rsid w:val="00AB1549"/>
    <w:rsid w:val="00AB1943"/>
    <w:rsid w:val="00AB1B08"/>
    <w:rsid w:val="00AB1D77"/>
    <w:rsid w:val="00AB299B"/>
    <w:rsid w:val="00AB2C79"/>
    <w:rsid w:val="00AB3BFA"/>
    <w:rsid w:val="00AB4174"/>
    <w:rsid w:val="00AB46C0"/>
    <w:rsid w:val="00AB4A48"/>
    <w:rsid w:val="00AB4B98"/>
    <w:rsid w:val="00AB4CC7"/>
    <w:rsid w:val="00AB5940"/>
    <w:rsid w:val="00AB5D52"/>
    <w:rsid w:val="00AB65C0"/>
    <w:rsid w:val="00AB6FEB"/>
    <w:rsid w:val="00AB701B"/>
    <w:rsid w:val="00AB7AD9"/>
    <w:rsid w:val="00AC0052"/>
    <w:rsid w:val="00AC006A"/>
    <w:rsid w:val="00AC06B9"/>
    <w:rsid w:val="00AC0A87"/>
    <w:rsid w:val="00AC0B54"/>
    <w:rsid w:val="00AC11FE"/>
    <w:rsid w:val="00AC1D49"/>
    <w:rsid w:val="00AC1F5F"/>
    <w:rsid w:val="00AC2C2F"/>
    <w:rsid w:val="00AC2CB3"/>
    <w:rsid w:val="00AC3517"/>
    <w:rsid w:val="00AC3AE4"/>
    <w:rsid w:val="00AC3C5B"/>
    <w:rsid w:val="00AC3EA5"/>
    <w:rsid w:val="00AC4AF2"/>
    <w:rsid w:val="00AC5474"/>
    <w:rsid w:val="00AC55C4"/>
    <w:rsid w:val="00AC5A73"/>
    <w:rsid w:val="00AC5E7F"/>
    <w:rsid w:val="00AC61B2"/>
    <w:rsid w:val="00AC6CA6"/>
    <w:rsid w:val="00AC6E85"/>
    <w:rsid w:val="00AC75D3"/>
    <w:rsid w:val="00AC7B15"/>
    <w:rsid w:val="00AD00AD"/>
    <w:rsid w:val="00AD0469"/>
    <w:rsid w:val="00AD0583"/>
    <w:rsid w:val="00AD15AD"/>
    <w:rsid w:val="00AD1C69"/>
    <w:rsid w:val="00AD1C96"/>
    <w:rsid w:val="00AD1E5A"/>
    <w:rsid w:val="00AD2601"/>
    <w:rsid w:val="00AD2858"/>
    <w:rsid w:val="00AD2DCF"/>
    <w:rsid w:val="00AD37C7"/>
    <w:rsid w:val="00AD3965"/>
    <w:rsid w:val="00AD3B1D"/>
    <w:rsid w:val="00AD415C"/>
    <w:rsid w:val="00AD46B0"/>
    <w:rsid w:val="00AD59C2"/>
    <w:rsid w:val="00AD5E22"/>
    <w:rsid w:val="00AD5EF0"/>
    <w:rsid w:val="00AD6B09"/>
    <w:rsid w:val="00AD751F"/>
    <w:rsid w:val="00AD7B66"/>
    <w:rsid w:val="00AE0272"/>
    <w:rsid w:val="00AE08D1"/>
    <w:rsid w:val="00AE0A23"/>
    <w:rsid w:val="00AE1015"/>
    <w:rsid w:val="00AE11EE"/>
    <w:rsid w:val="00AE1B8A"/>
    <w:rsid w:val="00AE1CCC"/>
    <w:rsid w:val="00AE215E"/>
    <w:rsid w:val="00AE294F"/>
    <w:rsid w:val="00AE2E68"/>
    <w:rsid w:val="00AE2ED7"/>
    <w:rsid w:val="00AE3429"/>
    <w:rsid w:val="00AE3537"/>
    <w:rsid w:val="00AE365A"/>
    <w:rsid w:val="00AE466B"/>
    <w:rsid w:val="00AE5006"/>
    <w:rsid w:val="00AE55AF"/>
    <w:rsid w:val="00AE592C"/>
    <w:rsid w:val="00AE5ADE"/>
    <w:rsid w:val="00AE5D1C"/>
    <w:rsid w:val="00AE61DD"/>
    <w:rsid w:val="00AE64B8"/>
    <w:rsid w:val="00AE676F"/>
    <w:rsid w:val="00AE6DBE"/>
    <w:rsid w:val="00AE6F36"/>
    <w:rsid w:val="00AE732C"/>
    <w:rsid w:val="00AE7343"/>
    <w:rsid w:val="00AE734F"/>
    <w:rsid w:val="00AE78DF"/>
    <w:rsid w:val="00AE7943"/>
    <w:rsid w:val="00AF06C1"/>
    <w:rsid w:val="00AF06FF"/>
    <w:rsid w:val="00AF0F67"/>
    <w:rsid w:val="00AF14D3"/>
    <w:rsid w:val="00AF1CB9"/>
    <w:rsid w:val="00AF1D35"/>
    <w:rsid w:val="00AF2A94"/>
    <w:rsid w:val="00AF2FF7"/>
    <w:rsid w:val="00AF34D0"/>
    <w:rsid w:val="00AF3C7F"/>
    <w:rsid w:val="00AF4755"/>
    <w:rsid w:val="00AF485C"/>
    <w:rsid w:val="00AF4EEB"/>
    <w:rsid w:val="00AF51BA"/>
    <w:rsid w:val="00AF5980"/>
    <w:rsid w:val="00AF5F41"/>
    <w:rsid w:val="00AF660B"/>
    <w:rsid w:val="00AF6EE8"/>
    <w:rsid w:val="00AF787E"/>
    <w:rsid w:val="00AF78A0"/>
    <w:rsid w:val="00AF78D2"/>
    <w:rsid w:val="00AF7BD6"/>
    <w:rsid w:val="00AF7DD9"/>
    <w:rsid w:val="00B00CD6"/>
    <w:rsid w:val="00B00E4F"/>
    <w:rsid w:val="00B01BCB"/>
    <w:rsid w:val="00B0225D"/>
    <w:rsid w:val="00B02A13"/>
    <w:rsid w:val="00B02AFA"/>
    <w:rsid w:val="00B02C67"/>
    <w:rsid w:val="00B03AF1"/>
    <w:rsid w:val="00B03D13"/>
    <w:rsid w:val="00B04013"/>
    <w:rsid w:val="00B045B7"/>
    <w:rsid w:val="00B0469E"/>
    <w:rsid w:val="00B04F7A"/>
    <w:rsid w:val="00B05184"/>
    <w:rsid w:val="00B054D1"/>
    <w:rsid w:val="00B05741"/>
    <w:rsid w:val="00B05BBE"/>
    <w:rsid w:val="00B05D9B"/>
    <w:rsid w:val="00B05DD0"/>
    <w:rsid w:val="00B06447"/>
    <w:rsid w:val="00B0672D"/>
    <w:rsid w:val="00B06A45"/>
    <w:rsid w:val="00B07064"/>
    <w:rsid w:val="00B073AD"/>
    <w:rsid w:val="00B07516"/>
    <w:rsid w:val="00B07673"/>
    <w:rsid w:val="00B07704"/>
    <w:rsid w:val="00B0784E"/>
    <w:rsid w:val="00B07BCA"/>
    <w:rsid w:val="00B101B1"/>
    <w:rsid w:val="00B109D5"/>
    <w:rsid w:val="00B10B0A"/>
    <w:rsid w:val="00B11568"/>
    <w:rsid w:val="00B117EE"/>
    <w:rsid w:val="00B12244"/>
    <w:rsid w:val="00B125CE"/>
    <w:rsid w:val="00B13393"/>
    <w:rsid w:val="00B136D5"/>
    <w:rsid w:val="00B13788"/>
    <w:rsid w:val="00B13883"/>
    <w:rsid w:val="00B138D2"/>
    <w:rsid w:val="00B13ABE"/>
    <w:rsid w:val="00B13C52"/>
    <w:rsid w:val="00B13DDB"/>
    <w:rsid w:val="00B14383"/>
    <w:rsid w:val="00B14391"/>
    <w:rsid w:val="00B14CC5"/>
    <w:rsid w:val="00B150F9"/>
    <w:rsid w:val="00B15755"/>
    <w:rsid w:val="00B158DB"/>
    <w:rsid w:val="00B16444"/>
    <w:rsid w:val="00B16F79"/>
    <w:rsid w:val="00B17120"/>
    <w:rsid w:val="00B20086"/>
    <w:rsid w:val="00B2039C"/>
    <w:rsid w:val="00B20B6A"/>
    <w:rsid w:val="00B21ADF"/>
    <w:rsid w:val="00B21B46"/>
    <w:rsid w:val="00B21DEB"/>
    <w:rsid w:val="00B2252B"/>
    <w:rsid w:val="00B22D2F"/>
    <w:rsid w:val="00B22FEB"/>
    <w:rsid w:val="00B23887"/>
    <w:rsid w:val="00B238B0"/>
    <w:rsid w:val="00B24982"/>
    <w:rsid w:val="00B2543A"/>
    <w:rsid w:val="00B259F7"/>
    <w:rsid w:val="00B25AD7"/>
    <w:rsid w:val="00B2624C"/>
    <w:rsid w:val="00B26962"/>
    <w:rsid w:val="00B26A85"/>
    <w:rsid w:val="00B2733A"/>
    <w:rsid w:val="00B27396"/>
    <w:rsid w:val="00B275F3"/>
    <w:rsid w:val="00B27F70"/>
    <w:rsid w:val="00B30039"/>
    <w:rsid w:val="00B30778"/>
    <w:rsid w:val="00B30DEC"/>
    <w:rsid w:val="00B31516"/>
    <w:rsid w:val="00B31F43"/>
    <w:rsid w:val="00B32844"/>
    <w:rsid w:val="00B33684"/>
    <w:rsid w:val="00B337FB"/>
    <w:rsid w:val="00B338E2"/>
    <w:rsid w:val="00B33BD7"/>
    <w:rsid w:val="00B33DE6"/>
    <w:rsid w:val="00B34D44"/>
    <w:rsid w:val="00B35587"/>
    <w:rsid w:val="00B35859"/>
    <w:rsid w:val="00B36F44"/>
    <w:rsid w:val="00B37250"/>
    <w:rsid w:val="00B37468"/>
    <w:rsid w:val="00B37C53"/>
    <w:rsid w:val="00B4017F"/>
    <w:rsid w:val="00B40C5C"/>
    <w:rsid w:val="00B40DFF"/>
    <w:rsid w:val="00B41344"/>
    <w:rsid w:val="00B41896"/>
    <w:rsid w:val="00B41A8A"/>
    <w:rsid w:val="00B41E65"/>
    <w:rsid w:val="00B422F8"/>
    <w:rsid w:val="00B424C5"/>
    <w:rsid w:val="00B42523"/>
    <w:rsid w:val="00B42A48"/>
    <w:rsid w:val="00B42E3C"/>
    <w:rsid w:val="00B4342B"/>
    <w:rsid w:val="00B4346C"/>
    <w:rsid w:val="00B437D8"/>
    <w:rsid w:val="00B444E9"/>
    <w:rsid w:val="00B4494A"/>
    <w:rsid w:val="00B45115"/>
    <w:rsid w:val="00B45271"/>
    <w:rsid w:val="00B4578C"/>
    <w:rsid w:val="00B45792"/>
    <w:rsid w:val="00B45E3A"/>
    <w:rsid w:val="00B461C5"/>
    <w:rsid w:val="00B4698C"/>
    <w:rsid w:val="00B46BB9"/>
    <w:rsid w:val="00B47AB3"/>
    <w:rsid w:val="00B47AC5"/>
    <w:rsid w:val="00B47DCA"/>
    <w:rsid w:val="00B50204"/>
    <w:rsid w:val="00B50770"/>
    <w:rsid w:val="00B509FD"/>
    <w:rsid w:val="00B50C8F"/>
    <w:rsid w:val="00B516C1"/>
    <w:rsid w:val="00B516C4"/>
    <w:rsid w:val="00B51702"/>
    <w:rsid w:val="00B5175C"/>
    <w:rsid w:val="00B518A5"/>
    <w:rsid w:val="00B51DE8"/>
    <w:rsid w:val="00B52A5F"/>
    <w:rsid w:val="00B52AAB"/>
    <w:rsid w:val="00B52EB4"/>
    <w:rsid w:val="00B530D9"/>
    <w:rsid w:val="00B5326B"/>
    <w:rsid w:val="00B532AC"/>
    <w:rsid w:val="00B53B5B"/>
    <w:rsid w:val="00B53FB8"/>
    <w:rsid w:val="00B5404C"/>
    <w:rsid w:val="00B5453F"/>
    <w:rsid w:val="00B550C2"/>
    <w:rsid w:val="00B555FA"/>
    <w:rsid w:val="00B55BDF"/>
    <w:rsid w:val="00B55F9E"/>
    <w:rsid w:val="00B561B9"/>
    <w:rsid w:val="00B56401"/>
    <w:rsid w:val="00B57587"/>
    <w:rsid w:val="00B57D54"/>
    <w:rsid w:val="00B60310"/>
    <w:rsid w:val="00B604E6"/>
    <w:rsid w:val="00B60770"/>
    <w:rsid w:val="00B60D05"/>
    <w:rsid w:val="00B611D5"/>
    <w:rsid w:val="00B617F5"/>
    <w:rsid w:val="00B618F0"/>
    <w:rsid w:val="00B61DDB"/>
    <w:rsid w:val="00B6241E"/>
    <w:rsid w:val="00B62870"/>
    <w:rsid w:val="00B62C28"/>
    <w:rsid w:val="00B62D38"/>
    <w:rsid w:val="00B631DD"/>
    <w:rsid w:val="00B635B6"/>
    <w:rsid w:val="00B637E9"/>
    <w:rsid w:val="00B63BAE"/>
    <w:rsid w:val="00B63FF2"/>
    <w:rsid w:val="00B642A9"/>
    <w:rsid w:val="00B64908"/>
    <w:rsid w:val="00B64B28"/>
    <w:rsid w:val="00B6556E"/>
    <w:rsid w:val="00B65BC9"/>
    <w:rsid w:val="00B65C07"/>
    <w:rsid w:val="00B65DFE"/>
    <w:rsid w:val="00B663F5"/>
    <w:rsid w:val="00B7007E"/>
    <w:rsid w:val="00B7052C"/>
    <w:rsid w:val="00B7136D"/>
    <w:rsid w:val="00B71DCA"/>
    <w:rsid w:val="00B7235B"/>
    <w:rsid w:val="00B7271E"/>
    <w:rsid w:val="00B7292A"/>
    <w:rsid w:val="00B729AE"/>
    <w:rsid w:val="00B72CC8"/>
    <w:rsid w:val="00B73769"/>
    <w:rsid w:val="00B739A2"/>
    <w:rsid w:val="00B73EC2"/>
    <w:rsid w:val="00B740D7"/>
    <w:rsid w:val="00B743EB"/>
    <w:rsid w:val="00B74951"/>
    <w:rsid w:val="00B74992"/>
    <w:rsid w:val="00B74A2F"/>
    <w:rsid w:val="00B74B35"/>
    <w:rsid w:val="00B74E82"/>
    <w:rsid w:val="00B7538A"/>
    <w:rsid w:val="00B756AD"/>
    <w:rsid w:val="00B75CCC"/>
    <w:rsid w:val="00B75E98"/>
    <w:rsid w:val="00B76125"/>
    <w:rsid w:val="00B76447"/>
    <w:rsid w:val="00B76727"/>
    <w:rsid w:val="00B768AA"/>
    <w:rsid w:val="00B769BA"/>
    <w:rsid w:val="00B76ACF"/>
    <w:rsid w:val="00B77961"/>
    <w:rsid w:val="00B77C0E"/>
    <w:rsid w:val="00B77EAD"/>
    <w:rsid w:val="00B80110"/>
    <w:rsid w:val="00B80A75"/>
    <w:rsid w:val="00B8132B"/>
    <w:rsid w:val="00B813F8"/>
    <w:rsid w:val="00B81894"/>
    <w:rsid w:val="00B81A30"/>
    <w:rsid w:val="00B81B8F"/>
    <w:rsid w:val="00B81F84"/>
    <w:rsid w:val="00B82099"/>
    <w:rsid w:val="00B8260B"/>
    <w:rsid w:val="00B82E80"/>
    <w:rsid w:val="00B833F5"/>
    <w:rsid w:val="00B83EC1"/>
    <w:rsid w:val="00B8420E"/>
    <w:rsid w:val="00B8482C"/>
    <w:rsid w:val="00B84BB3"/>
    <w:rsid w:val="00B854D9"/>
    <w:rsid w:val="00B8596E"/>
    <w:rsid w:val="00B85BF5"/>
    <w:rsid w:val="00B85C11"/>
    <w:rsid w:val="00B85CD6"/>
    <w:rsid w:val="00B85F44"/>
    <w:rsid w:val="00B86229"/>
    <w:rsid w:val="00B864BD"/>
    <w:rsid w:val="00B865CD"/>
    <w:rsid w:val="00B8668E"/>
    <w:rsid w:val="00B86F0C"/>
    <w:rsid w:val="00B87323"/>
    <w:rsid w:val="00B874B0"/>
    <w:rsid w:val="00B87F00"/>
    <w:rsid w:val="00B90271"/>
    <w:rsid w:val="00B9073D"/>
    <w:rsid w:val="00B907B5"/>
    <w:rsid w:val="00B908E9"/>
    <w:rsid w:val="00B910C6"/>
    <w:rsid w:val="00B91222"/>
    <w:rsid w:val="00B912C5"/>
    <w:rsid w:val="00B91C7A"/>
    <w:rsid w:val="00B91D91"/>
    <w:rsid w:val="00B92110"/>
    <w:rsid w:val="00B93391"/>
    <w:rsid w:val="00B938F1"/>
    <w:rsid w:val="00B94AAD"/>
    <w:rsid w:val="00B94D36"/>
    <w:rsid w:val="00B94DD9"/>
    <w:rsid w:val="00B94EC3"/>
    <w:rsid w:val="00B96907"/>
    <w:rsid w:val="00B96FBF"/>
    <w:rsid w:val="00B97259"/>
    <w:rsid w:val="00B979D0"/>
    <w:rsid w:val="00BA0678"/>
    <w:rsid w:val="00BA0806"/>
    <w:rsid w:val="00BA0AB3"/>
    <w:rsid w:val="00BA0EC5"/>
    <w:rsid w:val="00BA108A"/>
    <w:rsid w:val="00BA1D73"/>
    <w:rsid w:val="00BA1E8B"/>
    <w:rsid w:val="00BA2246"/>
    <w:rsid w:val="00BA2971"/>
    <w:rsid w:val="00BA2BFE"/>
    <w:rsid w:val="00BA3957"/>
    <w:rsid w:val="00BA413F"/>
    <w:rsid w:val="00BA4A4A"/>
    <w:rsid w:val="00BA4BAF"/>
    <w:rsid w:val="00BA5E32"/>
    <w:rsid w:val="00BA5FC2"/>
    <w:rsid w:val="00BA6189"/>
    <w:rsid w:val="00BA667F"/>
    <w:rsid w:val="00BA6E28"/>
    <w:rsid w:val="00BA7065"/>
    <w:rsid w:val="00BA73C7"/>
    <w:rsid w:val="00BA742E"/>
    <w:rsid w:val="00BA753C"/>
    <w:rsid w:val="00BA7C56"/>
    <w:rsid w:val="00BA7E8B"/>
    <w:rsid w:val="00BB0320"/>
    <w:rsid w:val="00BB125B"/>
    <w:rsid w:val="00BB1A8D"/>
    <w:rsid w:val="00BB1C42"/>
    <w:rsid w:val="00BB1FCE"/>
    <w:rsid w:val="00BB2393"/>
    <w:rsid w:val="00BB272C"/>
    <w:rsid w:val="00BB27D5"/>
    <w:rsid w:val="00BB2B44"/>
    <w:rsid w:val="00BB2BE2"/>
    <w:rsid w:val="00BB4455"/>
    <w:rsid w:val="00BB44AF"/>
    <w:rsid w:val="00BB4B50"/>
    <w:rsid w:val="00BB4D5A"/>
    <w:rsid w:val="00BB4F72"/>
    <w:rsid w:val="00BB4F8A"/>
    <w:rsid w:val="00BB4FC5"/>
    <w:rsid w:val="00BB4FE3"/>
    <w:rsid w:val="00BB554D"/>
    <w:rsid w:val="00BB61BD"/>
    <w:rsid w:val="00BB6D9F"/>
    <w:rsid w:val="00BB7096"/>
    <w:rsid w:val="00BB70FA"/>
    <w:rsid w:val="00BB71C9"/>
    <w:rsid w:val="00BB77FE"/>
    <w:rsid w:val="00BB7B16"/>
    <w:rsid w:val="00BB7D56"/>
    <w:rsid w:val="00BB7DF4"/>
    <w:rsid w:val="00BB7E81"/>
    <w:rsid w:val="00BC00C0"/>
    <w:rsid w:val="00BC025C"/>
    <w:rsid w:val="00BC093F"/>
    <w:rsid w:val="00BC0DF1"/>
    <w:rsid w:val="00BC1A36"/>
    <w:rsid w:val="00BC1D4B"/>
    <w:rsid w:val="00BC2950"/>
    <w:rsid w:val="00BC2BA3"/>
    <w:rsid w:val="00BC2BF3"/>
    <w:rsid w:val="00BC2DD7"/>
    <w:rsid w:val="00BC2E07"/>
    <w:rsid w:val="00BC353F"/>
    <w:rsid w:val="00BC41EB"/>
    <w:rsid w:val="00BC439B"/>
    <w:rsid w:val="00BC49A5"/>
    <w:rsid w:val="00BC53F1"/>
    <w:rsid w:val="00BC5458"/>
    <w:rsid w:val="00BC5768"/>
    <w:rsid w:val="00BC5A04"/>
    <w:rsid w:val="00BC5C66"/>
    <w:rsid w:val="00BC62E3"/>
    <w:rsid w:val="00BC639A"/>
    <w:rsid w:val="00BC6AFC"/>
    <w:rsid w:val="00BC72E3"/>
    <w:rsid w:val="00BC77D9"/>
    <w:rsid w:val="00BC799D"/>
    <w:rsid w:val="00BC79F1"/>
    <w:rsid w:val="00BC7B19"/>
    <w:rsid w:val="00BC7C38"/>
    <w:rsid w:val="00BD0099"/>
    <w:rsid w:val="00BD0804"/>
    <w:rsid w:val="00BD083C"/>
    <w:rsid w:val="00BD0AC6"/>
    <w:rsid w:val="00BD19A0"/>
    <w:rsid w:val="00BD2801"/>
    <w:rsid w:val="00BD327C"/>
    <w:rsid w:val="00BD3390"/>
    <w:rsid w:val="00BD38FC"/>
    <w:rsid w:val="00BD41AE"/>
    <w:rsid w:val="00BD44C8"/>
    <w:rsid w:val="00BD4521"/>
    <w:rsid w:val="00BD4779"/>
    <w:rsid w:val="00BD47CF"/>
    <w:rsid w:val="00BD50FD"/>
    <w:rsid w:val="00BD5277"/>
    <w:rsid w:val="00BD610A"/>
    <w:rsid w:val="00BD69ED"/>
    <w:rsid w:val="00BD6E83"/>
    <w:rsid w:val="00BD6FA0"/>
    <w:rsid w:val="00BD7A71"/>
    <w:rsid w:val="00BD7E02"/>
    <w:rsid w:val="00BD7E15"/>
    <w:rsid w:val="00BE087B"/>
    <w:rsid w:val="00BE0AD5"/>
    <w:rsid w:val="00BE0C80"/>
    <w:rsid w:val="00BE0F32"/>
    <w:rsid w:val="00BE15DD"/>
    <w:rsid w:val="00BE1B77"/>
    <w:rsid w:val="00BE1FE1"/>
    <w:rsid w:val="00BE25A0"/>
    <w:rsid w:val="00BE28F1"/>
    <w:rsid w:val="00BE2EB8"/>
    <w:rsid w:val="00BE3485"/>
    <w:rsid w:val="00BE37AF"/>
    <w:rsid w:val="00BE4099"/>
    <w:rsid w:val="00BE51E7"/>
    <w:rsid w:val="00BE5277"/>
    <w:rsid w:val="00BE53BF"/>
    <w:rsid w:val="00BE5CC5"/>
    <w:rsid w:val="00BE699B"/>
    <w:rsid w:val="00BE6C3F"/>
    <w:rsid w:val="00BE7219"/>
    <w:rsid w:val="00BE7A56"/>
    <w:rsid w:val="00BF0AD9"/>
    <w:rsid w:val="00BF0E9E"/>
    <w:rsid w:val="00BF100A"/>
    <w:rsid w:val="00BF156C"/>
    <w:rsid w:val="00BF1E88"/>
    <w:rsid w:val="00BF264B"/>
    <w:rsid w:val="00BF2C79"/>
    <w:rsid w:val="00BF2D9B"/>
    <w:rsid w:val="00BF30F2"/>
    <w:rsid w:val="00BF350F"/>
    <w:rsid w:val="00BF36A0"/>
    <w:rsid w:val="00BF373F"/>
    <w:rsid w:val="00BF3E6B"/>
    <w:rsid w:val="00BF441B"/>
    <w:rsid w:val="00BF4711"/>
    <w:rsid w:val="00BF482E"/>
    <w:rsid w:val="00BF4B25"/>
    <w:rsid w:val="00BF4BD6"/>
    <w:rsid w:val="00BF50B8"/>
    <w:rsid w:val="00BF52EF"/>
    <w:rsid w:val="00BF5654"/>
    <w:rsid w:val="00BF5739"/>
    <w:rsid w:val="00BF5A6C"/>
    <w:rsid w:val="00BF5BE4"/>
    <w:rsid w:val="00BF5D65"/>
    <w:rsid w:val="00BF65AE"/>
    <w:rsid w:val="00BF66DD"/>
    <w:rsid w:val="00BF6EA6"/>
    <w:rsid w:val="00BF786A"/>
    <w:rsid w:val="00BF7BDA"/>
    <w:rsid w:val="00C002E5"/>
    <w:rsid w:val="00C00337"/>
    <w:rsid w:val="00C00644"/>
    <w:rsid w:val="00C006B1"/>
    <w:rsid w:val="00C006C1"/>
    <w:rsid w:val="00C00777"/>
    <w:rsid w:val="00C00BA4"/>
    <w:rsid w:val="00C00C28"/>
    <w:rsid w:val="00C00D69"/>
    <w:rsid w:val="00C01659"/>
    <w:rsid w:val="00C01815"/>
    <w:rsid w:val="00C0194A"/>
    <w:rsid w:val="00C0285E"/>
    <w:rsid w:val="00C02F85"/>
    <w:rsid w:val="00C03061"/>
    <w:rsid w:val="00C03179"/>
    <w:rsid w:val="00C03773"/>
    <w:rsid w:val="00C037A3"/>
    <w:rsid w:val="00C03858"/>
    <w:rsid w:val="00C03C42"/>
    <w:rsid w:val="00C03F13"/>
    <w:rsid w:val="00C043C0"/>
    <w:rsid w:val="00C0533E"/>
    <w:rsid w:val="00C054F0"/>
    <w:rsid w:val="00C05587"/>
    <w:rsid w:val="00C05853"/>
    <w:rsid w:val="00C05B8F"/>
    <w:rsid w:val="00C06130"/>
    <w:rsid w:val="00C063D0"/>
    <w:rsid w:val="00C06949"/>
    <w:rsid w:val="00C069A2"/>
    <w:rsid w:val="00C07235"/>
    <w:rsid w:val="00C07414"/>
    <w:rsid w:val="00C07687"/>
    <w:rsid w:val="00C078D5"/>
    <w:rsid w:val="00C07C4F"/>
    <w:rsid w:val="00C10752"/>
    <w:rsid w:val="00C1137B"/>
    <w:rsid w:val="00C126F4"/>
    <w:rsid w:val="00C1271B"/>
    <w:rsid w:val="00C12DA1"/>
    <w:rsid w:val="00C132B2"/>
    <w:rsid w:val="00C13DDF"/>
    <w:rsid w:val="00C14410"/>
    <w:rsid w:val="00C145F1"/>
    <w:rsid w:val="00C14EB4"/>
    <w:rsid w:val="00C14F77"/>
    <w:rsid w:val="00C155C4"/>
    <w:rsid w:val="00C15601"/>
    <w:rsid w:val="00C170BF"/>
    <w:rsid w:val="00C177E5"/>
    <w:rsid w:val="00C17B27"/>
    <w:rsid w:val="00C204F4"/>
    <w:rsid w:val="00C210CB"/>
    <w:rsid w:val="00C2181B"/>
    <w:rsid w:val="00C22738"/>
    <w:rsid w:val="00C22B0D"/>
    <w:rsid w:val="00C23C8B"/>
    <w:rsid w:val="00C23F04"/>
    <w:rsid w:val="00C24248"/>
    <w:rsid w:val="00C243E1"/>
    <w:rsid w:val="00C248BB"/>
    <w:rsid w:val="00C24D35"/>
    <w:rsid w:val="00C2567A"/>
    <w:rsid w:val="00C25C18"/>
    <w:rsid w:val="00C260EA"/>
    <w:rsid w:val="00C263E7"/>
    <w:rsid w:val="00C26DA8"/>
    <w:rsid w:val="00C26FD4"/>
    <w:rsid w:val="00C27203"/>
    <w:rsid w:val="00C276E8"/>
    <w:rsid w:val="00C30166"/>
    <w:rsid w:val="00C3044B"/>
    <w:rsid w:val="00C304D9"/>
    <w:rsid w:val="00C306F8"/>
    <w:rsid w:val="00C31280"/>
    <w:rsid w:val="00C31CA4"/>
    <w:rsid w:val="00C31FA4"/>
    <w:rsid w:val="00C323FF"/>
    <w:rsid w:val="00C32522"/>
    <w:rsid w:val="00C32817"/>
    <w:rsid w:val="00C32DB2"/>
    <w:rsid w:val="00C330F1"/>
    <w:rsid w:val="00C33174"/>
    <w:rsid w:val="00C33320"/>
    <w:rsid w:val="00C33774"/>
    <w:rsid w:val="00C33E52"/>
    <w:rsid w:val="00C3410F"/>
    <w:rsid w:val="00C342D8"/>
    <w:rsid w:val="00C3486C"/>
    <w:rsid w:val="00C348EE"/>
    <w:rsid w:val="00C34AC4"/>
    <w:rsid w:val="00C34C94"/>
    <w:rsid w:val="00C34D89"/>
    <w:rsid w:val="00C3519F"/>
    <w:rsid w:val="00C35241"/>
    <w:rsid w:val="00C35363"/>
    <w:rsid w:val="00C3549B"/>
    <w:rsid w:val="00C35555"/>
    <w:rsid w:val="00C35899"/>
    <w:rsid w:val="00C360C9"/>
    <w:rsid w:val="00C365F2"/>
    <w:rsid w:val="00C36833"/>
    <w:rsid w:val="00C3746E"/>
    <w:rsid w:val="00C3793D"/>
    <w:rsid w:val="00C37955"/>
    <w:rsid w:val="00C3798D"/>
    <w:rsid w:val="00C400AC"/>
    <w:rsid w:val="00C40B85"/>
    <w:rsid w:val="00C40D3E"/>
    <w:rsid w:val="00C411DE"/>
    <w:rsid w:val="00C41387"/>
    <w:rsid w:val="00C413FE"/>
    <w:rsid w:val="00C41971"/>
    <w:rsid w:val="00C41A76"/>
    <w:rsid w:val="00C4220F"/>
    <w:rsid w:val="00C42315"/>
    <w:rsid w:val="00C42556"/>
    <w:rsid w:val="00C42FBE"/>
    <w:rsid w:val="00C4324E"/>
    <w:rsid w:val="00C43308"/>
    <w:rsid w:val="00C4331B"/>
    <w:rsid w:val="00C43DE6"/>
    <w:rsid w:val="00C43FED"/>
    <w:rsid w:val="00C44B3B"/>
    <w:rsid w:val="00C451FD"/>
    <w:rsid w:val="00C45317"/>
    <w:rsid w:val="00C453F3"/>
    <w:rsid w:val="00C455B7"/>
    <w:rsid w:val="00C45778"/>
    <w:rsid w:val="00C4647B"/>
    <w:rsid w:val="00C465B7"/>
    <w:rsid w:val="00C46615"/>
    <w:rsid w:val="00C46681"/>
    <w:rsid w:val="00C46D36"/>
    <w:rsid w:val="00C473A3"/>
    <w:rsid w:val="00C47E5E"/>
    <w:rsid w:val="00C47F69"/>
    <w:rsid w:val="00C500AC"/>
    <w:rsid w:val="00C5026B"/>
    <w:rsid w:val="00C50717"/>
    <w:rsid w:val="00C508C4"/>
    <w:rsid w:val="00C5094E"/>
    <w:rsid w:val="00C50CB0"/>
    <w:rsid w:val="00C51A24"/>
    <w:rsid w:val="00C51A82"/>
    <w:rsid w:val="00C51B7A"/>
    <w:rsid w:val="00C52CE9"/>
    <w:rsid w:val="00C5320B"/>
    <w:rsid w:val="00C5344E"/>
    <w:rsid w:val="00C536F4"/>
    <w:rsid w:val="00C540D7"/>
    <w:rsid w:val="00C5452D"/>
    <w:rsid w:val="00C54622"/>
    <w:rsid w:val="00C54CD7"/>
    <w:rsid w:val="00C55325"/>
    <w:rsid w:val="00C55752"/>
    <w:rsid w:val="00C5652B"/>
    <w:rsid w:val="00C565BA"/>
    <w:rsid w:val="00C5674F"/>
    <w:rsid w:val="00C56A43"/>
    <w:rsid w:val="00C56AFF"/>
    <w:rsid w:val="00C56C9B"/>
    <w:rsid w:val="00C570AE"/>
    <w:rsid w:val="00C5786F"/>
    <w:rsid w:val="00C57C1A"/>
    <w:rsid w:val="00C57CB8"/>
    <w:rsid w:val="00C57FA5"/>
    <w:rsid w:val="00C60E63"/>
    <w:rsid w:val="00C62369"/>
    <w:rsid w:val="00C62559"/>
    <w:rsid w:val="00C62C82"/>
    <w:rsid w:val="00C63134"/>
    <w:rsid w:val="00C64C34"/>
    <w:rsid w:val="00C6506B"/>
    <w:rsid w:val="00C65555"/>
    <w:rsid w:val="00C6566E"/>
    <w:rsid w:val="00C65ACE"/>
    <w:rsid w:val="00C65D96"/>
    <w:rsid w:val="00C663CB"/>
    <w:rsid w:val="00C670AC"/>
    <w:rsid w:val="00C67859"/>
    <w:rsid w:val="00C67B57"/>
    <w:rsid w:val="00C7002D"/>
    <w:rsid w:val="00C70857"/>
    <w:rsid w:val="00C7095C"/>
    <w:rsid w:val="00C70A2B"/>
    <w:rsid w:val="00C70B1A"/>
    <w:rsid w:val="00C71440"/>
    <w:rsid w:val="00C71699"/>
    <w:rsid w:val="00C716E8"/>
    <w:rsid w:val="00C717F7"/>
    <w:rsid w:val="00C7209C"/>
    <w:rsid w:val="00C72476"/>
    <w:rsid w:val="00C72996"/>
    <w:rsid w:val="00C7418C"/>
    <w:rsid w:val="00C744F6"/>
    <w:rsid w:val="00C74A0F"/>
    <w:rsid w:val="00C74BF9"/>
    <w:rsid w:val="00C751D4"/>
    <w:rsid w:val="00C75222"/>
    <w:rsid w:val="00C754F7"/>
    <w:rsid w:val="00C75991"/>
    <w:rsid w:val="00C7655B"/>
    <w:rsid w:val="00C76576"/>
    <w:rsid w:val="00C76AF1"/>
    <w:rsid w:val="00C76FA6"/>
    <w:rsid w:val="00C7701A"/>
    <w:rsid w:val="00C770B3"/>
    <w:rsid w:val="00C77F72"/>
    <w:rsid w:val="00C80951"/>
    <w:rsid w:val="00C80C09"/>
    <w:rsid w:val="00C80F2F"/>
    <w:rsid w:val="00C813C9"/>
    <w:rsid w:val="00C813D5"/>
    <w:rsid w:val="00C8184B"/>
    <w:rsid w:val="00C82306"/>
    <w:rsid w:val="00C825F4"/>
    <w:rsid w:val="00C828CB"/>
    <w:rsid w:val="00C82AC6"/>
    <w:rsid w:val="00C82C72"/>
    <w:rsid w:val="00C8364A"/>
    <w:rsid w:val="00C839B7"/>
    <w:rsid w:val="00C83F02"/>
    <w:rsid w:val="00C8426A"/>
    <w:rsid w:val="00C8447E"/>
    <w:rsid w:val="00C848C3"/>
    <w:rsid w:val="00C84956"/>
    <w:rsid w:val="00C84B1B"/>
    <w:rsid w:val="00C85609"/>
    <w:rsid w:val="00C859B5"/>
    <w:rsid w:val="00C85A88"/>
    <w:rsid w:val="00C85F83"/>
    <w:rsid w:val="00C86521"/>
    <w:rsid w:val="00C86797"/>
    <w:rsid w:val="00C867A3"/>
    <w:rsid w:val="00C8768F"/>
    <w:rsid w:val="00C87D98"/>
    <w:rsid w:val="00C90599"/>
    <w:rsid w:val="00C90622"/>
    <w:rsid w:val="00C909E9"/>
    <w:rsid w:val="00C90FDF"/>
    <w:rsid w:val="00C925C1"/>
    <w:rsid w:val="00C93372"/>
    <w:rsid w:val="00C93754"/>
    <w:rsid w:val="00C939B5"/>
    <w:rsid w:val="00C93EE3"/>
    <w:rsid w:val="00C94243"/>
    <w:rsid w:val="00C947C1"/>
    <w:rsid w:val="00C94E90"/>
    <w:rsid w:val="00C953CC"/>
    <w:rsid w:val="00C95B1E"/>
    <w:rsid w:val="00C95E14"/>
    <w:rsid w:val="00C95E9F"/>
    <w:rsid w:val="00C95F00"/>
    <w:rsid w:val="00C95F8A"/>
    <w:rsid w:val="00C962A9"/>
    <w:rsid w:val="00C964FF"/>
    <w:rsid w:val="00C96691"/>
    <w:rsid w:val="00C96B32"/>
    <w:rsid w:val="00C96CC0"/>
    <w:rsid w:val="00C96E87"/>
    <w:rsid w:val="00C96FC3"/>
    <w:rsid w:val="00C972CC"/>
    <w:rsid w:val="00CA0EF5"/>
    <w:rsid w:val="00CA15E1"/>
    <w:rsid w:val="00CA1655"/>
    <w:rsid w:val="00CA187E"/>
    <w:rsid w:val="00CA1D05"/>
    <w:rsid w:val="00CA2066"/>
    <w:rsid w:val="00CA2771"/>
    <w:rsid w:val="00CA28B5"/>
    <w:rsid w:val="00CA28FA"/>
    <w:rsid w:val="00CA3EA3"/>
    <w:rsid w:val="00CA3F84"/>
    <w:rsid w:val="00CA3FE1"/>
    <w:rsid w:val="00CA5361"/>
    <w:rsid w:val="00CA5888"/>
    <w:rsid w:val="00CA5EBF"/>
    <w:rsid w:val="00CA6125"/>
    <w:rsid w:val="00CA663D"/>
    <w:rsid w:val="00CA6C8B"/>
    <w:rsid w:val="00CA6FF9"/>
    <w:rsid w:val="00CA7687"/>
    <w:rsid w:val="00CA7723"/>
    <w:rsid w:val="00CA7A3A"/>
    <w:rsid w:val="00CB023D"/>
    <w:rsid w:val="00CB04E4"/>
    <w:rsid w:val="00CB07C4"/>
    <w:rsid w:val="00CB07EB"/>
    <w:rsid w:val="00CB0C3C"/>
    <w:rsid w:val="00CB0C51"/>
    <w:rsid w:val="00CB0FCE"/>
    <w:rsid w:val="00CB1121"/>
    <w:rsid w:val="00CB1D41"/>
    <w:rsid w:val="00CB209B"/>
    <w:rsid w:val="00CB20B4"/>
    <w:rsid w:val="00CB24C9"/>
    <w:rsid w:val="00CB260A"/>
    <w:rsid w:val="00CB2E16"/>
    <w:rsid w:val="00CB3179"/>
    <w:rsid w:val="00CB33D6"/>
    <w:rsid w:val="00CB353A"/>
    <w:rsid w:val="00CB36BE"/>
    <w:rsid w:val="00CB36CD"/>
    <w:rsid w:val="00CB36DA"/>
    <w:rsid w:val="00CB3A05"/>
    <w:rsid w:val="00CB5195"/>
    <w:rsid w:val="00CB5297"/>
    <w:rsid w:val="00CB5396"/>
    <w:rsid w:val="00CB550A"/>
    <w:rsid w:val="00CB56A2"/>
    <w:rsid w:val="00CB5849"/>
    <w:rsid w:val="00CB6375"/>
    <w:rsid w:val="00CB76AE"/>
    <w:rsid w:val="00CB78BD"/>
    <w:rsid w:val="00CC00B4"/>
    <w:rsid w:val="00CC045E"/>
    <w:rsid w:val="00CC0D88"/>
    <w:rsid w:val="00CC15C1"/>
    <w:rsid w:val="00CC19BC"/>
    <w:rsid w:val="00CC20DC"/>
    <w:rsid w:val="00CC2138"/>
    <w:rsid w:val="00CC2516"/>
    <w:rsid w:val="00CC26E5"/>
    <w:rsid w:val="00CC2C82"/>
    <w:rsid w:val="00CC2F3D"/>
    <w:rsid w:val="00CC394C"/>
    <w:rsid w:val="00CC3BF0"/>
    <w:rsid w:val="00CC3C53"/>
    <w:rsid w:val="00CC3E03"/>
    <w:rsid w:val="00CC4740"/>
    <w:rsid w:val="00CC4D85"/>
    <w:rsid w:val="00CC4DEB"/>
    <w:rsid w:val="00CC51D3"/>
    <w:rsid w:val="00CC56B3"/>
    <w:rsid w:val="00CC5B44"/>
    <w:rsid w:val="00CC5C04"/>
    <w:rsid w:val="00CC7E5A"/>
    <w:rsid w:val="00CD04DF"/>
    <w:rsid w:val="00CD080E"/>
    <w:rsid w:val="00CD0E3D"/>
    <w:rsid w:val="00CD0FD4"/>
    <w:rsid w:val="00CD134B"/>
    <w:rsid w:val="00CD16A6"/>
    <w:rsid w:val="00CD1CCE"/>
    <w:rsid w:val="00CD2032"/>
    <w:rsid w:val="00CD2320"/>
    <w:rsid w:val="00CD2985"/>
    <w:rsid w:val="00CD33AB"/>
    <w:rsid w:val="00CD365F"/>
    <w:rsid w:val="00CD3A0C"/>
    <w:rsid w:val="00CD4000"/>
    <w:rsid w:val="00CD46FF"/>
    <w:rsid w:val="00CD47C3"/>
    <w:rsid w:val="00CD52F3"/>
    <w:rsid w:val="00CD5F6E"/>
    <w:rsid w:val="00CD60E8"/>
    <w:rsid w:val="00CD67D7"/>
    <w:rsid w:val="00CD7008"/>
    <w:rsid w:val="00CD7031"/>
    <w:rsid w:val="00CD7768"/>
    <w:rsid w:val="00CE0F43"/>
    <w:rsid w:val="00CE17E7"/>
    <w:rsid w:val="00CE25AE"/>
    <w:rsid w:val="00CE2BFF"/>
    <w:rsid w:val="00CE2EE6"/>
    <w:rsid w:val="00CE2FEB"/>
    <w:rsid w:val="00CE3CD8"/>
    <w:rsid w:val="00CE4274"/>
    <w:rsid w:val="00CE4763"/>
    <w:rsid w:val="00CE47E6"/>
    <w:rsid w:val="00CE4815"/>
    <w:rsid w:val="00CE4BCA"/>
    <w:rsid w:val="00CE5C3D"/>
    <w:rsid w:val="00CE5E69"/>
    <w:rsid w:val="00CE6790"/>
    <w:rsid w:val="00CE6911"/>
    <w:rsid w:val="00CE6C9D"/>
    <w:rsid w:val="00CE6DC8"/>
    <w:rsid w:val="00CE73EC"/>
    <w:rsid w:val="00CE7670"/>
    <w:rsid w:val="00CE7B84"/>
    <w:rsid w:val="00CF01F2"/>
    <w:rsid w:val="00CF07A9"/>
    <w:rsid w:val="00CF11B0"/>
    <w:rsid w:val="00CF17E7"/>
    <w:rsid w:val="00CF1AFB"/>
    <w:rsid w:val="00CF1D17"/>
    <w:rsid w:val="00CF1D7C"/>
    <w:rsid w:val="00CF1ED9"/>
    <w:rsid w:val="00CF2238"/>
    <w:rsid w:val="00CF2503"/>
    <w:rsid w:val="00CF2EBC"/>
    <w:rsid w:val="00CF36C6"/>
    <w:rsid w:val="00CF36EA"/>
    <w:rsid w:val="00CF3ADB"/>
    <w:rsid w:val="00CF4256"/>
    <w:rsid w:val="00CF42BF"/>
    <w:rsid w:val="00CF445E"/>
    <w:rsid w:val="00CF4557"/>
    <w:rsid w:val="00CF48F9"/>
    <w:rsid w:val="00CF4BE5"/>
    <w:rsid w:val="00CF4E04"/>
    <w:rsid w:val="00CF523E"/>
    <w:rsid w:val="00CF5F3D"/>
    <w:rsid w:val="00CF5F52"/>
    <w:rsid w:val="00CF642B"/>
    <w:rsid w:val="00CF7537"/>
    <w:rsid w:val="00CF783E"/>
    <w:rsid w:val="00CF7A34"/>
    <w:rsid w:val="00D00281"/>
    <w:rsid w:val="00D002E5"/>
    <w:rsid w:val="00D00630"/>
    <w:rsid w:val="00D0132B"/>
    <w:rsid w:val="00D0146D"/>
    <w:rsid w:val="00D016E8"/>
    <w:rsid w:val="00D018BC"/>
    <w:rsid w:val="00D01AE0"/>
    <w:rsid w:val="00D01CB0"/>
    <w:rsid w:val="00D020B8"/>
    <w:rsid w:val="00D02EF8"/>
    <w:rsid w:val="00D035B0"/>
    <w:rsid w:val="00D03C36"/>
    <w:rsid w:val="00D03C3F"/>
    <w:rsid w:val="00D0411C"/>
    <w:rsid w:val="00D04271"/>
    <w:rsid w:val="00D042B6"/>
    <w:rsid w:val="00D042C8"/>
    <w:rsid w:val="00D043B5"/>
    <w:rsid w:val="00D04553"/>
    <w:rsid w:val="00D049AD"/>
    <w:rsid w:val="00D04D9D"/>
    <w:rsid w:val="00D0516A"/>
    <w:rsid w:val="00D056BC"/>
    <w:rsid w:val="00D05762"/>
    <w:rsid w:val="00D05A70"/>
    <w:rsid w:val="00D06407"/>
    <w:rsid w:val="00D06AF1"/>
    <w:rsid w:val="00D07E6E"/>
    <w:rsid w:val="00D10366"/>
    <w:rsid w:val="00D10481"/>
    <w:rsid w:val="00D10873"/>
    <w:rsid w:val="00D10901"/>
    <w:rsid w:val="00D1098D"/>
    <w:rsid w:val="00D116E3"/>
    <w:rsid w:val="00D127D2"/>
    <w:rsid w:val="00D12B85"/>
    <w:rsid w:val="00D13055"/>
    <w:rsid w:val="00D14821"/>
    <w:rsid w:val="00D14FE8"/>
    <w:rsid w:val="00D15D36"/>
    <w:rsid w:val="00D164C7"/>
    <w:rsid w:val="00D16530"/>
    <w:rsid w:val="00D16800"/>
    <w:rsid w:val="00D1686F"/>
    <w:rsid w:val="00D16B23"/>
    <w:rsid w:val="00D17120"/>
    <w:rsid w:val="00D17D92"/>
    <w:rsid w:val="00D17DA6"/>
    <w:rsid w:val="00D17F87"/>
    <w:rsid w:val="00D202A9"/>
    <w:rsid w:val="00D2062E"/>
    <w:rsid w:val="00D20822"/>
    <w:rsid w:val="00D20905"/>
    <w:rsid w:val="00D209D9"/>
    <w:rsid w:val="00D20AE2"/>
    <w:rsid w:val="00D21603"/>
    <w:rsid w:val="00D21B19"/>
    <w:rsid w:val="00D21F1D"/>
    <w:rsid w:val="00D2258F"/>
    <w:rsid w:val="00D23007"/>
    <w:rsid w:val="00D23220"/>
    <w:rsid w:val="00D232F0"/>
    <w:rsid w:val="00D23572"/>
    <w:rsid w:val="00D23655"/>
    <w:rsid w:val="00D239A4"/>
    <w:rsid w:val="00D23F4C"/>
    <w:rsid w:val="00D241F9"/>
    <w:rsid w:val="00D246B9"/>
    <w:rsid w:val="00D249FE"/>
    <w:rsid w:val="00D24DB0"/>
    <w:rsid w:val="00D25803"/>
    <w:rsid w:val="00D25891"/>
    <w:rsid w:val="00D25C93"/>
    <w:rsid w:val="00D26148"/>
    <w:rsid w:val="00D272DD"/>
    <w:rsid w:val="00D27803"/>
    <w:rsid w:val="00D2780C"/>
    <w:rsid w:val="00D27A25"/>
    <w:rsid w:val="00D27FAD"/>
    <w:rsid w:val="00D30178"/>
    <w:rsid w:val="00D3030B"/>
    <w:rsid w:val="00D307FC"/>
    <w:rsid w:val="00D30D04"/>
    <w:rsid w:val="00D30E93"/>
    <w:rsid w:val="00D31B68"/>
    <w:rsid w:val="00D32268"/>
    <w:rsid w:val="00D327B6"/>
    <w:rsid w:val="00D32B7E"/>
    <w:rsid w:val="00D33526"/>
    <w:rsid w:val="00D33BC7"/>
    <w:rsid w:val="00D33CD9"/>
    <w:rsid w:val="00D3401B"/>
    <w:rsid w:val="00D340C8"/>
    <w:rsid w:val="00D3471A"/>
    <w:rsid w:val="00D3486E"/>
    <w:rsid w:val="00D35202"/>
    <w:rsid w:val="00D359C7"/>
    <w:rsid w:val="00D36B9A"/>
    <w:rsid w:val="00D377A8"/>
    <w:rsid w:val="00D37AE5"/>
    <w:rsid w:val="00D405CD"/>
    <w:rsid w:val="00D40848"/>
    <w:rsid w:val="00D4147C"/>
    <w:rsid w:val="00D41799"/>
    <w:rsid w:val="00D428C2"/>
    <w:rsid w:val="00D429A2"/>
    <w:rsid w:val="00D42CC1"/>
    <w:rsid w:val="00D432B7"/>
    <w:rsid w:val="00D43B44"/>
    <w:rsid w:val="00D445FE"/>
    <w:rsid w:val="00D44766"/>
    <w:rsid w:val="00D44CD2"/>
    <w:rsid w:val="00D44D9D"/>
    <w:rsid w:val="00D45489"/>
    <w:rsid w:val="00D45CA3"/>
    <w:rsid w:val="00D45D12"/>
    <w:rsid w:val="00D46720"/>
    <w:rsid w:val="00D46740"/>
    <w:rsid w:val="00D469A3"/>
    <w:rsid w:val="00D46DB5"/>
    <w:rsid w:val="00D47688"/>
    <w:rsid w:val="00D50603"/>
    <w:rsid w:val="00D5099C"/>
    <w:rsid w:val="00D509A5"/>
    <w:rsid w:val="00D50A70"/>
    <w:rsid w:val="00D50F8E"/>
    <w:rsid w:val="00D5125F"/>
    <w:rsid w:val="00D51EE0"/>
    <w:rsid w:val="00D52B52"/>
    <w:rsid w:val="00D5335C"/>
    <w:rsid w:val="00D536B2"/>
    <w:rsid w:val="00D539BD"/>
    <w:rsid w:val="00D53ACD"/>
    <w:rsid w:val="00D54575"/>
    <w:rsid w:val="00D54602"/>
    <w:rsid w:val="00D54908"/>
    <w:rsid w:val="00D54DC1"/>
    <w:rsid w:val="00D55101"/>
    <w:rsid w:val="00D55AE7"/>
    <w:rsid w:val="00D56006"/>
    <w:rsid w:val="00D5673B"/>
    <w:rsid w:val="00D56C0B"/>
    <w:rsid w:val="00D56D3E"/>
    <w:rsid w:val="00D57392"/>
    <w:rsid w:val="00D573D4"/>
    <w:rsid w:val="00D6062C"/>
    <w:rsid w:val="00D609FB"/>
    <w:rsid w:val="00D60CAC"/>
    <w:rsid w:val="00D61EF0"/>
    <w:rsid w:val="00D62123"/>
    <w:rsid w:val="00D6236B"/>
    <w:rsid w:val="00D62408"/>
    <w:rsid w:val="00D62694"/>
    <w:rsid w:val="00D629A1"/>
    <w:rsid w:val="00D62C96"/>
    <w:rsid w:val="00D6307D"/>
    <w:rsid w:val="00D6360A"/>
    <w:rsid w:val="00D63D22"/>
    <w:rsid w:val="00D63DD9"/>
    <w:rsid w:val="00D645F4"/>
    <w:rsid w:val="00D647C9"/>
    <w:rsid w:val="00D64903"/>
    <w:rsid w:val="00D64AB7"/>
    <w:rsid w:val="00D64BD8"/>
    <w:rsid w:val="00D64CBC"/>
    <w:rsid w:val="00D64F3D"/>
    <w:rsid w:val="00D65004"/>
    <w:rsid w:val="00D650F8"/>
    <w:rsid w:val="00D651C5"/>
    <w:rsid w:val="00D6563E"/>
    <w:rsid w:val="00D6589E"/>
    <w:rsid w:val="00D66168"/>
    <w:rsid w:val="00D6643B"/>
    <w:rsid w:val="00D667C7"/>
    <w:rsid w:val="00D66D61"/>
    <w:rsid w:val="00D66FF4"/>
    <w:rsid w:val="00D6723E"/>
    <w:rsid w:val="00D677A3"/>
    <w:rsid w:val="00D67EA2"/>
    <w:rsid w:val="00D709CB"/>
    <w:rsid w:val="00D709F2"/>
    <w:rsid w:val="00D70F83"/>
    <w:rsid w:val="00D711CA"/>
    <w:rsid w:val="00D711EC"/>
    <w:rsid w:val="00D713FA"/>
    <w:rsid w:val="00D718ED"/>
    <w:rsid w:val="00D71904"/>
    <w:rsid w:val="00D721F9"/>
    <w:rsid w:val="00D72749"/>
    <w:rsid w:val="00D729D8"/>
    <w:rsid w:val="00D72AAE"/>
    <w:rsid w:val="00D73CE4"/>
    <w:rsid w:val="00D745A3"/>
    <w:rsid w:val="00D746EA"/>
    <w:rsid w:val="00D75024"/>
    <w:rsid w:val="00D7505C"/>
    <w:rsid w:val="00D756D8"/>
    <w:rsid w:val="00D76439"/>
    <w:rsid w:val="00D76CD7"/>
    <w:rsid w:val="00D779F9"/>
    <w:rsid w:val="00D77A01"/>
    <w:rsid w:val="00D77AF0"/>
    <w:rsid w:val="00D80169"/>
    <w:rsid w:val="00D80E8C"/>
    <w:rsid w:val="00D80FFB"/>
    <w:rsid w:val="00D813A4"/>
    <w:rsid w:val="00D81A03"/>
    <w:rsid w:val="00D82AA2"/>
    <w:rsid w:val="00D82D81"/>
    <w:rsid w:val="00D82E4A"/>
    <w:rsid w:val="00D8379C"/>
    <w:rsid w:val="00D84153"/>
    <w:rsid w:val="00D84317"/>
    <w:rsid w:val="00D845D5"/>
    <w:rsid w:val="00D84E90"/>
    <w:rsid w:val="00D84FA1"/>
    <w:rsid w:val="00D85175"/>
    <w:rsid w:val="00D85331"/>
    <w:rsid w:val="00D853E5"/>
    <w:rsid w:val="00D85610"/>
    <w:rsid w:val="00D865CF"/>
    <w:rsid w:val="00D86BD0"/>
    <w:rsid w:val="00D86BE5"/>
    <w:rsid w:val="00D86CD4"/>
    <w:rsid w:val="00D86DA2"/>
    <w:rsid w:val="00D870A9"/>
    <w:rsid w:val="00D87C1F"/>
    <w:rsid w:val="00D87E8F"/>
    <w:rsid w:val="00D90329"/>
    <w:rsid w:val="00D90544"/>
    <w:rsid w:val="00D910C5"/>
    <w:rsid w:val="00D91643"/>
    <w:rsid w:val="00D9198E"/>
    <w:rsid w:val="00D9213D"/>
    <w:rsid w:val="00D93196"/>
    <w:rsid w:val="00D936A2"/>
    <w:rsid w:val="00D93779"/>
    <w:rsid w:val="00D939DE"/>
    <w:rsid w:val="00D93A00"/>
    <w:rsid w:val="00D93A24"/>
    <w:rsid w:val="00D93F65"/>
    <w:rsid w:val="00D94726"/>
    <w:rsid w:val="00D94D87"/>
    <w:rsid w:val="00D95341"/>
    <w:rsid w:val="00D95782"/>
    <w:rsid w:val="00D9587D"/>
    <w:rsid w:val="00D95AA3"/>
    <w:rsid w:val="00D95B2C"/>
    <w:rsid w:val="00D95C9A"/>
    <w:rsid w:val="00D95EBB"/>
    <w:rsid w:val="00D9773D"/>
    <w:rsid w:val="00DA02A3"/>
    <w:rsid w:val="00DA02EA"/>
    <w:rsid w:val="00DA03EB"/>
    <w:rsid w:val="00DA0E57"/>
    <w:rsid w:val="00DA10D6"/>
    <w:rsid w:val="00DA1B63"/>
    <w:rsid w:val="00DA2770"/>
    <w:rsid w:val="00DA3024"/>
    <w:rsid w:val="00DA3352"/>
    <w:rsid w:val="00DA34E9"/>
    <w:rsid w:val="00DA36A2"/>
    <w:rsid w:val="00DA3CDF"/>
    <w:rsid w:val="00DA3D43"/>
    <w:rsid w:val="00DA4633"/>
    <w:rsid w:val="00DA4C67"/>
    <w:rsid w:val="00DA5888"/>
    <w:rsid w:val="00DA5E0A"/>
    <w:rsid w:val="00DA63C0"/>
    <w:rsid w:val="00DA63C4"/>
    <w:rsid w:val="00DA6563"/>
    <w:rsid w:val="00DA68B2"/>
    <w:rsid w:val="00DA68CF"/>
    <w:rsid w:val="00DA6B5A"/>
    <w:rsid w:val="00DA7C82"/>
    <w:rsid w:val="00DB03A1"/>
    <w:rsid w:val="00DB0CDF"/>
    <w:rsid w:val="00DB2008"/>
    <w:rsid w:val="00DB3190"/>
    <w:rsid w:val="00DB3536"/>
    <w:rsid w:val="00DB3AED"/>
    <w:rsid w:val="00DB3CB1"/>
    <w:rsid w:val="00DB4094"/>
    <w:rsid w:val="00DB44B5"/>
    <w:rsid w:val="00DB4621"/>
    <w:rsid w:val="00DB48F5"/>
    <w:rsid w:val="00DB55AE"/>
    <w:rsid w:val="00DB55BE"/>
    <w:rsid w:val="00DB5862"/>
    <w:rsid w:val="00DB64B0"/>
    <w:rsid w:val="00DB6A82"/>
    <w:rsid w:val="00DB6E4D"/>
    <w:rsid w:val="00DB6F54"/>
    <w:rsid w:val="00DB7499"/>
    <w:rsid w:val="00DB7658"/>
    <w:rsid w:val="00DB7ACB"/>
    <w:rsid w:val="00DB7E92"/>
    <w:rsid w:val="00DC0039"/>
    <w:rsid w:val="00DC00CF"/>
    <w:rsid w:val="00DC03B6"/>
    <w:rsid w:val="00DC06BA"/>
    <w:rsid w:val="00DC08B6"/>
    <w:rsid w:val="00DC0B45"/>
    <w:rsid w:val="00DC17A7"/>
    <w:rsid w:val="00DC1A1E"/>
    <w:rsid w:val="00DC21DB"/>
    <w:rsid w:val="00DC2823"/>
    <w:rsid w:val="00DC2C3E"/>
    <w:rsid w:val="00DC2CFA"/>
    <w:rsid w:val="00DC376F"/>
    <w:rsid w:val="00DC4B12"/>
    <w:rsid w:val="00DC506E"/>
    <w:rsid w:val="00DC5773"/>
    <w:rsid w:val="00DC5A2E"/>
    <w:rsid w:val="00DC5E44"/>
    <w:rsid w:val="00DC6679"/>
    <w:rsid w:val="00DC69DC"/>
    <w:rsid w:val="00DC6CC3"/>
    <w:rsid w:val="00DC6E3F"/>
    <w:rsid w:val="00DC7CC3"/>
    <w:rsid w:val="00DD018C"/>
    <w:rsid w:val="00DD092E"/>
    <w:rsid w:val="00DD1035"/>
    <w:rsid w:val="00DD12FD"/>
    <w:rsid w:val="00DD239A"/>
    <w:rsid w:val="00DD26A8"/>
    <w:rsid w:val="00DD283C"/>
    <w:rsid w:val="00DD29F9"/>
    <w:rsid w:val="00DD2DD4"/>
    <w:rsid w:val="00DD3520"/>
    <w:rsid w:val="00DD3864"/>
    <w:rsid w:val="00DD3F2A"/>
    <w:rsid w:val="00DD487D"/>
    <w:rsid w:val="00DD4A95"/>
    <w:rsid w:val="00DD5163"/>
    <w:rsid w:val="00DD5A18"/>
    <w:rsid w:val="00DD606E"/>
    <w:rsid w:val="00DD71F2"/>
    <w:rsid w:val="00DD7B12"/>
    <w:rsid w:val="00DD7DD4"/>
    <w:rsid w:val="00DD7F05"/>
    <w:rsid w:val="00DE06D3"/>
    <w:rsid w:val="00DE0DB3"/>
    <w:rsid w:val="00DE1516"/>
    <w:rsid w:val="00DE1B0B"/>
    <w:rsid w:val="00DE2174"/>
    <w:rsid w:val="00DE23E0"/>
    <w:rsid w:val="00DE2B35"/>
    <w:rsid w:val="00DE2B6D"/>
    <w:rsid w:val="00DE2CE6"/>
    <w:rsid w:val="00DE2EB0"/>
    <w:rsid w:val="00DE32B4"/>
    <w:rsid w:val="00DE44B3"/>
    <w:rsid w:val="00DE4950"/>
    <w:rsid w:val="00DE5072"/>
    <w:rsid w:val="00DE53E9"/>
    <w:rsid w:val="00DE6B81"/>
    <w:rsid w:val="00DE6DA8"/>
    <w:rsid w:val="00DE7144"/>
    <w:rsid w:val="00DE7215"/>
    <w:rsid w:val="00DE75CA"/>
    <w:rsid w:val="00DE7AA6"/>
    <w:rsid w:val="00DF012D"/>
    <w:rsid w:val="00DF0292"/>
    <w:rsid w:val="00DF0983"/>
    <w:rsid w:val="00DF0CE6"/>
    <w:rsid w:val="00DF0DF0"/>
    <w:rsid w:val="00DF18FC"/>
    <w:rsid w:val="00DF1927"/>
    <w:rsid w:val="00DF38A5"/>
    <w:rsid w:val="00DF3E27"/>
    <w:rsid w:val="00DF45E2"/>
    <w:rsid w:val="00DF5766"/>
    <w:rsid w:val="00DF5BC9"/>
    <w:rsid w:val="00DF5FB2"/>
    <w:rsid w:val="00DF62EA"/>
    <w:rsid w:val="00DF6461"/>
    <w:rsid w:val="00DF6893"/>
    <w:rsid w:val="00DF7548"/>
    <w:rsid w:val="00DF7640"/>
    <w:rsid w:val="00DF78FC"/>
    <w:rsid w:val="00DF7AD1"/>
    <w:rsid w:val="00DF7D70"/>
    <w:rsid w:val="00E009B4"/>
    <w:rsid w:val="00E00D90"/>
    <w:rsid w:val="00E00E52"/>
    <w:rsid w:val="00E012A3"/>
    <w:rsid w:val="00E0154A"/>
    <w:rsid w:val="00E01DCD"/>
    <w:rsid w:val="00E0216D"/>
    <w:rsid w:val="00E02572"/>
    <w:rsid w:val="00E0282B"/>
    <w:rsid w:val="00E02AC4"/>
    <w:rsid w:val="00E033A1"/>
    <w:rsid w:val="00E03923"/>
    <w:rsid w:val="00E04FFD"/>
    <w:rsid w:val="00E05047"/>
    <w:rsid w:val="00E056D6"/>
    <w:rsid w:val="00E05BB4"/>
    <w:rsid w:val="00E05C37"/>
    <w:rsid w:val="00E05C7A"/>
    <w:rsid w:val="00E0623A"/>
    <w:rsid w:val="00E06346"/>
    <w:rsid w:val="00E06798"/>
    <w:rsid w:val="00E06A44"/>
    <w:rsid w:val="00E076A1"/>
    <w:rsid w:val="00E10761"/>
    <w:rsid w:val="00E10848"/>
    <w:rsid w:val="00E10D27"/>
    <w:rsid w:val="00E11397"/>
    <w:rsid w:val="00E1171A"/>
    <w:rsid w:val="00E11BA2"/>
    <w:rsid w:val="00E11D5E"/>
    <w:rsid w:val="00E122A9"/>
    <w:rsid w:val="00E122B2"/>
    <w:rsid w:val="00E12637"/>
    <w:rsid w:val="00E130A9"/>
    <w:rsid w:val="00E136DA"/>
    <w:rsid w:val="00E1393B"/>
    <w:rsid w:val="00E13DF3"/>
    <w:rsid w:val="00E140B1"/>
    <w:rsid w:val="00E1443C"/>
    <w:rsid w:val="00E14B65"/>
    <w:rsid w:val="00E14BB4"/>
    <w:rsid w:val="00E15761"/>
    <w:rsid w:val="00E16816"/>
    <w:rsid w:val="00E16B00"/>
    <w:rsid w:val="00E16CDF"/>
    <w:rsid w:val="00E17D8D"/>
    <w:rsid w:val="00E20BEC"/>
    <w:rsid w:val="00E2118F"/>
    <w:rsid w:val="00E2138B"/>
    <w:rsid w:val="00E21500"/>
    <w:rsid w:val="00E21819"/>
    <w:rsid w:val="00E21D37"/>
    <w:rsid w:val="00E22306"/>
    <w:rsid w:val="00E22689"/>
    <w:rsid w:val="00E22E42"/>
    <w:rsid w:val="00E23213"/>
    <w:rsid w:val="00E2330F"/>
    <w:rsid w:val="00E2348F"/>
    <w:rsid w:val="00E2377A"/>
    <w:rsid w:val="00E23C00"/>
    <w:rsid w:val="00E24155"/>
    <w:rsid w:val="00E24174"/>
    <w:rsid w:val="00E2570E"/>
    <w:rsid w:val="00E25763"/>
    <w:rsid w:val="00E259BC"/>
    <w:rsid w:val="00E25A6C"/>
    <w:rsid w:val="00E25FF1"/>
    <w:rsid w:val="00E2661C"/>
    <w:rsid w:val="00E26FB8"/>
    <w:rsid w:val="00E2703E"/>
    <w:rsid w:val="00E275EC"/>
    <w:rsid w:val="00E27ACA"/>
    <w:rsid w:val="00E27E9E"/>
    <w:rsid w:val="00E30194"/>
    <w:rsid w:val="00E30518"/>
    <w:rsid w:val="00E305F7"/>
    <w:rsid w:val="00E30A75"/>
    <w:rsid w:val="00E30D79"/>
    <w:rsid w:val="00E30DC6"/>
    <w:rsid w:val="00E3116C"/>
    <w:rsid w:val="00E314D7"/>
    <w:rsid w:val="00E31541"/>
    <w:rsid w:val="00E31622"/>
    <w:rsid w:val="00E324E3"/>
    <w:rsid w:val="00E327D1"/>
    <w:rsid w:val="00E33A72"/>
    <w:rsid w:val="00E344FD"/>
    <w:rsid w:val="00E3469D"/>
    <w:rsid w:val="00E348D9"/>
    <w:rsid w:val="00E34D0A"/>
    <w:rsid w:val="00E34E05"/>
    <w:rsid w:val="00E359DF"/>
    <w:rsid w:val="00E35AEB"/>
    <w:rsid w:val="00E35B97"/>
    <w:rsid w:val="00E36291"/>
    <w:rsid w:val="00E365A6"/>
    <w:rsid w:val="00E3688A"/>
    <w:rsid w:val="00E3690F"/>
    <w:rsid w:val="00E36968"/>
    <w:rsid w:val="00E37079"/>
    <w:rsid w:val="00E37AF7"/>
    <w:rsid w:val="00E40037"/>
    <w:rsid w:val="00E40384"/>
    <w:rsid w:val="00E408BF"/>
    <w:rsid w:val="00E4136D"/>
    <w:rsid w:val="00E4195C"/>
    <w:rsid w:val="00E41B6B"/>
    <w:rsid w:val="00E42BC3"/>
    <w:rsid w:val="00E431F6"/>
    <w:rsid w:val="00E43F85"/>
    <w:rsid w:val="00E440D8"/>
    <w:rsid w:val="00E44562"/>
    <w:rsid w:val="00E44671"/>
    <w:rsid w:val="00E450F2"/>
    <w:rsid w:val="00E4551B"/>
    <w:rsid w:val="00E45906"/>
    <w:rsid w:val="00E45B60"/>
    <w:rsid w:val="00E46191"/>
    <w:rsid w:val="00E462FE"/>
    <w:rsid w:val="00E46344"/>
    <w:rsid w:val="00E467EF"/>
    <w:rsid w:val="00E46958"/>
    <w:rsid w:val="00E46FC8"/>
    <w:rsid w:val="00E4725D"/>
    <w:rsid w:val="00E475D9"/>
    <w:rsid w:val="00E47EB0"/>
    <w:rsid w:val="00E507E7"/>
    <w:rsid w:val="00E50A2D"/>
    <w:rsid w:val="00E510D9"/>
    <w:rsid w:val="00E51236"/>
    <w:rsid w:val="00E513AF"/>
    <w:rsid w:val="00E517FB"/>
    <w:rsid w:val="00E518C0"/>
    <w:rsid w:val="00E520E3"/>
    <w:rsid w:val="00E52133"/>
    <w:rsid w:val="00E52372"/>
    <w:rsid w:val="00E524D4"/>
    <w:rsid w:val="00E52829"/>
    <w:rsid w:val="00E52BD4"/>
    <w:rsid w:val="00E53200"/>
    <w:rsid w:val="00E5384F"/>
    <w:rsid w:val="00E538FD"/>
    <w:rsid w:val="00E53A1B"/>
    <w:rsid w:val="00E53FD6"/>
    <w:rsid w:val="00E54291"/>
    <w:rsid w:val="00E547A7"/>
    <w:rsid w:val="00E5481D"/>
    <w:rsid w:val="00E5487F"/>
    <w:rsid w:val="00E54EC5"/>
    <w:rsid w:val="00E55796"/>
    <w:rsid w:val="00E55D0B"/>
    <w:rsid w:val="00E56947"/>
    <w:rsid w:val="00E56BA2"/>
    <w:rsid w:val="00E56F2A"/>
    <w:rsid w:val="00E570CD"/>
    <w:rsid w:val="00E57272"/>
    <w:rsid w:val="00E57747"/>
    <w:rsid w:val="00E57A0E"/>
    <w:rsid w:val="00E57DF5"/>
    <w:rsid w:val="00E57E0F"/>
    <w:rsid w:val="00E57EDB"/>
    <w:rsid w:val="00E60287"/>
    <w:rsid w:val="00E60647"/>
    <w:rsid w:val="00E607C6"/>
    <w:rsid w:val="00E60910"/>
    <w:rsid w:val="00E6095A"/>
    <w:rsid w:val="00E60E7A"/>
    <w:rsid w:val="00E61015"/>
    <w:rsid w:val="00E61049"/>
    <w:rsid w:val="00E610BF"/>
    <w:rsid w:val="00E6158E"/>
    <w:rsid w:val="00E61955"/>
    <w:rsid w:val="00E61BB3"/>
    <w:rsid w:val="00E62404"/>
    <w:rsid w:val="00E62678"/>
    <w:rsid w:val="00E632E6"/>
    <w:rsid w:val="00E63310"/>
    <w:rsid w:val="00E633EE"/>
    <w:rsid w:val="00E63703"/>
    <w:rsid w:val="00E63B1C"/>
    <w:rsid w:val="00E65241"/>
    <w:rsid w:val="00E65B9A"/>
    <w:rsid w:val="00E65D6B"/>
    <w:rsid w:val="00E669AC"/>
    <w:rsid w:val="00E679DD"/>
    <w:rsid w:val="00E67F70"/>
    <w:rsid w:val="00E70018"/>
    <w:rsid w:val="00E721AD"/>
    <w:rsid w:val="00E73119"/>
    <w:rsid w:val="00E7329A"/>
    <w:rsid w:val="00E736EF"/>
    <w:rsid w:val="00E73C22"/>
    <w:rsid w:val="00E744FE"/>
    <w:rsid w:val="00E7457D"/>
    <w:rsid w:val="00E7498E"/>
    <w:rsid w:val="00E74D83"/>
    <w:rsid w:val="00E75A7A"/>
    <w:rsid w:val="00E75B62"/>
    <w:rsid w:val="00E760AA"/>
    <w:rsid w:val="00E76957"/>
    <w:rsid w:val="00E76B94"/>
    <w:rsid w:val="00E76FDB"/>
    <w:rsid w:val="00E7707C"/>
    <w:rsid w:val="00E773BD"/>
    <w:rsid w:val="00E77D18"/>
    <w:rsid w:val="00E81223"/>
    <w:rsid w:val="00E817C1"/>
    <w:rsid w:val="00E82000"/>
    <w:rsid w:val="00E822BA"/>
    <w:rsid w:val="00E82309"/>
    <w:rsid w:val="00E82629"/>
    <w:rsid w:val="00E82B87"/>
    <w:rsid w:val="00E82B9A"/>
    <w:rsid w:val="00E82E05"/>
    <w:rsid w:val="00E83765"/>
    <w:rsid w:val="00E83872"/>
    <w:rsid w:val="00E83EAB"/>
    <w:rsid w:val="00E84240"/>
    <w:rsid w:val="00E843BD"/>
    <w:rsid w:val="00E845FB"/>
    <w:rsid w:val="00E85038"/>
    <w:rsid w:val="00E850BE"/>
    <w:rsid w:val="00E857E4"/>
    <w:rsid w:val="00E8635F"/>
    <w:rsid w:val="00E86E0A"/>
    <w:rsid w:val="00E86E33"/>
    <w:rsid w:val="00E86FAB"/>
    <w:rsid w:val="00E90030"/>
    <w:rsid w:val="00E90151"/>
    <w:rsid w:val="00E90431"/>
    <w:rsid w:val="00E90439"/>
    <w:rsid w:val="00E90491"/>
    <w:rsid w:val="00E90B88"/>
    <w:rsid w:val="00E9130C"/>
    <w:rsid w:val="00E919AE"/>
    <w:rsid w:val="00E91A19"/>
    <w:rsid w:val="00E923A0"/>
    <w:rsid w:val="00E92B64"/>
    <w:rsid w:val="00E92F9B"/>
    <w:rsid w:val="00E92FDA"/>
    <w:rsid w:val="00E930D5"/>
    <w:rsid w:val="00E93B4D"/>
    <w:rsid w:val="00E93C5F"/>
    <w:rsid w:val="00E93F20"/>
    <w:rsid w:val="00E9417B"/>
    <w:rsid w:val="00E95595"/>
    <w:rsid w:val="00E955BF"/>
    <w:rsid w:val="00E95BCE"/>
    <w:rsid w:val="00E96D92"/>
    <w:rsid w:val="00E972E7"/>
    <w:rsid w:val="00E9787E"/>
    <w:rsid w:val="00EA10FC"/>
    <w:rsid w:val="00EA114F"/>
    <w:rsid w:val="00EA1646"/>
    <w:rsid w:val="00EA1906"/>
    <w:rsid w:val="00EA1DF5"/>
    <w:rsid w:val="00EA1F88"/>
    <w:rsid w:val="00EA21AD"/>
    <w:rsid w:val="00EA2488"/>
    <w:rsid w:val="00EA2771"/>
    <w:rsid w:val="00EA2C57"/>
    <w:rsid w:val="00EA37B2"/>
    <w:rsid w:val="00EA3967"/>
    <w:rsid w:val="00EA3E51"/>
    <w:rsid w:val="00EA4887"/>
    <w:rsid w:val="00EA49A7"/>
    <w:rsid w:val="00EA55B0"/>
    <w:rsid w:val="00EA619A"/>
    <w:rsid w:val="00EA6E07"/>
    <w:rsid w:val="00EA6E26"/>
    <w:rsid w:val="00EA70E6"/>
    <w:rsid w:val="00EA741B"/>
    <w:rsid w:val="00EA75B2"/>
    <w:rsid w:val="00EA7FEE"/>
    <w:rsid w:val="00EB1532"/>
    <w:rsid w:val="00EB1CF5"/>
    <w:rsid w:val="00EB1EAB"/>
    <w:rsid w:val="00EB1ECD"/>
    <w:rsid w:val="00EB207E"/>
    <w:rsid w:val="00EB2383"/>
    <w:rsid w:val="00EB27EB"/>
    <w:rsid w:val="00EB2C09"/>
    <w:rsid w:val="00EB2CC6"/>
    <w:rsid w:val="00EB2DCD"/>
    <w:rsid w:val="00EB3199"/>
    <w:rsid w:val="00EB35B5"/>
    <w:rsid w:val="00EB3760"/>
    <w:rsid w:val="00EB39F1"/>
    <w:rsid w:val="00EB3C28"/>
    <w:rsid w:val="00EB3E40"/>
    <w:rsid w:val="00EB4A0A"/>
    <w:rsid w:val="00EB51A0"/>
    <w:rsid w:val="00EB57D0"/>
    <w:rsid w:val="00EB5A3E"/>
    <w:rsid w:val="00EB5EEF"/>
    <w:rsid w:val="00EB5F8A"/>
    <w:rsid w:val="00EB5FA1"/>
    <w:rsid w:val="00EB635F"/>
    <w:rsid w:val="00EB6CF3"/>
    <w:rsid w:val="00EB6F0A"/>
    <w:rsid w:val="00EB7185"/>
    <w:rsid w:val="00EB748E"/>
    <w:rsid w:val="00EB783A"/>
    <w:rsid w:val="00EC0D3E"/>
    <w:rsid w:val="00EC0F2C"/>
    <w:rsid w:val="00EC1480"/>
    <w:rsid w:val="00EC1B15"/>
    <w:rsid w:val="00EC1F7C"/>
    <w:rsid w:val="00EC2245"/>
    <w:rsid w:val="00EC24C7"/>
    <w:rsid w:val="00EC2FA8"/>
    <w:rsid w:val="00EC3197"/>
    <w:rsid w:val="00EC35FB"/>
    <w:rsid w:val="00EC3B0F"/>
    <w:rsid w:val="00EC3BD0"/>
    <w:rsid w:val="00EC3C08"/>
    <w:rsid w:val="00EC3FE6"/>
    <w:rsid w:val="00EC4593"/>
    <w:rsid w:val="00EC47BA"/>
    <w:rsid w:val="00EC4C60"/>
    <w:rsid w:val="00EC4DE4"/>
    <w:rsid w:val="00EC5BF0"/>
    <w:rsid w:val="00EC5D43"/>
    <w:rsid w:val="00EC627C"/>
    <w:rsid w:val="00EC663C"/>
    <w:rsid w:val="00EC6C87"/>
    <w:rsid w:val="00EC7725"/>
    <w:rsid w:val="00EC7BCD"/>
    <w:rsid w:val="00ED01BD"/>
    <w:rsid w:val="00ED05CE"/>
    <w:rsid w:val="00ED0669"/>
    <w:rsid w:val="00ED0C84"/>
    <w:rsid w:val="00ED0D5D"/>
    <w:rsid w:val="00ED1115"/>
    <w:rsid w:val="00ED1413"/>
    <w:rsid w:val="00ED1543"/>
    <w:rsid w:val="00ED1733"/>
    <w:rsid w:val="00ED1957"/>
    <w:rsid w:val="00ED1B7E"/>
    <w:rsid w:val="00ED1C58"/>
    <w:rsid w:val="00ED1F17"/>
    <w:rsid w:val="00ED2222"/>
    <w:rsid w:val="00ED22C4"/>
    <w:rsid w:val="00ED22F2"/>
    <w:rsid w:val="00ED26DB"/>
    <w:rsid w:val="00ED3250"/>
    <w:rsid w:val="00ED3BF8"/>
    <w:rsid w:val="00ED4252"/>
    <w:rsid w:val="00ED4332"/>
    <w:rsid w:val="00ED450D"/>
    <w:rsid w:val="00ED455B"/>
    <w:rsid w:val="00ED4CF6"/>
    <w:rsid w:val="00ED4D94"/>
    <w:rsid w:val="00ED4DC2"/>
    <w:rsid w:val="00ED5CB3"/>
    <w:rsid w:val="00ED684F"/>
    <w:rsid w:val="00ED69A5"/>
    <w:rsid w:val="00ED6B55"/>
    <w:rsid w:val="00ED6EC6"/>
    <w:rsid w:val="00ED7612"/>
    <w:rsid w:val="00ED7AF3"/>
    <w:rsid w:val="00ED7CD5"/>
    <w:rsid w:val="00ED7FBE"/>
    <w:rsid w:val="00EE050B"/>
    <w:rsid w:val="00EE07F7"/>
    <w:rsid w:val="00EE0AB6"/>
    <w:rsid w:val="00EE0B90"/>
    <w:rsid w:val="00EE0FE4"/>
    <w:rsid w:val="00EE14B5"/>
    <w:rsid w:val="00EE15D3"/>
    <w:rsid w:val="00EE1C00"/>
    <w:rsid w:val="00EE21C2"/>
    <w:rsid w:val="00EE26FA"/>
    <w:rsid w:val="00EE326A"/>
    <w:rsid w:val="00EE32DB"/>
    <w:rsid w:val="00EE3752"/>
    <w:rsid w:val="00EE3A82"/>
    <w:rsid w:val="00EE3CEA"/>
    <w:rsid w:val="00EE40C3"/>
    <w:rsid w:val="00EE44EC"/>
    <w:rsid w:val="00EE45B5"/>
    <w:rsid w:val="00EE4B28"/>
    <w:rsid w:val="00EE521A"/>
    <w:rsid w:val="00EE5262"/>
    <w:rsid w:val="00EE535D"/>
    <w:rsid w:val="00EE5939"/>
    <w:rsid w:val="00EE59F7"/>
    <w:rsid w:val="00EE69D6"/>
    <w:rsid w:val="00EE748C"/>
    <w:rsid w:val="00EF0DF6"/>
    <w:rsid w:val="00EF211E"/>
    <w:rsid w:val="00EF2148"/>
    <w:rsid w:val="00EF2EC7"/>
    <w:rsid w:val="00EF2F22"/>
    <w:rsid w:val="00EF3410"/>
    <w:rsid w:val="00EF3658"/>
    <w:rsid w:val="00EF3F89"/>
    <w:rsid w:val="00EF48B4"/>
    <w:rsid w:val="00EF49C8"/>
    <w:rsid w:val="00EF4CAA"/>
    <w:rsid w:val="00EF51BD"/>
    <w:rsid w:val="00EF55A6"/>
    <w:rsid w:val="00EF62C7"/>
    <w:rsid w:val="00EF6D47"/>
    <w:rsid w:val="00EF6FBF"/>
    <w:rsid w:val="00EF757D"/>
    <w:rsid w:val="00F009CD"/>
    <w:rsid w:val="00F00B2D"/>
    <w:rsid w:val="00F00FE4"/>
    <w:rsid w:val="00F01BED"/>
    <w:rsid w:val="00F01C21"/>
    <w:rsid w:val="00F023B4"/>
    <w:rsid w:val="00F0254A"/>
    <w:rsid w:val="00F0296A"/>
    <w:rsid w:val="00F02E37"/>
    <w:rsid w:val="00F030E3"/>
    <w:rsid w:val="00F03883"/>
    <w:rsid w:val="00F03936"/>
    <w:rsid w:val="00F03AA1"/>
    <w:rsid w:val="00F04190"/>
    <w:rsid w:val="00F0490D"/>
    <w:rsid w:val="00F0501D"/>
    <w:rsid w:val="00F06033"/>
    <w:rsid w:val="00F0606B"/>
    <w:rsid w:val="00F0703C"/>
    <w:rsid w:val="00F07254"/>
    <w:rsid w:val="00F07938"/>
    <w:rsid w:val="00F07AB3"/>
    <w:rsid w:val="00F07B53"/>
    <w:rsid w:val="00F07C36"/>
    <w:rsid w:val="00F07DCD"/>
    <w:rsid w:val="00F10148"/>
    <w:rsid w:val="00F103C8"/>
    <w:rsid w:val="00F10705"/>
    <w:rsid w:val="00F1188B"/>
    <w:rsid w:val="00F11910"/>
    <w:rsid w:val="00F11AE7"/>
    <w:rsid w:val="00F11DE2"/>
    <w:rsid w:val="00F12304"/>
    <w:rsid w:val="00F125D1"/>
    <w:rsid w:val="00F12A40"/>
    <w:rsid w:val="00F13904"/>
    <w:rsid w:val="00F13A78"/>
    <w:rsid w:val="00F14CCA"/>
    <w:rsid w:val="00F14E8C"/>
    <w:rsid w:val="00F15179"/>
    <w:rsid w:val="00F15545"/>
    <w:rsid w:val="00F158A2"/>
    <w:rsid w:val="00F15D27"/>
    <w:rsid w:val="00F15F2A"/>
    <w:rsid w:val="00F16DE8"/>
    <w:rsid w:val="00F16DED"/>
    <w:rsid w:val="00F17742"/>
    <w:rsid w:val="00F17B30"/>
    <w:rsid w:val="00F17BFC"/>
    <w:rsid w:val="00F20502"/>
    <w:rsid w:val="00F20768"/>
    <w:rsid w:val="00F20F84"/>
    <w:rsid w:val="00F22F26"/>
    <w:rsid w:val="00F2339B"/>
    <w:rsid w:val="00F2389A"/>
    <w:rsid w:val="00F23D8C"/>
    <w:rsid w:val="00F243CB"/>
    <w:rsid w:val="00F2544A"/>
    <w:rsid w:val="00F25A99"/>
    <w:rsid w:val="00F25AF0"/>
    <w:rsid w:val="00F261EC"/>
    <w:rsid w:val="00F2625C"/>
    <w:rsid w:val="00F2660A"/>
    <w:rsid w:val="00F27905"/>
    <w:rsid w:val="00F27E1E"/>
    <w:rsid w:val="00F3059C"/>
    <w:rsid w:val="00F305AB"/>
    <w:rsid w:val="00F30C3D"/>
    <w:rsid w:val="00F31099"/>
    <w:rsid w:val="00F319B3"/>
    <w:rsid w:val="00F321F7"/>
    <w:rsid w:val="00F3223B"/>
    <w:rsid w:val="00F32445"/>
    <w:rsid w:val="00F33935"/>
    <w:rsid w:val="00F33B53"/>
    <w:rsid w:val="00F33C8D"/>
    <w:rsid w:val="00F3470A"/>
    <w:rsid w:val="00F35723"/>
    <w:rsid w:val="00F3583A"/>
    <w:rsid w:val="00F35EC1"/>
    <w:rsid w:val="00F36C97"/>
    <w:rsid w:val="00F37491"/>
    <w:rsid w:val="00F375A5"/>
    <w:rsid w:val="00F37CA0"/>
    <w:rsid w:val="00F4067C"/>
    <w:rsid w:val="00F408B7"/>
    <w:rsid w:val="00F40932"/>
    <w:rsid w:val="00F40AB9"/>
    <w:rsid w:val="00F40CE9"/>
    <w:rsid w:val="00F4120F"/>
    <w:rsid w:val="00F42633"/>
    <w:rsid w:val="00F43088"/>
    <w:rsid w:val="00F43093"/>
    <w:rsid w:val="00F4339C"/>
    <w:rsid w:val="00F43798"/>
    <w:rsid w:val="00F43828"/>
    <w:rsid w:val="00F4442B"/>
    <w:rsid w:val="00F44624"/>
    <w:rsid w:val="00F44AE5"/>
    <w:rsid w:val="00F44BE9"/>
    <w:rsid w:val="00F44DAA"/>
    <w:rsid w:val="00F45044"/>
    <w:rsid w:val="00F45812"/>
    <w:rsid w:val="00F45F19"/>
    <w:rsid w:val="00F4691B"/>
    <w:rsid w:val="00F471E0"/>
    <w:rsid w:val="00F4764E"/>
    <w:rsid w:val="00F477E5"/>
    <w:rsid w:val="00F47D6A"/>
    <w:rsid w:val="00F47F27"/>
    <w:rsid w:val="00F50806"/>
    <w:rsid w:val="00F514EC"/>
    <w:rsid w:val="00F519F4"/>
    <w:rsid w:val="00F525CA"/>
    <w:rsid w:val="00F525F7"/>
    <w:rsid w:val="00F530BE"/>
    <w:rsid w:val="00F53B4A"/>
    <w:rsid w:val="00F55149"/>
    <w:rsid w:val="00F55368"/>
    <w:rsid w:val="00F5536F"/>
    <w:rsid w:val="00F55867"/>
    <w:rsid w:val="00F55AAD"/>
    <w:rsid w:val="00F55E70"/>
    <w:rsid w:val="00F56198"/>
    <w:rsid w:val="00F56934"/>
    <w:rsid w:val="00F5762B"/>
    <w:rsid w:val="00F57A04"/>
    <w:rsid w:val="00F60161"/>
    <w:rsid w:val="00F601E4"/>
    <w:rsid w:val="00F60532"/>
    <w:rsid w:val="00F60861"/>
    <w:rsid w:val="00F611D1"/>
    <w:rsid w:val="00F620E0"/>
    <w:rsid w:val="00F62287"/>
    <w:rsid w:val="00F626A7"/>
    <w:rsid w:val="00F62B05"/>
    <w:rsid w:val="00F63CE5"/>
    <w:rsid w:val="00F6437E"/>
    <w:rsid w:val="00F64DBF"/>
    <w:rsid w:val="00F64F0D"/>
    <w:rsid w:val="00F65210"/>
    <w:rsid w:val="00F654FF"/>
    <w:rsid w:val="00F657B5"/>
    <w:rsid w:val="00F659E9"/>
    <w:rsid w:val="00F65C44"/>
    <w:rsid w:val="00F65D2D"/>
    <w:rsid w:val="00F65ECF"/>
    <w:rsid w:val="00F65FD2"/>
    <w:rsid w:val="00F66F21"/>
    <w:rsid w:val="00F672F5"/>
    <w:rsid w:val="00F678DD"/>
    <w:rsid w:val="00F679B6"/>
    <w:rsid w:val="00F67CA1"/>
    <w:rsid w:val="00F67DF1"/>
    <w:rsid w:val="00F67ECD"/>
    <w:rsid w:val="00F70227"/>
    <w:rsid w:val="00F704D9"/>
    <w:rsid w:val="00F70531"/>
    <w:rsid w:val="00F70E58"/>
    <w:rsid w:val="00F70FEF"/>
    <w:rsid w:val="00F712CF"/>
    <w:rsid w:val="00F719FC"/>
    <w:rsid w:val="00F71F83"/>
    <w:rsid w:val="00F72698"/>
    <w:rsid w:val="00F72756"/>
    <w:rsid w:val="00F72EEF"/>
    <w:rsid w:val="00F73D06"/>
    <w:rsid w:val="00F74223"/>
    <w:rsid w:val="00F743DE"/>
    <w:rsid w:val="00F74489"/>
    <w:rsid w:val="00F745C9"/>
    <w:rsid w:val="00F746CA"/>
    <w:rsid w:val="00F748A2"/>
    <w:rsid w:val="00F748A4"/>
    <w:rsid w:val="00F74E02"/>
    <w:rsid w:val="00F7517B"/>
    <w:rsid w:val="00F75756"/>
    <w:rsid w:val="00F759C9"/>
    <w:rsid w:val="00F75C48"/>
    <w:rsid w:val="00F76434"/>
    <w:rsid w:val="00F7646E"/>
    <w:rsid w:val="00F76826"/>
    <w:rsid w:val="00F770B4"/>
    <w:rsid w:val="00F7728E"/>
    <w:rsid w:val="00F77327"/>
    <w:rsid w:val="00F77B4D"/>
    <w:rsid w:val="00F77E6A"/>
    <w:rsid w:val="00F77E73"/>
    <w:rsid w:val="00F8004A"/>
    <w:rsid w:val="00F80667"/>
    <w:rsid w:val="00F80A9C"/>
    <w:rsid w:val="00F82309"/>
    <w:rsid w:val="00F82419"/>
    <w:rsid w:val="00F8245C"/>
    <w:rsid w:val="00F82881"/>
    <w:rsid w:val="00F82DB3"/>
    <w:rsid w:val="00F83B51"/>
    <w:rsid w:val="00F840A7"/>
    <w:rsid w:val="00F84732"/>
    <w:rsid w:val="00F851C3"/>
    <w:rsid w:val="00F853D5"/>
    <w:rsid w:val="00F8592A"/>
    <w:rsid w:val="00F85B88"/>
    <w:rsid w:val="00F85E78"/>
    <w:rsid w:val="00F861E6"/>
    <w:rsid w:val="00F86BF4"/>
    <w:rsid w:val="00F86D71"/>
    <w:rsid w:val="00F86F5F"/>
    <w:rsid w:val="00F86FC8"/>
    <w:rsid w:val="00F87875"/>
    <w:rsid w:val="00F8795C"/>
    <w:rsid w:val="00F87ABD"/>
    <w:rsid w:val="00F87D8B"/>
    <w:rsid w:val="00F87F63"/>
    <w:rsid w:val="00F909E1"/>
    <w:rsid w:val="00F90E09"/>
    <w:rsid w:val="00F90F68"/>
    <w:rsid w:val="00F90FDA"/>
    <w:rsid w:val="00F9107B"/>
    <w:rsid w:val="00F91343"/>
    <w:rsid w:val="00F913B2"/>
    <w:rsid w:val="00F913F7"/>
    <w:rsid w:val="00F917A4"/>
    <w:rsid w:val="00F91AFF"/>
    <w:rsid w:val="00F91E21"/>
    <w:rsid w:val="00F9265C"/>
    <w:rsid w:val="00F92EAE"/>
    <w:rsid w:val="00F932E7"/>
    <w:rsid w:val="00F93983"/>
    <w:rsid w:val="00F94447"/>
    <w:rsid w:val="00F9447D"/>
    <w:rsid w:val="00F9462D"/>
    <w:rsid w:val="00F94B76"/>
    <w:rsid w:val="00F9580B"/>
    <w:rsid w:val="00F95B0A"/>
    <w:rsid w:val="00F96272"/>
    <w:rsid w:val="00F965AE"/>
    <w:rsid w:val="00F96E6F"/>
    <w:rsid w:val="00F97219"/>
    <w:rsid w:val="00F975B4"/>
    <w:rsid w:val="00F9793E"/>
    <w:rsid w:val="00FA07FF"/>
    <w:rsid w:val="00FA0A24"/>
    <w:rsid w:val="00FA0D26"/>
    <w:rsid w:val="00FA1AE7"/>
    <w:rsid w:val="00FA1DDE"/>
    <w:rsid w:val="00FA1E3B"/>
    <w:rsid w:val="00FA1EEE"/>
    <w:rsid w:val="00FA1F70"/>
    <w:rsid w:val="00FA258E"/>
    <w:rsid w:val="00FA2857"/>
    <w:rsid w:val="00FA3928"/>
    <w:rsid w:val="00FA3A25"/>
    <w:rsid w:val="00FA42BF"/>
    <w:rsid w:val="00FA4502"/>
    <w:rsid w:val="00FA4B6E"/>
    <w:rsid w:val="00FA4BAF"/>
    <w:rsid w:val="00FA5F15"/>
    <w:rsid w:val="00FA611C"/>
    <w:rsid w:val="00FA6D2B"/>
    <w:rsid w:val="00FA7166"/>
    <w:rsid w:val="00FA71B3"/>
    <w:rsid w:val="00FB0341"/>
    <w:rsid w:val="00FB0564"/>
    <w:rsid w:val="00FB0BD1"/>
    <w:rsid w:val="00FB196C"/>
    <w:rsid w:val="00FB1CBF"/>
    <w:rsid w:val="00FB2C84"/>
    <w:rsid w:val="00FB33C0"/>
    <w:rsid w:val="00FB40FB"/>
    <w:rsid w:val="00FB43B9"/>
    <w:rsid w:val="00FB4487"/>
    <w:rsid w:val="00FB4B7A"/>
    <w:rsid w:val="00FB55E4"/>
    <w:rsid w:val="00FB5F07"/>
    <w:rsid w:val="00FB5FC4"/>
    <w:rsid w:val="00FB5FF3"/>
    <w:rsid w:val="00FB646C"/>
    <w:rsid w:val="00FB7400"/>
    <w:rsid w:val="00FB7486"/>
    <w:rsid w:val="00FB7702"/>
    <w:rsid w:val="00FB78FB"/>
    <w:rsid w:val="00FB7AC0"/>
    <w:rsid w:val="00FC020B"/>
    <w:rsid w:val="00FC108D"/>
    <w:rsid w:val="00FC115C"/>
    <w:rsid w:val="00FC17FE"/>
    <w:rsid w:val="00FC1DEE"/>
    <w:rsid w:val="00FC3888"/>
    <w:rsid w:val="00FC3AE2"/>
    <w:rsid w:val="00FC3EDC"/>
    <w:rsid w:val="00FC477F"/>
    <w:rsid w:val="00FC4ACB"/>
    <w:rsid w:val="00FC4C9B"/>
    <w:rsid w:val="00FC4F16"/>
    <w:rsid w:val="00FC521A"/>
    <w:rsid w:val="00FC55CE"/>
    <w:rsid w:val="00FC58CD"/>
    <w:rsid w:val="00FC5908"/>
    <w:rsid w:val="00FC59F5"/>
    <w:rsid w:val="00FC5EA9"/>
    <w:rsid w:val="00FC63DA"/>
    <w:rsid w:val="00FC6465"/>
    <w:rsid w:val="00FC66B7"/>
    <w:rsid w:val="00FC6A5B"/>
    <w:rsid w:val="00FC6C19"/>
    <w:rsid w:val="00FC7103"/>
    <w:rsid w:val="00FC71F1"/>
    <w:rsid w:val="00FC7D9B"/>
    <w:rsid w:val="00FD08ED"/>
    <w:rsid w:val="00FD1CA9"/>
    <w:rsid w:val="00FD400A"/>
    <w:rsid w:val="00FD4819"/>
    <w:rsid w:val="00FD5261"/>
    <w:rsid w:val="00FD52F1"/>
    <w:rsid w:val="00FD5B69"/>
    <w:rsid w:val="00FD5DB7"/>
    <w:rsid w:val="00FD5F4D"/>
    <w:rsid w:val="00FD60AE"/>
    <w:rsid w:val="00FD6D80"/>
    <w:rsid w:val="00FD6EBC"/>
    <w:rsid w:val="00FD6F62"/>
    <w:rsid w:val="00FD70A2"/>
    <w:rsid w:val="00FD710B"/>
    <w:rsid w:val="00FD743D"/>
    <w:rsid w:val="00FD78E9"/>
    <w:rsid w:val="00FD7E93"/>
    <w:rsid w:val="00FE0011"/>
    <w:rsid w:val="00FE0161"/>
    <w:rsid w:val="00FE079D"/>
    <w:rsid w:val="00FE07CA"/>
    <w:rsid w:val="00FE10C5"/>
    <w:rsid w:val="00FE11A4"/>
    <w:rsid w:val="00FE2152"/>
    <w:rsid w:val="00FE248E"/>
    <w:rsid w:val="00FE2B8C"/>
    <w:rsid w:val="00FE35ED"/>
    <w:rsid w:val="00FE36B2"/>
    <w:rsid w:val="00FE3869"/>
    <w:rsid w:val="00FE45F3"/>
    <w:rsid w:val="00FE50A0"/>
    <w:rsid w:val="00FE50DF"/>
    <w:rsid w:val="00FE696F"/>
    <w:rsid w:val="00FE699A"/>
    <w:rsid w:val="00FE6AD9"/>
    <w:rsid w:val="00FE7387"/>
    <w:rsid w:val="00FE752D"/>
    <w:rsid w:val="00FE7A5D"/>
    <w:rsid w:val="00FE7E17"/>
    <w:rsid w:val="00FF0724"/>
    <w:rsid w:val="00FF0B9F"/>
    <w:rsid w:val="00FF0D97"/>
    <w:rsid w:val="00FF11BB"/>
    <w:rsid w:val="00FF126F"/>
    <w:rsid w:val="00FF14F3"/>
    <w:rsid w:val="00FF17B4"/>
    <w:rsid w:val="00FF17C4"/>
    <w:rsid w:val="00FF1CAC"/>
    <w:rsid w:val="00FF1F60"/>
    <w:rsid w:val="00FF385D"/>
    <w:rsid w:val="00FF42CF"/>
    <w:rsid w:val="00FF4D9C"/>
    <w:rsid w:val="00FF4E27"/>
    <w:rsid w:val="00FF59DC"/>
    <w:rsid w:val="00FF6C29"/>
    <w:rsid w:val="00FF6EB8"/>
    <w:rsid w:val="00FF744D"/>
    <w:rsid w:val="00FF76E2"/>
    <w:rsid w:val="00FF799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75F4AEB9"/>
  <w15:chartTrackingRefBased/>
  <w15:docId w15:val="{93870E56-60EA-4277-8E0C-72F4ED5ED3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16816"/>
  </w:style>
  <w:style w:type="paragraph" w:styleId="Heading1">
    <w:name w:val="heading 1"/>
    <w:basedOn w:val="Normal"/>
    <w:next w:val="Normal"/>
    <w:link w:val="Heading1Char"/>
    <w:uiPriority w:val="9"/>
    <w:qFormat/>
    <w:rsid w:val="00AC1D49"/>
    <w:pPr>
      <w:keepNext/>
      <w:spacing w:before="240" w:after="60" w:line="240" w:lineRule="auto"/>
      <w:outlineLvl w:val="0"/>
    </w:pPr>
    <w:rPr>
      <w:rFonts w:ascii="Cambria" w:eastAsia="Times New Roman" w:hAnsi="Cambria" w:cs="Times New Roman"/>
      <w:b/>
      <w:bCs/>
      <w:kern w:val="32"/>
      <w:sz w:val="32"/>
      <w:szCs w:val="32"/>
    </w:rPr>
  </w:style>
  <w:style w:type="paragraph" w:styleId="Heading2">
    <w:name w:val="heading 2"/>
    <w:basedOn w:val="Normal"/>
    <w:next w:val="Normal"/>
    <w:link w:val="Heading2Char"/>
    <w:uiPriority w:val="9"/>
    <w:semiHidden/>
    <w:unhideWhenUsed/>
    <w:qFormat/>
    <w:rsid w:val="00DB7ACB"/>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B6CF3"/>
    <w:pPr>
      <w:spacing w:after="0" w:line="240" w:lineRule="auto"/>
    </w:pPr>
  </w:style>
  <w:style w:type="character" w:styleId="CommentReference">
    <w:name w:val="annotation reference"/>
    <w:uiPriority w:val="99"/>
    <w:semiHidden/>
    <w:unhideWhenUsed/>
    <w:rsid w:val="00ED1C58"/>
    <w:rPr>
      <w:sz w:val="16"/>
      <w:szCs w:val="16"/>
    </w:rPr>
  </w:style>
  <w:style w:type="paragraph" w:styleId="CommentText">
    <w:name w:val="annotation text"/>
    <w:basedOn w:val="Normal"/>
    <w:link w:val="CommentTextChar"/>
    <w:uiPriority w:val="99"/>
    <w:unhideWhenUsed/>
    <w:rsid w:val="00ED1C58"/>
    <w:pPr>
      <w:spacing w:after="0" w:line="240" w:lineRule="auto"/>
    </w:pPr>
    <w:rPr>
      <w:rFonts w:ascii="Calibri" w:eastAsia="Times New Roman" w:hAnsi="Calibri" w:cs="Times New Roman"/>
      <w:sz w:val="20"/>
      <w:szCs w:val="20"/>
    </w:rPr>
  </w:style>
  <w:style w:type="character" w:customStyle="1" w:styleId="CommentTextChar">
    <w:name w:val="Comment Text Char"/>
    <w:basedOn w:val="DefaultParagraphFont"/>
    <w:link w:val="CommentText"/>
    <w:uiPriority w:val="99"/>
    <w:rsid w:val="00ED1C58"/>
    <w:rPr>
      <w:rFonts w:ascii="Calibri" w:eastAsia="Times New Roman" w:hAnsi="Calibri" w:cs="Times New Roman"/>
      <w:sz w:val="20"/>
      <w:szCs w:val="20"/>
    </w:rPr>
  </w:style>
  <w:style w:type="paragraph" w:styleId="BalloonText">
    <w:name w:val="Balloon Text"/>
    <w:basedOn w:val="Normal"/>
    <w:link w:val="BalloonTextChar"/>
    <w:uiPriority w:val="99"/>
    <w:semiHidden/>
    <w:unhideWhenUsed/>
    <w:rsid w:val="00ED1C5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D1C58"/>
    <w:rPr>
      <w:rFonts w:ascii="Segoe UI" w:hAnsi="Segoe UI" w:cs="Segoe UI"/>
      <w:sz w:val="18"/>
      <w:szCs w:val="18"/>
    </w:rPr>
  </w:style>
  <w:style w:type="character" w:styleId="Hyperlink">
    <w:name w:val="Hyperlink"/>
    <w:unhideWhenUsed/>
    <w:rsid w:val="00C96B32"/>
    <w:rPr>
      <w:color w:val="0000FF"/>
      <w:u w:val="single"/>
    </w:rPr>
  </w:style>
  <w:style w:type="paragraph" w:styleId="FootnoteText">
    <w:name w:val="footnote text"/>
    <w:basedOn w:val="Normal"/>
    <w:link w:val="FootnoteTextChar"/>
    <w:unhideWhenUsed/>
    <w:rsid w:val="00C96B32"/>
    <w:pPr>
      <w:spacing w:after="0" w:line="240" w:lineRule="auto"/>
    </w:pPr>
    <w:rPr>
      <w:rFonts w:ascii="Calibri" w:eastAsia="Times New Roman" w:hAnsi="Calibri" w:cs="Times New Roman"/>
      <w:sz w:val="20"/>
      <w:szCs w:val="20"/>
    </w:rPr>
  </w:style>
  <w:style w:type="character" w:customStyle="1" w:styleId="FootnoteTextChar">
    <w:name w:val="Footnote Text Char"/>
    <w:basedOn w:val="DefaultParagraphFont"/>
    <w:link w:val="FootnoteText"/>
    <w:rsid w:val="00C96B32"/>
    <w:rPr>
      <w:rFonts w:ascii="Calibri" w:eastAsia="Times New Roman" w:hAnsi="Calibri" w:cs="Times New Roman"/>
      <w:sz w:val="20"/>
      <w:szCs w:val="20"/>
    </w:rPr>
  </w:style>
  <w:style w:type="character" w:styleId="FootnoteReference">
    <w:name w:val="footnote reference"/>
    <w:unhideWhenUsed/>
    <w:rsid w:val="00C96B32"/>
    <w:rPr>
      <w:vertAlign w:val="superscript"/>
    </w:rPr>
  </w:style>
  <w:style w:type="paragraph" w:styleId="CommentSubject">
    <w:name w:val="annotation subject"/>
    <w:basedOn w:val="CommentText"/>
    <w:next w:val="CommentText"/>
    <w:link w:val="CommentSubjectChar"/>
    <w:uiPriority w:val="99"/>
    <w:semiHidden/>
    <w:unhideWhenUsed/>
    <w:rsid w:val="00C96B32"/>
    <w:pPr>
      <w:spacing w:after="160"/>
    </w:pPr>
    <w:rPr>
      <w:rFonts w:asciiTheme="minorHAnsi" w:eastAsiaTheme="minorHAnsi" w:hAnsiTheme="minorHAnsi" w:cstheme="minorBidi"/>
      <w:b/>
      <w:bCs/>
    </w:rPr>
  </w:style>
  <w:style w:type="character" w:customStyle="1" w:styleId="CommentSubjectChar">
    <w:name w:val="Comment Subject Char"/>
    <w:basedOn w:val="CommentTextChar"/>
    <w:link w:val="CommentSubject"/>
    <w:uiPriority w:val="99"/>
    <w:semiHidden/>
    <w:rsid w:val="00C96B32"/>
    <w:rPr>
      <w:rFonts w:ascii="Calibri" w:eastAsia="Times New Roman" w:hAnsi="Calibri" w:cs="Times New Roman"/>
      <w:b/>
      <w:bCs/>
      <w:sz w:val="20"/>
      <w:szCs w:val="20"/>
    </w:rPr>
  </w:style>
  <w:style w:type="paragraph" w:styleId="ListParagraph">
    <w:name w:val="List Paragraph"/>
    <w:basedOn w:val="Normal"/>
    <w:uiPriority w:val="34"/>
    <w:qFormat/>
    <w:rsid w:val="00FA6D2B"/>
    <w:pPr>
      <w:spacing w:after="0" w:line="240" w:lineRule="auto"/>
      <w:ind w:left="720"/>
      <w:contextualSpacing/>
    </w:pPr>
    <w:rPr>
      <w:rFonts w:ascii="Calibri" w:eastAsia="Times New Roman" w:hAnsi="Calibri" w:cs="Times New Roman"/>
      <w:sz w:val="24"/>
      <w:szCs w:val="24"/>
    </w:rPr>
  </w:style>
  <w:style w:type="paragraph" w:styleId="Header">
    <w:name w:val="header"/>
    <w:basedOn w:val="Normal"/>
    <w:link w:val="HeaderChar"/>
    <w:unhideWhenUsed/>
    <w:rsid w:val="00A9222E"/>
    <w:pPr>
      <w:tabs>
        <w:tab w:val="center" w:pos="4680"/>
        <w:tab w:val="right" w:pos="9360"/>
      </w:tabs>
      <w:spacing w:after="0" w:line="240" w:lineRule="auto"/>
    </w:pPr>
  </w:style>
  <w:style w:type="character" w:customStyle="1" w:styleId="HeaderChar">
    <w:name w:val="Header Char"/>
    <w:basedOn w:val="DefaultParagraphFont"/>
    <w:link w:val="Header"/>
    <w:rsid w:val="00A9222E"/>
  </w:style>
  <w:style w:type="paragraph" w:styleId="Footer">
    <w:name w:val="footer"/>
    <w:basedOn w:val="Normal"/>
    <w:link w:val="FooterChar"/>
    <w:uiPriority w:val="99"/>
    <w:unhideWhenUsed/>
    <w:rsid w:val="00A9222E"/>
    <w:pPr>
      <w:tabs>
        <w:tab w:val="center" w:pos="4680"/>
        <w:tab w:val="right" w:pos="9360"/>
      </w:tabs>
      <w:spacing w:after="0" w:line="240" w:lineRule="auto"/>
    </w:pPr>
  </w:style>
  <w:style w:type="character" w:customStyle="1" w:styleId="FooterChar">
    <w:name w:val="Footer Char"/>
    <w:basedOn w:val="DefaultParagraphFont"/>
    <w:link w:val="Footer"/>
    <w:uiPriority w:val="99"/>
    <w:rsid w:val="00A9222E"/>
  </w:style>
  <w:style w:type="character" w:styleId="Strong">
    <w:name w:val="Strong"/>
    <w:basedOn w:val="DefaultParagraphFont"/>
    <w:uiPriority w:val="22"/>
    <w:qFormat/>
    <w:rsid w:val="004D225E"/>
    <w:rPr>
      <w:b/>
      <w:bCs/>
    </w:rPr>
  </w:style>
  <w:style w:type="character" w:customStyle="1" w:styleId="apple-converted-space">
    <w:name w:val="apple-converted-space"/>
    <w:basedOn w:val="DefaultParagraphFont"/>
    <w:rsid w:val="004D225E"/>
  </w:style>
  <w:style w:type="paragraph" w:customStyle="1" w:styleId="Instructions">
    <w:name w:val="Instructions"/>
    <w:basedOn w:val="BodyText"/>
    <w:link w:val="InstructionsChar"/>
    <w:rsid w:val="00DB7ACB"/>
    <w:pPr>
      <w:spacing w:after="240" w:line="240" w:lineRule="auto"/>
    </w:pPr>
    <w:rPr>
      <w:rFonts w:ascii="Times New Roman" w:eastAsia="Times New Roman" w:hAnsi="Times New Roman" w:cs="Times New Roman"/>
      <w:b/>
      <w:i/>
      <w:iCs/>
      <w:sz w:val="24"/>
      <w:szCs w:val="24"/>
      <w:lang w:val="x-none" w:eastAsia="x-none"/>
    </w:rPr>
  </w:style>
  <w:style w:type="paragraph" w:customStyle="1" w:styleId="H2">
    <w:name w:val="H2"/>
    <w:basedOn w:val="Heading2"/>
    <w:next w:val="BodyText"/>
    <w:link w:val="H2Char"/>
    <w:rsid w:val="00DB7ACB"/>
    <w:pPr>
      <w:keepLines w:val="0"/>
      <w:tabs>
        <w:tab w:val="left" w:pos="900"/>
      </w:tabs>
      <w:spacing w:before="240" w:after="240" w:line="240" w:lineRule="auto"/>
      <w:ind w:left="900" w:hanging="900"/>
    </w:pPr>
    <w:rPr>
      <w:rFonts w:ascii="Times New Roman" w:eastAsia="Times New Roman" w:hAnsi="Times New Roman" w:cs="Times New Roman"/>
      <w:color w:val="auto"/>
      <w:sz w:val="24"/>
      <w:szCs w:val="20"/>
    </w:rPr>
  </w:style>
  <w:style w:type="character" w:customStyle="1" w:styleId="H2Char">
    <w:name w:val="H2 Char"/>
    <w:link w:val="H2"/>
    <w:rsid w:val="00DB7ACB"/>
    <w:rPr>
      <w:rFonts w:ascii="Times New Roman" w:eastAsia="Times New Roman" w:hAnsi="Times New Roman" w:cs="Times New Roman"/>
      <w:sz w:val="24"/>
      <w:szCs w:val="20"/>
    </w:rPr>
  </w:style>
  <w:style w:type="character" w:customStyle="1" w:styleId="InstructionsChar">
    <w:name w:val="Instructions Char"/>
    <w:link w:val="Instructions"/>
    <w:rsid w:val="00DB7ACB"/>
    <w:rPr>
      <w:rFonts w:ascii="Times New Roman" w:eastAsia="Times New Roman" w:hAnsi="Times New Roman" w:cs="Times New Roman"/>
      <w:b/>
      <w:i/>
      <w:iCs/>
      <w:sz w:val="24"/>
      <w:szCs w:val="24"/>
      <w:lang w:val="x-none" w:eastAsia="x-none"/>
    </w:rPr>
  </w:style>
  <w:style w:type="paragraph" w:styleId="BodyText">
    <w:name w:val="Body Text"/>
    <w:basedOn w:val="Normal"/>
    <w:link w:val="BodyTextChar"/>
    <w:uiPriority w:val="99"/>
    <w:unhideWhenUsed/>
    <w:rsid w:val="00DB7ACB"/>
    <w:pPr>
      <w:spacing w:after="120"/>
    </w:pPr>
  </w:style>
  <w:style w:type="character" w:customStyle="1" w:styleId="BodyTextChar">
    <w:name w:val="Body Text Char"/>
    <w:basedOn w:val="DefaultParagraphFont"/>
    <w:link w:val="BodyText"/>
    <w:uiPriority w:val="99"/>
    <w:rsid w:val="00DB7ACB"/>
  </w:style>
  <w:style w:type="character" w:customStyle="1" w:styleId="Heading2Char">
    <w:name w:val="Heading 2 Char"/>
    <w:basedOn w:val="DefaultParagraphFont"/>
    <w:link w:val="Heading2"/>
    <w:uiPriority w:val="9"/>
    <w:semiHidden/>
    <w:rsid w:val="00DB7ACB"/>
    <w:rPr>
      <w:rFonts w:asciiTheme="majorHAnsi" w:eastAsiaTheme="majorEastAsia" w:hAnsiTheme="majorHAnsi" w:cstheme="majorBidi"/>
      <w:color w:val="2E74B5" w:themeColor="accent1" w:themeShade="BF"/>
      <w:sz w:val="26"/>
      <w:szCs w:val="26"/>
    </w:rPr>
  </w:style>
  <w:style w:type="paragraph" w:styleId="NormalWeb">
    <w:name w:val="Normal (Web)"/>
    <w:basedOn w:val="Normal"/>
    <w:uiPriority w:val="99"/>
    <w:unhideWhenUsed/>
    <w:rsid w:val="0082045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ormalArial">
    <w:name w:val="Normal+Arial"/>
    <w:basedOn w:val="Normal"/>
    <w:link w:val="NormalArialChar"/>
    <w:rsid w:val="00B10B0A"/>
    <w:pPr>
      <w:spacing w:after="0" w:line="240" w:lineRule="auto"/>
    </w:pPr>
    <w:rPr>
      <w:rFonts w:ascii="Arial" w:eastAsia="Times New Roman" w:hAnsi="Arial" w:cs="Times New Roman"/>
      <w:sz w:val="24"/>
      <w:szCs w:val="24"/>
    </w:rPr>
  </w:style>
  <w:style w:type="paragraph" w:styleId="Revision">
    <w:name w:val="Revision"/>
    <w:hidden/>
    <w:uiPriority w:val="99"/>
    <w:semiHidden/>
    <w:rsid w:val="00634B4B"/>
    <w:pPr>
      <w:spacing w:after="0" w:line="240" w:lineRule="auto"/>
    </w:pPr>
  </w:style>
  <w:style w:type="character" w:customStyle="1" w:styleId="Heading1Char">
    <w:name w:val="Heading 1 Char"/>
    <w:basedOn w:val="DefaultParagraphFont"/>
    <w:link w:val="Heading1"/>
    <w:uiPriority w:val="9"/>
    <w:rsid w:val="00AC1D49"/>
    <w:rPr>
      <w:rFonts w:ascii="Cambria" w:eastAsia="Times New Roman" w:hAnsi="Cambria" w:cs="Times New Roman"/>
      <w:b/>
      <w:bCs/>
      <w:kern w:val="32"/>
      <w:sz w:val="32"/>
      <w:szCs w:val="32"/>
    </w:rPr>
  </w:style>
  <w:style w:type="character" w:customStyle="1" w:styleId="NormalArialChar">
    <w:name w:val="Normal+Arial Char"/>
    <w:link w:val="NormalArial"/>
    <w:locked/>
    <w:rsid w:val="00B461C5"/>
    <w:rPr>
      <w:rFonts w:ascii="Arial" w:eastAsia="Times New Roman" w:hAnsi="Arial" w:cs="Times New Roman"/>
      <w:sz w:val="24"/>
      <w:szCs w:val="24"/>
    </w:rPr>
  </w:style>
  <w:style w:type="paragraph" w:customStyle="1" w:styleId="BodyTextNumbered">
    <w:name w:val="Body Text Numbered"/>
    <w:basedOn w:val="BodyText"/>
    <w:link w:val="BodyTextNumberedChar"/>
    <w:rsid w:val="0074424E"/>
    <w:pPr>
      <w:spacing w:after="240" w:line="240" w:lineRule="auto"/>
      <w:ind w:left="720" w:hanging="720"/>
    </w:pPr>
    <w:rPr>
      <w:rFonts w:ascii="Times New Roman" w:eastAsia="Times New Roman" w:hAnsi="Times New Roman" w:cs="Times New Roman"/>
      <w:sz w:val="24"/>
      <w:szCs w:val="20"/>
      <w:lang w:val="x-none" w:eastAsia="x-none"/>
    </w:rPr>
  </w:style>
  <w:style w:type="character" w:customStyle="1" w:styleId="BodyTextNumberedChar">
    <w:name w:val="Body Text Numbered Char"/>
    <w:link w:val="BodyTextNumbered"/>
    <w:rsid w:val="0074424E"/>
    <w:rPr>
      <w:rFonts w:ascii="Times New Roman" w:eastAsia="Times New Roman" w:hAnsi="Times New Roman" w:cs="Times New Roman"/>
      <w:sz w:val="24"/>
      <w:szCs w:val="20"/>
      <w:lang w:val="x-none" w:eastAsia="x-none"/>
    </w:rPr>
  </w:style>
  <w:style w:type="character" w:customStyle="1" w:styleId="goog-trans-section">
    <w:name w:val="goog-trans-section"/>
    <w:basedOn w:val="DefaultParagraphFont"/>
    <w:rsid w:val="001C304F"/>
  </w:style>
  <w:style w:type="paragraph" w:styleId="BodyText2">
    <w:name w:val="Body Text 2"/>
    <w:basedOn w:val="Normal"/>
    <w:link w:val="BodyText2Char"/>
    <w:uiPriority w:val="99"/>
    <w:semiHidden/>
    <w:unhideWhenUsed/>
    <w:rsid w:val="008A543F"/>
    <w:pPr>
      <w:spacing w:after="120" w:line="480" w:lineRule="auto"/>
    </w:pPr>
  </w:style>
  <w:style w:type="character" w:customStyle="1" w:styleId="BodyText2Char">
    <w:name w:val="Body Text 2 Char"/>
    <w:basedOn w:val="DefaultParagraphFont"/>
    <w:link w:val="BodyText2"/>
    <w:uiPriority w:val="99"/>
    <w:semiHidden/>
    <w:rsid w:val="008A543F"/>
  </w:style>
  <w:style w:type="paragraph" w:styleId="Title">
    <w:name w:val="Title"/>
    <w:basedOn w:val="Normal"/>
    <w:link w:val="TitleChar"/>
    <w:qFormat/>
    <w:rsid w:val="00101276"/>
    <w:pPr>
      <w:spacing w:after="0" w:line="240" w:lineRule="auto"/>
      <w:jc w:val="center"/>
    </w:pPr>
    <w:rPr>
      <w:rFonts w:ascii="Times New Roman" w:eastAsia="Times New Roman" w:hAnsi="Times New Roman" w:cs="Times New Roman"/>
      <w:b/>
      <w:bCs/>
      <w:sz w:val="28"/>
      <w:szCs w:val="20"/>
      <w:u w:val="single"/>
    </w:rPr>
  </w:style>
  <w:style w:type="character" w:customStyle="1" w:styleId="TitleChar">
    <w:name w:val="Title Char"/>
    <w:basedOn w:val="DefaultParagraphFont"/>
    <w:link w:val="Title"/>
    <w:rsid w:val="00101276"/>
    <w:rPr>
      <w:rFonts w:ascii="Times New Roman" w:eastAsia="Times New Roman" w:hAnsi="Times New Roman" w:cs="Times New Roman"/>
      <w:b/>
      <w:bCs/>
      <w:sz w:val="28"/>
      <w:szCs w:val="20"/>
      <w:u w:val="single"/>
    </w:rPr>
  </w:style>
  <w:style w:type="paragraph" w:customStyle="1" w:styleId="Default">
    <w:name w:val="Default"/>
    <w:rsid w:val="00382418"/>
    <w:pPr>
      <w:autoSpaceDE w:val="0"/>
      <w:autoSpaceDN w:val="0"/>
      <w:adjustRightInd w:val="0"/>
      <w:spacing w:after="0" w:line="240" w:lineRule="auto"/>
    </w:pPr>
    <w:rPr>
      <w:rFonts w:ascii="Times New Roman" w:hAnsi="Times New Roman" w:cs="Times New Roman"/>
      <w:color w:val="000000"/>
      <w:sz w:val="24"/>
      <w:szCs w:val="24"/>
    </w:rPr>
  </w:style>
  <w:style w:type="character" w:styleId="FollowedHyperlink">
    <w:name w:val="FollowedHyperlink"/>
    <w:basedOn w:val="DefaultParagraphFont"/>
    <w:uiPriority w:val="99"/>
    <w:semiHidden/>
    <w:unhideWhenUsed/>
    <w:rsid w:val="003D6F76"/>
    <w:rPr>
      <w:color w:val="954F72" w:themeColor="followedHyperlink"/>
      <w:u w:val="single"/>
    </w:rPr>
  </w:style>
  <w:style w:type="character" w:styleId="Emphasis">
    <w:name w:val="Emphasis"/>
    <w:basedOn w:val="DefaultParagraphFont"/>
    <w:uiPriority w:val="20"/>
    <w:qFormat/>
    <w:rsid w:val="00BA2246"/>
    <w:rPr>
      <w:i/>
      <w:iCs/>
    </w:rPr>
  </w:style>
  <w:style w:type="character" w:customStyle="1" w:styleId="normal-c61">
    <w:name w:val="normal-c61"/>
    <w:basedOn w:val="DefaultParagraphFont"/>
    <w:rsid w:val="00C83F02"/>
    <w:rPr>
      <w:rFonts w:ascii="Arial" w:hAnsi="Arial" w:cs="Arial" w:hint="default"/>
    </w:rPr>
  </w:style>
  <w:style w:type="paragraph" w:styleId="BodyTextIndent">
    <w:name w:val="Body Text Indent"/>
    <w:basedOn w:val="Normal"/>
    <w:link w:val="BodyTextIndentChar"/>
    <w:uiPriority w:val="99"/>
    <w:semiHidden/>
    <w:unhideWhenUsed/>
    <w:rsid w:val="00D6589E"/>
    <w:pPr>
      <w:spacing w:after="120"/>
      <w:ind w:left="360"/>
    </w:pPr>
  </w:style>
  <w:style w:type="character" w:customStyle="1" w:styleId="BodyTextIndentChar">
    <w:name w:val="Body Text Indent Char"/>
    <w:basedOn w:val="DefaultParagraphFont"/>
    <w:link w:val="BodyTextIndent"/>
    <w:uiPriority w:val="99"/>
    <w:semiHidden/>
    <w:rsid w:val="00D6589E"/>
  </w:style>
  <w:style w:type="character" w:styleId="IntenseEmphasis">
    <w:name w:val="Intense Emphasis"/>
    <w:basedOn w:val="DefaultParagraphFont"/>
    <w:uiPriority w:val="21"/>
    <w:qFormat/>
    <w:rsid w:val="00673C88"/>
    <w:rPr>
      <w:i/>
      <w:iCs/>
      <w:color w:val="5B9BD5" w:themeColor="accent1"/>
    </w:rPr>
  </w:style>
  <w:style w:type="paragraph" w:styleId="EndnoteText">
    <w:name w:val="endnote text"/>
    <w:basedOn w:val="Normal"/>
    <w:link w:val="EndnoteTextChar"/>
    <w:uiPriority w:val="99"/>
    <w:semiHidden/>
    <w:unhideWhenUsed/>
    <w:rsid w:val="00910CB7"/>
    <w:pPr>
      <w:spacing w:after="0" w:line="240" w:lineRule="auto"/>
    </w:pPr>
    <w:rPr>
      <w:sz w:val="20"/>
      <w:szCs w:val="20"/>
    </w:rPr>
  </w:style>
  <w:style w:type="character" w:customStyle="1" w:styleId="EndnoteTextChar">
    <w:name w:val="Endnote Text Char"/>
    <w:basedOn w:val="DefaultParagraphFont"/>
    <w:link w:val="EndnoteText"/>
    <w:uiPriority w:val="99"/>
    <w:semiHidden/>
    <w:rsid w:val="00910CB7"/>
    <w:rPr>
      <w:sz w:val="20"/>
      <w:szCs w:val="20"/>
    </w:rPr>
  </w:style>
  <w:style w:type="character" w:styleId="EndnoteReference">
    <w:name w:val="endnote reference"/>
    <w:basedOn w:val="DefaultParagraphFont"/>
    <w:uiPriority w:val="99"/>
    <w:semiHidden/>
    <w:unhideWhenUsed/>
    <w:rsid w:val="00910CB7"/>
    <w:rPr>
      <w:vertAlign w:val="superscript"/>
    </w:rPr>
  </w:style>
  <w:style w:type="character" w:customStyle="1" w:styleId="UnresolvedMention1">
    <w:name w:val="Unresolved Mention1"/>
    <w:basedOn w:val="DefaultParagraphFont"/>
    <w:uiPriority w:val="99"/>
    <w:semiHidden/>
    <w:unhideWhenUsed/>
    <w:rsid w:val="00D042B6"/>
    <w:rPr>
      <w:color w:val="605E5C"/>
      <w:shd w:val="clear" w:color="auto" w:fill="E1DFDD"/>
    </w:rPr>
  </w:style>
  <w:style w:type="character" w:styleId="UnresolvedMention">
    <w:name w:val="Unresolved Mention"/>
    <w:basedOn w:val="DefaultParagraphFont"/>
    <w:uiPriority w:val="99"/>
    <w:semiHidden/>
    <w:unhideWhenUsed/>
    <w:rsid w:val="0004226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488785">
      <w:bodyDiv w:val="1"/>
      <w:marLeft w:val="0"/>
      <w:marRight w:val="0"/>
      <w:marTop w:val="0"/>
      <w:marBottom w:val="0"/>
      <w:divBdr>
        <w:top w:val="none" w:sz="0" w:space="0" w:color="auto"/>
        <w:left w:val="none" w:sz="0" w:space="0" w:color="auto"/>
        <w:bottom w:val="none" w:sz="0" w:space="0" w:color="auto"/>
        <w:right w:val="none" w:sz="0" w:space="0" w:color="auto"/>
      </w:divBdr>
      <w:divsChild>
        <w:div w:id="1407649969">
          <w:marLeft w:val="144"/>
          <w:marRight w:val="0"/>
          <w:marTop w:val="240"/>
          <w:marBottom w:val="40"/>
          <w:divBdr>
            <w:top w:val="none" w:sz="0" w:space="0" w:color="auto"/>
            <w:left w:val="none" w:sz="0" w:space="0" w:color="auto"/>
            <w:bottom w:val="none" w:sz="0" w:space="0" w:color="auto"/>
            <w:right w:val="none" w:sz="0" w:space="0" w:color="auto"/>
          </w:divBdr>
        </w:div>
      </w:divsChild>
    </w:div>
    <w:div w:id="44068274">
      <w:bodyDiv w:val="1"/>
      <w:marLeft w:val="0"/>
      <w:marRight w:val="0"/>
      <w:marTop w:val="0"/>
      <w:marBottom w:val="0"/>
      <w:divBdr>
        <w:top w:val="none" w:sz="0" w:space="0" w:color="auto"/>
        <w:left w:val="none" w:sz="0" w:space="0" w:color="auto"/>
        <w:bottom w:val="none" w:sz="0" w:space="0" w:color="auto"/>
        <w:right w:val="none" w:sz="0" w:space="0" w:color="auto"/>
      </w:divBdr>
    </w:div>
    <w:div w:id="49038018">
      <w:bodyDiv w:val="1"/>
      <w:marLeft w:val="0"/>
      <w:marRight w:val="0"/>
      <w:marTop w:val="0"/>
      <w:marBottom w:val="0"/>
      <w:divBdr>
        <w:top w:val="none" w:sz="0" w:space="0" w:color="auto"/>
        <w:left w:val="none" w:sz="0" w:space="0" w:color="auto"/>
        <w:bottom w:val="none" w:sz="0" w:space="0" w:color="auto"/>
        <w:right w:val="none" w:sz="0" w:space="0" w:color="auto"/>
      </w:divBdr>
    </w:div>
    <w:div w:id="50228446">
      <w:bodyDiv w:val="1"/>
      <w:marLeft w:val="0"/>
      <w:marRight w:val="0"/>
      <w:marTop w:val="0"/>
      <w:marBottom w:val="0"/>
      <w:divBdr>
        <w:top w:val="none" w:sz="0" w:space="0" w:color="auto"/>
        <w:left w:val="none" w:sz="0" w:space="0" w:color="auto"/>
        <w:bottom w:val="none" w:sz="0" w:space="0" w:color="auto"/>
        <w:right w:val="none" w:sz="0" w:space="0" w:color="auto"/>
      </w:divBdr>
      <w:divsChild>
        <w:div w:id="1172795907">
          <w:marLeft w:val="878"/>
          <w:marRight w:val="0"/>
          <w:marTop w:val="86"/>
          <w:marBottom w:val="0"/>
          <w:divBdr>
            <w:top w:val="none" w:sz="0" w:space="0" w:color="auto"/>
            <w:left w:val="none" w:sz="0" w:space="0" w:color="auto"/>
            <w:bottom w:val="none" w:sz="0" w:space="0" w:color="auto"/>
            <w:right w:val="none" w:sz="0" w:space="0" w:color="auto"/>
          </w:divBdr>
        </w:div>
      </w:divsChild>
    </w:div>
    <w:div w:id="58671225">
      <w:bodyDiv w:val="1"/>
      <w:marLeft w:val="0"/>
      <w:marRight w:val="0"/>
      <w:marTop w:val="0"/>
      <w:marBottom w:val="0"/>
      <w:divBdr>
        <w:top w:val="none" w:sz="0" w:space="0" w:color="auto"/>
        <w:left w:val="none" w:sz="0" w:space="0" w:color="auto"/>
        <w:bottom w:val="none" w:sz="0" w:space="0" w:color="auto"/>
        <w:right w:val="none" w:sz="0" w:space="0" w:color="auto"/>
      </w:divBdr>
    </w:div>
    <w:div w:id="123427967">
      <w:bodyDiv w:val="1"/>
      <w:marLeft w:val="0"/>
      <w:marRight w:val="0"/>
      <w:marTop w:val="0"/>
      <w:marBottom w:val="0"/>
      <w:divBdr>
        <w:top w:val="none" w:sz="0" w:space="0" w:color="auto"/>
        <w:left w:val="none" w:sz="0" w:space="0" w:color="auto"/>
        <w:bottom w:val="none" w:sz="0" w:space="0" w:color="auto"/>
        <w:right w:val="none" w:sz="0" w:space="0" w:color="auto"/>
      </w:divBdr>
    </w:div>
    <w:div w:id="183254468">
      <w:bodyDiv w:val="1"/>
      <w:marLeft w:val="0"/>
      <w:marRight w:val="0"/>
      <w:marTop w:val="0"/>
      <w:marBottom w:val="0"/>
      <w:divBdr>
        <w:top w:val="none" w:sz="0" w:space="0" w:color="auto"/>
        <w:left w:val="none" w:sz="0" w:space="0" w:color="auto"/>
        <w:bottom w:val="none" w:sz="0" w:space="0" w:color="auto"/>
        <w:right w:val="none" w:sz="0" w:space="0" w:color="auto"/>
      </w:divBdr>
      <w:divsChild>
        <w:div w:id="90129406">
          <w:marLeft w:val="547"/>
          <w:marRight w:val="0"/>
          <w:marTop w:val="96"/>
          <w:marBottom w:val="0"/>
          <w:divBdr>
            <w:top w:val="none" w:sz="0" w:space="0" w:color="auto"/>
            <w:left w:val="none" w:sz="0" w:space="0" w:color="auto"/>
            <w:bottom w:val="none" w:sz="0" w:space="0" w:color="auto"/>
            <w:right w:val="none" w:sz="0" w:space="0" w:color="auto"/>
          </w:divBdr>
        </w:div>
      </w:divsChild>
    </w:div>
    <w:div w:id="205606989">
      <w:bodyDiv w:val="1"/>
      <w:marLeft w:val="0"/>
      <w:marRight w:val="0"/>
      <w:marTop w:val="0"/>
      <w:marBottom w:val="0"/>
      <w:divBdr>
        <w:top w:val="none" w:sz="0" w:space="0" w:color="auto"/>
        <w:left w:val="none" w:sz="0" w:space="0" w:color="auto"/>
        <w:bottom w:val="none" w:sz="0" w:space="0" w:color="auto"/>
        <w:right w:val="none" w:sz="0" w:space="0" w:color="auto"/>
      </w:divBdr>
    </w:div>
    <w:div w:id="251092449">
      <w:bodyDiv w:val="1"/>
      <w:marLeft w:val="0"/>
      <w:marRight w:val="0"/>
      <w:marTop w:val="0"/>
      <w:marBottom w:val="0"/>
      <w:divBdr>
        <w:top w:val="none" w:sz="0" w:space="0" w:color="auto"/>
        <w:left w:val="none" w:sz="0" w:space="0" w:color="auto"/>
        <w:bottom w:val="none" w:sz="0" w:space="0" w:color="auto"/>
        <w:right w:val="none" w:sz="0" w:space="0" w:color="auto"/>
      </w:divBdr>
    </w:div>
    <w:div w:id="262148489">
      <w:bodyDiv w:val="1"/>
      <w:marLeft w:val="0"/>
      <w:marRight w:val="0"/>
      <w:marTop w:val="0"/>
      <w:marBottom w:val="0"/>
      <w:divBdr>
        <w:top w:val="none" w:sz="0" w:space="0" w:color="auto"/>
        <w:left w:val="none" w:sz="0" w:space="0" w:color="auto"/>
        <w:bottom w:val="none" w:sz="0" w:space="0" w:color="auto"/>
        <w:right w:val="none" w:sz="0" w:space="0" w:color="auto"/>
      </w:divBdr>
      <w:divsChild>
        <w:div w:id="1050879195">
          <w:marLeft w:val="1440"/>
          <w:marRight w:val="0"/>
          <w:marTop w:val="96"/>
          <w:marBottom w:val="120"/>
          <w:divBdr>
            <w:top w:val="none" w:sz="0" w:space="0" w:color="auto"/>
            <w:left w:val="none" w:sz="0" w:space="0" w:color="auto"/>
            <w:bottom w:val="none" w:sz="0" w:space="0" w:color="auto"/>
            <w:right w:val="none" w:sz="0" w:space="0" w:color="auto"/>
          </w:divBdr>
        </w:div>
        <w:div w:id="1183131306">
          <w:marLeft w:val="806"/>
          <w:marRight w:val="0"/>
          <w:marTop w:val="96"/>
          <w:marBottom w:val="120"/>
          <w:divBdr>
            <w:top w:val="none" w:sz="0" w:space="0" w:color="auto"/>
            <w:left w:val="none" w:sz="0" w:space="0" w:color="auto"/>
            <w:bottom w:val="none" w:sz="0" w:space="0" w:color="auto"/>
            <w:right w:val="none" w:sz="0" w:space="0" w:color="auto"/>
          </w:divBdr>
        </w:div>
        <w:div w:id="1412039712">
          <w:marLeft w:val="1440"/>
          <w:marRight w:val="0"/>
          <w:marTop w:val="96"/>
          <w:marBottom w:val="120"/>
          <w:divBdr>
            <w:top w:val="none" w:sz="0" w:space="0" w:color="auto"/>
            <w:left w:val="none" w:sz="0" w:space="0" w:color="auto"/>
            <w:bottom w:val="none" w:sz="0" w:space="0" w:color="auto"/>
            <w:right w:val="none" w:sz="0" w:space="0" w:color="auto"/>
          </w:divBdr>
        </w:div>
        <w:div w:id="1459372877">
          <w:marLeft w:val="806"/>
          <w:marRight w:val="0"/>
          <w:marTop w:val="96"/>
          <w:marBottom w:val="120"/>
          <w:divBdr>
            <w:top w:val="none" w:sz="0" w:space="0" w:color="auto"/>
            <w:left w:val="none" w:sz="0" w:space="0" w:color="auto"/>
            <w:bottom w:val="none" w:sz="0" w:space="0" w:color="auto"/>
            <w:right w:val="none" w:sz="0" w:space="0" w:color="auto"/>
          </w:divBdr>
        </w:div>
        <w:div w:id="1859464015">
          <w:marLeft w:val="806"/>
          <w:marRight w:val="0"/>
          <w:marTop w:val="96"/>
          <w:marBottom w:val="120"/>
          <w:divBdr>
            <w:top w:val="none" w:sz="0" w:space="0" w:color="auto"/>
            <w:left w:val="none" w:sz="0" w:space="0" w:color="auto"/>
            <w:bottom w:val="none" w:sz="0" w:space="0" w:color="auto"/>
            <w:right w:val="none" w:sz="0" w:space="0" w:color="auto"/>
          </w:divBdr>
        </w:div>
        <w:div w:id="1897005090">
          <w:marLeft w:val="806"/>
          <w:marRight w:val="0"/>
          <w:marTop w:val="96"/>
          <w:marBottom w:val="120"/>
          <w:divBdr>
            <w:top w:val="none" w:sz="0" w:space="0" w:color="auto"/>
            <w:left w:val="none" w:sz="0" w:space="0" w:color="auto"/>
            <w:bottom w:val="none" w:sz="0" w:space="0" w:color="auto"/>
            <w:right w:val="none" w:sz="0" w:space="0" w:color="auto"/>
          </w:divBdr>
        </w:div>
      </w:divsChild>
    </w:div>
    <w:div w:id="310603011">
      <w:bodyDiv w:val="1"/>
      <w:marLeft w:val="0"/>
      <w:marRight w:val="0"/>
      <w:marTop w:val="0"/>
      <w:marBottom w:val="0"/>
      <w:divBdr>
        <w:top w:val="none" w:sz="0" w:space="0" w:color="auto"/>
        <w:left w:val="none" w:sz="0" w:space="0" w:color="auto"/>
        <w:bottom w:val="none" w:sz="0" w:space="0" w:color="auto"/>
        <w:right w:val="none" w:sz="0" w:space="0" w:color="auto"/>
      </w:divBdr>
    </w:div>
    <w:div w:id="313996193">
      <w:bodyDiv w:val="1"/>
      <w:marLeft w:val="0"/>
      <w:marRight w:val="0"/>
      <w:marTop w:val="0"/>
      <w:marBottom w:val="0"/>
      <w:divBdr>
        <w:top w:val="none" w:sz="0" w:space="0" w:color="auto"/>
        <w:left w:val="none" w:sz="0" w:space="0" w:color="auto"/>
        <w:bottom w:val="none" w:sz="0" w:space="0" w:color="auto"/>
        <w:right w:val="none" w:sz="0" w:space="0" w:color="auto"/>
      </w:divBdr>
    </w:div>
    <w:div w:id="327751813">
      <w:bodyDiv w:val="1"/>
      <w:marLeft w:val="0"/>
      <w:marRight w:val="0"/>
      <w:marTop w:val="0"/>
      <w:marBottom w:val="0"/>
      <w:divBdr>
        <w:top w:val="none" w:sz="0" w:space="0" w:color="auto"/>
        <w:left w:val="none" w:sz="0" w:space="0" w:color="auto"/>
        <w:bottom w:val="none" w:sz="0" w:space="0" w:color="auto"/>
        <w:right w:val="none" w:sz="0" w:space="0" w:color="auto"/>
      </w:divBdr>
    </w:div>
    <w:div w:id="351499469">
      <w:bodyDiv w:val="1"/>
      <w:marLeft w:val="0"/>
      <w:marRight w:val="0"/>
      <w:marTop w:val="0"/>
      <w:marBottom w:val="0"/>
      <w:divBdr>
        <w:top w:val="none" w:sz="0" w:space="0" w:color="auto"/>
        <w:left w:val="none" w:sz="0" w:space="0" w:color="auto"/>
        <w:bottom w:val="none" w:sz="0" w:space="0" w:color="auto"/>
        <w:right w:val="none" w:sz="0" w:space="0" w:color="auto"/>
      </w:divBdr>
      <w:divsChild>
        <w:div w:id="1286886616">
          <w:marLeft w:val="547"/>
          <w:marRight w:val="0"/>
          <w:marTop w:val="120"/>
          <w:marBottom w:val="60"/>
          <w:divBdr>
            <w:top w:val="none" w:sz="0" w:space="0" w:color="auto"/>
            <w:left w:val="none" w:sz="0" w:space="0" w:color="auto"/>
            <w:bottom w:val="none" w:sz="0" w:space="0" w:color="auto"/>
            <w:right w:val="none" w:sz="0" w:space="0" w:color="auto"/>
          </w:divBdr>
        </w:div>
      </w:divsChild>
    </w:div>
    <w:div w:id="378624932">
      <w:bodyDiv w:val="1"/>
      <w:marLeft w:val="0"/>
      <w:marRight w:val="0"/>
      <w:marTop w:val="0"/>
      <w:marBottom w:val="0"/>
      <w:divBdr>
        <w:top w:val="none" w:sz="0" w:space="0" w:color="auto"/>
        <w:left w:val="none" w:sz="0" w:space="0" w:color="auto"/>
        <w:bottom w:val="none" w:sz="0" w:space="0" w:color="auto"/>
        <w:right w:val="none" w:sz="0" w:space="0" w:color="auto"/>
      </w:divBdr>
    </w:div>
    <w:div w:id="380836079">
      <w:bodyDiv w:val="1"/>
      <w:marLeft w:val="0"/>
      <w:marRight w:val="0"/>
      <w:marTop w:val="0"/>
      <w:marBottom w:val="0"/>
      <w:divBdr>
        <w:top w:val="none" w:sz="0" w:space="0" w:color="auto"/>
        <w:left w:val="none" w:sz="0" w:space="0" w:color="auto"/>
        <w:bottom w:val="none" w:sz="0" w:space="0" w:color="auto"/>
        <w:right w:val="none" w:sz="0" w:space="0" w:color="auto"/>
      </w:divBdr>
    </w:div>
    <w:div w:id="429205366">
      <w:bodyDiv w:val="1"/>
      <w:marLeft w:val="0"/>
      <w:marRight w:val="0"/>
      <w:marTop w:val="0"/>
      <w:marBottom w:val="0"/>
      <w:divBdr>
        <w:top w:val="none" w:sz="0" w:space="0" w:color="auto"/>
        <w:left w:val="none" w:sz="0" w:space="0" w:color="auto"/>
        <w:bottom w:val="none" w:sz="0" w:space="0" w:color="auto"/>
        <w:right w:val="none" w:sz="0" w:space="0" w:color="auto"/>
      </w:divBdr>
      <w:divsChild>
        <w:div w:id="477382726">
          <w:marLeft w:val="144"/>
          <w:marRight w:val="0"/>
          <w:marTop w:val="240"/>
          <w:marBottom w:val="40"/>
          <w:divBdr>
            <w:top w:val="none" w:sz="0" w:space="0" w:color="auto"/>
            <w:left w:val="none" w:sz="0" w:space="0" w:color="auto"/>
            <w:bottom w:val="none" w:sz="0" w:space="0" w:color="auto"/>
            <w:right w:val="none" w:sz="0" w:space="0" w:color="auto"/>
          </w:divBdr>
        </w:div>
        <w:div w:id="1424182247">
          <w:marLeft w:val="605"/>
          <w:marRight w:val="0"/>
          <w:marTop w:val="40"/>
          <w:marBottom w:val="80"/>
          <w:divBdr>
            <w:top w:val="none" w:sz="0" w:space="0" w:color="auto"/>
            <w:left w:val="none" w:sz="0" w:space="0" w:color="auto"/>
            <w:bottom w:val="none" w:sz="0" w:space="0" w:color="auto"/>
            <w:right w:val="none" w:sz="0" w:space="0" w:color="auto"/>
          </w:divBdr>
        </w:div>
        <w:div w:id="1739014292">
          <w:marLeft w:val="144"/>
          <w:marRight w:val="0"/>
          <w:marTop w:val="240"/>
          <w:marBottom w:val="40"/>
          <w:divBdr>
            <w:top w:val="none" w:sz="0" w:space="0" w:color="auto"/>
            <w:left w:val="none" w:sz="0" w:space="0" w:color="auto"/>
            <w:bottom w:val="none" w:sz="0" w:space="0" w:color="auto"/>
            <w:right w:val="none" w:sz="0" w:space="0" w:color="auto"/>
          </w:divBdr>
        </w:div>
      </w:divsChild>
    </w:div>
    <w:div w:id="451680239">
      <w:bodyDiv w:val="1"/>
      <w:marLeft w:val="0"/>
      <w:marRight w:val="0"/>
      <w:marTop w:val="0"/>
      <w:marBottom w:val="0"/>
      <w:divBdr>
        <w:top w:val="none" w:sz="0" w:space="0" w:color="auto"/>
        <w:left w:val="none" w:sz="0" w:space="0" w:color="auto"/>
        <w:bottom w:val="none" w:sz="0" w:space="0" w:color="auto"/>
        <w:right w:val="none" w:sz="0" w:space="0" w:color="auto"/>
      </w:divBdr>
    </w:div>
    <w:div w:id="457770734">
      <w:bodyDiv w:val="1"/>
      <w:marLeft w:val="0"/>
      <w:marRight w:val="0"/>
      <w:marTop w:val="0"/>
      <w:marBottom w:val="0"/>
      <w:divBdr>
        <w:top w:val="none" w:sz="0" w:space="0" w:color="auto"/>
        <w:left w:val="none" w:sz="0" w:space="0" w:color="auto"/>
        <w:bottom w:val="none" w:sz="0" w:space="0" w:color="auto"/>
        <w:right w:val="none" w:sz="0" w:space="0" w:color="auto"/>
      </w:divBdr>
      <w:divsChild>
        <w:div w:id="77487698">
          <w:marLeft w:val="547"/>
          <w:marRight w:val="0"/>
          <w:marTop w:val="77"/>
          <w:marBottom w:val="0"/>
          <w:divBdr>
            <w:top w:val="none" w:sz="0" w:space="0" w:color="auto"/>
            <w:left w:val="none" w:sz="0" w:space="0" w:color="auto"/>
            <w:bottom w:val="none" w:sz="0" w:space="0" w:color="auto"/>
            <w:right w:val="none" w:sz="0" w:space="0" w:color="auto"/>
          </w:divBdr>
        </w:div>
        <w:div w:id="371659123">
          <w:marLeft w:val="547"/>
          <w:marRight w:val="0"/>
          <w:marTop w:val="77"/>
          <w:marBottom w:val="0"/>
          <w:divBdr>
            <w:top w:val="none" w:sz="0" w:space="0" w:color="auto"/>
            <w:left w:val="none" w:sz="0" w:space="0" w:color="auto"/>
            <w:bottom w:val="none" w:sz="0" w:space="0" w:color="auto"/>
            <w:right w:val="none" w:sz="0" w:space="0" w:color="auto"/>
          </w:divBdr>
        </w:div>
        <w:div w:id="550380476">
          <w:marLeft w:val="547"/>
          <w:marRight w:val="0"/>
          <w:marTop w:val="77"/>
          <w:marBottom w:val="0"/>
          <w:divBdr>
            <w:top w:val="none" w:sz="0" w:space="0" w:color="auto"/>
            <w:left w:val="none" w:sz="0" w:space="0" w:color="auto"/>
            <w:bottom w:val="none" w:sz="0" w:space="0" w:color="auto"/>
            <w:right w:val="none" w:sz="0" w:space="0" w:color="auto"/>
          </w:divBdr>
        </w:div>
        <w:div w:id="722020280">
          <w:marLeft w:val="547"/>
          <w:marRight w:val="0"/>
          <w:marTop w:val="77"/>
          <w:marBottom w:val="0"/>
          <w:divBdr>
            <w:top w:val="none" w:sz="0" w:space="0" w:color="auto"/>
            <w:left w:val="none" w:sz="0" w:space="0" w:color="auto"/>
            <w:bottom w:val="none" w:sz="0" w:space="0" w:color="auto"/>
            <w:right w:val="none" w:sz="0" w:space="0" w:color="auto"/>
          </w:divBdr>
        </w:div>
        <w:div w:id="944460812">
          <w:marLeft w:val="547"/>
          <w:marRight w:val="0"/>
          <w:marTop w:val="77"/>
          <w:marBottom w:val="0"/>
          <w:divBdr>
            <w:top w:val="none" w:sz="0" w:space="0" w:color="auto"/>
            <w:left w:val="none" w:sz="0" w:space="0" w:color="auto"/>
            <w:bottom w:val="none" w:sz="0" w:space="0" w:color="auto"/>
            <w:right w:val="none" w:sz="0" w:space="0" w:color="auto"/>
          </w:divBdr>
        </w:div>
        <w:div w:id="1216039705">
          <w:marLeft w:val="547"/>
          <w:marRight w:val="0"/>
          <w:marTop w:val="77"/>
          <w:marBottom w:val="0"/>
          <w:divBdr>
            <w:top w:val="none" w:sz="0" w:space="0" w:color="auto"/>
            <w:left w:val="none" w:sz="0" w:space="0" w:color="auto"/>
            <w:bottom w:val="none" w:sz="0" w:space="0" w:color="auto"/>
            <w:right w:val="none" w:sz="0" w:space="0" w:color="auto"/>
          </w:divBdr>
        </w:div>
        <w:div w:id="1518618960">
          <w:marLeft w:val="547"/>
          <w:marRight w:val="0"/>
          <w:marTop w:val="77"/>
          <w:marBottom w:val="0"/>
          <w:divBdr>
            <w:top w:val="none" w:sz="0" w:space="0" w:color="auto"/>
            <w:left w:val="none" w:sz="0" w:space="0" w:color="auto"/>
            <w:bottom w:val="none" w:sz="0" w:space="0" w:color="auto"/>
            <w:right w:val="none" w:sz="0" w:space="0" w:color="auto"/>
          </w:divBdr>
        </w:div>
        <w:div w:id="1740832979">
          <w:marLeft w:val="547"/>
          <w:marRight w:val="0"/>
          <w:marTop w:val="77"/>
          <w:marBottom w:val="0"/>
          <w:divBdr>
            <w:top w:val="none" w:sz="0" w:space="0" w:color="auto"/>
            <w:left w:val="none" w:sz="0" w:space="0" w:color="auto"/>
            <w:bottom w:val="none" w:sz="0" w:space="0" w:color="auto"/>
            <w:right w:val="none" w:sz="0" w:space="0" w:color="auto"/>
          </w:divBdr>
        </w:div>
        <w:div w:id="1906791135">
          <w:marLeft w:val="547"/>
          <w:marRight w:val="0"/>
          <w:marTop w:val="77"/>
          <w:marBottom w:val="0"/>
          <w:divBdr>
            <w:top w:val="none" w:sz="0" w:space="0" w:color="auto"/>
            <w:left w:val="none" w:sz="0" w:space="0" w:color="auto"/>
            <w:bottom w:val="none" w:sz="0" w:space="0" w:color="auto"/>
            <w:right w:val="none" w:sz="0" w:space="0" w:color="auto"/>
          </w:divBdr>
        </w:div>
      </w:divsChild>
    </w:div>
    <w:div w:id="459110434">
      <w:bodyDiv w:val="1"/>
      <w:marLeft w:val="0"/>
      <w:marRight w:val="0"/>
      <w:marTop w:val="0"/>
      <w:marBottom w:val="0"/>
      <w:divBdr>
        <w:top w:val="none" w:sz="0" w:space="0" w:color="auto"/>
        <w:left w:val="none" w:sz="0" w:space="0" w:color="auto"/>
        <w:bottom w:val="none" w:sz="0" w:space="0" w:color="auto"/>
        <w:right w:val="none" w:sz="0" w:space="0" w:color="auto"/>
      </w:divBdr>
      <w:divsChild>
        <w:div w:id="374817153">
          <w:marLeft w:val="547"/>
          <w:marRight w:val="0"/>
          <w:marTop w:val="106"/>
          <w:marBottom w:val="0"/>
          <w:divBdr>
            <w:top w:val="none" w:sz="0" w:space="0" w:color="auto"/>
            <w:left w:val="none" w:sz="0" w:space="0" w:color="auto"/>
            <w:bottom w:val="none" w:sz="0" w:space="0" w:color="auto"/>
            <w:right w:val="none" w:sz="0" w:space="0" w:color="auto"/>
          </w:divBdr>
        </w:div>
        <w:div w:id="955789531">
          <w:marLeft w:val="547"/>
          <w:marRight w:val="0"/>
          <w:marTop w:val="106"/>
          <w:marBottom w:val="0"/>
          <w:divBdr>
            <w:top w:val="none" w:sz="0" w:space="0" w:color="auto"/>
            <w:left w:val="none" w:sz="0" w:space="0" w:color="auto"/>
            <w:bottom w:val="none" w:sz="0" w:space="0" w:color="auto"/>
            <w:right w:val="none" w:sz="0" w:space="0" w:color="auto"/>
          </w:divBdr>
        </w:div>
        <w:div w:id="1114596186">
          <w:marLeft w:val="547"/>
          <w:marRight w:val="0"/>
          <w:marTop w:val="106"/>
          <w:marBottom w:val="0"/>
          <w:divBdr>
            <w:top w:val="none" w:sz="0" w:space="0" w:color="auto"/>
            <w:left w:val="none" w:sz="0" w:space="0" w:color="auto"/>
            <w:bottom w:val="none" w:sz="0" w:space="0" w:color="auto"/>
            <w:right w:val="none" w:sz="0" w:space="0" w:color="auto"/>
          </w:divBdr>
        </w:div>
        <w:div w:id="2139763481">
          <w:marLeft w:val="547"/>
          <w:marRight w:val="0"/>
          <w:marTop w:val="106"/>
          <w:marBottom w:val="0"/>
          <w:divBdr>
            <w:top w:val="none" w:sz="0" w:space="0" w:color="auto"/>
            <w:left w:val="none" w:sz="0" w:space="0" w:color="auto"/>
            <w:bottom w:val="none" w:sz="0" w:space="0" w:color="auto"/>
            <w:right w:val="none" w:sz="0" w:space="0" w:color="auto"/>
          </w:divBdr>
        </w:div>
      </w:divsChild>
    </w:div>
    <w:div w:id="470514015">
      <w:bodyDiv w:val="1"/>
      <w:marLeft w:val="0"/>
      <w:marRight w:val="0"/>
      <w:marTop w:val="0"/>
      <w:marBottom w:val="0"/>
      <w:divBdr>
        <w:top w:val="none" w:sz="0" w:space="0" w:color="auto"/>
        <w:left w:val="none" w:sz="0" w:space="0" w:color="auto"/>
        <w:bottom w:val="none" w:sz="0" w:space="0" w:color="auto"/>
        <w:right w:val="none" w:sz="0" w:space="0" w:color="auto"/>
      </w:divBdr>
    </w:div>
    <w:div w:id="497354237">
      <w:bodyDiv w:val="1"/>
      <w:marLeft w:val="0"/>
      <w:marRight w:val="0"/>
      <w:marTop w:val="0"/>
      <w:marBottom w:val="0"/>
      <w:divBdr>
        <w:top w:val="none" w:sz="0" w:space="0" w:color="auto"/>
        <w:left w:val="none" w:sz="0" w:space="0" w:color="auto"/>
        <w:bottom w:val="none" w:sz="0" w:space="0" w:color="auto"/>
        <w:right w:val="none" w:sz="0" w:space="0" w:color="auto"/>
      </w:divBdr>
    </w:div>
    <w:div w:id="504244480">
      <w:bodyDiv w:val="1"/>
      <w:marLeft w:val="0"/>
      <w:marRight w:val="0"/>
      <w:marTop w:val="0"/>
      <w:marBottom w:val="0"/>
      <w:divBdr>
        <w:top w:val="none" w:sz="0" w:space="0" w:color="auto"/>
        <w:left w:val="none" w:sz="0" w:space="0" w:color="auto"/>
        <w:bottom w:val="none" w:sz="0" w:space="0" w:color="auto"/>
        <w:right w:val="none" w:sz="0" w:space="0" w:color="auto"/>
      </w:divBdr>
    </w:div>
    <w:div w:id="525946942">
      <w:bodyDiv w:val="1"/>
      <w:marLeft w:val="0"/>
      <w:marRight w:val="0"/>
      <w:marTop w:val="0"/>
      <w:marBottom w:val="0"/>
      <w:divBdr>
        <w:top w:val="none" w:sz="0" w:space="0" w:color="auto"/>
        <w:left w:val="none" w:sz="0" w:space="0" w:color="auto"/>
        <w:bottom w:val="none" w:sz="0" w:space="0" w:color="auto"/>
        <w:right w:val="none" w:sz="0" w:space="0" w:color="auto"/>
      </w:divBdr>
    </w:div>
    <w:div w:id="557976812">
      <w:bodyDiv w:val="1"/>
      <w:marLeft w:val="0"/>
      <w:marRight w:val="0"/>
      <w:marTop w:val="0"/>
      <w:marBottom w:val="0"/>
      <w:divBdr>
        <w:top w:val="none" w:sz="0" w:space="0" w:color="auto"/>
        <w:left w:val="none" w:sz="0" w:space="0" w:color="auto"/>
        <w:bottom w:val="none" w:sz="0" w:space="0" w:color="auto"/>
        <w:right w:val="none" w:sz="0" w:space="0" w:color="auto"/>
      </w:divBdr>
      <w:divsChild>
        <w:div w:id="1184510787">
          <w:marLeft w:val="0"/>
          <w:marRight w:val="0"/>
          <w:marTop w:val="0"/>
          <w:marBottom w:val="0"/>
          <w:divBdr>
            <w:top w:val="none" w:sz="0" w:space="0" w:color="auto"/>
            <w:left w:val="none" w:sz="0" w:space="0" w:color="auto"/>
            <w:bottom w:val="none" w:sz="0" w:space="0" w:color="auto"/>
            <w:right w:val="none" w:sz="0" w:space="0" w:color="auto"/>
          </w:divBdr>
          <w:divsChild>
            <w:div w:id="62147835">
              <w:marLeft w:val="0"/>
              <w:marRight w:val="0"/>
              <w:marTop w:val="0"/>
              <w:marBottom w:val="0"/>
              <w:divBdr>
                <w:top w:val="none" w:sz="0" w:space="0" w:color="auto"/>
                <w:left w:val="none" w:sz="0" w:space="0" w:color="auto"/>
                <w:bottom w:val="none" w:sz="0" w:space="0" w:color="auto"/>
                <w:right w:val="none" w:sz="0" w:space="0" w:color="auto"/>
              </w:divBdr>
              <w:divsChild>
                <w:div w:id="1752893037">
                  <w:marLeft w:val="0"/>
                  <w:marRight w:val="0"/>
                  <w:marTop w:val="0"/>
                  <w:marBottom w:val="0"/>
                  <w:divBdr>
                    <w:top w:val="none" w:sz="0" w:space="0" w:color="auto"/>
                    <w:left w:val="none" w:sz="0" w:space="0" w:color="auto"/>
                    <w:bottom w:val="none" w:sz="0" w:space="0" w:color="auto"/>
                    <w:right w:val="none" w:sz="0" w:space="0" w:color="auto"/>
                  </w:divBdr>
                  <w:divsChild>
                    <w:div w:id="5258507">
                      <w:marLeft w:val="-225"/>
                      <w:marRight w:val="-225"/>
                      <w:marTop w:val="0"/>
                      <w:marBottom w:val="0"/>
                      <w:divBdr>
                        <w:top w:val="none" w:sz="0" w:space="0" w:color="auto"/>
                        <w:left w:val="none" w:sz="0" w:space="0" w:color="auto"/>
                        <w:bottom w:val="none" w:sz="0" w:space="0" w:color="auto"/>
                        <w:right w:val="none" w:sz="0" w:space="0" w:color="auto"/>
                      </w:divBdr>
                      <w:divsChild>
                        <w:div w:id="1245601608">
                          <w:marLeft w:val="0"/>
                          <w:marRight w:val="0"/>
                          <w:marTop w:val="300"/>
                          <w:marBottom w:val="300"/>
                          <w:divBdr>
                            <w:top w:val="none" w:sz="0" w:space="0" w:color="auto"/>
                            <w:left w:val="none" w:sz="0" w:space="0" w:color="auto"/>
                            <w:bottom w:val="none" w:sz="0" w:space="0" w:color="auto"/>
                            <w:right w:val="none" w:sz="0" w:space="0" w:color="auto"/>
                          </w:divBdr>
                          <w:divsChild>
                            <w:div w:id="205069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60674939">
      <w:bodyDiv w:val="1"/>
      <w:marLeft w:val="0"/>
      <w:marRight w:val="0"/>
      <w:marTop w:val="0"/>
      <w:marBottom w:val="0"/>
      <w:divBdr>
        <w:top w:val="none" w:sz="0" w:space="0" w:color="auto"/>
        <w:left w:val="none" w:sz="0" w:space="0" w:color="auto"/>
        <w:bottom w:val="none" w:sz="0" w:space="0" w:color="auto"/>
        <w:right w:val="none" w:sz="0" w:space="0" w:color="auto"/>
      </w:divBdr>
      <w:divsChild>
        <w:div w:id="837236213">
          <w:marLeft w:val="446"/>
          <w:marRight w:val="0"/>
          <w:marTop w:val="0"/>
          <w:marBottom w:val="0"/>
          <w:divBdr>
            <w:top w:val="none" w:sz="0" w:space="0" w:color="auto"/>
            <w:left w:val="none" w:sz="0" w:space="0" w:color="auto"/>
            <w:bottom w:val="none" w:sz="0" w:space="0" w:color="auto"/>
            <w:right w:val="none" w:sz="0" w:space="0" w:color="auto"/>
          </w:divBdr>
        </w:div>
      </w:divsChild>
    </w:div>
    <w:div w:id="605889049">
      <w:bodyDiv w:val="1"/>
      <w:marLeft w:val="0"/>
      <w:marRight w:val="0"/>
      <w:marTop w:val="0"/>
      <w:marBottom w:val="0"/>
      <w:divBdr>
        <w:top w:val="none" w:sz="0" w:space="0" w:color="auto"/>
        <w:left w:val="none" w:sz="0" w:space="0" w:color="auto"/>
        <w:bottom w:val="none" w:sz="0" w:space="0" w:color="auto"/>
        <w:right w:val="none" w:sz="0" w:space="0" w:color="auto"/>
      </w:divBdr>
      <w:divsChild>
        <w:div w:id="1791705844">
          <w:marLeft w:val="547"/>
          <w:marRight w:val="0"/>
          <w:marTop w:val="96"/>
          <w:marBottom w:val="0"/>
          <w:divBdr>
            <w:top w:val="none" w:sz="0" w:space="0" w:color="auto"/>
            <w:left w:val="none" w:sz="0" w:space="0" w:color="auto"/>
            <w:bottom w:val="none" w:sz="0" w:space="0" w:color="auto"/>
            <w:right w:val="none" w:sz="0" w:space="0" w:color="auto"/>
          </w:divBdr>
        </w:div>
      </w:divsChild>
    </w:div>
    <w:div w:id="609972998">
      <w:bodyDiv w:val="1"/>
      <w:marLeft w:val="0"/>
      <w:marRight w:val="0"/>
      <w:marTop w:val="0"/>
      <w:marBottom w:val="0"/>
      <w:divBdr>
        <w:top w:val="none" w:sz="0" w:space="0" w:color="auto"/>
        <w:left w:val="none" w:sz="0" w:space="0" w:color="auto"/>
        <w:bottom w:val="none" w:sz="0" w:space="0" w:color="auto"/>
        <w:right w:val="none" w:sz="0" w:space="0" w:color="auto"/>
      </w:divBdr>
    </w:div>
    <w:div w:id="638074262">
      <w:bodyDiv w:val="1"/>
      <w:marLeft w:val="0"/>
      <w:marRight w:val="0"/>
      <w:marTop w:val="0"/>
      <w:marBottom w:val="0"/>
      <w:divBdr>
        <w:top w:val="none" w:sz="0" w:space="0" w:color="auto"/>
        <w:left w:val="none" w:sz="0" w:space="0" w:color="auto"/>
        <w:bottom w:val="none" w:sz="0" w:space="0" w:color="auto"/>
        <w:right w:val="none" w:sz="0" w:space="0" w:color="auto"/>
      </w:divBdr>
      <w:divsChild>
        <w:div w:id="1276644040">
          <w:marLeft w:val="0"/>
          <w:marRight w:val="0"/>
          <w:marTop w:val="100"/>
          <w:marBottom w:val="100"/>
          <w:divBdr>
            <w:top w:val="none" w:sz="0" w:space="0" w:color="auto"/>
            <w:left w:val="none" w:sz="0" w:space="0" w:color="auto"/>
            <w:bottom w:val="none" w:sz="0" w:space="0" w:color="auto"/>
            <w:right w:val="none" w:sz="0" w:space="0" w:color="auto"/>
          </w:divBdr>
          <w:divsChild>
            <w:div w:id="1826553995">
              <w:marLeft w:val="225"/>
              <w:marRight w:val="225"/>
              <w:marTop w:val="0"/>
              <w:marBottom w:val="0"/>
              <w:divBdr>
                <w:top w:val="none" w:sz="0" w:space="0" w:color="auto"/>
                <w:left w:val="none" w:sz="0" w:space="0" w:color="auto"/>
                <w:bottom w:val="none" w:sz="0" w:space="0" w:color="auto"/>
                <w:right w:val="none" w:sz="0" w:space="0" w:color="auto"/>
              </w:divBdr>
              <w:divsChild>
                <w:div w:id="254871535">
                  <w:marLeft w:val="0"/>
                  <w:marRight w:val="0"/>
                  <w:marTop w:val="0"/>
                  <w:marBottom w:val="0"/>
                  <w:divBdr>
                    <w:top w:val="none" w:sz="0" w:space="0" w:color="auto"/>
                    <w:left w:val="none" w:sz="0" w:space="0" w:color="auto"/>
                    <w:bottom w:val="none" w:sz="0" w:space="0" w:color="auto"/>
                    <w:right w:val="none" w:sz="0" w:space="0" w:color="auto"/>
                  </w:divBdr>
                  <w:divsChild>
                    <w:div w:id="1629162851">
                      <w:marLeft w:val="600"/>
                      <w:marRight w:val="375"/>
                      <w:marTop w:val="0"/>
                      <w:marBottom w:val="0"/>
                      <w:divBdr>
                        <w:top w:val="none" w:sz="0" w:space="0" w:color="auto"/>
                        <w:left w:val="none" w:sz="0" w:space="0" w:color="auto"/>
                        <w:bottom w:val="none" w:sz="0" w:space="0" w:color="auto"/>
                        <w:right w:val="none" w:sz="0" w:space="0" w:color="auto"/>
                      </w:divBdr>
                      <w:divsChild>
                        <w:div w:id="2057121120">
                          <w:marLeft w:val="0"/>
                          <w:marRight w:val="0"/>
                          <w:marTop w:val="0"/>
                          <w:marBottom w:val="0"/>
                          <w:divBdr>
                            <w:top w:val="none" w:sz="0" w:space="0" w:color="auto"/>
                            <w:left w:val="none" w:sz="0" w:space="0" w:color="auto"/>
                            <w:bottom w:val="none" w:sz="0" w:space="0" w:color="auto"/>
                            <w:right w:val="none" w:sz="0" w:space="0" w:color="auto"/>
                          </w:divBdr>
                          <w:divsChild>
                            <w:div w:id="1377003547">
                              <w:marLeft w:val="0"/>
                              <w:marRight w:val="0"/>
                              <w:marTop w:val="0"/>
                              <w:marBottom w:val="0"/>
                              <w:divBdr>
                                <w:top w:val="none" w:sz="0" w:space="0" w:color="auto"/>
                                <w:left w:val="none" w:sz="0" w:space="0" w:color="auto"/>
                                <w:bottom w:val="none" w:sz="0" w:space="0" w:color="auto"/>
                                <w:right w:val="none" w:sz="0" w:space="0" w:color="auto"/>
                              </w:divBdr>
                              <w:divsChild>
                                <w:div w:id="1042174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45401318">
      <w:bodyDiv w:val="1"/>
      <w:marLeft w:val="0"/>
      <w:marRight w:val="0"/>
      <w:marTop w:val="0"/>
      <w:marBottom w:val="0"/>
      <w:divBdr>
        <w:top w:val="none" w:sz="0" w:space="0" w:color="auto"/>
        <w:left w:val="none" w:sz="0" w:space="0" w:color="auto"/>
        <w:bottom w:val="none" w:sz="0" w:space="0" w:color="auto"/>
        <w:right w:val="none" w:sz="0" w:space="0" w:color="auto"/>
      </w:divBdr>
    </w:div>
    <w:div w:id="660087968">
      <w:bodyDiv w:val="1"/>
      <w:marLeft w:val="0"/>
      <w:marRight w:val="0"/>
      <w:marTop w:val="0"/>
      <w:marBottom w:val="0"/>
      <w:divBdr>
        <w:top w:val="none" w:sz="0" w:space="0" w:color="auto"/>
        <w:left w:val="none" w:sz="0" w:space="0" w:color="auto"/>
        <w:bottom w:val="none" w:sz="0" w:space="0" w:color="auto"/>
        <w:right w:val="none" w:sz="0" w:space="0" w:color="auto"/>
      </w:divBdr>
    </w:div>
    <w:div w:id="668024796">
      <w:bodyDiv w:val="1"/>
      <w:marLeft w:val="0"/>
      <w:marRight w:val="0"/>
      <w:marTop w:val="0"/>
      <w:marBottom w:val="0"/>
      <w:divBdr>
        <w:top w:val="none" w:sz="0" w:space="0" w:color="auto"/>
        <w:left w:val="none" w:sz="0" w:space="0" w:color="auto"/>
        <w:bottom w:val="none" w:sz="0" w:space="0" w:color="auto"/>
        <w:right w:val="none" w:sz="0" w:space="0" w:color="auto"/>
      </w:divBdr>
    </w:div>
    <w:div w:id="691345362">
      <w:bodyDiv w:val="1"/>
      <w:marLeft w:val="0"/>
      <w:marRight w:val="0"/>
      <w:marTop w:val="0"/>
      <w:marBottom w:val="0"/>
      <w:divBdr>
        <w:top w:val="none" w:sz="0" w:space="0" w:color="auto"/>
        <w:left w:val="none" w:sz="0" w:space="0" w:color="auto"/>
        <w:bottom w:val="none" w:sz="0" w:space="0" w:color="auto"/>
        <w:right w:val="none" w:sz="0" w:space="0" w:color="auto"/>
      </w:divBdr>
    </w:div>
    <w:div w:id="694112794">
      <w:bodyDiv w:val="1"/>
      <w:marLeft w:val="0"/>
      <w:marRight w:val="0"/>
      <w:marTop w:val="0"/>
      <w:marBottom w:val="0"/>
      <w:divBdr>
        <w:top w:val="none" w:sz="0" w:space="0" w:color="auto"/>
        <w:left w:val="none" w:sz="0" w:space="0" w:color="auto"/>
        <w:bottom w:val="none" w:sz="0" w:space="0" w:color="auto"/>
        <w:right w:val="none" w:sz="0" w:space="0" w:color="auto"/>
      </w:divBdr>
      <w:divsChild>
        <w:div w:id="1038167841">
          <w:marLeft w:val="446"/>
          <w:marRight w:val="0"/>
          <w:marTop w:val="0"/>
          <w:marBottom w:val="0"/>
          <w:divBdr>
            <w:top w:val="none" w:sz="0" w:space="0" w:color="auto"/>
            <w:left w:val="none" w:sz="0" w:space="0" w:color="auto"/>
            <w:bottom w:val="none" w:sz="0" w:space="0" w:color="auto"/>
            <w:right w:val="none" w:sz="0" w:space="0" w:color="auto"/>
          </w:divBdr>
        </w:div>
      </w:divsChild>
    </w:div>
    <w:div w:id="754860956">
      <w:bodyDiv w:val="1"/>
      <w:marLeft w:val="0"/>
      <w:marRight w:val="0"/>
      <w:marTop w:val="0"/>
      <w:marBottom w:val="0"/>
      <w:divBdr>
        <w:top w:val="none" w:sz="0" w:space="0" w:color="auto"/>
        <w:left w:val="none" w:sz="0" w:space="0" w:color="auto"/>
        <w:bottom w:val="none" w:sz="0" w:space="0" w:color="auto"/>
        <w:right w:val="none" w:sz="0" w:space="0" w:color="auto"/>
      </w:divBdr>
      <w:divsChild>
        <w:div w:id="239876369">
          <w:marLeft w:val="1166"/>
          <w:marRight w:val="0"/>
          <w:marTop w:val="67"/>
          <w:marBottom w:val="0"/>
          <w:divBdr>
            <w:top w:val="none" w:sz="0" w:space="0" w:color="auto"/>
            <w:left w:val="none" w:sz="0" w:space="0" w:color="auto"/>
            <w:bottom w:val="none" w:sz="0" w:space="0" w:color="auto"/>
            <w:right w:val="none" w:sz="0" w:space="0" w:color="auto"/>
          </w:divBdr>
        </w:div>
        <w:div w:id="1036658153">
          <w:marLeft w:val="1166"/>
          <w:marRight w:val="0"/>
          <w:marTop w:val="67"/>
          <w:marBottom w:val="0"/>
          <w:divBdr>
            <w:top w:val="none" w:sz="0" w:space="0" w:color="auto"/>
            <w:left w:val="none" w:sz="0" w:space="0" w:color="auto"/>
            <w:bottom w:val="none" w:sz="0" w:space="0" w:color="auto"/>
            <w:right w:val="none" w:sz="0" w:space="0" w:color="auto"/>
          </w:divBdr>
        </w:div>
        <w:div w:id="1634367664">
          <w:marLeft w:val="1166"/>
          <w:marRight w:val="0"/>
          <w:marTop w:val="67"/>
          <w:marBottom w:val="0"/>
          <w:divBdr>
            <w:top w:val="none" w:sz="0" w:space="0" w:color="auto"/>
            <w:left w:val="none" w:sz="0" w:space="0" w:color="auto"/>
            <w:bottom w:val="none" w:sz="0" w:space="0" w:color="auto"/>
            <w:right w:val="none" w:sz="0" w:space="0" w:color="auto"/>
          </w:divBdr>
        </w:div>
      </w:divsChild>
    </w:div>
    <w:div w:id="767385443">
      <w:bodyDiv w:val="1"/>
      <w:marLeft w:val="0"/>
      <w:marRight w:val="0"/>
      <w:marTop w:val="0"/>
      <w:marBottom w:val="0"/>
      <w:divBdr>
        <w:top w:val="none" w:sz="0" w:space="0" w:color="auto"/>
        <w:left w:val="none" w:sz="0" w:space="0" w:color="auto"/>
        <w:bottom w:val="none" w:sz="0" w:space="0" w:color="auto"/>
        <w:right w:val="none" w:sz="0" w:space="0" w:color="auto"/>
      </w:divBdr>
      <w:divsChild>
        <w:div w:id="1820922686">
          <w:marLeft w:val="547"/>
          <w:marRight w:val="0"/>
          <w:marTop w:val="154"/>
          <w:marBottom w:val="0"/>
          <w:divBdr>
            <w:top w:val="none" w:sz="0" w:space="0" w:color="auto"/>
            <w:left w:val="none" w:sz="0" w:space="0" w:color="auto"/>
            <w:bottom w:val="none" w:sz="0" w:space="0" w:color="auto"/>
            <w:right w:val="none" w:sz="0" w:space="0" w:color="auto"/>
          </w:divBdr>
        </w:div>
      </w:divsChild>
    </w:div>
    <w:div w:id="796215995">
      <w:bodyDiv w:val="1"/>
      <w:marLeft w:val="0"/>
      <w:marRight w:val="0"/>
      <w:marTop w:val="0"/>
      <w:marBottom w:val="0"/>
      <w:divBdr>
        <w:top w:val="none" w:sz="0" w:space="0" w:color="auto"/>
        <w:left w:val="none" w:sz="0" w:space="0" w:color="auto"/>
        <w:bottom w:val="none" w:sz="0" w:space="0" w:color="auto"/>
        <w:right w:val="none" w:sz="0" w:space="0" w:color="auto"/>
      </w:divBdr>
    </w:div>
    <w:div w:id="806820539">
      <w:bodyDiv w:val="1"/>
      <w:marLeft w:val="0"/>
      <w:marRight w:val="0"/>
      <w:marTop w:val="0"/>
      <w:marBottom w:val="0"/>
      <w:divBdr>
        <w:top w:val="none" w:sz="0" w:space="0" w:color="auto"/>
        <w:left w:val="none" w:sz="0" w:space="0" w:color="auto"/>
        <w:bottom w:val="none" w:sz="0" w:space="0" w:color="auto"/>
        <w:right w:val="none" w:sz="0" w:space="0" w:color="auto"/>
      </w:divBdr>
    </w:div>
    <w:div w:id="810709782">
      <w:bodyDiv w:val="1"/>
      <w:marLeft w:val="0"/>
      <w:marRight w:val="0"/>
      <w:marTop w:val="0"/>
      <w:marBottom w:val="0"/>
      <w:divBdr>
        <w:top w:val="none" w:sz="0" w:space="0" w:color="auto"/>
        <w:left w:val="none" w:sz="0" w:space="0" w:color="auto"/>
        <w:bottom w:val="none" w:sz="0" w:space="0" w:color="auto"/>
        <w:right w:val="none" w:sz="0" w:space="0" w:color="auto"/>
      </w:divBdr>
    </w:div>
    <w:div w:id="833449830">
      <w:bodyDiv w:val="1"/>
      <w:marLeft w:val="0"/>
      <w:marRight w:val="0"/>
      <w:marTop w:val="0"/>
      <w:marBottom w:val="0"/>
      <w:divBdr>
        <w:top w:val="none" w:sz="0" w:space="0" w:color="auto"/>
        <w:left w:val="none" w:sz="0" w:space="0" w:color="auto"/>
        <w:bottom w:val="none" w:sz="0" w:space="0" w:color="auto"/>
        <w:right w:val="none" w:sz="0" w:space="0" w:color="auto"/>
      </w:divBdr>
    </w:div>
    <w:div w:id="867793478">
      <w:bodyDiv w:val="1"/>
      <w:marLeft w:val="0"/>
      <w:marRight w:val="0"/>
      <w:marTop w:val="0"/>
      <w:marBottom w:val="0"/>
      <w:divBdr>
        <w:top w:val="none" w:sz="0" w:space="0" w:color="auto"/>
        <w:left w:val="none" w:sz="0" w:space="0" w:color="auto"/>
        <w:bottom w:val="none" w:sz="0" w:space="0" w:color="auto"/>
        <w:right w:val="none" w:sz="0" w:space="0" w:color="auto"/>
      </w:divBdr>
      <w:divsChild>
        <w:div w:id="390538009">
          <w:marLeft w:val="274"/>
          <w:marRight w:val="0"/>
          <w:marTop w:val="200"/>
          <w:marBottom w:val="0"/>
          <w:divBdr>
            <w:top w:val="none" w:sz="0" w:space="0" w:color="auto"/>
            <w:left w:val="none" w:sz="0" w:space="0" w:color="auto"/>
            <w:bottom w:val="none" w:sz="0" w:space="0" w:color="auto"/>
            <w:right w:val="none" w:sz="0" w:space="0" w:color="auto"/>
          </w:divBdr>
        </w:div>
        <w:div w:id="467862958">
          <w:marLeft w:val="274"/>
          <w:marRight w:val="0"/>
          <w:marTop w:val="200"/>
          <w:marBottom w:val="0"/>
          <w:divBdr>
            <w:top w:val="none" w:sz="0" w:space="0" w:color="auto"/>
            <w:left w:val="none" w:sz="0" w:space="0" w:color="auto"/>
            <w:bottom w:val="none" w:sz="0" w:space="0" w:color="auto"/>
            <w:right w:val="none" w:sz="0" w:space="0" w:color="auto"/>
          </w:divBdr>
        </w:div>
        <w:div w:id="482357817">
          <w:marLeft w:val="274"/>
          <w:marRight w:val="0"/>
          <w:marTop w:val="200"/>
          <w:marBottom w:val="0"/>
          <w:divBdr>
            <w:top w:val="none" w:sz="0" w:space="0" w:color="auto"/>
            <w:left w:val="none" w:sz="0" w:space="0" w:color="auto"/>
            <w:bottom w:val="none" w:sz="0" w:space="0" w:color="auto"/>
            <w:right w:val="none" w:sz="0" w:space="0" w:color="auto"/>
          </w:divBdr>
        </w:div>
        <w:div w:id="983924504">
          <w:marLeft w:val="547"/>
          <w:marRight w:val="0"/>
          <w:marTop w:val="30"/>
          <w:marBottom w:val="60"/>
          <w:divBdr>
            <w:top w:val="none" w:sz="0" w:space="0" w:color="auto"/>
            <w:left w:val="none" w:sz="0" w:space="0" w:color="auto"/>
            <w:bottom w:val="none" w:sz="0" w:space="0" w:color="auto"/>
            <w:right w:val="none" w:sz="0" w:space="0" w:color="auto"/>
          </w:divBdr>
        </w:div>
        <w:div w:id="1326586640">
          <w:marLeft w:val="274"/>
          <w:marRight w:val="0"/>
          <w:marTop w:val="200"/>
          <w:marBottom w:val="0"/>
          <w:divBdr>
            <w:top w:val="none" w:sz="0" w:space="0" w:color="auto"/>
            <w:left w:val="none" w:sz="0" w:space="0" w:color="auto"/>
            <w:bottom w:val="none" w:sz="0" w:space="0" w:color="auto"/>
            <w:right w:val="none" w:sz="0" w:space="0" w:color="auto"/>
          </w:divBdr>
        </w:div>
        <w:div w:id="1696883326">
          <w:marLeft w:val="547"/>
          <w:marRight w:val="0"/>
          <w:marTop w:val="30"/>
          <w:marBottom w:val="60"/>
          <w:divBdr>
            <w:top w:val="none" w:sz="0" w:space="0" w:color="auto"/>
            <w:left w:val="none" w:sz="0" w:space="0" w:color="auto"/>
            <w:bottom w:val="none" w:sz="0" w:space="0" w:color="auto"/>
            <w:right w:val="none" w:sz="0" w:space="0" w:color="auto"/>
          </w:divBdr>
        </w:div>
      </w:divsChild>
    </w:div>
    <w:div w:id="881743726">
      <w:bodyDiv w:val="1"/>
      <w:marLeft w:val="0"/>
      <w:marRight w:val="0"/>
      <w:marTop w:val="0"/>
      <w:marBottom w:val="0"/>
      <w:divBdr>
        <w:top w:val="none" w:sz="0" w:space="0" w:color="auto"/>
        <w:left w:val="none" w:sz="0" w:space="0" w:color="auto"/>
        <w:bottom w:val="none" w:sz="0" w:space="0" w:color="auto"/>
        <w:right w:val="none" w:sz="0" w:space="0" w:color="auto"/>
      </w:divBdr>
    </w:div>
    <w:div w:id="893810356">
      <w:bodyDiv w:val="1"/>
      <w:marLeft w:val="0"/>
      <w:marRight w:val="0"/>
      <w:marTop w:val="0"/>
      <w:marBottom w:val="0"/>
      <w:divBdr>
        <w:top w:val="none" w:sz="0" w:space="0" w:color="auto"/>
        <w:left w:val="none" w:sz="0" w:space="0" w:color="auto"/>
        <w:bottom w:val="none" w:sz="0" w:space="0" w:color="auto"/>
        <w:right w:val="none" w:sz="0" w:space="0" w:color="auto"/>
      </w:divBdr>
      <w:divsChild>
        <w:div w:id="724568416">
          <w:marLeft w:val="360"/>
          <w:marRight w:val="0"/>
          <w:marTop w:val="200"/>
          <w:marBottom w:val="0"/>
          <w:divBdr>
            <w:top w:val="none" w:sz="0" w:space="0" w:color="auto"/>
            <w:left w:val="none" w:sz="0" w:space="0" w:color="auto"/>
            <w:bottom w:val="none" w:sz="0" w:space="0" w:color="auto"/>
            <w:right w:val="none" w:sz="0" w:space="0" w:color="auto"/>
          </w:divBdr>
        </w:div>
      </w:divsChild>
    </w:div>
    <w:div w:id="905646933">
      <w:bodyDiv w:val="1"/>
      <w:marLeft w:val="0"/>
      <w:marRight w:val="0"/>
      <w:marTop w:val="0"/>
      <w:marBottom w:val="0"/>
      <w:divBdr>
        <w:top w:val="none" w:sz="0" w:space="0" w:color="auto"/>
        <w:left w:val="none" w:sz="0" w:space="0" w:color="auto"/>
        <w:bottom w:val="none" w:sz="0" w:space="0" w:color="auto"/>
        <w:right w:val="none" w:sz="0" w:space="0" w:color="auto"/>
      </w:divBdr>
    </w:div>
    <w:div w:id="956764029">
      <w:bodyDiv w:val="1"/>
      <w:marLeft w:val="0"/>
      <w:marRight w:val="0"/>
      <w:marTop w:val="0"/>
      <w:marBottom w:val="0"/>
      <w:divBdr>
        <w:top w:val="none" w:sz="0" w:space="0" w:color="auto"/>
        <w:left w:val="none" w:sz="0" w:space="0" w:color="auto"/>
        <w:bottom w:val="none" w:sz="0" w:space="0" w:color="auto"/>
        <w:right w:val="none" w:sz="0" w:space="0" w:color="auto"/>
      </w:divBdr>
    </w:div>
    <w:div w:id="972254431">
      <w:bodyDiv w:val="1"/>
      <w:marLeft w:val="0"/>
      <w:marRight w:val="0"/>
      <w:marTop w:val="0"/>
      <w:marBottom w:val="0"/>
      <w:divBdr>
        <w:top w:val="none" w:sz="0" w:space="0" w:color="auto"/>
        <w:left w:val="none" w:sz="0" w:space="0" w:color="auto"/>
        <w:bottom w:val="none" w:sz="0" w:space="0" w:color="auto"/>
        <w:right w:val="none" w:sz="0" w:space="0" w:color="auto"/>
      </w:divBdr>
    </w:div>
    <w:div w:id="978459334">
      <w:bodyDiv w:val="1"/>
      <w:marLeft w:val="0"/>
      <w:marRight w:val="0"/>
      <w:marTop w:val="0"/>
      <w:marBottom w:val="0"/>
      <w:divBdr>
        <w:top w:val="none" w:sz="0" w:space="0" w:color="auto"/>
        <w:left w:val="none" w:sz="0" w:space="0" w:color="auto"/>
        <w:bottom w:val="none" w:sz="0" w:space="0" w:color="auto"/>
        <w:right w:val="none" w:sz="0" w:space="0" w:color="auto"/>
      </w:divBdr>
      <w:divsChild>
        <w:div w:id="1024861868">
          <w:marLeft w:val="547"/>
          <w:marRight w:val="0"/>
          <w:marTop w:val="134"/>
          <w:marBottom w:val="0"/>
          <w:divBdr>
            <w:top w:val="none" w:sz="0" w:space="0" w:color="auto"/>
            <w:left w:val="none" w:sz="0" w:space="0" w:color="auto"/>
            <w:bottom w:val="none" w:sz="0" w:space="0" w:color="auto"/>
            <w:right w:val="none" w:sz="0" w:space="0" w:color="auto"/>
          </w:divBdr>
        </w:div>
      </w:divsChild>
    </w:div>
    <w:div w:id="979922634">
      <w:bodyDiv w:val="1"/>
      <w:marLeft w:val="0"/>
      <w:marRight w:val="0"/>
      <w:marTop w:val="0"/>
      <w:marBottom w:val="0"/>
      <w:divBdr>
        <w:top w:val="none" w:sz="0" w:space="0" w:color="auto"/>
        <w:left w:val="none" w:sz="0" w:space="0" w:color="auto"/>
        <w:bottom w:val="none" w:sz="0" w:space="0" w:color="auto"/>
        <w:right w:val="none" w:sz="0" w:space="0" w:color="auto"/>
      </w:divBdr>
      <w:divsChild>
        <w:div w:id="1620910108">
          <w:marLeft w:val="360"/>
          <w:marRight w:val="0"/>
          <w:marTop w:val="200"/>
          <w:marBottom w:val="0"/>
          <w:divBdr>
            <w:top w:val="none" w:sz="0" w:space="0" w:color="auto"/>
            <w:left w:val="none" w:sz="0" w:space="0" w:color="auto"/>
            <w:bottom w:val="none" w:sz="0" w:space="0" w:color="auto"/>
            <w:right w:val="none" w:sz="0" w:space="0" w:color="auto"/>
          </w:divBdr>
        </w:div>
        <w:div w:id="1939479166">
          <w:marLeft w:val="1080"/>
          <w:marRight w:val="0"/>
          <w:marTop w:val="100"/>
          <w:marBottom w:val="0"/>
          <w:divBdr>
            <w:top w:val="none" w:sz="0" w:space="0" w:color="auto"/>
            <w:left w:val="none" w:sz="0" w:space="0" w:color="auto"/>
            <w:bottom w:val="none" w:sz="0" w:space="0" w:color="auto"/>
            <w:right w:val="none" w:sz="0" w:space="0" w:color="auto"/>
          </w:divBdr>
        </w:div>
        <w:div w:id="2068915631">
          <w:marLeft w:val="1080"/>
          <w:marRight w:val="0"/>
          <w:marTop w:val="100"/>
          <w:marBottom w:val="0"/>
          <w:divBdr>
            <w:top w:val="none" w:sz="0" w:space="0" w:color="auto"/>
            <w:left w:val="none" w:sz="0" w:space="0" w:color="auto"/>
            <w:bottom w:val="none" w:sz="0" w:space="0" w:color="auto"/>
            <w:right w:val="none" w:sz="0" w:space="0" w:color="auto"/>
          </w:divBdr>
        </w:div>
      </w:divsChild>
    </w:div>
    <w:div w:id="987592275">
      <w:bodyDiv w:val="1"/>
      <w:marLeft w:val="0"/>
      <w:marRight w:val="0"/>
      <w:marTop w:val="0"/>
      <w:marBottom w:val="0"/>
      <w:divBdr>
        <w:top w:val="none" w:sz="0" w:space="0" w:color="auto"/>
        <w:left w:val="none" w:sz="0" w:space="0" w:color="auto"/>
        <w:bottom w:val="none" w:sz="0" w:space="0" w:color="auto"/>
        <w:right w:val="none" w:sz="0" w:space="0" w:color="auto"/>
      </w:divBdr>
      <w:divsChild>
        <w:div w:id="215120386">
          <w:marLeft w:val="0"/>
          <w:marRight w:val="0"/>
          <w:marTop w:val="100"/>
          <w:marBottom w:val="100"/>
          <w:divBdr>
            <w:top w:val="none" w:sz="0" w:space="0" w:color="auto"/>
            <w:left w:val="none" w:sz="0" w:space="0" w:color="auto"/>
            <w:bottom w:val="none" w:sz="0" w:space="0" w:color="auto"/>
            <w:right w:val="none" w:sz="0" w:space="0" w:color="auto"/>
          </w:divBdr>
          <w:divsChild>
            <w:div w:id="342365586">
              <w:marLeft w:val="225"/>
              <w:marRight w:val="225"/>
              <w:marTop w:val="0"/>
              <w:marBottom w:val="0"/>
              <w:divBdr>
                <w:top w:val="none" w:sz="0" w:space="0" w:color="auto"/>
                <w:left w:val="none" w:sz="0" w:space="0" w:color="auto"/>
                <w:bottom w:val="none" w:sz="0" w:space="0" w:color="auto"/>
                <w:right w:val="none" w:sz="0" w:space="0" w:color="auto"/>
              </w:divBdr>
              <w:divsChild>
                <w:div w:id="526068055">
                  <w:marLeft w:val="0"/>
                  <w:marRight w:val="0"/>
                  <w:marTop w:val="0"/>
                  <w:marBottom w:val="0"/>
                  <w:divBdr>
                    <w:top w:val="none" w:sz="0" w:space="0" w:color="auto"/>
                    <w:left w:val="none" w:sz="0" w:space="0" w:color="auto"/>
                    <w:bottom w:val="none" w:sz="0" w:space="0" w:color="auto"/>
                    <w:right w:val="none" w:sz="0" w:space="0" w:color="auto"/>
                  </w:divBdr>
                  <w:divsChild>
                    <w:div w:id="1474327941">
                      <w:marLeft w:val="600"/>
                      <w:marRight w:val="375"/>
                      <w:marTop w:val="0"/>
                      <w:marBottom w:val="0"/>
                      <w:divBdr>
                        <w:top w:val="none" w:sz="0" w:space="0" w:color="auto"/>
                        <w:left w:val="none" w:sz="0" w:space="0" w:color="auto"/>
                        <w:bottom w:val="none" w:sz="0" w:space="0" w:color="auto"/>
                        <w:right w:val="none" w:sz="0" w:space="0" w:color="auto"/>
                      </w:divBdr>
                      <w:divsChild>
                        <w:div w:id="197744361">
                          <w:marLeft w:val="0"/>
                          <w:marRight w:val="0"/>
                          <w:marTop w:val="0"/>
                          <w:marBottom w:val="0"/>
                          <w:divBdr>
                            <w:top w:val="none" w:sz="0" w:space="0" w:color="auto"/>
                            <w:left w:val="none" w:sz="0" w:space="0" w:color="auto"/>
                            <w:bottom w:val="none" w:sz="0" w:space="0" w:color="auto"/>
                            <w:right w:val="none" w:sz="0" w:space="0" w:color="auto"/>
                          </w:divBdr>
                          <w:divsChild>
                            <w:div w:id="85268008">
                              <w:marLeft w:val="0"/>
                              <w:marRight w:val="0"/>
                              <w:marTop w:val="0"/>
                              <w:marBottom w:val="0"/>
                              <w:divBdr>
                                <w:top w:val="none" w:sz="0" w:space="0" w:color="auto"/>
                                <w:left w:val="none" w:sz="0" w:space="0" w:color="auto"/>
                                <w:bottom w:val="none" w:sz="0" w:space="0" w:color="auto"/>
                                <w:right w:val="none" w:sz="0" w:space="0" w:color="auto"/>
                              </w:divBdr>
                              <w:divsChild>
                                <w:div w:id="1177690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68459415">
      <w:bodyDiv w:val="1"/>
      <w:marLeft w:val="0"/>
      <w:marRight w:val="0"/>
      <w:marTop w:val="0"/>
      <w:marBottom w:val="0"/>
      <w:divBdr>
        <w:top w:val="none" w:sz="0" w:space="0" w:color="auto"/>
        <w:left w:val="none" w:sz="0" w:space="0" w:color="auto"/>
        <w:bottom w:val="none" w:sz="0" w:space="0" w:color="auto"/>
        <w:right w:val="none" w:sz="0" w:space="0" w:color="auto"/>
      </w:divBdr>
    </w:div>
    <w:div w:id="1070008184">
      <w:bodyDiv w:val="1"/>
      <w:marLeft w:val="0"/>
      <w:marRight w:val="0"/>
      <w:marTop w:val="0"/>
      <w:marBottom w:val="0"/>
      <w:divBdr>
        <w:top w:val="none" w:sz="0" w:space="0" w:color="auto"/>
        <w:left w:val="none" w:sz="0" w:space="0" w:color="auto"/>
        <w:bottom w:val="none" w:sz="0" w:space="0" w:color="auto"/>
        <w:right w:val="none" w:sz="0" w:space="0" w:color="auto"/>
      </w:divBdr>
    </w:div>
    <w:div w:id="1111781780">
      <w:bodyDiv w:val="1"/>
      <w:marLeft w:val="0"/>
      <w:marRight w:val="0"/>
      <w:marTop w:val="0"/>
      <w:marBottom w:val="0"/>
      <w:divBdr>
        <w:top w:val="none" w:sz="0" w:space="0" w:color="auto"/>
        <w:left w:val="none" w:sz="0" w:space="0" w:color="auto"/>
        <w:bottom w:val="none" w:sz="0" w:space="0" w:color="auto"/>
        <w:right w:val="none" w:sz="0" w:space="0" w:color="auto"/>
      </w:divBdr>
      <w:divsChild>
        <w:div w:id="1281300533">
          <w:marLeft w:val="547"/>
          <w:marRight w:val="0"/>
          <w:marTop w:val="144"/>
          <w:marBottom w:val="0"/>
          <w:divBdr>
            <w:top w:val="none" w:sz="0" w:space="0" w:color="auto"/>
            <w:left w:val="none" w:sz="0" w:space="0" w:color="auto"/>
            <w:bottom w:val="none" w:sz="0" w:space="0" w:color="auto"/>
            <w:right w:val="none" w:sz="0" w:space="0" w:color="auto"/>
          </w:divBdr>
        </w:div>
      </w:divsChild>
    </w:div>
    <w:div w:id="1122843306">
      <w:bodyDiv w:val="1"/>
      <w:marLeft w:val="0"/>
      <w:marRight w:val="0"/>
      <w:marTop w:val="0"/>
      <w:marBottom w:val="0"/>
      <w:divBdr>
        <w:top w:val="none" w:sz="0" w:space="0" w:color="auto"/>
        <w:left w:val="none" w:sz="0" w:space="0" w:color="auto"/>
        <w:bottom w:val="none" w:sz="0" w:space="0" w:color="auto"/>
        <w:right w:val="none" w:sz="0" w:space="0" w:color="auto"/>
      </w:divBdr>
    </w:div>
    <w:div w:id="1129543609">
      <w:bodyDiv w:val="1"/>
      <w:marLeft w:val="0"/>
      <w:marRight w:val="0"/>
      <w:marTop w:val="0"/>
      <w:marBottom w:val="0"/>
      <w:divBdr>
        <w:top w:val="none" w:sz="0" w:space="0" w:color="auto"/>
        <w:left w:val="none" w:sz="0" w:space="0" w:color="auto"/>
        <w:bottom w:val="none" w:sz="0" w:space="0" w:color="auto"/>
        <w:right w:val="none" w:sz="0" w:space="0" w:color="auto"/>
      </w:divBdr>
      <w:divsChild>
        <w:div w:id="703140382">
          <w:marLeft w:val="1267"/>
          <w:marRight w:val="0"/>
          <w:marTop w:val="0"/>
          <w:marBottom w:val="0"/>
          <w:divBdr>
            <w:top w:val="none" w:sz="0" w:space="0" w:color="auto"/>
            <w:left w:val="none" w:sz="0" w:space="0" w:color="auto"/>
            <w:bottom w:val="none" w:sz="0" w:space="0" w:color="auto"/>
            <w:right w:val="none" w:sz="0" w:space="0" w:color="auto"/>
          </w:divBdr>
        </w:div>
        <w:div w:id="765420963">
          <w:marLeft w:val="1267"/>
          <w:marRight w:val="0"/>
          <w:marTop w:val="0"/>
          <w:marBottom w:val="0"/>
          <w:divBdr>
            <w:top w:val="none" w:sz="0" w:space="0" w:color="auto"/>
            <w:left w:val="none" w:sz="0" w:space="0" w:color="auto"/>
            <w:bottom w:val="none" w:sz="0" w:space="0" w:color="auto"/>
            <w:right w:val="none" w:sz="0" w:space="0" w:color="auto"/>
          </w:divBdr>
        </w:div>
        <w:div w:id="903218519">
          <w:marLeft w:val="1267"/>
          <w:marRight w:val="0"/>
          <w:marTop w:val="0"/>
          <w:marBottom w:val="0"/>
          <w:divBdr>
            <w:top w:val="none" w:sz="0" w:space="0" w:color="auto"/>
            <w:left w:val="none" w:sz="0" w:space="0" w:color="auto"/>
            <w:bottom w:val="none" w:sz="0" w:space="0" w:color="auto"/>
            <w:right w:val="none" w:sz="0" w:space="0" w:color="auto"/>
          </w:divBdr>
        </w:div>
      </w:divsChild>
    </w:div>
    <w:div w:id="1141382571">
      <w:bodyDiv w:val="1"/>
      <w:marLeft w:val="0"/>
      <w:marRight w:val="0"/>
      <w:marTop w:val="0"/>
      <w:marBottom w:val="0"/>
      <w:divBdr>
        <w:top w:val="none" w:sz="0" w:space="0" w:color="auto"/>
        <w:left w:val="none" w:sz="0" w:space="0" w:color="auto"/>
        <w:bottom w:val="none" w:sz="0" w:space="0" w:color="auto"/>
        <w:right w:val="none" w:sz="0" w:space="0" w:color="auto"/>
      </w:divBdr>
    </w:div>
    <w:div w:id="1155531085">
      <w:bodyDiv w:val="1"/>
      <w:marLeft w:val="0"/>
      <w:marRight w:val="0"/>
      <w:marTop w:val="0"/>
      <w:marBottom w:val="0"/>
      <w:divBdr>
        <w:top w:val="none" w:sz="0" w:space="0" w:color="auto"/>
        <w:left w:val="none" w:sz="0" w:space="0" w:color="auto"/>
        <w:bottom w:val="none" w:sz="0" w:space="0" w:color="auto"/>
        <w:right w:val="none" w:sz="0" w:space="0" w:color="auto"/>
      </w:divBdr>
    </w:div>
    <w:div w:id="1238251735">
      <w:bodyDiv w:val="1"/>
      <w:marLeft w:val="0"/>
      <w:marRight w:val="0"/>
      <w:marTop w:val="0"/>
      <w:marBottom w:val="0"/>
      <w:divBdr>
        <w:top w:val="none" w:sz="0" w:space="0" w:color="auto"/>
        <w:left w:val="none" w:sz="0" w:space="0" w:color="auto"/>
        <w:bottom w:val="none" w:sz="0" w:space="0" w:color="auto"/>
        <w:right w:val="none" w:sz="0" w:space="0" w:color="auto"/>
      </w:divBdr>
    </w:div>
    <w:div w:id="1291595515">
      <w:bodyDiv w:val="1"/>
      <w:marLeft w:val="0"/>
      <w:marRight w:val="0"/>
      <w:marTop w:val="0"/>
      <w:marBottom w:val="0"/>
      <w:divBdr>
        <w:top w:val="none" w:sz="0" w:space="0" w:color="auto"/>
        <w:left w:val="none" w:sz="0" w:space="0" w:color="auto"/>
        <w:bottom w:val="none" w:sz="0" w:space="0" w:color="auto"/>
        <w:right w:val="none" w:sz="0" w:space="0" w:color="auto"/>
      </w:divBdr>
    </w:div>
    <w:div w:id="1319261605">
      <w:bodyDiv w:val="1"/>
      <w:marLeft w:val="0"/>
      <w:marRight w:val="0"/>
      <w:marTop w:val="0"/>
      <w:marBottom w:val="0"/>
      <w:divBdr>
        <w:top w:val="none" w:sz="0" w:space="0" w:color="auto"/>
        <w:left w:val="none" w:sz="0" w:space="0" w:color="auto"/>
        <w:bottom w:val="none" w:sz="0" w:space="0" w:color="auto"/>
        <w:right w:val="none" w:sz="0" w:space="0" w:color="auto"/>
      </w:divBdr>
    </w:div>
    <w:div w:id="1394545197">
      <w:bodyDiv w:val="1"/>
      <w:marLeft w:val="0"/>
      <w:marRight w:val="0"/>
      <w:marTop w:val="0"/>
      <w:marBottom w:val="0"/>
      <w:divBdr>
        <w:top w:val="none" w:sz="0" w:space="0" w:color="auto"/>
        <w:left w:val="none" w:sz="0" w:space="0" w:color="auto"/>
        <w:bottom w:val="none" w:sz="0" w:space="0" w:color="auto"/>
        <w:right w:val="none" w:sz="0" w:space="0" w:color="auto"/>
      </w:divBdr>
    </w:div>
    <w:div w:id="1399935435">
      <w:bodyDiv w:val="1"/>
      <w:marLeft w:val="0"/>
      <w:marRight w:val="0"/>
      <w:marTop w:val="0"/>
      <w:marBottom w:val="0"/>
      <w:divBdr>
        <w:top w:val="none" w:sz="0" w:space="0" w:color="auto"/>
        <w:left w:val="none" w:sz="0" w:space="0" w:color="auto"/>
        <w:bottom w:val="none" w:sz="0" w:space="0" w:color="auto"/>
        <w:right w:val="none" w:sz="0" w:space="0" w:color="auto"/>
      </w:divBdr>
      <w:divsChild>
        <w:div w:id="1649557561">
          <w:marLeft w:val="0"/>
          <w:marRight w:val="0"/>
          <w:marTop w:val="100"/>
          <w:marBottom w:val="100"/>
          <w:divBdr>
            <w:top w:val="none" w:sz="0" w:space="0" w:color="auto"/>
            <w:left w:val="none" w:sz="0" w:space="0" w:color="auto"/>
            <w:bottom w:val="none" w:sz="0" w:space="0" w:color="auto"/>
            <w:right w:val="none" w:sz="0" w:space="0" w:color="auto"/>
          </w:divBdr>
          <w:divsChild>
            <w:div w:id="1809586851">
              <w:marLeft w:val="225"/>
              <w:marRight w:val="225"/>
              <w:marTop w:val="0"/>
              <w:marBottom w:val="0"/>
              <w:divBdr>
                <w:top w:val="none" w:sz="0" w:space="0" w:color="auto"/>
                <w:left w:val="none" w:sz="0" w:space="0" w:color="auto"/>
                <w:bottom w:val="none" w:sz="0" w:space="0" w:color="auto"/>
                <w:right w:val="none" w:sz="0" w:space="0" w:color="auto"/>
              </w:divBdr>
              <w:divsChild>
                <w:div w:id="53896952">
                  <w:marLeft w:val="0"/>
                  <w:marRight w:val="0"/>
                  <w:marTop w:val="0"/>
                  <w:marBottom w:val="0"/>
                  <w:divBdr>
                    <w:top w:val="none" w:sz="0" w:space="0" w:color="auto"/>
                    <w:left w:val="none" w:sz="0" w:space="0" w:color="auto"/>
                    <w:bottom w:val="none" w:sz="0" w:space="0" w:color="auto"/>
                    <w:right w:val="none" w:sz="0" w:space="0" w:color="auto"/>
                  </w:divBdr>
                  <w:divsChild>
                    <w:div w:id="1479372517">
                      <w:marLeft w:val="600"/>
                      <w:marRight w:val="375"/>
                      <w:marTop w:val="0"/>
                      <w:marBottom w:val="0"/>
                      <w:divBdr>
                        <w:top w:val="none" w:sz="0" w:space="0" w:color="auto"/>
                        <w:left w:val="none" w:sz="0" w:space="0" w:color="auto"/>
                        <w:bottom w:val="none" w:sz="0" w:space="0" w:color="auto"/>
                        <w:right w:val="none" w:sz="0" w:space="0" w:color="auto"/>
                      </w:divBdr>
                      <w:divsChild>
                        <w:div w:id="587927652">
                          <w:marLeft w:val="0"/>
                          <w:marRight w:val="0"/>
                          <w:marTop w:val="0"/>
                          <w:marBottom w:val="0"/>
                          <w:divBdr>
                            <w:top w:val="none" w:sz="0" w:space="0" w:color="auto"/>
                            <w:left w:val="none" w:sz="0" w:space="0" w:color="auto"/>
                            <w:bottom w:val="none" w:sz="0" w:space="0" w:color="auto"/>
                            <w:right w:val="none" w:sz="0" w:space="0" w:color="auto"/>
                          </w:divBdr>
                          <w:divsChild>
                            <w:div w:id="1606422793">
                              <w:marLeft w:val="0"/>
                              <w:marRight w:val="0"/>
                              <w:marTop w:val="0"/>
                              <w:marBottom w:val="0"/>
                              <w:divBdr>
                                <w:top w:val="none" w:sz="0" w:space="0" w:color="auto"/>
                                <w:left w:val="none" w:sz="0" w:space="0" w:color="auto"/>
                                <w:bottom w:val="none" w:sz="0" w:space="0" w:color="auto"/>
                                <w:right w:val="none" w:sz="0" w:space="0" w:color="auto"/>
                              </w:divBdr>
                              <w:divsChild>
                                <w:div w:id="2043287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63187032">
      <w:bodyDiv w:val="1"/>
      <w:marLeft w:val="0"/>
      <w:marRight w:val="0"/>
      <w:marTop w:val="0"/>
      <w:marBottom w:val="0"/>
      <w:divBdr>
        <w:top w:val="none" w:sz="0" w:space="0" w:color="auto"/>
        <w:left w:val="none" w:sz="0" w:space="0" w:color="auto"/>
        <w:bottom w:val="none" w:sz="0" w:space="0" w:color="auto"/>
        <w:right w:val="none" w:sz="0" w:space="0" w:color="auto"/>
      </w:divBdr>
    </w:div>
    <w:div w:id="1536892355">
      <w:bodyDiv w:val="1"/>
      <w:marLeft w:val="0"/>
      <w:marRight w:val="0"/>
      <w:marTop w:val="0"/>
      <w:marBottom w:val="0"/>
      <w:divBdr>
        <w:top w:val="none" w:sz="0" w:space="0" w:color="auto"/>
        <w:left w:val="none" w:sz="0" w:space="0" w:color="auto"/>
        <w:bottom w:val="none" w:sz="0" w:space="0" w:color="auto"/>
        <w:right w:val="none" w:sz="0" w:space="0" w:color="auto"/>
      </w:divBdr>
    </w:div>
    <w:div w:id="1565025102">
      <w:bodyDiv w:val="1"/>
      <w:marLeft w:val="0"/>
      <w:marRight w:val="0"/>
      <w:marTop w:val="0"/>
      <w:marBottom w:val="0"/>
      <w:divBdr>
        <w:top w:val="none" w:sz="0" w:space="0" w:color="auto"/>
        <w:left w:val="none" w:sz="0" w:space="0" w:color="auto"/>
        <w:bottom w:val="none" w:sz="0" w:space="0" w:color="auto"/>
        <w:right w:val="none" w:sz="0" w:space="0" w:color="auto"/>
      </w:divBdr>
      <w:divsChild>
        <w:div w:id="254291944">
          <w:marLeft w:val="0"/>
          <w:marRight w:val="0"/>
          <w:marTop w:val="100"/>
          <w:marBottom w:val="100"/>
          <w:divBdr>
            <w:top w:val="none" w:sz="0" w:space="0" w:color="auto"/>
            <w:left w:val="none" w:sz="0" w:space="0" w:color="auto"/>
            <w:bottom w:val="none" w:sz="0" w:space="0" w:color="auto"/>
            <w:right w:val="none" w:sz="0" w:space="0" w:color="auto"/>
          </w:divBdr>
          <w:divsChild>
            <w:div w:id="624194622">
              <w:marLeft w:val="225"/>
              <w:marRight w:val="225"/>
              <w:marTop w:val="0"/>
              <w:marBottom w:val="0"/>
              <w:divBdr>
                <w:top w:val="none" w:sz="0" w:space="0" w:color="auto"/>
                <w:left w:val="none" w:sz="0" w:space="0" w:color="auto"/>
                <w:bottom w:val="none" w:sz="0" w:space="0" w:color="auto"/>
                <w:right w:val="none" w:sz="0" w:space="0" w:color="auto"/>
              </w:divBdr>
              <w:divsChild>
                <w:div w:id="1392070906">
                  <w:marLeft w:val="0"/>
                  <w:marRight w:val="0"/>
                  <w:marTop w:val="0"/>
                  <w:marBottom w:val="0"/>
                  <w:divBdr>
                    <w:top w:val="none" w:sz="0" w:space="0" w:color="auto"/>
                    <w:left w:val="none" w:sz="0" w:space="0" w:color="auto"/>
                    <w:bottom w:val="none" w:sz="0" w:space="0" w:color="auto"/>
                    <w:right w:val="none" w:sz="0" w:space="0" w:color="auto"/>
                  </w:divBdr>
                  <w:divsChild>
                    <w:div w:id="935986605">
                      <w:marLeft w:val="600"/>
                      <w:marRight w:val="375"/>
                      <w:marTop w:val="0"/>
                      <w:marBottom w:val="0"/>
                      <w:divBdr>
                        <w:top w:val="none" w:sz="0" w:space="0" w:color="auto"/>
                        <w:left w:val="none" w:sz="0" w:space="0" w:color="auto"/>
                        <w:bottom w:val="none" w:sz="0" w:space="0" w:color="auto"/>
                        <w:right w:val="none" w:sz="0" w:space="0" w:color="auto"/>
                      </w:divBdr>
                      <w:divsChild>
                        <w:div w:id="1742944798">
                          <w:marLeft w:val="0"/>
                          <w:marRight w:val="0"/>
                          <w:marTop w:val="0"/>
                          <w:marBottom w:val="0"/>
                          <w:divBdr>
                            <w:top w:val="none" w:sz="0" w:space="0" w:color="auto"/>
                            <w:left w:val="none" w:sz="0" w:space="0" w:color="auto"/>
                            <w:bottom w:val="none" w:sz="0" w:space="0" w:color="auto"/>
                            <w:right w:val="none" w:sz="0" w:space="0" w:color="auto"/>
                          </w:divBdr>
                          <w:divsChild>
                            <w:div w:id="1946645208">
                              <w:marLeft w:val="0"/>
                              <w:marRight w:val="0"/>
                              <w:marTop w:val="0"/>
                              <w:marBottom w:val="0"/>
                              <w:divBdr>
                                <w:top w:val="none" w:sz="0" w:space="0" w:color="auto"/>
                                <w:left w:val="none" w:sz="0" w:space="0" w:color="auto"/>
                                <w:bottom w:val="none" w:sz="0" w:space="0" w:color="auto"/>
                                <w:right w:val="none" w:sz="0" w:space="0" w:color="auto"/>
                              </w:divBdr>
                              <w:divsChild>
                                <w:div w:id="1348094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42884240">
      <w:bodyDiv w:val="1"/>
      <w:marLeft w:val="0"/>
      <w:marRight w:val="0"/>
      <w:marTop w:val="0"/>
      <w:marBottom w:val="0"/>
      <w:divBdr>
        <w:top w:val="none" w:sz="0" w:space="0" w:color="auto"/>
        <w:left w:val="none" w:sz="0" w:space="0" w:color="auto"/>
        <w:bottom w:val="none" w:sz="0" w:space="0" w:color="auto"/>
        <w:right w:val="none" w:sz="0" w:space="0" w:color="auto"/>
      </w:divBdr>
    </w:div>
    <w:div w:id="1652129766">
      <w:bodyDiv w:val="1"/>
      <w:marLeft w:val="0"/>
      <w:marRight w:val="0"/>
      <w:marTop w:val="0"/>
      <w:marBottom w:val="0"/>
      <w:divBdr>
        <w:top w:val="none" w:sz="0" w:space="0" w:color="auto"/>
        <w:left w:val="none" w:sz="0" w:space="0" w:color="auto"/>
        <w:bottom w:val="none" w:sz="0" w:space="0" w:color="auto"/>
        <w:right w:val="none" w:sz="0" w:space="0" w:color="auto"/>
      </w:divBdr>
      <w:divsChild>
        <w:div w:id="2084445148">
          <w:marLeft w:val="547"/>
          <w:marRight w:val="0"/>
          <w:marTop w:val="154"/>
          <w:marBottom w:val="0"/>
          <w:divBdr>
            <w:top w:val="none" w:sz="0" w:space="0" w:color="auto"/>
            <w:left w:val="none" w:sz="0" w:space="0" w:color="auto"/>
            <w:bottom w:val="none" w:sz="0" w:space="0" w:color="auto"/>
            <w:right w:val="none" w:sz="0" w:space="0" w:color="auto"/>
          </w:divBdr>
        </w:div>
      </w:divsChild>
    </w:div>
    <w:div w:id="1724938660">
      <w:bodyDiv w:val="1"/>
      <w:marLeft w:val="0"/>
      <w:marRight w:val="0"/>
      <w:marTop w:val="0"/>
      <w:marBottom w:val="0"/>
      <w:divBdr>
        <w:top w:val="none" w:sz="0" w:space="0" w:color="auto"/>
        <w:left w:val="none" w:sz="0" w:space="0" w:color="auto"/>
        <w:bottom w:val="none" w:sz="0" w:space="0" w:color="auto"/>
        <w:right w:val="none" w:sz="0" w:space="0" w:color="auto"/>
      </w:divBdr>
    </w:div>
    <w:div w:id="1801066337">
      <w:bodyDiv w:val="1"/>
      <w:marLeft w:val="0"/>
      <w:marRight w:val="0"/>
      <w:marTop w:val="0"/>
      <w:marBottom w:val="0"/>
      <w:divBdr>
        <w:top w:val="none" w:sz="0" w:space="0" w:color="auto"/>
        <w:left w:val="none" w:sz="0" w:space="0" w:color="auto"/>
        <w:bottom w:val="none" w:sz="0" w:space="0" w:color="auto"/>
        <w:right w:val="none" w:sz="0" w:space="0" w:color="auto"/>
      </w:divBdr>
    </w:div>
    <w:div w:id="1815099634">
      <w:bodyDiv w:val="1"/>
      <w:marLeft w:val="0"/>
      <w:marRight w:val="0"/>
      <w:marTop w:val="0"/>
      <w:marBottom w:val="0"/>
      <w:divBdr>
        <w:top w:val="none" w:sz="0" w:space="0" w:color="auto"/>
        <w:left w:val="none" w:sz="0" w:space="0" w:color="auto"/>
        <w:bottom w:val="none" w:sz="0" w:space="0" w:color="auto"/>
        <w:right w:val="none" w:sz="0" w:space="0" w:color="auto"/>
      </w:divBdr>
    </w:div>
    <w:div w:id="1856309574">
      <w:bodyDiv w:val="1"/>
      <w:marLeft w:val="0"/>
      <w:marRight w:val="0"/>
      <w:marTop w:val="0"/>
      <w:marBottom w:val="0"/>
      <w:divBdr>
        <w:top w:val="none" w:sz="0" w:space="0" w:color="auto"/>
        <w:left w:val="none" w:sz="0" w:space="0" w:color="auto"/>
        <w:bottom w:val="none" w:sz="0" w:space="0" w:color="auto"/>
        <w:right w:val="none" w:sz="0" w:space="0" w:color="auto"/>
      </w:divBdr>
    </w:div>
    <w:div w:id="1863473300">
      <w:bodyDiv w:val="1"/>
      <w:marLeft w:val="0"/>
      <w:marRight w:val="0"/>
      <w:marTop w:val="0"/>
      <w:marBottom w:val="0"/>
      <w:divBdr>
        <w:top w:val="none" w:sz="0" w:space="0" w:color="auto"/>
        <w:left w:val="none" w:sz="0" w:space="0" w:color="auto"/>
        <w:bottom w:val="none" w:sz="0" w:space="0" w:color="auto"/>
        <w:right w:val="none" w:sz="0" w:space="0" w:color="auto"/>
      </w:divBdr>
      <w:divsChild>
        <w:div w:id="2012708482">
          <w:marLeft w:val="547"/>
          <w:marRight w:val="0"/>
          <w:marTop w:val="77"/>
          <w:marBottom w:val="120"/>
          <w:divBdr>
            <w:top w:val="none" w:sz="0" w:space="0" w:color="auto"/>
            <w:left w:val="none" w:sz="0" w:space="0" w:color="auto"/>
            <w:bottom w:val="none" w:sz="0" w:space="0" w:color="auto"/>
            <w:right w:val="none" w:sz="0" w:space="0" w:color="auto"/>
          </w:divBdr>
        </w:div>
      </w:divsChild>
    </w:div>
    <w:div w:id="1872720403">
      <w:bodyDiv w:val="1"/>
      <w:marLeft w:val="0"/>
      <w:marRight w:val="0"/>
      <w:marTop w:val="0"/>
      <w:marBottom w:val="0"/>
      <w:divBdr>
        <w:top w:val="none" w:sz="0" w:space="0" w:color="auto"/>
        <w:left w:val="none" w:sz="0" w:space="0" w:color="auto"/>
        <w:bottom w:val="none" w:sz="0" w:space="0" w:color="auto"/>
        <w:right w:val="none" w:sz="0" w:space="0" w:color="auto"/>
      </w:divBdr>
    </w:div>
    <w:div w:id="1876887803">
      <w:bodyDiv w:val="1"/>
      <w:marLeft w:val="0"/>
      <w:marRight w:val="0"/>
      <w:marTop w:val="0"/>
      <w:marBottom w:val="0"/>
      <w:divBdr>
        <w:top w:val="none" w:sz="0" w:space="0" w:color="auto"/>
        <w:left w:val="none" w:sz="0" w:space="0" w:color="auto"/>
        <w:bottom w:val="none" w:sz="0" w:space="0" w:color="auto"/>
        <w:right w:val="none" w:sz="0" w:space="0" w:color="auto"/>
      </w:divBdr>
    </w:div>
    <w:div w:id="1889880231">
      <w:bodyDiv w:val="1"/>
      <w:marLeft w:val="0"/>
      <w:marRight w:val="0"/>
      <w:marTop w:val="0"/>
      <w:marBottom w:val="0"/>
      <w:divBdr>
        <w:top w:val="none" w:sz="0" w:space="0" w:color="auto"/>
        <w:left w:val="none" w:sz="0" w:space="0" w:color="auto"/>
        <w:bottom w:val="none" w:sz="0" w:space="0" w:color="auto"/>
        <w:right w:val="none" w:sz="0" w:space="0" w:color="auto"/>
      </w:divBdr>
      <w:divsChild>
        <w:div w:id="1445996863">
          <w:marLeft w:val="360"/>
          <w:marRight w:val="0"/>
          <w:marTop w:val="200"/>
          <w:marBottom w:val="0"/>
          <w:divBdr>
            <w:top w:val="none" w:sz="0" w:space="0" w:color="auto"/>
            <w:left w:val="none" w:sz="0" w:space="0" w:color="auto"/>
            <w:bottom w:val="none" w:sz="0" w:space="0" w:color="auto"/>
            <w:right w:val="none" w:sz="0" w:space="0" w:color="auto"/>
          </w:divBdr>
        </w:div>
        <w:div w:id="1641837903">
          <w:marLeft w:val="360"/>
          <w:marRight w:val="0"/>
          <w:marTop w:val="200"/>
          <w:marBottom w:val="0"/>
          <w:divBdr>
            <w:top w:val="none" w:sz="0" w:space="0" w:color="auto"/>
            <w:left w:val="none" w:sz="0" w:space="0" w:color="auto"/>
            <w:bottom w:val="none" w:sz="0" w:space="0" w:color="auto"/>
            <w:right w:val="none" w:sz="0" w:space="0" w:color="auto"/>
          </w:divBdr>
        </w:div>
      </w:divsChild>
    </w:div>
    <w:div w:id="1901094028">
      <w:bodyDiv w:val="1"/>
      <w:marLeft w:val="0"/>
      <w:marRight w:val="0"/>
      <w:marTop w:val="0"/>
      <w:marBottom w:val="0"/>
      <w:divBdr>
        <w:top w:val="none" w:sz="0" w:space="0" w:color="auto"/>
        <w:left w:val="none" w:sz="0" w:space="0" w:color="auto"/>
        <w:bottom w:val="none" w:sz="0" w:space="0" w:color="auto"/>
        <w:right w:val="none" w:sz="0" w:space="0" w:color="auto"/>
      </w:divBdr>
    </w:div>
    <w:div w:id="1922370939">
      <w:bodyDiv w:val="1"/>
      <w:marLeft w:val="0"/>
      <w:marRight w:val="0"/>
      <w:marTop w:val="0"/>
      <w:marBottom w:val="0"/>
      <w:divBdr>
        <w:top w:val="none" w:sz="0" w:space="0" w:color="auto"/>
        <w:left w:val="none" w:sz="0" w:space="0" w:color="auto"/>
        <w:bottom w:val="none" w:sz="0" w:space="0" w:color="auto"/>
        <w:right w:val="none" w:sz="0" w:space="0" w:color="auto"/>
      </w:divBdr>
    </w:div>
    <w:div w:id="1933929096">
      <w:bodyDiv w:val="1"/>
      <w:marLeft w:val="0"/>
      <w:marRight w:val="0"/>
      <w:marTop w:val="0"/>
      <w:marBottom w:val="0"/>
      <w:divBdr>
        <w:top w:val="none" w:sz="0" w:space="0" w:color="auto"/>
        <w:left w:val="none" w:sz="0" w:space="0" w:color="auto"/>
        <w:bottom w:val="none" w:sz="0" w:space="0" w:color="auto"/>
        <w:right w:val="none" w:sz="0" w:space="0" w:color="auto"/>
      </w:divBdr>
    </w:div>
    <w:div w:id="1937860179">
      <w:bodyDiv w:val="1"/>
      <w:marLeft w:val="0"/>
      <w:marRight w:val="0"/>
      <w:marTop w:val="0"/>
      <w:marBottom w:val="0"/>
      <w:divBdr>
        <w:top w:val="none" w:sz="0" w:space="0" w:color="auto"/>
        <w:left w:val="none" w:sz="0" w:space="0" w:color="auto"/>
        <w:bottom w:val="none" w:sz="0" w:space="0" w:color="auto"/>
        <w:right w:val="none" w:sz="0" w:space="0" w:color="auto"/>
      </w:divBdr>
      <w:divsChild>
        <w:div w:id="40449444">
          <w:marLeft w:val="1166"/>
          <w:marRight w:val="0"/>
          <w:marTop w:val="134"/>
          <w:marBottom w:val="0"/>
          <w:divBdr>
            <w:top w:val="none" w:sz="0" w:space="0" w:color="auto"/>
            <w:left w:val="none" w:sz="0" w:space="0" w:color="auto"/>
            <w:bottom w:val="none" w:sz="0" w:space="0" w:color="auto"/>
            <w:right w:val="none" w:sz="0" w:space="0" w:color="auto"/>
          </w:divBdr>
        </w:div>
        <w:div w:id="1009286316">
          <w:marLeft w:val="1166"/>
          <w:marRight w:val="0"/>
          <w:marTop w:val="134"/>
          <w:marBottom w:val="0"/>
          <w:divBdr>
            <w:top w:val="none" w:sz="0" w:space="0" w:color="auto"/>
            <w:left w:val="none" w:sz="0" w:space="0" w:color="auto"/>
            <w:bottom w:val="none" w:sz="0" w:space="0" w:color="auto"/>
            <w:right w:val="none" w:sz="0" w:space="0" w:color="auto"/>
          </w:divBdr>
        </w:div>
        <w:div w:id="1724134411">
          <w:marLeft w:val="547"/>
          <w:marRight w:val="0"/>
          <w:marTop w:val="134"/>
          <w:marBottom w:val="0"/>
          <w:divBdr>
            <w:top w:val="none" w:sz="0" w:space="0" w:color="auto"/>
            <w:left w:val="none" w:sz="0" w:space="0" w:color="auto"/>
            <w:bottom w:val="none" w:sz="0" w:space="0" w:color="auto"/>
            <w:right w:val="none" w:sz="0" w:space="0" w:color="auto"/>
          </w:divBdr>
        </w:div>
      </w:divsChild>
    </w:div>
    <w:div w:id="1974481431">
      <w:bodyDiv w:val="1"/>
      <w:marLeft w:val="0"/>
      <w:marRight w:val="0"/>
      <w:marTop w:val="0"/>
      <w:marBottom w:val="0"/>
      <w:divBdr>
        <w:top w:val="none" w:sz="0" w:space="0" w:color="auto"/>
        <w:left w:val="none" w:sz="0" w:space="0" w:color="auto"/>
        <w:bottom w:val="none" w:sz="0" w:space="0" w:color="auto"/>
        <w:right w:val="none" w:sz="0" w:space="0" w:color="auto"/>
      </w:divBdr>
      <w:divsChild>
        <w:div w:id="1758285192">
          <w:marLeft w:val="144"/>
          <w:marRight w:val="0"/>
          <w:marTop w:val="240"/>
          <w:marBottom w:val="40"/>
          <w:divBdr>
            <w:top w:val="none" w:sz="0" w:space="0" w:color="auto"/>
            <w:left w:val="none" w:sz="0" w:space="0" w:color="auto"/>
            <w:bottom w:val="none" w:sz="0" w:space="0" w:color="auto"/>
            <w:right w:val="none" w:sz="0" w:space="0" w:color="auto"/>
          </w:divBdr>
        </w:div>
      </w:divsChild>
    </w:div>
    <w:div w:id="1986230664">
      <w:bodyDiv w:val="1"/>
      <w:marLeft w:val="0"/>
      <w:marRight w:val="0"/>
      <w:marTop w:val="0"/>
      <w:marBottom w:val="0"/>
      <w:divBdr>
        <w:top w:val="none" w:sz="0" w:space="0" w:color="auto"/>
        <w:left w:val="none" w:sz="0" w:space="0" w:color="auto"/>
        <w:bottom w:val="none" w:sz="0" w:space="0" w:color="auto"/>
        <w:right w:val="none" w:sz="0" w:space="0" w:color="auto"/>
      </w:divBdr>
    </w:div>
    <w:div w:id="1997764148">
      <w:bodyDiv w:val="1"/>
      <w:marLeft w:val="0"/>
      <w:marRight w:val="0"/>
      <w:marTop w:val="0"/>
      <w:marBottom w:val="0"/>
      <w:divBdr>
        <w:top w:val="none" w:sz="0" w:space="0" w:color="auto"/>
        <w:left w:val="none" w:sz="0" w:space="0" w:color="auto"/>
        <w:bottom w:val="none" w:sz="0" w:space="0" w:color="auto"/>
        <w:right w:val="none" w:sz="0" w:space="0" w:color="auto"/>
      </w:divBdr>
    </w:div>
    <w:div w:id="2007441662">
      <w:bodyDiv w:val="1"/>
      <w:marLeft w:val="0"/>
      <w:marRight w:val="0"/>
      <w:marTop w:val="0"/>
      <w:marBottom w:val="0"/>
      <w:divBdr>
        <w:top w:val="none" w:sz="0" w:space="0" w:color="auto"/>
        <w:left w:val="none" w:sz="0" w:space="0" w:color="auto"/>
        <w:bottom w:val="none" w:sz="0" w:space="0" w:color="auto"/>
        <w:right w:val="none" w:sz="0" w:space="0" w:color="auto"/>
      </w:divBdr>
    </w:div>
    <w:div w:id="2009599790">
      <w:bodyDiv w:val="1"/>
      <w:marLeft w:val="0"/>
      <w:marRight w:val="0"/>
      <w:marTop w:val="0"/>
      <w:marBottom w:val="0"/>
      <w:divBdr>
        <w:top w:val="none" w:sz="0" w:space="0" w:color="auto"/>
        <w:left w:val="none" w:sz="0" w:space="0" w:color="auto"/>
        <w:bottom w:val="none" w:sz="0" w:space="0" w:color="auto"/>
        <w:right w:val="none" w:sz="0" w:space="0" w:color="auto"/>
      </w:divBdr>
    </w:div>
    <w:div w:id="2014840836">
      <w:bodyDiv w:val="1"/>
      <w:marLeft w:val="0"/>
      <w:marRight w:val="0"/>
      <w:marTop w:val="0"/>
      <w:marBottom w:val="0"/>
      <w:divBdr>
        <w:top w:val="none" w:sz="0" w:space="0" w:color="auto"/>
        <w:left w:val="none" w:sz="0" w:space="0" w:color="auto"/>
        <w:bottom w:val="none" w:sz="0" w:space="0" w:color="auto"/>
        <w:right w:val="none" w:sz="0" w:space="0" w:color="auto"/>
      </w:divBdr>
      <w:divsChild>
        <w:div w:id="2015380701">
          <w:marLeft w:val="878"/>
          <w:marRight w:val="0"/>
          <w:marTop w:val="86"/>
          <w:marBottom w:val="0"/>
          <w:divBdr>
            <w:top w:val="none" w:sz="0" w:space="0" w:color="auto"/>
            <w:left w:val="none" w:sz="0" w:space="0" w:color="auto"/>
            <w:bottom w:val="none" w:sz="0" w:space="0" w:color="auto"/>
            <w:right w:val="none" w:sz="0" w:space="0" w:color="auto"/>
          </w:divBdr>
        </w:div>
      </w:divsChild>
    </w:div>
    <w:div w:id="2016298817">
      <w:bodyDiv w:val="1"/>
      <w:marLeft w:val="0"/>
      <w:marRight w:val="0"/>
      <w:marTop w:val="0"/>
      <w:marBottom w:val="0"/>
      <w:divBdr>
        <w:top w:val="none" w:sz="0" w:space="0" w:color="auto"/>
        <w:left w:val="none" w:sz="0" w:space="0" w:color="auto"/>
        <w:bottom w:val="none" w:sz="0" w:space="0" w:color="auto"/>
        <w:right w:val="none" w:sz="0" w:space="0" w:color="auto"/>
      </w:divBdr>
    </w:div>
    <w:div w:id="21084286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footnotes.xml.rels><?xml version="1.0" encoding="UTF-8" standalone="yes"?>
<Relationships xmlns="http://schemas.openxmlformats.org/package/2006/relationships"><Relationship Id="rId1" Type="http://schemas.openxmlformats.org/officeDocument/2006/relationships/hyperlink" Target="https://www.ercot.com/calendar/event?id=162307995508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A4F240306A6B9E479CBB67B22602533B" ma:contentTypeVersion="12" ma:contentTypeDescription="Create a new document." ma:contentTypeScope="" ma:versionID="49762d535be53488b303bbeb83280132">
  <xsd:schema xmlns:xsd="http://www.w3.org/2001/XMLSchema" xmlns:xs="http://www.w3.org/2001/XMLSchema" xmlns:p="http://schemas.microsoft.com/office/2006/metadata/properties" xmlns:ns3="2ed9ac43-492f-42e7-9fb1-fb461d3d9009" xmlns:ns4="ea6c0e94-c5d9-40b6-949c-bf2a9126673e" targetNamespace="http://schemas.microsoft.com/office/2006/metadata/properties" ma:root="true" ma:fieldsID="ec91610ca7ebcb4edb2bb2df78392090" ns3:_="" ns4:_="">
    <xsd:import namespace="2ed9ac43-492f-42e7-9fb1-fb461d3d9009"/>
    <xsd:import namespace="ea6c0e94-c5d9-40b6-949c-bf2a9126673e"/>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LengthInSecond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d9ac43-492f-42e7-9fb1-fb461d3d900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Location" ma:index="19"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a6c0e94-c5d9-40b6-949c-bf2a9126673e"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6ED4025-D5B0-43A7-8029-EB061FD6EA45}">
  <ds:schemaRefs>
    <ds:schemaRef ds:uri="http://schemas.openxmlformats.org/officeDocument/2006/bibliography"/>
  </ds:schemaRefs>
</ds:datastoreItem>
</file>

<file path=customXml/itemProps2.xml><?xml version="1.0" encoding="utf-8"?>
<ds:datastoreItem xmlns:ds="http://schemas.openxmlformats.org/officeDocument/2006/customXml" ds:itemID="{421F5408-9FDE-4067-95BB-51F08D8FC23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d9ac43-492f-42e7-9fb1-fb461d3d9009"/>
    <ds:schemaRef ds:uri="ea6c0e94-c5d9-40b6-949c-bf2a9126673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3CE5480-4254-4C74-84BE-3045A088AD54}">
  <ds:schemaRefs>
    <ds:schemaRef ds:uri="http://schemas.microsoft.com/sharepoint/v3/contenttype/forms"/>
  </ds:schemaRefs>
</ds:datastoreItem>
</file>

<file path=customXml/itemProps4.xml><?xml version="1.0" encoding="utf-8"?>
<ds:datastoreItem xmlns:ds="http://schemas.openxmlformats.org/officeDocument/2006/customXml" ds:itemID="{21247AD5-2792-44F3-AF2F-E6DD93CC519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7</Pages>
  <Words>2218</Words>
  <Characters>12649</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
    </vt:vector>
  </TitlesOfParts>
  <Company>The Electric Reliability Council of Texas</Company>
  <LinksUpToDate>false</LinksUpToDate>
  <CharactersWithSpaces>14838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Suzy Clifton</dc:creator>
  <cp:keywords/>
  <dc:description/>
  <cp:lastModifiedBy>Clifton, Suzy</cp:lastModifiedBy>
  <cp:revision>3</cp:revision>
  <cp:lastPrinted>2016-08-15T23:02:00Z</cp:lastPrinted>
  <dcterms:created xsi:type="dcterms:W3CDTF">2022-10-03T21:57:00Z</dcterms:created>
  <dcterms:modified xsi:type="dcterms:W3CDTF">2022-10-03T21:59:00Z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-760970998</vt:i4>
  </property>
  <property fmtid="{D5CDD505-2E9C-101B-9397-08002B2CF9AE}" pid="3" name="ContentTypeId">
    <vt:lpwstr>0x010100A4F240306A6B9E479CBB67B22602533B</vt:lpwstr>
  </property>
</Properties>
</file>