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229416DC" w:rsidR="00A13FF9" w:rsidRDefault="00090A9F" w:rsidP="00A13FF9">
      <w:pPr>
        <w:pStyle w:val="BodyText"/>
        <w:jc w:val="center"/>
        <w:rPr>
          <w:b/>
          <w:szCs w:val="24"/>
        </w:rPr>
      </w:pPr>
      <w:r>
        <w:rPr>
          <w:b/>
          <w:szCs w:val="24"/>
        </w:rPr>
        <w:t>May</w:t>
      </w:r>
      <w:r w:rsidR="00E21F4F">
        <w:rPr>
          <w:b/>
          <w:szCs w:val="24"/>
        </w:rPr>
        <w:t xml:space="preserve"> </w:t>
      </w:r>
      <w:r w:rsidR="00440B24">
        <w:rPr>
          <w:b/>
          <w:szCs w:val="24"/>
        </w:rPr>
        <w:t>27</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6A2612AD"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C02A98">
          <w:rPr>
            <w:webHidden/>
          </w:rPr>
          <w:t>6-1</w:t>
        </w:r>
        <w:r w:rsidR="0095782B">
          <w:rPr>
            <w:webHidden/>
          </w:rPr>
          <w:fldChar w:fldCharType="end"/>
        </w:r>
      </w:hyperlink>
    </w:p>
    <w:p w14:paraId="47D7F47A" w14:textId="1FC38216" w:rsidR="0095782B" w:rsidRPr="0095782B" w:rsidRDefault="00C02A98">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1ADCB621" w:rsidR="0095782B" w:rsidRPr="0095782B" w:rsidRDefault="00C02A98">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5B3FFD6A" w:rsidR="0095782B" w:rsidRPr="0095782B" w:rsidRDefault="00C02A98">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2F8E5141" w:rsidR="0095782B" w:rsidRPr="0095782B" w:rsidRDefault="00C02A98">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135DC169" w:rsidR="0095782B" w:rsidRPr="0095782B" w:rsidRDefault="00C02A98">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717D8F5C" w:rsidR="0095782B" w:rsidRPr="0095782B" w:rsidRDefault="00C02A98">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7A690A96" w:rsidR="0095782B" w:rsidRPr="0095782B" w:rsidRDefault="00C02A98">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14E96636" w:rsidR="0095782B" w:rsidRPr="0095782B" w:rsidRDefault="00C02A98">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6-22</w:t>
        </w:r>
        <w:r w:rsidR="0095782B" w:rsidRPr="0095782B">
          <w:rPr>
            <w:noProof/>
            <w:webHidden/>
          </w:rPr>
          <w:fldChar w:fldCharType="end"/>
        </w:r>
      </w:hyperlink>
    </w:p>
    <w:p w14:paraId="56BB2D91" w14:textId="344DE991" w:rsidR="0095782B" w:rsidRPr="0095782B" w:rsidRDefault="00C02A98">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65CFEA84" w14:textId="5B7B38AE" w:rsidR="0095782B" w:rsidRPr="0095782B" w:rsidRDefault="00C02A98">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665D1BE5" w:rsidR="0095782B" w:rsidRPr="0095782B" w:rsidRDefault="00C02A98">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31068C93" w14:textId="6867622E" w:rsidR="0095782B" w:rsidRPr="0095782B" w:rsidRDefault="00C02A98">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34BBDD7" w14:textId="10F3909F" w:rsidR="0095782B" w:rsidRPr="0095782B" w:rsidRDefault="00C02A98">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6-25</w:t>
        </w:r>
        <w:r w:rsidR="0095782B" w:rsidRPr="0095782B">
          <w:rPr>
            <w:webHidden/>
          </w:rPr>
          <w:fldChar w:fldCharType="end"/>
        </w:r>
      </w:hyperlink>
    </w:p>
    <w:p w14:paraId="6BBEC429" w14:textId="2573A3F5" w:rsidR="0095782B" w:rsidRPr="0095782B" w:rsidRDefault="00C02A98">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597A35AD" w:rsidR="0095782B" w:rsidRPr="0095782B" w:rsidRDefault="00C02A98">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10192A1D" w:rsidR="0095782B" w:rsidRPr="0095782B" w:rsidRDefault="00C02A98">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6-28</w:t>
        </w:r>
        <w:r w:rsidR="0095782B" w:rsidRPr="0095782B">
          <w:rPr>
            <w:i w:val="0"/>
            <w:iCs w:val="0"/>
            <w:webHidden/>
          </w:rPr>
          <w:fldChar w:fldCharType="end"/>
        </w:r>
      </w:hyperlink>
    </w:p>
    <w:p w14:paraId="76175B22" w14:textId="03241B6F" w:rsidR="0095782B" w:rsidRPr="0095782B" w:rsidRDefault="00C02A98">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6-28</w:t>
        </w:r>
        <w:r w:rsidR="0095782B" w:rsidRPr="0095782B">
          <w:rPr>
            <w:webHidden/>
          </w:rPr>
          <w:fldChar w:fldCharType="end"/>
        </w:r>
      </w:hyperlink>
    </w:p>
    <w:p w14:paraId="7910308B" w14:textId="0C6BE0B8" w:rsidR="0095782B" w:rsidRPr="0095782B" w:rsidRDefault="00C02A98">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7D2334CF" w14:textId="7C8BD5E8" w:rsidR="0095782B" w:rsidRPr="0095782B" w:rsidRDefault="00C02A98">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6-30</w:t>
        </w:r>
        <w:r w:rsidR="0095782B" w:rsidRPr="0095782B">
          <w:rPr>
            <w:i w:val="0"/>
            <w:webHidden/>
            <w:sz w:val="20"/>
            <w:szCs w:val="20"/>
          </w:rPr>
          <w:fldChar w:fldCharType="end"/>
        </w:r>
      </w:hyperlink>
    </w:p>
    <w:p w14:paraId="4AADF431" w14:textId="0DF3910A" w:rsidR="0095782B" w:rsidRPr="0095782B" w:rsidRDefault="00C02A98">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6-30</w:t>
        </w:r>
        <w:r w:rsidR="0095782B" w:rsidRPr="0095782B">
          <w:rPr>
            <w:i w:val="0"/>
            <w:iCs w:val="0"/>
            <w:webHidden/>
          </w:rPr>
          <w:fldChar w:fldCharType="end"/>
        </w:r>
      </w:hyperlink>
    </w:p>
    <w:p w14:paraId="0C2949E0" w14:textId="3D702BD0" w:rsidR="0095782B" w:rsidRPr="0095782B" w:rsidRDefault="00C02A98">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2703C9B4" w14:textId="0A3B7BD9" w:rsidR="0095782B" w:rsidRPr="0095782B" w:rsidRDefault="00C02A98">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6-32</w:t>
        </w:r>
        <w:r w:rsidR="0095782B" w:rsidRPr="0095782B">
          <w:rPr>
            <w:webHidden/>
          </w:rPr>
          <w:fldChar w:fldCharType="end"/>
        </w:r>
      </w:hyperlink>
    </w:p>
    <w:p w14:paraId="575DC220" w14:textId="3AB4F5E7" w:rsidR="0095782B" w:rsidRPr="0095782B" w:rsidRDefault="00C02A98">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6494D727" w:rsidR="0095782B" w:rsidRPr="0095782B" w:rsidRDefault="00C02A98">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1F07DC74" w14:textId="41C1582B" w:rsidR="0095782B" w:rsidRPr="0095782B" w:rsidRDefault="00C02A98">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6-34</w:t>
        </w:r>
        <w:r w:rsidR="0095782B" w:rsidRPr="0095782B">
          <w:rPr>
            <w:i w:val="0"/>
            <w:iCs w:val="0"/>
            <w:webHidden/>
          </w:rPr>
          <w:fldChar w:fldCharType="end"/>
        </w:r>
      </w:hyperlink>
    </w:p>
    <w:p w14:paraId="3F796603" w14:textId="395CECF7" w:rsidR="0095782B" w:rsidRPr="0095782B" w:rsidRDefault="00C02A98">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2F4B5E3A" w14:textId="26C179A6" w:rsidR="0095782B" w:rsidRPr="0095782B" w:rsidRDefault="00C02A98">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796AA870" w14:textId="3F861091" w:rsidR="0095782B" w:rsidRPr="0095782B" w:rsidRDefault="00C02A98">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6-37</w:t>
        </w:r>
        <w:r w:rsidR="0095782B" w:rsidRPr="0095782B">
          <w:rPr>
            <w:i w:val="0"/>
            <w:iCs w:val="0"/>
            <w:webHidden/>
          </w:rPr>
          <w:fldChar w:fldCharType="end"/>
        </w:r>
      </w:hyperlink>
    </w:p>
    <w:p w14:paraId="0BCCDAEF" w14:textId="2A8D58C0" w:rsidR="0095782B" w:rsidRPr="0095782B" w:rsidRDefault="00C02A98">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6-37</w:t>
        </w:r>
        <w:r w:rsidR="0095782B" w:rsidRPr="0095782B">
          <w:rPr>
            <w:i w:val="0"/>
            <w:iCs w:val="0"/>
            <w:webHidden/>
          </w:rPr>
          <w:fldChar w:fldCharType="end"/>
        </w:r>
      </w:hyperlink>
    </w:p>
    <w:p w14:paraId="56D7311C" w14:textId="297B0D8B" w:rsidR="0095782B" w:rsidRPr="0095782B" w:rsidRDefault="00C02A98">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6-37</w:t>
        </w:r>
        <w:r w:rsidR="0095782B" w:rsidRPr="0095782B">
          <w:rPr>
            <w:webHidden/>
          </w:rPr>
          <w:fldChar w:fldCharType="end"/>
        </w:r>
      </w:hyperlink>
    </w:p>
    <w:p w14:paraId="1493A07D" w14:textId="2B44310A" w:rsidR="0095782B" w:rsidRPr="0095782B" w:rsidRDefault="00C02A98">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6-38</w:t>
        </w:r>
        <w:r w:rsidR="0095782B" w:rsidRPr="0095782B">
          <w:rPr>
            <w:i w:val="0"/>
            <w:webHidden/>
            <w:sz w:val="20"/>
            <w:szCs w:val="20"/>
          </w:rPr>
          <w:fldChar w:fldCharType="end"/>
        </w:r>
      </w:hyperlink>
    </w:p>
    <w:p w14:paraId="7E80A4E9" w14:textId="0543DBA0" w:rsidR="0095782B" w:rsidRPr="0095782B" w:rsidRDefault="00C02A98">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6-39</w:t>
        </w:r>
        <w:r w:rsidR="0095782B" w:rsidRPr="0095782B">
          <w:rPr>
            <w:i w:val="0"/>
            <w:webHidden/>
            <w:sz w:val="20"/>
            <w:szCs w:val="20"/>
          </w:rPr>
          <w:fldChar w:fldCharType="end"/>
        </w:r>
      </w:hyperlink>
    </w:p>
    <w:p w14:paraId="2843861E" w14:textId="444537D3" w:rsidR="0095782B" w:rsidRPr="0095782B" w:rsidRDefault="00C02A98">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6-41</w:t>
        </w:r>
        <w:r w:rsidR="0095782B" w:rsidRPr="0095782B">
          <w:rPr>
            <w:i w:val="0"/>
            <w:webHidden/>
            <w:sz w:val="20"/>
            <w:szCs w:val="20"/>
          </w:rPr>
          <w:fldChar w:fldCharType="end"/>
        </w:r>
      </w:hyperlink>
    </w:p>
    <w:p w14:paraId="710E79A5" w14:textId="3D5C4FEA" w:rsidR="0095782B" w:rsidRPr="0095782B" w:rsidRDefault="00C02A98">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6-42</w:t>
        </w:r>
        <w:r w:rsidR="0095782B" w:rsidRPr="0095782B">
          <w:rPr>
            <w:webHidden/>
          </w:rPr>
          <w:fldChar w:fldCharType="end"/>
        </w:r>
      </w:hyperlink>
    </w:p>
    <w:p w14:paraId="535DA182" w14:textId="5D44DFC2" w:rsidR="0095782B" w:rsidRPr="0095782B" w:rsidRDefault="00C02A98">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4A09C7BA" w14:textId="3ACB43EE" w:rsidR="0095782B" w:rsidRPr="0095782B" w:rsidRDefault="00C02A98">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743FF9B1" w14:textId="05CFC18E" w:rsidR="0095782B" w:rsidRPr="0095782B" w:rsidRDefault="00C02A98">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6-45</w:t>
        </w:r>
        <w:r w:rsidR="0095782B" w:rsidRPr="0095782B">
          <w:rPr>
            <w:i w:val="0"/>
            <w:webHidden/>
            <w:sz w:val="20"/>
            <w:szCs w:val="20"/>
          </w:rPr>
          <w:fldChar w:fldCharType="end"/>
        </w:r>
      </w:hyperlink>
    </w:p>
    <w:p w14:paraId="555AF44F" w14:textId="4642017A" w:rsidR="0095782B" w:rsidRPr="0095782B" w:rsidRDefault="00C02A98">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6-46</w:t>
        </w:r>
        <w:r w:rsidR="0095782B" w:rsidRPr="0095782B">
          <w:rPr>
            <w:noProof/>
            <w:webHidden/>
          </w:rPr>
          <w:fldChar w:fldCharType="end"/>
        </w:r>
      </w:hyperlink>
    </w:p>
    <w:p w14:paraId="1D5B6207" w14:textId="1E41DC68" w:rsidR="0095782B" w:rsidRPr="0095782B" w:rsidRDefault="00C02A98">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6-46</w:t>
        </w:r>
        <w:r w:rsidR="0095782B" w:rsidRPr="0095782B">
          <w:rPr>
            <w:i w:val="0"/>
            <w:iCs w:val="0"/>
            <w:webHidden/>
          </w:rPr>
          <w:fldChar w:fldCharType="end"/>
        </w:r>
      </w:hyperlink>
    </w:p>
    <w:p w14:paraId="55CC6C86" w14:textId="7190EA3F" w:rsidR="0095782B" w:rsidRPr="0095782B" w:rsidRDefault="00C02A98">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6-46</w:t>
        </w:r>
        <w:r w:rsidR="0095782B" w:rsidRPr="0095782B">
          <w:rPr>
            <w:webHidden/>
          </w:rPr>
          <w:fldChar w:fldCharType="end"/>
        </w:r>
      </w:hyperlink>
    </w:p>
    <w:p w14:paraId="1E6C438C" w14:textId="08A9347F" w:rsidR="0095782B" w:rsidRPr="0095782B" w:rsidRDefault="00C02A98">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6-51</w:t>
        </w:r>
        <w:r w:rsidR="0095782B" w:rsidRPr="0095782B">
          <w:rPr>
            <w:webHidden/>
          </w:rPr>
          <w:fldChar w:fldCharType="end"/>
        </w:r>
      </w:hyperlink>
    </w:p>
    <w:p w14:paraId="3A6816CB" w14:textId="0D15198F" w:rsidR="0095782B" w:rsidRPr="0095782B" w:rsidRDefault="00C02A98">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463F47C8" w14:textId="13E87386" w:rsidR="0095782B" w:rsidRPr="0095782B" w:rsidRDefault="00C02A98">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04B19BED" w14:textId="1E5C8800" w:rsidR="0095782B" w:rsidRPr="0095782B" w:rsidRDefault="00C02A98">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6-54</w:t>
        </w:r>
        <w:r w:rsidR="0095782B" w:rsidRPr="0095782B">
          <w:rPr>
            <w:i w:val="0"/>
            <w:iCs w:val="0"/>
            <w:webHidden/>
          </w:rPr>
          <w:fldChar w:fldCharType="end"/>
        </w:r>
      </w:hyperlink>
    </w:p>
    <w:p w14:paraId="2CB78587" w14:textId="3F3CFC22" w:rsidR="0095782B" w:rsidRPr="0095782B" w:rsidRDefault="00C02A98">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6-55</w:t>
        </w:r>
        <w:r w:rsidR="0095782B" w:rsidRPr="0095782B">
          <w:rPr>
            <w:i w:val="0"/>
            <w:iCs w:val="0"/>
            <w:webHidden/>
          </w:rPr>
          <w:fldChar w:fldCharType="end"/>
        </w:r>
      </w:hyperlink>
    </w:p>
    <w:p w14:paraId="178A48E3" w14:textId="643F0F87" w:rsidR="0095782B" w:rsidRPr="0095782B" w:rsidRDefault="00C02A98">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6-55</w:t>
        </w:r>
        <w:r w:rsidR="0095782B" w:rsidRPr="0095782B">
          <w:rPr>
            <w:webHidden/>
          </w:rPr>
          <w:fldChar w:fldCharType="end"/>
        </w:r>
      </w:hyperlink>
    </w:p>
    <w:p w14:paraId="2F1AF2D3" w14:textId="0D49D03B" w:rsidR="0095782B" w:rsidRPr="0095782B" w:rsidRDefault="00C02A98">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6-55</w:t>
        </w:r>
        <w:r w:rsidR="0095782B" w:rsidRPr="0095782B">
          <w:rPr>
            <w:webHidden/>
          </w:rPr>
          <w:fldChar w:fldCharType="end"/>
        </w:r>
      </w:hyperlink>
    </w:p>
    <w:p w14:paraId="37E251A2" w14:textId="26A2123A" w:rsidR="0095782B" w:rsidRPr="0095782B" w:rsidRDefault="00C02A98">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6-67</w:t>
        </w:r>
        <w:r w:rsidR="0095782B" w:rsidRPr="0095782B">
          <w:rPr>
            <w:i w:val="0"/>
            <w:iCs w:val="0"/>
            <w:webHidden/>
          </w:rPr>
          <w:fldChar w:fldCharType="end"/>
        </w:r>
      </w:hyperlink>
    </w:p>
    <w:p w14:paraId="00628A8C" w14:textId="0BAAF4C9" w:rsidR="0095782B" w:rsidRPr="0095782B" w:rsidRDefault="00C02A98">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6-67</w:t>
        </w:r>
        <w:r w:rsidR="0095782B" w:rsidRPr="0095782B">
          <w:rPr>
            <w:i w:val="0"/>
            <w:iCs w:val="0"/>
            <w:webHidden/>
          </w:rPr>
          <w:fldChar w:fldCharType="end"/>
        </w:r>
      </w:hyperlink>
    </w:p>
    <w:p w14:paraId="7A531A70" w14:textId="6594FC77" w:rsidR="0095782B" w:rsidRPr="0095782B" w:rsidRDefault="00C02A98">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6-69</w:t>
        </w:r>
        <w:r w:rsidR="0095782B" w:rsidRPr="0095782B">
          <w:rPr>
            <w:webHidden/>
          </w:rPr>
          <w:fldChar w:fldCharType="end"/>
        </w:r>
      </w:hyperlink>
    </w:p>
    <w:p w14:paraId="612A2DED" w14:textId="05C9495B" w:rsidR="0095782B" w:rsidRPr="0095782B" w:rsidRDefault="00C02A98">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A30C506" w14:textId="4FA02A09" w:rsidR="0095782B" w:rsidRPr="0095782B" w:rsidRDefault="00C02A98">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C034E8C" w14:textId="1670F8AC" w:rsidR="0095782B" w:rsidRPr="0095782B" w:rsidRDefault="00C02A98">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15E922C2" w14:textId="7942700A" w:rsidR="0095782B" w:rsidRPr="0095782B" w:rsidRDefault="00C02A98">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2BE73469" w14:textId="2E046BCD" w:rsidR="0095782B" w:rsidRPr="0095782B" w:rsidRDefault="00C02A98">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5FD26201" w14:textId="696BF1F4" w:rsidR="0095782B" w:rsidRPr="0095782B" w:rsidRDefault="00C02A98">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2506B39B" w14:textId="098CDFC7" w:rsidR="0095782B" w:rsidRPr="0095782B" w:rsidRDefault="00C02A98">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0D2502B9" w14:textId="544FA095" w:rsidR="0095782B" w:rsidRPr="0095782B" w:rsidRDefault="00C02A98">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5FE63CA3" w14:textId="1B03AF27" w:rsidR="0095782B" w:rsidRPr="0095782B" w:rsidRDefault="00C02A98">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1EB1135B" w14:textId="1349DD45" w:rsidR="0095782B" w:rsidRPr="0095782B" w:rsidRDefault="00C02A98">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0A40513E" w14:textId="6CBAFD0D" w:rsidR="0095782B" w:rsidRPr="0095782B" w:rsidRDefault="00C02A98">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6-74</w:t>
        </w:r>
        <w:r w:rsidR="0095782B" w:rsidRPr="0095782B">
          <w:rPr>
            <w:i w:val="0"/>
            <w:webHidden/>
            <w:sz w:val="20"/>
            <w:szCs w:val="20"/>
          </w:rPr>
          <w:fldChar w:fldCharType="end"/>
        </w:r>
      </w:hyperlink>
    </w:p>
    <w:p w14:paraId="6079806D" w14:textId="7959DB01" w:rsidR="0095782B" w:rsidRPr="0095782B" w:rsidRDefault="00C02A98">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6-75</w:t>
        </w:r>
        <w:r w:rsidR="0095782B" w:rsidRPr="0095782B">
          <w:rPr>
            <w:i w:val="0"/>
            <w:webHidden/>
            <w:sz w:val="20"/>
            <w:szCs w:val="20"/>
          </w:rPr>
          <w:fldChar w:fldCharType="end"/>
        </w:r>
      </w:hyperlink>
    </w:p>
    <w:p w14:paraId="40D2DC9B" w14:textId="5706A480" w:rsidR="0095782B" w:rsidRPr="0095782B" w:rsidRDefault="00C02A98">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6-78</w:t>
        </w:r>
        <w:r w:rsidR="0095782B" w:rsidRPr="0095782B">
          <w:rPr>
            <w:i w:val="0"/>
            <w:webHidden/>
            <w:sz w:val="20"/>
            <w:szCs w:val="20"/>
          </w:rPr>
          <w:fldChar w:fldCharType="end"/>
        </w:r>
      </w:hyperlink>
    </w:p>
    <w:p w14:paraId="7465EC97" w14:textId="2F4FB6B1" w:rsidR="0095782B" w:rsidRPr="0095782B" w:rsidRDefault="00C02A98">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6-81</w:t>
        </w:r>
        <w:r w:rsidR="0095782B" w:rsidRPr="0095782B">
          <w:rPr>
            <w:webHidden/>
          </w:rPr>
          <w:fldChar w:fldCharType="end"/>
        </w:r>
      </w:hyperlink>
    </w:p>
    <w:p w14:paraId="7496C352" w14:textId="1B156695" w:rsidR="0095782B" w:rsidRPr="0095782B" w:rsidRDefault="00C02A98">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6-89</w:t>
        </w:r>
        <w:r w:rsidR="0095782B" w:rsidRPr="0095782B">
          <w:rPr>
            <w:webHidden/>
          </w:rPr>
          <w:fldChar w:fldCharType="end"/>
        </w:r>
      </w:hyperlink>
    </w:p>
    <w:p w14:paraId="05B48E4F" w14:textId="29261ECB" w:rsidR="0095782B" w:rsidRPr="0095782B" w:rsidRDefault="00C02A98">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6-107</w:t>
        </w:r>
        <w:r w:rsidR="0095782B" w:rsidRPr="0095782B">
          <w:rPr>
            <w:i w:val="0"/>
            <w:webHidden/>
            <w:sz w:val="20"/>
            <w:szCs w:val="20"/>
          </w:rPr>
          <w:fldChar w:fldCharType="end"/>
        </w:r>
      </w:hyperlink>
    </w:p>
    <w:p w14:paraId="501EDB03" w14:textId="31E443B0" w:rsidR="0095782B" w:rsidRPr="0095782B" w:rsidRDefault="00C02A98">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6-116</w:t>
        </w:r>
        <w:r w:rsidR="0095782B" w:rsidRPr="0095782B">
          <w:rPr>
            <w:webHidden/>
          </w:rPr>
          <w:fldChar w:fldCharType="end"/>
        </w:r>
      </w:hyperlink>
    </w:p>
    <w:p w14:paraId="7DE8431C" w14:textId="16A95750" w:rsidR="0095782B" w:rsidRPr="0095782B" w:rsidRDefault="00C02A98">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6-118</w:t>
        </w:r>
        <w:r w:rsidR="0095782B" w:rsidRPr="0095782B">
          <w:rPr>
            <w:webHidden/>
          </w:rPr>
          <w:fldChar w:fldCharType="end"/>
        </w:r>
      </w:hyperlink>
    </w:p>
    <w:p w14:paraId="517CE3E5" w14:textId="1FF10B03" w:rsidR="0095782B" w:rsidRPr="0095782B" w:rsidRDefault="00C02A98">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6-129</w:t>
        </w:r>
        <w:r w:rsidR="0095782B" w:rsidRPr="0095782B">
          <w:rPr>
            <w:webHidden/>
          </w:rPr>
          <w:fldChar w:fldCharType="end"/>
        </w:r>
      </w:hyperlink>
    </w:p>
    <w:p w14:paraId="3F3FA6C0" w14:textId="473F7BAA" w:rsidR="0095782B" w:rsidRPr="0095782B" w:rsidRDefault="00C02A98">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6-129</w:t>
        </w:r>
        <w:r w:rsidR="0095782B" w:rsidRPr="0095782B">
          <w:rPr>
            <w:i w:val="0"/>
            <w:webHidden/>
            <w:sz w:val="20"/>
            <w:szCs w:val="20"/>
          </w:rPr>
          <w:fldChar w:fldCharType="end"/>
        </w:r>
      </w:hyperlink>
    </w:p>
    <w:p w14:paraId="28B6BC45" w14:textId="48174513" w:rsidR="0095782B" w:rsidRPr="0095782B" w:rsidRDefault="00C02A98">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6-132</w:t>
        </w:r>
        <w:r w:rsidR="0095782B" w:rsidRPr="0095782B">
          <w:rPr>
            <w:i w:val="0"/>
            <w:webHidden/>
            <w:sz w:val="20"/>
            <w:szCs w:val="20"/>
          </w:rPr>
          <w:fldChar w:fldCharType="end"/>
        </w:r>
      </w:hyperlink>
    </w:p>
    <w:p w14:paraId="05616289" w14:textId="14139365" w:rsidR="0095782B" w:rsidRPr="0095782B" w:rsidRDefault="00C02A98">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6-145</w:t>
        </w:r>
        <w:r w:rsidR="0095782B" w:rsidRPr="0095782B">
          <w:rPr>
            <w:webHidden/>
          </w:rPr>
          <w:fldChar w:fldCharType="end"/>
        </w:r>
      </w:hyperlink>
    </w:p>
    <w:p w14:paraId="040DCF7B" w14:textId="5E55174E" w:rsidR="0095782B" w:rsidRPr="0095782B" w:rsidRDefault="00C02A98">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6-147</w:t>
        </w:r>
        <w:r w:rsidR="0095782B" w:rsidRPr="0095782B">
          <w:rPr>
            <w:webHidden/>
          </w:rPr>
          <w:fldChar w:fldCharType="end"/>
        </w:r>
      </w:hyperlink>
    </w:p>
    <w:p w14:paraId="20DD4D85" w14:textId="5F9E3885" w:rsidR="0095782B" w:rsidRPr="0095782B" w:rsidRDefault="00C02A98">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64F3A4C1" w14:textId="701ED114" w:rsidR="0095782B" w:rsidRPr="0095782B" w:rsidRDefault="00C02A98">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6-151</w:t>
        </w:r>
        <w:r w:rsidR="0095782B" w:rsidRPr="0095782B">
          <w:rPr>
            <w:webHidden/>
          </w:rPr>
          <w:fldChar w:fldCharType="end"/>
        </w:r>
      </w:hyperlink>
    </w:p>
    <w:p w14:paraId="72047E37" w14:textId="5682E9C0" w:rsidR="0095782B" w:rsidRPr="0095782B" w:rsidRDefault="00C02A98">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6-152</w:t>
        </w:r>
        <w:r w:rsidR="0095782B" w:rsidRPr="0095782B">
          <w:rPr>
            <w:webHidden/>
          </w:rPr>
          <w:fldChar w:fldCharType="end"/>
        </w:r>
      </w:hyperlink>
    </w:p>
    <w:p w14:paraId="316AF8B8" w14:textId="4EFB80D5" w:rsidR="0095782B" w:rsidRPr="0095782B" w:rsidRDefault="00C02A98">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6-152</w:t>
        </w:r>
        <w:r w:rsidR="0095782B" w:rsidRPr="0095782B">
          <w:rPr>
            <w:i w:val="0"/>
            <w:iCs w:val="0"/>
            <w:webHidden/>
          </w:rPr>
          <w:fldChar w:fldCharType="end"/>
        </w:r>
      </w:hyperlink>
    </w:p>
    <w:p w14:paraId="6FD484AE" w14:textId="4DCF27B5" w:rsidR="0095782B" w:rsidRPr="0095782B" w:rsidRDefault="00C02A98">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6-153</w:t>
        </w:r>
        <w:r w:rsidR="0095782B" w:rsidRPr="0095782B">
          <w:rPr>
            <w:i w:val="0"/>
            <w:iCs w:val="0"/>
            <w:webHidden/>
          </w:rPr>
          <w:fldChar w:fldCharType="end"/>
        </w:r>
      </w:hyperlink>
    </w:p>
    <w:p w14:paraId="46F2FF3F" w14:textId="1D9A2C77" w:rsidR="0095782B" w:rsidRPr="0095782B" w:rsidRDefault="00C02A98">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6-153</w:t>
        </w:r>
        <w:r w:rsidR="0095782B" w:rsidRPr="0095782B">
          <w:rPr>
            <w:webHidden/>
          </w:rPr>
          <w:fldChar w:fldCharType="end"/>
        </w:r>
      </w:hyperlink>
    </w:p>
    <w:p w14:paraId="7336ED6C" w14:textId="19273034" w:rsidR="0095782B" w:rsidRPr="0095782B" w:rsidRDefault="00C02A98">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6-154</w:t>
        </w:r>
        <w:r w:rsidR="0095782B" w:rsidRPr="0095782B">
          <w:rPr>
            <w:webHidden/>
          </w:rPr>
          <w:fldChar w:fldCharType="end"/>
        </w:r>
      </w:hyperlink>
    </w:p>
    <w:p w14:paraId="1D3F4AC3" w14:textId="2C487EAA" w:rsidR="0095782B" w:rsidRPr="0095782B" w:rsidRDefault="00C02A98">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6-156</w:t>
        </w:r>
        <w:r w:rsidR="0095782B" w:rsidRPr="0095782B">
          <w:rPr>
            <w:webHidden/>
          </w:rPr>
          <w:fldChar w:fldCharType="end"/>
        </w:r>
      </w:hyperlink>
    </w:p>
    <w:p w14:paraId="2023DE81" w14:textId="6A53BBD3" w:rsidR="0095782B" w:rsidRPr="0095782B" w:rsidRDefault="00C02A98">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6-157</w:t>
        </w:r>
        <w:r w:rsidR="0095782B" w:rsidRPr="0095782B">
          <w:rPr>
            <w:i w:val="0"/>
            <w:webHidden/>
            <w:sz w:val="20"/>
            <w:szCs w:val="20"/>
          </w:rPr>
          <w:fldChar w:fldCharType="end"/>
        </w:r>
      </w:hyperlink>
    </w:p>
    <w:p w14:paraId="1B1BAF2A" w14:textId="3FF3D4C0" w:rsidR="0095782B" w:rsidRPr="0095782B" w:rsidRDefault="00C02A98">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6-159</w:t>
        </w:r>
        <w:r w:rsidR="0095782B" w:rsidRPr="0095782B">
          <w:rPr>
            <w:i w:val="0"/>
            <w:webHidden/>
            <w:sz w:val="20"/>
            <w:szCs w:val="20"/>
          </w:rPr>
          <w:fldChar w:fldCharType="end"/>
        </w:r>
      </w:hyperlink>
    </w:p>
    <w:p w14:paraId="101BAFDC" w14:textId="5AA6CC12" w:rsidR="0095782B" w:rsidRPr="0095782B" w:rsidRDefault="00C02A98">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6-159</w:t>
        </w:r>
        <w:r w:rsidR="0095782B" w:rsidRPr="0095782B">
          <w:rPr>
            <w:i w:val="0"/>
            <w:webHidden/>
            <w:sz w:val="20"/>
            <w:szCs w:val="20"/>
          </w:rPr>
          <w:fldChar w:fldCharType="end"/>
        </w:r>
      </w:hyperlink>
    </w:p>
    <w:p w14:paraId="113636FC" w14:textId="0B3AA631" w:rsidR="0095782B" w:rsidRPr="0095782B" w:rsidRDefault="00C02A98">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6-162</w:t>
        </w:r>
        <w:r w:rsidR="0095782B" w:rsidRPr="0095782B">
          <w:rPr>
            <w:i w:val="0"/>
            <w:webHidden/>
            <w:sz w:val="20"/>
            <w:szCs w:val="20"/>
          </w:rPr>
          <w:fldChar w:fldCharType="end"/>
        </w:r>
      </w:hyperlink>
    </w:p>
    <w:p w14:paraId="67E80D87" w14:textId="7DA2245B" w:rsidR="0095782B" w:rsidRPr="0095782B" w:rsidRDefault="00C02A98">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6-165</w:t>
        </w:r>
        <w:r w:rsidR="0095782B" w:rsidRPr="0095782B">
          <w:rPr>
            <w:i w:val="0"/>
            <w:webHidden/>
            <w:sz w:val="20"/>
            <w:szCs w:val="20"/>
          </w:rPr>
          <w:fldChar w:fldCharType="end"/>
        </w:r>
      </w:hyperlink>
    </w:p>
    <w:p w14:paraId="4C5BE5C9" w14:textId="10C744FC" w:rsidR="0095782B" w:rsidRPr="0095782B" w:rsidRDefault="00C02A98">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6-166</w:t>
        </w:r>
        <w:r w:rsidR="0095782B" w:rsidRPr="0095782B">
          <w:rPr>
            <w:webHidden/>
          </w:rPr>
          <w:fldChar w:fldCharType="end"/>
        </w:r>
      </w:hyperlink>
    </w:p>
    <w:p w14:paraId="7C8B1F84" w14:textId="3F4691AF" w:rsidR="0095782B" w:rsidRPr="0095782B" w:rsidRDefault="00C02A98">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6-168</w:t>
        </w:r>
        <w:r w:rsidR="0095782B" w:rsidRPr="0095782B">
          <w:rPr>
            <w:i w:val="0"/>
            <w:webHidden/>
            <w:sz w:val="20"/>
            <w:szCs w:val="20"/>
          </w:rPr>
          <w:fldChar w:fldCharType="end"/>
        </w:r>
      </w:hyperlink>
    </w:p>
    <w:p w14:paraId="00450072" w14:textId="4620D4BB" w:rsidR="0095782B" w:rsidRPr="0095782B" w:rsidRDefault="00C02A98">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6-170</w:t>
        </w:r>
        <w:r w:rsidR="0095782B" w:rsidRPr="0095782B">
          <w:rPr>
            <w:i w:val="0"/>
            <w:webHidden/>
            <w:sz w:val="20"/>
            <w:szCs w:val="20"/>
          </w:rPr>
          <w:fldChar w:fldCharType="end"/>
        </w:r>
      </w:hyperlink>
    </w:p>
    <w:p w14:paraId="722EC1B2" w14:textId="56E986DF" w:rsidR="0095782B" w:rsidRPr="0095782B" w:rsidRDefault="00C02A98">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6-175</w:t>
        </w:r>
        <w:r w:rsidR="0095782B" w:rsidRPr="0095782B">
          <w:rPr>
            <w:i w:val="0"/>
            <w:webHidden/>
            <w:sz w:val="20"/>
            <w:szCs w:val="20"/>
          </w:rPr>
          <w:fldChar w:fldCharType="end"/>
        </w:r>
      </w:hyperlink>
    </w:p>
    <w:p w14:paraId="06C9B0EC" w14:textId="621FC217" w:rsidR="0095782B" w:rsidRPr="0095782B" w:rsidRDefault="00C02A98">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6-175</w:t>
        </w:r>
        <w:r w:rsidR="0095782B" w:rsidRPr="0095782B">
          <w:rPr>
            <w:webHidden/>
          </w:rPr>
          <w:fldChar w:fldCharType="end"/>
        </w:r>
      </w:hyperlink>
    </w:p>
    <w:p w14:paraId="0294F4C7" w14:textId="6F171D7C" w:rsidR="0095782B" w:rsidRPr="0095782B" w:rsidRDefault="00C02A98">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6-177</w:t>
        </w:r>
        <w:r w:rsidR="0095782B" w:rsidRPr="0095782B">
          <w:rPr>
            <w:i w:val="0"/>
            <w:webHidden/>
            <w:sz w:val="20"/>
            <w:szCs w:val="20"/>
          </w:rPr>
          <w:fldChar w:fldCharType="end"/>
        </w:r>
      </w:hyperlink>
    </w:p>
    <w:p w14:paraId="277F1BC2" w14:textId="1DB36566" w:rsidR="0095782B" w:rsidRPr="0095782B" w:rsidRDefault="00C02A98">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6-178</w:t>
        </w:r>
        <w:r w:rsidR="0095782B" w:rsidRPr="0095782B">
          <w:rPr>
            <w:i w:val="0"/>
            <w:webHidden/>
            <w:sz w:val="20"/>
            <w:szCs w:val="20"/>
          </w:rPr>
          <w:fldChar w:fldCharType="end"/>
        </w:r>
      </w:hyperlink>
    </w:p>
    <w:p w14:paraId="5258B46C" w14:textId="1863FA64" w:rsidR="0095782B" w:rsidRPr="0095782B" w:rsidRDefault="00C02A98">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6-178</w:t>
        </w:r>
        <w:r w:rsidR="0095782B" w:rsidRPr="0095782B">
          <w:rPr>
            <w:webHidden/>
          </w:rPr>
          <w:fldChar w:fldCharType="end"/>
        </w:r>
      </w:hyperlink>
    </w:p>
    <w:p w14:paraId="300E8700" w14:textId="4D8CF52A" w:rsidR="0095782B" w:rsidRPr="0095782B" w:rsidRDefault="00C02A98">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6-178</w:t>
        </w:r>
        <w:r w:rsidR="0095782B" w:rsidRPr="0095782B">
          <w:rPr>
            <w:noProof/>
            <w:webHidden/>
          </w:rPr>
          <w:fldChar w:fldCharType="end"/>
        </w:r>
      </w:hyperlink>
    </w:p>
    <w:p w14:paraId="385DD6D4" w14:textId="4591D432" w:rsidR="0095782B" w:rsidRPr="0095782B" w:rsidRDefault="00C02A98">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6-178</w:t>
        </w:r>
        <w:r w:rsidR="0095782B" w:rsidRPr="0095782B">
          <w:rPr>
            <w:i w:val="0"/>
            <w:iCs w:val="0"/>
            <w:webHidden/>
          </w:rPr>
          <w:fldChar w:fldCharType="end"/>
        </w:r>
      </w:hyperlink>
    </w:p>
    <w:p w14:paraId="030755F7" w14:textId="08122D0E" w:rsidR="0095782B" w:rsidRPr="0095782B" w:rsidRDefault="00C02A98">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6-179</w:t>
        </w:r>
        <w:r w:rsidR="0095782B" w:rsidRPr="0095782B">
          <w:rPr>
            <w:webHidden/>
          </w:rPr>
          <w:fldChar w:fldCharType="end"/>
        </w:r>
      </w:hyperlink>
    </w:p>
    <w:p w14:paraId="4B799B21" w14:textId="0EB951A1" w:rsidR="0095782B" w:rsidRPr="0095782B" w:rsidRDefault="00C02A98">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6-183</w:t>
        </w:r>
        <w:r w:rsidR="0095782B" w:rsidRPr="0095782B">
          <w:rPr>
            <w:webHidden/>
          </w:rPr>
          <w:fldChar w:fldCharType="end"/>
        </w:r>
      </w:hyperlink>
    </w:p>
    <w:p w14:paraId="134115E3" w14:textId="24910816" w:rsidR="0095782B" w:rsidRPr="0095782B" w:rsidRDefault="00C02A98">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6-187</w:t>
        </w:r>
        <w:r w:rsidR="0095782B" w:rsidRPr="0095782B">
          <w:rPr>
            <w:webHidden/>
          </w:rPr>
          <w:fldChar w:fldCharType="end"/>
        </w:r>
      </w:hyperlink>
    </w:p>
    <w:p w14:paraId="42F1683A" w14:textId="545BEC8B" w:rsidR="0095782B" w:rsidRPr="0095782B" w:rsidRDefault="00C02A98">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6-187</w:t>
        </w:r>
        <w:r w:rsidR="0095782B" w:rsidRPr="0095782B">
          <w:rPr>
            <w:webHidden/>
          </w:rPr>
          <w:fldChar w:fldCharType="end"/>
        </w:r>
      </w:hyperlink>
    </w:p>
    <w:p w14:paraId="42384CD7" w14:textId="31AFF6F9" w:rsidR="0095782B" w:rsidRPr="0095782B" w:rsidRDefault="00C02A98">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6-188</w:t>
        </w:r>
        <w:r w:rsidR="0095782B" w:rsidRPr="0095782B">
          <w:rPr>
            <w:webHidden/>
          </w:rPr>
          <w:fldChar w:fldCharType="end"/>
        </w:r>
      </w:hyperlink>
    </w:p>
    <w:p w14:paraId="6DD329AB" w14:textId="0ECF8062" w:rsidR="0095782B" w:rsidRPr="0095782B" w:rsidRDefault="00C02A98">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6-192</w:t>
        </w:r>
        <w:r w:rsidR="0095782B" w:rsidRPr="0095782B">
          <w:rPr>
            <w:webHidden/>
          </w:rPr>
          <w:fldChar w:fldCharType="end"/>
        </w:r>
      </w:hyperlink>
    </w:p>
    <w:p w14:paraId="58F281BA" w14:textId="667EF9C2" w:rsidR="0095782B" w:rsidRPr="0095782B" w:rsidRDefault="00C02A98">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6A67991B" w14:textId="5492EC4B" w:rsidR="0095782B" w:rsidRPr="0095782B" w:rsidRDefault="00C02A98">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6-199</w:t>
        </w:r>
        <w:r w:rsidR="0095782B" w:rsidRPr="0095782B">
          <w:rPr>
            <w:i w:val="0"/>
            <w:iCs w:val="0"/>
            <w:webHidden/>
          </w:rPr>
          <w:fldChar w:fldCharType="end"/>
        </w:r>
      </w:hyperlink>
    </w:p>
    <w:p w14:paraId="2369872A" w14:textId="14BBAB2C" w:rsidR="0095782B" w:rsidRPr="0095782B" w:rsidRDefault="00C02A98">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6-199</w:t>
        </w:r>
        <w:r w:rsidR="0095782B" w:rsidRPr="0095782B">
          <w:rPr>
            <w:webHidden/>
          </w:rPr>
          <w:fldChar w:fldCharType="end"/>
        </w:r>
      </w:hyperlink>
    </w:p>
    <w:p w14:paraId="22730E62" w14:textId="5D81E47F" w:rsidR="0095782B" w:rsidRPr="0095782B" w:rsidRDefault="00C02A98">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32FB7AF4" w14:textId="6084A8D7" w:rsidR="0095782B" w:rsidRPr="0095782B" w:rsidRDefault="00C02A98">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6-202</w:t>
        </w:r>
        <w:r w:rsidR="0095782B" w:rsidRPr="0095782B">
          <w:rPr>
            <w:webHidden/>
          </w:rPr>
          <w:fldChar w:fldCharType="end"/>
        </w:r>
      </w:hyperlink>
    </w:p>
    <w:p w14:paraId="74A8A2B4" w14:textId="3A93FC35" w:rsidR="0095782B" w:rsidRPr="0095782B" w:rsidRDefault="00C02A98">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6-202</w:t>
        </w:r>
        <w:r w:rsidR="0095782B" w:rsidRPr="0095782B">
          <w:rPr>
            <w:webHidden/>
          </w:rPr>
          <w:fldChar w:fldCharType="end"/>
        </w:r>
      </w:hyperlink>
    </w:p>
    <w:p w14:paraId="0476B8D9" w14:textId="5C3C313A" w:rsidR="0095782B" w:rsidRPr="0095782B" w:rsidRDefault="00C02A98">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6-203</w:t>
        </w:r>
        <w:r w:rsidR="0095782B" w:rsidRPr="0095782B">
          <w:rPr>
            <w:webHidden/>
          </w:rPr>
          <w:fldChar w:fldCharType="end"/>
        </w:r>
      </w:hyperlink>
    </w:p>
    <w:p w14:paraId="599E0E35" w14:textId="03F3BF5B" w:rsidR="0095782B" w:rsidRPr="0095782B" w:rsidRDefault="00C02A98">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6-203</w:t>
        </w:r>
        <w:r w:rsidR="0095782B" w:rsidRPr="0095782B">
          <w:rPr>
            <w:webHidden/>
          </w:rPr>
          <w:fldChar w:fldCharType="end"/>
        </w:r>
      </w:hyperlink>
    </w:p>
    <w:p w14:paraId="1F93FBFF" w14:textId="71E93F0B" w:rsidR="0095782B" w:rsidRPr="0095782B" w:rsidRDefault="00C02A98">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6-204</w:t>
        </w:r>
        <w:r w:rsidR="0095782B" w:rsidRPr="0095782B">
          <w:rPr>
            <w:webHidden/>
          </w:rPr>
          <w:fldChar w:fldCharType="end"/>
        </w:r>
      </w:hyperlink>
    </w:p>
    <w:p w14:paraId="0B3718F7" w14:textId="20A9DAC9" w:rsidR="0095782B" w:rsidRPr="0095782B" w:rsidRDefault="00C02A98">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6-204</w:t>
        </w:r>
        <w:r w:rsidR="0095782B" w:rsidRPr="0095782B">
          <w:rPr>
            <w:webHidden/>
          </w:rPr>
          <w:fldChar w:fldCharType="end"/>
        </w:r>
      </w:hyperlink>
    </w:p>
    <w:p w14:paraId="5BC57F77" w14:textId="4719D090" w:rsidR="0095782B" w:rsidRPr="0095782B" w:rsidRDefault="00C02A98">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6-205</w:t>
        </w:r>
        <w:r w:rsidR="0095782B" w:rsidRPr="0095782B">
          <w:rPr>
            <w:i w:val="0"/>
            <w:iCs w:val="0"/>
            <w:webHidden/>
          </w:rPr>
          <w:fldChar w:fldCharType="end"/>
        </w:r>
      </w:hyperlink>
    </w:p>
    <w:p w14:paraId="42B7D9DD" w14:textId="711FDC4C" w:rsidR="0095782B" w:rsidRPr="0095782B" w:rsidRDefault="00C02A98">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6-205</w:t>
        </w:r>
        <w:r w:rsidR="0095782B" w:rsidRPr="0095782B">
          <w:rPr>
            <w:webHidden/>
          </w:rPr>
          <w:fldChar w:fldCharType="end"/>
        </w:r>
      </w:hyperlink>
    </w:p>
    <w:p w14:paraId="222DC0C3" w14:textId="6E41D110" w:rsidR="0095782B" w:rsidRPr="0095782B" w:rsidRDefault="00C02A98">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6-220</w:t>
        </w:r>
        <w:r w:rsidR="0095782B" w:rsidRPr="0095782B">
          <w:rPr>
            <w:webHidden/>
          </w:rPr>
          <w:fldChar w:fldCharType="end"/>
        </w:r>
      </w:hyperlink>
    </w:p>
    <w:p w14:paraId="5048CBA3" w14:textId="66E9A34C" w:rsidR="0095782B" w:rsidRPr="0095782B" w:rsidRDefault="00C02A98">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6-223</w:t>
        </w:r>
        <w:r w:rsidR="0095782B" w:rsidRPr="0095782B">
          <w:rPr>
            <w:webHidden/>
          </w:rPr>
          <w:fldChar w:fldCharType="end"/>
        </w:r>
      </w:hyperlink>
    </w:p>
    <w:p w14:paraId="13B8FB0B" w14:textId="4646AB69" w:rsidR="0095782B" w:rsidRPr="0095782B" w:rsidRDefault="00C02A98">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6-225</w:t>
        </w:r>
        <w:r w:rsidR="0095782B" w:rsidRPr="0095782B">
          <w:rPr>
            <w:webHidden/>
          </w:rPr>
          <w:fldChar w:fldCharType="end"/>
        </w:r>
      </w:hyperlink>
    </w:p>
    <w:p w14:paraId="3A838BC5" w14:textId="2866F3DD" w:rsidR="0095782B" w:rsidRPr="0095782B" w:rsidRDefault="00C02A98">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6-227</w:t>
        </w:r>
        <w:r w:rsidR="0095782B" w:rsidRPr="0095782B">
          <w:rPr>
            <w:webHidden/>
          </w:rPr>
          <w:fldChar w:fldCharType="end"/>
        </w:r>
      </w:hyperlink>
    </w:p>
    <w:p w14:paraId="6395D5F0" w14:textId="776A1D93" w:rsidR="0095782B" w:rsidRPr="0095782B" w:rsidRDefault="00C02A98">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6-230</w:t>
        </w:r>
        <w:r w:rsidR="0095782B" w:rsidRPr="0095782B">
          <w:rPr>
            <w:webHidden/>
          </w:rPr>
          <w:fldChar w:fldCharType="end"/>
        </w:r>
      </w:hyperlink>
    </w:p>
    <w:p w14:paraId="063D3C12" w14:textId="12942B4A" w:rsidR="0095782B" w:rsidRPr="0095782B" w:rsidRDefault="00C02A98">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6-231</w:t>
        </w:r>
        <w:r w:rsidR="0095782B" w:rsidRPr="0095782B">
          <w:rPr>
            <w:webHidden/>
          </w:rPr>
          <w:fldChar w:fldCharType="end"/>
        </w:r>
      </w:hyperlink>
    </w:p>
    <w:p w14:paraId="18E46CB9" w14:textId="4153FA4A" w:rsidR="0095782B" w:rsidRPr="0095782B" w:rsidRDefault="00C02A98">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6-237</w:t>
        </w:r>
        <w:r w:rsidR="0095782B" w:rsidRPr="0095782B">
          <w:rPr>
            <w:webHidden/>
          </w:rPr>
          <w:fldChar w:fldCharType="end"/>
        </w:r>
      </w:hyperlink>
    </w:p>
    <w:p w14:paraId="0E2BA8FC" w14:textId="00CF6107" w:rsidR="0095782B" w:rsidRPr="0095782B" w:rsidRDefault="00C02A98">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6-241</w:t>
        </w:r>
        <w:r w:rsidR="0095782B" w:rsidRPr="0095782B">
          <w:rPr>
            <w:webHidden/>
          </w:rPr>
          <w:fldChar w:fldCharType="end"/>
        </w:r>
      </w:hyperlink>
    </w:p>
    <w:p w14:paraId="3BFE92BB" w14:textId="17E6D8B6" w:rsidR="0095782B" w:rsidRPr="0095782B" w:rsidRDefault="00C02A98">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6-245</w:t>
        </w:r>
        <w:r w:rsidR="0095782B" w:rsidRPr="0095782B">
          <w:rPr>
            <w:i w:val="0"/>
            <w:iCs w:val="0"/>
            <w:webHidden/>
          </w:rPr>
          <w:fldChar w:fldCharType="end"/>
        </w:r>
      </w:hyperlink>
    </w:p>
    <w:p w14:paraId="304FD8D7" w14:textId="440935D1" w:rsidR="0095782B" w:rsidRPr="0095782B" w:rsidRDefault="00C02A98">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6-246</w:t>
        </w:r>
        <w:r w:rsidR="0095782B" w:rsidRPr="0095782B">
          <w:rPr>
            <w:i w:val="0"/>
            <w:iCs w:val="0"/>
            <w:webHidden/>
          </w:rPr>
          <w:fldChar w:fldCharType="end"/>
        </w:r>
      </w:hyperlink>
    </w:p>
    <w:p w14:paraId="32BACC0C" w14:textId="581E5FC7" w:rsidR="0095782B" w:rsidRPr="0095782B" w:rsidRDefault="00C02A98">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6-246</w:t>
        </w:r>
        <w:r w:rsidR="0095782B" w:rsidRPr="0095782B">
          <w:rPr>
            <w:webHidden/>
          </w:rPr>
          <w:fldChar w:fldCharType="end"/>
        </w:r>
      </w:hyperlink>
    </w:p>
    <w:p w14:paraId="0A62C8F6" w14:textId="2D2AF09E" w:rsidR="0095782B" w:rsidRPr="0095782B" w:rsidRDefault="00C02A98">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6-248</w:t>
        </w:r>
        <w:r w:rsidR="0095782B" w:rsidRPr="0095782B">
          <w:rPr>
            <w:i w:val="0"/>
            <w:webHidden/>
            <w:sz w:val="20"/>
            <w:szCs w:val="20"/>
          </w:rPr>
          <w:fldChar w:fldCharType="end"/>
        </w:r>
      </w:hyperlink>
    </w:p>
    <w:p w14:paraId="0AC430C1" w14:textId="4F1E9FDF" w:rsidR="0095782B" w:rsidRPr="0095782B" w:rsidRDefault="00C02A98">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6-249</w:t>
        </w:r>
        <w:r w:rsidR="0095782B" w:rsidRPr="0095782B">
          <w:rPr>
            <w:i w:val="0"/>
            <w:webHidden/>
            <w:sz w:val="20"/>
            <w:szCs w:val="20"/>
          </w:rPr>
          <w:fldChar w:fldCharType="end"/>
        </w:r>
      </w:hyperlink>
    </w:p>
    <w:p w14:paraId="434FFA47" w14:textId="210CF389" w:rsidR="0095782B" w:rsidRPr="0095782B" w:rsidRDefault="00C02A98">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6-253</w:t>
        </w:r>
        <w:r w:rsidR="0095782B" w:rsidRPr="0095782B">
          <w:rPr>
            <w:i w:val="0"/>
            <w:webHidden/>
            <w:sz w:val="20"/>
            <w:szCs w:val="20"/>
          </w:rPr>
          <w:fldChar w:fldCharType="end"/>
        </w:r>
      </w:hyperlink>
    </w:p>
    <w:p w14:paraId="588AC330" w14:textId="37C23ACF" w:rsidR="0095782B" w:rsidRPr="0095782B" w:rsidRDefault="00C02A98">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6-256</w:t>
        </w:r>
        <w:r w:rsidR="0095782B" w:rsidRPr="0095782B">
          <w:rPr>
            <w:i w:val="0"/>
            <w:webHidden/>
            <w:sz w:val="20"/>
            <w:szCs w:val="20"/>
          </w:rPr>
          <w:fldChar w:fldCharType="end"/>
        </w:r>
      </w:hyperlink>
    </w:p>
    <w:p w14:paraId="62A5E487" w14:textId="288B77F0" w:rsidR="0095782B" w:rsidRPr="0095782B" w:rsidRDefault="00C02A98">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6-259</w:t>
        </w:r>
        <w:r w:rsidR="0095782B" w:rsidRPr="0095782B">
          <w:rPr>
            <w:i w:val="0"/>
            <w:webHidden/>
            <w:sz w:val="20"/>
            <w:szCs w:val="20"/>
          </w:rPr>
          <w:fldChar w:fldCharType="end"/>
        </w:r>
      </w:hyperlink>
    </w:p>
    <w:p w14:paraId="6A9C224E" w14:textId="39DF6F4B" w:rsidR="0095782B" w:rsidRPr="0095782B" w:rsidRDefault="00C02A98">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6-262</w:t>
        </w:r>
        <w:r w:rsidR="0095782B" w:rsidRPr="0095782B">
          <w:rPr>
            <w:webHidden/>
          </w:rPr>
          <w:fldChar w:fldCharType="end"/>
        </w:r>
      </w:hyperlink>
    </w:p>
    <w:p w14:paraId="2BB0FFB4" w14:textId="0E5976C9" w:rsidR="0095782B" w:rsidRPr="0095782B" w:rsidRDefault="00C02A98">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6-269</w:t>
        </w:r>
        <w:r w:rsidR="0095782B" w:rsidRPr="0095782B">
          <w:rPr>
            <w:webHidden/>
          </w:rPr>
          <w:fldChar w:fldCharType="end"/>
        </w:r>
      </w:hyperlink>
    </w:p>
    <w:p w14:paraId="1D68239E" w14:textId="3BE339BD" w:rsidR="0095782B" w:rsidRPr="0095782B" w:rsidRDefault="00C02A98">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6-271</w:t>
        </w:r>
        <w:r w:rsidR="0095782B" w:rsidRPr="0095782B">
          <w:rPr>
            <w:webHidden/>
          </w:rPr>
          <w:fldChar w:fldCharType="end"/>
        </w:r>
      </w:hyperlink>
    </w:p>
    <w:p w14:paraId="73C11839" w14:textId="3A353C1C" w:rsidR="0095782B" w:rsidRPr="0095782B" w:rsidRDefault="00C02A98">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6-273</w:t>
        </w:r>
        <w:r w:rsidR="0095782B" w:rsidRPr="0095782B">
          <w:rPr>
            <w:i w:val="0"/>
            <w:iCs w:val="0"/>
            <w:webHidden/>
          </w:rPr>
          <w:fldChar w:fldCharType="end"/>
        </w:r>
      </w:hyperlink>
    </w:p>
    <w:p w14:paraId="7EB5CC3F" w14:textId="1A3CE9DC" w:rsidR="0095782B" w:rsidRPr="0095782B" w:rsidRDefault="00C02A98">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6-273</w:t>
        </w:r>
        <w:r w:rsidR="0095782B" w:rsidRPr="0095782B">
          <w:rPr>
            <w:webHidden/>
          </w:rPr>
          <w:fldChar w:fldCharType="end"/>
        </w:r>
      </w:hyperlink>
    </w:p>
    <w:p w14:paraId="1F6987EC" w14:textId="49ED980A" w:rsidR="0095782B" w:rsidRPr="0095782B" w:rsidRDefault="00C02A98">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6-276</w:t>
        </w:r>
        <w:r w:rsidR="0095782B" w:rsidRPr="0095782B">
          <w:rPr>
            <w:webHidden/>
          </w:rPr>
          <w:fldChar w:fldCharType="end"/>
        </w:r>
      </w:hyperlink>
    </w:p>
    <w:p w14:paraId="2E90261A" w14:textId="4A130E39" w:rsidR="0095782B" w:rsidRPr="0095782B" w:rsidRDefault="00C02A98">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6-279</w:t>
        </w:r>
        <w:r w:rsidR="0095782B" w:rsidRPr="0095782B">
          <w:rPr>
            <w:webHidden/>
          </w:rPr>
          <w:fldChar w:fldCharType="end"/>
        </w:r>
      </w:hyperlink>
    </w:p>
    <w:p w14:paraId="6B128437" w14:textId="7288335D" w:rsidR="0095782B" w:rsidRPr="0095782B" w:rsidRDefault="00C02A98">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6-280</w:t>
        </w:r>
        <w:r w:rsidR="0095782B" w:rsidRPr="0095782B">
          <w:rPr>
            <w:webHidden/>
          </w:rPr>
          <w:fldChar w:fldCharType="end"/>
        </w:r>
      </w:hyperlink>
    </w:p>
    <w:p w14:paraId="40672AD7" w14:textId="74B07259" w:rsidR="0095782B" w:rsidRPr="0095782B" w:rsidRDefault="00C02A98">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6-281</w:t>
        </w:r>
        <w:r w:rsidR="0095782B" w:rsidRPr="0095782B">
          <w:rPr>
            <w:webHidden/>
          </w:rPr>
          <w:fldChar w:fldCharType="end"/>
        </w:r>
      </w:hyperlink>
    </w:p>
    <w:p w14:paraId="50E3537F" w14:textId="1A5480D0" w:rsidR="0095782B" w:rsidRPr="0095782B" w:rsidRDefault="00C02A98">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6-282</w:t>
        </w:r>
        <w:r w:rsidR="0095782B" w:rsidRPr="0095782B">
          <w:rPr>
            <w:webHidden/>
          </w:rPr>
          <w:fldChar w:fldCharType="end"/>
        </w:r>
      </w:hyperlink>
    </w:p>
    <w:p w14:paraId="3C06FD5D" w14:textId="5C1C4A33" w:rsidR="0095782B" w:rsidRPr="0095782B" w:rsidRDefault="00C02A98">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6-286</w:t>
        </w:r>
        <w:r w:rsidR="0095782B" w:rsidRPr="0095782B">
          <w:rPr>
            <w:webHidden/>
          </w:rPr>
          <w:fldChar w:fldCharType="end"/>
        </w:r>
      </w:hyperlink>
    </w:p>
    <w:p w14:paraId="7332A489" w14:textId="428A65FA" w:rsidR="0095782B" w:rsidRPr="0095782B" w:rsidRDefault="00C02A98">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6-289</w:t>
        </w:r>
        <w:r w:rsidR="0095782B" w:rsidRPr="0095782B">
          <w:rPr>
            <w:webHidden/>
          </w:rPr>
          <w:fldChar w:fldCharType="end"/>
        </w:r>
      </w:hyperlink>
    </w:p>
    <w:p w14:paraId="78DF0E1B" w14:textId="54167101" w:rsidR="0095782B" w:rsidRPr="0095782B" w:rsidRDefault="00C02A98">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6-291</w:t>
        </w:r>
        <w:r w:rsidR="0095782B" w:rsidRPr="0095782B">
          <w:rPr>
            <w:webHidden/>
          </w:rPr>
          <w:fldChar w:fldCharType="end"/>
        </w:r>
      </w:hyperlink>
    </w:p>
    <w:p w14:paraId="202D2935" w14:textId="1C9648ED" w:rsidR="0095782B" w:rsidRPr="0095782B" w:rsidRDefault="00C02A98">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6-293</w:t>
        </w:r>
        <w:r w:rsidR="0095782B" w:rsidRPr="0095782B">
          <w:rPr>
            <w:webHidden/>
          </w:rPr>
          <w:fldChar w:fldCharType="end"/>
        </w:r>
      </w:hyperlink>
    </w:p>
    <w:p w14:paraId="7F92926B" w14:textId="781C93C7" w:rsidR="0095782B" w:rsidRPr="0095782B" w:rsidRDefault="00C02A98">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6-296</w:t>
        </w:r>
        <w:r w:rsidR="0095782B" w:rsidRPr="0095782B">
          <w:rPr>
            <w:webHidden/>
          </w:rPr>
          <w:fldChar w:fldCharType="end"/>
        </w:r>
      </w:hyperlink>
    </w:p>
    <w:p w14:paraId="35080D9B" w14:textId="0C3ABAEB" w:rsidR="0095782B" w:rsidRPr="0095782B" w:rsidRDefault="00C02A98">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6-298</w:t>
        </w:r>
        <w:r w:rsidR="0095782B" w:rsidRPr="0095782B">
          <w:rPr>
            <w:webHidden/>
          </w:rPr>
          <w:fldChar w:fldCharType="end"/>
        </w:r>
      </w:hyperlink>
    </w:p>
    <w:p w14:paraId="10FEBB2B" w14:textId="06369AEC" w:rsidR="0095782B" w:rsidRPr="0095782B" w:rsidRDefault="00C02A98">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6-299</w:t>
        </w:r>
        <w:r w:rsidR="0095782B" w:rsidRPr="0095782B">
          <w:rPr>
            <w:i w:val="0"/>
            <w:iCs w:val="0"/>
            <w:webHidden/>
          </w:rPr>
          <w:fldChar w:fldCharType="end"/>
        </w:r>
      </w:hyperlink>
    </w:p>
    <w:p w14:paraId="175F1B84" w14:textId="090A80BC" w:rsidR="0095782B" w:rsidRPr="0095782B" w:rsidRDefault="00C02A98">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6-299</w:t>
        </w:r>
        <w:r w:rsidR="0095782B" w:rsidRPr="0095782B">
          <w:rPr>
            <w:webHidden/>
          </w:rPr>
          <w:fldChar w:fldCharType="end"/>
        </w:r>
      </w:hyperlink>
    </w:p>
    <w:p w14:paraId="0233BCAF" w14:textId="40E55997" w:rsidR="0095782B" w:rsidRPr="0095782B" w:rsidRDefault="00C02A98">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6-306</w:t>
        </w:r>
        <w:r w:rsidR="0095782B" w:rsidRPr="0095782B">
          <w:rPr>
            <w:webHidden/>
          </w:rPr>
          <w:fldChar w:fldCharType="end"/>
        </w:r>
      </w:hyperlink>
    </w:p>
    <w:p w14:paraId="15DA2C2A" w14:textId="6B8BF142" w:rsidR="0095782B" w:rsidRPr="0095782B" w:rsidRDefault="00C02A98">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6-307</w:t>
        </w:r>
        <w:r w:rsidR="0095782B" w:rsidRPr="0095782B">
          <w:rPr>
            <w:i w:val="0"/>
            <w:iCs w:val="0"/>
            <w:webHidden/>
          </w:rPr>
          <w:fldChar w:fldCharType="end"/>
        </w:r>
      </w:hyperlink>
    </w:p>
    <w:p w14:paraId="6DDD0FA3" w14:textId="69C30117" w:rsidR="0095782B" w:rsidRPr="0095782B" w:rsidRDefault="00C02A98">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6-307</w:t>
        </w:r>
        <w:r w:rsidR="0095782B" w:rsidRPr="0095782B">
          <w:rPr>
            <w:webHidden/>
          </w:rPr>
          <w:fldChar w:fldCharType="end"/>
        </w:r>
      </w:hyperlink>
    </w:p>
    <w:p w14:paraId="54ADE2E4" w14:textId="542D77CE" w:rsidR="0095782B" w:rsidRPr="0095782B" w:rsidRDefault="00C02A98">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6-309</w:t>
        </w:r>
        <w:r w:rsidR="0095782B" w:rsidRPr="0095782B">
          <w:rPr>
            <w:webHidden/>
          </w:rPr>
          <w:fldChar w:fldCharType="end"/>
        </w:r>
      </w:hyperlink>
    </w:p>
    <w:p w14:paraId="2DE61647" w14:textId="2641D674" w:rsidR="0095782B" w:rsidRPr="0095782B" w:rsidRDefault="00C02A98">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6-309</w:t>
        </w:r>
        <w:r w:rsidR="0095782B" w:rsidRPr="0095782B">
          <w:rPr>
            <w:i w:val="0"/>
            <w:iCs w:val="0"/>
            <w:webHidden/>
          </w:rPr>
          <w:fldChar w:fldCharType="end"/>
        </w:r>
      </w:hyperlink>
    </w:p>
    <w:p w14:paraId="3DED8C62" w14:textId="6BAAB116" w:rsidR="0095782B" w:rsidRPr="0095782B" w:rsidRDefault="00C02A98">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6-314</w:t>
        </w:r>
        <w:r w:rsidR="0095782B" w:rsidRPr="0095782B">
          <w:rPr>
            <w:webHidden/>
          </w:rPr>
          <w:fldChar w:fldCharType="end"/>
        </w:r>
      </w:hyperlink>
    </w:p>
    <w:p w14:paraId="7C0ECBD8" w14:textId="498A4DA5" w:rsidR="0095782B" w:rsidRPr="0095782B" w:rsidRDefault="00C02A98">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6-329</w:t>
        </w:r>
        <w:r w:rsidR="0095782B" w:rsidRPr="0095782B">
          <w:rPr>
            <w:webHidden/>
          </w:rPr>
          <w:fldChar w:fldCharType="end"/>
        </w:r>
      </w:hyperlink>
    </w:p>
    <w:p w14:paraId="7D4635EB" w14:textId="42B56A27" w:rsidR="0095782B" w:rsidRPr="0095782B" w:rsidRDefault="00C02A98">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6-331</w:t>
        </w:r>
        <w:r w:rsidR="0095782B" w:rsidRPr="0095782B">
          <w:rPr>
            <w:i w:val="0"/>
            <w:iCs w:val="0"/>
            <w:webHidden/>
          </w:rPr>
          <w:fldChar w:fldCharType="end"/>
        </w:r>
      </w:hyperlink>
    </w:p>
    <w:p w14:paraId="098F864A" w14:textId="32F0E4A4" w:rsidR="0095782B" w:rsidRPr="0095782B" w:rsidRDefault="00C02A98">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6-337</w:t>
        </w:r>
        <w:r w:rsidR="0095782B" w:rsidRPr="0095782B">
          <w:rPr>
            <w:i w:val="0"/>
            <w:iCs w:val="0"/>
            <w:webHidden/>
          </w:rPr>
          <w:fldChar w:fldCharType="end"/>
        </w:r>
      </w:hyperlink>
    </w:p>
    <w:p w14:paraId="621F798E" w14:textId="3A8084D9" w:rsidR="0095782B" w:rsidRPr="0095782B" w:rsidRDefault="00C02A98">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6-337</w:t>
        </w:r>
        <w:r w:rsidR="0095782B" w:rsidRPr="0095782B">
          <w:rPr>
            <w:webHidden/>
          </w:rPr>
          <w:fldChar w:fldCharType="end"/>
        </w:r>
      </w:hyperlink>
    </w:p>
    <w:p w14:paraId="6C873106" w14:textId="4FD15AC3" w:rsidR="0095782B" w:rsidRPr="0095782B" w:rsidRDefault="00C02A98">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6-342</w:t>
        </w:r>
        <w:r w:rsidR="0095782B" w:rsidRPr="0095782B">
          <w:rPr>
            <w:webHidden/>
          </w:rPr>
          <w:fldChar w:fldCharType="end"/>
        </w:r>
      </w:hyperlink>
    </w:p>
    <w:p w14:paraId="1970975D" w14:textId="311D058C" w:rsidR="0095782B" w:rsidRPr="0095782B" w:rsidRDefault="00C02A98">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6-343</w:t>
        </w:r>
        <w:r w:rsidR="0095782B" w:rsidRPr="0095782B">
          <w:rPr>
            <w:i w:val="0"/>
            <w:iCs w:val="0"/>
            <w:webHidden/>
          </w:rPr>
          <w:fldChar w:fldCharType="end"/>
        </w:r>
      </w:hyperlink>
    </w:p>
    <w:p w14:paraId="0F6B78B8" w14:textId="5F580E99" w:rsidR="0095782B" w:rsidRPr="0095782B" w:rsidRDefault="00C02A98">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6-346</w:t>
        </w:r>
        <w:r w:rsidR="0095782B" w:rsidRPr="0095782B">
          <w:rPr>
            <w:webHidden/>
          </w:rPr>
          <w:fldChar w:fldCharType="end"/>
        </w:r>
      </w:hyperlink>
    </w:p>
    <w:p w14:paraId="2902EB95" w14:textId="0FE2DB95" w:rsidR="0095782B" w:rsidRPr="0095782B" w:rsidRDefault="00C02A98">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6-361</w:t>
        </w:r>
        <w:r w:rsidR="0095782B" w:rsidRPr="0095782B">
          <w:rPr>
            <w:webHidden/>
          </w:rPr>
          <w:fldChar w:fldCharType="end"/>
        </w:r>
      </w:hyperlink>
    </w:p>
    <w:p w14:paraId="70148A91" w14:textId="57AB9AFB" w:rsidR="0095782B" w:rsidRPr="0095782B" w:rsidRDefault="00C02A98">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6-362</w:t>
        </w:r>
        <w:r w:rsidR="0095782B" w:rsidRPr="0095782B">
          <w:rPr>
            <w:webHidden/>
          </w:rPr>
          <w:fldChar w:fldCharType="end"/>
        </w:r>
      </w:hyperlink>
    </w:p>
    <w:p w14:paraId="5F14DBE7" w14:textId="439830A5" w:rsidR="0095782B" w:rsidRPr="0095782B" w:rsidRDefault="00C02A98">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6-362</w:t>
        </w:r>
        <w:r w:rsidR="0095782B" w:rsidRPr="0095782B">
          <w:rPr>
            <w:noProof/>
            <w:webHidden/>
          </w:rPr>
          <w:fldChar w:fldCharType="end"/>
        </w:r>
      </w:hyperlink>
    </w:p>
    <w:p w14:paraId="3E45173E" w14:textId="16B7479F" w:rsidR="0095782B" w:rsidRPr="0095782B" w:rsidRDefault="00C02A98">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6-367</w:t>
        </w:r>
        <w:r w:rsidR="0095782B" w:rsidRPr="0095782B">
          <w:rPr>
            <w:i w:val="0"/>
            <w:iCs w:val="0"/>
            <w:webHidden/>
          </w:rPr>
          <w:fldChar w:fldCharType="end"/>
        </w:r>
      </w:hyperlink>
    </w:p>
    <w:p w14:paraId="7B9975B2" w14:textId="3F8F003C" w:rsidR="0095782B" w:rsidRPr="0095782B" w:rsidRDefault="00C02A98">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6-370</w:t>
        </w:r>
        <w:r w:rsidR="0095782B" w:rsidRPr="0095782B">
          <w:rPr>
            <w:i w:val="0"/>
            <w:iCs w:val="0"/>
            <w:webHidden/>
          </w:rPr>
          <w:fldChar w:fldCharType="end"/>
        </w:r>
      </w:hyperlink>
    </w:p>
    <w:p w14:paraId="49451524" w14:textId="02B7E483" w:rsidR="0095782B" w:rsidRPr="0095782B" w:rsidRDefault="00C02A98">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6-377</w:t>
        </w:r>
        <w:r w:rsidR="0095782B" w:rsidRPr="0095782B">
          <w:rPr>
            <w:webHidden/>
          </w:rPr>
          <w:fldChar w:fldCharType="end"/>
        </w:r>
      </w:hyperlink>
    </w:p>
    <w:p w14:paraId="7A48DA12" w14:textId="13550EB4" w:rsidR="0095782B" w:rsidRPr="0095782B" w:rsidRDefault="00C02A98">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6-379</w:t>
        </w:r>
        <w:r w:rsidR="0095782B" w:rsidRPr="0095782B">
          <w:rPr>
            <w:webHidden/>
          </w:rPr>
          <w:fldChar w:fldCharType="end"/>
        </w:r>
      </w:hyperlink>
    </w:p>
    <w:p w14:paraId="57E2D621" w14:textId="0BF7BECC" w:rsidR="0095782B" w:rsidRPr="0095782B" w:rsidRDefault="00C02A98">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6-385</w:t>
        </w:r>
        <w:r w:rsidR="0095782B" w:rsidRPr="0095782B">
          <w:rPr>
            <w:i w:val="0"/>
            <w:iCs w:val="0"/>
            <w:webHidden/>
          </w:rPr>
          <w:fldChar w:fldCharType="end"/>
        </w:r>
      </w:hyperlink>
    </w:p>
    <w:p w14:paraId="343D97EA" w14:textId="238F38A4" w:rsidR="0095782B" w:rsidRPr="0095782B" w:rsidRDefault="00C02A98">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6-389</w:t>
        </w:r>
        <w:r w:rsidR="0095782B" w:rsidRPr="0095782B">
          <w:rPr>
            <w:i w:val="0"/>
            <w:iCs w:val="0"/>
            <w:webHidden/>
          </w:rPr>
          <w:fldChar w:fldCharType="end"/>
        </w:r>
      </w:hyperlink>
    </w:p>
    <w:p w14:paraId="3DC90BC6" w14:textId="7A9F52B9" w:rsidR="0095782B" w:rsidRPr="0095782B" w:rsidRDefault="00C02A98">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6-416</w:t>
        </w:r>
        <w:r w:rsidR="0095782B" w:rsidRPr="0095782B">
          <w:rPr>
            <w:i w:val="0"/>
            <w:iCs w:val="0"/>
            <w:webHidden/>
          </w:rPr>
          <w:fldChar w:fldCharType="end"/>
        </w:r>
      </w:hyperlink>
    </w:p>
    <w:p w14:paraId="6BA44A25" w14:textId="6DE9113E" w:rsidR="0095782B" w:rsidRPr="0095782B" w:rsidRDefault="00C02A98">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6-436</w:t>
        </w:r>
        <w:r w:rsidR="0095782B" w:rsidRPr="0095782B">
          <w:rPr>
            <w:webHidden/>
          </w:rPr>
          <w:fldChar w:fldCharType="end"/>
        </w:r>
      </w:hyperlink>
    </w:p>
    <w:p w14:paraId="18BD60AF" w14:textId="20A96510" w:rsidR="0095782B" w:rsidRPr="0095782B" w:rsidRDefault="00C02A98">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6-437</w:t>
        </w:r>
        <w:r w:rsidR="0095782B" w:rsidRPr="0095782B">
          <w:rPr>
            <w:webHidden/>
          </w:rPr>
          <w:fldChar w:fldCharType="end"/>
        </w:r>
      </w:hyperlink>
    </w:p>
    <w:p w14:paraId="3432DB23" w14:textId="1A61F05B" w:rsidR="0095782B" w:rsidRPr="0095782B" w:rsidRDefault="00C02A98">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6-440</w:t>
        </w:r>
        <w:r w:rsidR="0095782B" w:rsidRPr="0095782B">
          <w:rPr>
            <w:webHidden/>
          </w:rPr>
          <w:fldChar w:fldCharType="end"/>
        </w:r>
      </w:hyperlink>
    </w:p>
    <w:p w14:paraId="1E0DA515" w14:textId="1065D945" w:rsidR="0095782B" w:rsidRPr="0095782B" w:rsidRDefault="00C02A98">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6-442</w:t>
        </w:r>
        <w:r w:rsidR="0095782B" w:rsidRPr="0095782B">
          <w:rPr>
            <w:webHidden/>
          </w:rPr>
          <w:fldChar w:fldCharType="end"/>
        </w:r>
      </w:hyperlink>
    </w:p>
    <w:p w14:paraId="0C82E887" w14:textId="338ACBE5" w:rsidR="0095782B" w:rsidRPr="0095782B" w:rsidRDefault="00C02A98">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6-445</w:t>
        </w:r>
        <w:r w:rsidR="0095782B" w:rsidRPr="0095782B">
          <w:rPr>
            <w:webHidden/>
          </w:rPr>
          <w:fldChar w:fldCharType="end"/>
        </w:r>
      </w:hyperlink>
    </w:p>
    <w:p w14:paraId="151F4AFA" w14:textId="73AB138C" w:rsidR="0095782B" w:rsidRPr="0095782B" w:rsidRDefault="00C02A98">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6-448</w:t>
        </w:r>
        <w:r w:rsidR="0095782B" w:rsidRPr="0095782B">
          <w:rPr>
            <w:webHidden/>
          </w:rPr>
          <w:fldChar w:fldCharType="end"/>
        </w:r>
      </w:hyperlink>
    </w:p>
    <w:p w14:paraId="6C8C1AAE" w14:textId="7B6ADD95" w:rsidR="0095782B" w:rsidRPr="0095782B" w:rsidRDefault="00C02A98">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6-451</w:t>
        </w:r>
        <w:r w:rsidR="0095782B" w:rsidRPr="0095782B">
          <w:rPr>
            <w:webHidden/>
          </w:rPr>
          <w:fldChar w:fldCharType="end"/>
        </w:r>
      </w:hyperlink>
    </w:p>
    <w:p w14:paraId="55E87873" w14:textId="2F758495" w:rsidR="0095782B" w:rsidRPr="0095782B" w:rsidRDefault="00C02A98">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6-453</w:t>
        </w:r>
        <w:r w:rsidR="0095782B" w:rsidRPr="0095782B">
          <w:rPr>
            <w:webHidden/>
          </w:rPr>
          <w:fldChar w:fldCharType="end"/>
        </w:r>
      </w:hyperlink>
    </w:p>
    <w:p w14:paraId="5261BBB4" w14:textId="6D88B706" w:rsidR="0095782B" w:rsidRPr="0095782B" w:rsidRDefault="00C02A98">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6-454</w:t>
        </w:r>
        <w:r w:rsidR="0095782B" w:rsidRPr="0095782B">
          <w:rPr>
            <w:i w:val="0"/>
            <w:iCs w:val="0"/>
            <w:webHidden/>
          </w:rPr>
          <w:fldChar w:fldCharType="end"/>
        </w:r>
      </w:hyperlink>
    </w:p>
    <w:p w14:paraId="3C4B4760" w14:textId="663F07F2" w:rsidR="0095782B" w:rsidRPr="0095782B" w:rsidRDefault="00C02A98">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6-460</w:t>
        </w:r>
        <w:r w:rsidR="0095782B" w:rsidRPr="0095782B">
          <w:rPr>
            <w:i w:val="0"/>
            <w:iCs w:val="0"/>
            <w:webHidden/>
          </w:rPr>
          <w:fldChar w:fldCharType="end"/>
        </w:r>
      </w:hyperlink>
    </w:p>
    <w:p w14:paraId="2EFDF5CF" w14:textId="1C93B7DD" w:rsidR="0095782B" w:rsidRPr="0095782B" w:rsidRDefault="00C02A98">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6-467</w:t>
        </w:r>
        <w:r w:rsidR="0095782B" w:rsidRPr="0095782B">
          <w:rPr>
            <w:noProof/>
            <w:webHidden/>
          </w:rPr>
          <w:fldChar w:fldCharType="end"/>
        </w:r>
      </w:hyperlink>
    </w:p>
    <w:p w14:paraId="5FCBC80F" w14:textId="227F3C21" w:rsidR="0095782B" w:rsidRPr="0095782B" w:rsidRDefault="00C02A98">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6-467</w:t>
        </w:r>
        <w:r w:rsidR="0095782B" w:rsidRPr="0095782B">
          <w:rPr>
            <w:i w:val="0"/>
            <w:iCs w:val="0"/>
            <w:webHidden/>
          </w:rPr>
          <w:fldChar w:fldCharType="end"/>
        </w:r>
      </w:hyperlink>
    </w:p>
    <w:p w14:paraId="27C6DAB1" w14:textId="3FF5D8FA" w:rsidR="0095782B" w:rsidRPr="0095782B" w:rsidRDefault="00C02A98">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6-468</w:t>
        </w:r>
        <w:r w:rsidR="0095782B" w:rsidRPr="0095782B">
          <w:rPr>
            <w:i w:val="0"/>
            <w:iCs w:val="0"/>
            <w:webHidden/>
          </w:rPr>
          <w:fldChar w:fldCharType="end"/>
        </w:r>
      </w:hyperlink>
    </w:p>
    <w:p w14:paraId="12C079B7" w14:textId="62432ECE" w:rsidR="0095782B" w:rsidRPr="0095782B" w:rsidRDefault="00C02A98">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6-472</w:t>
        </w:r>
        <w:r w:rsidR="0095782B" w:rsidRPr="0095782B">
          <w:rPr>
            <w:i w:val="0"/>
            <w:iCs w:val="0"/>
            <w:webHidden/>
          </w:rPr>
          <w:fldChar w:fldCharType="end"/>
        </w:r>
      </w:hyperlink>
    </w:p>
    <w:p w14:paraId="7D0A2AE8" w14:textId="380AD7D8" w:rsidR="0095782B" w:rsidRPr="0095782B" w:rsidRDefault="00C02A98">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6-472</w:t>
        </w:r>
        <w:r w:rsidR="0095782B" w:rsidRPr="0095782B">
          <w:rPr>
            <w:webHidden/>
          </w:rPr>
          <w:fldChar w:fldCharType="end"/>
        </w:r>
      </w:hyperlink>
    </w:p>
    <w:p w14:paraId="0A1D06C9" w14:textId="6A00307A" w:rsidR="0095782B" w:rsidRPr="0095782B" w:rsidRDefault="00C02A98">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6-473</w:t>
        </w:r>
        <w:r w:rsidR="0095782B" w:rsidRPr="0095782B">
          <w:rPr>
            <w:i w:val="0"/>
            <w:webHidden/>
            <w:sz w:val="20"/>
            <w:szCs w:val="20"/>
          </w:rPr>
          <w:fldChar w:fldCharType="end"/>
        </w:r>
      </w:hyperlink>
    </w:p>
    <w:p w14:paraId="169A1447" w14:textId="1EA4C4EA" w:rsidR="0095782B" w:rsidRPr="0095782B" w:rsidRDefault="00C02A98">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6-475</w:t>
        </w:r>
        <w:r w:rsidR="0095782B" w:rsidRPr="0095782B">
          <w:rPr>
            <w:webHidden/>
          </w:rPr>
          <w:fldChar w:fldCharType="end"/>
        </w:r>
      </w:hyperlink>
    </w:p>
    <w:p w14:paraId="3008B7AB" w14:textId="40E6096B" w:rsidR="0095782B" w:rsidRPr="0095782B" w:rsidRDefault="00C02A98">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6-476</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lastRenderedPageBreak/>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lastRenderedPageBreak/>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lastRenderedPageBreak/>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lastRenderedPageBreak/>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lastRenderedPageBreak/>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lastRenderedPageBreak/>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lastRenderedPageBreak/>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706F3425" w:rsidR="00090A9F" w:rsidRPr="00090A9F" w:rsidRDefault="00090A9F" w:rsidP="00090A9F">
            <w:pPr>
              <w:spacing w:after="240"/>
              <w:ind w:left="720" w:hanging="720"/>
              <w:rPr>
                <w:iCs/>
              </w:rPr>
            </w:pPr>
            <w:r w:rsidRPr="00EA71DD">
              <w:rPr>
                <w:iCs/>
              </w:rPr>
              <w:t>(5)</w:t>
            </w:r>
            <w:r w:rsidRPr="00EA71DD">
              <w:rPr>
                <w:iCs/>
              </w:rPr>
              <w:tab/>
              <w:t xml:space="preserve">In the Adjustment Period, a QSE may request ERCOT approval for moving an Ancillary Service Resource Responsibility from one Resource to another like Resource by changing its COP.  A QSE may transfer Ancillary Service Resource Responsibility </w:t>
            </w:r>
            <w:r w:rsidRPr="00EA71DD">
              <w:rPr>
                <w:iCs/>
              </w:rPr>
              <w:lastRenderedPageBreak/>
              <w:t>for any Ancillary Service to any like Generation Resource that has successfully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t>
            </w:r>
          </w:p>
        </w:tc>
      </w:tr>
    </w:tbl>
    <w:p w14:paraId="0C37AA34" w14:textId="7A2D0DFC" w:rsidR="001F04FD" w:rsidRDefault="001F04FD" w:rsidP="007472E5">
      <w:pPr>
        <w:pStyle w:val="BodyTextNumbered"/>
        <w:spacing w:before="240"/>
      </w:pPr>
      <w:r>
        <w:lastRenderedPageBreak/>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lastRenderedPageBreak/>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w:t>
      </w:r>
      <w:r w:rsidR="00CD0E1A" w:rsidRPr="007779E2">
        <w:lastRenderedPageBreak/>
        <w:t xml:space="preserve">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lastRenderedPageBreak/>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w:t>
      </w:r>
      <w:r w:rsidRPr="007779E2">
        <w:lastRenderedPageBreak/>
        <w:t xml:space="preserve">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lastRenderedPageBreak/>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lastRenderedPageBreak/>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lastRenderedPageBreak/>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w:t>
      </w:r>
      <w:r w:rsidR="008C5104" w:rsidRPr="004F1113">
        <w:lastRenderedPageBreak/>
        <w:t>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lastRenderedPageBreak/>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lastRenderedPageBreak/>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 xml:space="preserve">SWCAP).  The default </w:t>
            </w:r>
            <w:r w:rsidRPr="003161DC">
              <w:rPr>
                <w:color w:val="000000"/>
              </w:rPr>
              <w:lastRenderedPageBreak/>
              <w:t>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lastRenderedPageBreak/>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lastRenderedPageBreak/>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w:t>
            </w:r>
            <w:r w:rsidRPr="003161DC">
              <w:lastRenderedPageBreak/>
              <w:t xml:space="preserve">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lastRenderedPageBreak/>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5CDD1F6E" w:rsidR="00440FC6" w:rsidRDefault="000C75ED" w:rsidP="00D94BFC">
            <w:pPr>
              <w:pStyle w:val="Instructions"/>
              <w:spacing w:before="120"/>
            </w:pPr>
            <w:r>
              <w:t>[NPRR863,</w:t>
            </w:r>
            <w:r w:rsidR="00440FC6">
              <w:t xml:space="preserve"> NPRR1010</w:t>
            </w:r>
            <w:r>
              <w:t xml:space="preserve">, </w:t>
            </w:r>
            <w:r w:rsidR="00A22AE4">
              <w:t xml:space="preserve">and </w:t>
            </w:r>
            <w:r>
              <w:t>NPRR1029</w:t>
            </w:r>
            <w:r w:rsidR="00440FC6">
              <w:t>:  Replace applicable portions of paragraph (5) above with the following upon system implementation for NPRR863</w:t>
            </w:r>
            <w:r>
              <w:t xml:space="preserve"> </w:t>
            </w:r>
            <w:r w:rsidR="00A22AE4">
              <w:t xml:space="preserve">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lastRenderedPageBreak/>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 xml:space="preserve">A QSE representing an ESR connected to Transmission Facilities or distribution facilities shall provide the following Real-Time telemetry data to ERCOT for each ESR.  ERCOT shall make that data available, in accordance with ERCOT Protocols, </w:t>
            </w:r>
            <w:r w:rsidRPr="00A552C3">
              <w:lastRenderedPageBreak/>
              <w:t>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lastRenderedPageBreak/>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lastRenderedPageBreak/>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w:t>
            </w:r>
            <w:r w:rsidRPr="003161DC">
              <w:lastRenderedPageBreak/>
              <w:t>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lastRenderedPageBreak/>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lastRenderedPageBreak/>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6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lastRenderedPageBreak/>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80" w:name="_Toc65151690"/>
            <w:bookmarkStart w:id="781" w:name="_Toc65151658"/>
            <w:r>
              <w:t>6.5.6</w:t>
            </w:r>
            <w:r>
              <w:tab/>
              <w:t>TSP, TO, DCTO, and DSP Responsibilities</w:t>
            </w:r>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 xml:space="preserve">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w:t>
            </w:r>
            <w:r>
              <w:lastRenderedPageBreak/>
              <w:t>its reactive capability, including any change to the operation mode of the DC Tie Facility’s voltage control system or any temporary transmission voltage limit changes.</w:t>
            </w:r>
            <w:bookmarkEnd w:id="780"/>
            <w:bookmarkEnd w:id="78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r>
        <w:lastRenderedPageBreak/>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2" w:name="_Toc73216016"/>
            <w:bookmarkStart w:id="783" w:name="_Toc74137334"/>
            <w:bookmarkStart w:id="784" w:name="_Toc397504955"/>
            <w:bookmarkStart w:id="785" w:name="_Toc402357083"/>
            <w:bookmarkStart w:id="786" w:name="_Toc422486463"/>
            <w:bookmarkStart w:id="787" w:name="_Toc433093315"/>
            <w:bookmarkStart w:id="788" w:name="_Toc433093473"/>
            <w:bookmarkStart w:id="789" w:name="_Toc440874702"/>
            <w:bookmarkStart w:id="790" w:name="_Toc448142257"/>
            <w:bookmarkStart w:id="791" w:name="_Toc448142414"/>
            <w:bookmarkStart w:id="792" w:name="_Toc458770250"/>
            <w:bookmarkStart w:id="793" w:name="_Toc459294218"/>
            <w:bookmarkStart w:id="794" w:name="_Toc463262711"/>
            <w:bookmarkStart w:id="795" w:name="_Toc468286785"/>
            <w:bookmarkStart w:id="796" w:name="_Toc481502831"/>
            <w:bookmarkStart w:id="797"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8" w:name="_Toc60040600"/>
            <w:bookmarkStart w:id="799" w:name="_Toc65151660"/>
            <w:bookmarkStart w:id="800" w:name="_Toc80174686"/>
            <w:r w:rsidRPr="003161DC">
              <w:rPr>
                <w:b/>
                <w:bCs/>
                <w:i/>
              </w:rPr>
              <w:t>6.5.7</w:t>
            </w:r>
            <w:r w:rsidRPr="003161DC">
              <w:rPr>
                <w:b/>
                <w:bCs/>
                <w:i/>
              </w:rPr>
              <w:tab/>
            </w:r>
            <w:r>
              <w:rPr>
                <w:b/>
                <w:bCs/>
                <w:i/>
              </w:rPr>
              <w:t>Real-Time Sequence</w:t>
            </w:r>
            <w:r w:rsidRPr="003161DC">
              <w:rPr>
                <w:b/>
                <w:bCs/>
                <w:i/>
              </w:rPr>
              <w:t xml:space="preserve"> Methodology</w:t>
            </w:r>
            <w:bookmarkEnd w:id="798"/>
            <w:bookmarkEnd w:id="799"/>
            <w:bookmarkEnd w:id="80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01" w:name="_Toc80174687"/>
      <w:r>
        <w:lastRenderedPageBreak/>
        <w:t>6.5.7.1</w:t>
      </w:r>
      <w:r>
        <w:tab/>
        <w:t>Real-Time Sequence</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80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2" w:name="_Toc397504956"/>
      <w:bookmarkStart w:id="803" w:name="_Toc402357084"/>
      <w:bookmarkStart w:id="804" w:name="_Toc422486464"/>
      <w:bookmarkStart w:id="805" w:name="_Toc433093316"/>
      <w:bookmarkStart w:id="806" w:name="_Toc433093474"/>
      <w:bookmarkStart w:id="807" w:name="_Toc440874703"/>
      <w:bookmarkStart w:id="808" w:name="_Toc448142258"/>
      <w:bookmarkStart w:id="809" w:name="_Toc448142415"/>
      <w:bookmarkStart w:id="810" w:name="_Toc458770251"/>
      <w:bookmarkStart w:id="811" w:name="_Toc459294219"/>
      <w:bookmarkStart w:id="812" w:name="_Toc463262712"/>
      <w:bookmarkStart w:id="813" w:name="_Toc468286786"/>
      <w:bookmarkStart w:id="814" w:name="_Toc481502832"/>
      <w:bookmarkStart w:id="815" w:name="_Toc496080000"/>
      <w:bookmarkStart w:id="816" w:name="_Toc80174688"/>
      <w:r>
        <w:t>6.5.7.1.1</w:t>
      </w:r>
      <w:r>
        <w:tab/>
        <w:t>SCADA Telemetry</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7" w:name="_Toc74137336"/>
      <w:bookmarkStart w:id="818" w:name="_Toc397504957"/>
      <w:bookmarkStart w:id="819" w:name="_Toc402357085"/>
      <w:bookmarkStart w:id="820" w:name="_Toc422486465"/>
      <w:bookmarkStart w:id="821" w:name="_Toc433093317"/>
      <w:bookmarkStart w:id="822" w:name="_Toc433093475"/>
      <w:bookmarkStart w:id="823" w:name="_Toc440874704"/>
      <w:bookmarkStart w:id="824" w:name="_Toc448142259"/>
      <w:bookmarkStart w:id="825" w:name="_Toc448142416"/>
      <w:bookmarkStart w:id="826" w:name="_Toc458770252"/>
      <w:bookmarkStart w:id="827" w:name="_Toc459294220"/>
      <w:bookmarkStart w:id="828" w:name="_Toc463262713"/>
      <w:bookmarkStart w:id="829" w:name="_Toc468286787"/>
      <w:bookmarkStart w:id="830" w:name="_Toc481502833"/>
      <w:bookmarkStart w:id="831" w:name="_Toc496080001"/>
      <w:bookmarkStart w:id="832" w:name="_Toc80174689"/>
      <w:r>
        <w:t>6.5.7.1.2</w:t>
      </w:r>
      <w:r>
        <w:tab/>
        <w:t>Network Topology Builder</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3" w:name="_Toc397504958"/>
      <w:bookmarkStart w:id="834" w:name="_Toc402357086"/>
      <w:bookmarkStart w:id="835" w:name="_Toc422486466"/>
      <w:bookmarkStart w:id="836" w:name="_Toc433093318"/>
      <w:bookmarkStart w:id="837" w:name="_Toc433093476"/>
      <w:bookmarkStart w:id="838" w:name="_Toc440874705"/>
      <w:bookmarkStart w:id="839" w:name="_Toc448142260"/>
      <w:bookmarkStart w:id="840" w:name="_Toc448142417"/>
      <w:bookmarkStart w:id="841" w:name="_Toc458770253"/>
      <w:bookmarkStart w:id="842" w:name="_Toc459294221"/>
      <w:bookmarkStart w:id="843" w:name="_Toc463262714"/>
      <w:bookmarkStart w:id="844" w:name="_Toc468286788"/>
      <w:bookmarkStart w:id="845" w:name="_Toc481502834"/>
      <w:bookmarkStart w:id="846" w:name="_Toc496080002"/>
      <w:bookmarkStart w:id="847" w:name="_Toc80174690"/>
      <w:r>
        <w:lastRenderedPageBreak/>
        <w:t>6.5.7.1.3</w:t>
      </w:r>
      <w:r>
        <w:tab/>
        <w:t>Bus Load Forecast</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8" w:name="_Toc74137337"/>
      <w:bookmarkStart w:id="849" w:name="_Toc397504959"/>
      <w:bookmarkStart w:id="850" w:name="_Toc402357087"/>
      <w:bookmarkStart w:id="851" w:name="_Toc422486467"/>
      <w:bookmarkStart w:id="852" w:name="_Toc433093319"/>
      <w:bookmarkStart w:id="853" w:name="_Toc433093477"/>
      <w:bookmarkStart w:id="854" w:name="_Toc440874706"/>
      <w:bookmarkStart w:id="855" w:name="_Toc448142261"/>
      <w:bookmarkStart w:id="856" w:name="_Toc448142418"/>
      <w:bookmarkStart w:id="857" w:name="_Toc458770254"/>
      <w:bookmarkStart w:id="858" w:name="_Toc459294222"/>
      <w:bookmarkStart w:id="859" w:name="_Toc463262715"/>
      <w:bookmarkStart w:id="860" w:name="_Toc468286789"/>
      <w:bookmarkStart w:id="861" w:name="_Toc481502835"/>
      <w:bookmarkStart w:id="862" w:name="_Toc496080003"/>
      <w:bookmarkStart w:id="863" w:name="_Toc80174691"/>
      <w:r>
        <w:t>6.5.7.1.4</w:t>
      </w:r>
      <w:r>
        <w:tab/>
        <w:t>State Estimator</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4" w:name="_Toc397504960"/>
      <w:bookmarkStart w:id="865" w:name="_Toc402357088"/>
      <w:bookmarkStart w:id="866" w:name="_Toc422486468"/>
      <w:bookmarkStart w:id="867" w:name="_Toc433093320"/>
      <w:bookmarkStart w:id="868" w:name="_Toc433093478"/>
      <w:bookmarkStart w:id="869" w:name="_Toc440874707"/>
      <w:bookmarkStart w:id="870" w:name="_Toc448142262"/>
      <w:bookmarkStart w:id="871" w:name="_Toc448142419"/>
      <w:bookmarkStart w:id="872" w:name="_Toc458770255"/>
      <w:bookmarkStart w:id="873" w:name="_Toc459294223"/>
      <w:bookmarkStart w:id="874" w:name="_Toc463262716"/>
      <w:bookmarkStart w:id="875" w:name="_Toc468286790"/>
      <w:bookmarkStart w:id="876" w:name="_Toc481502836"/>
      <w:bookmarkStart w:id="877" w:name="_Toc496080004"/>
      <w:bookmarkStart w:id="878" w:name="_Toc80174692"/>
      <w:r>
        <w:t>6.5.7.1.5</w:t>
      </w:r>
      <w:r>
        <w:tab/>
        <w:t>Topology Consistency Analyzer</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79" w:name="_Toc397504961"/>
            <w:bookmarkStart w:id="880" w:name="_Toc402357089"/>
            <w:bookmarkStart w:id="881" w:name="_Toc422486469"/>
            <w:bookmarkStart w:id="882" w:name="_Toc433093321"/>
            <w:bookmarkStart w:id="883" w:name="_Toc433093479"/>
            <w:bookmarkStart w:id="884" w:name="_Toc440874708"/>
            <w:bookmarkStart w:id="885" w:name="_Toc448142263"/>
            <w:bookmarkStart w:id="886" w:name="_Toc448142420"/>
            <w:bookmarkStart w:id="887" w:name="_Toc458770256"/>
            <w:bookmarkStart w:id="888" w:name="_Toc459294224"/>
            <w:bookmarkStart w:id="889" w:name="_Toc463262717"/>
            <w:bookmarkStart w:id="890" w:name="_Toc468286791"/>
            <w:bookmarkStart w:id="891" w:name="_Toc481502837"/>
            <w:bookmarkStart w:id="89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t>
            </w:r>
            <w:r w:rsidRPr="00E55E72">
              <w:lastRenderedPageBreak/>
              <w:t>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3" w:name="_Toc80174693"/>
      <w:r>
        <w:lastRenderedPageBreak/>
        <w:t>6.5.7.1.6</w:t>
      </w:r>
      <w:r>
        <w:tab/>
        <w:t>Breakers/Switch Status Alarm Processor and Forced Outage Detection Processor</w:t>
      </w:r>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4" w:name="_Toc397504962"/>
      <w:bookmarkStart w:id="895" w:name="_Toc402357090"/>
      <w:bookmarkStart w:id="896" w:name="_Toc422486470"/>
      <w:bookmarkStart w:id="897" w:name="_Toc433093322"/>
      <w:bookmarkStart w:id="898" w:name="_Toc433093480"/>
      <w:bookmarkStart w:id="899" w:name="_Toc440874709"/>
      <w:bookmarkStart w:id="900" w:name="_Toc448142264"/>
      <w:bookmarkStart w:id="901" w:name="_Toc448142421"/>
      <w:bookmarkStart w:id="902" w:name="_Toc458770257"/>
      <w:bookmarkStart w:id="903" w:name="_Toc459294225"/>
      <w:bookmarkStart w:id="904" w:name="_Toc463262718"/>
      <w:bookmarkStart w:id="905" w:name="_Toc468286792"/>
      <w:bookmarkStart w:id="906" w:name="_Toc481502838"/>
      <w:bookmarkStart w:id="907" w:name="_Toc496080006"/>
      <w:bookmarkStart w:id="908" w:name="_Toc80174694"/>
      <w:r>
        <w:t>6.5.7.1.7</w:t>
      </w:r>
      <w:r>
        <w:tab/>
        <w:t>Real-Time Weather and Dynamic Rating Processor</w:t>
      </w:r>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9" w:name="_Toc397504963"/>
      <w:bookmarkStart w:id="910" w:name="_Toc402357091"/>
      <w:bookmarkStart w:id="911" w:name="_Toc422486471"/>
      <w:bookmarkStart w:id="912" w:name="_Toc433093323"/>
      <w:bookmarkStart w:id="913" w:name="_Toc433093481"/>
      <w:bookmarkStart w:id="914" w:name="_Toc440874710"/>
      <w:bookmarkStart w:id="915" w:name="_Toc448142265"/>
      <w:bookmarkStart w:id="916" w:name="_Toc448142422"/>
      <w:bookmarkStart w:id="917" w:name="_Toc458770258"/>
      <w:bookmarkStart w:id="918" w:name="_Toc459294226"/>
      <w:bookmarkStart w:id="919" w:name="_Toc463262719"/>
      <w:bookmarkStart w:id="920" w:name="_Toc468286793"/>
      <w:bookmarkStart w:id="921" w:name="_Toc481502839"/>
      <w:bookmarkStart w:id="922" w:name="_Toc496080007"/>
      <w:bookmarkStart w:id="923" w:name="_Toc80174695"/>
      <w:r>
        <w:t>6.5.7.1.8</w:t>
      </w:r>
      <w:r>
        <w:tab/>
        <w:t>Overload Alarm Processor</w:t>
      </w:r>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4" w:name="_Toc397504964"/>
      <w:bookmarkStart w:id="925" w:name="_Toc402357092"/>
      <w:bookmarkStart w:id="926" w:name="_Toc422486472"/>
      <w:bookmarkStart w:id="927" w:name="_Toc433093324"/>
      <w:bookmarkStart w:id="928" w:name="_Toc433093482"/>
      <w:bookmarkStart w:id="929" w:name="_Toc440874711"/>
      <w:bookmarkStart w:id="930" w:name="_Toc448142266"/>
      <w:bookmarkStart w:id="931" w:name="_Toc448142423"/>
      <w:bookmarkStart w:id="932" w:name="_Toc458770259"/>
      <w:bookmarkStart w:id="933" w:name="_Toc459294227"/>
      <w:bookmarkStart w:id="934" w:name="_Toc463262720"/>
      <w:bookmarkStart w:id="935" w:name="_Toc468286794"/>
      <w:bookmarkStart w:id="936" w:name="_Toc481502840"/>
      <w:bookmarkStart w:id="937" w:name="_Toc496080008"/>
      <w:bookmarkStart w:id="938" w:name="_Toc80174696"/>
      <w:r>
        <w:lastRenderedPageBreak/>
        <w:t>6.5.7.1.9</w:t>
      </w:r>
      <w:r>
        <w:tab/>
        <w:t>Contingency List and Contingency Screening</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9" w:name="_Toc74137343"/>
      <w:bookmarkStart w:id="940" w:name="_Toc397504965"/>
      <w:bookmarkStart w:id="941" w:name="_Toc402357093"/>
      <w:bookmarkStart w:id="942" w:name="_Toc422486473"/>
      <w:bookmarkStart w:id="943" w:name="_Toc433093325"/>
      <w:bookmarkStart w:id="944" w:name="_Toc433093483"/>
      <w:bookmarkStart w:id="945" w:name="_Toc440874712"/>
      <w:bookmarkStart w:id="946" w:name="_Toc448142267"/>
      <w:bookmarkStart w:id="947" w:name="_Toc448142424"/>
      <w:bookmarkStart w:id="948" w:name="_Toc458770260"/>
      <w:bookmarkStart w:id="949" w:name="_Toc459294228"/>
      <w:bookmarkStart w:id="950" w:name="_Toc463262721"/>
      <w:bookmarkStart w:id="951" w:name="_Toc468286795"/>
      <w:bookmarkStart w:id="952" w:name="_Toc481502841"/>
      <w:bookmarkStart w:id="953" w:name="_Toc496080009"/>
      <w:bookmarkStart w:id="954" w:name="_Toc80174697"/>
      <w:r>
        <w:t>6.5.7.1.10</w:t>
      </w:r>
      <w:r>
        <w:tab/>
        <w:t>Network Security Analysis Processor</w:t>
      </w:r>
      <w:bookmarkEnd w:id="939"/>
      <w:r>
        <w:t xml:space="preserve"> and Security Violation Alarm</w:t>
      </w:r>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 xml:space="preserve">)(a) above.  Analysis should be made to </w:t>
      </w:r>
      <w:r w:rsidRPr="00E41B9C">
        <w:lastRenderedPageBreak/>
        <w:t>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5" w:name="_Toc397504966"/>
      <w:bookmarkStart w:id="956" w:name="_Toc402357094"/>
      <w:bookmarkStart w:id="957" w:name="_Toc422486474"/>
      <w:bookmarkStart w:id="958" w:name="_Toc433093326"/>
      <w:bookmarkStart w:id="959" w:name="_Toc433093484"/>
      <w:bookmarkStart w:id="960" w:name="_Toc440874713"/>
      <w:bookmarkStart w:id="961" w:name="_Toc448142268"/>
      <w:bookmarkStart w:id="962" w:name="_Toc448142425"/>
      <w:bookmarkStart w:id="963" w:name="_Toc458770261"/>
      <w:bookmarkStart w:id="964" w:name="_Toc459294229"/>
      <w:bookmarkStart w:id="965" w:name="_Toc463262722"/>
      <w:bookmarkStart w:id="966" w:name="_Toc468286796"/>
      <w:bookmarkStart w:id="967" w:name="_Toc481502842"/>
      <w:bookmarkStart w:id="968" w:name="_Toc496080010"/>
      <w:bookmarkStart w:id="969" w:name="_Toc80174698"/>
      <w:r>
        <w:t>6.5.7.1.11</w:t>
      </w:r>
      <w:r>
        <w:tab/>
        <w:t>Transmission Network and Power Balance Constraint Management</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70" w:name="_Toc397504967"/>
            <w:bookmarkStart w:id="971" w:name="_Toc402357095"/>
            <w:bookmarkStart w:id="972" w:name="_Toc422486475"/>
            <w:bookmarkStart w:id="973" w:name="_Toc433093327"/>
            <w:bookmarkStart w:id="974" w:name="_Toc433093485"/>
            <w:bookmarkStart w:id="975" w:name="_Toc440874714"/>
            <w:bookmarkStart w:id="976" w:name="_Toc448142269"/>
            <w:bookmarkStart w:id="977" w:name="_Toc448142426"/>
            <w:bookmarkStart w:id="978" w:name="_Toc458770262"/>
            <w:bookmarkStart w:id="979" w:name="_Toc459294230"/>
            <w:bookmarkStart w:id="980" w:name="_Toc463262723"/>
            <w:bookmarkStart w:id="981" w:name="_Toc468286797"/>
            <w:bookmarkStart w:id="982" w:name="_Toc481502843"/>
            <w:bookmarkStart w:id="98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4" w:name="_Toc80174699"/>
      <w:r>
        <w:t>6.5.7.1.12</w:t>
      </w:r>
      <w:r>
        <w:tab/>
        <w:t>Resource Limits</w:t>
      </w:r>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5" w:name="_Toc397504968"/>
            <w:bookmarkStart w:id="986" w:name="_Toc402357096"/>
            <w:bookmarkStart w:id="987" w:name="_Toc422486476"/>
            <w:bookmarkStart w:id="988" w:name="_Toc433093328"/>
            <w:bookmarkStart w:id="989" w:name="_Toc433093486"/>
            <w:bookmarkStart w:id="990" w:name="_Toc440874715"/>
            <w:bookmarkStart w:id="991" w:name="_Toc448142270"/>
            <w:bookmarkStart w:id="992" w:name="_Toc448142427"/>
            <w:bookmarkStart w:id="993" w:name="_Toc458770263"/>
            <w:bookmarkStart w:id="994" w:name="_Toc459294231"/>
            <w:bookmarkStart w:id="995" w:name="_Toc463262724"/>
            <w:bookmarkStart w:id="996" w:name="_Toc468286798"/>
            <w:bookmarkStart w:id="997" w:name="_Toc481502844"/>
            <w:bookmarkStart w:id="99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9" w:name="_Toc60040614"/>
            <w:bookmarkStart w:id="1000" w:name="_Toc65151674"/>
            <w:bookmarkStart w:id="1001" w:name="_Toc80174700"/>
            <w:r w:rsidRPr="003161DC">
              <w:rPr>
                <w:b/>
                <w:bCs/>
                <w:i/>
                <w:iCs/>
                <w:szCs w:val="26"/>
              </w:rPr>
              <w:t>6.5.7.1.12</w:t>
            </w:r>
            <w:r w:rsidRPr="003161DC">
              <w:rPr>
                <w:b/>
                <w:bCs/>
                <w:i/>
                <w:iCs/>
                <w:szCs w:val="26"/>
              </w:rPr>
              <w:tab/>
              <w:t>Resource Limits</w:t>
            </w:r>
            <w:bookmarkEnd w:id="999"/>
            <w:bookmarkEnd w:id="1000"/>
            <w:bookmarkEnd w:id="1001"/>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2" w:name="_Toc80174701"/>
      <w:r>
        <w:lastRenderedPageBreak/>
        <w:t>6.5.7.1.13</w:t>
      </w:r>
      <w:r>
        <w:tab/>
        <w:t>Data Inputs and Outputs for the Real-Time Sequence and SCED</w: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1002"/>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3" w:name="_Toc397504969"/>
      <w:bookmarkStart w:id="1004" w:name="_Toc402357097"/>
      <w:bookmarkStart w:id="1005" w:name="_Toc422486477"/>
      <w:bookmarkStart w:id="1006" w:name="_Toc433093329"/>
      <w:bookmarkStart w:id="1007" w:name="_Toc433093487"/>
      <w:bookmarkStart w:id="1008" w:name="_Toc440874716"/>
      <w:bookmarkStart w:id="1009" w:name="_Toc448142271"/>
      <w:bookmarkStart w:id="1010" w:name="_Toc448142428"/>
      <w:bookmarkStart w:id="1011" w:name="_Toc458770264"/>
      <w:bookmarkStart w:id="1012" w:name="_Toc459294232"/>
      <w:bookmarkStart w:id="1013" w:name="_Toc463262725"/>
      <w:bookmarkStart w:id="1014" w:name="_Toc468286799"/>
      <w:bookmarkStart w:id="1015" w:name="_Toc481502845"/>
      <w:bookmarkStart w:id="1016" w:name="_Toc496080013"/>
      <w:bookmarkStart w:id="1017" w:name="_Toc80174702"/>
      <w:bookmarkStart w:id="1018" w:name="_Toc74137345"/>
      <w:bookmarkStart w:id="1019" w:name="_Toc73216017"/>
      <w:r>
        <w:t>6.5.7.2</w:t>
      </w:r>
      <w:r>
        <w:tab/>
        <w:t>Resource Limit Calculator</w:t>
      </w:r>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lastRenderedPageBreak/>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lastRenderedPageBreak/>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8"/>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lastRenderedPageBreak/>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20" w:name="_Toc397504970"/>
      <w:bookmarkStart w:id="1021" w:name="_Toc402357098"/>
      <w:bookmarkStart w:id="1022" w:name="_Toc422486478"/>
      <w:bookmarkStart w:id="1023" w:name="_Toc433093330"/>
      <w:bookmarkStart w:id="1024" w:name="_Toc433093488"/>
      <w:bookmarkStart w:id="1025" w:name="_Toc440874717"/>
      <w:bookmarkStart w:id="1026" w:name="_Toc448142272"/>
      <w:bookmarkStart w:id="1027" w:name="_Toc448142429"/>
      <w:bookmarkStart w:id="1028" w:name="_Toc458770265"/>
      <w:bookmarkStart w:id="1029" w:name="_Toc459294233"/>
      <w:bookmarkStart w:id="1030" w:name="_Toc463262726"/>
      <w:bookmarkStart w:id="1031" w:name="_Toc468286800"/>
      <w:bookmarkStart w:id="1032" w:name="_Toc481502846"/>
      <w:bookmarkStart w:id="1033"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4" w:name="_Toc60040617"/>
            <w:bookmarkStart w:id="1035" w:name="_Toc65151677"/>
            <w:bookmarkStart w:id="1036" w:name="_Toc80174703"/>
            <w:r w:rsidRPr="003161DC">
              <w:rPr>
                <w:b/>
                <w:bCs/>
                <w:snapToGrid w:val="0"/>
              </w:rPr>
              <w:t>6.5.7.2</w:t>
            </w:r>
            <w:r w:rsidRPr="003161DC">
              <w:rPr>
                <w:b/>
                <w:bCs/>
                <w:snapToGrid w:val="0"/>
              </w:rPr>
              <w:tab/>
              <w:t>Resource Limit Calculator</w:t>
            </w:r>
            <w:bookmarkEnd w:id="1034"/>
            <w:bookmarkEnd w:id="1035"/>
            <w:bookmarkEnd w:id="1036"/>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lastRenderedPageBreak/>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lastRenderedPageBreak/>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7" w:name="_Toc80174704"/>
      <w:bookmarkStart w:id="1038" w:name="_Hlk102562855"/>
      <w:r>
        <w:lastRenderedPageBreak/>
        <w:t>6.5.7.3</w:t>
      </w:r>
      <w:r>
        <w:tab/>
        <w:t>Security Constrained Economic Dispatch</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7"/>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lastRenderedPageBreak/>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lastRenderedPageBreak/>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lastRenderedPageBreak/>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lastRenderedPageBreak/>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w:t>
      </w:r>
      <w:r>
        <w:lastRenderedPageBreak/>
        <w:t>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lastRenderedPageBreak/>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9" w:name="_Toc422486479"/>
            <w:bookmarkStart w:id="1040" w:name="_Toc433093331"/>
            <w:bookmarkStart w:id="1041" w:name="_Toc433093489"/>
            <w:bookmarkStart w:id="1042" w:name="_Toc440874718"/>
            <w:bookmarkStart w:id="1043" w:name="_Toc448142273"/>
            <w:bookmarkStart w:id="1044" w:name="_Toc448142430"/>
            <w:bookmarkStart w:id="1045" w:name="_Toc458770266"/>
            <w:bookmarkStart w:id="1046" w:name="_Toc459294234"/>
            <w:bookmarkStart w:id="1047" w:name="_Toc463262727"/>
            <w:bookmarkStart w:id="1048" w:name="_Toc468286801"/>
            <w:bookmarkStart w:id="1049" w:name="_Toc481502847"/>
            <w:bookmarkStart w:id="1050" w:name="_Toc496080015"/>
            <w:r>
              <w:t xml:space="preserve">[NPRR930, NPRR1000, NPRR1010, </w:t>
            </w:r>
            <w:r w:rsidR="00122777">
              <w:t xml:space="preserve">NPRR1014, </w:t>
            </w:r>
            <w:r>
              <w:t xml:space="preserve">and NPRR1019:  Replace applicable portions of Section 6.5.7.3 above with the following upon system implementation for </w:t>
            </w:r>
            <w:r>
              <w:lastRenderedPageBreak/>
              <w:t>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51" w:name="_Toc60040619"/>
            <w:bookmarkStart w:id="1052" w:name="_Toc65151679"/>
            <w:bookmarkStart w:id="1053" w:name="_Toc80174705"/>
            <w:r w:rsidRPr="003161DC">
              <w:rPr>
                <w:b/>
                <w:bCs/>
                <w:snapToGrid w:val="0"/>
              </w:rPr>
              <w:t>6.5.7.3</w:t>
            </w:r>
            <w:r w:rsidRPr="003161DC">
              <w:rPr>
                <w:b/>
                <w:bCs/>
                <w:snapToGrid w:val="0"/>
              </w:rPr>
              <w:tab/>
              <w:t>Security Constrained Economic Dispatch</w:t>
            </w:r>
            <w:bookmarkEnd w:id="1051"/>
            <w:bookmarkEnd w:id="1052"/>
            <w:bookmarkEnd w:id="1053"/>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lastRenderedPageBreak/>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 xml:space="preserve">For each RUC-committed SWGR that is not part of a Combined Cycle Train already operating in ERCOT, that has submitted an Energy Offer </w:t>
            </w:r>
            <w:r w:rsidRPr="004F0296">
              <w:lastRenderedPageBreak/>
              <w:t>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lastRenderedPageBreak/>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lastRenderedPageBreak/>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4" w:name="_Toc80174706"/>
      <w:bookmarkEnd w:id="1038"/>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9"/>
      <w:bookmarkEnd w:id="1040"/>
      <w:bookmarkEnd w:id="1041"/>
      <w:bookmarkEnd w:id="1042"/>
      <w:bookmarkEnd w:id="1043"/>
      <w:bookmarkEnd w:id="1044"/>
      <w:bookmarkEnd w:id="1045"/>
      <w:bookmarkEnd w:id="1046"/>
      <w:bookmarkEnd w:id="1047"/>
      <w:bookmarkEnd w:id="1048"/>
      <w:bookmarkEnd w:id="1049"/>
      <w:bookmarkEnd w:id="1050"/>
      <w:bookmarkEnd w:id="1054"/>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55" w:name="_Toc397504972"/>
            <w:bookmarkStart w:id="1056" w:name="_Toc402357100"/>
            <w:bookmarkStart w:id="1057" w:name="_Toc422486480"/>
            <w:bookmarkStart w:id="1058" w:name="_Toc433093332"/>
            <w:bookmarkStart w:id="1059" w:name="_Toc433093490"/>
            <w:bookmarkStart w:id="1060" w:name="_Toc440874719"/>
            <w:bookmarkStart w:id="1061" w:name="_Toc448142274"/>
            <w:bookmarkStart w:id="1062" w:name="_Toc448142431"/>
            <w:bookmarkStart w:id="1063" w:name="_Toc458770267"/>
            <w:bookmarkStart w:id="1064" w:name="_Toc459294235"/>
            <w:bookmarkStart w:id="1065" w:name="_Toc463262728"/>
            <w:bookmarkStart w:id="1066" w:name="_Toc468286802"/>
            <w:bookmarkStart w:id="1067" w:name="_Toc481502848"/>
            <w:bookmarkStart w:id="1068"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9" w:name="_Toc60040621"/>
            <w:bookmarkStart w:id="1070" w:name="_Toc65151681"/>
            <w:bookmarkStart w:id="1071" w:name="_Toc80174707"/>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069"/>
            <w:bookmarkEnd w:id="1070"/>
            <w:bookmarkEnd w:id="1071"/>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3D25C29E" w:rsidR="0064112F" w:rsidRDefault="00625EF6" w:rsidP="0064112F">
            <w:pPr>
              <w:spacing w:after="240"/>
              <w:ind w:left="1440" w:hanging="720"/>
            </w:pPr>
            <w:r>
              <w:lastRenderedPageBreak/>
              <w:t>(l)</w:t>
            </w:r>
            <w:r>
              <w:tab/>
              <w:t>ERCOT-directed deployment of Transmission and/or Distribution Service Provider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72" w:name="_Toc80174708"/>
      <w:r>
        <w:lastRenderedPageBreak/>
        <w:t>6.5.7.4</w:t>
      </w:r>
      <w:r>
        <w:tab/>
        <w:t>Base Points</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7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3" w:name="_Toc397504973"/>
            <w:bookmarkStart w:id="1074" w:name="_Toc402357101"/>
            <w:bookmarkStart w:id="1075" w:name="_Toc422486481"/>
            <w:bookmarkStart w:id="1076" w:name="_Toc433093333"/>
            <w:bookmarkStart w:id="1077" w:name="_Toc433093491"/>
            <w:bookmarkStart w:id="1078" w:name="_Toc440874720"/>
            <w:bookmarkStart w:id="1079" w:name="_Toc448142275"/>
            <w:bookmarkStart w:id="1080" w:name="_Toc448142432"/>
            <w:bookmarkStart w:id="1081" w:name="_Toc458770268"/>
            <w:bookmarkStart w:id="1082" w:name="_Toc459294236"/>
            <w:bookmarkStart w:id="1083" w:name="_Toc463262729"/>
            <w:bookmarkStart w:id="1084" w:name="_Toc468286803"/>
            <w:bookmarkStart w:id="1085" w:name="_Toc481502849"/>
            <w:bookmarkStart w:id="1086" w:name="_Toc496080017"/>
            <w:bookmarkStart w:id="1087" w:name="_Toc74137328"/>
            <w:bookmarkEnd w:id="1019"/>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8" w:name="_Toc60040623"/>
            <w:bookmarkStart w:id="1089" w:name="_Toc65151683"/>
            <w:bookmarkStart w:id="1090" w:name="_Toc80174709"/>
            <w:r w:rsidRPr="0014616F">
              <w:rPr>
                <w:b/>
                <w:bCs/>
                <w:snapToGrid w:val="0"/>
              </w:rPr>
              <w:t>6.5.7.4.1</w:t>
            </w:r>
            <w:r w:rsidRPr="0014616F">
              <w:rPr>
                <w:b/>
                <w:bCs/>
                <w:snapToGrid w:val="0"/>
              </w:rPr>
              <w:tab/>
              <w:t>Updated Desired Set Points</w:t>
            </w:r>
            <w:bookmarkEnd w:id="1088"/>
            <w:bookmarkEnd w:id="1089"/>
            <w:bookmarkEnd w:id="109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91" w:name="_Toc80174710"/>
      <w:r w:rsidRPr="00E20DCD">
        <w:lastRenderedPageBreak/>
        <w:t>6.5.7.5</w:t>
      </w:r>
      <w:r>
        <w:tab/>
        <w:t>Ancillary Services Capacity Monitor</w:t>
      </w:r>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9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C02A98"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1446145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C02A98"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14461458"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92" w:name="_Toc397504974"/>
            <w:bookmarkStart w:id="1093" w:name="_Toc402357102"/>
            <w:bookmarkStart w:id="1094" w:name="_Toc422486482"/>
            <w:bookmarkStart w:id="1095" w:name="_Toc433093334"/>
            <w:bookmarkStart w:id="1096" w:name="_Toc433093492"/>
            <w:bookmarkStart w:id="1097" w:name="_Toc440874721"/>
            <w:bookmarkStart w:id="1098" w:name="_Toc448142276"/>
            <w:bookmarkStart w:id="1099" w:name="_Toc448142433"/>
            <w:bookmarkStart w:id="1100" w:name="_Toc458770269"/>
            <w:bookmarkStart w:id="1101" w:name="_Toc459294237"/>
            <w:bookmarkStart w:id="1102" w:name="_Toc463262730"/>
            <w:bookmarkStart w:id="1103" w:name="_Toc468286804"/>
            <w:bookmarkStart w:id="1104" w:name="_Toc481502850"/>
            <w:bookmarkStart w:id="1105"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6" w:name="_Toc60040625"/>
            <w:bookmarkStart w:id="1107" w:name="_Toc65151685"/>
            <w:bookmarkStart w:id="1108" w:name="_Toc80174711"/>
            <w:r w:rsidRPr="003161DC">
              <w:rPr>
                <w:b/>
                <w:bCs/>
                <w:snapToGrid w:val="0"/>
              </w:rPr>
              <w:t>6.5.7.5</w:t>
            </w:r>
            <w:r w:rsidRPr="003161DC">
              <w:rPr>
                <w:b/>
                <w:bCs/>
                <w:snapToGrid w:val="0"/>
              </w:rPr>
              <w:tab/>
              <w:t>Ancillary Services Capacity Monitor</w:t>
            </w:r>
            <w:bookmarkEnd w:id="1106"/>
            <w:bookmarkEnd w:id="1107"/>
            <w:bookmarkEnd w:id="110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lastRenderedPageBreak/>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lastRenderedPageBreak/>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w:t>
            </w:r>
            <w:r w:rsidR="00147C3B" w:rsidRPr="003161DC">
              <w:rPr>
                <w:bCs/>
              </w:rPr>
              <w:lastRenderedPageBreak/>
              <w:t xml:space="preserve">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C02A98"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1446145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C02A98"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14461460"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lastRenderedPageBreak/>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9" w:name="_Toc80174712"/>
      <w:r>
        <w:lastRenderedPageBreak/>
        <w:t>6.5.7.6</w:t>
      </w:r>
      <w:r>
        <w:tab/>
        <w:t>Load Frequency Control</w:t>
      </w:r>
      <w:bookmarkEnd w:id="1087"/>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9"/>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10" w:name="_Toc73216013"/>
            <w:bookmarkStart w:id="1111" w:name="_Toc397504975"/>
            <w:bookmarkStart w:id="1112" w:name="_Toc402357103"/>
            <w:bookmarkStart w:id="1113" w:name="_Toc422486483"/>
            <w:bookmarkStart w:id="1114" w:name="_Toc433093335"/>
            <w:bookmarkStart w:id="1115" w:name="_Toc433093493"/>
            <w:bookmarkStart w:id="1116" w:name="_Toc440874722"/>
            <w:bookmarkStart w:id="1117" w:name="_Toc448142277"/>
            <w:bookmarkStart w:id="1118" w:name="_Toc448142434"/>
            <w:bookmarkStart w:id="1119" w:name="_Toc458770270"/>
            <w:bookmarkStart w:id="1120" w:name="_Toc459294238"/>
            <w:bookmarkStart w:id="1121" w:name="_Toc463262731"/>
            <w:bookmarkStart w:id="1122" w:name="_Toc468286805"/>
            <w:bookmarkStart w:id="1123" w:name="_Toc481502851"/>
            <w:bookmarkStart w:id="1124" w:name="_Toc496080019"/>
            <w:bookmarkStart w:id="1125"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6" w:name="_Toc80174713"/>
      <w:r>
        <w:t>6.5.7.6.1</w:t>
      </w:r>
      <w:r>
        <w:tab/>
        <w:t>LFC Process Description</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6"/>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lastRenderedPageBreak/>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7" w:name="_Toc397504976"/>
            <w:bookmarkStart w:id="1128" w:name="_Toc402357104"/>
            <w:bookmarkStart w:id="1129" w:name="_Toc422486484"/>
            <w:bookmarkStart w:id="1130" w:name="_Toc433093336"/>
            <w:bookmarkStart w:id="1131" w:name="_Toc433093494"/>
            <w:bookmarkStart w:id="1132" w:name="_Toc440874723"/>
            <w:bookmarkStart w:id="1133" w:name="_Toc448142278"/>
            <w:bookmarkStart w:id="1134" w:name="_Toc448142435"/>
            <w:bookmarkStart w:id="1135" w:name="_Toc458770271"/>
            <w:bookmarkStart w:id="1136" w:name="_Toc459294239"/>
            <w:bookmarkStart w:id="1137" w:name="_Toc463262732"/>
            <w:bookmarkStart w:id="1138" w:name="_Toc468286806"/>
            <w:bookmarkStart w:id="1139" w:name="_Toc481502852"/>
            <w:bookmarkStart w:id="1140"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41" w:name="_Toc60040628"/>
            <w:bookmarkStart w:id="1142" w:name="_Toc65151688"/>
            <w:bookmarkStart w:id="1143" w:name="_Toc80174714"/>
            <w:r w:rsidRPr="003161DC">
              <w:rPr>
                <w:b/>
                <w:bCs/>
                <w:i/>
                <w:iCs/>
                <w:szCs w:val="26"/>
              </w:rPr>
              <w:t>6.5.7.6.1</w:t>
            </w:r>
            <w:r w:rsidRPr="003161DC">
              <w:rPr>
                <w:b/>
                <w:bCs/>
                <w:i/>
                <w:iCs/>
                <w:szCs w:val="26"/>
              </w:rPr>
              <w:tab/>
              <w:t>LFC Process Description</w:t>
            </w:r>
            <w:bookmarkEnd w:id="1141"/>
            <w:bookmarkEnd w:id="1142"/>
            <w:bookmarkEnd w:id="114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lastRenderedPageBreak/>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4" w:name="_Toc80174715"/>
      <w:r>
        <w:lastRenderedPageBreak/>
        <w:t>6.5.7.6.2</w:t>
      </w:r>
      <w:r>
        <w:tab/>
        <w:t>LFC Deployment</w:t>
      </w:r>
      <w:bookmarkEnd w:id="1125"/>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4"/>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lastRenderedPageBreak/>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lastRenderedPageBreak/>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5"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5"/>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7777777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w:t>
      </w:r>
      <w:r>
        <w:lastRenderedPageBreak/>
        <w:t>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lastRenderedPageBreak/>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4CB59FFE" w:rsidR="00F61076" w:rsidRDefault="00F61076" w:rsidP="00EC5231">
            <w:pPr>
              <w:pStyle w:val="Instructions"/>
              <w:spacing w:before="120"/>
            </w:pPr>
            <w:r>
              <w:lastRenderedPageBreak/>
              <w:t>[NPRR863, NPRR1000, NPRR1010:  Replace applicable portions of Section 6.5.7.6.2.3 above with the following upon system implementation for NPRR863</w:t>
            </w:r>
            <w:r w:rsidR="0098796C">
              <w:t xml:space="preserve"> or</w:t>
            </w:r>
            <w:r>
              <w:t xml:space="preserve">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lastRenderedPageBreak/>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6" w:name="_Toc397504977"/>
            <w:bookmarkStart w:id="1147" w:name="_Toc402357105"/>
            <w:bookmarkStart w:id="1148" w:name="_Toc422486485"/>
            <w:bookmarkStart w:id="1149" w:name="_Toc433093337"/>
            <w:bookmarkStart w:id="1150" w:name="_Toc433093495"/>
            <w:bookmarkStart w:id="1151" w:name="_Toc440874724"/>
            <w:bookmarkStart w:id="1152" w:name="_Toc448142279"/>
            <w:bookmarkStart w:id="1153" w:name="_Toc448142436"/>
            <w:bookmarkStart w:id="1154" w:name="_Toc458770272"/>
            <w:bookmarkStart w:id="1155" w:name="_Toc459294240"/>
            <w:bookmarkStart w:id="1156" w:name="_Toc463262733"/>
            <w:bookmarkStart w:id="1157" w:name="_Toc468286807"/>
            <w:bookmarkStart w:id="1158" w:name="_Toc481502853"/>
            <w:bookmarkStart w:id="1159" w:name="_Toc496080021"/>
            <w:r>
              <w:lastRenderedPageBreak/>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lastRenderedPageBreak/>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60" w:name="_Toc80174716"/>
      <w:r>
        <w:lastRenderedPageBreak/>
        <w:t>6.5.7.7</w:t>
      </w:r>
      <w:r>
        <w:tab/>
        <w:t>Voltage Support Service</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w:t>
            </w:r>
            <w:r w:rsidRPr="00742ABD">
              <w:lastRenderedPageBreak/>
              <w:t>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w:t>
      </w:r>
      <w:r w:rsidRPr="00AB0AF9">
        <w:rPr>
          <w:color w:val="000000"/>
        </w:rPr>
        <w:lastRenderedPageBreak/>
        <w:t xml:space="preserve">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61" w:name="_Toc73216018"/>
            <w:bookmarkStart w:id="1162" w:name="_Toc397504978"/>
            <w:bookmarkStart w:id="1163" w:name="_Toc402357106"/>
            <w:bookmarkStart w:id="1164" w:name="_Toc422486486"/>
            <w:bookmarkStart w:id="1165" w:name="_Toc433093338"/>
            <w:bookmarkStart w:id="1166" w:name="_Toc433093496"/>
            <w:bookmarkStart w:id="1167" w:name="_Toc440874725"/>
            <w:bookmarkStart w:id="1168" w:name="_Toc448142280"/>
            <w:bookmarkStart w:id="1169" w:name="_Toc448142437"/>
            <w:bookmarkStart w:id="1170" w:name="_Toc458770274"/>
            <w:bookmarkStart w:id="1171" w:name="_Toc459294242"/>
            <w:bookmarkStart w:id="1172" w:name="_Toc463262735"/>
            <w:bookmarkStart w:id="1173" w:name="_Toc468286808"/>
            <w:bookmarkStart w:id="1174" w:name="_Toc481502854"/>
            <w:bookmarkStart w:id="1175"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6" w:name="_Toc80174717"/>
      <w:r>
        <w:t>6.5.7.8</w:t>
      </w:r>
      <w:r>
        <w:tab/>
        <w:t>Dispatch Procedures</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7" w:name="_Toc73216019"/>
      <w:bookmarkStart w:id="1178" w:name="_Toc397504979"/>
      <w:bookmarkStart w:id="1179" w:name="_Toc402357107"/>
      <w:bookmarkStart w:id="1180" w:name="_Toc422486487"/>
      <w:bookmarkStart w:id="1181" w:name="_Toc433093339"/>
      <w:bookmarkStart w:id="1182" w:name="_Toc433093497"/>
      <w:bookmarkStart w:id="1183" w:name="_Toc440874726"/>
      <w:bookmarkStart w:id="1184" w:name="_Toc448142281"/>
      <w:bookmarkStart w:id="1185" w:name="_Toc448142438"/>
      <w:bookmarkStart w:id="1186" w:name="_Toc458770275"/>
      <w:bookmarkStart w:id="1187" w:name="_Toc459294243"/>
      <w:bookmarkStart w:id="1188" w:name="_Toc463262736"/>
      <w:bookmarkStart w:id="1189" w:name="_Toc468286809"/>
      <w:bookmarkStart w:id="1190" w:name="_Toc481502855"/>
      <w:bookmarkStart w:id="1191" w:name="_Toc496080023"/>
      <w:bookmarkStart w:id="1192" w:name="_Toc80174718"/>
      <w:r>
        <w:t>6.5.7.9</w:t>
      </w:r>
      <w:r>
        <w:tab/>
        <w:t>Compliance with Dispatch Instructions</w:t>
      </w:r>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lastRenderedPageBreak/>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193" w:name="_Toc397504980"/>
            <w:bookmarkStart w:id="1194" w:name="_Toc402357108"/>
            <w:bookmarkStart w:id="1195" w:name="_Toc422486488"/>
            <w:bookmarkStart w:id="1196" w:name="_Toc433093340"/>
            <w:bookmarkStart w:id="1197" w:name="_Toc433093498"/>
            <w:bookmarkStart w:id="1198" w:name="_Toc440874727"/>
            <w:bookmarkStart w:id="1199" w:name="_Toc448142282"/>
            <w:bookmarkStart w:id="1200" w:name="_Toc448142439"/>
            <w:bookmarkStart w:id="1201" w:name="_Toc458770276"/>
            <w:bookmarkStart w:id="1202" w:name="_Toc459294244"/>
            <w:bookmarkStart w:id="1203" w:name="_Toc463262737"/>
            <w:bookmarkStart w:id="1204" w:name="_Toc468286810"/>
            <w:bookmarkStart w:id="1205" w:name="_Toc481502856"/>
            <w:bookmarkStart w:id="1206" w:name="_Toc496080024"/>
            <w:bookmarkStart w:id="1207" w:name="_Toc80174719"/>
            <w:r>
              <w:lastRenderedPageBreak/>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r w:rsidRPr="00431FA1">
        <w:rPr>
          <w:bCs w:val="0"/>
        </w:rPr>
        <w:t>6.5.7.10</w:t>
      </w:r>
      <w:r w:rsidRPr="00431FA1">
        <w:rPr>
          <w:bCs w:val="0"/>
        </w:rPr>
        <w:tab/>
      </w:r>
      <w:r>
        <w:rPr>
          <w:bCs w:val="0"/>
        </w:rPr>
        <w:t>IRR</w:t>
      </w:r>
      <w:r w:rsidRPr="00431FA1">
        <w:rPr>
          <w:bCs w:val="0"/>
        </w:rPr>
        <w:t xml:space="preserve"> Ramp Rate Limitations</w:t>
      </w:r>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8" w:name="_Toc73216020"/>
            <w:bookmarkStart w:id="1209" w:name="_Toc397504982"/>
            <w:bookmarkStart w:id="1210" w:name="_Toc402357110"/>
            <w:bookmarkStart w:id="1211" w:name="_Toc422486490"/>
            <w:bookmarkStart w:id="1212" w:name="_Toc433093342"/>
            <w:bookmarkStart w:id="1213" w:name="_Toc433093500"/>
            <w:bookmarkStart w:id="1214" w:name="_Toc440874728"/>
            <w:bookmarkStart w:id="1215" w:name="_Toc448142283"/>
            <w:bookmarkStart w:id="1216" w:name="_Toc448142440"/>
            <w:bookmarkStart w:id="1217" w:name="_Toc458770277"/>
            <w:bookmarkStart w:id="1218" w:name="_Toc459294245"/>
            <w:bookmarkStart w:id="1219" w:name="_Toc463262738"/>
            <w:bookmarkStart w:id="1220" w:name="_Toc468286811"/>
            <w:bookmarkStart w:id="1221" w:name="_Toc481502857"/>
            <w:bookmarkStart w:id="1222"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3" w:name="_Toc80174720"/>
            <w:r w:rsidRPr="00112447">
              <w:rPr>
                <w:b/>
                <w:snapToGrid w:val="0"/>
              </w:rPr>
              <w:t>6.5.7.11</w:t>
            </w:r>
            <w:r w:rsidRPr="00112447">
              <w:rPr>
                <w:b/>
                <w:snapToGrid w:val="0"/>
              </w:rPr>
              <w:tab/>
              <w:t>DC-Coupled Resource Ramp Rate Limitations</w:t>
            </w:r>
            <w:bookmarkEnd w:id="1223"/>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4" w:name="_Toc80174721"/>
      <w:r>
        <w:t>6.5.8</w:t>
      </w:r>
      <w:r>
        <w:tab/>
      </w:r>
      <w:bookmarkEnd w:id="1208"/>
      <w:r>
        <w:t>Verbal Dispatch Instruction</w:t>
      </w:r>
      <w:bookmarkEnd w:id="1209"/>
      <w:bookmarkEnd w:id="1210"/>
      <w:bookmarkEnd w:id="1211"/>
      <w:bookmarkEnd w:id="1212"/>
      <w:bookmarkEnd w:id="1213"/>
      <w:bookmarkEnd w:id="1214"/>
      <w:bookmarkEnd w:id="1215"/>
      <w:bookmarkEnd w:id="1216"/>
      <w:r>
        <w:t xml:space="preserve"> Confirmation</w:t>
      </w:r>
      <w:bookmarkEnd w:id="1217"/>
      <w:bookmarkEnd w:id="1218"/>
      <w:bookmarkEnd w:id="1219"/>
      <w:bookmarkEnd w:id="1220"/>
      <w:bookmarkEnd w:id="1221"/>
      <w:bookmarkEnd w:id="1222"/>
      <w:bookmarkEnd w:id="122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5" w:name="_Toc73216023"/>
      <w:bookmarkStart w:id="1226" w:name="_Toc397504983"/>
      <w:bookmarkStart w:id="1227" w:name="_Toc402357111"/>
      <w:bookmarkStart w:id="1228" w:name="_Toc422486491"/>
      <w:bookmarkStart w:id="1229" w:name="_Toc433093343"/>
      <w:bookmarkStart w:id="1230" w:name="_Toc433093501"/>
      <w:bookmarkStart w:id="1231" w:name="_Toc440874729"/>
      <w:bookmarkStart w:id="1232" w:name="_Toc448142284"/>
      <w:bookmarkStart w:id="123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4" w:name="_Toc458770278"/>
      <w:bookmarkStart w:id="1235" w:name="_Toc459294246"/>
      <w:bookmarkStart w:id="1236" w:name="_Toc463262739"/>
      <w:bookmarkStart w:id="1237" w:name="_Toc468286812"/>
      <w:bookmarkStart w:id="1238" w:name="_Toc481502858"/>
      <w:bookmarkStart w:id="1239" w:name="_Toc496080026"/>
      <w:bookmarkStart w:id="1240" w:name="_Toc80174722"/>
      <w:r>
        <w:t>6.5.9</w:t>
      </w:r>
      <w:r>
        <w:tab/>
        <w:t>Emergency Operations</w:t>
      </w:r>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41" w:name="_Toc73216024"/>
      <w:bookmarkStart w:id="1242" w:name="_Toc397504984"/>
      <w:bookmarkStart w:id="1243" w:name="_Toc402357112"/>
      <w:bookmarkStart w:id="1244" w:name="_Toc422486492"/>
      <w:bookmarkStart w:id="1245" w:name="_Toc433093344"/>
      <w:bookmarkStart w:id="1246" w:name="_Toc433093502"/>
      <w:bookmarkStart w:id="1247" w:name="_Toc440874730"/>
      <w:bookmarkStart w:id="1248" w:name="_Toc448142285"/>
      <w:bookmarkStart w:id="1249" w:name="_Toc448142442"/>
      <w:bookmarkStart w:id="1250" w:name="_Toc458770279"/>
      <w:bookmarkStart w:id="1251" w:name="_Toc459294247"/>
      <w:bookmarkStart w:id="1252" w:name="_Toc463262740"/>
      <w:bookmarkStart w:id="1253" w:name="_Toc468286813"/>
      <w:bookmarkStart w:id="1254" w:name="_Toc481502859"/>
      <w:bookmarkStart w:id="1255" w:name="_Toc496080027"/>
      <w:bookmarkStart w:id="1256" w:name="_Toc80174723"/>
      <w:r>
        <w:t>6.5.9.1</w:t>
      </w:r>
      <w:r>
        <w:tab/>
        <w:t>Emergency and Short Supply Operation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7" w:name="_Toc73216025"/>
      <w:bookmarkStart w:id="1258" w:name="_Toc397504985"/>
      <w:bookmarkStart w:id="1259" w:name="_Toc402357113"/>
      <w:bookmarkStart w:id="1260" w:name="_Toc422486493"/>
      <w:bookmarkStart w:id="1261" w:name="_Toc433093345"/>
      <w:bookmarkStart w:id="1262" w:name="_Toc433093503"/>
      <w:bookmarkStart w:id="1263" w:name="_Toc440874731"/>
      <w:bookmarkStart w:id="1264" w:name="_Toc448142286"/>
      <w:bookmarkStart w:id="1265" w:name="_Toc448142443"/>
      <w:bookmarkStart w:id="1266" w:name="_Toc458770280"/>
      <w:bookmarkStart w:id="1267" w:name="_Toc459294248"/>
      <w:bookmarkStart w:id="1268" w:name="_Toc463262741"/>
      <w:bookmarkStart w:id="1269" w:name="_Toc468286814"/>
      <w:bookmarkStart w:id="1270" w:name="_Toc481502860"/>
      <w:bookmarkStart w:id="1271" w:name="_Toc496080028"/>
      <w:bookmarkStart w:id="1272" w:name="_Toc80174724"/>
      <w:r>
        <w:t>6.5.9.2</w:t>
      </w:r>
      <w:r>
        <w:tab/>
        <w:t>Failure of the SCED Process</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3" w:name="_Toc73216029"/>
      <w:bookmarkStart w:id="1274" w:name="_Toc397504986"/>
      <w:bookmarkStart w:id="1275" w:name="_Toc402357114"/>
      <w:bookmarkStart w:id="1276" w:name="_Toc422486494"/>
      <w:bookmarkStart w:id="1277" w:name="_Toc433093346"/>
      <w:bookmarkStart w:id="1278" w:name="_Toc433093504"/>
      <w:bookmarkStart w:id="1279" w:name="_Toc440874732"/>
      <w:bookmarkStart w:id="1280" w:name="_Toc448142287"/>
      <w:bookmarkStart w:id="1281" w:name="_Toc448142444"/>
      <w:bookmarkStart w:id="1282" w:name="_Toc458770281"/>
      <w:bookmarkStart w:id="1283" w:name="_Toc459294249"/>
      <w:bookmarkStart w:id="1284" w:name="_Toc463262742"/>
      <w:bookmarkStart w:id="1285" w:name="_Toc468286815"/>
      <w:bookmarkStart w:id="1286" w:name="_Toc481502861"/>
      <w:bookmarkStart w:id="1287" w:name="_Toc496080029"/>
      <w:bookmarkStart w:id="1288" w:name="_Toc80174725"/>
      <w:r>
        <w:t>6.5.9.3</w:t>
      </w:r>
      <w:r>
        <w:tab/>
        <w:t xml:space="preserve">Communication </w:t>
      </w:r>
      <w:r w:rsidR="002D28ED">
        <w:t>Prior to and During</w:t>
      </w:r>
      <w:r>
        <w:t xml:space="preserve"> Emergency Conditions</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289" w:name="_Toc482720113"/>
            <w:bookmarkStart w:id="1290" w:name="_Toc74137360"/>
            <w:bookmarkStart w:id="1291" w:name="_Toc397504987"/>
            <w:bookmarkStart w:id="1292" w:name="_Toc402357115"/>
            <w:bookmarkStart w:id="1293" w:name="_Toc422486495"/>
            <w:bookmarkStart w:id="1294" w:name="_Toc433093347"/>
            <w:bookmarkStart w:id="1295" w:name="_Toc433093505"/>
            <w:bookmarkStart w:id="1296" w:name="_Toc440874733"/>
            <w:bookmarkStart w:id="1297" w:name="_Toc448142288"/>
            <w:bookmarkStart w:id="1298" w:name="_Toc448142445"/>
            <w:bookmarkStart w:id="1299" w:name="_Toc458770282"/>
            <w:bookmarkStart w:id="1300" w:name="_Toc459294250"/>
            <w:bookmarkStart w:id="1301" w:name="_Toc463262743"/>
            <w:bookmarkStart w:id="1302" w:name="_Toc468286816"/>
            <w:bookmarkStart w:id="1303" w:name="_Toc481502862"/>
            <w:bookmarkStart w:id="1304"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5" w:name="_Toc80174726"/>
      <w:r>
        <w:t>6.5.9.3.1</w:t>
      </w:r>
      <w:r>
        <w:tab/>
      </w:r>
      <w:bookmarkEnd w:id="1289"/>
      <w:bookmarkEnd w:id="1290"/>
      <w:r>
        <w:t>Operating Condition Notice</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lastRenderedPageBreak/>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06" w:name="_Toc397504988"/>
            <w:bookmarkStart w:id="1307" w:name="_Toc402357116"/>
            <w:bookmarkStart w:id="1308" w:name="_Toc422486496"/>
            <w:bookmarkStart w:id="1309" w:name="_Toc433093348"/>
            <w:bookmarkStart w:id="1310" w:name="_Toc433093506"/>
            <w:bookmarkStart w:id="1311" w:name="_Toc440874734"/>
            <w:bookmarkStart w:id="1312" w:name="_Toc448142289"/>
            <w:bookmarkStart w:id="1313" w:name="_Toc448142446"/>
            <w:bookmarkStart w:id="1314" w:name="_Toc458770283"/>
            <w:bookmarkStart w:id="1315" w:name="_Toc459294251"/>
            <w:bookmarkStart w:id="1316" w:name="_Toc463262744"/>
            <w:bookmarkStart w:id="1317" w:name="_Toc468286817"/>
            <w:bookmarkStart w:id="1318" w:name="_Toc481502863"/>
            <w:bookmarkStart w:id="1319"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20" w:name="_Toc80174727"/>
      <w:r w:rsidRPr="00F057BA">
        <w:rPr>
          <w:iCs/>
        </w:rPr>
        <w:t>6.5.9.3.1.1</w:t>
      </w:r>
      <w:r w:rsidRPr="00F057BA">
        <w:rPr>
          <w:iCs/>
        </w:rPr>
        <w:tab/>
        <w:t>Advance Action Notice</w:t>
      </w:r>
      <w:bookmarkEnd w:id="1320"/>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21" w:name="_Toc80174728"/>
      <w:r>
        <w:t>6.5.9.3.2</w:t>
      </w:r>
      <w:r>
        <w:tab/>
        <w:t>Advisory</w:t>
      </w:r>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1"/>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lastRenderedPageBreak/>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w:t>
      </w:r>
      <w:r>
        <w:lastRenderedPageBreak/>
        <w:t xml:space="preserve">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2" w:name="_Toc397504989"/>
      <w:bookmarkStart w:id="1323" w:name="_Toc402357117"/>
      <w:bookmarkStart w:id="1324" w:name="_Toc422486497"/>
      <w:bookmarkStart w:id="1325" w:name="_Toc433093349"/>
      <w:bookmarkStart w:id="1326" w:name="_Toc433093507"/>
      <w:bookmarkStart w:id="1327" w:name="_Toc440874735"/>
      <w:bookmarkStart w:id="1328" w:name="_Toc448142290"/>
      <w:bookmarkStart w:id="1329" w:name="_Toc448142447"/>
      <w:bookmarkStart w:id="1330" w:name="_Toc458770284"/>
      <w:bookmarkStart w:id="1331" w:name="_Toc459294252"/>
      <w:bookmarkStart w:id="1332" w:name="_Toc463262745"/>
      <w:bookmarkStart w:id="1333" w:name="_Toc468286818"/>
      <w:bookmarkStart w:id="1334" w:name="_Toc481502864"/>
      <w:bookmarkStart w:id="1335" w:name="_Toc496080032"/>
      <w:bookmarkStart w:id="1336" w:name="_Toc80174729"/>
      <w:r>
        <w:t>6.5.9.3.3</w:t>
      </w:r>
      <w:r>
        <w:tab/>
        <w:t>Watch</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lastRenderedPageBreak/>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w:t>
      </w:r>
      <w:r w:rsidR="001F04FD">
        <w:lastRenderedPageBreak/>
        <w:t>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37" w:name="_Toc397504990"/>
            <w:bookmarkStart w:id="1338" w:name="_Toc402357118"/>
            <w:bookmarkStart w:id="1339" w:name="_Toc422486498"/>
            <w:bookmarkStart w:id="1340" w:name="_Toc433093350"/>
            <w:bookmarkStart w:id="1341" w:name="_Toc433093508"/>
            <w:bookmarkStart w:id="1342" w:name="_Toc440874736"/>
            <w:bookmarkStart w:id="1343" w:name="_Toc448142291"/>
            <w:bookmarkStart w:id="1344" w:name="_Toc448142448"/>
            <w:bookmarkStart w:id="1345" w:name="_Toc458770285"/>
            <w:bookmarkStart w:id="1346" w:name="_Toc459294253"/>
            <w:bookmarkStart w:id="1347" w:name="_Toc463262746"/>
            <w:bookmarkStart w:id="1348" w:name="_Toc468286819"/>
            <w:bookmarkStart w:id="1349" w:name="_Toc481502865"/>
            <w:bookmarkStart w:id="1350"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51" w:name="_Toc80174730"/>
      <w:r>
        <w:lastRenderedPageBreak/>
        <w:t>6.5.9.3.4</w:t>
      </w:r>
      <w:r>
        <w:tab/>
        <w:t>Emergency Notice</w:t>
      </w:r>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14:paraId="4A3AB8A7" w14:textId="48A072FC" w:rsidR="001F04FD" w:rsidRDefault="001F04FD" w:rsidP="001F04FD">
      <w:pPr>
        <w:pStyle w:val="BodyTextNumbered"/>
      </w:pPr>
      <w:bookmarkStart w:id="1352"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lastRenderedPageBreak/>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3" w:name="_Toc397504991"/>
            <w:bookmarkStart w:id="1354" w:name="_Toc402357119"/>
            <w:bookmarkStart w:id="1355" w:name="_Toc422486499"/>
            <w:bookmarkStart w:id="1356" w:name="_Toc433093351"/>
            <w:bookmarkStart w:id="1357" w:name="_Toc433093509"/>
            <w:bookmarkStart w:id="1358" w:name="_Toc440874737"/>
            <w:bookmarkStart w:id="1359" w:name="_Toc448142292"/>
            <w:bookmarkStart w:id="1360" w:name="_Toc448142449"/>
            <w:bookmarkStart w:id="1361" w:name="_Toc458770286"/>
            <w:bookmarkStart w:id="1362" w:name="_Toc459294254"/>
            <w:bookmarkStart w:id="1363" w:name="_Toc463262747"/>
            <w:bookmarkStart w:id="1364" w:name="_Toc468286820"/>
            <w:bookmarkStart w:id="1365" w:name="_Toc481502866"/>
            <w:bookmarkStart w:id="1366"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7" w:name="_Toc80174731"/>
      <w:r>
        <w:t>6.5.9.4</w:t>
      </w:r>
      <w:r>
        <w:tab/>
        <w:t>Energy Emergency Alert</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lastRenderedPageBreak/>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lastRenderedPageBreak/>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8" w:name="_Toc397504992"/>
      <w:bookmarkStart w:id="1369" w:name="_Toc402357120"/>
      <w:bookmarkStart w:id="1370" w:name="_Toc422486500"/>
      <w:bookmarkStart w:id="1371" w:name="_Toc433093352"/>
      <w:bookmarkStart w:id="1372" w:name="_Toc433093510"/>
      <w:bookmarkStart w:id="1373" w:name="_Toc440874738"/>
      <w:bookmarkStart w:id="1374" w:name="_Toc448142293"/>
      <w:bookmarkStart w:id="1375" w:name="_Toc448142450"/>
      <w:bookmarkStart w:id="1376" w:name="_Toc458770287"/>
      <w:bookmarkStart w:id="1377" w:name="_Toc459294255"/>
      <w:bookmarkStart w:id="1378" w:name="_Toc463262748"/>
      <w:bookmarkStart w:id="1379" w:name="_Toc468286821"/>
      <w:bookmarkStart w:id="1380" w:name="_Toc481502867"/>
      <w:bookmarkStart w:id="1381" w:name="_Toc496080035"/>
      <w:bookmarkStart w:id="1382" w:name="_Toc80174732"/>
      <w:bookmarkStart w:id="1383" w:name="_Toc87951781"/>
      <w:bookmarkEnd w:id="604"/>
      <w:r>
        <w:t>6.5.9.4.1</w:t>
      </w:r>
      <w:r>
        <w:tab/>
        <w:t>General Procedures Prior to EEA Operations</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lastRenderedPageBreak/>
              <w:t>(d)</w:t>
            </w:r>
            <w:r>
              <w:tab/>
              <w:t>Utilize available Resources providing RRS, ECRS, and Non-Spin services as required;</w:t>
            </w:r>
          </w:p>
        </w:tc>
      </w:tr>
    </w:tbl>
    <w:p w14:paraId="189AB732" w14:textId="77777777" w:rsidR="0064112F" w:rsidRDefault="0064112F" w:rsidP="0064112F">
      <w:pPr>
        <w:pStyle w:val="List"/>
        <w:spacing w:before="240"/>
      </w:pPr>
      <w:r>
        <w:lastRenderedPageBreak/>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4" w:name="_Toc397504993"/>
      <w:bookmarkStart w:id="1385" w:name="_Toc402357121"/>
      <w:bookmarkStart w:id="1386" w:name="_Toc422486501"/>
      <w:bookmarkStart w:id="1387" w:name="_Toc433093353"/>
      <w:bookmarkStart w:id="1388" w:name="_Toc433093511"/>
      <w:bookmarkStart w:id="1389" w:name="_Toc440874739"/>
      <w:bookmarkStart w:id="1390" w:name="_Toc448142294"/>
      <w:bookmarkStart w:id="1391" w:name="_Toc448142451"/>
      <w:bookmarkStart w:id="1392" w:name="_Toc458770288"/>
      <w:bookmarkStart w:id="1393" w:name="_Toc459294256"/>
      <w:bookmarkStart w:id="1394" w:name="_Toc463262749"/>
      <w:bookmarkStart w:id="1395" w:name="_Toc468286822"/>
      <w:bookmarkStart w:id="1396" w:name="_Toc481502868"/>
      <w:bookmarkStart w:id="1397" w:name="_Toc496080036"/>
      <w:bookmarkStart w:id="1398" w:name="_Toc80174733"/>
      <w:r>
        <w:lastRenderedPageBreak/>
        <w:t>6.5.9.4.2</w:t>
      </w:r>
      <w:r>
        <w:tab/>
        <w:t>EEA Levels</w:t>
      </w:r>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lastRenderedPageBreak/>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w:t>
            </w:r>
            <w:r>
              <w:rPr>
                <w:szCs w:val="24"/>
              </w:rPr>
              <w:lastRenderedPageBreak/>
              <w:t>follow this XML notification with a Hotline VDI, which shall initiate the ten-minute deployment period;</w:t>
            </w:r>
          </w:p>
        </w:tc>
      </w:tr>
    </w:tbl>
    <w:p w14:paraId="79CE9F13" w14:textId="6ECFA28E" w:rsidR="001F04FD" w:rsidRDefault="001F04FD" w:rsidP="00D56BB3">
      <w:pPr>
        <w:pStyle w:val="List3"/>
        <w:spacing w:before="240"/>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w:t>
            </w:r>
            <w:r w:rsidRPr="00C9332E">
              <w:lastRenderedPageBreak/>
              <w:t>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lastRenderedPageBreak/>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lastRenderedPageBreak/>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399" w:name="_Toc397504994"/>
      <w:bookmarkStart w:id="1400" w:name="_Toc402357122"/>
      <w:bookmarkStart w:id="1401" w:name="_Toc422486502"/>
      <w:bookmarkStart w:id="1402" w:name="_Toc433093354"/>
      <w:bookmarkStart w:id="1403" w:name="_Toc433093512"/>
      <w:bookmarkStart w:id="1404" w:name="_Toc440874740"/>
      <w:bookmarkStart w:id="1405" w:name="_Toc448142295"/>
      <w:bookmarkStart w:id="1406" w:name="_Toc448142452"/>
      <w:bookmarkStart w:id="1407" w:name="_Toc458770289"/>
      <w:bookmarkStart w:id="1408" w:name="_Toc459294257"/>
      <w:bookmarkStart w:id="1409" w:name="_Toc463262750"/>
      <w:bookmarkStart w:id="1410" w:name="_Toc468286823"/>
      <w:bookmarkStart w:id="1411" w:name="_Toc481502869"/>
      <w:bookmarkStart w:id="1412" w:name="_Toc496080037"/>
      <w:bookmarkStart w:id="1413" w:name="_Toc80174734"/>
      <w:r>
        <w:t>6.5.9.4.3</w:t>
      </w:r>
      <w:r>
        <w:tab/>
        <w:t>Restoration of Market Operations</w:t>
      </w:r>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4" w:name="_Toc73216032"/>
      <w:bookmarkStart w:id="1415" w:name="_Toc397504995"/>
      <w:bookmarkStart w:id="1416" w:name="_Toc402357123"/>
      <w:bookmarkStart w:id="1417" w:name="_Toc422486503"/>
      <w:bookmarkStart w:id="1418" w:name="_Toc433093355"/>
      <w:bookmarkStart w:id="1419" w:name="_Toc433093513"/>
      <w:bookmarkStart w:id="1420" w:name="_Toc440874741"/>
      <w:bookmarkStart w:id="1421" w:name="_Toc448142296"/>
      <w:bookmarkStart w:id="1422" w:name="_Toc448142453"/>
      <w:bookmarkStart w:id="1423" w:name="_Toc458770290"/>
      <w:bookmarkStart w:id="1424" w:name="_Toc459294258"/>
      <w:bookmarkStart w:id="1425" w:name="_Toc463262751"/>
      <w:bookmarkStart w:id="1426" w:name="_Toc468286824"/>
      <w:bookmarkStart w:id="1427" w:name="_Toc481502870"/>
      <w:bookmarkStart w:id="1428" w:name="_Toc496080038"/>
      <w:bookmarkStart w:id="1429" w:name="_Toc80174735"/>
      <w:r>
        <w:t>6.5.9.5</w:t>
      </w:r>
      <w:r>
        <w:tab/>
        <w:t>Block Load Transfers between ERCOT and Non-ERCOT Control Areas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w:t>
      </w:r>
      <w:r>
        <w:lastRenderedPageBreak/>
        <w:t>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30" w:name="_Toc74137369"/>
      <w:bookmarkStart w:id="1431" w:name="_Toc397504996"/>
      <w:bookmarkStart w:id="1432" w:name="_Toc402357124"/>
      <w:bookmarkStart w:id="1433" w:name="_Toc422486504"/>
      <w:bookmarkStart w:id="1434" w:name="_Toc433093356"/>
      <w:bookmarkStart w:id="1435" w:name="_Toc433093514"/>
      <w:bookmarkStart w:id="1436" w:name="_Toc440874742"/>
      <w:bookmarkStart w:id="1437" w:name="_Toc448142297"/>
      <w:bookmarkStart w:id="1438" w:name="_Toc448142454"/>
      <w:bookmarkStart w:id="1439" w:name="_Toc458770291"/>
      <w:bookmarkStart w:id="1440" w:name="_Toc459294259"/>
      <w:bookmarkStart w:id="1441" w:name="_Toc463262752"/>
      <w:bookmarkStart w:id="1442" w:name="_Toc468286825"/>
      <w:bookmarkStart w:id="1443" w:name="_Toc481502871"/>
      <w:bookmarkStart w:id="1444" w:name="_Toc496080039"/>
      <w:bookmarkStart w:id="1445" w:name="_Toc80174736"/>
      <w:r>
        <w:t>6.5.9.5.1</w:t>
      </w:r>
      <w:r>
        <w:tab/>
        <w:t>Registration and Posting of BLT Points</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6" w:name="_Toc397504997"/>
      <w:bookmarkStart w:id="1447" w:name="_Toc402357125"/>
      <w:bookmarkStart w:id="1448" w:name="_Toc422486505"/>
      <w:bookmarkStart w:id="1449" w:name="_Toc433093357"/>
      <w:bookmarkStart w:id="1450" w:name="_Toc433093515"/>
      <w:bookmarkStart w:id="1451" w:name="_Toc440874743"/>
      <w:bookmarkStart w:id="1452" w:name="_Toc448142298"/>
      <w:bookmarkStart w:id="1453" w:name="_Toc448142455"/>
      <w:bookmarkStart w:id="1454" w:name="_Toc458770292"/>
      <w:bookmarkStart w:id="1455" w:name="_Toc459294260"/>
      <w:bookmarkStart w:id="1456" w:name="_Toc463262753"/>
      <w:bookmarkStart w:id="1457" w:name="_Toc468286826"/>
      <w:bookmarkStart w:id="1458" w:name="_Toc481502872"/>
      <w:bookmarkStart w:id="1459" w:name="_Toc496080040"/>
      <w:bookmarkStart w:id="1460" w:name="_Toc80174737"/>
      <w:r>
        <w:t>6.5.9.5.2</w:t>
      </w:r>
      <w:r>
        <w:tab/>
        <w:t>Scheduling and Operation of BLTs</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61" w:name="_Toc397504998"/>
      <w:bookmarkStart w:id="1462" w:name="_Toc402357126"/>
      <w:bookmarkStart w:id="1463" w:name="_Toc422486506"/>
      <w:bookmarkStart w:id="1464" w:name="_Toc433093358"/>
      <w:bookmarkStart w:id="1465" w:name="_Toc433093516"/>
      <w:bookmarkStart w:id="1466" w:name="_Toc440874744"/>
      <w:bookmarkStart w:id="1467" w:name="_Toc448142299"/>
      <w:bookmarkStart w:id="1468" w:name="_Toc448142456"/>
      <w:bookmarkStart w:id="1469" w:name="_Toc458770293"/>
      <w:bookmarkStart w:id="1470" w:name="_Toc459294261"/>
      <w:bookmarkStart w:id="1471" w:name="_Toc463262754"/>
      <w:bookmarkStart w:id="1472" w:name="_Toc468286827"/>
      <w:bookmarkStart w:id="1473" w:name="_Toc481502873"/>
      <w:bookmarkStart w:id="1474" w:name="_Toc496080041"/>
      <w:bookmarkStart w:id="1475" w:name="_Toc80174738"/>
      <w:bookmarkStart w:id="1476" w:name="_Toc73216033"/>
      <w:r>
        <w:t>6.5.9.6</w:t>
      </w:r>
      <w:r>
        <w:tab/>
        <w:t>Black Start</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7" w:name="_Toc397504999"/>
      <w:bookmarkStart w:id="1478" w:name="_Toc402357127"/>
      <w:bookmarkStart w:id="1479" w:name="_Toc422486507"/>
      <w:bookmarkStart w:id="1480" w:name="_Toc433093359"/>
      <w:bookmarkStart w:id="1481" w:name="_Toc433093517"/>
      <w:bookmarkStart w:id="1482" w:name="_Toc440874745"/>
      <w:bookmarkStart w:id="1483" w:name="_Toc448142300"/>
      <w:bookmarkStart w:id="1484" w:name="_Toc448142457"/>
      <w:bookmarkStart w:id="1485" w:name="_Toc458770294"/>
      <w:bookmarkStart w:id="1486" w:name="_Toc459294262"/>
      <w:bookmarkStart w:id="1487" w:name="_Toc463262755"/>
      <w:bookmarkStart w:id="1488" w:name="_Toc468286828"/>
      <w:bookmarkStart w:id="1489" w:name="_Toc481502874"/>
      <w:bookmarkStart w:id="1490" w:name="_Toc496080042"/>
      <w:bookmarkStart w:id="1491" w:name="_Toc80174739"/>
      <w:bookmarkEnd w:id="1476"/>
      <w:r>
        <w:t>6.6</w:t>
      </w:r>
      <w:r>
        <w:tab/>
        <w:t>Settlement Calculations for the Real-Time Energy Operations</w:t>
      </w:r>
      <w:bookmarkEnd w:id="1383"/>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6471981A" w14:textId="77777777" w:rsidR="001F04FD" w:rsidRPr="00CE28CE" w:rsidRDefault="001F04FD" w:rsidP="001F04FD">
      <w:pPr>
        <w:spacing w:before="240" w:after="240"/>
        <w:outlineLvl w:val="2"/>
      </w:pPr>
      <w:bookmarkStart w:id="1492" w:name="_Toc397505000"/>
      <w:bookmarkStart w:id="1493" w:name="_Toc402357128"/>
      <w:bookmarkStart w:id="1494" w:name="_Toc422486508"/>
      <w:bookmarkStart w:id="1495" w:name="_Toc433093360"/>
      <w:bookmarkStart w:id="1496" w:name="_Toc433093518"/>
      <w:bookmarkStart w:id="1497" w:name="_Toc440874746"/>
      <w:bookmarkStart w:id="1498" w:name="_Toc448142301"/>
      <w:bookmarkStart w:id="1499" w:name="_Toc448142458"/>
      <w:bookmarkStart w:id="1500" w:name="_Toc458770295"/>
      <w:bookmarkStart w:id="1501" w:name="_Toc459294263"/>
      <w:bookmarkStart w:id="1502" w:name="_Toc463262756"/>
      <w:bookmarkStart w:id="1503" w:name="_Toc468286829"/>
      <w:bookmarkStart w:id="1504" w:name="_Toc481502875"/>
      <w:bookmarkStart w:id="1505" w:name="_Toc496080043"/>
      <w:bookmarkStart w:id="1506" w:name="_Toc80174740"/>
      <w:bookmarkStart w:id="1507" w:name="_Toc87951783"/>
      <w:bookmarkStart w:id="1508" w:name="_Toc109009380"/>
      <w:r w:rsidRPr="00C659E1">
        <w:rPr>
          <w:b/>
          <w:i/>
        </w:rPr>
        <w:t>6.6.1</w:t>
      </w:r>
      <w:r w:rsidRPr="00C659E1">
        <w:rPr>
          <w:b/>
          <w:i/>
        </w:rPr>
        <w:tab/>
        <w:t>Real-Time Settlement Point Prices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bookmarkEnd w:id="1507"/>
    <w:bookmarkEnd w:id="1508"/>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9" w:name="_Toc103653332"/>
      <w:bookmarkStart w:id="1510" w:name="_Toc109009381"/>
      <w:bookmarkStart w:id="1511" w:name="_Toc397505002"/>
      <w:bookmarkStart w:id="1512" w:name="_Toc402357130"/>
      <w:bookmarkStart w:id="1513" w:name="_Toc422486509"/>
      <w:bookmarkStart w:id="1514" w:name="_Toc433093361"/>
      <w:bookmarkStart w:id="1515" w:name="_Toc433093519"/>
      <w:bookmarkStart w:id="1516" w:name="_Toc440874747"/>
      <w:bookmarkStart w:id="1517" w:name="_Toc448142302"/>
      <w:bookmarkStart w:id="1518" w:name="_Toc448142459"/>
      <w:bookmarkStart w:id="1519" w:name="_Toc458770296"/>
      <w:bookmarkStart w:id="1520" w:name="_Toc459294264"/>
      <w:bookmarkStart w:id="1521" w:name="_Toc463262757"/>
      <w:bookmarkStart w:id="1522" w:name="_Toc468286830"/>
      <w:bookmarkStart w:id="1523" w:name="_Toc481502876"/>
      <w:bookmarkStart w:id="1524" w:name="_Toc496080044"/>
      <w:bookmarkStart w:id="1525" w:name="_Toc80174741"/>
      <w:r>
        <w:t>6.6.1.1</w:t>
      </w:r>
      <w:r>
        <w:tab/>
        <w:t>Real-Time Settlement Point Price for a Resource Node</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14461024"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14461025"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14461026"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14461027"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lastRenderedPageBreak/>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6" w:name="_Toc397505003"/>
      <w:bookmarkStart w:id="1527" w:name="_Toc402357131"/>
      <w:bookmarkStart w:id="1528" w:name="_Toc422486510"/>
      <w:bookmarkStart w:id="1529" w:name="_Toc433093362"/>
      <w:bookmarkStart w:id="1530" w:name="_Toc433093520"/>
      <w:bookmarkStart w:id="1531" w:name="_Toc440874748"/>
      <w:bookmarkStart w:id="1532" w:name="_Toc448142303"/>
      <w:bookmarkStart w:id="1533" w:name="_Toc448142460"/>
      <w:bookmarkStart w:id="1534" w:name="_Toc458770297"/>
      <w:bookmarkStart w:id="1535" w:name="_Toc459294265"/>
      <w:bookmarkStart w:id="1536" w:name="_Toc463262758"/>
      <w:bookmarkStart w:id="1537" w:name="_Toc468286831"/>
      <w:bookmarkStart w:id="1538" w:name="_Toc481502877"/>
      <w:bookmarkStart w:id="1539" w:name="_Toc496080045"/>
      <w:bookmarkStart w:id="1540" w:name="_Toc80174742"/>
      <w:bookmarkStart w:id="1541" w:name="_Toc103653333"/>
      <w:bookmarkStart w:id="1542" w:name="_Toc109009382"/>
      <w:r>
        <w:lastRenderedPageBreak/>
        <w:t>6.6.1.2</w:t>
      </w:r>
      <w:r>
        <w:tab/>
        <w:t>Real-Time Settlement Point Price for a Load Zone</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14461028"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14461029"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14461030"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14461031"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14461032"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14461033"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14461034"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14461035"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14461036"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14461037"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14461038"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14461039"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14461040"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14461041"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14461042"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14461043"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14461044"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14461045"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14461046"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14461047"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3" w:name="_Toc109009383"/>
      <w:bookmarkStart w:id="1544" w:name="_Toc397505005"/>
      <w:bookmarkStart w:id="1545" w:name="_Toc402357133"/>
      <w:bookmarkStart w:id="1546" w:name="_Toc422486511"/>
      <w:bookmarkStart w:id="1547" w:name="_Toc433093363"/>
      <w:bookmarkStart w:id="1548" w:name="_Toc433093521"/>
      <w:bookmarkStart w:id="1549" w:name="_Toc440874749"/>
      <w:bookmarkStart w:id="1550" w:name="_Toc448142304"/>
      <w:bookmarkStart w:id="1551" w:name="_Toc448142461"/>
      <w:bookmarkStart w:id="1552" w:name="_Toc458770298"/>
      <w:bookmarkStart w:id="1553" w:name="_Toc459294266"/>
      <w:bookmarkStart w:id="1554" w:name="_Toc463262759"/>
      <w:bookmarkStart w:id="1555" w:name="_Toc468286832"/>
      <w:bookmarkStart w:id="1556" w:name="_Toc481502878"/>
      <w:bookmarkStart w:id="1557" w:name="_Toc496080046"/>
      <w:bookmarkStart w:id="1558" w:name="_Toc87951784"/>
      <w:bookmarkEnd w:id="1541"/>
      <w:bookmarkEnd w:id="154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14461048"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14461049"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14461050"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14461051"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14461052"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14461053"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14461054"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14461055"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9" w:name="_Toc80174743"/>
      <w:r>
        <w:lastRenderedPageBreak/>
        <w:t>6.6.1.3</w:t>
      </w:r>
      <w:r>
        <w:tab/>
        <w:t>Real-Time Settlement Point Price for a Hub</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60" w:name="_Toc397505006"/>
      <w:bookmarkStart w:id="1561" w:name="_Toc402357134"/>
      <w:bookmarkStart w:id="1562" w:name="_Toc422486512"/>
      <w:bookmarkStart w:id="1563" w:name="_Toc433093364"/>
      <w:bookmarkStart w:id="1564" w:name="_Toc433093522"/>
      <w:bookmarkStart w:id="1565" w:name="_Toc440874750"/>
      <w:bookmarkStart w:id="1566" w:name="_Toc448142305"/>
      <w:bookmarkStart w:id="1567" w:name="_Toc448142462"/>
      <w:bookmarkStart w:id="1568" w:name="_Toc458770299"/>
      <w:bookmarkStart w:id="1569" w:name="_Toc459294267"/>
      <w:bookmarkStart w:id="1570" w:name="_Toc463262760"/>
      <w:bookmarkStart w:id="1571" w:name="_Toc468286833"/>
      <w:bookmarkStart w:id="1572" w:name="_Toc481502879"/>
      <w:bookmarkStart w:id="1573" w:name="_Toc496080047"/>
      <w:bookmarkStart w:id="1574" w:name="_Toc80174744"/>
      <w:r>
        <w:t>6.6.1.4</w:t>
      </w:r>
      <w:r>
        <w:tab/>
        <w:t>Load Zone LMPs</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14461056"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14461057"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5" w:name="_Toc397505007"/>
      <w:bookmarkStart w:id="1576" w:name="_Toc402357135"/>
      <w:bookmarkStart w:id="1577" w:name="_Toc422486513"/>
      <w:bookmarkStart w:id="1578" w:name="_Toc433093365"/>
      <w:bookmarkStart w:id="1579" w:name="_Toc433093523"/>
      <w:bookmarkStart w:id="1580" w:name="_Toc440874751"/>
      <w:bookmarkStart w:id="1581" w:name="_Toc448142306"/>
      <w:bookmarkStart w:id="1582" w:name="_Toc448142463"/>
      <w:bookmarkStart w:id="1583" w:name="_Toc458770300"/>
      <w:bookmarkStart w:id="1584" w:name="_Toc459294268"/>
      <w:bookmarkStart w:id="1585" w:name="_Toc463262761"/>
      <w:bookmarkStart w:id="1586" w:name="_Toc468286834"/>
      <w:bookmarkStart w:id="1587" w:name="_Toc481502880"/>
      <w:bookmarkStart w:id="1588" w:name="_Toc496080048"/>
      <w:bookmarkStart w:id="1589" w:name="_Toc80174745"/>
      <w:r>
        <w:t>6.6.1.5</w:t>
      </w:r>
      <w:r>
        <w:tab/>
      </w:r>
      <w:r>
        <w:tab/>
        <w:t>Hub LMPs</w:t>
      </w:r>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14461058"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14461059"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90" w:name="_Toc109009384"/>
      <w:bookmarkStart w:id="1591" w:name="_Toc397505008"/>
      <w:bookmarkStart w:id="1592" w:name="_Toc402357136"/>
      <w:bookmarkStart w:id="1593" w:name="_Toc422486514"/>
      <w:bookmarkStart w:id="1594" w:name="_Toc433093366"/>
      <w:bookmarkStart w:id="1595" w:name="_Toc433093524"/>
      <w:bookmarkStart w:id="1596" w:name="_Toc440874752"/>
      <w:bookmarkStart w:id="1597" w:name="_Toc448142307"/>
      <w:bookmarkStart w:id="1598" w:name="_Toc448142464"/>
      <w:bookmarkStart w:id="1599" w:name="_Toc458770301"/>
      <w:bookmarkStart w:id="1600" w:name="_Toc459294269"/>
      <w:bookmarkStart w:id="1601" w:name="_Toc463262762"/>
      <w:bookmarkStart w:id="1602" w:name="_Toc468286835"/>
      <w:bookmarkStart w:id="1603" w:name="_Toc481502881"/>
      <w:bookmarkStart w:id="160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5" w:name="_Toc80174746"/>
            <w:r>
              <w:t>6.6.1.5</w:t>
            </w:r>
            <w:r>
              <w:tab/>
            </w:r>
            <w:r>
              <w:tab/>
              <w:t>Hub LMPs</w:t>
            </w:r>
            <w:bookmarkEnd w:id="1605"/>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14461060"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14461061"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14461062"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14461063"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6"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6"/>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14461064"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14461065"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14461066"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14461067"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14461068"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14461069"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14461070"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14461071"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14461072"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14461073"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7"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7"/>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14461074"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14461075"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14461076"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14461077"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14461078"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14461079"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14461080"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14461081"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14461082"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14461083"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8" w:name="_Toc80174749"/>
      <w:r>
        <w:lastRenderedPageBreak/>
        <w:t>6.6.2</w:t>
      </w:r>
      <w:r>
        <w:tab/>
        <w:t>Load Ratio Share</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8"/>
    </w:p>
    <w:p w14:paraId="1A57055A" w14:textId="77777777" w:rsidR="001F04FD" w:rsidRDefault="001F04FD" w:rsidP="001F04FD">
      <w:pPr>
        <w:pStyle w:val="H4"/>
      </w:pPr>
      <w:bookmarkStart w:id="1609" w:name="_Toc103653335"/>
      <w:bookmarkStart w:id="1610" w:name="_Toc109009385"/>
      <w:bookmarkStart w:id="1611" w:name="_Toc397505009"/>
      <w:bookmarkStart w:id="1612" w:name="_Toc402357137"/>
      <w:bookmarkStart w:id="1613" w:name="_Toc422486515"/>
      <w:bookmarkStart w:id="1614" w:name="_Toc433093367"/>
      <w:bookmarkStart w:id="1615" w:name="_Toc433093525"/>
      <w:bookmarkStart w:id="1616" w:name="_Toc440874753"/>
      <w:bookmarkStart w:id="1617" w:name="_Toc448142308"/>
      <w:bookmarkStart w:id="1618" w:name="_Toc448142465"/>
      <w:bookmarkStart w:id="1619" w:name="_Toc458770302"/>
      <w:bookmarkStart w:id="1620" w:name="_Toc459294270"/>
      <w:bookmarkStart w:id="1621" w:name="_Toc463262763"/>
      <w:bookmarkStart w:id="1622" w:name="_Toc468286836"/>
      <w:bookmarkStart w:id="1623" w:name="_Toc481502882"/>
      <w:bookmarkStart w:id="1624" w:name="_Toc496080050"/>
      <w:bookmarkStart w:id="1625" w:name="_Toc80174750"/>
      <w:r>
        <w:t>6.6.2.1</w:t>
      </w:r>
      <w:r>
        <w:tab/>
        <w:t>ERCOT Total Adjusted Metered Load</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rsidR="003C2BD5" w:rsidRPr="003C2BD5">
        <w:t xml:space="preserve"> </w:t>
      </w:r>
      <w:r w:rsidR="003C2BD5">
        <w:t>for a 15-Minute Settlement Interval</w:t>
      </w:r>
      <w:bookmarkEnd w:id="1623"/>
      <w:bookmarkEnd w:id="1624"/>
      <w:bookmarkEnd w:id="1625"/>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14461084"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14461085"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6" w:name="_Toc103653336"/>
      <w:bookmarkStart w:id="1627" w:name="_Toc109009386"/>
      <w:bookmarkStart w:id="1628" w:name="_Toc397505010"/>
      <w:bookmarkStart w:id="1629" w:name="_Toc402357138"/>
      <w:bookmarkStart w:id="1630" w:name="_Toc422486516"/>
      <w:bookmarkStart w:id="1631" w:name="_Toc433093368"/>
      <w:bookmarkStart w:id="1632" w:name="_Toc433093526"/>
      <w:bookmarkStart w:id="1633" w:name="_Toc440874754"/>
      <w:bookmarkStart w:id="1634" w:name="_Toc448142309"/>
      <w:bookmarkStart w:id="1635" w:name="_Toc448142466"/>
      <w:bookmarkStart w:id="1636" w:name="_Toc458770304"/>
      <w:bookmarkStart w:id="1637" w:name="_Toc459294272"/>
      <w:bookmarkStart w:id="1638" w:name="_Toc463262765"/>
      <w:bookmarkStart w:id="1639" w:name="_Toc468286838"/>
      <w:bookmarkStart w:id="1640" w:name="_Toc481502883"/>
      <w:bookmarkStart w:id="1641" w:name="_Toc496080051"/>
      <w:bookmarkStart w:id="1642" w:name="_Toc80174751"/>
      <w:r>
        <w:t>6.6.2.2</w:t>
      </w:r>
      <w:r>
        <w:tab/>
        <w:t>QSE Load Ratio Share for a 15-Minute Settlement Interval</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14461086"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3" w:name="_Toc481502884"/>
      <w:bookmarkStart w:id="1644" w:name="_Toc496080052"/>
      <w:bookmarkStart w:id="1645" w:name="_Toc103653337"/>
      <w:bookmarkStart w:id="1646" w:name="_Toc109009387"/>
      <w:bookmarkStart w:id="1647" w:name="_Toc397505011"/>
      <w:bookmarkStart w:id="1648" w:name="_Toc402357139"/>
      <w:bookmarkStart w:id="1649" w:name="_Toc422486517"/>
      <w:bookmarkStart w:id="1650" w:name="_Toc433093369"/>
      <w:bookmarkStart w:id="1651" w:name="_Toc433093527"/>
      <w:bookmarkStart w:id="1652" w:name="_Toc440874755"/>
      <w:bookmarkStart w:id="1653" w:name="_Toc448142310"/>
      <w:bookmarkStart w:id="1654"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5"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5"/>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14461087"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14461088"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14461089"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14461090"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14461091"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6"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6"/>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14461092"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lastRenderedPageBreak/>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7"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3"/>
      <w:bookmarkEnd w:id="1644"/>
      <w:bookmarkEnd w:id="1657"/>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14461093"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14461094"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14461095"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8" w:name="_Toc458770307"/>
      <w:bookmarkStart w:id="1659" w:name="_Toc459294275"/>
      <w:bookmarkStart w:id="1660" w:name="_Toc463262768"/>
      <w:bookmarkStart w:id="1661" w:name="_Toc468286841"/>
      <w:bookmarkStart w:id="1662" w:name="_Toc481502885"/>
      <w:bookmarkStart w:id="1663" w:name="_Toc496080053"/>
      <w:bookmarkStart w:id="1664" w:name="_Toc80174753"/>
      <w:r>
        <w:t>6.6.2.</w:t>
      </w:r>
      <w:r w:rsidR="003C2BD5">
        <w:t>4</w:t>
      </w:r>
      <w:r>
        <w:tab/>
        <w:t>QSE Load Ratio Share for an Operating Hour</w:t>
      </w:r>
      <w:bookmarkEnd w:id="1645"/>
      <w:bookmarkEnd w:id="1646"/>
      <w:bookmarkEnd w:id="1647"/>
      <w:bookmarkEnd w:id="1648"/>
      <w:bookmarkEnd w:id="1649"/>
      <w:bookmarkEnd w:id="1650"/>
      <w:bookmarkEnd w:id="1651"/>
      <w:bookmarkEnd w:id="1652"/>
      <w:bookmarkEnd w:id="1653"/>
      <w:bookmarkEnd w:id="1654"/>
      <w:bookmarkEnd w:id="1658"/>
      <w:bookmarkEnd w:id="1659"/>
      <w:bookmarkEnd w:id="1660"/>
      <w:bookmarkEnd w:id="1661"/>
      <w:bookmarkEnd w:id="1662"/>
      <w:bookmarkEnd w:id="1663"/>
      <w:bookmarkEnd w:id="1664"/>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14461096"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14461097"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5" w:name="_Toc109009388"/>
            <w:bookmarkStart w:id="1666" w:name="_Toc397505012"/>
            <w:bookmarkStart w:id="1667" w:name="_Toc402357140"/>
            <w:bookmarkStart w:id="1668" w:name="_Toc422486518"/>
            <w:bookmarkStart w:id="1669" w:name="_Toc433093370"/>
            <w:bookmarkStart w:id="1670" w:name="_Toc433093528"/>
            <w:bookmarkStart w:id="1671" w:name="_Toc440874756"/>
            <w:bookmarkStart w:id="1672" w:name="_Toc448142311"/>
            <w:bookmarkStart w:id="1673" w:name="_Toc448142468"/>
            <w:bookmarkStart w:id="1674" w:name="_Toc458770309"/>
            <w:bookmarkStart w:id="1675" w:name="_Toc459294277"/>
            <w:bookmarkStart w:id="1676" w:name="_Toc463262770"/>
            <w:bookmarkStart w:id="1677" w:name="_Toc468286843"/>
            <w:bookmarkStart w:id="1678" w:name="_Toc481502886"/>
            <w:bookmarkStart w:id="1679"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80"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80"/>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14461098"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14461099"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14461100"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81" w:name="_Toc80174755"/>
            <w:r>
              <w:t>6.6.2.6</w:t>
            </w:r>
            <w:r>
              <w:tab/>
              <w:t>QSE DC Tie Export Load Ratio Share for a Month</w:t>
            </w:r>
            <w:bookmarkEnd w:id="1681"/>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14461101"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14461102"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2"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2"/>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14461103"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14461104"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14461105"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3" w:name="_Toc80174757"/>
            <w:r>
              <w:t>6.6.2.8</w:t>
            </w:r>
            <w:r>
              <w:tab/>
              <w:t>QSE DC Tie Export Load Ratio Share by Congestion Management Zone for a Month</w:t>
            </w:r>
            <w:bookmarkEnd w:id="1683"/>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14461106"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14461107"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4" w:name="_Toc80174758"/>
      <w:r>
        <w:lastRenderedPageBreak/>
        <w:t>6.6.3</w:t>
      </w:r>
      <w:r>
        <w:tab/>
        <w:t>Real-Time Energy Charges and Payments</w:t>
      </w:r>
      <w:bookmarkEnd w:id="1558"/>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4"/>
      <w:r>
        <w:t xml:space="preserve"> </w:t>
      </w:r>
    </w:p>
    <w:p w14:paraId="4459E70E" w14:textId="77777777" w:rsidR="001F04FD" w:rsidRDefault="001F04FD" w:rsidP="001F04FD">
      <w:pPr>
        <w:pStyle w:val="H4"/>
        <w:spacing w:before="480"/>
        <w:ind w:left="1267" w:hanging="1267"/>
      </w:pPr>
      <w:bookmarkStart w:id="1685" w:name="_Toc87951785"/>
      <w:bookmarkStart w:id="1686" w:name="_Toc109009389"/>
      <w:bookmarkStart w:id="1687" w:name="_Toc397505013"/>
      <w:bookmarkStart w:id="1688" w:name="_Toc402357141"/>
      <w:bookmarkStart w:id="1689" w:name="_Toc422486519"/>
      <w:bookmarkStart w:id="1690" w:name="_Toc433093371"/>
      <w:bookmarkStart w:id="1691" w:name="_Toc433093529"/>
      <w:bookmarkStart w:id="1692" w:name="_Toc440874757"/>
      <w:bookmarkStart w:id="1693" w:name="_Toc448142312"/>
      <w:bookmarkStart w:id="1694" w:name="_Toc448142469"/>
      <w:bookmarkStart w:id="1695" w:name="_Toc458770310"/>
      <w:bookmarkStart w:id="1696" w:name="_Toc459294278"/>
      <w:bookmarkStart w:id="1697" w:name="_Toc463262771"/>
      <w:bookmarkStart w:id="1698" w:name="_Toc468286844"/>
      <w:bookmarkStart w:id="1699" w:name="_Toc481502887"/>
      <w:bookmarkStart w:id="1700" w:name="_Toc496080055"/>
      <w:bookmarkStart w:id="1701" w:name="_Toc80174759"/>
      <w:r>
        <w:t>6.6.3.1</w:t>
      </w:r>
      <w:r>
        <w:tab/>
        <w:t xml:space="preserve">Real-Time Energy </w:t>
      </w:r>
      <w:bookmarkEnd w:id="1685"/>
      <w:bookmarkEnd w:id="1686"/>
      <w:r>
        <w:t>Imbalance Payment or Charge at a Resource Node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p>
    <w:p w14:paraId="4801CBDE" w14:textId="77777777" w:rsidR="001F04FD" w:rsidRDefault="001F04FD" w:rsidP="001F04FD">
      <w:pPr>
        <w:pStyle w:val="BodyTextNumbered"/>
      </w:pPr>
      <w:bookmarkStart w:id="1702" w:name="_Toc118199816"/>
      <w:bookmarkStart w:id="1703" w:name="_Toc118200328"/>
      <w:bookmarkStart w:id="1704" w:name="_Toc118908571"/>
      <w:bookmarkStart w:id="1705" w:name="_Toc119180742"/>
      <w:bookmarkStart w:id="1706" w:name="_Toc87951786"/>
      <w:bookmarkStart w:id="1707"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14461108"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14461109"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14461110"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14461111"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14461112"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14461113"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14461114"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14461115"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14461116"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14461117"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14461118"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14461119"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14461120"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14461121"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14461122"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14461123"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14461124"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14461125"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14461126"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14461127"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14461128"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14461129"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14461130"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14461131"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14461132"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14461133"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14461134"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14461135"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14461136"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14461137"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14461138"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14461139"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14461140"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14461141"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14461142"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14461143"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14461144"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14461145"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14461146"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14461147"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14461148"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14461149"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14461150"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8" w:name="_Toc397505014"/>
      <w:bookmarkStart w:id="1709" w:name="_Toc402357142"/>
      <w:bookmarkStart w:id="1710" w:name="_Toc422486520"/>
      <w:bookmarkStart w:id="1711" w:name="_Toc433093372"/>
      <w:bookmarkStart w:id="1712" w:name="_Toc433093530"/>
      <w:bookmarkStart w:id="1713" w:name="_Toc440874758"/>
      <w:bookmarkStart w:id="1714" w:name="_Toc448142313"/>
      <w:bookmarkStart w:id="1715" w:name="_Toc448142470"/>
      <w:bookmarkStart w:id="1716" w:name="_Toc458770311"/>
      <w:bookmarkStart w:id="1717" w:name="_Toc459294279"/>
      <w:bookmarkStart w:id="1718" w:name="_Toc463262772"/>
      <w:bookmarkStart w:id="1719" w:name="_Toc468286845"/>
      <w:bookmarkStart w:id="1720" w:name="_Toc481502888"/>
      <w:bookmarkStart w:id="1721" w:name="_Toc496080056"/>
      <w:bookmarkStart w:id="1722" w:name="_Toc80174760"/>
      <w:r>
        <w:t>6.6.3.2</w:t>
      </w:r>
      <w:r>
        <w:tab/>
        <w:t>Real-Time Energy Imbalance Payment or Charge at a Load Zone</w:t>
      </w:r>
      <w:bookmarkEnd w:id="1702"/>
      <w:bookmarkEnd w:id="1703"/>
      <w:bookmarkEnd w:id="1704"/>
      <w:bookmarkEnd w:id="1705"/>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14461151"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3" w:name="_Toc118199817"/>
      <w:bookmarkStart w:id="1724" w:name="_Toc118200329"/>
      <w:bookmarkStart w:id="1725" w:name="_Toc118908572"/>
      <w:bookmarkStart w:id="1726" w:name="_Toc119180743"/>
      <w:bookmarkStart w:id="1727" w:name="_Toc397505015"/>
      <w:bookmarkStart w:id="1728" w:name="_Toc402357143"/>
      <w:bookmarkStart w:id="1729" w:name="_Toc422486521"/>
      <w:bookmarkStart w:id="1730" w:name="_Toc433093373"/>
      <w:bookmarkStart w:id="1731" w:name="_Toc433093531"/>
      <w:bookmarkStart w:id="1732" w:name="_Toc440874759"/>
      <w:bookmarkStart w:id="1733" w:name="_Toc448142314"/>
      <w:bookmarkStart w:id="1734" w:name="_Toc448142471"/>
      <w:bookmarkStart w:id="1735" w:name="_Toc458770312"/>
      <w:bookmarkStart w:id="1736" w:name="_Toc459294280"/>
      <w:bookmarkStart w:id="1737" w:name="_Toc463262773"/>
      <w:bookmarkStart w:id="1738" w:name="_Toc468286846"/>
      <w:bookmarkStart w:id="1739" w:name="_Toc481502889"/>
      <w:bookmarkStart w:id="1740" w:name="_Toc496080057"/>
      <w:bookmarkStart w:id="1741" w:name="_Toc80174761"/>
      <w:r>
        <w:t>6.6.3.3</w:t>
      </w:r>
      <w:r>
        <w:tab/>
        <w:t>Real-Time Energy Imbalance Payment or Charge at a Hub</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14461152"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2" w:name="_Toc397505016"/>
      <w:bookmarkStart w:id="1743" w:name="_Toc402357144"/>
      <w:bookmarkStart w:id="1744" w:name="_Toc422486522"/>
      <w:bookmarkStart w:id="1745" w:name="_Toc433093374"/>
      <w:bookmarkStart w:id="1746" w:name="_Toc433093532"/>
      <w:bookmarkStart w:id="1747" w:name="_Toc440874760"/>
      <w:bookmarkStart w:id="1748" w:name="_Toc448142315"/>
      <w:bookmarkStart w:id="1749" w:name="_Toc448142472"/>
      <w:bookmarkStart w:id="1750" w:name="_Toc458770313"/>
      <w:bookmarkStart w:id="1751" w:name="_Toc459294281"/>
      <w:bookmarkStart w:id="1752" w:name="_Toc463262774"/>
      <w:bookmarkStart w:id="1753" w:name="_Toc468286847"/>
      <w:bookmarkStart w:id="1754" w:name="_Toc481502890"/>
      <w:bookmarkStart w:id="1755" w:name="_Toc496080058"/>
      <w:bookmarkStart w:id="1756" w:name="_Toc80174762"/>
      <w:bookmarkStart w:id="1757" w:name="_Toc87951788"/>
      <w:bookmarkStart w:id="1758" w:name="_Toc109009393"/>
      <w:bookmarkEnd w:id="1706"/>
      <w:bookmarkEnd w:id="1707"/>
      <w:r>
        <w:t>6.6.3.4</w:t>
      </w:r>
      <w:r>
        <w:tab/>
        <w:t>Real-Time Energy Payment for DC Tie Import</w:t>
      </w:r>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14461153"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9" w:name="_Toc397505017"/>
      <w:bookmarkStart w:id="1760" w:name="_Toc402357145"/>
      <w:bookmarkStart w:id="1761" w:name="_Toc422486523"/>
      <w:bookmarkStart w:id="1762" w:name="_Toc433093375"/>
      <w:bookmarkStart w:id="1763" w:name="_Toc433093533"/>
      <w:bookmarkStart w:id="1764" w:name="_Toc440874761"/>
      <w:bookmarkStart w:id="1765" w:name="_Toc448142316"/>
      <w:bookmarkStart w:id="1766" w:name="_Toc448142473"/>
      <w:bookmarkStart w:id="1767" w:name="_Toc458770314"/>
      <w:bookmarkStart w:id="1768" w:name="_Toc459294282"/>
      <w:bookmarkStart w:id="1769" w:name="_Toc463262775"/>
      <w:bookmarkStart w:id="1770" w:name="_Toc468286848"/>
      <w:bookmarkStart w:id="1771" w:name="_Toc481502891"/>
      <w:bookmarkStart w:id="1772" w:name="_Toc496080059"/>
      <w:bookmarkStart w:id="1773" w:name="_Toc80174763"/>
      <w:r>
        <w:t>6.6.3.5</w:t>
      </w:r>
      <w:r>
        <w:tab/>
        <w:t>Real-Time Payment for a Block Load Transfer Point</w:t>
      </w:r>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4" w:name="_Toc87951789"/>
      <w:bookmarkStart w:id="1775" w:name="_Toc109009394"/>
      <w:bookmarkEnd w:id="1757"/>
      <w:bookmarkEnd w:id="175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14461154"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14461155"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6" w:name="_Toc341692791"/>
      <w:bookmarkStart w:id="1777" w:name="_Toc343592296"/>
      <w:bookmarkStart w:id="1778" w:name="_Toc348355903"/>
      <w:bookmarkStart w:id="1779" w:name="_Toc349820434"/>
      <w:bookmarkStart w:id="1780" w:name="_Toc109009398"/>
      <w:bookmarkStart w:id="1781" w:name="_Toc87951793"/>
      <w:bookmarkEnd w:id="1774"/>
      <w:bookmarkEnd w:id="177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6"/>
      <w:bookmarkEnd w:id="1777"/>
      <w:bookmarkEnd w:id="1778"/>
      <w:bookmarkEnd w:id="177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2"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2"/>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14461156"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3" w:name="_Toc397505018"/>
            <w:bookmarkStart w:id="1784" w:name="_Toc402357146"/>
            <w:bookmarkStart w:id="1785" w:name="_Toc422486524"/>
            <w:bookmarkStart w:id="1786" w:name="_Toc433093376"/>
            <w:bookmarkStart w:id="1787" w:name="_Toc433093534"/>
            <w:bookmarkStart w:id="1788" w:name="_Toc440874762"/>
            <w:bookmarkStart w:id="1789" w:name="_Toc448142317"/>
            <w:bookmarkStart w:id="1790" w:name="_Toc448142474"/>
            <w:bookmarkStart w:id="1791" w:name="_Toc458770315"/>
            <w:bookmarkStart w:id="1792" w:name="_Toc459294283"/>
            <w:bookmarkStart w:id="1793" w:name="_Toc463262776"/>
            <w:bookmarkStart w:id="1794" w:name="_Toc468286849"/>
            <w:bookmarkStart w:id="1795" w:name="_Toc481502892"/>
            <w:bookmarkStart w:id="1796"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14461157"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14461158"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7" w:name="_Toc80174764"/>
      <w:r>
        <w:t>6.6.3.6</w:t>
      </w:r>
      <w:r>
        <w:tab/>
        <w:t>Real-Time Energy Charge for DC Tie Export Represented by the QSE Under the Oklaunion Exemption</w:t>
      </w:r>
      <w:bookmarkEnd w:id="1780"/>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8"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14461159"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9" w:name="_Toc481502895"/>
      <w:bookmarkStart w:id="1800" w:name="_Toc496080063"/>
      <w:bookmarkStart w:id="1801" w:name="_Toc118908577"/>
      <w:bookmarkStart w:id="1802" w:name="_Toc119180748"/>
      <w:bookmarkStart w:id="1803" w:name="_Toc397505019"/>
      <w:bookmarkStart w:id="1804" w:name="_Toc402357147"/>
      <w:bookmarkStart w:id="1805" w:name="_Toc422486527"/>
      <w:bookmarkStart w:id="1806" w:name="_Toc433093380"/>
      <w:bookmarkStart w:id="1807" w:name="_Toc433093538"/>
      <w:bookmarkStart w:id="1808" w:name="_Toc440874768"/>
      <w:bookmarkStart w:id="1809" w:name="_Toc87951794"/>
      <w:bookmarkStart w:id="1810" w:name="_Toc109009400"/>
      <w:bookmarkEnd w:id="1781"/>
      <w:bookmarkEnd w:id="1798"/>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11" w:name="_Toc80174765"/>
      <w:r w:rsidRPr="00D82B61">
        <w:rPr>
          <w:b/>
        </w:rPr>
        <w:t>6.6.3.</w:t>
      </w:r>
      <w:r w:rsidR="000E3A0F">
        <w:rPr>
          <w:b/>
        </w:rPr>
        <w:t>7</w:t>
      </w:r>
      <w:r w:rsidRPr="00D82B61">
        <w:rPr>
          <w:b/>
        </w:rPr>
        <w:tab/>
        <w:t>Real-Time High Dispatch Limit Override Energy Payment</w:t>
      </w:r>
      <w:bookmarkEnd w:id="1799"/>
      <w:bookmarkEnd w:id="1800"/>
      <w:bookmarkEnd w:id="181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2" w:name="_Toc481502896"/>
      <w:bookmarkStart w:id="18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4" w:name="_Toc60040681"/>
            <w:bookmarkStart w:id="1815" w:name="_Toc65151740"/>
            <w:bookmarkStart w:id="1816" w:name="_Toc80174766"/>
            <w:r>
              <w:rPr>
                <w:b/>
              </w:rPr>
              <w:t>6.6.3.7</w:t>
            </w:r>
            <w:r>
              <w:rPr>
                <w:b/>
              </w:rPr>
              <w:tab/>
              <w:t>Real-Time High Dispatch Limit Override Energy Payment</w:t>
            </w:r>
            <w:bookmarkEnd w:id="1814"/>
            <w:bookmarkEnd w:id="1815"/>
            <w:bookmarkEnd w:id="181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7" w:name="_Toc80174767"/>
      <w:r>
        <w:lastRenderedPageBreak/>
        <w:t>6.6.3.</w:t>
      </w:r>
      <w:r w:rsidR="000E3A0F">
        <w:t>8</w:t>
      </w:r>
      <w:r>
        <w:tab/>
        <w:t>Real-Time High Dispatch Limit Override Energy Charge</w:t>
      </w:r>
      <w:bookmarkEnd w:id="1812"/>
      <w:bookmarkEnd w:id="1813"/>
      <w:bookmarkEnd w:id="181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14461160"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r w:rsidRPr="00925E7F">
        <w:rPr>
          <w:b/>
          <w:bCs/>
          <w:snapToGrid w:val="0"/>
        </w:rPr>
        <w:t>6.6.3.9</w:t>
      </w:r>
      <w:r w:rsidRPr="00925E7F">
        <w:rPr>
          <w:b/>
          <w:bCs/>
          <w:snapToGrid w:val="0"/>
        </w:rPr>
        <w:tab/>
        <w:t xml:space="preserve">Real-Time Payment or Charge for Energy from a Settlement Only Distribution Generator (SODG) or a Settlement Only Transmission Generator (SOTG)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14461161" r:id="rId188"/>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14461162"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14461163"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14461164"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14461165"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14461166"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14461167" r:id="rId196"/>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18" w:name="_Toc448142325"/>
            <w:bookmarkStart w:id="1819" w:name="_Toc448142482"/>
            <w:bookmarkStart w:id="1820" w:name="_Toc458770323"/>
            <w:bookmarkStart w:id="1821" w:name="_Toc459294291"/>
            <w:bookmarkStart w:id="1822" w:name="_Toc463262784"/>
            <w:bookmarkStart w:id="1823" w:name="_Toc468286857"/>
            <w:bookmarkStart w:id="1824" w:name="_Toc481502897"/>
            <w:bookmarkStart w:id="1825"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26" w:name="_Toc17798734"/>
            <w:bookmarkStart w:id="1827"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6"/>
            <w:bookmarkEnd w:id="1827"/>
            <w:r w:rsidR="00031AC3" w:rsidRPr="00031AC3">
              <w:t>, Settlement Only Distribution Energy Storage System (SODESS), or 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14461168" r:id="rId197"/>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14461169" r:id="rId198"/>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14461170"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14461171"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14461172"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14461173" r:id="rId203"/>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8" w:name="_Toc80174769"/>
      <w:r>
        <w:lastRenderedPageBreak/>
        <w:t>6.6.4</w:t>
      </w:r>
      <w:r>
        <w:tab/>
        <w:t>Real-Time Congestion Payment or Charge for Self-Schedules</w:t>
      </w:r>
      <w:bookmarkEnd w:id="1801"/>
      <w:bookmarkEnd w:id="1802"/>
      <w:bookmarkEnd w:id="1803"/>
      <w:bookmarkEnd w:id="1804"/>
      <w:bookmarkEnd w:id="1805"/>
      <w:bookmarkEnd w:id="1806"/>
      <w:bookmarkEnd w:id="1807"/>
      <w:bookmarkEnd w:id="1808"/>
      <w:bookmarkEnd w:id="1818"/>
      <w:bookmarkEnd w:id="1819"/>
      <w:bookmarkEnd w:id="1820"/>
      <w:bookmarkEnd w:id="1821"/>
      <w:bookmarkEnd w:id="1822"/>
      <w:bookmarkEnd w:id="1823"/>
      <w:bookmarkEnd w:id="1824"/>
      <w:bookmarkEnd w:id="1825"/>
      <w:bookmarkEnd w:id="182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14461174"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9" w:name="_Toc397505020"/>
      <w:bookmarkStart w:id="1830" w:name="_Toc402357148"/>
      <w:bookmarkStart w:id="1831" w:name="_Toc422486528"/>
      <w:bookmarkStart w:id="1832" w:name="_Toc433093381"/>
      <w:bookmarkStart w:id="1833" w:name="_Toc433093539"/>
      <w:bookmarkStart w:id="1834" w:name="_Toc440874769"/>
      <w:bookmarkStart w:id="1835" w:name="_Toc448142326"/>
      <w:bookmarkStart w:id="1836" w:name="_Toc448142483"/>
      <w:bookmarkStart w:id="1837" w:name="_Toc458770324"/>
      <w:bookmarkStart w:id="1838" w:name="_Toc459294292"/>
      <w:bookmarkStart w:id="1839" w:name="_Toc463262785"/>
      <w:bookmarkStart w:id="1840" w:name="_Toc468286858"/>
      <w:bookmarkStart w:id="1841" w:name="_Toc481502898"/>
      <w:bookmarkStart w:id="1842" w:name="_Toc496080066"/>
      <w:bookmarkStart w:id="1843" w:name="_Toc80174770"/>
      <w:bookmarkStart w:id="1844" w:name="_Toc87951795"/>
      <w:bookmarkStart w:id="1845" w:name="_Toc109009401"/>
      <w:bookmarkEnd w:id="1809"/>
      <w:bookmarkEnd w:id="1810"/>
      <w:r>
        <w:rPr>
          <w:lang w:val="fr-FR"/>
        </w:rPr>
        <w:t>6.6.5</w:t>
      </w:r>
      <w:r>
        <w:rPr>
          <w:lang w:val="fr-FR"/>
        </w:rPr>
        <w:tab/>
        <w:t>Base Point Deviation Charge</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6" w:name="_Toc397505021"/>
            <w:bookmarkStart w:id="1847" w:name="_Toc402357149"/>
            <w:bookmarkStart w:id="1848" w:name="_Toc422486529"/>
            <w:bookmarkStart w:id="1849" w:name="_Toc433093382"/>
            <w:bookmarkStart w:id="1850" w:name="_Toc433093540"/>
            <w:bookmarkStart w:id="1851" w:name="_Toc440874770"/>
            <w:bookmarkStart w:id="1852" w:name="_Toc448142327"/>
            <w:bookmarkStart w:id="1853" w:name="_Toc448142484"/>
            <w:bookmarkStart w:id="1854" w:name="_Toc458770325"/>
            <w:bookmarkStart w:id="1855" w:name="_Toc459294293"/>
            <w:bookmarkStart w:id="1856" w:name="_Toc463262786"/>
            <w:bookmarkStart w:id="1857" w:name="_Toc468286859"/>
            <w:bookmarkStart w:id="1858" w:name="_Toc481502899"/>
            <w:bookmarkStart w:id="185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60" w:name="_Toc60040686"/>
            <w:bookmarkStart w:id="1861" w:name="_Toc65151745"/>
            <w:bookmarkStart w:id="1862"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60"/>
            <w:bookmarkEnd w:id="1861"/>
            <w:bookmarkEnd w:id="1862"/>
          </w:p>
        </w:tc>
      </w:tr>
    </w:tbl>
    <w:p w14:paraId="521F9B24" w14:textId="77777777" w:rsidR="001F04FD" w:rsidRPr="001A3201" w:rsidRDefault="001F04FD" w:rsidP="001F04FD">
      <w:pPr>
        <w:pStyle w:val="H3"/>
        <w:outlineLvl w:val="3"/>
        <w:rPr>
          <w:i w:val="0"/>
          <w:lang w:val="fr-FR"/>
        </w:rPr>
      </w:pPr>
      <w:bookmarkStart w:id="1863" w:name="_Toc80174772"/>
      <w:r w:rsidRPr="001A3201">
        <w:rPr>
          <w:i w:val="0"/>
          <w:lang w:val="fr-FR"/>
        </w:rPr>
        <w:t>6.6.5.1</w:t>
      </w:r>
      <w:r w:rsidRPr="001A3201">
        <w:rPr>
          <w:i w:val="0"/>
          <w:lang w:val="fr-FR"/>
        </w:rPr>
        <w:tab/>
        <w:t>Resource Base Point Deviation Charge</w:t>
      </w:r>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14461175"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14461176"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4" w:name="_Toc397505022"/>
            <w:bookmarkStart w:id="1865" w:name="_Toc402357150"/>
            <w:bookmarkStart w:id="1866" w:name="_Toc422486530"/>
            <w:bookmarkStart w:id="1867" w:name="_Toc433093383"/>
            <w:bookmarkStart w:id="1868" w:name="_Toc433093541"/>
            <w:bookmarkStart w:id="1869" w:name="_Toc440874771"/>
            <w:bookmarkStart w:id="1870" w:name="_Toc448142328"/>
            <w:bookmarkStart w:id="1871" w:name="_Toc448142485"/>
            <w:bookmarkStart w:id="1872" w:name="_Toc458770326"/>
            <w:bookmarkStart w:id="1873" w:name="_Toc459294294"/>
            <w:bookmarkStart w:id="1874" w:name="_Toc463262787"/>
            <w:bookmarkStart w:id="1875" w:name="_Toc468286860"/>
            <w:bookmarkStart w:id="1876" w:name="_Toc481502900"/>
            <w:bookmarkStart w:id="1877" w:name="_Toc496080068"/>
            <w:bookmarkStart w:id="187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9" w:name="_Toc60040688"/>
            <w:bookmarkStart w:id="1880" w:name="_Toc65151747"/>
            <w:bookmarkStart w:id="1881"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9"/>
            <w:bookmarkEnd w:id="1880"/>
            <w:bookmarkEnd w:id="1881"/>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14461177"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2" w:name="_Toc80174774"/>
      <w:r w:rsidRPr="005B7AC2">
        <w:rPr>
          <w:i/>
        </w:rPr>
        <w:t>6.6.5.1.1</w:t>
      </w:r>
      <w:r w:rsidRPr="005B7AC2">
        <w:rPr>
          <w:i/>
        </w:rPr>
        <w:tab/>
        <w:t xml:space="preserve">General Generation Resource and Controllable Load Resource Base Point </w:t>
      </w:r>
      <w:r w:rsidRPr="005B7AC2">
        <w:rPr>
          <w:i/>
        </w:rPr>
        <w:lastRenderedPageBreak/>
        <w:t>Deviation Charge</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82"/>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4"/>
      <w:bookmarkEnd w:id="1845"/>
      <w:bookmarkEnd w:id="187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3" w:name="_Toc402357151"/>
            <w:bookmarkStart w:id="1884" w:name="_Toc422486531"/>
            <w:bookmarkStart w:id="1885" w:name="_Toc433093384"/>
            <w:bookmarkStart w:id="1886" w:name="_Toc433093542"/>
            <w:bookmarkStart w:id="1887" w:name="_Toc440874772"/>
            <w:bookmarkStart w:id="1888" w:name="_Toc448142329"/>
            <w:bookmarkStart w:id="1889" w:name="_Toc448142486"/>
            <w:bookmarkStart w:id="1890" w:name="_Toc458770327"/>
            <w:bookmarkStart w:id="1891" w:name="_Toc459294295"/>
            <w:bookmarkStart w:id="1892" w:name="_Toc463262788"/>
            <w:bookmarkStart w:id="1893" w:name="_Toc468286861"/>
            <w:bookmarkStart w:id="1894" w:name="_Toc481502901"/>
            <w:bookmarkStart w:id="1895"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6" w:name="_Toc80174775"/>
      <w:r w:rsidRPr="002D385D">
        <w:t>6.6.5.1.1.1</w:t>
      </w:r>
      <w:r w:rsidRPr="002D385D">
        <w:tab/>
        <w:t>Base Point Deviation Charge for Over Generation</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14461178"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7" w:name="_Toc402357152"/>
            <w:bookmarkStart w:id="1898" w:name="_Toc422486532"/>
            <w:bookmarkStart w:id="1899" w:name="_Toc433093385"/>
            <w:bookmarkStart w:id="1900" w:name="_Toc433093543"/>
            <w:bookmarkStart w:id="1901" w:name="_Toc440874773"/>
            <w:bookmarkStart w:id="1902" w:name="_Toc448142330"/>
            <w:bookmarkStart w:id="1903" w:name="_Toc448142487"/>
            <w:bookmarkStart w:id="1904" w:name="_Toc458770328"/>
            <w:bookmarkStart w:id="1905" w:name="_Toc459294296"/>
            <w:bookmarkStart w:id="1906" w:name="_Toc463262789"/>
            <w:bookmarkStart w:id="1907" w:name="_Toc468286862"/>
            <w:bookmarkStart w:id="1908" w:name="_Toc481502902"/>
            <w:bookmarkStart w:id="1909"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10" w:name="_Toc60040691"/>
            <w:bookmarkStart w:id="1911" w:name="_Toc65151750"/>
            <w:bookmarkStart w:id="1912" w:name="_Toc80174776"/>
            <w:r w:rsidRPr="002D385D">
              <w:t>6.6.5.</w:t>
            </w:r>
            <w:r>
              <w:t>2</w:t>
            </w:r>
            <w:r w:rsidRPr="002D385D">
              <w:tab/>
            </w:r>
            <w:r w:rsidR="005F232E">
              <w:t>Set</w:t>
            </w:r>
            <w:r w:rsidRPr="002D385D">
              <w:t xml:space="preserve"> Point Deviation Charge for Over Generation</w:t>
            </w:r>
            <w:bookmarkEnd w:id="1910"/>
            <w:bookmarkEnd w:id="1911"/>
            <w:bookmarkEnd w:id="1912"/>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14461179"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14461180"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3" w:name="_Toc80174777"/>
      <w:r w:rsidRPr="00503B4D">
        <w:lastRenderedPageBreak/>
        <w:t>6.6.5.1.1.2</w:t>
      </w:r>
      <w:r w:rsidRPr="00503B4D">
        <w:tab/>
        <w:t>Base Point Deviation Charge for Under Generation</w:t>
      </w:r>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3"/>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14461181"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4" w:name="_Toc402357153"/>
            <w:bookmarkStart w:id="1915" w:name="_Toc422486533"/>
            <w:bookmarkStart w:id="1916" w:name="_Toc433093386"/>
            <w:bookmarkStart w:id="1917" w:name="_Toc433093544"/>
            <w:bookmarkStart w:id="1918" w:name="_Toc440874774"/>
            <w:bookmarkStart w:id="1919" w:name="_Toc448142331"/>
            <w:bookmarkStart w:id="1920" w:name="_Toc448142488"/>
            <w:bookmarkStart w:id="1921" w:name="_Toc458770329"/>
            <w:bookmarkStart w:id="1922" w:name="_Toc459294297"/>
            <w:bookmarkStart w:id="1923" w:name="_Toc463262790"/>
            <w:bookmarkStart w:id="1924" w:name="_Toc468286863"/>
            <w:bookmarkStart w:id="1925" w:name="_Toc481502903"/>
            <w:bookmarkStart w:id="1926"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7" w:name="_Toc60040693"/>
            <w:bookmarkStart w:id="1928" w:name="_Toc65151752"/>
            <w:bookmarkStart w:id="1929"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7"/>
            <w:bookmarkEnd w:id="1928"/>
            <w:bookmarkEnd w:id="1929"/>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14461182"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30" w:name="_Toc80174779"/>
      <w:r w:rsidRPr="002600B6">
        <w:lastRenderedPageBreak/>
        <w:t>6.6.5.1.1.3</w:t>
      </w:r>
      <w:r w:rsidRPr="002600B6">
        <w:tab/>
        <w:t>Controllable Load Resource Base Point Deviation Charge for Over Consumption</w:t>
      </w:r>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30"/>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14461183"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31" w:name="_Toc402357154"/>
            <w:bookmarkStart w:id="1932" w:name="_Toc422486534"/>
            <w:bookmarkStart w:id="1933" w:name="_Toc433093387"/>
            <w:bookmarkStart w:id="1934" w:name="_Toc433093545"/>
            <w:bookmarkStart w:id="1935" w:name="_Toc440874775"/>
            <w:bookmarkStart w:id="1936" w:name="_Toc448142332"/>
            <w:bookmarkStart w:id="1937" w:name="_Toc448142489"/>
            <w:bookmarkStart w:id="1938" w:name="_Toc458770330"/>
            <w:bookmarkStart w:id="1939" w:name="_Toc459294298"/>
            <w:bookmarkStart w:id="1940" w:name="_Toc463262791"/>
            <w:bookmarkStart w:id="1941" w:name="_Toc468286864"/>
            <w:bookmarkStart w:id="1942" w:name="_Toc481502904"/>
            <w:bookmarkStart w:id="1943" w:name="_Toc496080072"/>
            <w:bookmarkStart w:id="1944"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5" w:name="_Toc60040695"/>
            <w:bookmarkStart w:id="1946" w:name="_Toc65151754"/>
            <w:bookmarkStart w:id="1947" w:name="_Toc80174780"/>
            <w:r w:rsidRPr="002600B6">
              <w:t>6.6.5.</w:t>
            </w:r>
            <w:r>
              <w:t>3</w:t>
            </w:r>
            <w:r w:rsidRPr="002600B6">
              <w:tab/>
              <w:t xml:space="preserve">Controllable Load Resource </w:t>
            </w:r>
            <w:r w:rsidR="00537E31">
              <w:t>Set</w:t>
            </w:r>
            <w:r w:rsidRPr="002600B6">
              <w:t xml:space="preserve"> Point Deviation Charge for Over Consumption</w:t>
            </w:r>
            <w:bookmarkEnd w:id="1945"/>
            <w:bookmarkEnd w:id="1946"/>
            <w:bookmarkEnd w:id="194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14461184"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8" w:name="_Toc80174781"/>
      <w:r w:rsidRPr="002600B6">
        <w:lastRenderedPageBreak/>
        <w:t>6.6.5.1.1.4</w:t>
      </w:r>
      <w:r w:rsidRPr="002600B6">
        <w:tab/>
        <w:t>Controllable Load Resource Base Point Deviation Charge for Under Consumption</w:t>
      </w:r>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14461185"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9" w:name="_Toc397505023"/>
            <w:bookmarkStart w:id="1950" w:name="_Toc402357155"/>
            <w:bookmarkStart w:id="1951" w:name="_Toc422486535"/>
            <w:bookmarkStart w:id="1952" w:name="_Toc433093388"/>
            <w:bookmarkStart w:id="1953" w:name="_Toc433093546"/>
            <w:bookmarkStart w:id="1954" w:name="_Toc440874776"/>
            <w:bookmarkStart w:id="1955" w:name="_Toc448142333"/>
            <w:bookmarkStart w:id="1956" w:name="_Toc448142490"/>
            <w:bookmarkStart w:id="1957" w:name="_Toc458770331"/>
            <w:bookmarkStart w:id="1958" w:name="_Toc459294299"/>
            <w:bookmarkStart w:id="1959" w:name="_Toc463262792"/>
            <w:bookmarkStart w:id="1960" w:name="_Toc468286865"/>
            <w:bookmarkStart w:id="1961" w:name="_Toc481502905"/>
            <w:bookmarkStart w:id="1962"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3" w:name="_Toc60040697"/>
            <w:bookmarkStart w:id="1964" w:name="_Toc65151756"/>
            <w:bookmarkStart w:id="1965"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3"/>
            <w:bookmarkEnd w:id="1964"/>
            <w:bookmarkEnd w:id="196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14461186"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6"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6"/>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14461187"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1967" w:name="_Toc109009405"/>
            <w:bookmarkStart w:id="1968" w:name="_Toc397505024"/>
            <w:bookmarkStart w:id="1969" w:name="_Toc402357156"/>
            <w:bookmarkStart w:id="1970" w:name="_Toc422486536"/>
            <w:bookmarkStart w:id="1971" w:name="_Toc433093389"/>
            <w:bookmarkStart w:id="1972" w:name="_Toc433093547"/>
            <w:bookmarkStart w:id="1973" w:name="_Toc440874777"/>
            <w:bookmarkStart w:id="1974" w:name="_Toc448142334"/>
            <w:bookmarkStart w:id="1975" w:name="_Toc448142491"/>
            <w:bookmarkStart w:id="1976" w:name="_Toc458770332"/>
            <w:bookmarkStart w:id="1977" w:name="_Toc459294300"/>
            <w:bookmarkStart w:id="1978" w:name="_Toc463262793"/>
            <w:bookmarkStart w:id="1979" w:name="_Toc468286866"/>
            <w:bookmarkStart w:id="1980" w:name="_Toc481502906"/>
            <w:bookmarkStart w:id="1981" w:name="_Toc496080074"/>
            <w:bookmarkEnd w:id="1944"/>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2" w:name="_Toc60040699"/>
            <w:bookmarkStart w:id="1983" w:name="_Toc65151758"/>
            <w:bookmarkStart w:id="1984"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2"/>
            <w:bookmarkEnd w:id="1983"/>
            <w:bookmarkEnd w:id="1984"/>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14461188"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5" w:name="_Toc60040700"/>
            <w:bookmarkStart w:id="1986" w:name="_Toc65151759"/>
            <w:bookmarkStart w:id="1987"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5"/>
            <w:bookmarkEnd w:id="1986"/>
            <w:bookmarkEnd w:id="1987"/>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14461189"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8" w:name="_Toc60040701"/>
            <w:bookmarkStart w:id="1989" w:name="_Toc65151760"/>
            <w:bookmarkStart w:id="1990"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8"/>
            <w:bookmarkEnd w:id="1989"/>
            <w:bookmarkEnd w:id="1990"/>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14461190"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91" w:name="_Toc80174787"/>
      <w:r>
        <w:lastRenderedPageBreak/>
        <w:t>6.6.5.3</w:t>
      </w:r>
      <w:r>
        <w:tab/>
      </w:r>
      <w:r w:rsidR="00FC539A">
        <w:t>Resources</w:t>
      </w:r>
      <w:r>
        <w:t xml:space="preserve"> Exempt from Deviation Charges</w:t>
      </w:r>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91"/>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1992" w:name="_Toc87951796"/>
            <w:bookmarkStart w:id="1993" w:name="_Toc109009406"/>
            <w:bookmarkStart w:id="1994" w:name="_Toc397505025"/>
            <w:bookmarkStart w:id="1995" w:name="_Toc402357157"/>
            <w:bookmarkStart w:id="1996" w:name="_Toc422486537"/>
            <w:bookmarkStart w:id="1997" w:name="_Toc433093390"/>
            <w:bookmarkStart w:id="1998" w:name="_Toc433093548"/>
            <w:bookmarkStart w:id="1999" w:name="_Toc440874778"/>
            <w:bookmarkStart w:id="2000" w:name="_Toc448142335"/>
            <w:bookmarkStart w:id="2001" w:name="_Toc448142492"/>
            <w:bookmarkStart w:id="2002" w:name="_Toc458770333"/>
            <w:bookmarkStart w:id="2003" w:name="_Toc459294301"/>
            <w:bookmarkStart w:id="2004" w:name="_Toc463262794"/>
            <w:bookmarkStart w:id="2005" w:name="_Toc468286867"/>
            <w:bookmarkStart w:id="2006" w:name="_Toc481502907"/>
            <w:bookmarkStart w:id="2007"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08" w:name="_Toc60040703"/>
            <w:bookmarkStart w:id="2009" w:name="_Toc65151762"/>
            <w:bookmarkStart w:id="2010" w:name="_Toc80174788"/>
            <w:r>
              <w:t>6.6.5.6</w:t>
            </w:r>
            <w:r>
              <w:tab/>
              <w:t>Resources Exempt from Deviation Charges</w:t>
            </w:r>
            <w:bookmarkEnd w:id="2008"/>
            <w:bookmarkEnd w:id="2009"/>
            <w:bookmarkEnd w:id="201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11" w:name="_Toc80174789"/>
      <w:r>
        <w:lastRenderedPageBreak/>
        <w:t>6.6.5.4</w:t>
      </w:r>
      <w:r>
        <w:tab/>
        <w:t xml:space="preserve">Base Point Deviation </w:t>
      </w:r>
      <w:bookmarkEnd w:id="1992"/>
      <w:bookmarkEnd w:id="1993"/>
      <w:r>
        <w:t>Payment</w:t>
      </w:r>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1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14461191"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14461192"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14461193"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2" w:name="_Toc87951797"/>
      <w:bookmarkStart w:id="2013" w:name="_Toc109009407"/>
      <w:bookmarkStart w:id="2014" w:name="_Toc397505026"/>
      <w:bookmarkStart w:id="2015" w:name="_Toc402357158"/>
      <w:bookmarkStart w:id="2016" w:name="_Toc422486538"/>
      <w:bookmarkStart w:id="2017" w:name="_Toc433093391"/>
      <w:bookmarkStart w:id="2018" w:name="_Toc433093549"/>
      <w:bookmarkStart w:id="2019" w:name="_Toc440874779"/>
      <w:bookmarkStart w:id="2020" w:name="_Toc448142336"/>
      <w:bookmarkStart w:id="2021" w:name="_Toc448142493"/>
      <w:bookmarkStart w:id="2022" w:name="_Toc458770334"/>
      <w:bookmarkStart w:id="2023" w:name="_Toc459294302"/>
      <w:bookmarkStart w:id="2024" w:name="_Toc463262795"/>
      <w:bookmarkStart w:id="2025" w:name="_Toc468286868"/>
      <w:bookmarkStart w:id="2026" w:name="_Toc481502908"/>
      <w:bookmarkStart w:id="202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8" w:name="_Toc60040705"/>
            <w:bookmarkStart w:id="2029" w:name="_Toc65151764"/>
            <w:bookmarkStart w:id="2030" w:name="_Toc80174790"/>
            <w:r>
              <w:rPr>
                <w:b/>
                <w:bCs/>
                <w:snapToGrid w:val="0"/>
              </w:rPr>
              <w:t>6.6.5.4</w:t>
            </w:r>
            <w:r>
              <w:rPr>
                <w:b/>
                <w:bCs/>
                <w:snapToGrid w:val="0"/>
              </w:rPr>
              <w:tab/>
              <w:t>Set Point Deviation Payment</w:t>
            </w:r>
            <w:bookmarkEnd w:id="2028"/>
            <w:bookmarkEnd w:id="2029"/>
            <w:bookmarkEnd w:id="203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14461194"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14461195"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14461196"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31" w:name="_Toc80174791"/>
      <w:r>
        <w:lastRenderedPageBreak/>
        <w:t>6.6.6</w:t>
      </w:r>
      <w:r>
        <w:tab/>
        <w:t>Reliability Must-Run Settlement</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2" w:name="_Toc87951798"/>
            <w:bookmarkStart w:id="2033" w:name="_Toc109009408"/>
            <w:bookmarkStart w:id="2034" w:name="_Toc397505027"/>
            <w:bookmarkStart w:id="2035" w:name="_Toc402357159"/>
            <w:bookmarkStart w:id="2036" w:name="_Toc422486539"/>
            <w:bookmarkStart w:id="2037" w:name="_Toc433093392"/>
            <w:bookmarkStart w:id="2038" w:name="_Toc433093550"/>
            <w:bookmarkStart w:id="2039" w:name="_Toc440874780"/>
            <w:bookmarkStart w:id="2040" w:name="_Toc448142337"/>
            <w:bookmarkStart w:id="2041" w:name="_Toc448142494"/>
            <w:bookmarkStart w:id="2042" w:name="_Toc458770335"/>
            <w:bookmarkStart w:id="2043" w:name="_Toc459294303"/>
            <w:bookmarkStart w:id="2044" w:name="_Toc463262796"/>
            <w:bookmarkStart w:id="2045" w:name="_Toc468286869"/>
            <w:bookmarkStart w:id="2046" w:name="_Toc481502909"/>
            <w:bookmarkStart w:id="2047" w:name="_Toc496080077"/>
            <w:r>
              <w:t>[NPRR885:  Replace Section 6.6.6 above with the following upon system implementation:]</w:t>
            </w:r>
          </w:p>
          <w:p w14:paraId="6399BE60" w14:textId="77777777" w:rsidR="005C6D56" w:rsidRPr="00B37C4B" w:rsidRDefault="005C6D56" w:rsidP="005C6D56">
            <w:pPr>
              <w:pStyle w:val="H3"/>
            </w:pPr>
            <w:bookmarkStart w:id="2048" w:name="_Toc17798747"/>
            <w:bookmarkStart w:id="2049" w:name="_Toc60040707"/>
            <w:bookmarkStart w:id="2050" w:name="_Toc65151766"/>
            <w:bookmarkStart w:id="2051" w:name="_Toc80174792"/>
            <w:r w:rsidRPr="00B715B4">
              <w:t>6.6.6</w:t>
            </w:r>
            <w:r w:rsidRPr="00B715B4">
              <w:tab/>
              <w:t>Reliability Must-Run and Must-Run Alternative Settlement</w:t>
            </w:r>
            <w:bookmarkEnd w:id="2048"/>
            <w:bookmarkEnd w:id="2049"/>
            <w:bookmarkEnd w:id="2050"/>
            <w:bookmarkEnd w:id="2051"/>
            <w:r>
              <w:t xml:space="preserve"> </w:t>
            </w:r>
          </w:p>
        </w:tc>
      </w:tr>
    </w:tbl>
    <w:p w14:paraId="797D8F48" w14:textId="77777777" w:rsidR="001F04FD" w:rsidRDefault="001F04FD" w:rsidP="001F04FD">
      <w:pPr>
        <w:pStyle w:val="H4"/>
      </w:pPr>
      <w:bookmarkStart w:id="2052" w:name="_Toc80174793"/>
      <w:r>
        <w:t>6.6.6.1</w:t>
      </w:r>
      <w:r>
        <w:tab/>
        <w:t>RMR Standby Payment</w:t>
      </w:r>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52"/>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3" w:name="_Toc87951799"/>
      <w:bookmarkStart w:id="2054"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14461197"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5" w:name="_Toc397505028"/>
      <w:bookmarkStart w:id="2056" w:name="_Toc402357160"/>
      <w:bookmarkStart w:id="2057" w:name="_Toc422486540"/>
      <w:bookmarkStart w:id="2058" w:name="_Toc433093393"/>
      <w:bookmarkStart w:id="2059" w:name="_Toc433093551"/>
      <w:bookmarkStart w:id="2060" w:name="_Toc440874781"/>
      <w:bookmarkStart w:id="2061" w:name="_Toc448142338"/>
      <w:bookmarkStart w:id="2062" w:name="_Toc448142495"/>
      <w:bookmarkStart w:id="2063" w:name="_Toc458770336"/>
      <w:bookmarkStart w:id="2064" w:name="_Toc459294304"/>
      <w:bookmarkStart w:id="2065" w:name="_Toc463262797"/>
      <w:bookmarkStart w:id="2066" w:name="_Toc468286870"/>
      <w:bookmarkStart w:id="2067" w:name="_Toc481502910"/>
      <w:bookmarkStart w:id="2068" w:name="_Toc496080078"/>
      <w:bookmarkStart w:id="2069" w:name="_Toc80174794"/>
      <w:r>
        <w:t>6.6.6.2</w:t>
      </w:r>
      <w:r>
        <w:tab/>
        <w:t>RMR Payment for Energy</w:t>
      </w:r>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14461198"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14461199"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14461200"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70" w:name="_Toc87951800"/>
      <w:bookmarkStart w:id="2071"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14461201"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2" w:name="_Toc397505029"/>
      <w:bookmarkStart w:id="2073" w:name="_Toc402357161"/>
      <w:bookmarkStart w:id="2074" w:name="_Toc422486541"/>
      <w:bookmarkStart w:id="2075" w:name="_Toc433093394"/>
      <w:bookmarkStart w:id="2076" w:name="_Toc433093552"/>
      <w:bookmarkStart w:id="2077" w:name="_Toc440874782"/>
      <w:bookmarkStart w:id="2078" w:name="_Toc448142339"/>
      <w:bookmarkStart w:id="2079" w:name="_Toc448142496"/>
      <w:bookmarkStart w:id="2080" w:name="_Toc458770337"/>
      <w:bookmarkStart w:id="2081" w:name="_Toc459294305"/>
      <w:bookmarkStart w:id="2082" w:name="_Toc463262798"/>
      <w:bookmarkStart w:id="2083" w:name="_Toc468286871"/>
      <w:bookmarkStart w:id="2084" w:name="_Toc481502911"/>
      <w:bookmarkStart w:id="2085" w:name="_Toc496080079"/>
      <w:bookmarkStart w:id="2086" w:name="_Toc80174795"/>
      <w:r>
        <w:t>6.6.6.3</w:t>
      </w:r>
      <w:r>
        <w:tab/>
        <w:t>RMR Adjustment Charge</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14461202"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14461203"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14461204" r:id="rId249"/>
        </w:object>
      </w:r>
      <w:r>
        <w:t xml:space="preserve">RESREV </w:t>
      </w:r>
      <w:r w:rsidRPr="009E6788">
        <w:rPr>
          <w:i/>
          <w:vertAlign w:val="subscript"/>
        </w:rPr>
        <w:t>q, r, gsc,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14461205"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14461206"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14461207"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7" w:name="_Toc397505030"/>
      <w:bookmarkStart w:id="2088" w:name="_Toc402357162"/>
      <w:bookmarkStart w:id="2089" w:name="_Toc422486542"/>
      <w:bookmarkStart w:id="2090" w:name="_Toc433093395"/>
      <w:bookmarkStart w:id="2091" w:name="_Toc433093553"/>
      <w:bookmarkStart w:id="2092" w:name="_Toc440874783"/>
      <w:bookmarkStart w:id="2093" w:name="_Toc448142340"/>
      <w:bookmarkStart w:id="2094" w:name="_Toc448142497"/>
      <w:bookmarkStart w:id="2095" w:name="_Toc458770338"/>
      <w:bookmarkStart w:id="2096" w:name="_Toc459294306"/>
      <w:bookmarkStart w:id="2097" w:name="_Toc463262799"/>
      <w:bookmarkStart w:id="2098" w:name="_Toc468286872"/>
      <w:bookmarkStart w:id="2099" w:name="_Toc481502912"/>
      <w:bookmarkStart w:id="2100" w:name="_Toc496080080"/>
      <w:bookmarkStart w:id="2101" w:name="_Toc80174796"/>
      <w:r>
        <w:t>6.6.6.4</w:t>
      </w:r>
      <w:r>
        <w:tab/>
        <w:t>RMR Charge for Unexcused Misconduct</w:t>
      </w:r>
      <w:bookmarkEnd w:id="2070"/>
      <w:bookmarkEnd w:id="2071"/>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2" w:name="_Toc87951801"/>
      <w:bookmarkStart w:id="2103"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14461208"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4" w:name="_Toc397505031"/>
      <w:bookmarkStart w:id="2105" w:name="_Toc402357163"/>
      <w:bookmarkStart w:id="2106" w:name="_Toc422486543"/>
      <w:bookmarkStart w:id="2107" w:name="_Toc433093396"/>
      <w:bookmarkStart w:id="2108" w:name="_Toc433093554"/>
      <w:bookmarkStart w:id="2109" w:name="_Toc440874784"/>
      <w:bookmarkStart w:id="2110" w:name="_Toc448142341"/>
      <w:bookmarkStart w:id="2111" w:name="_Toc448142498"/>
      <w:bookmarkStart w:id="2112" w:name="_Toc458770339"/>
      <w:bookmarkStart w:id="2113" w:name="_Toc459294307"/>
      <w:bookmarkStart w:id="2114" w:name="_Toc463262800"/>
      <w:bookmarkStart w:id="2115" w:name="_Toc468286873"/>
      <w:bookmarkStart w:id="2116" w:name="_Toc481502913"/>
      <w:bookmarkStart w:id="2117" w:name="_Toc496080081"/>
      <w:bookmarkStart w:id="2118" w:name="_Toc80174797"/>
      <w:bookmarkStart w:id="2119" w:name="_Toc87951808"/>
      <w:bookmarkStart w:id="2120" w:name="_Toc109009412"/>
      <w:bookmarkEnd w:id="2102"/>
      <w:bookmarkEnd w:id="2103"/>
      <w:r>
        <w:t>6.6.6.5</w:t>
      </w:r>
      <w:r>
        <w:tab/>
        <w:t>RMR Service Charge</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14461209"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14461210"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14461211"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14461212"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21" w:name="_Toc463262801"/>
      <w:bookmarkStart w:id="2122" w:name="_Toc468286874"/>
      <w:bookmarkStart w:id="2123" w:name="_Toc481502914"/>
      <w:bookmarkStart w:id="2124" w:name="_Toc496080082"/>
      <w:bookmarkStart w:id="2125" w:name="_Toc80174798"/>
      <w:bookmarkStart w:id="2126" w:name="_Toc397505032"/>
      <w:bookmarkStart w:id="2127" w:name="_Toc402357164"/>
      <w:bookmarkStart w:id="2128" w:name="_Toc422486544"/>
      <w:bookmarkStart w:id="2129" w:name="_Toc433093397"/>
      <w:bookmarkStart w:id="2130" w:name="_Toc433093555"/>
      <w:bookmarkStart w:id="2131" w:name="_Toc440874785"/>
      <w:bookmarkStart w:id="2132" w:name="_Toc448142342"/>
      <w:bookmarkStart w:id="2133" w:name="_Toc448142499"/>
      <w:bookmarkStart w:id="2134" w:name="_Toc458770340"/>
      <w:bookmarkStart w:id="2135"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21"/>
      <w:bookmarkEnd w:id="2122"/>
      <w:bookmarkEnd w:id="2123"/>
      <w:bookmarkEnd w:id="2124"/>
      <w:bookmarkEnd w:id="2125"/>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6" w:name="_Toc463262802"/>
            <w:bookmarkStart w:id="2137" w:name="_Toc468286875"/>
            <w:bookmarkStart w:id="2138" w:name="_Toc481502915"/>
            <w:bookmarkStart w:id="2139"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40" w:name="_Toc17798754"/>
            <w:bookmarkStart w:id="2141" w:name="_Toc80174799"/>
            <w:r w:rsidRPr="005C6D56">
              <w:rPr>
                <w:b/>
                <w:bCs/>
                <w:snapToGrid w:val="0"/>
                <w:color w:val="000000"/>
              </w:rPr>
              <w:t>6.6.6.7</w:t>
            </w:r>
            <w:r w:rsidRPr="005C6D56">
              <w:rPr>
                <w:b/>
                <w:bCs/>
                <w:snapToGrid w:val="0"/>
                <w:color w:val="000000"/>
              </w:rPr>
              <w:tab/>
              <w:t>MRA Standby Payment</w:t>
            </w:r>
            <w:bookmarkEnd w:id="2140"/>
            <w:bookmarkEnd w:id="2141"/>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C02A98">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14461213"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2" w:name="_Toc17798755"/>
            <w:bookmarkStart w:id="2143" w:name="_Toc80174800"/>
            <w:r w:rsidRPr="002C6FAE">
              <w:rPr>
                <w:b/>
                <w:bCs/>
                <w:snapToGrid w:val="0"/>
                <w:color w:val="000000"/>
              </w:rPr>
              <w:t>6.6.6.8</w:t>
            </w:r>
            <w:r w:rsidRPr="002C6FAE">
              <w:rPr>
                <w:b/>
                <w:bCs/>
                <w:snapToGrid w:val="0"/>
                <w:color w:val="000000"/>
              </w:rPr>
              <w:tab/>
              <w:t>MRA Contributed Capital Expenditures Payment</w:t>
            </w:r>
            <w:bookmarkEnd w:id="2142"/>
            <w:bookmarkEnd w:id="2143"/>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14461214"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14461215"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4" w:name="_Toc17798756"/>
            <w:bookmarkStart w:id="2145" w:name="_Toc80174801"/>
            <w:r w:rsidRPr="000C1EEE">
              <w:rPr>
                <w:b/>
                <w:bCs/>
                <w:snapToGrid w:val="0"/>
                <w:color w:val="000000"/>
              </w:rPr>
              <w:t>6.6.6.9</w:t>
            </w:r>
            <w:r w:rsidRPr="000C1EEE">
              <w:rPr>
                <w:b/>
                <w:bCs/>
                <w:snapToGrid w:val="0"/>
                <w:color w:val="000000"/>
              </w:rPr>
              <w:tab/>
              <w:t>MRA Payment for Deployment Event</w:t>
            </w:r>
            <w:bookmarkEnd w:id="2144"/>
            <w:bookmarkEnd w:id="2145"/>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14461216"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14461217"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6" w:name="_Toc17798757"/>
            <w:bookmarkStart w:id="2147" w:name="_Toc80174802"/>
            <w:r w:rsidRPr="00CE74E6">
              <w:rPr>
                <w:b/>
                <w:bCs/>
                <w:snapToGrid w:val="0"/>
                <w:color w:val="000000"/>
              </w:rPr>
              <w:t>6.6.6.10</w:t>
            </w:r>
            <w:r w:rsidRPr="00CE74E6">
              <w:rPr>
                <w:b/>
                <w:bCs/>
                <w:snapToGrid w:val="0"/>
                <w:color w:val="000000"/>
              </w:rPr>
              <w:tab/>
              <w:t>MRA Variable Payment for Deployment</w:t>
            </w:r>
            <w:bookmarkEnd w:id="2146"/>
            <w:bookmarkEnd w:id="2147"/>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14461218"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14461219"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8" w:name="_Toc17798758"/>
            <w:bookmarkStart w:id="2149" w:name="_Toc80174803"/>
            <w:r w:rsidRPr="00427EDA">
              <w:rPr>
                <w:b/>
                <w:bCs/>
                <w:snapToGrid w:val="0"/>
                <w:color w:val="000000"/>
              </w:rPr>
              <w:t>6.6.6.11</w:t>
            </w:r>
            <w:r w:rsidRPr="00427EDA">
              <w:rPr>
                <w:b/>
                <w:bCs/>
                <w:snapToGrid w:val="0"/>
                <w:color w:val="000000"/>
              </w:rPr>
              <w:tab/>
              <w:t>MRA Charge for Unexcused Misconduct</w:t>
            </w:r>
            <w:bookmarkEnd w:id="2148"/>
            <w:bookmarkEnd w:id="2149"/>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14461220"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14461221"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50" w:name="_Toc17798759"/>
            <w:bookmarkStart w:id="2151" w:name="_Toc80174804"/>
            <w:r w:rsidRPr="00B040C2">
              <w:rPr>
                <w:b/>
                <w:bCs/>
                <w:snapToGrid w:val="0"/>
                <w:color w:val="000000"/>
              </w:rPr>
              <w:t>6.6.6.12</w:t>
            </w:r>
            <w:r w:rsidRPr="00B040C2">
              <w:rPr>
                <w:b/>
                <w:bCs/>
                <w:snapToGrid w:val="0"/>
                <w:color w:val="000000"/>
              </w:rPr>
              <w:tab/>
              <w:t>MRA Service Charge</w:t>
            </w:r>
            <w:bookmarkEnd w:id="2150"/>
            <w:bookmarkEnd w:id="2151"/>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2" w:name="_Toc80174805"/>
      <w:r>
        <w:lastRenderedPageBreak/>
        <w:t>6.6.7</w:t>
      </w:r>
      <w:r>
        <w:tab/>
        <w:t>Voltage Support Settlement</w:t>
      </w:r>
      <w:bookmarkEnd w:id="2119"/>
      <w:bookmarkEnd w:id="2120"/>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52"/>
      <w:r>
        <w:t xml:space="preserve"> </w:t>
      </w:r>
    </w:p>
    <w:p w14:paraId="01D20C07" w14:textId="77777777" w:rsidR="001F04FD" w:rsidRDefault="001F04FD" w:rsidP="001F04FD">
      <w:pPr>
        <w:pStyle w:val="H4"/>
      </w:pPr>
      <w:bookmarkStart w:id="2153" w:name="_Toc397505033"/>
      <w:bookmarkStart w:id="2154" w:name="_Toc402357165"/>
      <w:bookmarkStart w:id="2155" w:name="_Toc422486545"/>
      <w:bookmarkStart w:id="2156" w:name="_Toc433093398"/>
      <w:bookmarkStart w:id="2157" w:name="_Toc433093556"/>
      <w:bookmarkStart w:id="2158" w:name="_Toc440874786"/>
      <w:bookmarkStart w:id="2159" w:name="_Toc448142343"/>
      <w:bookmarkStart w:id="2160" w:name="_Toc448142500"/>
      <w:bookmarkStart w:id="2161" w:name="_Toc458770341"/>
      <w:bookmarkStart w:id="2162" w:name="_Toc459294309"/>
      <w:bookmarkStart w:id="2163" w:name="_Toc463262803"/>
      <w:bookmarkStart w:id="2164" w:name="_Toc468286876"/>
      <w:bookmarkStart w:id="2165" w:name="_Toc481502916"/>
      <w:bookmarkStart w:id="2166" w:name="_Toc496080084"/>
      <w:bookmarkStart w:id="2167" w:name="_Toc80174806"/>
      <w:r>
        <w:t>6.6.7.1</w:t>
      </w:r>
      <w:r>
        <w:tab/>
        <w:t>Voltage Support Service Payments</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14461222" r:id="rId27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8" w:name="_Toc109009414"/>
      <w:bookmarkStart w:id="2169"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14461223"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70" w:name="_Toc397505034"/>
            <w:bookmarkStart w:id="2171" w:name="_Toc402357166"/>
            <w:bookmarkStart w:id="2172" w:name="_Toc422486546"/>
            <w:bookmarkStart w:id="2173" w:name="_Toc433093399"/>
            <w:bookmarkStart w:id="2174" w:name="_Toc433093557"/>
            <w:bookmarkStart w:id="2175" w:name="_Toc440874787"/>
            <w:bookmarkStart w:id="2176" w:name="_Toc448142344"/>
            <w:bookmarkStart w:id="2177" w:name="_Toc448142501"/>
            <w:bookmarkStart w:id="2178" w:name="_Toc458770342"/>
            <w:bookmarkStart w:id="2179" w:name="_Toc459294310"/>
            <w:bookmarkStart w:id="2180" w:name="_Toc463262804"/>
            <w:bookmarkStart w:id="2181" w:name="_Toc468286877"/>
            <w:bookmarkStart w:id="2182" w:name="_Toc481502917"/>
            <w:bookmarkStart w:id="2183"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4" w:name="_Toc60040722"/>
            <w:bookmarkStart w:id="2185" w:name="_Toc65151781"/>
            <w:bookmarkStart w:id="2186" w:name="_Toc80174807"/>
            <w:r w:rsidRPr="00A552C3">
              <w:rPr>
                <w:b/>
                <w:bCs/>
                <w:snapToGrid w:val="0"/>
              </w:rPr>
              <w:t>6.6.7.1</w:t>
            </w:r>
            <w:r w:rsidRPr="00A552C3">
              <w:rPr>
                <w:b/>
                <w:bCs/>
                <w:snapToGrid w:val="0"/>
              </w:rPr>
              <w:tab/>
              <w:t>Voltage Support Service Payments</w:t>
            </w:r>
            <w:bookmarkEnd w:id="2184"/>
            <w:bookmarkEnd w:id="2185"/>
            <w:bookmarkEnd w:id="2186"/>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14461224" r:id="rId280"/>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14461225"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14461226"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14461227"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7" w:name="_Toc80174808"/>
      <w:r w:rsidRPr="00EF1CEA">
        <w:lastRenderedPageBreak/>
        <w:t>6.6.7.</w:t>
      </w:r>
      <w:r>
        <w:t>2</w:t>
      </w:r>
      <w:r>
        <w:tab/>
        <w:t>Voltage Support Charge</w:t>
      </w:r>
      <w:bookmarkEnd w:id="2168"/>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14461228"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14461229"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8" w:name="_Toc87951811"/>
      <w:bookmarkEnd w:id="2169"/>
    </w:p>
    <w:p w14:paraId="348EA620" w14:textId="77777777" w:rsidR="001F04FD" w:rsidRDefault="001F04FD" w:rsidP="001F04FD">
      <w:pPr>
        <w:pStyle w:val="H3"/>
      </w:pPr>
      <w:bookmarkStart w:id="2189" w:name="_Toc109009415"/>
      <w:bookmarkStart w:id="2190" w:name="_Toc397505035"/>
      <w:bookmarkStart w:id="2191" w:name="_Toc402357167"/>
      <w:bookmarkStart w:id="2192" w:name="_Toc422486547"/>
      <w:bookmarkStart w:id="2193" w:name="_Toc433093400"/>
      <w:bookmarkStart w:id="2194" w:name="_Toc433093558"/>
      <w:bookmarkStart w:id="2195" w:name="_Toc440874788"/>
      <w:bookmarkStart w:id="2196" w:name="_Toc448142345"/>
      <w:bookmarkStart w:id="2197" w:name="_Toc448142502"/>
      <w:bookmarkStart w:id="2198" w:name="_Toc458770343"/>
      <w:bookmarkStart w:id="2199" w:name="_Toc459294311"/>
      <w:bookmarkStart w:id="2200" w:name="_Toc463262805"/>
      <w:bookmarkStart w:id="2201" w:name="_Toc468286878"/>
      <w:bookmarkStart w:id="2202" w:name="_Toc481502918"/>
      <w:bookmarkStart w:id="2203" w:name="_Toc496080086"/>
      <w:bookmarkStart w:id="2204" w:name="_Toc80174809"/>
      <w:r>
        <w:t>6.6.8</w:t>
      </w:r>
      <w:r>
        <w:tab/>
        <w:t>Black Start Capacity</w:t>
      </w:r>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r>
        <w:t xml:space="preserve"> </w:t>
      </w:r>
    </w:p>
    <w:p w14:paraId="5F87F2F0" w14:textId="77777777" w:rsidR="001F04FD" w:rsidRDefault="001F04FD" w:rsidP="001F04FD">
      <w:pPr>
        <w:pStyle w:val="H4"/>
      </w:pPr>
      <w:bookmarkStart w:id="2205" w:name="_Toc87951812"/>
      <w:bookmarkStart w:id="2206" w:name="_Toc109009416"/>
      <w:bookmarkStart w:id="2207" w:name="_Toc397505036"/>
      <w:bookmarkStart w:id="2208" w:name="_Toc402357168"/>
      <w:bookmarkStart w:id="2209" w:name="_Toc422486548"/>
      <w:bookmarkStart w:id="2210" w:name="_Toc433093401"/>
      <w:bookmarkStart w:id="2211" w:name="_Toc433093559"/>
      <w:bookmarkStart w:id="2212" w:name="_Toc440874789"/>
      <w:bookmarkStart w:id="2213" w:name="_Toc448142346"/>
      <w:bookmarkStart w:id="2214" w:name="_Toc448142503"/>
      <w:bookmarkStart w:id="2215" w:name="_Toc458770344"/>
      <w:bookmarkStart w:id="2216" w:name="_Toc459294312"/>
      <w:bookmarkStart w:id="2217" w:name="_Toc463262806"/>
      <w:bookmarkStart w:id="2218" w:name="_Toc468286879"/>
      <w:bookmarkStart w:id="2219" w:name="_Toc481502919"/>
      <w:bookmarkStart w:id="2220" w:name="_Toc496080087"/>
      <w:bookmarkStart w:id="2221" w:name="_Toc80174810"/>
      <w:r>
        <w:t>6.6.8.1</w:t>
      </w:r>
      <w:r>
        <w:tab/>
        <w:t>Black Start Hourly Standby Fee Payment</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14461230"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2" w:name="_Toc87951813"/>
      <w:bookmarkStart w:id="222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14461231"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4" w:name="_Toc397505037"/>
      <w:bookmarkStart w:id="2225" w:name="_Toc402357169"/>
      <w:bookmarkStart w:id="2226" w:name="_Toc422486549"/>
      <w:bookmarkStart w:id="2227" w:name="_Toc433093402"/>
      <w:bookmarkStart w:id="2228" w:name="_Toc433093560"/>
      <w:bookmarkStart w:id="2229" w:name="_Toc440874790"/>
      <w:bookmarkStart w:id="2230" w:name="_Toc448142347"/>
      <w:bookmarkStart w:id="2231" w:name="_Toc448142504"/>
      <w:bookmarkStart w:id="2232" w:name="_Toc458770345"/>
      <w:bookmarkStart w:id="2233" w:name="_Toc459294313"/>
      <w:bookmarkStart w:id="2234" w:name="_Toc463262807"/>
      <w:bookmarkStart w:id="2235" w:name="_Toc468286880"/>
      <w:bookmarkStart w:id="2236" w:name="_Toc481502920"/>
      <w:bookmarkStart w:id="2237" w:name="_Toc496080088"/>
      <w:bookmarkStart w:id="2238" w:name="_Toc80174811"/>
      <w:r>
        <w:t>6.6.8.2</w:t>
      </w:r>
      <w:r>
        <w:tab/>
        <w:t>Black Start Capacity Charge</w:t>
      </w:r>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14461232"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9" w:name="_Toc87951814"/>
      <w:bookmarkStart w:id="2240" w:name="_Toc109009418"/>
      <w:bookmarkStart w:id="2241" w:name="_Toc397505038"/>
      <w:bookmarkStart w:id="2242" w:name="_Toc402357170"/>
      <w:bookmarkStart w:id="2243" w:name="_Toc422486550"/>
      <w:bookmarkStart w:id="2244" w:name="_Toc433093403"/>
      <w:bookmarkStart w:id="2245" w:name="_Toc433093561"/>
      <w:bookmarkStart w:id="2246" w:name="_Toc440874791"/>
      <w:bookmarkStart w:id="2247" w:name="_Toc448142348"/>
      <w:bookmarkStart w:id="2248" w:name="_Toc448142505"/>
      <w:bookmarkStart w:id="2249" w:name="_Toc458770346"/>
      <w:bookmarkStart w:id="2250" w:name="_Toc459294314"/>
      <w:bookmarkStart w:id="2251" w:name="_Toc463262808"/>
      <w:bookmarkStart w:id="2252" w:name="_Toc468286881"/>
      <w:bookmarkStart w:id="2253" w:name="_Toc481502921"/>
      <w:bookmarkStart w:id="2254" w:name="_Toc496080089"/>
      <w:bookmarkStart w:id="2255" w:name="_Toc80174812"/>
      <w:r>
        <w:t>6.6.9</w:t>
      </w:r>
      <w:r>
        <w:tab/>
        <w:t>Emergency Operations Settlement</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6" w:name="_Toc60040728"/>
            <w:bookmarkStart w:id="2257" w:name="_Toc65151787"/>
            <w:bookmarkStart w:id="2258" w:name="_Toc80174813"/>
            <w:r>
              <w:rPr>
                <w:b/>
                <w:bCs/>
                <w:i/>
              </w:rPr>
              <w:t>6.6.9</w:t>
            </w:r>
            <w:r>
              <w:rPr>
                <w:b/>
                <w:bCs/>
                <w:i/>
              </w:rPr>
              <w:tab/>
              <w:t>Emergency Operations Settlement</w:t>
            </w:r>
            <w:bookmarkEnd w:id="2256"/>
            <w:bookmarkEnd w:id="2257"/>
            <w:bookmarkEnd w:id="2258"/>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9" w:name="_Toc109009419"/>
      <w:bookmarkStart w:id="2260" w:name="_Toc397505039"/>
      <w:bookmarkStart w:id="2261" w:name="_Toc402357171"/>
      <w:bookmarkStart w:id="2262" w:name="_Toc422486551"/>
      <w:bookmarkStart w:id="2263" w:name="_Toc433093404"/>
      <w:bookmarkStart w:id="2264" w:name="_Toc433093562"/>
      <w:bookmarkStart w:id="2265" w:name="_Toc440874792"/>
      <w:bookmarkStart w:id="2266" w:name="_Toc448142349"/>
      <w:bookmarkStart w:id="2267" w:name="_Toc448142506"/>
      <w:bookmarkStart w:id="2268" w:name="_Toc458770347"/>
      <w:bookmarkStart w:id="2269" w:name="_Toc459294315"/>
      <w:bookmarkStart w:id="2270" w:name="_Toc463262809"/>
      <w:bookmarkStart w:id="2271" w:name="_Toc468286882"/>
      <w:bookmarkStart w:id="2272" w:name="_Toc481502922"/>
      <w:bookmarkStart w:id="2273" w:name="_Toc496080090"/>
      <w:bookmarkStart w:id="2274" w:name="_Toc80174814"/>
      <w:r>
        <w:lastRenderedPageBreak/>
        <w:t>6.6.9.1</w:t>
      </w:r>
      <w:r>
        <w:tab/>
        <w:t>Payment for Emergency Power Increase Directed by ERCOT</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14461233"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14461234" r:id="rId29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14461235"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5" w:name="_Toc109009420"/>
      <w:bookmarkStart w:id="2276"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14461236"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14461237"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7" w:name="_Toc397505040"/>
            <w:bookmarkStart w:id="2278" w:name="_Toc402357172"/>
            <w:bookmarkStart w:id="2279" w:name="_Toc422486552"/>
            <w:bookmarkStart w:id="2280" w:name="_Toc433093405"/>
            <w:bookmarkStart w:id="2281" w:name="_Toc433093563"/>
            <w:bookmarkStart w:id="2282" w:name="_Toc440874793"/>
            <w:bookmarkStart w:id="2283" w:name="_Toc448142350"/>
            <w:bookmarkStart w:id="2284" w:name="_Toc448142507"/>
            <w:bookmarkStart w:id="2285" w:name="_Toc458770348"/>
            <w:bookmarkStart w:id="2286" w:name="_Toc459294316"/>
            <w:bookmarkStart w:id="2287" w:name="_Toc463262810"/>
            <w:bookmarkStart w:id="2288" w:name="_Toc468286883"/>
            <w:bookmarkStart w:id="2289" w:name="_Toc481502923"/>
            <w:bookmarkStart w:id="2290"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91" w:name="_Toc60040730"/>
            <w:bookmarkStart w:id="2292" w:name="_Toc65151789"/>
            <w:bookmarkStart w:id="2293" w:name="_Toc80174815"/>
            <w:r w:rsidRPr="00A552C3">
              <w:rPr>
                <w:b/>
                <w:bCs/>
                <w:snapToGrid w:val="0"/>
              </w:rPr>
              <w:lastRenderedPageBreak/>
              <w:t>6.6.9.1</w:t>
            </w:r>
            <w:r w:rsidRPr="00A552C3">
              <w:rPr>
                <w:b/>
                <w:bCs/>
                <w:snapToGrid w:val="0"/>
              </w:rPr>
              <w:tab/>
              <w:t>Payment for Emergency Operations Settlement</w:t>
            </w:r>
            <w:bookmarkEnd w:id="2291"/>
            <w:bookmarkEnd w:id="2292"/>
            <w:bookmarkEnd w:id="2293"/>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14461238"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14461239"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14461240"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14461241"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14461242"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14461243"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14461244"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14461245"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14461246"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14461247"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14461248" r:id="rId308"/>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14461249"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14461250"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14461251"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14461252"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14461253"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14461254"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14461255"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14461256"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14461257"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14461258"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14461259"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14461260"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14461261"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4" w:name="_Toc80174816"/>
      <w:r>
        <w:lastRenderedPageBreak/>
        <w:t>6.6.9.2</w:t>
      </w:r>
      <w:r>
        <w:tab/>
        <w:t>Charge for Emergency Power Increases</w:t>
      </w:r>
      <w:bookmarkEnd w:id="2275"/>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4"/>
      <w:r>
        <w:t xml:space="preserve"> </w:t>
      </w:r>
      <w:bookmarkEnd w:id="2276"/>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14461262"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5" w:name="_Toc397505041"/>
            <w:bookmarkStart w:id="2296" w:name="_Toc402357173"/>
            <w:bookmarkStart w:id="2297" w:name="_Toc422486553"/>
            <w:bookmarkStart w:id="2298" w:name="_Toc433093406"/>
            <w:bookmarkStart w:id="2299" w:name="_Toc433093564"/>
            <w:bookmarkStart w:id="2300" w:name="_Toc440874794"/>
            <w:bookmarkStart w:id="2301" w:name="_Toc448142351"/>
            <w:bookmarkStart w:id="2302" w:name="_Toc448142508"/>
            <w:bookmarkStart w:id="2303" w:name="_Toc458770349"/>
            <w:bookmarkStart w:id="2304" w:name="_Toc459294317"/>
            <w:bookmarkStart w:id="2305" w:name="_Toc463262811"/>
            <w:bookmarkStart w:id="2306" w:name="_Toc468286884"/>
            <w:bookmarkStart w:id="2307" w:name="_Toc481502924"/>
            <w:bookmarkStart w:id="2308" w:name="_Toc496080092"/>
            <w:bookmarkStart w:id="2309"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10" w:name="_Toc60040732"/>
            <w:bookmarkStart w:id="2311" w:name="_Toc65151791"/>
            <w:bookmarkStart w:id="2312" w:name="_Toc80174817"/>
            <w:r w:rsidRPr="00A552C3">
              <w:rPr>
                <w:b/>
                <w:bCs/>
                <w:snapToGrid w:val="0"/>
              </w:rPr>
              <w:t>6.6.9.2</w:t>
            </w:r>
            <w:r w:rsidRPr="00A552C3">
              <w:rPr>
                <w:b/>
                <w:bCs/>
                <w:snapToGrid w:val="0"/>
              </w:rPr>
              <w:tab/>
              <w:t>Charge for Emergency Operations Settlement</w:t>
            </w:r>
            <w:bookmarkEnd w:id="2310"/>
            <w:bookmarkEnd w:id="2311"/>
            <w:bookmarkEnd w:id="2312"/>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14461263"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3" w:name="_Toc80174818"/>
      <w:r>
        <w:lastRenderedPageBreak/>
        <w:t>6.6.10</w:t>
      </w:r>
      <w:r>
        <w:tab/>
        <w:t>Real-Time Revenue Neutrality Allocation</w:t>
      </w:r>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1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14461264"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14461265"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14461266"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14461267"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14461268"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14461269"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14461270"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14461271"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14461272"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14461273" r:id="rId338"/>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14461274"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14461275"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14461276"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14461277"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14461278"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4" w:name="_Toc164659241"/>
      <w:bookmarkStart w:id="2315" w:name="_Toc397505042"/>
      <w:bookmarkStart w:id="2316" w:name="_Toc402357174"/>
      <w:bookmarkStart w:id="2317" w:name="_Toc422486554"/>
      <w:bookmarkStart w:id="2318" w:name="_Toc433093407"/>
      <w:bookmarkStart w:id="2319" w:name="_Toc433093565"/>
      <w:bookmarkStart w:id="2320" w:name="_Toc440874795"/>
      <w:bookmarkStart w:id="2321" w:name="_Toc448142352"/>
      <w:bookmarkStart w:id="2322" w:name="_Toc448142509"/>
      <w:bookmarkStart w:id="2323" w:name="_Toc458770350"/>
      <w:bookmarkStart w:id="2324" w:name="_Toc459294318"/>
      <w:bookmarkStart w:id="2325" w:name="_Toc463262812"/>
      <w:bookmarkStart w:id="2326" w:name="_Toc468286885"/>
      <w:bookmarkStart w:id="2327" w:name="_Toc481502925"/>
      <w:bookmarkStart w:id="2328" w:name="_Toc496080093"/>
      <w:bookmarkStart w:id="2329" w:name="_Toc80174819"/>
      <w:r>
        <w:t>6.6.11</w:t>
      </w:r>
      <w:r>
        <w:tab/>
        <w:t>Emergency Response Service Capacity</w:t>
      </w:r>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p>
    <w:p w14:paraId="43396B89" w14:textId="77777777" w:rsidR="001F04FD" w:rsidRDefault="001F04FD" w:rsidP="001F04FD">
      <w:pPr>
        <w:pStyle w:val="H4"/>
        <w:ind w:left="1267" w:hanging="1267"/>
      </w:pPr>
      <w:bookmarkStart w:id="2330" w:name="_Toc397505043"/>
      <w:bookmarkStart w:id="2331" w:name="_Toc402357175"/>
      <w:bookmarkStart w:id="2332" w:name="_Toc422486555"/>
      <w:bookmarkStart w:id="2333" w:name="_Toc433093408"/>
      <w:bookmarkStart w:id="2334" w:name="_Toc433093566"/>
      <w:bookmarkStart w:id="2335" w:name="_Toc440874796"/>
      <w:bookmarkStart w:id="2336" w:name="_Toc448142353"/>
      <w:bookmarkStart w:id="2337" w:name="_Toc448142510"/>
      <w:bookmarkStart w:id="2338" w:name="_Toc458770351"/>
      <w:bookmarkStart w:id="2339" w:name="_Toc459294319"/>
      <w:bookmarkStart w:id="2340" w:name="_Toc463262813"/>
      <w:bookmarkStart w:id="2341" w:name="_Toc468286886"/>
      <w:bookmarkStart w:id="2342" w:name="_Toc481502926"/>
      <w:bookmarkStart w:id="2343" w:name="_Toc496080094"/>
      <w:bookmarkStart w:id="2344" w:name="_Toc80174820"/>
      <w:r>
        <w:t>6.6.11.1</w:t>
      </w:r>
      <w:r>
        <w:tab/>
        <w:t>Emergency Response Service Capacity Payments</w:t>
      </w:r>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14461279" r:id="rId348"/>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14461280" r:id="rId350"/>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14461281" r:id="rId353"/>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5" w:name="_Toc397505044"/>
      <w:bookmarkStart w:id="2346" w:name="_Toc402357176"/>
      <w:bookmarkStart w:id="2347" w:name="_Toc422486556"/>
      <w:bookmarkStart w:id="2348" w:name="_Toc433093409"/>
      <w:bookmarkStart w:id="2349" w:name="_Toc433093567"/>
      <w:bookmarkStart w:id="2350" w:name="_Toc440874797"/>
      <w:bookmarkStart w:id="2351" w:name="_Toc448142354"/>
      <w:bookmarkStart w:id="2352" w:name="_Toc448142511"/>
      <w:bookmarkStart w:id="2353" w:name="_Toc458770352"/>
      <w:bookmarkStart w:id="2354" w:name="_Toc459294320"/>
      <w:bookmarkStart w:id="2355" w:name="_Toc463262814"/>
      <w:bookmarkStart w:id="2356" w:name="_Toc468286887"/>
      <w:bookmarkStart w:id="2357" w:name="_Toc481502927"/>
      <w:bookmarkStart w:id="2358" w:name="_Toc496080095"/>
      <w:bookmarkStart w:id="2359" w:name="_Toc80174821"/>
      <w:r>
        <w:t>6.6.11.2</w:t>
      </w:r>
      <w:r>
        <w:tab/>
        <w:t>Emergency Response Service Capacity Charge</w:t>
      </w:r>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14461282" r:id="rId356"/>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60" w:name="_Toc80174822"/>
      <w:r w:rsidRPr="00236104">
        <w:t>6.6.12</w:t>
      </w:r>
      <w:r w:rsidRPr="00236104">
        <w:tab/>
        <w:t>Make-Whole Payment for Switchable Generation Resources Committed for Energy Emergency Alert (EEA)</w:t>
      </w:r>
      <w:bookmarkEnd w:id="236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61" w:name="_Toc80174823"/>
      <w:bookmarkStart w:id="2362" w:name="_Toc397505045"/>
      <w:bookmarkStart w:id="2363" w:name="_Toc402357177"/>
      <w:bookmarkStart w:id="2364" w:name="_Toc422486557"/>
      <w:bookmarkStart w:id="2365" w:name="_Toc433093410"/>
      <w:bookmarkStart w:id="2366" w:name="_Toc433093568"/>
      <w:bookmarkStart w:id="2367" w:name="_Toc440874798"/>
      <w:bookmarkStart w:id="2368" w:name="_Toc448142355"/>
      <w:bookmarkStart w:id="2369" w:name="_Toc448142512"/>
      <w:bookmarkStart w:id="2370" w:name="_Toc458770353"/>
      <w:bookmarkStart w:id="2371" w:name="_Toc459294321"/>
      <w:bookmarkStart w:id="2372" w:name="_Toc463262815"/>
      <w:bookmarkStart w:id="2373" w:name="_Toc468286888"/>
      <w:bookmarkStart w:id="2374" w:name="_Toc481502928"/>
      <w:bookmarkStart w:id="2375" w:name="_Toc496080096"/>
      <w:r w:rsidRPr="00236104">
        <w:t>6.6.12.1</w:t>
      </w:r>
      <w:r w:rsidRPr="00236104">
        <w:tab/>
        <w:t>Switchable Generation Make-Whole Payment</w:t>
      </w:r>
      <w:bookmarkEnd w:id="236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14461283"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14461284"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14461285"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14461286"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14461287"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14461288"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14461289"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14461290"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14461291"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14461292"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14461293"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14461294"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14461295"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14461296"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14461297"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14461298"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14461299" r:id="rId375"/>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14461300" r:id="rId376"/>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14461301"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14461302"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14461303"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376" w:name="_Toc80174824"/>
      <w:r w:rsidRPr="00236104">
        <w:t>6.6.12.2</w:t>
      </w:r>
      <w:r w:rsidRPr="00236104">
        <w:tab/>
        <w:t>Switchable Generation Make-Whole Charge</w:t>
      </w:r>
      <w:bookmarkEnd w:id="237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C02A98">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377" w:name="_Toc80174825"/>
      <w:r w:rsidRPr="00236104">
        <w:t>6.6.12.3</w:t>
      </w:r>
      <w:r w:rsidRPr="00236104">
        <w:tab/>
        <w:t>Miscellaneous Invoice for Switchable Generation Make-Whole Payments and Charges</w:t>
      </w:r>
      <w:bookmarkEnd w:id="237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2E3DA393" w:rsidR="00956C2B" w:rsidRDefault="00956C2B" w:rsidP="00B37819">
            <w:pPr>
              <w:pStyle w:val="Instructions"/>
              <w:spacing w:before="120"/>
            </w:pPr>
            <w:bookmarkStart w:id="2378" w:name="_Toc80174826"/>
            <w:r>
              <w:t>[NPRR1120:  Insert Sections 6.6.13, 6.6.13.1, 6.6.13.2, and 6.6.13.3 below upon system implementation:]</w:t>
            </w:r>
          </w:p>
          <w:p w14:paraId="058DA78A" w14:textId="77777777" w:rsidR="00122925" w:rsidRDefault="00122925" w:rsidP="00122925">
            <w:pPr>
              <w:pStyle w:val="H3"/>
            </w:pPr>
            <w:r>
              <w:t>6.6.13</w:t>
            </w:r>
            <w:r>
              <w:tab/>
            </w:r>
            <w:bookmarkStart w:id="2379" w:name="_Hlk96097332"/>
            <w:r>
              <w:t>Firm Fuel Supply Service Capability</w:t>
            </w:r>
            <w:bookmarkEnd w:id="2379"/>
          </w:p>
          <w:p w14:paraId="26611826" w14:textId="77777777" w:rsidR="00122925" w:rsidRDefault="00122925" w:rsidP="00122925">
            <w:pPr>
              <w:pStyle w:val="H3"/>
              <w:spacing w:before="480"/>
            </w:pPr>
            <w:r w:rsidRPr="00236104">
              <w:t>6.6.1</w:t>
            </w:r>
            <w:r>
              <w:t>3.1</w:t>
            </w:r>
            <w:r w:rsidRPr="00236104">
              <w:tab/>
            </w:r>
            <w:r>
              <w:t>Firm Fuel Supply Service Fuel Replacement Costs Recovery</w:t>
            </w:r>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lastRenderedPageBreak/>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380"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380"/>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381" w:name="_Hlk96428982"/>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bookmarkStart w:id="2382" w:name="_Hlk94238517"/>
            <w:r w:rsidRPr="00D90D69">
              <w:t>revenues</w:t>
            </w:r>
            <w:bookmarkEnd w:id="2382"/>
            <w:r>
              <w:t xml:space="preserve"> related to the Resource with the FFSS award</w:t>
            </w:r>
            <w:bookmarkEnd w:id="2381"/>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77777777" w:rsidR="00122925" w:rsidRDefault="00122925" w:rsidP="00122925">
            <w:pPr>
              <w:pStyle w:val="H4"/>
            </w:pPr>
            <w:r>
              <w:t>6.6.13.2</w:t>
            </w:r>
            <w:r>
              <w:tab/>
              <w:t>Firm Fuel Supply Service Hourly Standby Fee Payment and Fuel Replacement Cost Recovery</w:t>
            </w:r>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383"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Standby Fee subject to clawback per paragraphs (5) through (</w:t>
                  </w:r>
                  <w:r>
                    <w:t>12</w:t>
                  </w:r>
                  <w:r w:rsidRPr="00061609">
                    <w:t>) of Section 8.1.1.2.1.7, Firm Fuel Supply Service Resource Qualification, Testing, and Decertification</w:t>
                  </w:r>
                  <w:bookmarkEnd w:id="2383"/>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lastRenderedPageBreak/>
                    <w:t xml:space="preserve">FFSSAFLAG </w:t>
                  </w:r>
                  <w:r w:rsidRPr="00E15B17">
                    <w:rPr>
                      <w:i/>
                      <w:vertAlign w:val="subscript"/>
                    </w:rPr>
                    <w:t xml:space="preserve">q, r, </w:t>
                  </w:r>
                  <w:r w:rsidRPr="00E15B17">
                    <w:rPr>
                      <w:i/>
                      <w:iCs w:val="0"/>
                      <w:vertAlign w:val="subscript"/>
                    </w:rPr>
                    <w:t>hr</w:t>
                  </w:r>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r w:rsidRPr="00E15B17">
                    <w:rPr>
                      <w:i/>
                      <w:iCs w:val="0"/>
                      <w:vertAlign w:val="subscript"/>
                    </w:rPr>
                    <w:t>hr</w:t>
                  </w:r>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r w:rsidRPr="00D661BC">
                    <w:rPr>
                      <w:i/>
                    </w:rPr>
                    <w:t>hr</w:t>
                  </w:r>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r>
                    <w:rPr>
                      <w:i/>
                      <w:iCs w:val="0"/>
                    </w:rPr>
                    <w:t>ccgr</w:t>
                  </w:r>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14461304"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77777777" w:rsidR="00122925" w:rsidRDefault="00122925" w:rsidP="00122925">
            <w:pPr>
              <w:pStyle w:val="H4"/>
              <w:spacing w:before="480"/>
              <w:ind w:left="1267" w:hanging="1267"/>
            </w:pPr>
            <w:r>
              <w:t>6.6.13.3</w:t>
            </w:r>
            <w:r>
              <w:tab/>
              <w:t>Firm Fuel Supply Service Capacity Charge</w:t>
            </w:r>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lastRenderedPageBreak/>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14461305"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r>
        <w:lastRenderedPageBreak/>
        <w:t>6.7</w:t>
      </w:r>
      <w:r>
        <w:tab/>
        <w:t>Real-Time Settlement Calculations for the Ancillary Services</w:t>
      </w:r>
      <w:bookmarkEnd w:id="2309"/>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8"/>
    </w:p>
    <w:p w14:paraId="333EA3C2" w14:textId="77777777" w:rsidR="001F04FD" w:rsidRDefault="001F04FD" w:rsidP="001F04FD">
      <w:pPr>
        <w:pStyle w:val="H3"/>
      </w:pPr>
      <w:bookmarkStart w:id="2384" w:name="_Toc109009423"/>
      <w:bookmarkStart w:id="2385" w:name="_Toc397505046"/>
      <w:bookmarkStart w:id="2386" w:name="_Toc402357178"/>
      <w:bookmarkStart w:id="2387" w:name="_Toc422486558"/>
      <w:bookmarkStart w:id="2388" w:name="_Toc433093411"/>
      <w:bookmarkStart w:id="2389" w:name="_Toc433093569"/>
      <w:bookmarkStart w:id="2390" w:name="_Toc440874799"/>
      <w:bookmarkStart w:id="2391" w:name="_Toc448142356"/>
      <w:bookmarkStart w:id="2392" w:name="_Toc448142513"/>
      <w:bookmarkStart w:id="2393" w:name="_Toc458770354"/>
      <w:bookmarkStart w:id="2394" w:name="_Toc459294322"/>
      <w:bookmarkStart w:id="2395" w:name="_Toc463262816"/>
      <w:bookmarkStart w:id="2396" w:name="_Toc468286889"/>
      <w:bookmarkStart w:id="2397" w:name="_Toc481502929"/>
      <w:bookmarkStart w:id="2398" w:name="_Toc496080097"/>
      <w:bookmarkStart w:id="2399" w:name="_Toc80174827"/>
      <w:r>
        <w:t>6.7.1</w:t>
      </w:r>
      <w:r>
        <w:tab/>
        <w:t>Payments for Ancillary Service Capacity Sold in a Supplemental Ancillary Services Market</w:t>
      </w:r>
      <w:bookmarkEnd w:id="2384"/>
      <w:bookmarkEnd w:id="2385"/>
      <w:bookmarkEnd w:id="2386"/>
      <w:bookmarkEnd w:id="2387"/>
      <w:r>
        <w:t xml:space="preserve"> (SASM) </w:t>
      </w:r>
      <w:r w:rsidRPr="00671790">
        <w:t>or Reconfiguration Supplemental Ancillary Services Market (RSASM)</w:t>
      </w:r>
      <w:bookmarkEnd w:id="2388"/>
      <w:bookmarkEnd w:id="2389"/>
      <w:bookmarkEnd w:id="2390"/>
      <w:bookmarkEnd w:id="2391"/>
      <w:bookmarkEnd w:id="2392"/>
      <w:bookmarkEnd w:id="2393"/>
      <w:bookmarkEnd w:id="2394"/>
      <w:bookmarkEnd w:id="2395"/>
      <w:bookmarkEnd w:id="2396"/>
      <w:bookmarkEnd w:id="2397"/>
      <w:bookmarkEnd w:id="2398"/>
      <w:bookmarkEnd w:id="2399"/>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14461306"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lastRenderedPageBreak/>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14461307" r:id="rId38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14461308"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14461309"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00" w:name="_Toc448142357"/>
            <w:bookmarkStart w:id="2401" w:name="_Toc448142514"/>
            <w:bookmarkStart w:id="2402" w:name="_Toc458770355"/>
            <w:bookmarkStart w:id="2403" w:name="_Toc459294323"/>
            <w:bookmarkStart w:id="2404" w:name="_Toc463262817"/>
            <w:bookmarkStart w:id="2405" w:name="_Toc468286890"/>
            <w:bookmarkStart w:id="2406" w:name="_Toc481502930"/>
            <w:bookmarkStart w:id="2407"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14461310"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8" w:name="_Toc80174828"/>
      <w:r w:rsidRPr="0050685E">
        <w:rPr>
          <w:b/>
          <w:bCs/>
          <w:i/>
        </w:rPr>
        <w:t>6.7.2</w:t>
      </w:r>
      <w:r w:rsidRPr="0050685E">
        <w:rPr>
          <w:b/>
          <w:bCs/>
          <w:i/>
        </w:rPr>
        <w:tab/>
        <w:t>Payments for Ancillary Service Capacity Assigned in Real-Time Operations</w:t>
      </w:r>
      <w:bookmarkEnd w:id="2400"/>
      <w:bookmarkEnd w:id="2401"/>
      <w:bookmarkEnd w:id="2402"/>
      <w:bookmarkEnd w:id="2403"/>
      <w:bookmarkEnd w:id="2404"/>
      <w:bookmarkEnd w:id="2405"/>
      <w:bookmarkEnd w:id="2406"/>
      <w:bookmarkEnd w:id="2407"/>
      <w:bookmarkEnd w:id="2408"/>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t>
      </w:r>
      <w:r w:rsidRPr="0050685E">
        <w:rPr>
          <w:szCs w:val="24"/>
        </w:rPr>
        <w:lastRenderedPageBreak/>
        <w:t>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14461311"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14461312"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14461313"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14461314"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14461315"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14461316"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9" w:name="_Toc496080099"/>
            <w:bookmarkStart w:id="2410" w:name="_Toc397505047"/>
            <w:bookmarkStart w:id="2411" w:name="_Toc402357179"/>
            <w:bookmarkStart w:id="2412" w:name="_Toc422486559"/>
            <w:bookmarkStart w:id="2413" w:name="_Toc433093413"/>
            <w:bookmarkStart w:id="2414" w:name="_Toc433093571"/>
            <w:bookmarkStart w:id="2415" w:name="_Toc440874801"/>
            <w:bookmarkStart w:id="2416" w:name="_Toc448142358"/>
            <w:bookmarkStart w:id="2417" w:name="_Toc448142515"/>
            <w:bookmarkStart w:id="2418" w:name="_Toc458770356"/>
            <w:bookmarkStart w:id="2419" w:name="_Toc459294324"/>
            <w:bookmarkStart w:id="2420" w:name="_Toc463262818"/>
            <w:bookmarkStart w:id="2421" w:name="_Toc103141430"/>
            <w:bookmarkStart w:id="2422"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14461317"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lastRenderedPageBreak/>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14461318"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14461319"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lastRenderedPageBreak/>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14461320"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14461321"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14461322"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14461323"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lastRenderedPageBreak/>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23" w:name="_Toc80174829"/>
      <w:r w:rsidRPr="007779E2">
        <w:rPr>
          <w:b/>
        </w:rPr>
        <w:t>6.7.2.1</w:t>
      </w:r>
      <w:r w:rsidRPr="007779E2">
        <w:rPr>
          <w:b/>
        </w:rPr>
        <w:tab/>
        <w:t>Charges for Infeasible Ancillary Service Capacity Due to Transmission Constraints</w:t>
      </w:r>
      <w:bookmarkEnd w:id="2409"/>
      <w:bookmarkEnd w:id="2423"/>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lastRenderedPageBreak/>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lastRenderedPageBreak/>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24" w:name="_Toc468286892"/>
            <w:bookmarkStart w:id="2425" w:name="_Toc481502932"/>
            <w:bookmarkStart w:id="2426"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7"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7"/>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lastRenderedPageBreak/>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14461324"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14461325"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14461326"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14461327"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14461328"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lastRenderedPageBreak/>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w:t>
                  </w:r>
                  <w:r w:rsidRPr="004C0093">
                    <w:rPr>
                      <w:iCs/>
                      <w:sz w:val="20"/>
                    </w:rPr>
                    <w:lastRenderedPageBreak/>
                    <w:t>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lastRenderedPageBreak/>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lastRenderedPageBreak/>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14461329"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14461330"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14461331"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14461332"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14461333"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14461334"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14461335"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lastRenderedPageBreak/>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lastRenderedPageBreak/>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lastRenderedPageBreak/>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8" w:name="_Toc80174831"/>
      <w:r w:rsidRPr="000149E5">
        <w:t>6.7.</w:t>
      </w:r>
      <w:r>
        <w:t>3</w:t>
      </w:r>
      <w:r w:rsidRPr="000149E5">
        <w:tab/>
        <w:t>Charges for Ancillary Service Capacity Replaced Due to Failure to Provide</w:t>
      </w:r>
      <w:bookmarkEnd w:id="2410"/>
      <w:bookmarkEnd w:id="2411"/>
      <w:bookmarkEnd w:id="2412"/>
      <w:bookmarkEnd w:id="2413"/>
      <w:bookmarkEnd w:id="2414"/>
      <w:bookmarkEnd w:id="2415"/>
      <w:bookmarkEnd w:id="2416"/>
      <w:bookmarkEnd w:id="2417"/>
      <w:bookmarkEnd w:id="2418"/>
      <w:bookmarkEnd w:id="2419"/>
      <w:bookmarkEnd w:id="2420"/>
      <w:bookmarkEnd w:id="2424"/>
      <w:bookmarkEnd w:id="2425"/>
      <w:bookmarkEnd w:id="2426"/>
      <w:bookmarkEnd w:id="2428"/>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14461336"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lastRenderedPageBreak/>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14461337"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lastRenderedPageBreak/>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14461338"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14461339"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9" w:name="_Toc103141433"/>
            <w:bookmarkStart w:id="2430" w:name="_Toc109009425"/>
            <w:bookmarkStart w:id="2431" w:name="_Toc397505049"/>
            <w:bookmarkStart w:id="2432" w:name="_Toc402357181"/>
            <w:bookmarkStart w:id="2433" w:name="_Toc422486561"/>
            <w:bookmarkStart w:id="2434" w:name="_Toc433093414"/>
            <w:bookmarkStart w:id="2435" w:name="_Toc433093572"/>
            <w:bookmarkStart w:id="2436" w:name="_Toc440874802"/>
            <w:bookmarkStart w:id="2437" w:name="_Toc448142359"/>
            <w:bookmarkStart w:id="2438" w:name="_Toc448142516"/>
            <w:bookmarkStart w:id="2439" w:name="_Toc458770357"/>
            <w:bookmarkStart w:id="2440" w:name="_Toc459294325"/>
            <w:bookmarkStart w:id="2441" w:name="_Toc463262819"/>
            <w:bookmarkStart w:id="2442" w:name="_Toc468286893"/>
            <w:bookmarkStart w:id="2443" w:name="_Toc481502933"/>
            <w:bookmarkStart w:id="2444" w:name="_Toc496080101"/>
            <w:bookmarkEnd w:id="2421"/>
            <w:bookmarkEnd w:id="2422"/>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14461340"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lastRenderedPageBreak/>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45" w:name="_Toc80174832"/>
      <w:r>
        <w:t>6.7.4</w:t>
      </w:r>
      <w:r>
        <w:tab/>
        <w:t>Adjustments to Cost Allocations for Ancillary Services Procurement</w:t>
      </w:r>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lastRenderedPageBreak/>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14461341"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lastRenderedPageBreak/>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14461342"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lastRenderedPageBreak/>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14461343"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14461344"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14461345"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14461346"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14461347"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14461348"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46" w:name="_Toc397505050"/>
            <w:bookmarkStart w:id="2447" w:name="_Toc402357182"/>
            <w:bookmarkStart w:id="2448" w:name="_Toc422486562"/>
            <w:bookmarkStart w:id="2449" w:name="_Toc433093415"/>
            <w:bookmarkStart w:id="2450" w:name="_Toc433093573"/>
            <w:bookmarkStart w:id="2451" w:name="_Toc440874803"/>
            <w:bookmarkStart w:id="2452" w:name="_Toc448142360"/>
            <w:bookmarkStart w:id="2453" w:name="_Toc448142517"/>
            <w:bookmarkStart w:id="2454" w:name="_Toc458770358"/>
            <w:bookmarkStart w:id="2455" w:name="_Toc459294326"/>
            <w:bookmarkStart w:id="2456" w:name="_Toc463262820"/>
            <w:bookmarkStart w:id="2457" w:name="_Toc468286895"/>
            <w:bookmarkStart w:id="2458" w:name="_Toc481502935"/>
            <w:bookmarkStart w:id="2459"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14461349"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60" w:name="_Toc60040748"/>
            <w:bookmarkStart w:id="2461" w:name="_Toc65151807"/>
            <w:bookmarkStart w:id="2462" w:name="_Toc80174833"/>
            <w:r>
              <w:t>6.7.4</w:t>
            </w:r>
            <w:r>
              <w:tab/>
              <w:t>Real-Time Settlement for Updated Day-Ahead Market Ancillary Service Obligations</w:t>
            </w:r>
            <w:bookmarkEnd w:id="2460"/>
            <w:bookmarkEnd w:id="2461"/>
            <w:bookmarkEnd w:id="2462"/>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14461350"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14461351"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14461352"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14461353"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14461354"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14461355"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14461356"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14461357"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14461358"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63" w:name="_Toc80174834"/>
      <w:bookmarkStart w:id="2464" w:name="_Hlk102565182"/>
      <w:r w:rsidRPr="0080555B">
        <w:lastRenderedPageBreak/>
        <w:t>6.7.</w:t>
      </w:r>
      <w:r>
        <w:t>5</w:t>
      </w:r>
      <w:r w:rsidRPr="0080555B">
        <w:tab/>
        <w:t>Real-Time Ancillary Service Imbalance Payment or Charge</w:t>
      </w:r>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3"/>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465"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465"/>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C02A98">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14461359"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14461360"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14461361"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14461362"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14461363" r:id="rId456"/>
        </w:object>
      </w:r>
      <w:r w:rsidR="00A53AA1" w:rsidRPr="0080555B">
        <w:t>RTCLRNSRESP</w:t>
      </w:r>
      <w:r w:rsidR="00A53AA1">
        <w:t>R</w:t>
      </w:r>
      <w:r w:rsidR="00A53AA1" w:rsidRPr="000275BF">
        <w:rPr>
          <w:i/>
          <w:vertAlign w:val="subscript"/>
        </w:rPr>
        <w:t xml:space="preserve"> q, r, p</w:t>
      </w:r>
    </w:p>
    <w:p w14:paraId="0C70B1D3" w14:textId="0B308CD5" w:rsidR="00013237" w:rsidRDefault="00013237" w:rsidP="00013237">
      <w:pPr>
        <w:spacing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14461364"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14461365"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5" type="#_x0000_t75" style="width:14.25pt;height:20.25pt" o:ole="">
            <v:imagedata r:id="rId459" o:title=""/>
          </v:shape>
          <o:OLEObject Type="Embed" ProgID="Equation.3" ShapeID="_x0000_i1375" DrawAspect="Content" ObjectID="_1714461366" r:id="rId460"/>
        </w:object>
      </w:r>
      <w:r w:rsidRPr="003E514A">
        <w:rPr>
          <w:b w:val="0"/>
          <w:position w:val="-18"/>
        </w:rPr>
        <w:object w:dxaOrig="225" w:dyaOrig="420" w14:anchorId="2D1222BC">
          <v:shape id="_x0000_i1376" type="#_x0000_t75" style="width:14.25pt;height:21.75pt" o:ole="">
            <v:imagedata r:id="rId156" o:title=""/>
          </v:shape>
          <o:OLEObject Type="Embed" ProgID="Equation.3" ShapeID="_x0000_i1376" DrawAspect="Content" ObjectID="_1714461367" r:id="rId461"/>
        </w:object>
      </w:r>
      <w:r w:rsidRPr="003E514A">
        <w:rPr>
          <w:b w:val="0"/>
          <w:position w:val="-22"/>
        </w:rPr>
        <w:object w:dxaOrig="225" w:dyaOrig="465" w14:anchorId="2BCB4D41">
          <v:shape id="_x0000_i1377" type="#_x0000_t75" style="width:14.25pt;height:20.25pt" o:ole="">
            <v:imagedata r:id="rId169" o:title=""/>
          </v:shape>
          <o:OLEObject Type="Embed" ProgID="Equation.3" ShapeID="_x0000_i1377" DrawAspect="Content" ObjectID="_1714461368"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8" type="#_x0000_t75" style="width:14.25pt;height:20.25pt" o:ole="">
                  <v:imagedata r:id="rId459" o:title=""/>
                </v:shape>
                <o:OLEObject Type="Embed" ProgID="Equation.3" ShapeID="_x0000_i1378" DrawAspect="Content" ObjectID="_1714461369" r:id="rId463"/>
              </w:object>
            </w:r>
            <w:r w:rsidRPr="004007D1">
              <w:rPr>
                <w:b w:val="0"/>
                <w:position w:val="-18"/>
              </w:rPr>
              <w:object w:dxaOrig="225" w:dyaOrig="420" w14:anchorId="3A49A2E8">
                <v:shape id="_x0000_i1379" type="#_x0000_t75" style="width:14.25pt;height:21.75pt" o:ole="">
                  <v:imagedata r:id="rId156" o:title=""/>
                </v:shape>
                <o:OLEObject Type="Embed" ProgID="Equation.3" ShapeID="_x0000_i1379" DrawAspect="Content" ObjectID="_1714461370" r:id="rId464"/>
              </w:object>
            </w:r>
            <w:r w:rsidRPr="004007D1">
              <w:rPr>
                <w:b w:val="0"/>
                <w:position w:val="-22"/>
              </w:rPr>
              <w:object w:dxaOrig="225" w:dyaOrig="465" w14:anchorId="35FB8130">
                <v:shape id="_x0000_i1380" type="#_x0000_t75" style="width:14.25pt;height:20.25pt" o:ole="">
                  <v:imagedata r:id="rId169" o:title=""/>
                </v:shape>
                <o:OLEObject Type="Embed" ProgID="Equation.3" ShapeID="_x0000_i1380" DrawAspect="Content" ObjectID="_1714461371"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1" type="#_x0000_t75" style="width:14.25pt;height:21.75pt" o:ole="">
            <v:imagedata r:id="rId156" o:title=""/>
          </v:shape>
          <o:OLEObject Type="Embed" ProgID="Equation.3" ShapeID="_x0000_i1381" DrawAspect="Content" ObjectID="_1714461372" r:id="rId466"/>
        </w:object>
      </w:r>
      <w:r w:rsidRPr="002C0ED5">
        <w:rPr>
          <w:position w:val="-22"/>
        </w:rPr>
        <w:object w:dxaOrig="225" w:dyaOrig="465" w14:anchorId="395DCCFC">
          <v:shape id="_x0000_i1382" type="#_x0000_t75" style="width:14.25pt;height:20.25pt" o:ole="">
            <v:imagedata r:id="rId169" o:title=""/>
          </v:shape>
          <o:OLEObject Type="Embed" ProgID="Equation.3" ShapeID="_x0000_i1382" DrawAspect="Content" ObjectID="_1714461373"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lastRenderedPageBreak/>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3" type="#_x0000_t75" style="width:14.25pt;height:21.75pt" o:ole="">
                  <v:imagedata r:id="rId156" o:title=""/>
                </v:shape>
                <o:OLEObject Type="Embed" ProgID="Equation.3" ShapeID="_x0000_i1383" DrawAspect="Content" ObjectID="_1714461374" r:id="rId468"/>
              </w:object>
            </w:r>
            <w:r w:rsidRPr="0021367F">
              <w:rPr>
                <w:b/>
                <w:bCs/>
                <w:position w:val="-22"/>
              </w:rPr>
              <w:object w:dxaOrig="225" w:dyaOrig="465" w14:anchorId="2F151550">
                <v:shape id="_x0000_i1384" type="#_x0000_t75" style="width:14.25pt;height:20.25pt" o:ole="">
                  <v:imagedata r:id="rId169" o:title=""/>
                </v:shape>
                <o:OLEObject Type="Embed" ProgID="Equation.3" ShapeID="_x0000_i1384" DrawAspect="Content" ObjectID="_1714461375"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5" type="#_x0000_t75" style="width:14.25pt;height:21.75pt" o:ole="">
            <v:imagedata r:id="rId156" o:title=""/>
          </v:shape>
          <o:OLEObject Type="Embed" ProgID="Equation.3" ShapeID="_x0000_i1385" DrawAspect="Content" ObjectID="_1714461376" r:id="rId471"/>
        </w:object>
      </w:r>
      <w:r w:rsidRPr="000275BF">
        <w:rPr>
          <w:position w:val="-22"/>
        </w:rPr>
        <w:object w:dxaOrig="225" w:dyaOrig="465" w14:anchorId="57C1BC90">
          <v:shape id="_x0000_i1386" type="#_x0000_t75" style="width:14.25pt;height:20.25pt" o:ole="">
            <v:imagedata r:id="rId169" o:title=""/>
          </v:shape>
          <o:OLEObject Type="Embed" ProgID="Equation.3" ShapeID="_x0000_i1386" DrawAspect="Content" ObjectID="_1714461377"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7" type="#_x0000_t75" style="width:14.25pt;height:21.75pt" o:ole="">
            <v:imagedata r:id="rId156" o:title=""/>
          </v:shape>
          <o:OLEObject Type="Embed" ProgID="Equation.3" ShapeID="_x0000_i1387" DrawAspect="Content" ObjectID="_1714461378" r:id="rId473"/>
        </w:object>
      </w:r>
      <w:r w:rsidRPr="000275BF">
        <w:rPr>
          <w:position w:val="-22"/>
        </w:rPr>
        <w:object w:dxaOrig="225" w:dyaOrig="465" w14:anchorId="49F8CBFD">
          <v:shape id="_x0000_i1388" type="#_x0000_t75" style="width:14.25pt;height:20.25pt" o:ole="">
            <v:imagedata r:id="rId169" o:title=""/>
          </v:shape>
          <o:OLEObject Type="Embed" ProgID="Equation.3" ShapeID="_x0000_i1388" DrawAspect="Content" ObjectID="_1714461379"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9" type="#_x0000_t75" style="width:14.25pt;height:21.75pt" o:ole="">
            <v:imagedata r:id="rId156" o:title=""/>
          </v:shape>
          <o:OLEObject Type="Embed" ProgID="Equation.3" ShapeID="_x0000_i1389" DrawAspect="Content" ObjectID="_1714461380" r:id="rId475"/>
        </w:object>
      </w:r>
      <w:r w:rsidRPr="000275BF">
        <w:rPr>
          <w:position w:val="-22"/>
        </w:rPr>
        <w:object w:dxaOrig="225" w:dyaOrig="465" w14:anchorId="3E274163">
          <v:shape id="_x0000_i1390" type="#_x0000_t75" style="width:14.25pt;height:20.25pt" o:ole="">
            <v:imagedata r:id="rId169" o:title=""/>
          </v:shape>
          <o:OLEObject Type="Embed" ProgID="Equation.3" ShapeID="_x0000_i1390" DrawAspect="Content" ObjectID="_1714461381"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1" type="#_x0000_t75" style="width:14.25pt;height:21.75pt" o:ole="">
            <v:imagedata r:id="rId156" o:title=""/>
          </v:shape>
          <o:OLEObject Type="Embed" ProgID="Equation.3" ShapeID="_x0000_i1391" DrawAspect="Content" ObjectID="_1714461382" r:id="rId477"/>
        </w:object>
      </w:r>
      <w:r w:rsidRPr="000275BF">
        <w:rPr>
          <w:position w:val="-22"/>
        </w:rPr>
        <w:object w:dxaOrig="225" w:dyaOrig="465" w14:anchorId="551AA27E">
          <v:shape id="_x0000_i1392" type="#_x0000_t75" style="width:14.25pt;height:20.25pt" o:ole="">
            <v:imagedata r:id="rId169" o:title=""/>
          </v:shape>
          <o:OLEObject Type="Embed" ProgID="Equation.3" ShapeID="_x0000_i1392" DrawAspect="Content" ObjectID="_1714461383"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3" type="#_x0000_t75" style="width:14.25pt;height:21.75pt" o:ole="">
            <v:imagedata r:id="rId156" o:title=""/>
          </v:shape>
          <o:OLEObject Type="Embed" ProgID="Equation.3" ShapeID="_x0000_i1393" DrawAspect="Content" ObjectID="_1714461384" r:id="rId479"/>
        </w:object>
      </w:r>
      <w:r w:rsidRPr="000275BF">
        <w:rPr>
          <w:position w:val="-22"/>
        </w:rPr>
        <w:object w:dxaOrig="225" w:dyaOrig="465" w14:anchorId="06608029">
          <v:shape id="_x0000_i1394" type="#_x0000_t75" style="width:14.25pt;height:20.25pt" o:ole="">
            <v:imagedata r:id="rId169" o:title=""/>
          </v:shape>
          <o:OLEObject Type="Embed" ProgID="Equation.3" ShapeID="_x0000_i1394" DrawAspect="Content" ObjectID="_1714461385" r:id="rId48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5" type="#_x0000_t75" style="width:14.25pt;height:21.75pt" o:ole="">
            <v:imagedata r:id="rId156" o:title=""/>
          </v:shape>
          <o:OLEObject Type="Embed" ProgID="Equation.3" ShapeID="_x0000_i1395" DrawAspect="Content" ObjectID="_1714461386" r:id="rId481"/>
        </w:object>
      </w:r>
      <w:r w:rsidRPr="003E514A">
        <w:rPr>
          <w:b w:val="0"/>
          <w:position w:val="-22"/>
        </w:rPr>
        <w:object w:dxaOrig="225" w:dyaOrig="465" w14:anchorId="7D4DC5EC">
          <v:shape id="_x0000_i1396" type="#_x0000_t75" style="width:14.25pt;height:20.25pt" o:ole="">
            <v:imagedata r:id="rId169" o:title=""/>
          </v:shape>
          <o:OLEObject Type="Embed" ProgID="Equation.3" ShapeID="_x0000_i1396" DrawAspect="Content" ObjectID="_1714461387"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69756880" w:rsidR="001F04FD" w:rsidRDefault="001F04FD" w:rsidP="00013237">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013237">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7" type="#_x0000_t75" style="width:14.25pt;height:22.5pt" o:ole="">
            <v:imagedata r:id="rId156" o:title=""/>
          </v:shape>
          <o:OLEObject Type="Embed" ProgID="Equation.3" ShapeID="_x0000_i1397" DrawAspect="Content" ObjectID="_1714461388" r:id="rId483"/>
        </w:object>
      </w:r>
      <w:r w:rsidRPr="00013237">
        <w:rPr>
          <w:b w:val="0"/>
          <w:bCs w:val="0"/>
          <w:position w:val="-22"/>
        </w:rPr>
        <w:object w:dxaOrig="225" w:dyaOrig="465" w14:anchorId="4F88C1CF">
          <v:shape id="_x0000_i1398" type="#_x0000_t75" style="width:16.5pt;height:24.75pt" o:ole="">
            <v:imagedata r:id="rId169" o:title=""/>
          </v:shape>
          <o:OLEObject Type="Embed" ProgID="Equation.3" ShapeID="_x0000_i1398" DrawAspect="Content" ObjectID="_1714461389"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1" type="#_x0000_t75" style="width:14.25pt;height:20.25pt" o:ole="">
            <v:imagedata r:id="rId22" o:title=""/>
          </v:shape>
          <o:OLEObject Type="Embed" ProgID="Equation.3" ShapeID="_x0000_i1401" DrawAspect="Content" ObjectID="_1714461390"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2" type="#_x0000_t75" style="width:14.25pt;height:20.25pt" o:ole="">
            <v:imagedata r:id="rId22" o:title=""/>
          </v:shape>
          <o:OLEObject Type="Embed" ProgID="Equation.3" ShapeID="_x0000_i1402" DrawAspect="Content" ObjectID="_1714461391"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lastRenderedPageBreak/>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5009AD" w:rsidRPr="0080555B" w14:paraId="171BA436" w14:textId="77777777" w:rsidTr="005009AD">
        <w:trPr>
          <w:cantSplit/>
        </w:trPr>
        <w:tc>
          <w:tcPr>
            <w:tcW w:w="5000" w:type="pct"/>
            <w:gridSpan w:val="3"/>
            <w:tcBorders>
              <w:bottom w:val="single" w:sz="4" w:space="0" w:color="auto"/>
            </w:tcBorders>
          </w:tcPr>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3" type="#_x0000_t75" style="width:14.25pt;height:21.75pt" o:ole="">
            <v:imagedata r:id="rId156" o:title=""/>
          </v:shape>
          <o:OLEObject Type="Embed" ProgID="Equation.3" ShapeID="_x0000_i1403" DrawAspect="Content" ObjectID="_1714461392"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66" w:name="_Toc397505051"/>
      <w:bookmarkStart w:id="2467" w:name="_Toc402357183"/>
      <w:bookmarkStart w:id="2468" w:name="_Toc412617247"/>
      <w:bookmarkStart w:id="2469" w:name="_Toc422486563"/>
      <w:bookmarkStart w:id="2470" w:name="_Toc433093416"/>
      <w:bookmarkStart w:id="2471" w:name="_Toc433093574"/>
      <w:bookmarkStart w:id="2472" w:name="_Toc440874804"/>
      <w:bookmarkStart w:id="2473" w:name="_Toc448142361"/>
      <w:bookmarkStart w:id="2474" w:name="_Toc448142518"/>
      <w:bookmarkStart w:id="2475" w:name="_Toc458770359"/>
      <w:bookmarkStart w:id="2476" w:name="_Toc459294327"/>
      <w:bookmarkStart w:id="2477" w:name="_Toc463262821"/>
      <w:bookmarkStart w:id="2478" w:name="_Toc468286896"/>
      <w:bookmarkStart w:id="2479" w:name="_Toc481502936"/>
      <w:bookmarkStart w:id="2480" w:name="_Toc496080103"/>
      <w:bookmarkEnd w:id="246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81" w:name="_Toc60040750"/>
            <w:bookmarkStart w:id="2482" w:name="_Toc65151809"/>
            <w:bookmarkStart w:id="2483" w:name="_Toc80174835"/>
            <w:r>
              <w:rPr>
                <w:b/>
                <w:bCs/>
                <w:i/>
              </w:rPr>
              <w:t>6.7.5</w:t>
            </w:r>
            <w:r>
              <w:rPr>
                <w:b/>
                <w:bCs/>
                <w:i/>
              </w:rPr>
              <w:tab/>
              <w:t>Real-Time Ancillary Service Charges and Payments</w:t>
            </w:r>
            <w:bookmarkEnd w:id="2481"/>
            <w:bookmarkEnd w:id="2482"/>
            <w:bookmarkEnd w:id="2483"/>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84" w:name="_Toc80174836"/>
            <w:r>
              <w:t>6.7.5.1</w:t>
            </w:r>
            <w:r>
              <w:tab/>
              <w:t>Real-Time Ancillary Service Imbalance Payment or Charge</w:t>
            </w:r>
            <w:bookmarkEnd w:id="2484"/>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85" w:name="_Toc80174837"/>
            <w:r>
              <w:t>6.7.5.2</w:t>
            </w:r>
            <w:r>
              <w:tab/>
              <w:t>Regulation Up Service Payments and Charges</w:t>
            </w:r>
            <w:bookmarkEnd w:id="2485"/>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4" type="#_x0000_t75" style="width:14.25pt;height:27.75pt" o:ole="">
                  <v:imagedata r:id="rId156" o:title=""/>
                </v:shape>
                <o:OLEObject Type="Embed" ProgID="Equation.3" ShapeID="_x0000_i1404" DrawAspect="Content" ObjectID="_1714461393"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5" type="#_x0000_t75" style="width:14.25pt;height:14.25pt" o:ole="">
                  <v:imagedata r:id="rId22" o:title=""/>
                </v:shape>
                <o:OLEObject Type="Embed" ProgID="Equation.3" ShapeID="_x0000_i1405" DrawAspect="Content" ObjectID="_1714461394"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6" type="#_x0000_t75" style="width:14.25pt;height:14.25pt" o:ole="">
                  <v:imagedata r:id="rId22" o:title=""/>
                </v:shape>
                <o:OLEObject Type="Embed" ProgID="Equation.3" ShapeID="_x0000_i1406" DrawAspect="Content" ObjectID="_1714461395"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7" type="#_x0000_t75" style="width:21.75pt;height:21.75pt" o:ole="">
                  <v:imagedata r:id="rId22" o:title=""/>
                </v:shape>
                <o:OLEObject Type="Embed" ProgID="Equation.3" ShapeID="_x0000_i1407" DrawAspect="Content" ObjectID="_1714461396"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8" type="#_x0000_t75" style="width:14.25pt;height:14.25pt" o:ole="">
                  <v:imagedata r:id="rId22" o:title=""/>
                </v:shape>
                <o:OLEObject Type="Embed" ProgID="Equation.3" ShapeID="_x0000_i1408" DrawAspect="Content" ObjectID="_1714461397"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86" w:name="_Toc80174838"/>
            <w:r>
              <w:t>6.7.5.3</w:t>
            </w:r>
            <w:r>
              <w:tab/>
              <w:t>Regulation Down Service Payments and Charges</w:t>
            </w:r>
            <w:bookmarkEnd w:id="2486"/>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9" type="#_x0000_t75" style="width:14.25pt;height:27.75pt" o:ole="">
                  <v:imagedata r:id="rId156" o:title=""/>
                </v:shape>
                <o:OLEObject Type="Embed" ProgID="Equation.3" ShapeID="_x0000_i1409" DrawAspect="Content" ObjectID="_1714461398"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10" type="#_x0000_t75" style="width:14.25pt;height:14.25pt" o:ole="">
                  <v:imagedata r:id="rId22" o:title=""/>
                </v:shape>
                <o:OLEObject Type="Embed" ProgID="Equation.3" ShapeID="_x0000_i1410" DrawAspect="Content" ObjectID="_1714461399"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1" type="#_x0000_t75" style="width:14.25pt;height:14.25pt" o:ole="">
                  <v:imagedata r:id="rId22" o:title=""/>
                </v:shape>
                <o:OLEObject Type="Embed" ProgID="Equation.3" ShapeID="_x0000_i1411" DrawAspect="Content" ObjectID="_1714461400"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2" type="#_x0000_t75" style="width:14.25pt;height:14.25pt" o:ole="">
                  <v:imagedata r:id="rId22" o:title=""/>
                </v:shape>
                <o:OLEObject Type="Embed" ProgID="Equation.3" ShapeID="_x0000_i1412" DrawAspect="Content" ObjectID="_1714461401"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3" type="#_x0000_t75" style="width:14.25pt;height:14.25pt" o:ole="">
                  <v:imagedata r:id="rId22" o:title=""/>
                </v:shape>
                <o:OLEObject Type="Embed" ProgID="Equation.3" ShapeID="_x0000_i1413" DrawAspect="Content" ObjectID="_1714461402"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87" w:name="_Toc80174839"/>
            <w:r>
              <w:t>6.7.5.4</w:t>
            </w:r>
            <w:r>
              <w:tab/>
              <w:t>Responsive Reserve Payments and Charges</w:t>
            </w:r>
            <w:bookmarkEnd w:id="2487"/>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4" type="#_x0000_t75" style="width:14.25pt;height:27.75pt" o:ole="">
                  <v:imagedata r:id="rId156" o:title=""/>
                </v:shape>
                <o:OLEObject Type="Embed" ProgID="Equation.3" ShapeID="_x0000_i1414" DrawAspect="Content" ObjectID="_1714461403"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5" type="#_x0000_t75" style="width:14.25pt;height:14.25pt" o:ole="">
                  <v:imagedata r:id="rId22" o:title=""/>
                </v:shape>
                <o:OLEObject Type="Embed" ProgID="Equation.3" ShapeID="_x0000_i1415" DrawAspect="Content" ObjectID="_1714461404"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6" type="#_x0000_t75" style="width:14.25pt;height:14.25pt" o:ole="">
                  <v:imagedata r:id="rId22" o:title=""/>
                </v:shape>
                <o:OLEObject Type="Embed" ProgID="Equation.3" ShapeID="_x0000_i1416" DrawAspect="Content" ObjectID="_1714461405"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7" type="#_x0000_t75" style="width:14.25pt;height:14.25pt" o:ole="">
                  <v:imagedata r:id="rId22" o:title=""/>
                </v:shape>
                <o:OLEObject Type="Embed" ProgID="Equation.3" ShapeID="_x0000_i1417" DrawAspect="Content" ObjectID="_1714461406"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8" type="#_x0000_t75" style="width:14.25pt;height:14.25pt" o:ole="">
                  <v:imagedata r:id="rId22" o:title=""/>
                </v:shape>
                <o:OLEObject Type="Embed" ProgID="Equation.3" ShapeID="_x0000_i1418" DrawAspect="Content" ObjectID="_1714461407"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8" w:name="_Toc80174840"/>
            <w:r>
              <w:t>6.7.5.5</w:t>
            </w:r>
            <w:r>
              <w:tab/>
              <w:t>Non-Spinning Reserve Service Payments and Charges</w:t>
            </w:r>
            <w:bookmarkEnd w:id="2488"/>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9" type="#_x0000_t75" style="width:14.25pt;height:28.5pt" o:ole="">
                  <v:imagedata r:id="rId156" o:title=""/>
                </v:shape>
                <o:OLEObject Type="Embed" ProgID="Equation.3" ShapeID="_x0000_i1419" DrawAspect="Content" ObjectID="_1714461408"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20" type="#_x0000_t75" style="width:14.25pt;height:14.25pt" o:ole="">
                  <v:imagedata r:id="rId22" o:title=""/>
                </v:shape>
                <o:OLEObject Type="Embed" ProgID="Equation.3" ShapeID="_x0000_i1420" DrawAspect="Content" ObjectID="_1714461409"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1" type="#_x0000_t75" style="width:14.25pt;height:14.25pt" o:ole="">
                  <v:imagedata r:id="rId22" o:title=""/>
                </v:shape>
                <o:OLEObject Type="Embed" ProgID="Equation.3" ShapeID="_x0000_i1421" DrawAspect="Content" ObjectID="_1714461410"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2" type="#_x0000_t75" style="width:14.25pt;height:14.25pt" o:ole="">
                  <v:imagedata r:id="rId22" o:title=""/>
                </v:shape>
                <o:OLEObject Type="Embed" ProgID="Equation.3" ShapeID="_x0000_i1422" DrawAspect="Content" ObjectID="_1714461411"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3" type="#_x0000_t75" style="width:14.25pt;height:14.25pt" o:ole="">
                  <v:imagedata r:id="rId22" o:title=""/>
                </v:shape>
                <o:OLEObject Type="Embed" ProgID="Equation.3" ShapeID="_x0000_i1423" DrawAspect="Content" ObjectID="_1714461412"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9" w:name="_Toc80174841"/>
            <w:r>
              <w:t>6.7.5.6</w:t>
            </w:r>
            <w:r>
              <w:tab/>
              <w:t>ERCOT Contingency Reserve Service Payments and Charges</w:t>
            </w:r>
            <w:bookmarkEnd w:id="2489"/>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4" type="#_x0000_t75" style="width:14.25pt;height:28.5pt" o:ole="">
                  <v:imagedata r:id="rId156" o:title=""/>
                </v:shape>
                <o:OLEObject Type="Embed" ProgID="Equation.3" ShapeID="_x0000_i1424" DrawAspect="Content" ObjectID="_1714461413" r:id="rId509"/>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5" type="#_x0000_t75" style="width:14.25pt;height:14.25pt" o:ole="">
                  <v:imagedata r:id="rId22" o:title=""/>
                </v:shape>
                <o:OLEObject Type="Embed" ProgID="Equation.3" ShapeID="_x0000_i1425" DrawAspect="Content" ObjectID="_1714461414"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6" type="#_x0000_t75" style="width:14.25pt;height:14.25pt" o:ole="">
                  <v:imagedata r:id="rId22" o:title=""/>
                </v:shape>
                <o:OLEObject Type="Embed" ProgID="Equation.3" ShapeID="_x0000_i1426" DrawAspect="Content" ObjectID="_1714461415"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7" type="#_x0000_t75" style="width:21.75pt;height:21.75pt" o:ole="">
                  <v:imagedata r:id="rId22" o:title=""/>
                </v:shape>
                <o:OLEObject Type="Embed" ProgID="Equation.3" ShapeID="_x0000_i1427" DrawAspect="Content" ObjectID="_1714461416"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8" type="#_x0000_t75" style="width:14.25pt;height:14.25pt" o:ole="">
                  <v:imagedata r:id="rId22" o:title=""/>
                </v:shape>
                <o:OLEObject Type="Embed" ProgID="Equation.3" ShapeID="_x0000_i1428" DrawAspect="Content" ObjectID="_1714461417"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90" w:name="_Toc80174842"/>
            <w:r w:rsidRPr="00CC5182">
              <w:rPr>
                <w:bCs w:val="0"/>
              </w:rPr>
              <w:lastRenderedPageBreak/>
              <w:t>6.7.5.7</w:t>
            </w:r>
            <w:r w:rsidRPr="00CC5182">
              <w:rPr>
                <w:bCs w:val="0"/>
              </w:rPr>
              <w:tab/>
              <w:t>Real-Time Derated Ancillary Service Capability Payment</w:t>
            </w:r>
            <w:bookmarkEnd w:id="2490"/>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9" type="#_x0000_t75" style="width:14.25pt;height:28.5pt" o:ole="">
                  <v:imagedata r:id="rId156" o:title=""/>
                </v:shape>
                <o:OLEObject Type="Embed" ProgID="Equation.3" ShapeID="_x0000_i1429" DrawAspect="Content" ObjectID="_1714461418" r:id="rId514"/>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91" w:name="_Toc80174843"/>
            <w:r w:rsidRPr="00CC5182">
              <w:rPr>
                <w:bCs w:val="0"/>
              </w:rPr>
              <w:t>6.7.5.8</w:t>
            </w:r>
            <w:r w:rsidRPr="00CC5182">
              <w:rPr>
                <w:bCs w:val="0"/>
              </w:rPr>
              <w:tab/>
              <w:t>Real-Time Derated Ancillary Service Capability Charge</w:t>
            </w:r>
            <w:bookmarkEnd w:id="2491"/>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30" type="#_x0000_t75" style="width:14.25pt;height:21.75pt" o:ole="">
                  <v:imagedata r:id="rId325" o:title=""/>
                </v:shape>
                <o:OLEObject Type="Embed" ProgID="Equation.3" ShapeID="_x0000_i1430" DrawAspect="Content" ObjectID="_1714461419"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92" w:name="_Toc80174844"/>
      <w:r w:rsidRPr="0080555B">
        <w:lastRenderedPageBreak/>
        <w:t>6.7.</w:t>
      </w:r>
      <w:r>
        <w:t>6</w:t>
      </w:r>
      <w:r w:rsidRPr="0080555B">
        <w:tab/>
        <w:t xml:space="preserve">Real-Time Ancillary Service Imbalance </w:t>
      </w:r>
      <w:r>
        <w:t>Revenue Neutrality Allocation</w:t>
      </w:r>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9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1" type="#_x0000_t75" style="width:7.5pt;height:21.75pt" o:ole="">
            <v:imagedata r:id="rId322" o:title=""/>
          </v:shape>
          <o:OLEObject Type="Embed" ProgID="Equation.3" ShapeID="_x0000_i1431" DrawAspect="Content" ObjectID="_1714461420"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2" type="#_x0000_t75" style="width:7.5pt;height:21.75pt" o:ole="">
            <v:imagedata r:id="rId322" o:title=""/>
          </v:shape>
          <o:OLEObject Type="Embed" ProgID="Equation.3" ShapeID="_x0000_i1432" DrawAspect="Content" ObjectID="_1714461421"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33" type="#_x0000_t75" style="width:7.5pt;height:21.75pt" o:ole="">
            <v:imagedata r:id="rId322" o:title=""/>
          </v:shape>
          <o:OLEObject Type="Embed" ProgID="Equation.3" ShapeID="_x0000_i1433" DrawAspect="Content" ObjectID="_1714461422"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4" type="#_x0000_t75" style="width:7.5pt;height:21.75pt" o:ole="">
            <v:imagedata r:id="rId322" o:title=""/>
          </v:shape>
          <o:OLEObject Type="Embed" ProgID="Equation.3" ShapeID="_x0000_i1434" DrawAspect="Content" ObjectID="_1714461423"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93" w:name="_Toc448142362"/>
      <w:bookmarkStart w:id="2494" w:name="_Toc448142519"/>
      <w:bookmarkStart w:id="2495" w:name="_Toc458770360"/>
      <w:bookmarkStart w:id="2496" w:name="_Toc459294328"/>
      <w:bookmarkStart w:id="2497" w:name="_Toc463262822"/>
      <w:bookmarkStart w:id="2498" w:name="_Toc468286897"/>
      <w:bookmarkStart w:id="2499" w:name="_Toc481502937"/>
      <w:bookmarkStart w:id="2500"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01" w:name="_Toc60040760"/>
            <w:bookmarkStart w:id="2502" w:name="_Toc65151819"/>
            <w:bookmarkStart w:id="2503" w:name="_Toc80174845"/>
            <w:r>
              <w:rPr>
                <w:b/>
                <w:bCs/>
                <w:i/>
              </w:rPr>
              <w:t>6.7.6</w:t>
            </w:r>
            <w:r>
              <w:rPr>
                <w:b/>
                <w:bCs/>
                <w:i/>
              </w:rPr>
              <w:tab/>
              <w:t>Real-Time Ancillary Service Revenue Neutrality Allocation</w:t>
            </w:r>
            <w:bookmarkEnd w:id="2501"/>
            <w:bookmarkEnd w:id="2502"/>
            <w:bookmarkEnd w:id="2503"/>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04" w:name="_Toc80174846"/>
      <w:r w:rsidRPr="004A2B16">
        <w:rPr>
          <w:b/>
          <w:bCs/>
          <w:i/>
        </w:rPr>
        <w:lastRenderedPageBreak/>
        <w:t>6.7.</w:t>
      </w:r>
      <w:r>
        <w:rPr>
          <w:b/>
          <w:bCs/>
          <w:i/>
        </w:rPr>
        <w:t>7</w:t>
      </w:r>
      <w:r w:rsidRPr="004A2B16">
        <w:rPr>
          <w:b/>
          <w:bCs/>
          <w:i/>
        </w:rPr>
        <w:tab/>
        <w:t>Adjustments to Net Cost Allocations for Real-Time Ancillary Services</w:t>
      </w:r>
      <w:bookmarkEnd w:id="2493"/>
      <w:bookmarkEnd w:id="2494"/>
      <w:bookmarkEnd w:id="2495"/>
      <w:bookmarkEnd w:id="2496"/>
      <w:bookmarkEnd w:id="2497"/>
      <w:bookmarkEnd w:id="2498"/>
      <w:bookmarkEnd w:id="2499"/>
      <w:bookmarkEnd w:id="2500"/>
      <w:bookmarkEnd w:id="2504"/>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5" type="#_x0000_t75" style="width:14.25pt;height:20.25pt" o:ole="">
            <v:imagedata r:id="rId429" o:title=""/>
          </v:shape>
          <o:OLEObject Type="Embed" ProgID="Equation.3" ShapeID="_x0000_i1435" DrawAspect="Content" ObjectID="_1714461424"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6" type="#_x0000_t75" style="width:14.25pt;height:20.25pt" o:ole="">
            <v:imagedata r:id="rId429" o:title=""/>
          </v:shape>
          <o:OLEObject Type="Embed" ProgID="Equation.3" ShapeID="_x0000_i1436" DrawAspect="Content" ObjectID="_1714461425" r:id="rId526"/>
        </w:object>
      </w:r>
      <w:r w:rsidRPr="004057CD">
        <w:rPr>
          <w:position w:val="-18"/>
          <w:lang w:val="pt-BR"/>
        </w:rPr>
        <w:object w:dxaOrig="220" w:dyaOrig="420" w14:anchorId="7CC20B92">
          <v:shape id="_x0000_i1437" type="#_x0000_t75" style="width:14.25pt;height:21.75pt" o:ole="">
            <v:imagedata r:id="rId414" o:title=""/>
          </v:shape>
          <o:OLEObject Type="Embed" ProgID="Equation.3" ShapeID="_x0000_i1437" DrawAspect="Content" ObjectID="_1714461426" r:id="rId527"/>
        </w:object>
      </w:r>
      <w:r w:rsidRPr="00C700DF">
        <w:rPr>
          <w:position w:val="-18"/>
          <w:lang w:val="pt-BR"/>
        </w:rPr>
        <w:object w:dxaOrig="220" w:dyaOrig="420" w14:anchorId="3B42E6B0">
          <v:shape id="_x0000_i1438" type="#_x0000_t75" style="width:14.25pt;height:21.75pt" o:ole="">
            <v:imagedata r:id="rId528" o:title=""/>
          </v:shape>
          <o:OLEObject Type="Embed" ProgID="Equation.3" ShapeID="_x0000_i1438" DrawAspect="Content" ObjectID="_1714461427" r:id="rId529"/>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9" type="#_x0000_t75" style="width:20.25pt;height:27.75pt" o:ole="">
            <v:imagedata r:id="rId530" o:title=""/>
          </v:shape>
          <o:OLEObject Type="Embed" ProgID="Equation.3" ShapeID="_x0000_i1439" DrawAspect="Content" ObjectID="_1714461428" r:id="rId531"/>
        </w:object>
      </w:r>
      <w:r w:rsidRPr="00582ACD">
        <w:rPr>
          <w:b w:val="0"/>
          <w:position w:val="-28"/>
        </w:rPr>
        <w:object w:dxaOrig="460" w:dyaOrig="540" w14:anchorId="4CD0D605">
          <v:shape id="_x0000_i1440" type="#_x0000_t75" style="width:20.25pt;height:27.75pt" o:ole="">
            <v:imagedata r:id="rId532" o:title=""/>
          </v:shape>
          <o:OLEObject Type="Embed" ProgID="Equation.3" ShapeID="_x0000_i1440" DrawAspect="Content" ObjectID="_1714461429" r:id="rId533"/>
        </w:object>
      </w:r>
      <w:r w:rsidRPr="00582ACD">
        <w:rPr>
          <w:b w:val="0"/>
          <w:position w:val="-30"/>
        </w:rPr>
        <w:object w:dxaOrig="460" w:dyaOrig="560" w14:anchorId="02AF6825">
          <v:shape id="_x0000_i1441" type="#_x0000_t75" style="width:20.25pt;height:27.75pt" o:ole="">
            <v:imagedata r:id="rId534" o:title=""/>
          </v:shape>
          <o:OLEObject Type="Embed" ProgID="Equation.3" ShapeID="_x0000_i1441" DrawAspect="Content" ObjectID="_1714461430" r:id="rId535"/>
        </w:object>
      </w:r>
      <w:r w:rsidRPr="00582ACD">
        <w:rPr>
          <w:b w:val="0"/>
          <w:position w:val="-28"/>
        </w:rPr>
        <w:object w:dxaOrig="460" w:dyaOrig="680" w14:anchorId="1E3AFD41">
          <v:shape id="_x0000_i1442" type="#_x0000_t75" style="width:20.25pt;height:36.75pt" o:ole="">
            <v:imagedata r:id="rId536" o:title=""/>
          </v:shape>
          <o:OLEObject Type="Embed" ProgID="Equation.3" ShapeID="_x0000_i1442" DrawAspect="Content" ObjectID="_1714461431"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3" type="#_x0000_t75" style="width:14.25pt;height:20.25pt" o:ole="">
            <v:imagedata r:id="rId429" o:title=""/>
          </v:shape>
          <o:OLEObject Type="Embed" ProgID="Equation.3" ShapeID="_x0000_i1443" DrawAspect="Content" ObjectID="_1714461432"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4" type="#_x0000_t75" style="width:14.25pt;height:20.25pt" o:ole="">
            <v:imagedata r:id="rId429" o:title=""/>
          </v:shape>
          <o:OLEObject Type="Embed" ProgID="Equation.3" ShapeID="_x0000_i1444" DrawAspect="Content" ObjectID="_1714461433" r:id="rId539"/>
        </w:object>
      </w:r>
      <w:r w:rsidRPr="004057CD">
        <w:rPr>
          <w:position w:val="-18"/>
          <w:lang w:val="pt-BR"/>
        </w:rPr>
        <w:object w:dxaOrig="220" w:dyaOrig="420" w14:anchorId="1C6B0455">
          <v:shape id="_x0000_i1445" type="#_x0000_t75" style="width:14.25pt;height:21.75pt" o:ole="">
            <v:imagedata r:id="rId414" o:title=""/>
          </v:shape>
          <o:OLEObject Type="Embed" ProgID="Equation.3" ShapeID="_x0000_i1445" DrawAspect="Content" ObjectID="_1714461434" r:id="rId540"/>
        </w:object>
      </w:r>
      <w:r w:rsidRPr="00C700DF">
        <w:rPr>
          <w:position w:val="-18"/>
          <w:lang w:val="pt-BR"/>
        </w:rPr>
        <w:object w:dxaOrig="220" w:dyaOrig="420" w14:anchorId="5091F763">
          <v:shape id="_x0000_i1446" type="#_x0000_t75" style="width:14.25pt;height:21.75pt" o:ole="">
            <v:imagedata r:id="rId528" o:title=""/>
          </v:shape>
          <o:OLEObject Type="Embed" ProgID="Equation.3" ShapeID="_x0000_i1446" DrawAspect="Content" ObjectID="_1714461435"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7" type="#_x0000_t75" style="width:20.25pt;height:27.75pt" o:ole="">
                  <v:imagedata r:id="rId530" o:title=""/>
                </v:shape>
                <o:OLEObject Type="Embed" ProgID="Equation.3" ShapeID="_x0000_i1447" DrawAspect="Content" ObjectID="_1714461436" r:id="rId542"/>
              </w:object>
            </w:r>
            <w:r w:rsidRPr="006E0A95">
              <w:rPr>
                <w:b w:val="0"/>
                <w:position w:val="-28"/>
              </w:rPr>
              <w:object w:dxaOrig="460" w:dyaOrig="540" w14:anchorId="5EBA178D">
                <v:shape id="_x0000_i1448" type="#_x0000_t75" style="width:20.25pt;height:27.75pt" o:ole="">
                  <v:imagedata r:id="rId532" o:title=""/>
                </v:shape>
                <o:OLEObject Type="Embed" ProgID="Equation.3" ShapeID="_x0000_i1448" DrawAspect="Content" ObjectID="_1714461437" r:id="rId543"/>
              </w:object>
            </w:r>
            <w:r w:rsidRPr="006E0A95">
              <w:rPr>
                <w:b w:val="0"/>
                <w:position w:val="-30"/>
              </w:rPr>
              <w:object w:dxaOrig="460" w:dyaOrig="560" w14:anchorId="24265CE2">
                <v:shape id="_x0000_i1449" type="#_x0000_t75" style="width:20.25pt;height:27.75pt" o:ole="">
                  <v:imagedata r:id="rId534" o:title=""/>
                </v:shape>
                <o:OLEObject Type="Embed" ProgID="Equation.3" ShapeID="_x0000_i1449" DrawAspect="Content" ObjectID="_1714461438" r:id="rId544"/>
              </w:object>
            </w:r>
            <w:r w:rsidRPr="006E0A95">
              <w:rPr>
                <w:b w:val="0"/>
                <w:position w:val="-28"/>
              </w:rPr>
              <w:object w:dxaOrig="460" w:dyaOrig="680" w14:anchorId="6EC609B7">
                <v:shape id="_x0000_i1450" type="#_x0000_t75" style="width:20.25pt;height:36.75pt" o:ole="">
                  <v:imagedata r:id="rId536" o:title=""/>
                </v:shape>
                <o:OLEObject Type="Embed" ProgID="Equation.3" ShapeID="_x0000_i1450" DrawAspect="Content" ObjectID="_1714461439"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51" type="#_x0000_t75" style="width:14.25pt;height:20.25pt" o:ole="">
                  <v:imagedata r:id="rId429" o:title=""/>
                </v:shape>
                <o:OLEObject Type="Embed" ProgID="Equation.3" ShapeID="_x0000_i1451" DrawAspect="Content" ObjectID="_1714461440"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52" type="#_x0000_t75" style="width:14.25pt;height:20.25pt" o:ole="">
                  <v:imagedata r:id="rId429" o:title=""/>
                </v:shape>
                <o:OLEObject Type="Embed" ProgID="Equation.3" ShapeID="_x0000_i1452" DrawAspect="Content" ObjectID="_1714461441" r:id="rId547"/>
              </w:object>
            </w:r>
            <w:r w:rsidRPr="0003648D">
              <w:rPr>
                <w:position w:val="-18"/>
                <w:lang w:val="pt-BR"/>
              </w:rPr>
              <w:object w:dxaOrig="220" w:dyaOrig="420" w14:anchorId="356D9057">
                <v:shape id="_x0000_i1453" type="#_x0000_t75" style="width:14.25pt;height:21.75pt" o:ole="">
                  <v:imagedata r:id="rId414" o:title=""/>
                </v:shape>
                <o:OLEObject Type="Embed" ProgID="Equation.3" ShapeID="_x0000_i1453" DrawAspect="Content" ObjectID="_1714461442" r:id="rId548"/>
              </w:object>
            </w:r>
            <w:r w:rsidRPr="0003648D">
              <w:rPr>
                <w:position w:val="-18"/>
                <w:lang w:val="pt-BR"/>
              </w:rPr>
              <w:object w:dxaOrig="220" w:dyaOrig="420" w14:anchorId="47472A4E">
                <v:shape id="_x0000_i1454" type="#_x0000_t75" style="width:14.25pt;height:21.75pt" o:ole="">
                  <v:imagedata r:id="rId528" o:title=""/>
                </v:shape>
                <o:OLEObject Type="Embed" ProgID="Equation.3" ShapeID="_x0000_i1454" DrawAspect="Content" ObjectID="_1714461443"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05"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05"/>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06"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06"/>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07"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07"/>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8" w:name="_Hlk77692128"/>
      <w:r w:rsidRPr="00162CAA">
        <w:t xml:space="preserve">variable </w:t>
      </w:r>
      <w:bookmarkEnd w:id="2508"/>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9" w:name="_Toc60038352"/>
      <w:bookmarkStart w:id="2510" w:name="_Toc80174849"/>
      <w:r w:rsidRPr="003D3379">
        <w:rPr>
          <w:b/>
          <w:bCs/>
          <w:i/>
          <w:iCs/>
          <w:snapToGrid w:val="0"/>
        </w:rPr>
        <w:t>6.8.2</w:t>
      </w:r>
      <w:bookmarkEnd w:id="2509"/>
      <w:r w:rsidR="003D3379">
        <w:rPr>
          <w:b/>
          <w:bCs/>
          <w:i/>
          <w:iCs/>
          <w:snapToGrid w:val="0"/>
        </w:rPr>
        <w:tab/>
      </w:r>
      <w:r w:rsidRPr="003D3379">
        <w:rPr>
          <w:b/>
          <w:i/>
          <w:iCs/>
          <w:snapToGrid w:val="0"/>
        </w:rPr>
        <w:t>Recovery of Operating Losses During an LCAP Effective Period</w:t>
      </w:r>
      <w:bookmarkEnd w:id="2510"/>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11" w:name="_Toc72925597"/>
      <w:bookmarkStart w:id="2512" w:name="_Toc74113622"/>
      <w:bookmarkStart w:id="2513" w:name="_Toc88017254"/>
      <w:bookmarkStart w:id="2514" w:name="_Toc101091058"/>
      <w:bookmarkStart w:id="2515" w:name="_Toc400547193"/>
      <w:bookmarkStart w:id="2516" w:name="_Toc405384298"/>
      <w:bookmarkStart w:id="2517" w:name="_Toc405543565"/>
      <w:bookmarkStart w:id="2518" w:name="_Toc428178074"/>
      <w:bookmarkStart w:id="2519" w:name="_Toc440872705"/>
      <w:bookmarkStart w:id="2520" w:name="_Toc458766250"/>
      <w:bookmarkStart w:id="2521" w:name="_Toc459292655"/>
      <w:bookmarkStart w:id="2522" w:name="_Toc60038362"/>
      <w:bookmarkStart w:id="2523" w:name="_Toc80174850"/>
      <w:bookmarkStart w:id="2524" w:name="_Toc493250760"/>
      <w:bookmarkStart w:id="2525" w:name="_Toc181499"/>
      <w:bookmarkStart w:id="2526" w:name="_Toc181597"/>
      <w:r w:rsidRPr="00162CAA">
        <w:rPr>
          <w:b/>
          <w:bCs/>
          <w:i/>
        </w:rPr>
        <w:lastRenderedPageBreak/>
        <w:t>6.8.3</w:t>
      </w:r>
      <w:r w:rsidRPr="00162CAA">
        <w:rPr>
          <w:b/>
          <w:bCs/>
          <w:i/>
        </w:rPr>
        <w:tab/>
      </w:r>
      <w:bookmarkEnd w:id="2511"/>
      <w:bookmarkEnd w:id="2512"/>
      <w:bookmarkEnd w:id="2513"/>
      <w:bookmarkEnd w:id="2514"/>
      <w:bookmarkEnd w:id="2515"/>
      <w:bookmarkEnd w:id="2516"/>
      <w:bookmarkEnd w:id="2517"/>
      <w:bookmarkEnd w:id="2518"/>
      <w:bookmarkEnd w:id="2519"/>
      <w:bookmarkEnd w:id="2520"/>
      <w:bookmarkEnd w:id="2521"/>
      <w:bookmarkEnd w:id="2522"/>
      <w:r w:rsidRPr="00162CAA">
        <w:rPr>
          <w:b/>
          <w:bCs/>
          <w:i/>
        </w:rPr>
        <w:t>Charges for Operating Losses During an LCAP Effective Period</w:t>
      </w:r>
      <w:bookmarkEnd w:id="2523"/>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27" w:name="_Toc80174851"/>
      <w:bookmarkStart w:id="2528" w:name="_Toc400547194"/>
      <w:bookmarkStart w:id="2529" w:name="_Toc405384299"/>
      <w:bookmarkStart w:id="2530" w:name="_Toc405543566"/>
      <w:bookmarkStart w:id="2531" w:name="_Toc428178075"/>
      <w:bookmarkStart w:id="2532" w:name="_Toc440872706"/>
      <w:bookmarkStart w:id="2533" w:name="_Toc458766251"/>
      <w:bookmarkStart w:id="2534" w:name="_Toc459292656"/>
      <w:bookmarkStart w:id="2535" w:name="_Toc60038363"/>
      <w:r w:rsidRPr="00162CAA">
        <w:t>6.8.3.1</w:t>
      </w:r>
      <w:r w:rsidRPr="00162CAA">
        <w:tab/>
        <w:t>Charges for Capacity Shortfalls During an LCAP Effective Period</w:t>
      </w:r>
      <w:bookmarkEnd w:id="2527"/>
      <w:r w:rsidRPr="00162CAA">
        <w:t xml:space="preserve"> </w:t>
      </w:r>
      <w:bookmarkEnd w:id="2528"/>
      <w:bookmarkEnd w:id="2529"/>
      <w:bookmarkEnd w:id="2530"/>
      <w:bookmarkEnd w:id="2531"/>
      <w:bookmarkEnd w:id="2532"/>
      <w:bookmarkEnd w:id="2533"/>
      <w:bookmarkEnd w:id="2534"/>
      <w:bookmarkEnd w:id="2535"/>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5" type="#_x0000_t75" style="width:12.75pt;height:29.25pt" o:ole="">
            <v:imagedata r:id="rId551" o:title=""/>
          </v:shape>
          <o:OLEObject Type="Embed" ProgID="Equation.3" ShapeID="_x0000_i1455" DrawAspect="Content" ObjectID="_1714461444"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6" type="#_x0000_t75" style="width:12.75pt;height:31.5pt" o:ole="">
            <v:imagedata r:id="rId551" o:title=""/>
          </v:shape>
          <o:OLEObject Type="Embed" ProgID="Equation.3" ShapeID="_x0000_i1456" DrawAspect="Content" ObjectID="_1714461445" r:id="rId553"/>
        </w:object>
      </w:r>
      <w:r w:rsidRPr="00162CAA">
        <w:rPr>
          <w:bCs/>
          <w:position w:val="-18"/>
          <w:szCs w:val="24"/>
        </w:rPr>
        <w:object w:dxaOrig="270" w:dyaOrig="585" w14:anchorId="35A4BA09">
          <v:shape id="_x0000_i1457" type="#_x0000_t75" style="width:12.75pt;height:29.25pt" o:ole="">
            <v:imagedata r:id="rId554" o:title=""/>
          </v:shape>
          <o:OLEObject Type="Embed" ProgID="Equation.3" ShapeID="_x0000_i1457" DrawAspect="Content" ObjectID="_1714461446"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36" w:name="_Toc80174852"/>
      <w:bookmarkStart w:id="2537" w:name="_Toc400547195"/>
      <w:bookmarkStart w:id="2538" w:name="_Toc405384300"/>
      <w:bookmarkStart w:id="2539" w:name="_Toc405543567"/>
      <w:bookmarkStart w:id="2540" w:name="_Toc428178076"/>
      <w:bookmarkStart w:id="2541" w:name="_Toc440872707"/>
      <w:bookmarkStart w:id="2542" w:name="_Toc458766252"/>
      <w:bookmarkStart w:id="2543" w:name="_Toc459292657"/>
      <w:bookmarkStart w:id="2544" w:name="_Toc60038364"/>
      <w:r w:rsidRPr="00162CAA">
        <w:t>6.8.3.1.1</w:t>
      </w:r>
      <w:r w:rsidRPr="00162CAA">
        <w:tab/>
        <w:t>Capacity Shortfall Ratio Share for an LCAP Effective Period</w:t>
      </w:r>
      <w:bookmarkEnd w:id="2536"/>
      <w:r w:rsidRPr="00162CAA">
        <w:t xml:space="preserve"> </w:t>
      </w:r>
      <w:bookmarkEnd w:id="2537"/>
      <w:bookmarkEnd w:id="2538"/>
      <w:bookmarkEnd w:id="2539"/>
      <w:bookmarkEnd w:id="2540"/>
      <w:bookmarkEnd w:id="2541"/>
      <w:bookmarkEnd w:id="2542"/>
      <w:bookmarkEnd w:id="2543"/>
      <w:bookmarkEnd w:id="2544"/>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8" type="#_x0000_t75" style="width:12.75pt;height:25.5pt" o:ole="">
            <v:imagedata r:id="rId556" o:title=""/>
          </v:shape>
          <o:OLEObject Type="Embed" ProgID="Equation.3" ShapeID="_x0000_i1458" DrawAspect="Content" ObjectID="_1714461447"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9" type="#_x0000_t75" style="width:12.75pt;height:25.5pt" o:ole="">
            <v:imagedata r:id="rId558" o:title=""/>
          </v:shape>
          <o:OLEObject Type="Embed" ProgID="Equation.3" ShapeID="_x0000_i1459" DrawAspect="Content" ObjectID="_1714461448"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60" type="#_x0000_t75" style="width:12.75pt;height:25.5pt" o:ole="">
            <v:imagedata r:id="rId560" o:title=""/>
          </v:shape>
          <o:OLEObject Type="Embed" ProgID="Equation.3" ShapeID="_x0000_i1460" DrawAspect="Content" ObjectID="_1714461449"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1" type="#_x0000_t75" style="width:16.5pt;height:25.5pt" o:ole="">
            <v:imagedata r:id="rId562" o:title=""/>
          </v:shape>
          <o:OLEObject Type="Embed" ProgID="Equation.3" ShapeID="_x0000_i1461" DrawAspect="Content" ObjectID="_1714461450"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2" type="#_x0000_t75" style="width:12.75pt;height:25.5pt" o:ole="">
            <v:imagedata r:id="rId564" o:title=""/>
          </v:shape>
          <o:OLEObject Type="Embed" ProgID="Equation.3" ShapeID="_x0000_i1462" DrawAspect="Content" ObjectID="_1714461451"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3" type="#_x0000_t75" style="width:12.75pt;height:25.5pt" o:ole="">
            <v:imagedata r:id="rId562" o:title=""/>
          </v:shape>
          <o:OLEObject Type="Embed" ProgID="Equation.3" ShapeID="_x0000_i1463" DrawAspect="Content" ObjectID="_1714461452"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4" type="#_x0000_t75" style="width:10.5pt;height:25.5pt" o:ole="">
            <v:imagedata r:id="rId562" o:title=""/>
          </v:shape>
          <o:OLEObject Type="Embed" ProgID="Equation.3" ShapeID="_x0000_i1464" DrawAspect="Content" ObjectID="_1714461453"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5" type="#_x0000_t75" style="width:12.75pt;height:30pt" o:ole="">
            <v:imagedata r:id="rId562" o:title=""/>
          </v:shape>
          <o:OLEObject Type="Embed" ProgID="Equation.3" ShapeID="_x0000_i1465" DrawAspect="Content" ObjectID="_1714461454"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45" w:name="_Toc400547198"/>
      <w:bookmarkStart w:id="2546" w:name="_Toc405384303"/>
      <w:bookmarkStart w:id="2547" w:name="_Toc405543570"/>
      <w:bookmarkStart w:id="2548" w:name="_Toc428178079"/>
      <w:bookmarkStart w:id="2549" w:name="_Toc440872709"/>
      <w:bookmarkStart w:id="2550" w:name="_Toc458766254"/>
      <w:bookmarkStart w:id="2551" w:name="_Toc459292659"/>
      <w:bookmarkStart w:id="2552" w:name="_Toc60038366"/>
      <w:bookmarkStart w:id="2553" w:name="_Toc80174853"/>
      <w:r w:rsidRPr="00162CAA">
        <w:t>6.8.3.2</w:t>
      </w:r>
      <w:r w:rsidRPr="00162CAA">
        <w:tab/>
        <w:t>Uplift Charges for an LCAP Effective Period</w:t>
      </w:r>
      <w:bookmarkEnd w:id="2545"/>
      <w:bookmarkEnd w:id="2546"/>
      <w:bookmarkEnd w:id="2547"/>
      <w:bookmarkEnd w:id="2548"/>
      <w:bookmarkEnd w:id="2549"/>
      <w:bookmarkEnd w:id="2550"/>
      <w:bookmarkEnd w:id="2551"/>
      <w:bookmarkEnd w:id="2552"/>
      <w:bookmarkEnd w:id="2553"/>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6" type="#_x0000_t75" style="width:16.5pt;height:31.5pt" o:ole="">
            <v:imagedata r:id="rId551" o:title=""/>
          </v:shape>
          <o:OLEObject Type="Embed" ProgID="Equation.3" ShapeID="_x0000_i1466" DrawAspect="Content" ObjectID="_1714461455"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7" type="#_x0000_t75" style="width:16.5pt;height:31.5pt" o:ole="">
            <v:imagedata r:id="rId551" o:title=""/>
          </v:shape>
          <o:OLEObject Type="Embed" ProgID="Equation.3" ShapeID="_x0000_i1467" DrawAspect="Content" ObjectID="_1714461456"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54" w:name="_Toc80174854"/>
      <w:bookmarkStart w:id="2555" w:name="_Hlk76542775"/>
      <w:bookmarkEnd w:id="2524"/>
      <w:bookmarkEnd w:id="2525"/>
      <w:bookmarkEnd w:id="2526"/>
      <w:r w:rsidRPr="00162CAA">
        <w:rPr>
          <w:b/>
          <w:bCs/>
          <w:i/>
        </w:rPr>
        <w:lastRenderedPageBreak/>
        <w:t>6.8.4    Miscellaneous Invoice for Payments and Charges for an LCAP Effective Period</w:t>
      </w:r>
      <w:bookmarkEnd w:id="2554"/>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55"/>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3AEB8BFA" w:rsidR="00847E53" w:rsidRDefault="00847E53">
    <w:pPr>
      <w:pStyle w:val="Footer"/>
      <w:spacing w:before="0" w:after="0"/>
    </w:pPr>
    <w:r>
      <w:t xml:space="preserve">ERCOT Nodal Protocols – </w:t>
    </w:r>
    <w:r w:rsidR="00090A9F">
      <w:t>May</w:t>
    </w:r>
    <w:r>
      <w:t xml:space="preserve"> </w:t>
    </w:r>
    <w:r w:rsidR="00440B24">
      <w:t>27</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521185A3" w:rsidR="00847E53" w:rsidRDefault="00847E53">
    <w:pPr>
      <w:pStyle w:val="Footer"/>
      <w:spacing w:before="0" w:after="0"/>
    </w:pPr>
    <w:r>
      <w:t xml:space="preserve">ERCOT Nodal Protocols – </w:t>
    </w:r>
    <w:r w:rsidR="00090A9F">
      <w:t>May</w:t>
    </w:r>
    <w:r>
      <w:t xml:space="preserve"> </w:t>
    </w:r>
    <w:r w:rsidR="00440B24">
      <w:t>27</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624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671"/>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721"/>
    <w:rsid w:val="00ED7B6A"/>
    <w:rsid w:val="00EE0708"/>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3C1"/>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246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481</Pages>
  <Words>163232</Words>
  <Characters>930429</Characters>
  <Application>Microsoft Office Word</Application>
  <DocSecurity>0</DocSecurity>
  <Lines>7753</Lines>
  <Paragraphs>2182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1091479</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Oncor 051922</cp:lastModifiedBy>
  <cp:revision>3</cp:revision>
  <cp:lastPrinted>2019-04-29T18:19:00Z</cp:lastPrinted>
  <dcterms:created xsi:type="dcterms:W3CDTF">2022-05-19T15:07:00Z</dcterms:created>
  <dcterms:modified xsi:type="dcterms:W3CDTF">2022-05-19T15:09:00Z</dcterms:modified>
</cp:coreProperties>
</file>