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5DD204E" w:rsidR="0011691A" w:rsidRDefault="0029204D" w:rsidP="0011691A">
      <w:pPr>
        <w:pStyle w:val="BodyText"/>
        <w:jc w:val="center"/>
        <w:rPr>
          <w:b/>
          <w:szCs w:val="24"/>
        </w:rPr>
      </w:pPr>
      <w:r>
        <w:rPr>
          <w:b/>
          <w:szCs w:val="24"/>
        </w:rPr>
        <w:t>May</w:t>
      </w:r>
      <w:r w:rsidR="00224B5B">
        <w:rPr>
          <w:b/>
          <w:szCs w:val="24"/>
        </w:rPr>
        <w:t xml:space="preserve"> </w:t>
      </w:r>
      <w:r w:rsidR="0000135B">
        <w:rPr>
          <w:b/>
          <w:szCs w:val="24"/>
        </w:rPr>
        <w:t>1</w:t>
      </w:r>
      <w:r>
        <w:rPr>
          <w:b/>
          <w:szCs w:val="24"/>
        </w:rPr>
        <w:t>3</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285F1E"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285F1E">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lastRenderedPageBreak/>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285F1E">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lastRenderedPageBreak/>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 xml:space="preserve">A standard way to communicate information about a transmission system.  The CIM is used to describe the ERCOT transmission system topology consisting of Transmission Elements, including all the parameters needed to describe the Transmission Elements and how they </w:t>
            </w:r>
            <w:r>
              <w:lastRenderedPageBreak/>
              <w:t>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lastRenderedPageBreak/>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lastRenderedPageBreak/>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lastRenderedPageBreak/>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in order to reduce loading on one or more given, monitored Transmission Facilities to below </w:t>
      </w:r>
      <w:r>
        <w:rPr>
          <w:iCs w:val="0"/>
        </w:rPr>
        <w:lastRenderedPageBreak/>
        <w:t>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285F1E">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lastRenderedPageBreak/>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lastRenderedPageBreak/>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lastRenderedPageBreak/>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285F1E">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lastRenderedPageBreak/>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lastRenderedPageBreak/>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lastRenderedPageBreak/>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285F1E">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77777777"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0A0D93A4" w14:textId="77777777" w:rsidTr="00095FB7">
        <w:trPr>
          <w:trHeight w:val="386"/>
        </w:trPr>
        <w:tc>
          <w:tcPr>
            <w:tcW w:w="9350" w:type="dxa"/>
            <w:shd w:val="pct12" w:color="auto" w:fill="auto"/>
          </w:tcPr>
          <w:p w14:paraId="38370371" w14:textId="77777777" w:rsidR="003B158C" w:rsidRPr="004B32CF" w:rsidRDefault="003B158C" w:rsidP="00095FB7">
            <w:pPr>
              <w:spacing w:before="120" w:after="240"/>
              <w:rPr>
                <w:b/>
                <w:i/>
                <w:iCs/>
              </w:rPr>
            </w:pPr>
            <w:r>
              <w:rPr>
                <w:b/>
                <w:i/>
                <w:iCs/>
              </w:rPr>
              <w:t>[NPRR1120</w:t>
            </w:r>
            <w:r w:rsidRPr="004B32CF">
              <w:rPr>
                <w:b/>
                <w:i/>
                <w:iCs/>
              </w:rPr>
              <w:t xml:space="preserve">:  </w:t>
            </w:r>
            <w:r>
              <w:rPr>
                <w:b/>
                <w:i/>
                <w:iCs/>
              </w:rPr>
              <w:t xml:space="preserve">Insert the following </w:t>
            </w:r>
            <w:r w:rsidRPr="004B32CF">
              <w:rPr>
                <w:b/>
                <w:i/>
                <w:iCs/>
              </w:rPr>
              <w:t>definition “</w:t>
            </w:r>
            <w:r w:rsidRPr="00537A50">
              <w:rPr>
                <w:b/>
                <w:i/>
                <w:iCs/>
              </w:rPr>
              <w:t>Firm Fuel Supply Service (FFSS)</w:t>
            </w:r>
            <w:r>
              <w:rPr>
                <w:b/>
                <w:i/>
                <w:iCs/>
              </w:rPr>
              <w:t>”</w:t>
            </w:r>
            <w:r w:rsidRPr="004B32CF">
              <w:rPr>
                <w:b/>
                <w:i/>
                <w:iCs/>
              </w:rPr>
              <w:t xml:space="preserve"> upon system implementation:]</w:t>
            </w:r>
          </w:p>
          <w:p w14:paraId="318BD9E6" w14:textId="77777777" w:rsidR="003B158C" w:rsidRDefault="003B158C" w:rsidP="00095FB7">
            <w:pPr>
              <w:spacing w:before="240" w:after="240"/>
            </w:pPr>
            <w:r w:rsidRPr="0046644B">
              <w:rPr>
                <w:b/>
                <w:bCs/>
              </w:rPr>
              <w:t xml:space="preserve">Firm Fuel Supply Service (FFSS) </w:t>
            </w:r>
            <w:r>
              <w:t xml:space="preserve"> </w:t>
            </w:r>
          </w:p>
          <w:p w14:paraId="5D3309D8" w14:textId="77777777" w:rsidR="003B158C" w:rsidRPr="00537A50" w:rsidRDefault="003B158C" w:rsidP="00095FB7">
            <w:pPr>
              <w:spacing w:after="240"/>
              <w:rPr>
                <w:color w:val="000000"/>
                <w:u w:val="single"/>
              </w:rPr>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tc>
      </w:tr>
    </w:tbl>
    <w:p w14:paraId="45E5AAD5" w14:textId="77777777" w:rsidR="003B158C" w:rsidDel="00083C56" w:rsidRDefault="003B158C" w:rsidP="003B15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159ADD43" w14:textId="77777777" w:rsidTr="00095FB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6D78652" w14:textId="77777777" w:rsidR="003B158C" w:rsidRPr="004B32CF" w:rsidRDefault="003B158C" w:rsidP="00095FB7">
            <w:pPr>
              <w:spacing w:before="120" w:after="240"/>
              <w:rPr>
                <w:b/>
                <w:i/>
                <w:iCs/>
              </w:rPr>
            </w:pPr>
            <w:r>
              <w:rPr>
                <w:b/>
                <w:i/>
                <w:iCs/>
              </w:rPr>
              <w:lastRenderedPageBreak/>
              <w:t>[NPRR1120</w:t>
            </w:r>
            <w:r w:rsidRPr="004B32CF">
              <w:rPr>
                <w:b/>
                <w:i/>
                <w:iCs/>
              </w:rPr>
              <w:t xml:space="preserve">:  </w:t>
            </w:r>
            <w:r>
              <w:rPr>
                <w:b/>
                <w:i/>
                <w:iCs/>
              </w:rPr>
              <w:t xml:space="preserve">Insert the following </w:t>
            </w:r>
            <w:r w:rsidRPr="004B32CF">
              <w:rPr>
                <w:b/>
                <w:i/>
                <w:iCs/>
              </w:rPr>
              <w:t>definition “</w:t>
            </w:r>
            <w:r w:rsidRPr="00537A50">
              <w:rPr>
                <w:b/>
                <w:i/>
                <w:iCs/>
              </w:rPr>
              <w:t xml:space="preserve">Firm Fuel Supply Service </w:t>
            </w:r>
            <w:r>
              <w:rPr>
                <w:b/>
                <w:i/>
                <w:iCs/>
              </w:rPr>
              <w:t xml:space="preserve">Resource </w:t>
            </w:r>
            <w:r w:rsidRPr="00537A50">
              <w:rPr>
                <w:b/>
                <w:i/>
                <w:iCs/>
              </w:rPr>
              <w:t>(FFSS</w:t>
            </w:r>
            <w:r>
              <w:rPr>
                <w:b/>
                <w:i/>
                <w:iCs/>
              </w:rPr>
              <w:t>R</w:t>
            </w:r>
            <w:r w:rsidRPr="00537A50">
              <w:rPr>
                <w:b/>
                <w:i/>
                <w:iCs/>
              </w:rPr>
              <w:t>)</w:t>
            </w:r>
            <w:r>
              <w:rPr>
                <w:b/>
                <w:i/>
                <w:iCs/>
              </w:rPr>
              <w:t>”</w:t>
            </w:r>
            <w:r w:rsidRPr="004B32CF">
              <w:rPr>
                <w:b/>
                <w:i/>
                <w:iCs/>
              </w:rPr>
              <w:t xml:space="preserve"> upon system implementation:]</w:t>
            </w:r>
          </w:p>
          <w:p w14:paraId="6548C291" w14:textId="77777777" w:rsidR="003B158C" w:rsidRPr="0046644B" w:rsidRDefault="003B158C" w:rsidP="00095FB7">
            <w:pPr>
              <w:spacing w:before="240" w:after="240"/>
              <w:rPr>
                <w:b/>
                <w:bCs/>
              </w:rPr>
            </w:pPr>
            <w:r w:rsidRPr="0046644B">
              <w:rPr>
                <w:b/>
                <w:bCs/>
              </w:rPr>
              <w:t>Firm Fuel Supply Service Resource</w:t>
            </w:r>
            <w:r>
              <w:rPr>
                <w:b/>
                <w:bCs/>
              </w:rPr>
              <w:t xml:space="preserve"> (FFSSR)</w:t>
            </w:r>
          </w:p>
          <w:p w14:paraId="335D1928" w14:textId="77777777" w:rsidR="003B158C" w:rsidRPr="00537A50" w:rsidRDefault="003B158C" w:rsidP="00095FB7">
            <w:pPr>
              <w:spacing w:after="240"/>
            </w:pPr>
            <w:r>
              <w:t>A Generation Resource that has an obligation to provide Firm Fuel Supply Service (FFSS).</w:t>
            </w:r>
          </w:p>
        </w:tc>
      </w:tr>
    </w:tbl>
    <w:p w14:paraId="16858727" w14:textId="6018E40C" w:rsidR="00B75513" w:rsidRPr="00D5497B" w:rsidRDefault="00A442A0" w:rsidP="003B158C">
      <w:pPr>
        <w:pStyle w:val="BodyText"/>
        <w:spacing w:before="48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w:t>
      </w:r>
      <w:r w:rsidRPr="00934F33">
        <w:lastRenderedPageBreak/>
        <w:t xml:space="preserve">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w:t>
      </w:r>
      <w:r w:rsidR="00A442A0">
        <w:lastRenderedPageBreak/>
        <w:t xml:space="preserve">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285F1E">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lastRenderedPageBreak/>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lastRenderedPageBreak/>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lastRenderedPageBreak/>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285F1E">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w:t>
      </w:r>
      <w:r w:rsidRPr="00F309F9">
        <w:lastRenderedPageBreak/>
        <w:t xml:space="preserve">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285F1E"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lastRenderedPageBreak/>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lastRenderedPageBreak/>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lastRenderedPageBreak/>
        <w:t>J</w:t>
      </w:r>
      <w:bookmarkStart w:id="463" w:name="J"/>
      <w:bookmarkEnd w:id="463"/>
    </w:p>
    <w:p w14:paraId="1A92D968" w14:textId="77777777" w:rsidR="00B75513" w:rsidRDefault="00285F1E">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285F1E">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285F1E">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w:t>
      </w:r>
      <w:r w:rsidRPr="009B57E7">
        <w:rPr>
          <w:szCs w:val="24"/>
        </w:rPr>
        <w:lastRenderedPageBreak/>
        <w:t xml:space="preserve">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lastRenderedPageBreak/>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285F1E">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lastRenderedPageBreak/>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lastRenderedPageBreak/>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lastRenderedPageBreak/>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lastRenderedPageBreak/>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285F1E">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lastRenderedPageBreak/>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lastRenderedPageBreak/>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285F1E">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lastRenderedPageBreak/>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 xml:space="preserve">and the Value of Lost Load (VOLL), as </w:t>
      </w:r>
      <w:r w:rsidRPr="0080555B">
        <w:rPr>
          <w:color w:val="000000"/>
        </w:rPr>
        <w:lastRenderedPageBreak/>
        <w:t>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8" w:name="_Toc118224556"/>
            <w:bookmarkStart w:id="689" w:name="_Toc118909624"/>
            <w:bookmarkStart w:id="690" w:name="_Toc205190449"/>
            <w:bookmarkStart w:id="691" w:name="Outage"/>
            <w:r>
              <w:rPr>
                <w:lang w:val="en-US" w:eastAsia="en-US"/>
              </w:rPr>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lastRenderedPageBreak/>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w:t>
      </w:r>
      <w:r w:rsidRPr="00940A98">
        <w:lastRenderedPageBreak/>
        <w:t xml:space="preserve">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285F1E"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Resources, Energy Storage Resources (ESRs), Controllable Load Resources, and the natural </w:t>
            </w:r>
            <w:r w:rsidRPr="00C51B65">
              <w:rPr>
                <w:szCs w:val="24"/>
              </w:rPr>
              <w:lastRenderedPageBreak/>
              <w:t>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lastRenderedPageBreak/>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285F1E">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lastRenderedPageBreak/>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lastRenderedPageBreak/>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285F1E">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 xml:space="preserve">p to 90% of the Normal Rating.  The Transmission Element can operate at this rating for 15 minutes, assuming its pre-contingency loading up to 90% of the Normal Rating limit at the applicable ambient temperature, without </w:t>
      </w:r>
      <w:r w:rsidRPr="008B2FB5">
        <w:rPr>
          <w:iCs w:val="0"/>
        </w:rPr>
        <w:lastRenderedPageBreak/>
        <w:t>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lastRenderedPageBreak/>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lastRenderedPageBreak/>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 xml:space="preserve">A subset of Regulation Service that consists of either Fast Responding Regulation Down Service (FRRS-Down) or Fast Responding Regulation Up Service (FRRS-Up).  Except </w:t>
      </w:r>
      <w:r w:rsidRPr="00626DF5">
        <w:rPr>
          <w:b w:val="0"/>
          <w:i w:val="0"/>
        </w:rPr>
        <w:lastRenderedPageBreak/>
        <w:t>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lastRenderedPageBreak/>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lastRenderedPageBreak/>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lastRenderedPageBreak/>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lastRenderedPageBreak/>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lastRenderedPageBreak/>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EB5819">
        <w:lastRenderedPageBreak/>
        <w:t>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w:t>
            </w:r>
            <w:r w:rsidRPr="00681CD9">
              <w:rPr>
                <w:iCs/>
              </w:rPr>
              <w:lastRenderedPageBreak/>
              <w:t>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lastRenderedPageBreak/>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lastRenderedPageBreak/>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lastRenderedPageBreak/>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285F1E">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lastRenderedPageBreak/>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xml:space="preserve">”, and </w:t>
            </w:r>
            <w:r>
              <w:rPr>
                <w:lang w:val="en-US" w:eastAsia="en-US"/>
              </w:rPr>
              <w:lastRenderedPageBreak/>
              <w:t>“</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lastRenderedPageBreak/>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lastRenderedPageBreak/>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lastRenderedPageBreak/>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285F1E">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lastRenderedPageBreak/>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lastRenderedPageBreak/>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285F1E">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lastRenderedPageBreak/>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t>V</w:t>
      </w:r>
      <w:bookmarkStart w:id="1023" w:name="V"/>
      <w:bookmarkEnd w:id="1023"/>
    </w:p>
    <w:p w14:paraId="3F4B6B86" w14:textId="77777777" w:rsidR="00B75513" w:rsidRDefault="00285F1E">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lastRenderedPageBreak/>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285F1E">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5" w:name="X"/>
      <w:bookmarkEnd w:id="1045"/>
    </w:p>
    <w:p w14:paraId="14574AFC" w14:textId="77777777" w:rsidR="00B75513" w:rsidRDefault="00285F1E">
      <w:pPr>
        <w:pStyle w:val="ListIntroduction"/>
        <w:keepNext w:val="0"/>
      </w:pPr>
      <w:hyperlink w:anchor="_DEFINITIONS" w:history="1">
        <w:r w:rsidR="00842B9A">
          <w:rPr>
            <w:rStyle w:val="Hyperlink"/>
          </w:rPr>
          <w:t>[Back to Top]</w:t>
        </w:r>
      </w:hyperlink>
    </w:p>
    <w:p w14:paraId="73E46C47" w14:textId="77777777" w:rsidR="005D1947" w:rsidRDefault="00285F1E">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285F1E">
      <w:pPr>
        <w:pStyle w:val="ListIntroduction"/>
        <w:keepNext w:val="0"/>
      </w:pPr>
      <w:hyperlink w:anchor="_DEFINITIONS" w:history="1">
        <w:r w:rsidR="00842B9A">
          <w:rPr>
            <w:rStyle w:val="Hyperlink"/>
          </w:rPr>
          <w:t>[Back to Top]</w:t>
        </w:r>
      </w:hyperlink>
    </w:p>
    <w:p w14:paraId="76C10CB2" w14:textId="77777777" w:rsidR="005D1947" w:rsidRDefault="00285F1E">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285F1E">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lastRenderedPageBreak/>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lastRenderedPageBreak/>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lastRenderedPageBreak/>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lastRenderedPageBreak/>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lastRenderedPageBreak/>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lastRenderedPageBreak/>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lastRenderedPageBreak/>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4EFB6860" w:rsidR="003109F8" w:rsidRPr="00F909A2" w:rsidRDefault="003109F8">
    <w:pPr>
      <w:pStyle w:val="Footer"/>
      <w:tabs>
        <w:tab w:val="clear" w:pos="4680"/>
      </w:tabs>
      <w:spacing w:before="0" w:after="0"/>
    </w:pPr>
    <w:r w:rsidRPr="00F909A2">
      <w:t>ERCOT Nodal Protocols –</w:t>
    </w:r>
    <w:r w:rsidR="007A6E43">
      <w:t xml:space="preserve"> </w:t>
    </w:r>
    <w:r w:rsidR="0029204D">
      <w:t>May</w:t>
    </w:r>
    <w:r>
      <w:t xml:space="preserve"> 1</w:t>
    </w:r>
    <w:r w:rsidR="0029204D">
      <w:t>3</w:t>
    </w:r>
    <w:r>
      <w:t>,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894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116</Pages>
  <Words>28617</Words>
  <Characters>169990</Characters>
  <Application>Microsoft Office Word</Application>
  <DocSecurity>0</DocSecurity>
  <Lines>1416</Lines>
  <Paragraphs>396</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198211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2022-05-12T20:23:00Z</dcterms:created>
  <dcterms:modified xsi:type="dcterms:W3CDTF">2022-05-12T20:24:00Z</dcterms:modified>
</cp:coreProperties>
</file>