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6567CA16" w:rsidR="000F1D1F" w:rsidRDefault="002503CB" w:rsidP="00475536">
      <w:pPr>
        <w:spacing w:before="360"/>
        <w:jc w:val="center"/>
        <w:rPr>
          <w:b/>
        </w:rPr>
      </w:pPr>
      <w:r>
        <w:rPr>
          <w:b/>
        </w:rPr>
        <w:t>Ju</w:t>
      </w:r>
      <w:r w:rsidR="00F80425">
        <w:rPr>
          <w:b/>
        </w:rPr>
        <w:t>ly</w:t>
      </w:r>
      <w:r w:rsidR="0039180C">
        <w:rPr>
          <w:b/>
        </w:rPr>
        <w:t xml:space="preserve"> </w:t>
      </w:r>
      <w:r w:rsidR="00F80425">
        <w:rPr>
          <w:b/>
        </w:rPr>
        <w:t>1</w:t>
      </w:r>
      <w:r w:rsidR="00DA6BBF">
        <w:rPr>
          <w:b/>
        </w:rPr>
        <w:t>, 20</w:t>
      </w:r>
      <w:r w:rsidR="00D41C77">
        <w:rPr>
          <w:b/>
        </w:rPr>
        <w:t>2</w:t>
      </w:r>
      <w:r w:rsidR="00E552DF">
        <w:rPr>
          <w:b/>
        </w:rPr>
        <w:t>2</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3D15C816" w14:textId="1C1DA46B" w:rsidR="00DA45A5"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68164990" w:history="1">
        <w:r w:rsidR="00DA45A5" w:rsidRPr="00746223">
          <w:rPr>
            <w:rStyle w:val="Hyperlink"/>
          </w:rPr>
          <w:t>4</w:t>
        </w:r>
        <w:r w:rsidR="00DA45A5">
          <w:rPr>
            <w:rFonts w:asciiTheme="minorHAnsi" w:eastAsiaTheme="minorEastAsia" w:hAnsiTheme="minorHAnsi" w:cstheme="minorBidi"/>
            <w:b w:val="0"/>
            <w:bCs w:val="0"/>
            <w:sz w:val="22"/>
            <w:szCs w:val="22"/>
          </w:rPr>
          <w:tab/>
        </w:r>
        <w:r w:rsidR="00DA45A5" w:rsidRPr="00746223">
          <w:rPr>
            <w:rStyle w:val="Hyperlink"/>
          </w:rPr>
          <w:t>Day-Ahead Operations</w:t>
        </w:r>
        <w:r w:rsidR="00DA45A5">
          <w:rPr>
            <w:webHidden/>
          </w:rPr>
          <w:tab/>
        </w:r>
        <w:r w:rsidR="00DA45A5">
          <w:rPr>
            <w:webHidden/>
          </w:rPr>
          <w:fldChar w:fldCharType="begin"/>
        </w:r>
        <w:r w:rsidR="00DA45A5">
          <w:rPr>
            <w:webHidden/>
          </w:rPr>
          <w:instrText xml:space="preserve"> PAGEREF _Toc68164990 \h </w:instrText>
        </w:r>
        <w:r w:rsidR="00DA45A5">
          <w:rPr>
            <w:webHidden/>
          </w:rPr>
        </w:r>
        <w:r w:rsidR="00DA45A5">
          <w:rPr>
            <w:webHidden/>
          </w:rPr>
          <w:fldChar w:fldCharType="separate"/>
        </w:r>
        <w:r w:rsidR="00680637">
          <w:rPr>
            <w:webHidden/>
          </w:rPr>
          <w:t>4-1</w:t>
        </w:r>
        <w:r w:rsidR="00DA45A5">
          <w:rPr>
            <w:webHidden/>
          </w:rPr>
          <w:fldChar w:fldCharType="end"/>
        </w:r>
      </w:hyperlink>
    </w:p>
    <w:p w14:paraId="07A9D22E" w14:textId="17912924" w:rsidR="00DA45A5" w:rsidRPr="00DA45A5" w:rsidRDefault="00680637">
      <w:pPr>
        <w:pStyle w:val="TOC2"/>
        <w:rPr>
          <w:rFonts w:eastAsiaTheme="minorEastAsia"/>
          <w:noProof/>
        </w:rPr>
      </w:pPr>
      <w:hyperlink w:anchor="_Toc68164991" w:history="1">
        <w:r w:rsidR="00DA45A5" w:rsidRPr="00DA45A5">
          <w:rPr>
            <w:rStyle w:val="Hyperlink"/>
            <w:noProof/>
          </w:rPr>
          <w:t>4.1</w:t>
        </w:r>
        <w:r w:rsidR="00DA45A5" w:rsidRPr="00DA45A5">
          <w:rPr>
            <w:rFonts w:eastAsiaTheme="minorEastAsia"/>
            <w:noProof/>
          </w:rPr>
          <w:tab/>
        </w:r>
        <w:r w:rsidR="00DA45A5" w:rsidRPr="00DA45A5">
          <w:rPr>
            <w:rStyle w:val="Hyperlink"/>
            <w:noProof/>
          </w:rPr>
          <w:t>Introduction</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_Toc68164991 \h </w:instrText>
        </w:r>
        <w:r w:rsidR="00DA45A5" w:rsidRPr="00DA45A5">
          <w:rPr>
            <w:noProof/>
            <w:webHidden/>
          </w:rPr>
        </w:r>
        <w:r w:rsidR="00DA45A5" w:rsidRPr="00DA45A5">
          <w:rPr>
            <w:noProof/>
            <w:webHidden/>
          </w:rPr>
          <w:fldChar w:fldCharType="separate"/>
        </w:r>
        <w:r>
          <w:rPr>
            <w:noProof/>
            <w:webHidden/>
          </w:rPr>
          <w:t>4-1</w:t>
        </w:r>
        <w:r w:rsidR="00DA45A5" w:rsidRPr="00DA45A5">
          <w:rPr>
            <w:noProof/>
            <w:webHidden/>
          </w:rPr>
          <w:fldChar w:fldCharType="end"/>
        </w:r>
      </w:hyperlink>
    </w:p>
    <w:p w14:paraId="18F0EE8D" w14:textId="66C3E133" w:rsidR="00DA45A5" w:rsidRPr="00DA45A5" w:rsidRDefault="00680637">
      <w:pPr>
        <w:pStyle w:val="TOC3"/>
        <w:rPr>
          <w:rFonts w:eastAsiaTheme="minorEastAsia"/>
          <w:i w:val="0"/>
          <w:iCs w:val="0"/>
          <w:noProof/>
        </w:rPr>
      </w:pPr>
      <w:hyperlink w:anchor="_Toc68164992" w:history="1">
        <w:r w:rsidR="00DA45A5" w:rsidRPr="00DA45A5">
          <w:rPr>
            <w:rStyle w:val="Hyperlink"/>
            <w:i w:val="0"/>
            <w:noProof/>
          </w:rPr>
          <w:t>4.1.1</w:t>
        </w:r>
        <w:r w:rsidR="00DA45A5" w:rsidRPr="00DA45A5">
          <w:rPr>
            <w:rFonts w:eastAsiaTheme="minorEastAsia"/>
            <w:i w:val="0"/>
            <w:iCs w:val="0"/>
            <w:noProof/>
          </w:rPr>
          <w:tab/>
        </w:r>
        <w:r w:rsidR="00DA45A5" w:rsidRPr="00DA45A5">
          <w:rPr>
            <w:rStyle w:val="Hyperlink"/>
            <w:i w:val="0"/>
            <w:noProof/>
          </w:rPr>
          <w:t>Day-Ahead Timeline Summary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_Toc68164992 \h </w:instrText>
        </w:r>
        <w:r w:rsidR="00DA45A5" w:rsidRPr="00DA45A5">
          <w:rPr>
            <w:i w:val="0"/>
            <w:noProof/>
            <w:webHidden/>
          </w:rPr>
        </w:r>
        <w:r w:rsidR="00DA45A5" w:rsidRPr="00DA45A5">
          <w:rPr>
            <w:i w:val="0"/>
            <w:noProof/>
            <w:webHidden/>
          </w:rPr>
          <w:fldChar w:fldCharType="separate"/>
        </w:r>
        <w:r>
          <w:rPr>
            <w:i w:val="0"/>
            <w:noProof/>
            <w:webHidden/>
          </w:rPr>
          <w:t>4-1</w:t>
        </w:r>
        <w:r w:rsidR="00DA45A5" w:rsidRPr="00DA45A5">
          <w:rPr>
            <w:i w:val="0"/>
            <w:noProof/>
            <w:webHidden/>
          </w:rPr>
          <w:fldChar w:fldCharType="end"/>
        </w:r>
      </w:hyperlink>
    </w:p>
    <w:p w14:paraId="6DFC67C5" w14:textId="016DBBCB" w:rsidR="00DA45A5" w:rsidRPr="00DA45A5" w:rsidRDefault="00680637">
      <w:pPr>
        <w:pStyle w:val="TOC3"/>
        <w:rPr>
          <w:rFonts w:eastAsiaTheme="minorEastAsia"/>
          <w:i w:val="0"/>
          <w:iCs w:val="0"/>
          <w:noProof/>
        </w:rPr>
      </w:pPr>
      <w:hyperlink w:anchor="_Toc68164993" w:history="1">
        <w:r w:rsidR="00DA45A5" w:rsidRPr="00DA45A5">
          <w:rPr>
            <w:rStyle w:val="Hyperlink"/>
            <w:i w:val="0"/>
            <w:noProof/>
          </w:rPr>
          <w:t>4.1.2</w:t>
        </w:r>
        <w:r w:rsidR="00DA45A5" w:rsidRPr="00DA45A5">
          <w:rPr>
            <w:rFonts w:eastAsiaTheme="minorEastAsia"/>
            <w:i w:val="0"/>
            <w:iCs w:val="0"/>
            <w:noProof/>
          </w:rPr>
          <w:tab/>
        </w:r>
        <w:r w:rsidR="00DA45A5" w:rsidRPr="00DA45A5">
          <w:rPr>
            <w:rStyle w:val="Hyperlink"/>
            <w:i w:val="0"/>
            <w:noProof/>
          </w:rPr>
          <w:t>Day-Ahead Process and Timing Deviations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_Toc68164993 \h </w:instrText>
        </w:r>
        <w:r w:rsidR="00DA45A5" w:rsidRPr="00DA45A5">
          <w:rPr>
            <w:i w:val="0"/>
            <w:noProof/>
            <w:webHidden/>
          </w:rPr>
        </w:r>
        <w:r w:rsidR="00DA45A5" w:rsidRPr="00DA45A5">
          <w:rPr>
            <w:i w:val="0"/>
            <w:noProof/>
            <w:webHidden/>
          </w:rPr>
          <w:fldChar w:fldCharType="separate"/>
        </w:r>
        <w:r>
          <w:rPr>
            <w:i w:val="0"/>
            <w:noProof/>
            <w:webHidden/>
          </w:rPr>
          <w:t>4-3</w:t>
        </w:r>
        <w:r w:rsidR="00DA45A5" w:rsidRPr="00DA45A5">
          <w:rPr>
            <w:i w:val="0"/>
            <w:noProof/>
            <w:webHidden/>
          </w:rPr>
          <w:fldChar w:fldCharType="end"/>
        </w:r>
      </w:hyperlink>
    </w:p>
    <w:p w14:paraId="0725D486" w14:textId="31ED7784" w:rsidR="00DA45A5" w:rsidRPr="00DA45A5" w:rsidRDefault="00680637">
      <w:pPr>
        <w:pStyle w:val="TOC2"/>
        <w:rPr>
          <w:rFonts w:eastAsiaTheme="minorEastAsia"/>
          <w:noProof/>
        </w:rPr>
      </w:pPr>
      <w:hyperlink w:anchor="_Toc68164994" w:history="1">
        <w:r w:rsidR="00DA45A5" w:rsidRPr="00DA45A5">
          <w:rPr>
            <w:rStyle w:val="Hyperlink"/>
            <w:noProof/>
          </w:rPr>
          <w:t>4.2</w:t>
        </w:r>
        <w:r w:rsidR="00DA45A5" w:rsidRPr="00DA45A5">
          <w:rPr>
            <w:rFonts w:eastAsiaTheme="minorEastAsia"/>
            <w:noProof/>
          </w:rPr>
          <w:tab/>
        </w:r>
        <w:r w:rsidR="00DA45A5" w:rsidRPr="00DA45A5">
          <w:rPr>
            <w:rStyle w:val="Hyperlink"/>
            <w:noProof/>
          </w:rPr>
          <w:t>ERCOT Activities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_Toc68164994 \h </w:instrText>
        </w:r>
        <w:r w:rsidR="00DA45A5" w:rsidRPr="00DA45A5">
          <w:rPr>
            <w:noProof/>
            <w:webHidden/>
          </w:rPr>
        </w:r>
        <w:r w:rsidR="00DA45A5" w:rsidRPr="00DA45A5">
          <w:rPr>
            <w:noProof/>
            <w:webHidden/>
          </w:rPr>
          <w:fldChar w:fldCharType="separate"/>
        </w:r>
        <w:r>
          <w:rPr>
            <w:noProof/>
            <w:webHidden/>
          </w:rPr>
          <w:t>4-5</w:t>
        </w:r>
        <w:r w:rsidR="00DA45A5" w:rsidRPr="00DA45A5">
          <w:rPr>
            <w:noProof/>
            <w:webHidden/>
          </w:rPr>
          <w:fldChar w:fldCharType="end"/>
        </w:r>
      </w:hyperlink>
    </w:p>
    <w:p w14:paraId="5156D825" w14:textId="1F058517" w:rsidR="00DA45A5" w:rsidRPr="00DA45A5" w:rsidRDefault="00680637">
      <w:pPr>
        <w:pStyle w:val="TOC3"/>
        <w:rPr>
          <w:rFonts w:eastAsiaTheme="minorEastAsia"/>
          <w:i w:val="0"/>
          <w:iCs w:val="0"/>
          <w:noProof/>
        </w:rPr>
      </w:pPr>
      <w:hyperlink w:anchor="_Toc68164995" w:history="1">
        <w:r w:rsidR="00DA45A5" w:rsidRPr="00DA45A5">
          <w:rPr>
            <w:rStyle w:val="Hyperlink"/>
            <w:i w:val="0"/>
            <w:noProof/>
          </w:rPr>
          <w:t>4.2.1</w:t>
        </w:r>
        <w:r w:rsidR="00DA45A5" w:rsidRPr="00DA45A5">
          <w:rPr>
            <w:rFonts w:eastAsiaTheme="minorEastAsia"/>
            <w:i w:val="0"/>
            <w:iCs w:val="0"/>
            <w:noProof/>
          </w:rPr>
          <w:tab/>
        </w:r>
        <w:r w:rsidR="00DA45A5" w:rsidRPr="00DA45A5">
          <w:rPr>
            <w:rStyle w:val="Hyperlink"/>
            <w:i w:val="0"/>
            <w:noProof/>
          </w:rPr>
          <w:t>Ancillary Service Plan and Ancillary Service Obligation</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_Toc68164995 \h </w:instrText>
        </w:r>
        <w:r w:rsidR="00DA45A5" w:rsidRPr="00DA45A5">
          <w:rPr>
            <w:i w:val="0"/>
            <w:noProof/>
            <w:webHidden/>
          </w:rPr>
        </w:r>
        <w:r w:rsidR="00DA45A5" w:rsidRPr="00DA45A5">
          <w:rPr>
            <w:i w:val="0"/>
            <w:noProof/>
            <w:webHidden/>
          </w:rPr>
          <w:fldChar w:fldCharType="separate"/>
        </w:r>
        <w:r>
          <w:rPr>
            <w:i w:val="0"/>
            <w:noProof/>
            <w:webHidden/>
          </w:rPr>
          <w:t>4-5</w:t>
        </w:r>
        <w:r w:rsidR="00DA45A5" w:rsidRPr="00DA45A5">
          <w:rPr>
            <w:i w:val="0"/>
            <w:noProof/>
            <w:webHidden/>
          </w:rPr>
          <w:fldChar w:fldCharType="end"/>
        </w:r>
      </w:hyperlink>
    </w:p>
    <w:p w14:paraId="0BAED784" w14:textId="20EA4ABD" w:rsidR="00DA45A5" w:rsidRPr="00DA45A5" w:rsidRDefault="00680637">
      <w:pPr>
        <w:pStyle w:val="TOC4"/>
        <w:rPr>
          <w:rFonts w:eastAsiaTheme="minorEastAsia"/>
          <w:noProof/>
          <w:sz w:val="20"/>
          <w:szCs w:val="20"/>
        </w:rPr>
      </w:pPr>
      <w:hyperlink w:anchor="_Toc68164996" w:history="1">
        <w:r w:rsidR="00DA45A5" w:rsidRPr="00DA45A5">
          <w:rPr>
            <w:rStyle w:val="Hyperlink"/>
            <w:noProof/>
            <w:sz w:val="20"/>
            <w:szCs w:val="20"/>
          </w:rPr>
          <w:t>4.2.1.1</w:t>
        </w:r>
        <w:r w:rsidR="00DA45A5" w:rsidRPr="00DA45A5">
          <w:rPr>
            <w:rFonts w:eastAsiaTheme="minorEastAsia"/>
            <w:noProof/>
            <w:sz w:val="20"/>
            <w:szCs w:val="20"/>
          </w:rPr>
          <w:tab/>
        </w:r>
        <w:r w:rsidR="00DA45A5" w:rsidRPr="00DA45A5">
          <w:rPr>
            <w:rStyle w:val="Hyperlink"/>
            <w:noProof/>
            <w:sz w:val="20"/>
            <w:szCs w:val="20"/>
          </w:rPr>
          <w:t>Ancillary Service Plan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w:t>
        </w:r>
        <w:r w:rsidR="00DA45A5" w:rsidRPr="00DA45A5">
          <w:rPr>
            <w:noProof/>
            <w:webHidden/>
            <w:sz w:val="20"/>
            <w:szCs w:val="20"/>
          </w:rPr>
          <w:fldChar w:fldCharType="end"/>
        </w:r>
      </w:hyperlink>
    </w:p>
    <w:p w14:paraId="4D8E8EC9" w14:textId="771F98A7" w:rsidR="00DA45A5" w:rsidRPr="00DA45A5" w:rsidRDefault="00680637">
      <w:pPr>
        <w:pStyle w:val="TOC4"/>
        <w:rPr>
          <w:rFonts w:eastAsiaTheme="minorEastAsia"/>
          <w:noProof/>
          <w:sz w:val="20"/>
          <w:szCs w:val="20"/>
        </w:rPr>
      </w:pPr>
      <w:hyperlink w:anchor="_Toc68164997" w:history="1">
        <w:r w:rsidR="00DA45A5" w:rsidRPr="00DA45A5">
          <w:rPr>
            <w:rStyle w:val="Hyperlink"/>
            <w:noProof/>
            <w:sz w:val="20"/>
            <w:szCs w:val="20"/>
          </w:rPr>
          <w:t>4.2.1.2</w:t>
        </w:r>
        <w:r w:rsidR="00DA45A5" w:rsidRPr="00DA45A5">
          <w:rPr>
            <w:rFonts w:eastAsiaTheme="minorEastAsia"/>
            <w:noProof/>
            <w:sz w:val="20"/>
            <w:szCs w:val="20"/>
          </w:rPr>
          <w:tab/>
        </w:r>
        <w:r w:rsidR="00DA45A5" w:rsidRPr="00DA45A5">
          <w:rPr>
            <w:rStyle w:val="Hyperlink"/>
            <w:noProof/>
            <w:sz w:val="20"/>
            <w:szCs w:val="20"/>
          </w:rPr>
          <w:t>Ancillary Service Obligation Assignment and Notice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_Toc68164997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w:t>
        </w:r>
        <w:r w:rsidR="00DA45A5" w:rsidRPr="00DA45A5">
          <w:rPr>
            <w:noProof/>
            <w:webHidden/>
            <w:sz w:val="20"/>
            <w:szCs w:val="20"/>
          </w:rPr>
          <w:fldChar w:fldCharType="end"/>
        </w:r>
      </w:hyperlink>
    </w:p>
    <w:p w14:paraId="71DBAE64" w14:textId="43197192" w:rsidR="00DA45A5" w:rsidRPr="00DA45A5" w:rsidRDefault="00680637">
      <w:pPr>
        <w:pStyle w:val="TOC3"/>
        <w:rPr>
          <w:rFonts w:eastAsiaTheme="minorEastAsia"/>
          <w:i w:val="0"/>
          <w:iCs w:val="0"/>
          <w:noProof/>
        </w:rPr>
      </w:pPr>
      <w:hyperlink w:anchor="_Toc68164999" w:history="1">
        <w:r w:rsidR="00DA45A5" w:rsidRPr="00DA45A5">
          <w:rPr>
            <w:rStyle w:val="Hyperlink"/>
            <w:i w:val="0"/>
            <w:noProof/>
          </w:rPr>
          <w:t>4.2.2</w:t>
        </w:r>
        <w:r w:rsidR="00DA45A5" w:rsidRPr="00DA45A5">
          <w:rPr>
            <w:rFonts w:eastAsiaTheme="minorEastAsia"/>
            <w:i w:val="0"/>
            <w:iCs w:val="0"/>
            <w:noProof/>
          </w:rPr>
          <w:tab/>
        </w:r>
        <w:r w:rsidR="00DA45A5" w:rsidRPr="00DA45A5">
          <w:rPr>
            <w:rStyle w:val="Hyperlink"/>
            <w:i w:val="0"/>
            <w:noProof/>
          </w:rPr>
          <w:t>Wind-Powered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_Toc68164999 \h </w:instrText>
        </w:r>
        <w:r w:rsidR="00DA45A5" w:rsidRPr="00DA45A5">
          <w:rPr>
            <w:i w:val="0"/>
            <w:noProof/>
            <w:webHidden/>
          </w:rPr>
        </w:r>
        <w:r w:rsidR="00DA45A5" w:rsidRPr="00DA45A5">
          <w:rPr>
            <w:i w:val="0"/>
            <w:noProof/>
            <w:webHidden/>
          </w:rPr>
          <w:fldChar w:fldCharType="separate"/>
        </w:r>
        <w:r>
          <w:rPr>
            <w:i w:val="0"/>
            <w:noProof/>
            <w:webHidden/>
          </w:rPr>
          <w:t>4-8</w:t>
        </w:r>
        <w:r w:rsidR="00DA45A5" w:rsidRPr="00DA45A5">
          <w:rPr>
            <w:i w:val="0"/>
            <w:noProof/>
            <w:webHidden/>
          </w:rPr>
          <w:fldChar w:fldCharType="end"/>
        </w:r>
      </w:hyperlink>
    </w:p>
    <w:p w14:paraId="13BE2725" w14:textId="7D2CF441" w:rsidR="00DA45A5" w:rsidRPr="00DA45A5" w:rsidRDefault="00680637">
      <w:pPr>
        <w:pStyle w:val="TOC3"/>
        <w:rPr>
          <w:rFonts w:eastAsiaTheme="minorEastAsia"/>
          <w:i w:val="0"/>
          <w:iCs w:val="0"/>
          <w:noProof/>
        </w:rPr>
      </w:pPr>
      <w:hyperlink w:anchor="_Toc68165000" w:history="1">
        <w:r w:rsidR="00DA45A5" w:rsidRPr="00DA45A5">
          <w:rPr>
            <w:rStyle w:val="Hyperlink"/>
            <w:i w:val="0"/>
            <w:noProof/>
          </w:rPr>
          <w:t>4.2.3</w:t>
        </w:r>
        <w:r w:rsidR="00DA45A5" w:rsidRPr="00DA45A5">
          <w:rPr>
            <w:rFonts w:eastAsiaTheme="minorEastAsia"/>
            <w:i w:val="0"/>
            <w:iCs w:val="0"/>
            <w:noProof/>
          </w:rPr>
          <w:tab/>
        </w:r>
        <w:r w:rsidR="00DA45A5" w:rsidRPr="00DA45A5">
          <w:rPr>
            <w:rStyle w:val="Hyperlink"/>
            <w:i w:val="0"/>
            <w:noProof/>
          </w:rPr>
          <w:t>PhotoVoltaic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_Toc68165000 \h </w:instrText>
        </w:r>
        <w:r w:rsidR="00DA45A5" w:rsidRPr="00DA45A5">
          <w:rPr>
            <w:i w:val="0"/>
            <w:noProof/>
            <w:webHidden/>
          </w:rPr>
        </w:r>
        <w:r w:rsidR="00DA45A5" w:rsidRPr="00DA45A5">
          <w:rPr>
            <w:i w:val="0"/>
            <w:noProof/>
            <w:webHidden/>
          </w:rPr>
          <w:fldChar w:fldCharType="separate"/>
        </w:r>
        <w:r>
          <w:rPr>
            <w:i w:val="0"/>
            <w:noProof/>
            <w:webHidden/>
          </w:rPr>
          <w:t>4-10</w:t>
        </w:r>
        <w:r w:rsidR="00DA45A5" w:rsidRPr="00DA45A5">
          <w:rPr>
            <w:i w:val="0"/>
            <w:noProof/>
            <w:webHidden/>
          </w:rPr>
          <w:fldChar w:fldCharType="end"/>
        </w:r>
      </w:hyperlink>
    </w:p>
    <w:p w14:paraId="00F070D1" w14:textId="411D4744" w:rsidR="00DA45A5" w:rsidRPr="00DA45A5" w:rsidRDefault="00680637">
      <w:pPr>
        <w:pStyle w:val="TOC3"/>
        <w:rPr>
          <w:rFonts w:eastAsiaTheme="minorEastAsia"/>
          <w:i w:val="0"/>
          <w:iCs w:val="0"/>
          <w:noProof/>
        </w:rPr>
      </w:pPr>
      <w:hyperlink w:anchor="_Toc68165001" w:history="1">
        <w:r w:rsidR="00DA45A5" w:rsidRPr="00DA45A5">
          <w:rPr>
            <w:rStyle w:val="Hyperlink"/>
            <w:i w:val="0"/>
            <w:noProof/>
          </w:rPr>
          <w:t>4.2.4</w:t>
        </w:r>
        <w:r w:rsidR="00DA45A5" w:rsidRPr="00DA45A5">
          <w:rPr>
            <w:rFonts w:eastAsiaTheme="minorEastAsia"/>
            <w:i w:val="0"/>
            <w:iCs w:val="0"/>
            <w:noProof/>
          </w:rPr>
          <w:tab/>
        </w:r>
        <w:r w:rsidR="00DA45A5" w:rsidRPr="00DA45A5">
          <w:rPr>
            <w:rStyle w:val="Hyperlink"/>
            <w:i w:val="0"/>
            <w:noProof/>
          </w:rPr>
          <w:t>Posting Secure Forecasted ERCOT System Conditions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_Toc68165001 \h </w:instrText>
        </w:r>
        <w:r w:rsidR="00DA45A5" w:rsidRPr="00DA45A5">
          <w:rPr>
            <w:i w:val="0"/>
            <w:noProof/>
            <w:webHidden/>
          </w:rPr>
        </w:r>
        <w:r w:rsidR="00DA45A5" w:rsidRPr="00DA45A5">
          <w:rPr>
            <w:i w:val="0"/>
            <w:noProof/>
            <w:webHidden/>
          </w:rPr>
          <w:fldChar w:fldCharType="separate"/>
        </w:r>
        <w:r>
          <w:rPr>
            <w:i w:val="0"/>
            <w:noProof/>
            <w:webHidden/>
          </w:rPr>
          <w:t>4-14</w:t>
        </w:r>
        <w:r w:rsidR="00DA45A5" w:rsidRPr="00DA45A5">
          <w:rPr>
            <w:i w:val="0"/>
            <w:noProof/>
            <w:webHidden/>
          </w:rPr>
          <w:fldChar w:fldCharType="end"/>
        </w:r>
      </w:hyperlink>
    </w:p>
    <w:p w14:paraId="2324A226" w14:textId="13E4D3BA" w:rsidR="00DA45A5" w:rsidRPr="00DA45A5" w:rsidRDefault="00680637">
      <w:pPr>
        <w:pStyle w:val="TOC4"/>
        <w:rPr>
          <w:rFonts w:eastAsiaTheme="minorEastAsia"/>
          <w:noProof/>
          <w:sz w:val="20"/>
          <w:szCs w:val="20"/>
        </w:rPr>
      </w:pPr>
      <w:hyperlink w:anchor="_Toc68165002" w:history="1">
        <w:r w:rsidR="00DA45A5" w:rsidRPr="00DA45A5">
          <w:rPr>
            <w:rStyle w:val="Hyperlink"/>
            <w:noProof/>
            <w:sz w:val="20"/>
            <w:szCs w:val="20"/>
          </w:rPr>
          <w:t>4.2.4.1</w:t>
        </w:r>
        <w:r w:rsidR="00DA45A5" w:rsidRPr="00DA45A5">
          <w:rPr>
            <w:rFonts w:eastAsiaTheme="minorEastAsia"/>
            <w:noProof/>
            <w:sz w:val="20"/>
            <w:szCs w:val="20"/>
          </w:rPr>
          <w:tab/>
        </w:r>
        <w:r w:rsidR="00DA45A5" w:rsidRPr="00DA45A5">
          <w:rPr>
            <w:rStyle w:val="Hyperlink"/>
            <w:noProof/>
            <w:sz w:val="20"/>
            <w:szCs w:val="20"/>
          </w:rPr>
          <w:t>Posting Public Forecasted ERCOT System Conditions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4-15</w:t>
        </w:r>
        <w:r w:rsidR="00DA45A5" w:rsidRPr="00DA45A5">
          <w:rPr>
            <w:noProof/>
            <w:webHidden/>
            <w:sz w:val="20"/>
            <w:szCs w:val="20"/>
          </w:rPr>
          <w:fldChar w:fldCharType="end"/>
        </w:r>
      </w:hyperlink>
    </w:p>
    <w:p w14:paraId="4F6D4354" w14:textId="0ABE63D9" w:rsidR="00DA45A5" w:rsidRPr="00DA45A5" w:rsidRDefault="00680637">
      <w:pPr>
        <w:pStyle w:val="TOC3"/>
        <w:rPr>
          <w:rFonts w:eastAsiaTheme="minorEastAsia"/>
          <w:i w:val="0"/>
          <w:iCs w:val="0"/>
          <w:noProof/>
        </w:rPr>
      </w:pPr>
      <w:hyperlink w:anchor="_Toc68165003" w:history="1">
        <w:r w:rsidR="00DA45A5" w:rsidRPr="00DA45A5">
          <w:rPr>
            <w:rStyle w:val="Hyperlink"/>
            <w:i w:val="0"/>
            <w:noProof/>
          </w:rPr>
          <w:t>4.2.5</w:t>
        </w:r>
        <w:r w:rsidR="00DA45A5" w:rsidRPr="00DA45A5">
          <w:rPr>
            <w:rFonts w:eastAsiaTheme="minorEastAsia"/>
            <w:i w:val="0"/>
            <w:iCs w:val="0"/>
            <w:noProof/>
          </w:rPr>
          <w:tab/>
        </w:r>
        <w:r w:rsidR="00DA45A5" w:rsidRPr="00DA45A5">
          <w:rPr>
            <w:rStyle w:val="Hyperlink"/>
            <w:i w:val="0"/>
            <w:noProof/>
          </w:rPr>
          <w:t>Notice of New Types of Forecasts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_Toc68165003 \h </w:instrText>
        </w:r>
        <w:r w:rsidR="00DA45A5" w:rsidRPr="00DA45A5">
          <w:rPr>
            <w:i w:val="0"/>
            <w:noProof/>
            <w:webHidden/>
          </w:rPr>
        </w:r>
        <w:r w:rsidR="00DA45A5" w:rsidRPr="00DA45A5">
          <w:rPr>
            <w:i w:val="0"/>
            <w:noProof/>
            <w:webHidden/>
          </w:rPr>
          <w:fldChar w:fldCharType="separate"/>
        </w:r>
        <w:r>
          <w:rPr>
            <w:i w:val="0"/>
            <w:noProof/>
            <w:webHidden/>
          </w:rPr>
          <w:t>4-15</w:t>
        </w:r>
        <w:r w:rsidR="00DA45A5" w:rsidRPr="00DA45A5">
          <w:rPr>
            <w:i w:val="0"/>
            <w:noProof/>
            <w:webHidden/>
          </w:rPr>
          <w:fldChar w:fldCharType="end"/>
        </w:r>
      </w:hyperlink>
    </w:p>
    <w:p w14:paraId="2DBCC359" w14:textId="776AED97" w:rsidR="00DA45A5" w:rsidRPr="00DA45A5" w:rsidRDefault="00680637">
      <w:pPr>
        <w:pStyle w:val="TOC3"/>
        <w:rPr>
          <w:rFonts w:eastAsiaTheme="minorEastAsia"/>
          <w:i w:val="0"/>
          <w:iCs w:val="0"/>
          <w:noProof/>
        </w:rPr>
      </w:pPr>
      <w:hyperlink w:anchor="_Toc68165004" w:history="1">
        <w:r w:rsidR="00DA45A5" w:rsidRPr="00DA45A5">
          <w:rPr>
            <w:rStyle w:val="Hyperlink"/>
            <w:i w:val="0"/>
            <w:noProof/>
          </w:rPr>
          <w:t>4.2.6</w:t>
        </w:r>
        <w:r w:rsidR="00DA45A5" w:rsidRPr="00DA45A5">
          <w:rPr>
            <w:rFonts w:eastAsiaTheme="minorEastAsia"/>
            <w:i w:val="0"/>
            <w:iCs w:val="0"/>
            <w:noProof/>
          </w:rPr>
          <w:tab/>
        </w:r>
        <w:r w:rsidR="00DA45A5" w:rsidRPr="00DA45A5">
          <w:rPr>
            <w:rStyle w:val="Hyperlink"/>
            <w:i w:val="0"/>
            <w:noProof/>
          </w:rPr>
          <w:t>ERCOT Notice of Validation Rules for the Day-Ahead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_Toc68165004 \h </w:instrText>
        </w:r>
        <w:r w:rsidR="00DA45A5" w:rsidRPr="00DA45A5">
          <w:rPr>
            <w:i w:val="0"/>
            <w:noProof/>
            <w:webHidden/>
          </w:rPr>
        </w:r>
        <w:r w:rsidR="00DA45A5" w:rsidRPr="00DA45A5">
          <w:rPr>
            <w:i w:val="0"/>
            <w:noProof/>
            <w:webHidden/>
          </w:rPr>
          <w:fldChar w:fldCharType="separate"/>
        </w:r>
        <w:r>
          <w:rPr>
            <w:i w:val="0"/>
            <w:noProof/>
            <w:webHidden/>
          </w:rPr>
          <w:t>4-16</w:t>
        </w:r>
        <w:r w:rsidR="00DA45A5" w:rsidRPr="00DA45A5">
          <w:rPr>
            <w:i w:val="0"/>
            <w:noProof/>
            <w:webHidden/>
          </w:rPr>
          <w:fldChar w:fldCharType="end"/>
        </w:r>
      </w:hyperlink>
    </w:p>
    <w:p w14:paraId="3D9EF69D" w14:textId="54395C0B" w:rsidR="00DA45A5" w:rsidRPr="00DA45A5" w:rsidRDefault="00680637">
      <w:pPr>
        <w:pStyle w:val="TOC2"/>
        <w:rPr>
          <w:rFonts w:eastAsiaTheme="minorEastAsia"/>
          <w:noProof/>
        </w:rPr>
      </w:pPr>
      <w:hyperlink w:anchor="_Toc68165005" w:history="1">
        <w:r w:rsidR="00DA45A5" w:rsidRPr="00DA45A5">
          <w:rPr>
            <w:rStyle w:val="Hyperlink"/>
            <w:noProof/>
          </w:rPr>
          <w:t>4.3</w:t>
        </w:r>
        <w:r w:rsidR="00DA45A5" w:rsidRPr="00DA45A5">
          <w:rPr>
            <w:rFonts w:eastAsiaTheme="minorEastAsia"/>
            <w:noProof/>
          </w:rPr>
          <w:tab/>
        </w:r>
        <w:r w:rsidR="00DA45A5" w:rsidRPr="00DA45A5">
          <w:rPr>
            <w:rStyle w:val="Hyperlink"/>
            <w:noProof/>
          </w:rPr>
          <w:t>QSE Activities and Responsibilities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_Toc68165005 \h </w:instrText>
        </w:r>
        <w:r w:rsidR="00DA45A5" w:rsidRPr="00DA45A5">
          <w:rPr>
            <w:noProof/>
            <w:webHidden/>
          </w:rPr>
        </w:r>
        <w:r w:rsidR="00DA45A5" w:rsidRPr="00DA45A5">
          <w:rPr>
            <w:noProof/>
            <w:webHidden/>
          </w:rPr>
          <w:fldChar w:fldCharType="separate"/>
        </w:r>
        <w:r>
          <w:rPr>
            <w:noProof/>
            <w:webHidden/>
          </w:rPr>
          <w:t>4-16</w:t>
        </w:r>
        <w:r w:rsidR="00DA45A5" w:rsidRPr="00DA45A5">
          <w:rPr>
            <w:noProof/>
            <w:webHidden/>
          </w:rPr>
          <w:fldChar w:fldCharType="end"/>
        </w:r>
      </w:hyperlink>
    </w:p>
    <w:p w14:paraId="1667B13D" w14:textId="6F00D8CD" w:rsidR="00DA45A5" w:rsidRPr="00DA45A5" w:rsidRDefault="00680637">
      <w:pPr>
        <w:pStyle w:val="TOC2"/>
        <w:rPr>
          <w:rFonts w:eastAsiaTheme="minorEastAsia"/>
          <w:noProof/>
        </w:rPr>
      </w:pPr>
      <w:hyperlink w:anchor="_Toc68165006" w:history="1">
        <w:r w:rsidR="00DA45A5" w:rsidRPr="00DA45A5">
          <w:rPr>
            <w:rStyle w:val="Hyperlink"/>
            <w:noProof/>
          </w:rPr>
          <w:t>4.4</w:t>
        </w:r>
        <w:r w:rsidR="00DA45A5" w:rsidRPr="00DA45A5">
          <w:rPr>
            <w:rFonts w:eastAsiaTheme="minorEastAsia"/>
            <w:noProof/>
          </w:rPr>
          <w:tab/>
        </w:r>
        <w:r w:rsidR="00DA45A5" w:rsidRPr="00DA45A5">
          <w:rPr>
            <w:rStyle w:val="Hyperlink"/>
            <w:noProof/>
          </w:rPr>
          <w:t>Inputs into DAM and Other Trades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_Toc68165006 \h </w:instrText>
        </w:r>
        <w:r w:rsidR="00DA45A5" w:rsidRPr="00DA45A5">
          <w:rPr>
            <w:noProof/>
            <w:webHidden/>
          </w:rPr>
        </w:r>
        <w:r w:rsidR="00DA45A5" w:rsidRPr="00DA45A5">
          <w:rPr>
            <w:noProof/>
            <w:webHidden/>
          </w:rPr>
          <w:fldChar w:fldCharType="separate"/>
        </w:r>
        <w:r>
          <w:rPr>
            <w:noProof/>
            <w:webHidden/>
          </w:rPr>
          <w:t>4-16</w:t>
        </w:r>
        <w:r w:rsidR="00DA45A5" w:rsidRPr="00DA45A5">
          <w:rPr>
            <w:noProof/>
            <w:webHidden/>
          </w:rPr>
          <w:fldChar w:fldCharType="end"/>
        </w:r>
      </w:hyperlink>
    </w:p>
    <w:p w14:paraId="23074096" w14:textId="3D7BCEEE" w:rsidR="00DA45A5" w:rsidRPr="00DA45A5" w:rsidRDefault="00680637">
      <w:pPr>
        <w:pStyle w:val="TOC3"/>
        <w:rPr>
          <w:rFonts w:eastAsiaTheme="minorEastAsia"/>
          <w:i w:val="0"/>
          <w:iCs w:val="0"/>
          <w:noProof/>
        </w:rPr>
      </w:pPr>
      <w:hyperlink w:anchor="_Toc68165007" w:history="1">
        <w:r w:rsidR="00DA45A5" w:rsidRPr="00DA45A5">
          <w:rPr>
            <w:rStyle w:val="Hyperlink"/>
            <w:i w:val="0"/>
            <w:noProof/>
          </w:rPr>
          <w:t>4.4.1</w:t>
        </w:r>
        <w:r w:rsidR="00DA45A5" w:rsidRPr="00DA45A5">
          <w:rPr>
            <w:rFonts w:eastAsiaTheme="minorEastAsia"/>
            <w:i w:val="0"/>
            <w:iCs w:val="0"/>
            <w:noProof/>
          </w:rPr>
          <w:tab/>
        </w:r>
        <w:r w:rsidR="00DA45A5" w:rsidRPr="00DA45A5">
          <w:rPr>
            <w:rStyle w:val="Hyperlink"/>
            <w:i w:val="0"/>
            <w:noProof/>
          </w:rPr>
          <w:t>Capacity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_Toc68165007 \h </w:instrText>
        </w:r>
        <w:r w:rsidR="00DA45A5" w:rsidRPr="00DA45A5">
          <w:rPr>
            <w:i w:val="0"/>
            <w:noProof/>
            <w:webHidden/>
          </w:rPr>
        </w:r>
        <w:r w:rsidR="00DA45A5" w:rsidRPr="00DA45A5">
          <w:rPr>
            <w:i w:val="0"/>
            <w:noProof/>
            <w:webHidden/>
          </w:rPr>
          <w:fldChar w:fldCharType="separate"/>
        </w:r>
        <w:r>
          <w:rPr>
            <w:i w:val="0"/>
            <w:noProof/>
            <w:webHidden/>
          </w:rPr>
          <w:t>4-17</w:t>
        </w:r>
        <w:r w:rsidR="00DA45A5" w:rsidRPr="00DA45A5">
          <w:rPr>
            <w:i w:val="0"/>
            <w:noProof/>
            <w:webHidden/>
          </w:rPr>
          <w:fldChar w:fldCharType="end"/>
        </w:r>
      </w:hyperlink>
    </w:p>
    <w:p w14:paraId="684582A5" w14:textId="2CF04EBA" w:rsidR="00DA45A5" w:rsidRPr="00DA45A5" w:rsidRDefault="00680637">
      <w:pPr>
        <w:pStyle w:val="TOC4"/>
        <w:rPr>
          <w:rFonts w:eastAsiaTheme="minorEastAsia"/>
          <w:noProof/>
          <w:sz w:val="20"/>
          <w:szCs w:val="20"/>
        </w:rPr>
      </w:pPr>
      <w:hyperlink w:anchor="_Toc68165008" w:history="1">
        <w:r w:rsidR="00DA45A5" w:rsidRPr="00DA45A5">
          <w:rPr>
            <w:rStyle w:val="Hyperlink"/>
            <w:noProof/>
            <w:sz w:val="20"/>
            <w:szCs w:val="20"/>
          </w:rPr>
          <w:t>4.4.1.1</w:t>
        </w:r>
        <w:r w:rsidR="00DA45A5" w:rsidRPr="00DA45A5">
          <w:rPr>
            <w:rFonts w:eastAsiaTheme="minorEastAsia"/>
            <w:noProof/>
            <w:sz w:val="20"/>
            <w:szCs w:val="20"/>
          </w:rPr>
          <w:tab/>
        </w:r>
        <w:r w:rsidR="00DA45A5" w:rsidRPr="00DA45A5">
          <w:rPr>
            <w:rStyle w:val="Hyperlink"/>
            <w:noProof/>
            <w:sz w:val="20"/>
            <w:szCs w:val="20"/>
          </w:rPr>
          <w:t>Capacity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4-17</w:t>
        </w:r>
        <w:r w:rsidR="00DA45A5" w:rsidRPr="00DA45A5">
          <w:rPr>
            <w:noProof/>
            <w:webHidden/>
            <w:sz w:val="20"/>
            <w:szCs w:val="20"/>
          </w:rPr>
          <w:fldChar w:fldCharType="end"/>
        </w:r>
      </w:hyperlink>
    </w:p>
    <w:p w14:paraId="4DB1F112" w14:textId="232F724D" w:rsidR="00DA45A5" w:rsidRPr="00DA45A5" w:rsidRDefault="00680637">
      <w:pPr>
        <w:pStyle w:val="TOC4"/>
        <w:rPr>
          <w:rFonts w:eastAsiaTheme="minorEastAsia"/>
          <w:noProof/>
          <w:sz w:val="20"/>
          <w:szCs w:val="20"/>
        </w:rPr>
      </w:pPr>
      <w:hyperlink w:anchor="_Toc68165009" w:history="1">
        <w:r w:rsidR="00DA45A5" w:rsidRPr="00DA45A5">
          <w:rPr>
            <w:rStyle w:val="Hyperlink"/>
            <w:noProof/>
            <w:sz w:val="20"/>
            <w:szCs w:val="20"/>
          </w:rPr>
          <w:t>4.4.1.2</w:t>
        </w:r>
        <w:r w:rsidR="00DA45A5" w:rsidRPr="00DA45A5">
          <w:rPr>
            <w:rFonts w:eastAsiaTheme="minorEastAsia"/>
            <w:noProof/>
            <w:sz w:val="20"/>
            <w:szCs w:val="20"/>
          </w:rPr>
          <w:tab/>
        </w:r>
        <w:r w:rsidR="00DA45A5" w:rsidRPr="00DA45A5">
          <w:rPr>
            <w:rStyle w:val="Hyperlink"/>
            <w:noProof/>
            <w:sz w:val="20"/>
            <w:szCs w:val="20"/>
          </w:rPr>
          <w:t>Capacity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4-17</w:t>
        </w:r>
        <w:r w:rsidR="00DA45A5" w:rsidRPr="00DA45A5">
          <w:rPr>
            <w:noProof/>
            <w:webHidden/>
            <w:sz w:val="20"/>
            <w:szCs w:val="20"/>
          </w:rPr>
          <w:fldChar w:fldCharType="end"/>
        </w:r>
      </w:hyperlink>
    </w:p>
    <w:p w14:paraId="3E7A266B" w14:textId="35D5FB34" w:rsidR="00DA45A5" w:rsidRPr="00DA45A5" w:rsidRDefault="00680637">
      <w:pPr>
        <w:pStyle w:val="TOC3"/>
        <w:rPr>
          <w:rFonts w:eastAsiaTheme="minorEastAsia"/>
          <w:i w:val="0"/>
          <w:iCs w:val="0"/>
          <w:noProof/>
        </w:rPr>
      </w:pPr>
      <w:hyperlink w:anchor="_Toc68165010" w:history="1">
        <w:r w:rsidR="00DA45A5" w:rsidRPr="00DA45A5">
          <w:rPr>
            <w:rStyle w:val="Hyperlink"/>
            <w:i w:val="0"/>
            <w:noProof/>
          </w:rPr>
          <w:t>4.4.2</w:t>
        </w:r>
        <w:r w:rsidR="00DA45A5" w:rsidRPr="00DA45A5">
          <w:rPr>
            <w:rFonts w:eastAsiaTheme="minorEastAsia"/>
            <w:i w:val="0"/>
            <w:iCs w:val="0"/>
            <w:noProof/>
          </w:rPr>
          <w:tab/>
        </w:r>
        <w:r w:rsidR="00DA45A5" w:rsidRPr="00DA45A5">
          <w:rPr>
            <w:rStyle w:val="Hyperlink"/>
            <w:i w:val="0"/>
            <w:noProof/>
          </w:rPr>
          <w:t>Energy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_Toc68165010 \h </w:instrText>
        </w:r>
        <w:r w:rsidR="00DA45A5" w:rsidRPr="00DA45A5">
          <w:rPr>
            <w:i w:val="0"/>
            <w:noProof/>
            <w:webHidden/>
          </w:rPr>
        </w:r>
        <w:r w:rsidR="00DA45A5" w:rsidRPr="00DA45A5">
          <w:rPr>
            <w:i w:val="0"/>
            <w:noProof/>
            <w:webHidden/>
          </w:rPr>
          <w:fldChar w:fldCharType="separate"/>
        </w:r>
        <w:r>
          <w:rPr>
            <w:i w:val="0"/>
            <w:noProof/>
            <w:webHidden/>
          </w:rPr>
          <w:t>4-18</w:t>
        </w:r>
        <w:r w:rsidR="00DA45A5" w:rsidRPr="00DA45A5">
          <w:rPr>
            <w:i w:val="0"/>
            <w:noProof/>
            <w:webHidden/>
          </w:rPr>
          <w:fldChar w:fldCharType="end"/>
        </w:r>
      </w:hyperlink>
    </w:p>
    <w:p w14:paraId="6F209968" w14:textId="309399C3" w:rsidR="00DA45A5" w:rsidRPr="00DA45A5" w:rsidRDefault="00680637">
      <w:pPr>
        <w:pStyle w:val="TOC4"/>
        <w:rPr>
          <w:rFonts w:eastAsiaTheme="minorEastAsia"/>
          <w:noProof/>
          <w:sz w:val="20"/>
          <w:szCs w:val="20"/>
        </w:rPr>
      </w:pPr>
      <w:hyperlink w:anchor="_Toc68165011" w:history="1">
        <w:r w:rsidR="00DA45A5" w:rsidRPr="00DA45A5">
          <w:rPr>
            <w:rStyle w:val="Hyperlink"/>
            <w:noProof/>
            <w:sz w:val="20"/>
            <w:szCs w:val="20"/>
          </w:rPr>
          <w:t>4.4.2.1</w:t>
        </w:r>
        <w:r w:rsidR="00DA45A5" w:rsidRPr="00DA45A5">
          <w:rPr>
            <w:rFonts w:eastAsiaTheme="minorEastAsia"/>
            <w:noProof/>
            <w:sz w:val="20"/>
            <w:szCs w:val="20"/>
          </w:rPr>
          <w:tab/>
        </w:r>
        <w:r w:rsidR="00DA45A5" w:rsidRPr="00DA45A5">
          <w:rPr>
            <w:rStyle w:val="Hyperlink"/>
            <w:noProof/>
            <w:sz w:val="20"/>
            <w:szCs w:val="20"/>
          </w:rPr>
          <w:t>Energy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_Toc68165011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4-18</w:t>
        </w:r>
        <w:r w:rsidR="00DA45A5" w:rsidRPr="00DA45A5">
          <w:rPr>
            <w:noProof/>
            <w:webHidden/>
            <w:sz w:val="20"/>
            <w:szCs w:val="20"/>
          </w:rPr>
          <w:fldChar w:fldCharType="end"/>
        </w:r>
      </w:hyperlink>
    </w:p>
    <w:p w14:paraId="50AA1002" w14:textId="20A5FD2F" w:rsidR="00DA45A5" w:rsidRPr="00DA45A5" w:rsidRDefault="00680637">
      <w:pPr>
        <w:pStyle w:val="TOC4"/>
        <w:rPr>
          <w:rFonts w:eastAsiaTheme="minorEastAsia"/>
          <w:noProof/>
          <w:sz w:val="20"/>
          <w:szCs w:val="20"/>
        </w:rPr>
      </w:pPr>
      <w:hyperlink w:anchor="_Toc68165012" w:history="1">
        <w:r w:rsidR="00DA45A5" w:rsidRPr="00DA45A5">
          <w:rPr>
            <w:rStyle w:val="Hyperlink"/>
            <w:noProof/>
            <w:sz w:val="20"/>
            <w:szCs w:val="20"/>
          </w:rPr>
          <w:t>4.4.2.2</w:t>
        </w:r>
        <w:r w:rsidR="00DA45A5" w:rsidRPr="00DA45A5">
          <w:rPr>
            <w:rFonts w:eastAsiaTheme="minorEastAsia"/>
            <w:noProof/>
            <w:sz w:val="20"/>
            <w:szCs w:val="20"/>
          </w:rPr>
          <w:tab/>
        </w:r>
        <w:r w:rsidR="00DA45A5" w:rsidRPr="00DA45A5">
          <w:rPr>
            <w:rStyle w:val="Hyperlink"/>
            <w:noProof/>
            <w:sz w:val="20"/>
            <w:szCs w:val="20"/>
          </w:rPr>
          <w:t>Energy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4-19</w:t>
        </w:r>
        <w:r w:rsidR="00DA45A5" w:rsidRPr="00DA45A5">
          <w:rPr>
            <w:noProof/>
            <w:webHidden/>
            <w:sz w:val="20"/>
            <w:szCs w:val="20"/>
          </w:rPr>
          <w:fldChar w:fldCharType="end"/>
        </w:r>
      </w:hyperlink>
    </w:p>
    <w:p w14:paraId="273505DA" w14:textId="3E21A7D9" w:rsidR="00DA45A5" w:rsidRPr="00DA45A5" w:rsidRDefault="00680637">
      <w:pPr>
        <w:pStyle w:val="TOC3"/>
        <w:rPr>
          <w:rFonts w:eastAsiaTheme="minorEastAsia"/>
          <w:i w:val="0"/>
          <w:iCs w:val="0"/>
          <w:noProof/>
        </w:rPr>
      </w:pPr>
      <w:hyperlink w:anchor="_Toc68165013" w:history="1">
        <w:r w:rsidR="00DA45A5" w:rsidRPr="00DA45A5">
          <w:rPr>
            <w:rStyle w:val="Hyperlink"/>
            <w:i w:val="0"/>
            <w:noProof/>
          </w:rPr>
          <w:t>4.4.3</w:t>
        </w:r>
        <w:r w:rsidR="00DA45A5" w:rsidRPr="00DA45A5">
          <w:rPr>
            <w:rFonts w:eastAsiaTheme="minorEastAsia"/>
            <w:i w:val="0"/>
            <w:iCs w:val="0"/>
            <w:noProof/>
          </w:rPr>
          <w:tab/>
        </w:r>
        <w:r w:rsidR="00DA45A5" w:rsidRPr="00DA45A5">
          <w:rPr>
            <w:rStyle w:val="Hyperlink"/>
            <w:i w:val="0"/>
            <w:noProof/>
          </w:rPr>
          <w:t>Self-Schedules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_Toc68165013 \h </w:instrText>
        </w:r>
        <w:r w:rsidR="00DA45A5" w:rsidRPr="00DA45A5">
          <w:rPr>
            <w:i w:val="0"/>
            <w:noProof/>
            <w:webHidden/>
          </w:rPr>
        </w:r>
        <w:r w:rsidR="00DA45A5" w:rsidRPr="00DA45A5">
          <w:rPr>
            <w:i w:val="0"/>
            <w:noProof/>
            <w:webHidden/>
          </w:rPr>
          <w:fldChar w:fldCharType="separate"/>
        </w:r>
        <w:r>
          <w:rPr>
            <w:i w:val="0"/>
            <w:noProof/>
            <w:webHidden/>
          </w:rPr>
          <w:t>4-19</w:t>
        </w:r>
        <w:r w:rsidR="00DA45A5" w:rsidRPr="00DA45A5">
          <w:rPr>
            <w:i w:val="0"/>
            <w:noProof/>
            <w:webHidden/>
          </w:rPr>
          <w:fldChar w:fldCharType="end"/>
        </w:r>
      </w:hyperlink>
    </w:p>
    <w:p w14:paraId="382E4FF7" w14:textId="5DF7291D" w:rsidR="00DA45A5" w:rsidRPr="00DA45A5" w:rsidRDefault="00680637">
      <w:pPr>
        <w:pStyle w:val="TOC4"/>
        <w:rPr>
          <w:rFonts w:eastAsiaTheme="minorEastAsia"/>
          <w:noProof/>
          <w:sz w:val="20"/>
          <w:szCs w:val="20"/>
        </w:rPr>
      </w:pPr>
      <w:hyperlink w:anchor="_Toc68165014" w:history="1">
        <w:r w:rsidR="00DA45A5" w:rsidRPr="00DA45A5">
          <w:rPr>
            <w:rStyle w:val="Hyperlink"/>
            <w:noProof/>
            <w:sz w:val="20"/>
            <w:szCs w:val="20"/>
          </w:rPr>
          <w:t>4.4.3.1</w:t>
        </w:r>
        <w:r w:rsidR="00DA45A5" w:rsidRPr="00DA45A5">
          <w:rPr>
            <w:rFonts w:eastAsiaTheme="minorEastAsia"/>
            <w:noProof/>
            <w:sz w:val="20"/>
            <w:szCs w:val="20"/>
          </w:rPr>
          <w:tab/>
        </w:r>
        <w:r w:rsidR="00DA45A5" w:rsidRPr="00DA45A5">
          <w:rPr>
            <w:rStyle w:val="Hyperlink"/>
            <w:noProof/>
            <w:sz w:val="20"/>
            <w:szCs w:val="20"/>
          </w:rPr>
          <w:t>Self-Schedule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4-20</w:t>
        </w:r>
        <w:r w:rsidR="00DA45A5" w:rsidRPr="00DA45A5">
          <w:rPr>
            <w:noProof/>
            <w:webHidden/>
            <w:sz w:val="20"/>
            <w:szCs w:val="20"/>
          </w:rPr>
          <w:fldChar w:fldCharType="end"/>
        </w:r>
      </w:hyperlink>
    </w:p>
    <w:p w14:paraId="63BE936A" w14:textId="7C39FF29" w:rsidR="00DA45A5" w:rsidRPr="00DA45A5" w:rsidRDefault="00680637">
      <w:pPr>
        <w:pStyle w:val="TOC4"/>
        <w:rPr>
          <w:rFonts w:eastAsiaTheme="minorEastAsia"/>
          <w:noProof/>
          <w:sz w:val="20"/>
          <w:szCs w:val="20"/>
        </w:rPr>
      </w:pPr>
      <w:hyperlink w:anchor="_Toc68165015" w:history="1">
        <w:r w:rsidR="00DA45A5" w:rsidRPr="00DA45A5">
          <w:rPr>
            <w:rStyle w:val="Hyperlink"/>
            <w:noProof/>
            <w:sz w:val="20"/>
            <w:szCs w:val="20"/>
          </w:rPr>
          <w:t>4.4.3.2</w:t>
        </w:r>
        <w:r w:rsidR="00DA45A5" w:rsidRPr="00DA45A5">
          <w:rPr>
            <w:rFonts w:eastAsiaTheme="minorEastAsia"/>
            <w:noProof/>
            <w:sz w:val="20"/>
            <w:szCs w:val="20"/>
          </w:rPr>
          <w:tab/>
        </w:r>
        <w:r w:rsidR="00DA45A5" w:rsidRPr="00DA45A5">
          <w:rPr>
            <w:rStyle w:val="Hyperlink"/>
            <w:noProof/>
            <w:sz w:val="20"/>
            <w:szCs w:val="20"/>
          </w:rPr>
          <w:t>Self-Schedule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4-20</w:t>
        </w:r>
        <w:r w:rsidR="00DA45A5" w:rsidRPr="00DA45A5">
          <w:rPr>
            <w:noProof/>
            <w:webHidden/>
            <w:sz w:val="20"/>
            <w:szCs w:val="20"/>
          </w:rPr>
          <w:fldChar w:fldCharType="end"/>
        </w:r>
      </w:hyperlink>
    </w:p>
    <w:p w14:paraId="212A3DCC" w14:textId="0F97A69A" w:rsidR="00DA45A5" w:rsidRPr="00DA45A5" w:rsidRDefault="00680637">
      <w:pPr>
        <w:pStyle w:val="TOC3"/>
        <w:rPr>
          <w:rFonts w:eastAsiaTheme="minorEastAsia"/>
          <w:i w:val="0"/>
          <w:iCs w:val="0"/>
          <w:noProof/>
        </w:rPr>
      </w:pPr>
      <w:hyperlink w:anchor="_Toc68165016" w:history="1">
        <w:r w:rsidR="00DA45A5" w:rsidRPr="00DA45A5">
          <w:rPr>
            <w:rStyle w:val="Hyperlink"/>
            <w:i w:val="0"/>
            <w:noProof/>
          </w:rPr>
          <w:t>4.4.4</w:t>
        </w:r>
        <w:r w:rsidR="00DA45A5" w:rsidRPr="00DA45A5">
          <w:rPr>
            <w:rFonts w:eastAsiaTheme="minorEastAsia"/>
            <w:i w:val="0"/>
            <w:iCs w:val="0"/>
            <w:noProof/>
          </w:rPr>
          <w:tab/>
        </w:r>
        <w:r w:rsidR="00DA45A5" w:rsidRPr="00DA45A5">
          <w:rPr>
            <w:rStyle w:val="Hyperlink"/>
            <w:i w:val="0"/>
            <w:noProof/>
          </w:rPr>
          <w:t>DC Tie 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_Toc68165016 \h </w:instrText>
        </w:r>
        <w:r w:rsidR="00DA45A5" w:rsidRPr="00DA45A5">
          <w:rPr>
            <w:i w:val="0"/>
            <w:noProof/>
            <w:webHidden/>
          </w:rPr>
        </w:r>
        <w:r w:rsidR="00DA45A5" w:rsidRPr="00DA45A5">
          <w:rPr>
            <w:i w:val="0"/>
            <w:noProof/>
            <w:webHidden/>
          </w:rPr>
          <w:fldChar w:fldCharType="separate"/>
        </w:r>
        <w:r>
          <w:rPr>
            <w:i w:val="0"/>
            <w:noProof/>
            <w:webHidden/>
          </w:rPr>
          <w:t>4-20</w:t>
        </w:r>
        <w:r w:rsidR="00DA45A5" w:rsidRPr="00DA45A5">
          <w:rPr>
            <w:i w:val="0"/>
            <w:noProof/>
            <w:webHidden/>
          </w:rPr>
          <w:fldChar w:fldCharType="end"/>
        </w:r>
      </w:hyperlink>
    </w:p>
    <w:p w14:paraId="6C919159" w14:textId="47B8FC72" w:rsidR="00DA45A5" w:rsidRPr="00DA45A5" w:rsidRDefault="00680637">
      <w:pPr>
        <w:pStyle w:val="TOC4"/>
        <w:rPr>
          <w:rFonts w:eastAsiaTheme="minorEastAsia"/>
          <w:noProof/>
          <w:sz w:val="20"/>
          <w:szCs w:val="20"/>
        </w:rPr>
      </w:pPr>
      <w:hyperlink w:anchor="_Toc68165017" w:history="1">
        <w:r w:rsidR="00DA45A5" w:rsidRPr="00DA45A5">
          <w:rPr>
            <w:rStyle w:val="Hyperlink"/>
            <w:noProof/>
            <w:sz w:val="20"/>
            <w:szCs w:val="20"/>
          </w:rPr>
          <w:t>4.4.4.1</w:t>
        </w:r>
        <w:r w:rsidR="00DA45A5" w:rsidRPr="00DA45A5">
          <w:rPr>
            <w:rFonts w:eastAsiaTheme="minorEastAsia"/>
            <w:noProof/>
            <w:sz w:val="20"/>
            <w:szCs w:val="20"/>
          </w:rPr>
          <w:tab/>
        </w:r>
        <w:r w:rsidR="00DA45A5" w:rsidRPr="00DA45A5">
          <w:rPr>
            <w:rStyle w:val="Hyperlink"/>
            <w:noProof/>
            <w:sz w:val="20"/>
            <w:szCs w:val="20"/>
          </w:rPr>
          <w:t>DC Tie 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_Toc68165017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4-25</w:t>
        </w:r>
        <w:r w:rsidR="00DA45A5" w:rsidRPr="00DA45A5">
          <w:rPr>
            <w:noProof/>
            <w:webHidden/>
            <w:sz w:val="20"/>
            <w:szCs w:val="20"/>
          </w:rPr>
          <w:fldChar w:fldCharType="end"/>
        </w:r>
      </w:hyperlink>
    </w:p>
    <w:p w14:paraId="3B62B25B" w14:textId="13B12BC8" w:rsidR="00DA45A5" w:rsidRPr="00DA45A5" w:rsidRDefault="00680637">
      <w:pPr>
        <w:pStyle w:val="TOC3"/>
        <w:rPr>
          <w:rFonts w:eastAsiaTheme="minorEastAsia"/>
          <w:i w:val="0"/>
          <w:iCs w:val="0"/>
          <w:noProof/>
        </w:rPr>
      </w:pPr>
      <w:hyperlink w:anchor="_Toc68165020" w:history="1">
        <w:r w:rsidR="00DA45A5" w:rsidRPr="00DA45A5">
          <w:rPr>
            <w:rStyle w:val="Hyperlink"/>
            <w:i w:val="0"/>
            <w:noProof/>
          </w:rPr>
          <w:t>4.4.5</w:t>
        </w:r>
        <w:r w:rsidR="00DA45A5" w:rsidRPr="00DA45A5">
          <w:rPr>
            <w:rFonts w:eastAsiaTheme="minorEastAsia"/>
            <w:i w:val="0"/>
            <w:iCs w:val="0"/>
            <w:noProof/>
          </w:rPr>
          <w:tab/>
        </w:r>
        <w:r w:rsidR="00DA45A5" w:rsidRPr="00DA45A5">
          <w:rPr>
            <w:rStyle w:val="Hyperlink"/>
            <w:i w:val="0"/>
            <w:noProof/>
          </w:rPr>
          <w:t>[RESERVED]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_Toc68165020 \h </w:instrText>
        </w:r>
        <w:r w:rsidR="00DA45A5" w:rsidRPr="00DA45A5">
          <w:rPr>
            <w:i w:val="0"/>
            <w:noProof/>
            <w:webHidden/>
          </w:rPr>
        </w:r>
        <w:r w:rsidR="00DA45A5" w:rsidRPr="00DA45A5">
          <w:rPr>
            <w:i w:val="0"/>
            <w:noProof/>
            <w:webHidden/>
          </w:rPr>
          <w:fldChar w:fldCharType="separate"/>
        </w:r>
        <w:r>
          <w:rPr>
            <w:i w:val="0"/>
            <w:noProof/>
            <w:webHidden/>
          </w:rPr>
          <w:t>4-26</w:t>
        </w:r>
        <w:r w:rsidR="00DA45A5" w:rsidRPr="00DA45A5">
          <w:rPr>
            <w:i w:val="0"/>
            <w:noProof/>
            <w:webHidden/>
          </w:rPr>
          <w:fldChar w:fldCharType="end"/>
        </w:r>
      </w:hyperlink>
    </w:p>
    <w:p w14:paraId="54612027" w14:textId="643D42D1" w:rsidR="00DA45A5" w:rsidRPr="00DA45A5" w:rsidRDefault="00680637">
      <w:pPr>
        <w:pStyle w:val="TOC3"/>
        <w:rPr>
          <w:rFonts w:eastAsiaTheme="minorEastAsia"/>
          <w:i w:val="0"/>
          <w:iCs w:val="0"/>
          <w:noProof/>
        </w:rPr>
      </w:pPr>
      <w:hyperlink w:anchor="_Toc68165021" w:history="1">
        <w:r w:rsidR="00DA45A5" w:rsidRPr="00DA45A5">
          <w:rPr>
            <w:rStyle w:val="Hyperlink"/>
            <w:i w:val="0"/>
            <w:noProof/>
          </w:rPr>
          <w:t>4.4.6</w:t>
        </w:r>
        <w:r w:rsidR="00DA45A5" w:rsidRPr="00DA45A5">
          <w:rPr>
            <w:rFonts w:eastAsiaTheme="minorEastAsia"/>
            <w:i w:val="0"/>
            <w:iCs w:val="0"/>
            <w:noProof/>
          </w:rPr>
          <w:tab/>
        </w:r>
        <w:r w:rsidR="00DA45A5" w:rsidRPr="00DA45A5">
          <w:rPr>
            <w:rStyle w:val="Hyperlink"/>
            <w:i w:val="0"/>
            <w:noProof/>
          </w:rPr>
          <w:t>PTP Obligation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_Toc68165021 \h </w:instrText>
        </w:r>
        <w:r w:rsidR="00DA45A5" w:rsidRPr="00DA45A5">
          <w:rPr>
            <w:i w:val="0"/>
            <w:noProof/>
            <w:webHidden/>
          </w:rPr>
        </w:r>
        <w:r w:rsidR="00DA45A5" w:rsidRPr="00DA45A5">
          <w:rPr>
            <w:i w:val="0"/>
            <w:noProof/>
            <w:webHidden/>
          </w:rPr>
          <w:fldChar w:fldCharType="separate"/>
        </w:r>
        <w:r>
          <w:rPr>
            <w:i w:val="0"/>
            <w:noProof/>
            <w:webHidden/>
          </w:rPr>
          <w:t>4-26</w:t>
        </w:r>
        <w:r w:rsidR="00DA45A5" w:rsidRPr="00DA45A5">
          <w:rPr>
            <w:i w:val="0"/>
            <w:noProof/>
            <w:webHidden/>
          </w:rPr>
          <w:fldChar w:fldCharType="end"/>
        </w:r>
      </w:hyperlink>
    </w:p>
    <w:p w14:paraId="2D1B62DE" w14:textId="3803A9FC" w:rsidR="00DA45A5" w:rsidRPr="00DA45A5" w:rsidRDefault="00680637">
      <w:pPr>
        <w:pStyle w:val="TOC4"/>
        <w:rPr>
          <w:rFonts w:eastAsiaTheme="minorEastAsia"/>
          <w:noProof/>
          <w:sz w:val="20"/>
          <w:szCs w:val="20"/>
        </w:rPr>
      </w:pPr>
      <w:hyperlink w:anchor="_Toc68165022" w:history="1">
        <w:r w:rsidR="00DA45A5" w:rsidRPr="00DA45A5">
          <w:rPr>
            <w:rStyle w:val="Hyperlink"/>
            <w:noProof/>
            <w:sz w:val="20"/>
            <w:szCs w:val="20"/>
          </w:rPr>
          <w:t>4.4.6.1</w:t>
        </w:r>
        <w:r w:rsidR="00DA45A5" w:rsidRPr="00DA45A5">
          <w:rPr>
            <w:rFonts w:eastAsiaTheme="minorEastAsia"/>
            <w:noProof/>
            <w:sz w:val="20"/>
            <w:szCs w:val="20"/>
          </w:rPr>
          <w:tab/>
        </w:r>
        <w:r w:rsidR="00DA45A5" w:rsidRPr="00DA45A5">
          <w:rPr>
            <w:rStyle w:val="Hyperlink"/>
            <w:noProof/>
            <w:sz w:val="20"/>
            <w:szCs w:val="20"/>
          </w:rPr>
          <w:t>PTP Obligation Bid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_Toc68165022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4-26</w:t>
        </w:r>
        <w:r w:rsidR="00DA45A5" w:rsidRPr="00DA45A5">
          <w:rPr>
            <w:noProof/>
            <w:webHidden/>
            <w:sz w:val="20"/>
            <w:szCs w:val="20"/>
          </w:rPr>
          <w:fldChar w:fldCharType="end"/>
        </w:r>
      </w:hyperlink>
    </w:p>
    <w:p w14:paraId="0EACAB4E" w14:textId="68C81192" w:rsidR="00DA45A5" w:rsidRPr="00DA45A5" w:rsidRDefault="00680637">
      <w:pPr>
        <w:pStyle w:val="TOC4"/>
        <w:rPr>
          <w:rFonts w:eastAsiaTheme="minorEastAsia"/>
          <w:noProof/>
          <w:sz w:val="20"/>
          <w:szCs w:val="20"/>
        </w:rPr>
      </w:pPr>
      <w:hyperlink w:anchor="_Toc68165023" w:history="1">
        <w:r w:rsidR="00DA45A5" w:rsidRPr="00DA45A5">
          <w:rPr>
            <w:rStyle w:val="Hyperlink"/>
            <w:noProof/>
            <w:sz w:val="20"/>
            <w:szCs w:val="20"/>
          </w:rPr>
          <w:t>4.4.6.2</w:t>
        </w:r>
        <w:r w:rsidR="00DA45A5" w:rsidRPr="00DA45A5">
          <w:rPr>
            <w:rFonts w:eastAsiaTheme="minorEastAsia"/>
            <w:noProof/>
            <w:sz w:val="20"/>
            <w:szCs w:val="20"/>
          </w:rPr>
          <w:tab/>
        </w:r>
        <w:r w:rsidR="00DA45A5" w:rsidRPr="00DA45A5">
          <w:rPr>
            <w:rStyle w:val="Hyperlink"/>
            <w:noProof/>
            <w:sz w:val="20"/>
            <w:szCs w:val="20"/>
          </w:rPr>
          <w:t>PTP Obligation Bid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4-28</w:t>
        </w:r>
        <w:r w:rsidR="00DA45A5" w:rsidRPr="00DA45A5">
          <w:rPr>
            <w:noProof/>
            <w:webHidden/>
            <w:sz w:val="20"/>
            <w:szCs w:val="20"/>
          </w:rPr>
          <w:fldChar w:fldCharType="end"/>
        </w:r>
      </w:hyperlink>
    </w:p>
    <w:p w14:paraId="11347BD9" w14:textId="7A912A56" w:rsidR="00DA45A5" w:rsidRPr="00DA45A5" w:rsidRDefault="00680637">
      <w:pPr>
        <w:pStyle w:val="TOC4"/>
        <w:rPr>
          <w:rFonts w:eastAsiaTheme="minorEastAsia"/>
          <w:noProof/>
          <w:sz w:val="20"/>
          <w:szCs w:val="20"/>
        </w:rPr>
      </w:pPr>
      <w:hyperlink w:anchor="_Toc68165024" w:history="1">
        <w:r w:rsidR="00DA45A5" w:rsidRPr="00DA45A5">
          <w:rPr>
            <w:rStyle w:val="Hyperlink"/>
            <w:noProof/>
            <w:sz w:val="20"/>
            <w:szCs w:val="20"/>
          </w:rPr>
          <w:t>4.4.6.3</w:t>
        </w:r>
        <w:r w:rsidR="00DA45A5" w:rsidRPr="00DA45A5">
          <w:rPr>
            <w:rFonts w:eastAsiaTheme="minorEastAsia"/>
            <w:noProof/>
            <w:sz w:val="20"/>
            <w:szCs w:val="20"/>
          </w:rPr>
          <w:tab/>
        </w:r>
        <w:r w:rsidR="00DA45A5" w:rsidRPr="00DA45A5">
          <w:rPr>
            <w:rStyle w:val="Hyperlink"/>
            <w:noProof/>
            <w:sz w:val="20"/>
            <w:szCs w:val="20"/>
          </w:rPr>
          <w:t>PTP Obligations with Links to an Option DAM Award Eligibility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4-29</w:t>
        </w:r>
        <w:r w:rsidR="00DA45A5" w:rsidRPr="00DA45A5">
          <w:rPr>
            <w:noProof/>
            <w:webHidden/>
            <w:sz w:val="20"/>
            <w:szCs w:val="20"/>
          </w:rPr>
          <w:fldChar w:fldCharType="end"/>
        </w:r>
      </w:hyperlink>
    </w:p>
    <w:p w14:paraId="257FE343" w14:textId="44B28432" w:rsidR="00DA45A5" w:rsidRPr="00DA45A5" w:rsidRDefault="00680637">
      <w:pPr>
        <w:pStyle w:val="TOC3"/>
        <w:rPr>
          <w:rFonts w:eastAsiaTheme="minorEastAsia"/>
          <w:i w:val="0"/>
          <w:iCs w:val="0"/>
          <w:noProof/>
        </w:rPr>
      </w:pPr>
      <w:hyperlink w:anchor="_Toc68165025" w:history="1">
        <w:r w:rsidR="00DA45A5" w:rsidRPr="00DA45A5">
          <w:rPr>
            <w:rStyle w:val="Hyperlink"/>
            <w:i w:val="0"/>
            <w:noProof/>
          </w:rPr>
          <w:t>4.4.7</w:t>
        </w:r>
        <w:r w:rsidR="00DA45A5" w:rsidRPr="00DA45A5">
          <w:rPr>
            <w:rFonts w:eastAsiaTheme="minorEastAsia"/>
            <w:i w:val="0"/>
            <w:iCs w:val="0"/>
            <w:noProof/>
          </w:rPr>
          <w:tab/>
        </w:r>
        <w:r w:rsidR="00DA45A5" w:rsidRPr="00DA45A5">
          <w:rPr>
            <w:rStyle w:val="Hyperlink"/>
            <w:i w:val="0"/>
            <w:noProof/>
          </w:rPr>
          <w:t>Ancillary Service Supplied and Traded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_Toc68165025 \h </w:instrText>
        </w:r>
        <w:r w:rsidR="00DA45A5" w:rsidRPr="00DA45A5">
          <w:rPr>
            <w:i w:val="0"/>
            <w:noProof/>
            <w:webHidden/>
          </w:rPr>
        </w:r>
        <w:r w:rsidR="00DA45A5" w:rsidRPr="00DA45A5">
          <w:rPr>
            <w:i w:val="0"/>
            <w:noProof/>
            <w:webHidden/>
          </w:rPr>
          <w:fldChar w:fldCharType="separate"/>
        </w:r>
        <w:r>
          <w:rPr>
            <w:i w:val="0"/>
            <w:noProof/>
            <w:webHidden/>
          </w:rPr>
          <w:t>4-30</w:t>
        </w:r>
        <w:r w:rsidR="00DA45A5" w:rsidRPr="00DA45A5">
          <w:rPr>
            <w:i w:val="0"/>
            <w:noProof/>
            <w:webHidden/>
          </w:rPr>
          <w:fldChar w:fldCharType="end"/>
        </w:r>
      </w:hyperlink>
    </w:p>
    <w:p w14:paraId="363E5A5B" w14:textId="6215F451" w:rsidR="00DA45A5" w:rsidRPr="00DA45A5" w:rsidRDefault="00680637">
      <w:pPr>
        <w:pStyle w:val="TOC4"/>
        <w:rPr>
          <w:rFonts w:eastAsiaTheme="minorEastAsia"/>
          <w:noProof/>
          <w:sz w:val="20"/>
          <w:szCs w:val="20"/>
        </w:rPr>
      </w:pPr>
      <w:hyperlink w:anchor="_Toc68165026" w:history="1">
        <w:r w:rsidR="00DA45A5" w:rsidRPr="00DA45A5">
          <w:rPr>
            <w:rStyle w:val="Hyperlink"/>
            <w:noProof/>
            <w:sz w:val="20"/>
            <w:szCs w:val="20"/>
          </w:rPr>
          <w:t>4.4.7.1</w:t>
        </w:r>
        <w:r w:rsidR="00DA45A5" w:rsidRPr="00DA45A5">
          <w:rPr>
            <w:rFonts w:eastAsiaTheme="minorEastAsia"/>
            <w:noProof/>
            <w:sz w:val="20"/>
            <w:szCs w:val="20"/>
          </w:rPr>
          <w:tab/>
        </w:r>
        <w:r w:rsidR="00DA45A5" w:rsidRPr="00DA45A5">
          <w:rPr>
            <w:rStyle w:val="Hyperlink"/>
            <w:noProof/>
            <w:sz w:val="20"/>
            <w:szCs w:val="20"/>
          </w:rPr>
          <w:t>Self-Arranged Ancillary Service Quantities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4-30</w:t>
        </w:r>
        <w:r w:rsidR="00DA45A5" w:rsidRPr="00DA45A5">
          <w:rPr>
            <w:noProof/>
            <w:webHidden/>
            <w:sz w:val="20"/>
            <w:szCs w:val="20"/>
          </w:rPr>
          <w:fldChar w:fldCharType="end"/>
        </w:r>
      </w:hyperlink>
    </w:p>
    <w:p w14:paraId="111D26CF" w14:textId="2D5A3695" w:rsidR="00DA45A5" w:rsidRPr="00DA45A5" w:rsidRDefault="00680637">
      <w:pPr>
        <w:pStyle w:val="TOC5"/>
        <w:rPr>
          <w:rFonts w:eastAsiaTheme="minorEastAsia"/>
          <w:i w:val="0"/>
          <w:sz w:val="20"/>
          <w:szCs w:val="20"/>
        </w:rPr>
      </w:pPr>
      <w:hyperlink w:anchor="_Toc68165027" w:history="1">
        <w:r w:rsidR="00DA45A5" w:rsidRPr="00DA45A5">
          <w:rPr>
            <w:rStyle w:val="Hyperlink"/>
            <w:i w:val="0"/>
            <w:sz w:val="20"/>
            <w:szCs w:val="20"/>
          </w:rPr>
          <w:t>4.4.7.1.1</w:t>
        </w:r>
        <w:r w:rsidR="00DA45A5" w:rsidRPr="00DA45A5">
          <w:rPr>
            <w:rFonts w:eastAsiaTheme="minorEastAsia"/>
            <w:i w:val="0"/>
            <w:sz w:val="20"/>
            <w:szCs w:val="20"/>
          </w:rPr>
          <w:tab/>
        </w:r>
        <w:r w:rsidR="00DA45A5" w:rsidRPr="00DA45A5">
          <w:rPr>
            <w:rStyle w:val="Hyperlink"/>
            <w:i w:val="0"/>
            <w:sz w:val="20"/>
            <w:szCs w:val="20"/>
          </w:rPr>
          <w:t>Negative Self-Arranged Ancillary Service Quantities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4-33</w:t>
        </w:r>
        <w:r w:rsidR="00DA45A5" w:rsidRPr="00DA45A5">
          <w:rPr>
            <w:i w:val="0"/>
            <w:webHidden/>
            <w:sz w:val="20"/>
            <w:szCs w:val="20"/>
          </w:rPr>
          <w:fldChar w:fldCharType="end"/>
        </w:r>
      </w:hyperlink>
    </w:p>
    <w:p w14:paraId="26668D32" w14:textId="0399336D" w:rsidR="00DA45A5" w:rsidRPr="00DA45A5" w:rsidRDefault="00680637">
      <w:pPr>
        <w:pStyle w:val="TOC4"/>
        <w:rPr>
          <w:rFonts w:eastAsiaTheme="minorEastAsia"/>
          <w:noProof/>
          <w:sz w:val="20"/>
          <w:szCs w:val="20"/>
        </w:rPr>
      </w:pPr>
      <w:hyperlink w:anchor="_Toc68165028" w:history="1">
        <w:r w:rsidR="00DA45A5" w:rsidRPr="00DA45A5">
          <w:rPr>
            <w:rStyle w:val="Hyperlink"/>
            <w:noProof/>
            <w:sz w:val="20"/>
            <w:szCs w:val="20"/>
          </w:rPr>
          <w:t>4.4.7.2</w:t>
        </w:r>
        <w:r w:rsidR="00DA45A5" w:rsidRPr="00DA45A5">
          <w:rPr>
            <w:rFonts w:eastAsiaTheme="minorEastAsia"/>
            <w:noProof/>
            <w:sz w:val="20"/>
            <w:szCs w:val="20"/>
          </w:rPr>
          <w:tab/>
        </w:r>
        <w:r w:rsidR="00DA45A5" w:rsidRPr="00DA45A5">
          <w:rPr>
            <w:rStyle w:val="Hyperlink"/>
            <w:noProof/>
            <w:sz w:val="20"/>
            <w:szCs w:val="20"/>
          </w:rPr>
          <w:t>Ancillary Service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4-34</w:t>
        </w:r>
        <w:r w:rsidR="00DA45A5" w:rsidRPr="00DA45A5">
          <w:rPr>
            <w:noProof/>
            <w:webHidden/>
            <w:sz w:val="20"/>
            <w:szCs w:val="20"/>
          </w:rPr>
          <w:fldChar w:fldCharType="end"/>
        </w:r>
      </w:hyperlink>
    </w:p>
    <w:p w14:paraId="47438145" w14:textId="5D27C1F5" w:rsidR="00DA45A5" w:rsidRPr="00DA45A5" w:rsidRDefault="00680637">
      <w:pPr>
        <w:pStyle w:val="TOC5"/>
        <w:rPr>
          <w:rFonts w:eastAsiaTheme="minorEastAsia"/>
          <w:i w:val="0"/>
          <w:sz w:val="20"/>
          <w:szCs w:val="20"/>
        </w:rPr>
      </w:pPr>
      <w:hyperlink w:anchor="_Toc68165029" w:history="1">
        <w:r w:rsidR="00DA45A5" w:rsidRPr="00DA45A5">
          <w:rPr>
            <w:rStyle w:val="Hyperlink"/>
            <w:i w:val="0"/>
            <w:sz w:val="20"/>
            <w:szCs w:val="20"/>
          </w:rPr>
          <w:t>4.4.7.2.1</w:t>
        </w:r>
        <w:r w:rsidR="00DA45A5" w:rsidRPr="00DA45A5">
          <w:rPr>
            <w:rFonts w:eastAsiaTheme="minorEastAsia"/>
            <w:i w:val="0"/>
            <w:sz w:val="20"/>
            <w:szCs w:val="20"/>
          </w:rPr>
          <w:tab/>
        </w:r>
        <w:r w:rsidR="00DA45A5" w:rsidRPr="00DA45A5">
          <w:rPr>
            <w:rStyle w:val="Hyperlink"/>
            <w:i w:val="0"/>
            <w:sz w:val="20"/>
            <w:szCs w:val="20"/>
          </w:rPr>
          <w:t>Ancillary Service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_Toc68165029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4-38</w:t>
        </w:r>
        <w:r w:rsidR="00DA45A5" w:rsidRPr="00DA45A5">
          <w:rPr>
            <w:i w:val="0"/>
            <w:webHidden/>
            <w:sz w:val="20"/>
            <w:szCs w:val="20"/>
          </w:rPr>
          <w:fldChar w:fldCharType="end"/>
        </w:r>
      </w:hyperlink>
    </w:p>
    <w:p w14:paraId="6AEB469E" w14:textId="33804249" w:rsidR="00DA45A5" w:rsidRPr="00DA45A5" w:rsidRDefault="00680637">
      <w:pPr>
        <w:pStyle w:val="TOC5"/>
        <w:rPr>
          <w:rFonts w:eastAsiaTheme="minorEastAsia"/>
          <w:i w:val="0"/>
          <w:sz w:val="20"/>
          <w:szCs w:val="20"/>
        </w:rPr>
      </w:pPr>
      <w:hyperlink w:anchor="_Toc68165031" w:history="1">
        <w:r w:rsidR="00DA45A5" w:rsidRPr="00DA45A5">
          <w:rPr>
            <w:rStyle w:val="Hyperlink"/>
            <w:i w:val="0"/>
            <w:sz w:val="20"/>
            <w:szCs w:val="20"/>
          </w:rPr>
          <w:t>4.4.7.2.2</w:t>
        </w:r>
        <w:r w:rsidR="00DA45A5" w:rsidRPr="00DA45A5">
          <w:rPr>
            <w:rFonts w:eastAsiaTheme="minorEastAsia"/>
            <w:i w:val="0"/>
            <w:sz w:val="20"/>
            <w:szCs w:val="20"/>
          </w:rPr>
          <w:tab/>
        </w:r>
        <w:r w:rsidR="00DA45A5" w:rsidRPr="00DA45A5">
          <w:rPr>
            <w:rStyle w:val="Hyperlink"/>
            <w:i w:val="0"/>
            <w:sz w:val="20"/>
            <w:szCs w:val="20"/>
          </w:rPr>
          <w:t>Ancillary Service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4-41</w:t>
        </w:r>
        <w:r w:rsidR="00DA45A5" w:rsidRPr="00DA45A5">
          <w:rPr>
            <w:i w:val="0"/>
            <w:webHidden/>
            <w:sz w:val="20"/>
            <w:szCs w:val="20"/>
          </w:rPr>
          <w:fldChar w:fldCharType="end"/>
        </w:r>
      </w:hyperlink>
    </w:p>
    <w:p w14:paraId="46846C2D" w14:textId="27AD7A1E" w:rsidR="00DA45A5" w:rsidRPr="00DA45A5" w:rsidRDefault="00680637">
      <w:pPr>
        <w:pStyle w:val="TOC4"/>
        <w:rPr>
          <w:rFonts w:eastAsiaTheme="minorEastAsia"/>
          <w:noProof/>
          <w:sz w:val="20"/>
          <w:szCs w:val="20"/>
        </w:rPr>
      </w:pPr>
      <w:hyperlink w:anchor="_Toc68165033" w:history="1">
        <w:r w:rsidR="00DA45A5" w:rsidRPr="00DA45A5">
          <w:rPr>
            <w:rStyle w:val="Hyperlink"/>
            <w:noProof/>
            <w:sz w:val="20"/>
            <w:szCs w:val="20"/>
          </w:rPr>
          <w:t>4.4.7.3</w:t>
        </w:r>
        <w:r w:rsidR="00DA45A5" w:rsidRPr="00DA45A5">
          <w:rPr>
            <w:rFonts w:eastAsiaTheme="minorEastAsia"/>
            <w:noProof/>
            <w:sz w:val="20"/>
            <w:szCs w:val="20"/>
          </w:rPr>
          <w:tab/>
        </w:r>
        <w:r w:rsidR="00DA45A5" w:rsidRPr="00DA45A5">
          <w:rPr>
            <w:rStyle w:val="Hyperlink"/>
            <w:noProof/>
            <w:sz w:val="20"/>
            <w:szCs w:val="20"/>
          </w:rPr>
          <w:t>Ancillary Service Trades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4-43</w:t>
        </w:r>
        <w:r w:rsidR="00DA45A5" w:rsidRPr="00DA45A5">
          <w:rPr>
            <w:noProof/>
            <w:webHidden/>
            <w:sz w:val="20"/>
            <w:szCs w:val="20"/>
          </w:rPr>
          <w:fldChar w:fldCharType="end"/>
        </w:r>
      </w:hyperlink>
    </w:p>
    <w:p w14:paraId="6136CC51" w14:textId="7E01C048" w:rsidR="00DA45A5" w:rsidRPr="00DA45A5" w:rsidRDefault="00680637">
      <w:pPr>
        <w:pStyle w:val="TOC5"/>
        <w:rPr>
          <w:rFonts w:eastAsiaTheme="minorEastAsia"/>
          <w:i w:val="0"/>
          <w:sz w:val="20"/>
          <w:szCs w:val="20"/>
        </w:rPr>
      </w:pPr>
      <w:hyperlink w:anchor="_Toc68165034" w:history="1">
        <w:r w:rsidR="00DA45A5" w:rsidRPr="00DA45A5">
          <w:rPr>
            <w:rStyle w:val="Hyperlink"/>
            <w:i w:val="0"/>
            <w:sz w:val="20"/>
            <w:szCs w:val="20"/>
          </w:rPr>
          <w:t>4.4.7.3.1</w:t>
        </w:r>
        <w:r w:rsidR="00DA45A5" w:rsidRPr="00DA45A5">
          <w:rPr>
            <w:rFonts w:eastAsiaTheme="minorEastAsia"/>
            <w:i w:val="0"/>
            <w:sz w:val="20"/>
            <w:szCs w:val="20"/>
          </w:rPr>
          <w:tab/>
        </w:r>
        <w:r w:rsidR="00DA45A5" w:rsidRPr="00DA45A5">
          <w:rPr>
            <w:rStyle w:val="Hyperlink"/>
            <w:i w:val="0"/>
            <w:sz w:val="20"/>
            <w:szCs w:val="20"/>
          </w:rPr>
          <w:t>Ancillary Service Trade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4-45</w:t>
        </w:r>
        <w:r w:rsidR="00DA45A5" w:rsidRPr="00DA45A5">
          <w:rPr>
            <w:i w:val="0"/>
            <w:webHidden/>
            <w:sz w:val="20"/>
            <w:szCs w:val="20"/>
          </w:rPr>
          <w:fldChar w:fldCharType="end"/>
        </w:r>
      </w:hyperlink>
    </w:p>
    <w:p w14:paraId="0E4934B1" w14:textId="29EEE9F7" w:rsidR="00DA45A5" w:rsidRPr="00DA45A5" w:rsidRDefault="00680637">
      <w:pPr>
        <w:pStyle w:val="TOC5"/>
        <w:rPr>
          <w:rFonts w:eastAsiaTheme="minorEastAsia"/>
          <w:i w:val="0"/>
          <w:sz w:val="20"/>
          <w:szCs w:val="20"/>
        </w:rPr>
      </w:pPr>
      <w:hyperlink w:anchor="_Toc68165035" w:history="1">
        <w:r w:rsidR="00DA45A5" w:rsidRPr="00DA45A5">
          <w:rPr>
            <w:rStyle w:val="Hyperlink"/>
            <w:i w:val="0"/>
            <w:sz w:val="20"/>
            <w:szCs w:val="20"/>
          </w:rPr>
          <w:t>4.4.7.3.2</w:t>
        </w:r>
        <w:r w:rsidR="00DA45A5" w:rsidRPr="00DA45A5">
          <w:rPr>
            <w:rFonts w:eastAsiaTheme="minorEastAsia"/>
            <w:i w:val="0"/>
            <w:sz w:val="20"/>
            <w:szCs w:val="20"/>
          </w:rPr>
          <w:tab/>
        </w:r>
        <w:r w:rsidR="00DA45A5" w:rsidRPr="00DA45A5">
          <w:rPr>
            <w:rStyle w:val="Hyperlink"/>
            <w:i w:val="0"/>
            <w:sz w:val="20"/>
            <w:szCs w:val="20"/>
          </w:rPr>
          <w:t>Ancillary Service Trade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4-46</w:t>
        </w:r>
        <w:r w:rsidR="00DA45A5" w:rsidRPr="00DA45A5">
          <w:rPr>
            <w:i w:val="0"/>
            <w:webHidden/>
            <w:sz w:val="20"/>
            <w:szCs w:val="20"/>
          </w:rPr>
          <w:fldChar w:fldCharType="end"/>
        </w:r>
      </w:hyperlink>
    </w:p>
    <w:p w14:paraId="2977280B" w14:textId="06AA95CE" w:rsidR="00DA45A5" w:rsidRPr="00DA45A5" w:rsidRDefault="00680637">
      <w:pPr>
        <w:pStyle w:val="TOC4"/>
        <w:rPr>
          <w:rFonts w:eastAsiaTheme="minorEastAsia"/>
          <w:noProof/>
          <w:sz w:val="20"/>
          <w:szCs w:val="20"/>
        </w:rPr>
      </w:pPr>
      <w:hyperlink w:anchor="_Toc68165036" w:history="1">
        <w:r w:rsidR="00DA45A5" w:rsidRPr="00DA45A5">
          <w:rPr>
            <w:rStyle w:val="Hyperlink"/>
            <w:noProof/>
            <w:sz w:val="20"/>
            <w:szCs w:val="20"/>
          </w:rPr>
          <w:t>4.4.7.4</w:t>
        </w:r>
        <w:r w:rsidR="00DA45A5" w:rsidRPr="00DA45A5">
          <w:rPr>
            <w:rFonts w:eastAsiaTheme="minorEastAsia"/>
            <w:noProof/>
            <w:sz w:val="20"/>
            <w:szCs w:val="20"/>
          </w:rPr>
          <w:tab/>
        </w:r>
        <w:r w:rsidR="00DA45A5" w:rsidRPr="00DA45A5">
          <w:rPr>
            <w:rStyle w:val="Hyperlink"/>
            <w:noProof/>
            <w:sz w:val="20"/>
            <w:szCs w:val="20"/>
          </w:rPr>
          <w:t>Ancillary Service Supply Responsibility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4-47</w:t>
        </w:r>
        <w:r w:rsidR="00DA45A5" w:rsidRPr="00DA45A5">
          <w:rPr>
            <w:noProof/>
            <w:webHidden/>
            <w:sz w:val="20"/>
            <w:szCs w:val="20"/>
          </w:rPr>
          <w:fldChar w:fldCharType="end"/>
        </w:r>
      </w:hyperlink>
    </w:p>
    <w:p w14:paraId="5B47FB3F" w14:textId="7F5DD534" w:rsidR="00DA45A5" w:rsidRPr="00DA45A5" w:rsidRDefault="00680637">
      <w:pPr>
        <w:pStyle w:val="TOC3"/>
        <w:rPr>
          <w:rFonts w:eastAsiaTheme="minorEastAsia"/>
          <w:i w:val="0"/>
          <w:iCs w:val="0"/>
          <w:noProof/>
        </w:rPr>
      </w:pPr>
      <w:hyperlink w:anchor="_Toc68165037" w:history="1">
        <w:r w:rsidR="00DA45A5" w:rsidRPr="00DA45A5">
          <w:rPr>
            <w:rStyle w:val="Hyperlink"/>
            <w:i w:val="0"/>
            <w:noProof/>
          </w:rPr>
          <w:t>4.4.8</w:t>
        </w:r>
        <w:r w:rsidR="00DA45A5" w:rsidRPr="00DA45A5">
          <w:rPr>
            <w:rFonts w:eastAsiaTheme="minorEastAsia"/>
            <w:i w:val="0"/>
            <w:iCs w:val="0"/>
            <w:noProof/>
          </w:rPr>
          <w:tab/>
        </w:r>
        <w:r w:rsidR="00DA45A5" w:rsidRPr="00DA45A5">
          <w:rPr>
            <w:rStyle w:val="Hyperlink"/>
            <w:i w:val="0"/>
            <w:noProof/>
          </w:rPr>
          <w:t>RMR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_Toc68165037 \h </w:instrText>
        </w:r>
        <w:r w:rsidR="00DA45A5" w:rsidRPr="00DA45A5">
          <w:rPr>
            <w:i w:val="0"/>
            <w:noProof/>
            <w:webHidden/>
          </w:rPr>
        </w:r>
        <w:r w:rsidR="00DA45A5" w:rsidRPr="00DA45A5">
          <w:rPr>
            <w:i w:val="0"/>
            <w:noProof/>
            <w:webHidden/>
          </w:rPr>
          <w:fldChar w:fldCharType="separate"/>
        </w:r>
        <w:r>
          <w:rPr>
            <w:i w:val="0"/>
            <w:noProof/>
            <w:webHidden/>
          </w:rPr>
          <w:t>4-48</w:t>
        </w:r>
        <w:r w:rsidR="00DA45A5" w:rsidRPr="00DA45A5">
          <w:rPr>
            <w:i w:val="0"/>
            <w:noProof/>
            <w:webHidden/>
          </w:rPr>
          <w:fldChar w:fldCharType="end"/>
        </w:r>
      </w:hyperlink>
    </w:p>
    <w:p w14:paraId="737E8423" w14:textId="2132071E" w:rsidR="00DA45A5" w:rsidRPr="00DA45A5" w:rsidRDefault="00680637">
      <w:pPr>
        <w:pStyle w:val="TOC3"/>
        <w:rPr>
          <w:rFonts w:eastAsiaTheme="minorEastAsia"/>
          <w:i w:val="0"/>
          <w:iCs w:val="0"/>
          <w:noProof/>
        </w:rPr>
      </w:pPr>
      <w:hyperlink w:anchor="_Toc68165038" w:history="1">
        <w:r w:rsidR="00DA45A5" w:rsidRPr="00DA45A5">
          <w:rPr>
            <w:rStyle w:val="Hyperlink"/>
            <w:i w:val="0"/>
            <w:noProof/>
          </w:rPr>
          <w:t>4.4.9</w:t>
        </w:r>
        <w:r w:rsidR="00DA45A5" w:rsidRPr="00DA45A5">
          <w:rPr>
            <w:rFonts w:eastAsiaTheme="minorEastAsia"/>
            <w:i w:val="0"/>
            <w:iCs w:val="0"/>
            <w:noProof/>
          </w:rPr>
          <w:tab/>
        </w:r>
        <w:r w:rsidR="00DA45A5" w:rsidRPr="00DA45A5">
          <w:rPr>
            <w:rStyle w:val="Hyperlink"/>
            <w:i w:val="0"/>
            <w:noProof/>
          </w:rPr>
          <w:t>Energy Offers and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_Toc68165038 \h </w:instrText>
        </w:r>
        <w:r w:rsidR="00DA45A5" w:rsidRPr="00DA45A5">
          <w:rPr>
            <w:i w:val="0"/>
            <w:noProof/>
            <w:webHidden/>
          </w:rPr>
        </w:r>
        <w:r w:rsidR="00DA45A5" w:rsidRPr="00DA45A5">
          <w:rPr>
            <w:i w:val="0"/>
            <w:noProof/>
            <w:webHidden/>
          </w:rPr>
          <w:fldChar w:fldCharType="separate"/>
        </w:r>
        <w:r>
          <w:rPr>
            <w:i w:val="0"/>
            <w:noProof/>
            <w:webHidden/>
          </w:rPr>
          <w:t>4-49</w:t>
        </w:r>
        <w:r w:rsidR="00DA45A5" w:rsidRPr="00DA45A5">
          <w:rPr>
            <w:i w:val="0"/>
            <w:noProof/>
            <w:webHidden/>
          </w:rPr>
          <w:fldChar w:fldCharType="end"/>
        </w:r>
      </w:hyperlink>
    </w:p>
    <w:p w14:paraId="57A03444" w14:textId="0B3321E2" w:rsidR="00DA45A5" w:rsidRPr="00DA45A5" w:rsidRDefault="00680637">
      <w:pPr>
        <w:pStyle w:val="TOC4"/>
        <w:rPr>
          <w:rFonts w:eastAsiaTheme="minorEastAsia"/>
          <w:noProof/>
          <w:sz w:val="20"/>
          <w:szCs w:val="20"/>
        </w:rPr>
      </w:pPr>
      <w:hyperlink w:anchor="_Toc68165039" w:history="1">
        <w:r w:rsidR="00DA45A5" w:rsidRPr="00DA45A5">
          <w:rPr>
            <w:rStyle w:val="Hyperlink"/>
            <w:noProof/>
            <w:sz w:val="20"/>
            <w:szCs w:val="20"/>
          </w:rPr>
          <w:t>4.4.9.1</w:t>
        </w:r>
        <w:r w:rsidR="00DA45A5" w:rsidRPr="00DA45A5">
          <w:rPr>
            <w:rFonts w:eastAsiaTheme="minorEastAsia"/>
            <w:noProof/>
            <w:sz w:val="20"/>
            <w:szCs w:val="20"/>
          </w:rPr>
          <w:tab/>
        </w:r>
        <w:r w:rsidR="00DA45A5" w:rsidRPr="00DA45A5">
          <w:rPr>
            <w:rStyle w:val="Hyperlink"/>
            <w:noProof/>
            <w:sz w:val="20"/>
            <w:szCs w:val="20"/>
          </w:rPr>
          <w:t>Three-Part Supply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4-49</w:t>
        </w:r>
        <w:r w:rsidR="00DA45A5" w:rsidRPr="00DA45A5">
          <w:rPr>
            <w:noProof/>
            <w:webHidden/>
            <w:sz w:val="20"/>
            <w:szCs w:val="20"/>
          </w:rPr>
          <w:fldChar w:fldCharType="end"/>
        </w:r>
      </w:hyperlink>
    </w:p>
    <w:p w14:paraId="3801F0CA" w14:textId="1AA3F527" w:rsidR="00DA45A5" w:rsidRPr="00DA45A5" w:rsidRDefault="00680637">
      <w:pPr>
        <w:pStyle w:val="TOC4"/>
        <w:rPr>
          <w:rFonts w:eastAsiaTheme="minorEastAsia"/>
          <w:noProof/>
          <w:sz w:val="20"/>
          <w:szCs w:val="20"/>
        </w:rPr>
      </w:pPr>
      <w:hyperlink w:anchor="_Toc68165040" w:history="1">
        <w:r w:rsidR="00DA45A5" w:rsidRPr="00DA45A5">
          <w:rPr>
            <w:rStyle w:val="Hyperlink"/>
            <w:noProof/>
            <w:sz w:val="20"/>
            <w:szCs w:val="20"/>
          </w:rPr>
          <w:t>4.4.9.2</w:t>
        </w:r>
        <w:r w:rsidR="00DA45A5" w:rsidRPr="00DA45A5">
          <w:rPr>
            <w:rFonts w:eastAsiaTheme="minorEastAsia"/>
            <w:noProof/>
            <w:sz w:val="20"/>
            <w:szCs w:val="20"/>
          </w:rPr>
          <w:tab/>
        </w:r>
        <w:r w:rsidR="00DA45A5" w:rsidRPr="00DA45A5">
          <w:rPr>
            <w:rStyle w:val="Hyperlink"/>
            <w:noProof/>
            <w:sz w:val="20"/>
            <w:szCs w:val="20"/>
          </w:rPr>
          <w:t>Startup Offer and Minimum-Energy Offer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_Toc68165040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4-50</w:t>
        </w:r>
        <w:r w:rsidR="00DA45A5" w:rsidRPr="00DA45A5">
          <w:rPr>
            <w:noProof/>
            <w:webHidden/>
            <w:sz w:val="20"/>
            <w:szCs w:val="20"/>
          </w:rPr>
          <w:fldChar w:fldCharType="end"/>
        </w:r>
      </w:hyperlink>
    </w:p>
    <w:p w14:paraId="3D7F584A" w14:textId="760F38C5" w:rsidR="00DA45A5" w:rsidRPr="00DA45A5" w:rsidRDefault="00680637">
      <w:pPr>
        <w:pStyle w:val="TOC5"/>
        <w:rPr>
          <w:rFonts w:eastAsiaTheme="minorEastAsia"/>
          <w:i w:val="0"/>
          <w:sz w:val="20"/>
          <w:szCs w:val="20"/>
        </w:rPr>
      </w:pPr>
      <w:hyperlink w:anchor="_Toc68165041" w:history="1">
        <w:r w:rsidR="00DA45A5" w:rsidRPr="00DA45A5">
          <w:rPr>
            <w:rStyle w:val="Hyperlink"/>
            <w:i w:val="0"/>
            <w:sz w:val="20"/>
            <w:szCs w:val="20"/>
          </w:rPr>
          <w:t>4.4.9.2.1</w:t>
        </w:r>
        <w:r w:rsidR="00DA45A5" w:rsidRPr="00DA45A5">
          <w:rPr>
            <w:rFonts w:eastAsiaTheme="minorEastAsia"/>
            <w:i w:val="0"/>
            <w:sz w:val="20"/>
            <w:szCs w:val="20"/>
          </w:rPr>
          <w:tab/>
        </w:r>
        <w:r w:rsidR="00DA45A5" w:rsidRPr="00DA45A5">
          <w:rPr>
            <w:rStyle w:val="Hyperlink"/>
            <w:i w:val="0"/>
            <w:sz w:val="20"/>
            <w:szCs w:val="20"/>
          </w:rPr>
          <w:t>Startup Offer and Minimum-Energy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4-50</w:t>
        </w:r>
        <w:r w:rsidR="00DA45A5" w:rsidRPr="00DA45A5">
          <w:rPr>
            <w:i w:val="0"/>
            <w:webHidden/>
            <w:sz w:val="20"/>
            <w:szCs w:val="20"/>
          </w:rPr>
          <w:fldChar w:fldCharType="end"/>
        </w:r>
      </w:hyperlink>
    </w:p>
    <w:p w14:paraId="596ADFBB" w14:textId="491DA4FC" w:rsidR="00DA45A5" w:rsidRPr="00DA45A5" w:rsidRDefault="00680637">
      <w:pPr>
        <w:pStyle w:val="TOC5"/>
        <w:rPr>
          <w:rFonts w:eastAsiaTheme="minorEastAsia"/>
          <w:i w:val="0"/>
          <w:sz w:val="20"/>
          <w:szCs w:val="20"/>
        </w:rPr>
      </w:pPr>
      <w:hyperlink w:anchor="_Toc68165042" w:history="1">
        <w:r w:rsidR="00DA45A5" w:rsidRPr="00DA45A5">
          <w:rPr>
            <w:rStyle w:val="Hyperlink"/>
            <w:i w:val="0"/>
            <w:sz w:val="20"/>
            <w:szCs w:val="20"/>
          </w:rPr>
          <w:t>4.4.9.2.2</w:t>
        </w:r>
        <w:r w:rsidR="00DA45A5" w:rsidRPr="00DA45A5">
          <w:rPr>
            <w:rFonts w:eastAsiaTheme="minorEastAsia"/>
            <w:i w:val="0"/>
            <w:sz w:val="20"/>
            <w:szCs w:val="20"/>
          </w:rPr>
          <w:tab/>
        </w:r>
        <w:r w:rsidR="00DA45A5" w:rsidRPr="00DA45A5">
          <w:rPr>
            <w:rStyle w:val="Hyperlink"/>
            <w:i w:val="0"/>
            <w:sz w:val="20"/>
            <w:szCs w:val="20"/>
          </w:rPr>
          <w:t>Startup Offer and Minimum-Energy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4-51</w:t>
        </w:r>
        <w:r w:rsidR="00DA45A5" w:rsidRPr="00DA45A5">
          <w:rPr>
            <w:i w:val="0"/>
            <w:webHidden/>
            <w:sz w:val="20"/>
            <w:szCs w:val="20"/>
          </w:rPr>
          <w:fldChar w:fldCharType="end"/>
        </w:r>
      </w:hyperlink>
    </w:p>
    <w:p w14:paraId="7415E265" w14:textId="309FA729" w:rsidR="00DA45A5" w:rsidRPr="00DA45A5" w:rsidRDefault="00680637">
      <w:pPr>
        <w:pStyle w:val="TOC5"/>
        <w:rPr>
          <w:rFonts w:eastAsiaTheme="minorEastAsia"/>
          <w:i w:val="0"/>
          <w:sz w:val="20"/>
          <w:szCs w:val="20"/>
        </w:rPr>
      </w:pPr>
      <w:hyperlink w:anchor="_Toc68165043" w:history="1">
        <w:r w:rsidR="00DA45A5" w:rsidRPr="00DA45A5">
          <w:rPr>
            <w:rStyle w:val="Hyperlink"/>
            <w:i w:val="0"/>
            <w:sz w:val="20"/>
            <w:szCs w:val="20"/>
          </w:rPr>
          <w:t>4.4.9.2.3</w:t>
        </w:r>
        <w:r w:rsidR="00DA45A5" w:rsidRPr="00DA45A5">
          <w:rPr>
            <w:rFonts w:eastAsiaTheme="minorEastAsia"/>
            <w:i w:val="0"/>
            <w:sz w:val="20"/>
            <w:szCs w:val="20"/>
          </w:rPr>
          <w:tab/>
        </w:r>
        <w:r w:rsidR="00DA45A5" w:rsidRPr="00DA45A5">
          <w:rPr>
            <w:rStyle w:val="Hyperlink"/>
            <w:i w:val="0"/>
            <w:sz w:val="20"/>
            <w:szCs w:val="20"/>
          </w:rPr>
          <w:t>Startup Offer and Minimum-Energy Offer Generic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_Toc68165043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4-52</w:t>
        </w:r>
        <w:r w:rsidR="00DA45A5" w:rsidRPr="00DA45A5">
          <w:rPr>
            <w:i w:val="0"/>
            <w:webHidden/>
            <w:sz w:val="20"/>
            <w:szCs w:val="20"/>
          </w:rPr>
          <w:fldChar w:fldCharType="end"/>
        </w:r>
      </w:hyperlink>
    </w:p>
    <w:p w14:paraId="069B3841" w14:textId="15223F53" w:rsidR="00DA45A5" w:rsidRPr="00DA45A5" w:rsidRDefault="00680637">
      <w:pPr>
        <w:pStyle w:val="TOC5"/>
        <w:rPr>
          <w:rFonts w:eastAsiaTheme="minorEastAsia"/>
          <w:i w:val="0"/>
          <w:sz w:val="20"/>
          <w:szCs w:val="20"/>
        </w:rPr>
      </w:pPr>
      <w:hyperlink w:anchor="_Toc68165044" w:history="1">
        <w:r w:rsidR="00DA45A5" w:rsidRPr="00DA45A5">
          <w:rPr>
            <w:rStyle w:val="Hyperlink"/>
            <w:i w:val="0"/>
            <w:sz w:val="20"/>
            <w:szCs w:val="20"/>
          </w:rPr>
          <w:t>4.4.9.2.4</w:t>
        </w:r>
        <w:r w:rsidR="00DA45A5" w:rsidRPr="00DA45A5">
          <w:rPr>
            <w:rFonts w:eastAsiaTheme="minorEastAsia"/>
            <w:i w:val="0"/>
            <w:sz w:val="20"/>
            <w:szCs w:val="20"/>
          </w:rPr>
          <w:tab/>
        </w:r>
        <w:r w:rsidR="00DA45A5" w:rsidRPr="00DA45A5">
          <w:rPr>
            <w:rStyle w:val="Hyperlink"/>
            <w:i w:val="0"/>
            <w:sz w:val="20"/>
            <w:szCs w:val="20"/>
          </w:rPr>
          <w:t>Verifiable Startup Offer and Minimum-Energy Offer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4-54</w:t>
        </w:r>
        <w:r w:rsidR="00DA45A5" w:rsidRPr="00DA45A5">
          <w:rPr>
            <w:i w:val="0"/>
            <w:webHidden/>
            <w:sz w:val="20"/>
            <w:szCs w:val="20"/>
          </w:rPr>
          <w:fldChar w:fldCharType="end"/>
        </w:r>
      </w:hyperlink>
    </w:p>
    <w:p w14:paraId="0BC9B6F6" w14:textId="6A02E9E5" w:rsidR="00DA45A5" w:rsidRPr="00DA45A5" w:rsidRDefault="00680637">
      <w:pPr>
        <w:pStyle w:val="TOC4"/>
        <w:rPr>
          <w:rFonts w:eastAsiaTheme="minorEastAsia"/>
          <w:noProof/>
          <w:sz w:val="20"/>
          <w:szCs w:val="20"/>
        </w:rPr>
      </w:pPr>
      <w:hyperlink w:anchor="_Toc68165045" w:history="1">
        <w:r w:rsidR="00DA45A5" w:rsidRPr="00DA45A5">
          <w:rPr>
            <w:rStyle w:val="Hyperlink"/>
            <w:noProof/>
            <w:sz w:val="20"/>
            <w:szCs w:val="20"/>
          </w:rPr>
          <w:t>4.4.9.3</w:t>
        </w:r>
        <w:r w:rsidR="00DA45A5" w:rsidRPr="00DA45A5">
          <w:rPr>
            <w:rFonts w:eastAsiaTheme="minorEastAsia"/>
            <w:noProof/>
            <w:sz w:val="20"/>
            <w:szCs w:val="20"/>
          </w:rPr>
          <w:tab/>
        </w:r>
        <w:r w:rsidR="00DA45A5" w:rsidRPr="00DA45A5">
          <w:rPr>
            <w:rStyle w:val="Hyperlink"/>
            <w:noProof/>
            <w:sz w:val="20"/>
            <w:szCs w:val="20"/>
          </w:rPr>
          <w:t>Energy 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4-54</w:t>
        </w:r>
        <w:r w:rsidR="00DA45A5" w:rsidRPr="00DA45A5">
          <w:rPr>
            <w:noProof/>
            <w:webHidden/>
            <w:sz w:val="20"/>
            <w:szCs w:val="20"/>
          </w:rPr>
          <w:fldChar w:fldCharType="end"/>
        </w:r>
      </w:hyperlink>
    </w:p>
    <w:p w14:paraId="547CA853" w14:textId="7EB5282A" w:rsidR="00DA45A5" w:rsidRPr="00DA45A5" w:rsidRDefault="00680637">
      <w:pPr>
        <w:pStyle w:val="TOC5"/>
        <w:rPr>
          <w:rFonts w:eastAsiaTheme="minorEastAsia"/>
          <w:i w:val="0"/>
          <w:sz w:val="20"/>
          <w:szCs w:val="20"/>
        </w:rPr>
      </w:pPr>
      <w:hyperlink w:anchor="_Toc68165046" w:history="1">
        <w:r w:rsidR="00DA45A5" w:rsidRPr="00DA45A5">
          <w:rPr>
            <w:rStyle w:val="Hyperlink"/>
            <w:i w:val="0"/>
            <w:sz w:val="20"/>
            <w:szCs w:val="20"/>
          </w:rPr>
          <w:t>4.4.9.3.1</w:t>
        </w:r>
        <w:r w:rsidR="00DA45A5" w:rsidRPr="00DA45A5">
          <w:rPr>
            <w:rFonts w:eastAsiaTheme="minorEastAsia"/>
            <w:i w:val="0"/>
            <w:sz w:val="20"/>
            <w:szCs w:val="20"/>
          </w:rPr>
          <w:tab/>
        </w:r>
        <w:r w:rsidR="00DA45A5" w:rsidRPr="00DA45A5">
          <w:rPr>
            <w:rStyle w:val="Hyperlink"/>
            <w:i w:val="0"/>
            <w:sz w:val="20"/>
            <w:szCs w:val="20"/>
          </w:rPr>
          <w:t>Energy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4-55</w:t>
        </w:r>
        <w:r w:rsidR="00DA45A5" w:rsidRPr="00DA45A5">
          <w:rPr>
            <w:i w:val="0"/>
            <w:webHidden/>
            <w:sz w:val="20"/>
            <w:szCs w:val="20"/>
          </w:rPr>
          <w:fldChar w:fldCharType="end"/>
        </w:r>
      </w:hyperlink>
    </w:p>
    <w:p w14:paraId="4D525164" w14:textId="377D0E79" w:rsidR="00DA45A5" w:rsidRPr="00DA45A5" w:rsidRDefault="00680637">
      <w:pPr>
        <w:pStyle w:val="TOC5"/>
        <w:rPr>
          <w:rFonts w:eastAsiaTheme="minorEastAsia"/>
          <w:i w:val="0"/>
          <w:sz w:val="20"/>
          <w:szCs w:val="20"/>
        </w:rPr>
      </w:pPr>
      <w:hyperlink w:anchor="_Toc68165047" w:history="1">
        <w:r w:rsidR="00DA45A5" w:rsidRPr="00DA45A5">
          <w:rPr>
            <w:rStyle w:val="Hyperlink"/>
            <w:i w:val="0"/>
            <w:sz w:val="20"/>
            <w:szCs w:val="20"/>
          </w:rPr>
          <w:t>4.4.9.3.2</w:t>
        </w:r>
        <w:r w:rsidR="00DA45A5" w:rsidRPr="00DA45A5">
          <w:rPr>
            <w:rFonts w:eastAsiaTheme="minorEastAsia"/>
            <w:i w:val="0"/>
            <w:sz w:val="20"/>
            <w:szCs w:val="20"/>
          </w:rPr>
          <w:tab/>
        </w:r>
        <w:r w:rsidR="00DA45A5" w:rsidRPr="00DA45A5">
          <w:rPr>
            <w:rStyle w:val="Hyperlink"/>
            <w:i w:val="0"/>
            <w:sz w:val="20"/>
            <w:szCs w:val="20"/>
          </w:rPr>
          <w:t>Energy 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4-56</w:t>
        </w:r>
        <w:r w:rsidR="00DA45A5" w:rsidRPr="00DA45A5">
          <w:rPr>
            <w:i w:val="0"/>
            <w:webHidden/>
            <w:sz w:val="20"/>
            <w:szCs w:val="20"/>
          </w:rPr>
          <w:fldChar w:fldCharType="end"/>
        </w:r>
      </w:hyperlink>
    </w:p>
    <w:p w14:paraId="6A094FFA" w14:textId="75AE98C2" w:rsidR="00DA45A5" w:rsidRPr="00DA45A5" w:rsidRDefault="00680637">
      <w:pPr>
        <w:pStyle w:val="TOC5"/>
        <w:rPr>
          <w:rFonts w:eastAsiaTheme="minorEastAsia"/>
          <w:i w:val="0"/>
          <w:sz w:val="20"/>
          <w:szCs w:val="20"/>
        </w:rPr>
      </w:pPr>
      <w:hyperlink w:anchor="_Toc68165048" w:history="1">
        <w:r w:rsidR="00DA45A5" w:rsidRPr="00DA45A5">
          <w:rPr>
            <w:rStyle w:val="Hyperlink"/>
            <w:i w:val="0"/>
            <w:sz w:val="20"/>
            <w:szCs w:val="20"/>
          </w:rPr>
          <w:t>4.4.9.3.3</w:t>
        </w:r>
        <w:r w:rsidR="00DA45A5" w:rsidRPr="00DA45A5">
          <w:rPr>
            <w:rFonts w:eastAsiaTheme="minorEastAsia"/>
            <w:i w:val="0"/>
            <w:sz w:val="20"/>
            <w:szCs w:val="20"/>
          </w:rPr>
          <w:tab/>
        </w:r>
        <w:r w:rsidR="00DA45A5" w:rsidRPr="00DA45A5">
          <w:rPr>
            <w:rStyle w:val="Hyperlink"/>
            <w:i w:val="0"/>
            <w:sz w:val="20"/>
            <w:szCs w:val="20"/>
          </w:rPr>
          <w:t>Energy Offer Curve Cost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4-57</w:t>
        </w:r>
        <w:r w:rsidR="00DA45A5" w:rsidRPr="00DA45A5">
          <w:rPr>
            <w:i w:val="0"/>
            <w:webHidden/>
            <w:sz w:val="20"/>
            <w:szCs w:val="20"/>
          </w:rPr>
          <w:fldChar w:fldCharType="end"/>
        </w:r>
      </w:hyperlink>
    </w:p>
    <w:p w14:paraId="024E242F" w14:textId="401361C6" w:rsidR="00DA45A5" w:rsidRPr="00DA45A5" w:rsidRDefault="00680637">
      <w:pPr>
        <w:pStyle w:val="TOC4"/>
        <w:rPr>
          <w:rFonts w:eastAsiaTheme="minorEastAsia"/>
          <w:noProof/>
          <w:sz w:val="20"/>
          <w:szCs w:val="20"/>
        </w:rPr>
      </w:pPr>
      <w:hyperlink w:anchor="_Toc68165049" w:history="1">
        <w:r w:rsidR="00DA45A5" w:rsidRPr="00DA45A5">
          <w:rPr>
            <w:rStyle w:val="Hyperlink"/>
            <w:noProof/>
            <w:sz w:val="20"/>
            <w:szCs w:val="20"/>
          </w:rPr>
          <w:t>4.4.9.4</w:t>
        </w:r>
        <w:r w:rsidR="00DA45A5" w:rsidRPr="00DA45A5">
          <w:rPr>
            <w:rFonts w:eastAsiaTheme="minorEastAsia"/>
            <w:noProof/>
            <w:sz w:val="20"/>
            <w:szCs w:val="20"/>
          </w:rPr>
          <w:tab/>
        </w:r>
        <w:r w:rsidR="00DA45A5" w:rsidRPr="00DA45A5">
          <w:rPr>
            <w:rStyle w:val="Hyperlink"/>
            <w:noProof/>
            <w:sz w:val="20"/>
            <w:szCs w:val="20"/>
          </w:rPr>
          <w:t>Mitigated Offer Cap and Mitigated Offer Floor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4-59</w:t>
        </w:r>
        <w:r w:rsidR="00DA45A5" w:rsidRPr="00DA45A5">
          <w:rPr>
            <w:noProof/>
            <w:webHidden/>
            <w:sz w:val="20"/>
            <w:szCs w:val="20"/>
          </w:rPr>
          <w:fldChar w:fldCharType="end"/>
        </w:r>
      </w:hyperlink>
    </w:p>
    <w:p w14:paraId="0ACEC3F1" w14:textId="6785A00D" w:rsidR="00DA45A5" w:rsidRPr="00DA45A5" w:rsidRDefault="00680637">
      <w:pPr>
        <w:pStyle w:val="TOC5"/>
        <w:rPr>
          <w:rFonts w:eastAsiaTheme="minorEastAsia"/>
          <w:i w:val="0"/>
          <w:sz w:val="20"/>
          <w:szCs w:val="20"/>
        </w:rPr>
      </w:pPr>
      <w:hyperlink w:anchor="_Toc68165050" w:history="1">
        <w:r w:rsidR="00DA45A5" w:rsidRPr="00DA45A5">
          <w:rPr>
            <w:rStyle w:val="Hyperlink"/>
            <w:i w:val="0"/>
            <w:sz w:val="20"/>
            <w:szCs w:val="20"/>
          </w:rPr>
          <w:t>4.4.9.4.1</w:t>
        </w:r>
        <w:r w:rsidR="00DA45A5" w:rsidRPr="00DA45A5">
          <w:rPr>
            <w:rFonts w:eastAsiaTheme="minorEastAsia"/>
            <w:i w:val="0"/>
            <w:sz w:val="20"/>
            <w:szCs w:val="20"/>
          </w:rPr>
          <w:tab/>
        </w:r>
        <w:r w:rsidR="00DA45A5" w:rsidRPr="00DA45A5">
          <w:rPr>
            <w:rStyle w:val="Hyperlink"/>
            <w:i w:val="0"/>
            <w:sz w:val="20"/>
            <w:szCs w:val="20"/>
          </w:rPr>
          <w:t>Mitigated Offer Cap</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4-59</w:t>
        </w:r>
        <w:r w:rsidR="00DA45A5" w:rsidRPr="00DA45A5">
          <w:rPr>
            <w:i w:val="0"/>
            <w:webHidden/>
            <w:sz w:val="20"/>
            <w:szCs w:val="20"/>
          </w:rPr>
          <w:fldChar w:fldCharType="end"/>
        </w:r>
      </w:hyperlink>
    </w:p>
    <w:p w14:paraId="393FB61E" w14:textId="3AEA0867" w:rsidR="00DA45A5" w:rsidRPr="00DA45A5" w:rsidRDefault="00680637">
      <w:pPr>
        <w:pStyle w:val="TOC5"/>
        <w:rPr>
          <w:rFonts w:eastAsiaTheme="minorEastAsia"/>
          <w:i w:val="0"/>
          <w:sz w:val="20"/>
          <w:szCs w:val="20"/>
        </w:rPr>
      </w:pPr>
      <w:hyperlink w:anchor="_Toc68165051" w:history="1">
        <w:r w:rsidR="00DA45A5" w:rsidRPr="00DA45A5">
          <w:rPr>
            <w:rStyle w:val="Hyperlink"/>
            <w:i w:val="0"/>
            <w:sz w:val="20"/>
            <w:szCs w:val="20"/>
          </w:rPr>
          <w:t>4.4.9.4.2</w:t>
        </w:r>
        <w:r w:rsidR="00DA45A5" w:rsidRPr="00DA45A5">
          <w:rPr>
            <w:rFonts w:eastAsiaTheme="minorEastAsia"/>
            <w:i w:val="0"/>
            <w:sz w:val="20"/>
            <w:szCs w:val="20"/>
          </w:rPr>
          <w:tab/>
        </w:r>
        <w:r w:rsidR="00DA45A5" w:rsidRPr="00DA45A5">
          <w:rPr>
            <w:rStyle w:val="Hyperlink"/>
            <w:i w:val="0"/>
            <w:sz w:val="20"/>
            <w:szCs w:val="20"/>
          </w:rPr>
          <w:t>Mitigated Offer Floor</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4-64</w:t>
        </w:r>
        <w:r w:rsidR="00DA45A5" w:rsidRPr="00DA45A5">
          <w:rPr>
            <w:i w:val="0"/>
            <w:webHidden/>
            <w:sz w:val="20"/>
            <w:szCs w:val="20"/>
          </w:rPr>
          <w:fldChar w:fldCharType="end"/>
        </w:r>
      </w:hyperlink>
    </w:p>
    <w:p w14:paraId="5C3A64E5" w14:textId="76957AB0" w:rsidR="00DA45A5" w:rsidRPr="00DA45A5" w:rsidRDefault="00680637">
      <w:pPr>
        <w:pStyle w:val="TOC5"/>
        <w:rPr>
          <w:rFonts w:eastAsiaTheme="minorEastAsia"/>
          <w:i w:val="0"/>
          <w:sz w:val="20"/>
          <w:szCs w:val="20"/>
        </w:rPr>
      </w:pPr>
      <w:hyperlink w:anchor="_Toc68165052" w:history="1">
        <w:r w:rsidR="00DA45A5" w:rsidRPr="00DA45A5">
          <w:rPr>
            <w:rStyle w:val="Hyperlink"/>
            <w:i w:val="0"/>
            <w:sz w:val="20"/>
            <w:szCs w:val="20"/>
          </w:rPr>
          <w:t>4.4.9.4.3</w:t>
        </w:r>
        <w:r w:rsidR="00DA45A5" w:rsidRPr="00DA45A5">
          <w:rPr>
            <w:rFonts w:eastAsiaTheme="minorEastAsia"/>
            <w:i w:val="0"/>
            <w:sz w:val="20"/>
            <w:szCs w:val="20"/>
          </w:rPr>
          <w:tab/>
        </w:r>
        <w:r w:rsidR="00DA45A5" w:rsidRPr="00DA45A5">
          <w:rPr>
            <w:rStyle w:val="Hyperlink"/>
            <w:i w:val="0"/>
            <w:sz w:val="20"/>
            <w:szCs w:val="20"/>
          </w:rPr>
          <w:t>Mitigated Offer Cap for RMR Resources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4-65</w:t>
        </w:r>
        <w:r w:rsidR="00DA45A5" w:rsidRPr="00DA45A5">
          <w:rPr>
            <w:i w:val="0"/>
            <w:webHidden/>
            <w:sz w:val="20"/>
            <w:szCs w:val="20"/>
          </w:rPr>
          <w:fldChar w:fldCharType="end"/>
        </w:r>
      </w:hyperlink>
    </w:p>
    <w:p w14:paraId="473D8519" w14:textId="3EFE4D18" w:rsidR="00DA45A5" w:rsidRPr="00DA45A5" w:rsidRDefault="00680637">
      <w:pPr>
        <w:pStyle w:val="TOC4"/>
        <w:rPr>
          <w:rFonts w:eastAsiaTheme="minorEastAsia"/>
          <w:noProof/>
          <w:sz w:val="20"/>
          <w:szCs w:val="20"/>
        </w:rPr>
      </w:pPr>
      <w:hyperlink w:anchor="_Toc68165053" w:history="1">
        <w:r w:rsidR="00DA45A5" w:rsidRPr="00DA45A5">
          <w:rPr>
            <w:rStyle w:val="Hyperlink"/>
            <w:noProof/>
            <w:sz w:val="20"/>
            <w:szCs w:val="20"/>
          </w:rPr>
          <w:t>4.4.9.5</w:t>
        </w:r>
        <w:r w:rsidR="00DA45A5" w:rsidRPr="00DA45A5">
          <w:rPr>
            <w:rFonts w:eastAsiaTheme="minorEastAsia"/>
            <w:noProof/>
            <w:sz w:val="20"/>
            <w:szCs w:val="20"/>
          </w:rPr>
          <w:tab/>
        </w:r>
        <w:r w:rsidR="00DA45A5" w:rsidRPr="00DA45A5">
          <w:rPr>
            <w:rStyle w:val="Hyperlink"/>
            <w:noProof/>
            <w:sz w:val="20"/>
            <w:szCs w:val="20"/>
          </w:rPr>
          <w:t>DAM Energy-Only Offer Curves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4-66</w:t>
        </w:r>
        <w:r w:rsidR="00DA45A5" w:rsidRPr="00DA45A5">
          <w:rPr>
            <w:noProof/>
            <w:webHidden/>
            <w:sz w:val="20"/>
            <w:szCs w:val="20"/>
          </w:rPr>
          <w:fldChar w:fldCharType="end"/>
        </w:r>
      </w:hyperlink>
    </w:p>
    <w:p w14:paraId="1E27FD1B" w14:textId="4862FBDF" w:rsidR="00DA45A5" w:rsidRPr="00DA45A5" w:rsidRDefault="00680637">
      <w:pPr>
        <w:pStyle w:val="TOC5"/>
        <w:rPr>
          <w:rFonts w:eastAsiaTheme="minorEastAsia"/>
          <w:i w:val="0"/>
          <w:sz w:val="20"/>
          <w:szCs w:val="20"/>
        </w:rPr>
      </w:pPr>
      <w:hyperlink w:anchor="_Toc68165054" w:history="1">
        <w:r w:rsidR="00DA45A5" w:rsidRPr="00DA45A5">
          <w:rPr>
            <w:rStyle w:val="Hyperlink"/>
            <w:i w:val="0"/>
            <w:sz w:val="20"/>
            <w:szCs w:val="20"/>
          </w:rPr>
          <w:t>4.4.9.5.1</w:t>
        </w:r>
        <w:r w:rsidR="00DA45A5" w:rsidRPr="00DA45A5">
          <w:rPr>
            <w:rFonts w:eastAsiaTheme="minorEastAsia"/>
            <w:i w:val="0"/>
            <w:sz w:val="20"/>
            <w:szCs w:val="20"/>
          </w:rPr>
          <w:tab/>
        </w:r>
        <w:r w:rsidR="00DA45A5" w:rsidRPr="00DA45A5">
          <w:rPr>
            <w:rStyle w:val="Hyperlink"/>
            <w:i w:val="0"/>
            <w:sz w:val="20"/>
            <w:szCs w:val="20"/>
          </w:rPr>
          <w:t>DAM Energy-Only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4-66</w:t>
        </w:r>
        <w:r w:rsidR="00DA45A5" w:rsidRPr="00DA45A5">
          <w:rPr>
            <w:i w:val="0"/>
            <w:webHidden/>
            <w:sz w:val="20"/>
            <w:szCs w:val="20"/>
          </w:rPr>
          <w:fldChar w:fldCharType="end"/>
        </w:r>
      </w:hyperlink>
    </w:p>
    <w:p w14:paraId="7F25B34C" w14:textId="6E4A6395" w:rsidR="00DA45A5" w:rsidRPr="00DA45A5" w:rsidRDefault="00680637">
      <w:pPr>
        <w:pStyle w:val="TOC5"/>
        <w:rPr>
          <w:rFonts w:eastAsiaTheme="minorEastAsia"/>
          <w:i w:val="0"/>
          <w:sz w:val="20"/>
          <w:szCs w:val="20"/>
        </w:rPr>
      </w:pPr>
      <w:hyperlink w:anchor="_Toc68165055" w:history="1">
        <w:r w:rsidR="00DA45A5" w:rsidRPr="00DA45A5">
          <w:rPr>
            <w:rStyle w:val="Hyperlink"/>
            <w:i w:val="0"/>
            <w:sz w:val="20"/>
            <w:szCs w:val="20"/>
          </w:rPr>
          <w:t>4.4.9.5.2</w:t>
        </w:r>
        <w:r w:rsidR="00DA45A5" w:rsidRPr="00DA45A5">
          <w:rPr>
            <w:rFonts w:eastAsiaTheme="minorEastAsia"/>
            <w:i w:val="0"/>
            <w:sz w:val="20"/>
            <w:szCs w:val="20"/>
          </w:rPr>
          <w:tab/>
        </w:r>
        <w:r w:rsidR="00DA45A5" w:rsidRPr="00DA45A5">
          <w:rPr>
            <w:rStyle w:val="Hyperlink"/>
            <w:i w:val="0"/>
            <w:sz w:val="20"/>
            <w:szCs w:val="20"/>
          </w:rPr>
          <w:t>DAM Energy-Only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4-67</w:t>
        </w:r>
        <w:r w:rsidR="00DA45A5" w:rsidRPr="00DA45A5">
          <w:rPr>
            <w:i w:val="0"/>
            <w:webHidden/>
            <w:sz w:val="20"/>
            <w:szCs w:val="20"/>
          </w:rPr>
          <w:fldChar w:fldCharType="end"/>
        </w:r>
      </w:hyperlink>
    </w:p>
    <w:p w14:paraId="645C572E" w14:textId="228BDF2A" w:rsidR="00DA45A5" w:rsidRPr="00DA45A5" w:rsidRDefault="00680637">
      <w:pPr>
        <w:pStyle w:val="TOC4"/>
        <w:rPr>
          <w:rFonts w:eastAsiaTheme="minorEastAsia"/>
          <w:noProof/>
          <w:sz w:val="20"/>
          <w:szCs w:val="20"/>
        </w:rPr>
      </w:pPr>
      <w:hyperlink w:anchor="_Toc68165056" w:history="1">
        <w:r w:rsidR="00DA45A5" w:rsidRPr="00DA45A5">
          <w:rPr>
            <w:rStyle w:val="Hyperlink"/>
            <w:noProof/>
            <w:sz w:val="20"/>
            <w:szCs w:val="20"/>
          </w:rPr>
          <w:t>4.4.9.6</w:t>
        </w:r>
        <w:r w:rsidR="00DA45A5" w:rsidRPr="00DA45A5">
          <w:rPr>
            <w:rFonts w:eastAsiaTheme="minorEastAsia"/>
            <w:noProof/>
            <w:sz w:val="20"/>
            <w:szCs w:val="20"/>
          </w:rPr>
          <w:tab/>
        </w:r>
        <w:r w:rsidR="00DA45A5" w:rsidRPr="00DA45A5">
          <w:rPr>
            <w:rStyle w:val="Hyperlink"/>
            <w:noProof/>
            <w:sz w:val="20"/>
            <w:szCs w:val="20"/>
          </w:rPr>
          <w:t>DAM Energy Bids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4-68</w:t>
        </w:r>
        <w:r w:rsidR="00DA45A5" w:rsidRPr="00DA45A5">
          <w:rPr>
            <w:noProof/>
            <w:webHidden/>
            <w:sz w:val="20"/>
            <w:szCs w:val="20"/>
          </w:rPr>
          <w:fldChar w:fldCharType="end"/>
        </w:r>
      </w:hyperlink>
    </w:p>
    <w:p w14:paraId="45896131" w14:textId="1932EAE9" w:rsidR="00DA45A5" w:rsidRPr="00DA45A5" w:rsidRDefault="00680637">
      <w:pPr>
        <w:pStyle w:val="TOC5"/>
        <w:rPr>
          <w:rFonts w:eastAsiaTheme="minorEastAsia"/>
          <w:i w:val="0"/>
          <w:sz w:val="20"/>
          <w:szCs w:val="20"/>
        </w:rPr>
      </w:pPr>
      <w:hyperlink w:anchor="_Toc68165057" w:history="1">
        <w:r w:rsidR="00DA45A5" w:rsidRPr="00DA45A5">
          <w:rPr>
            <w:rStyle w:val="Hyperlink"/>
            <w:i w:val="0"/>
            <w:sz w:val="20"/>
            <w:szCs w:val="20"/>
          </w:rPr>
          <w:t>4.4.9.6.1</w:t>
        </w:r>
        <w:r w:rsidR="00DA45A5" w:rsidRPr="00DA45A5">
          <w:rPr>
            <w:rFonts w:eastAsiaTheme="minorEastAsia"/>
            <w:i w:val="0"/>
            <w:sz w:val="20"/>
            <w:szCs w:val="20"/>
          </w:rPr>
          <w:tab/>
        </w:r>
        <w:r w:rsidR="00DA45A5" w:rsidRPr="00DA45A5">
          <w:rPr>
            <w:rStyle w:val="Hyperlink"/>
            <w:i w:val="0"/>
            <w:sz w:val="20"/>
            <w:szCs w:val="20"/>
          </w:rPr>
          <w:t>DAM Energy Bid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4-68</w:t>
        </w:r>
        <w:r w:rsidR="00DA45A5" w:rsidRPr="00DA45A5">
          <w:rPr>
            <w:i w:val="0"/>
            <w:webHidden/>
            <w:sz w:val="20"/>
            <w:szCs w:val="20"/>
          </w:rPr>
          <w:fldChar w:fldCharType="end"/>
        </w:r>
      </w:hyperlink>
    </w:p>
    <w:p w14:paraId="42627AB4" w14:textId="1ACFF633" w:rsidR="00DA45A5" w:rsidRPr="00DA45A5" w:rsidRDefault="00680637">
      <w:pPr>
        <w:pStyle w:val="TOC5"/>
        <w:rPr>
          <w:rFonts w:eastAsiaTheme="minorEastAsia"/>
          <w:i w:val="0"/>
          <w:sz w:val="20"/>
          <w:szCs w:val="20"/>
        </w:rPr>
      </w:pPr>
      <w:hyperlink w:anchor="_Toc68165058" w:history="1">
        <w:r w:rsidR="00DA45A5" w:rsidRPr="00DA45A5">
          <w:rPr>
            <w:rStyle w:val="Hyperlink"/>
            <w:i w:val="0"/>
            <w:sz w:val="20"/>
            <w:szCs w:val="20"/>
          </w:rPr>
          <w:t>4.4.9.6.2</w:t>
        </w:r>
        <w:r w:rsidR="00DA45A5" w:rsidRPr="00DA45A5">
          <w:rPr>
            <w:rFonts w:eastAsiaTheme="minorEastAsia"/>
            <w:i w:val="0"/>
            <w:sz w:val="20"/>
            <w:szCs w:val="20"/>
          </w:rPr>
          <w:tab/>
        </w:r>
        <w:r w:rsidR="00DA45A5" w:rsidRPr="00DA45A5">
          <w:rPr>
            <w:rStyle w:val="Hyperlink"/>
            <w:i w:val="0"/>
            <w:sz w:val="20"/>
            <w:szCs w:val="20"/>
          </w:rPr>
          <w:t>DAM Energy Bid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4-69</w:t>
        </w:r>
        <w:r w:rsidR="00DA45A5" w:rsidRPr="00DA45A5">
          <w:rPr>
            <w:i w:val="0"/>
            <w:webHidden/>
            <w:sz w:val="20"/>
            <w:szCs w:val="20"/>
          </w:rPr>
          <w:fldChar w:fldCharType="end"/>
        </w:r>
      </w:hyperlink>
    </w:p>
    <w:p w14:paraId="570A266D" w14:textId="1D0459D5" w:rsidR="00DA45A5" w:rsidRPr="00DA45A5" w:rsidRDefault="00680637">
      <w:pPr>
        <w:pStyle w:val="TOC4"/>
        <w:rPr>
          <w:rFonts w:eastAsiaTheme="minorEastAsia"/>
          <w:noProof/>
          <w:sz w:val="20"/>
          <w:szCs w:val="20"/>
        </w:rPr>
      </w:pPr>
      <w:hyperlink w:anchor="_Toc68165059" w:history="1">
        <w:r w:rsidR="00DA45A5" w:rsidRPr="00DA45A5">
          <w:rPr>
            <w:rStyle w:val="Hyperlink"/>
            <w:bCs/>
            <w:noProof/>
            <w:snapToGrid w:val="0"/>
            <w:sz w:val="20"/>
            <w:szCs w:val="20"/>
          </w:rPr>
          <w:t>4.4.9.7</w:t>
        </w:r>
        <w:r w:rsidR="00DA45A5" w:rsidRPr="00DA45A5">
          <w:rPr>
            <w:rFonts w:eastAsiaTheme="minorEastAsia"/>
            <w:noProof/>
            <w:sz w:val="20"/>
            <w:szCs w:val="20"/>
          </w:rPr>
          <w:tab/>
        </w:r>
        <w:r w:rsidR="00DA45A5" w:rsidRPr="00DA45A5">
          <w:rPr>
            <w:rStyle w:val="Hyperlink"/>
            <w:bCs/>
            <w:noProof/>
            <w:snapToGrid w:val="0"/>
            <w:sz w:val="20"/>
            <w:szCs w:val="20"/>
          </w:rPr>
          <w:t>Energy Bid/Offer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4-69</w:t>
        </w:r>
        <w:r w:rsidR="00DA45A5" w:rsidRPr="00DA45A5">
          <w:rPr>
            <w:noProof/>
            <w:webHidden/>
            <w:sz w:val="20"/>
            <w:szCs w:val="20"/>
          </w:rPr>
          <w:fldChar w:fldCharType="end"/>
        </w:r>
      </w:hyperlink>
    </w:p>
    <w:p w14:paraId="3B711809" w14:textId="055F5EF7" w:rsidR="00DA45A5" w:rsidRPr="00DA45A5" w:rsidRDefault="00680637">
      <w:pPr>
        <w:pStyle w:val="TOC5"/>
        <w:rPr>
          <w:rFonts w:eastAsiaTheme="minorEastAsia"/>
          <w:i w:val="0"/>
          <w:sz w:val="20"/>
          <w:szCs w:val="20"/>
        </w:rPr>
      </w:pPr>
      <w:hyperlink w:anchor="_Toc68165060" w:history="1">
        <w:r w:rsidR="00DA45A5" w:rsidRPr="00DA45A5">
          <w:rPr>
            <w:rStyle w:val="Hyperlink"/>
            <w:bCs/>
            <w:i w:val="0"/>
            <w:iCs/>
            <w:sz w:val="20"/>
            <w:szCs w:val="20"/>
          </w:rPr>
          <w:t>4.4.9.7.1</w:t>
        </w:r>
        <w:r w:rsidR="00DA45A5" w:rsidRPr="00DA45A5">
          <w:rPr>
            <w:rFonts w:eastAsiaTheme="minorEastAsia"/>
            <w:i w:val="0"/>
            <w:sz w:val="20"/>
            <w:szCs w:val="20"/>
          </w:rPr>
          <w:tab/>
        </w:r>
        <w:r w:rsidR="00DA45A5" w:rsidRPr="00DA45A5">
          <w:rPr>
            <w:rStyle w:val="Hyperlink"/>
            <w:bCs/>
            <w:i w:val="0"/>
            <w:iCs/>
            <w:sz w:val="20"/>
            <w:szCs w:val="20"/>
          </w:rPr>
          <w:t>Energy Bid/Offer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4-70</w:t>
        </w:r>
        <w:r w:rsidR="00DA45A5" w:rsidRPr="00DA45A5">
          <w:rPr>
            <w:i w:val="0"/>
            <w:webHidden/>
            <w:sz w:val="20"/>
            <w:szCs w:val="20"/>
          </w:rPr>
          <w:fldChar w:fldCharType="end"/>
        </w:r>
      </w:hyperlink>
    </w:p>
    <w:p w14:paraId="7CB3F572" w14:textId="3F626059" w:rsidR="00DA45A5" w:rsidRPr="00DA45A5" w:rsidRDefault="00680637">
      <w:pPr>
        <w:pStyle w:val="TOC5"/>
        <w:rPr>
          <w:rFonts w:eastAsiaTheme="minorEastAsia"/>
          <w:i w:val="0"/>
          <w:sz w:val="20"/>
          <w:szCs w:val="20"/>
        </w:rPr>
      </w:pPr>
      <w:hyperlink w:anchor="_Toc68165061" w:history="1">
        <w:r w:rsidR="00DA45A5" w:rsidRPr="00DA45A5">
          <w:rPr>
            <w:rStyle w:val="Hyperlink"/>
            <w:bCs/>
            <w:i w:val="0"/>
            <w:iCs/>
            <w:sz w:val="20"/>
            <w:szCs w:val="20"/>
          </w:rPr>
          <w:t>4.4.9.7.2</w:t>
        </w:r>
        <w:r w:rsidR="00DA45A5" w:rsidRPr="00DA45A5">
          <w:rPr>
            <w:rFonts w:eastAsiaTheme="minorEastAsia"/>
            <w:i w:val="0"/>
            <w:sz w:val="20"/>
            <w:szCs w:val="20"/>
          </w:rPr>
          <w:tab/>
        </w:r>
        <w:r w:rsidR="00DA45A5" w:rsidRPr="00DA45A5">
          <w:rPr>
            <w:rStyle w:val="Hyperlink"/>
            <w:bCs/>
            <w:i w:val="0"/>
            <w:iCs/>
            <w:sz w:val="20"/>
            <w:szCs w:val="20"/>
          </w:rPr>
          <w:t>Energy Bid/Offer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4-71</w:t>
        </w:r>
        <w:r w:rsidR="00DA45A5" w:rsidRPr="00DA45A5">
          <w:rPr>
            <w:i w:val="0"/>
            <w:webHidden/>
            <w:sz w:val="20"/>
            <w:szCs w:val="20"/>
          </w:rPr>
          <w:fldChar w:fldCharType="end"/>
        </w:r>
      </w:hyperlink>
    </w:p>
    <w:p w14:paraId="1EDC1100" w14:textId="1515E421" w:rsidR="00DA45A5" w:rsidRPr="00DA45A5" w:rsidRDefault="00680637">
      <w:pPr>
        <w:pStyle w:val="TOC3"/>
        <w:rPr>
          <w:rFonts w:eastAsiaTheme="minorEastAsia"/>
          <w:i w:val="0"/>
          <w:iCs w:val="0"/>
          <w:noProof/>
        </w:rPr>
      </w:pPr>
      <w:hyperlink w:anchor="_Toc68165062" w:history="1">
        <w:r w:rsidR="00DA45A5" w:rsidRPr="00DA45A5">
          <w:rPr>
            <w:rStyle w:val="Hyperlink"/>
            <w:i w:val="0"/>
            <w:noProof/>
          </w:rPr>
          <w:t>4.4.10</w:t>
        </w:r>
        <w:r w:rsidR="00DA45A5" w:rsidRPr="00DA45A5">
          <w:rPr>
            <w:rFonts w:eastAsiaTheme="minorEastAsia"/>
            <w:i w:val="0"/>
            <w:iCs w:val="0"/>
            <w:noProof/>
          </w:rPr>
          <w:tab/>
        </w:r>
        <w:r w:rsidR="00DA45A5" w:rsidRPr="00DA45A5">
          <w:rPr>
            <w:rStyle w:val="Hyperlink"/>
            <w:i w:val="0"/>
            <w:noProof/>
          </w:rPr>
          <w:t>Credit Requirement for DAM Bids and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_Toc68165062 \h </w:instrText>
        </w:r>
        <w:r w:rsidR="00DA45A5" w:rsidRPr="00DA45A5">
          <w:rPr>
            <w:i w:val="0"/>
            <w:noProof/>
            <w:webHidden/>
          </w:rPr>
        </w:r>
        <w:r w:rsidR="00DA45A5" w:rsidRPr="00DA45A5">
          <w:rPr>
            <w:i w:val="0"/>
            <w:noProof/>
            <w:webHidden/>
          </w:rPr>
          <w:fldChar w:fldCharType="separate"/>
        </w:r>
        <w:r>
          <w:rPr>
            <w:i w:val="0"/>
            <w:noProof/>
            <w:webHidden/>
          </w:rPr>
          <w:t>4-71</w:t>
        </w:r>
        <w:r w:rsidR="00DA45A5" w:rsidRPr="00DA45A5">
          <w:rPr>
            <w:i w:val="0"/>
            <w:noProof/>
            <w:webHidden/>
          </w:rPr>
          <w:fldChar w:fldCharType="end"/>
        </w:r>
      </w:hyperlink>
    </w:p>
    <w:p w14:paraId="7B84E6C4" w14:textId="227274CA" w:rsidR="00DA45A5" w:rsidRPr="00DA45A5" w:rsidRDefault="00680637">
      <w:pPr>
        <w:pStyle w:val="TOC3"/>
        <w:rPr>
          <w:rFonts w:eastAsiaTheme="minorEastAsia"/>
          <w:i w:val="0"/>
          <w:iCs w:val="0"/>
          <w:noProof/>
        </w:rPr>
      </w:pPr>
      <w:hyperlink w:anchor="_Toc68165063" w:history="1">
        <w:r w:rsidR="00DA45A5" w:rsidRPr="00DA45A5">
          <w:rPr>
            <w:rStyle w:val="Hyperlink"/>
            <w:i w:val="0"/>
            <w:noProof/>
          </w:rPr>
          <w:t>4.4.11</w:t>
        </w:r>
        <w:r w:rsidR="00DA45A5" w:rsidRPr="00DA45A5">
          <w:rPr>
            <w:rFonts w:eastAsiaTheme="minorEastAsia"/>
            <w:i w:val="0"/>
            <w:iCs w:val="0"/>
            <w:noProof/>
          </w:rPr>
          <w:tab/>
        </w:r>
        <w:r w:rsidR="00DA45A5" w:rsidRPr="00DA45A5">
          <w:rPr>
            <w:rStyle w:val="Hyperlink"/>
            <w:i w:val="0"/>
            <w:noProof/>
          </w:rPr>
          <w:t>System-Wide Offer Caps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_Toc68165063 \h </w:instrText>
        </w:r>
        <w:r w:rsidR="00DA45A5" w:rsidRPr="00DA45A5">
          <w:rPr>
            <w:i w:val="0"/>
            <w:noProof/>
            <w:webHidden/>
          </w:rPr>
        </w:r>
        <w:r w:rsidR="00DA45A5" w:rsidRPr="00DA45A5">
          <w:rPr>
            <w:i w:val="0"/>
            <w:noProof/>
            <w:webHidden/>
          </w:rPr>
          <w:fldChar w:fldCharType="separate"/>
        </w:r>
        <w:r>
          <w:rPr>
            <w:i w:val="0"/>
            <w:noProof/>
            <w:webHidden/>
          </w:rPr>
          <w:t>4-81</w:t>
        </w:r>
        <w:r w:rsidR="00DA45A5" w:rsidRPr="00DA45A5">
          <w:rPr>
            <w:i w:val="0"/>
            <w:noProof/>
            <w:webHidden/>
          </w:rPr>
          <w:fldChar w:fldCharType="end"/>
        </w:r>
      </w:hyperlink>
    </w:p>
    <w:p w14:paraId="77039DA0" w14:textId="38555CEA" w:rsidR="00DA45A5" w:rsidRPr="00DA45A5" w:rsidRDefault="00680637">
      <w:pPr>
        <w:pStyle w:val="TOC4"/>
        <w:rPr>
          <w:rFonts w:eastAsiaTheme="minorEastAsia"/>
          <w:noProof/>
          <w:sz w:val="20"/>
          <w:szCs w:val="20"/>
        </w:rPr>
      </w:pPr>
      <w:hyperlink w:anchor="_Toc68165065" w:history="1">
        <w:r w:rsidR="00DA45A5" w:rsidRPr="00DA45A5">
          <w:rPr>
            <w:rStyle w:val="Hyperlink"/>
            <w:noProof/>
            <w:sz w:val="20"/>
            <w:szCs w:val="20"/>
          </w:rPr>
          <w:t>4.4.11.1</w:t>
        </w:r>
        <w:r w:rsidR="00DA45A5" w:rsidRPr="00DA45A5">
          <w:rPr>
            <w:rFonts w:eastAsiaTheme="minorEastAsia"/>
            <w:noProof/>
            <w:sz w:val="20"/>
            <w:szCs w:val="20"/>
          </w:rPr>
          <w:tab/>
        </w:r>
        <w:r w:rsidR="00DA45A5" w:rsidRPr="00DA45A5">
          <w:rPr>
            <w:rStyle w:val="Hyperlink"/>
            <w:noProof/>
            <w:sz w:val="20"/>
            <w:szCs w:val="20"/>
          </w:rPr>
          <w:t>Scarcity Pricing Mechanism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_Toc68165065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4-82</w:t>
        </w:r>
        <w:r w:rsidR="00DA45A5" w:rsidRPr="00DA45A5">
          <w:rPr>
            <w:noProof/>
            <w:webHidden/>
            <w:sz w:val="20"/>
            <w:szCs w:val="20"/>
          </w:rPr>
          <w:fldChar w:fldCharType="end"/>
        </w:r>
      </w:hyperlink>
    </w:p>
    <w:p w14:paraId="60C2FEC1" w14:textId="1029EDAE" w:rsidR="00DA45A5" w:rsidRPr="00DA45A5" w:rsidRDefault="00680637">
      <w:pPr>
        <w:pStyle w:val="TOC3"/>
        <w:rPr>
          <w:rFonts w:eastAsiaTheme="minorEastAsia"/>
          <w:i w:val="0"/>
          <w:iCs w:val="0"/>
          <w:noProof/>
        </w:rPr>
      </w:pPr>
      <w:hyperlink w:anchor="_Toc68165066" w:history="1">
        <w:r w:rsidR="00DA45A5" w:rsidRPr="00DA45A5">
          <w:rPr>
            <w:rStyle w:val="Hyperlink"/>
            <w:i w:val="0"/>
            <w:noProof/>
          </w:rPr>
          <w:t>4.4.12</w:t>
        </w:r>
        <w:r w:rsidR="00DA45A5" w:rsidRPr="00DA45A5">
          <w:rPr>
            <w:rFonts w:eastAsiaTheme="minorEastAsia"/>
            <w:i w:val="0"/>
            <w:iCs w:val="0"/>
            <w:noProof/>
          </w:rPr>
          <w:tab/>
        </w:r>
        <w:r w:rsidR="00DA45A5" w:rsidRPr="00DA45A5">
          <w:rPr>
            <w:rStyle w:val="Hyperlink"/>
            <w:i w:val="0"/>
            <w:noProof/>
          </w:rPr>
          <w:t>Determination of Ancillary Service Demand Curves for the Day-Ahead Market and Real-Time Market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_Toc68165066 \h </w:instrText>
        </w:r>
        <w:r w:rsidR="00DA45A5" w:rsidRPr="00DA45A5">
          <w:rPr>
            <w:i w:val="0"/>
            <w:noProof/>
            <w:webHidden/>
          </w:rPr>
        </w:r>
        <w:r w:rsidR="00DA45A5" w:rsidRPr="00DA45A5">
          <w:rPr>
            <w:i w:val="0"/>
            <w:noProof/>
            <w:webHidden/>
          </w:rPr>
          <w:fldChar w:fldCharType="separate"/>
        </w:r>
        <w:r>
          <w:rPr>
            <w:i w:val="0"/>
            <w:noProof/>
            <w:webHidden/>
          </w:rPr>
          <w:t>4-84</w:t>
        </w:r>
        <w:r w:rsidR="00DA45A5" w:rsidRPr="00DA45A5">
          <w:rPr>
            <w:i w:val="0"/>
            <w:noProof/>
            <w:webHidden/>
          </w:rPr>
          <w:fldChar w:fldCharType="end"/>
        </w:r>
      </w:hyperlink>
    </w:p>
    <w:p w14:paraId="33B4273A" w14:textId="659D741A" w:rsidR="00DA45A5" w:rsidRPr="00DA45A5" w:rsidRDefault="00680637">
      <w:pPr>
        <w:pStyle w:val="TOC2"/>
        <w:rPr>
          <w:rFonts w:eastAsiaTheme="minorEastAsia"/>
          <w:noProof/>
        </w:rPr>
      </w:pPr>
      <w:hyperlink w:anchor="_Toc68165067" w:history="1">
        <w:r w:rsidR="00DA45A5" w:rsidRPr="00DA45A5">
          <w:rPr>
            <w:rStyle w:val="Hyperlink"/>
            <w:noProof/>
          </w:rPr>
          <w:t>4.5</w:t>
        </w:r>
        <w:r w:rsidR="00DA45A5" w:rsidRPr="00DA45A5">
          <w:rPr>
            <w:rFonts w:eastAsiaTheme="minorEastAsia"/>
            <w:noProof/>
          </w:rPr>
          <w:tab/>
        </w:r>
        <w:r w:rsidR="00DA45A5" w:rsidRPr="00DA45A5">
          <w:rPr>
            <w:rStyle w:val="Hyperlink"/>
            <w:noProof/>
          </w:rPr>
          <w:t>DAM Execution and Results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_Toc68165067 \h </w:instrText>
        </w:r>
        <w:r w:rsidR="00DA45A5" w:rsidRPr="00DA45A5">
          <w:rPr>
            <w:noProof/>
            <w:webHidden/>
          </w:rPr>
        </w:r>
        <w:r w:rsidR="00DA45A5" w:rsidRPr="00DA45A5">
          <w:rPr>
            <w:noProof/>
            <w:webHidden/>
          </w:rPr>
          <w:fldChar w:fldCharType="separate"/>
        </w:r>
        <w:r>
          <w:rPr>
            <w:noProof/>
            <w:webHidden/>
          </w:rPr>
          <w:t>4-86</w:t>
        </w:r>
        <w:r w:rsidR="00DA45A5" w:rsidRPr="00DA45A5">
          <w:rPr>
            <w:noProof/>
            <w:webHidden/>
          </w:rPr>
          <w:fldChar w:fldCharType="end"/>
        </w:r>
      </w:hyperlink>
    </w:p>
    <w:p w14:paraId="2151B23D" w14:textId="78E6E74E" w:rsidR="00DA45A5" w:rsidRPr="00DA45A5" w:rsidRDefault="00680637">
      <w:pPr>
        <w:pStyle w:val="TOC3"/>
        <w:rPr>
          <w:rFonts w:eastAsiaTheme="minorEastAsia"/>
          <w:i w:val="0"/>
          <w:iCs w:val="0"/>
          <w:noProof/>
        </w:rPr>
      </w:pPr>
      <w:hyperlink w:anchor="_Toc68165068" w:history="1">
        <w:r w:rsidR="00DA45A5" w:rsidRPr="00DA45A5">
          <w:rPr>
            <w:rStyle w:val="Hyperlink"/>
            <w:i w:val="0"/>
            <w:noProof/>
          </w:rPr>
          <w:t>4.5.1</w:t>
        </w:r>
        <w:r w:rsidR="00DA45A5" w:rsidRPr="00DA45A5">
          <w:rPr>
            <w:rFonts w:eastAsiaTheme="minorEastAsia"/>
            <w:i w:val="0"/>
            <w:iCs w:val="0"/>
            <w:noProof/>
          </w:rPr>
          <w:tab/>
        </w:r>
        <w:r w:rsidR="00DA45A5" w:rsidRPr="00DA45A5">
          <w:rPr>
            <w:rStyle w:val="Hyperlink"/>
            <w:i w:val="0"/>
            <w:noProof/>
          </w:rPr>
          <w:t>DAM Clearing Process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_Toc68165068 \h </w:instrText>
        </w:r>
        <w:r w:rsidR="00DA45A5" w:rsidRPr="00DA45A5">
          <w:rPr>
            <w:i w:val="0"/>
            <w:noProof/>
            <w:webHidden/>
          </w:rPr>
        </w:r>
        <w:r w:rsidR="00DA45A5" w:rsidRPr="00DA45A5">
          <w:rPr>
            <w:i w:val="0"/>
            <w:noProof/>
            <w:webHidden/>
          </w:rPr>
          <w:fldChar w:fldCharType="separate"/>
        </w:r>
        <w:r>
          <w:rPr>
            <w:i w:val="0"/>
            <w:noProof/>
            <w:webHidden/>
          </w:rPr>
          <w:t>4-86</w:t>
        </w:r>
        <w:r w:rsidR="00DA45A5" w:rsidRPr="00DA45A5">
          <w:rPr>
            <w:i w:val="0"/>
            <w:noProof/>
            <w:webHidden/>
          </w:rPr>
          <w:fldChar w:fldCharType="end"/>
        </w:r>
      </w:hyperlink>
    </w:p>
    <w:p w14:paraId="562FA3A7" w14:textId="6B535F03" w:rsidR="00DA45A5" w:rsidRPr="00DA45A5" w:rsidRDefault="00680637">
      <w:pPr>
        <w:pStyle w:val="TOC3"/>
        <w:rPr>
          <w:rFonts w:eastAsiaTheme="minorEastAsia"/>
          <w:i w:val="0"/>
          <w:iCs w:val="0"/>
          <w:noProof/>
        </w:rPr>
      </w:pPr>
      <w:hyperlink w:anchor="_Toc68165069" w:history="1">
        <w:r w:rsidR="00DA45A5" w:rsidRPr="00DA45A5">
          <w:rPr>
            <w:rStyle w:val="Hyperlink"/>
            <w:i w:val="0"/>
            <w:noProof/>
          </w:rPr>
          <w:t>4.5.2</w:t>
        </w:r>
        <w:r w:rsidR="00DA45A5" w:rsidRPr="00DA45A5">
          <w:rPr>
            <w:rFonts w:eastAsiaTheme="minorEastAsia"/>
            <w:i w:val="0"/>
            <w:iCs w:val="0"/>
            <w:noProof/>
          </w:rPr>
          <w:tab/>
        </w:r>
        <w:r w:rsidR="00DA45A5" w:rsidRPr="00DA45A5">
          <w:rPr>
            <w:rStyle w:val="Hyperlink"/>
            <w:i w:val="0"/>
            <w:noProof/>
          </w:rPr>
          <w:t>Ancillary Service Insufficiency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_Toc68165069 \h </w:instrText>
        </w:r>
        <w:r w:rsidR="00DA45A5" w:rsidRPr="00DA45A5">
          <w:rPr>
            <w:i w:val="0"/>
            <w:noProof/>
            <w:webHidden/>
          </w:rPr>
        </w:r>
        <w:r w:rsidR="00DA45A5" w:rsidRPr="00DA45A5">
          <w:rPr>
            <w:i w:val="0"/>
            <w:noProof/>
            <w:webHidden/>
          </w:rPr>
          <w:fldChar w:fldCharType="separate"/>
        </w:r>
        <w:r>
          <w:rPr>
            <w:i w:val="0"/>
            <w:noProof/>
            <w:webHidden/>
          </w:rPr>
          <w:t>4-93</w:t>
        </w:r>
        <w:r w:rsidR="00DA45A5" w:rsidRPr="00DA45A5">
          <w:rPr>
            <w:i w:val="0"/>
            <w:noProof/>
            <w:webHidden/>
          </w:rPr>
          <w:fldChar w:fldCharType="end"/>
        </w:r>
      </w:hyperlink>
    </w:p>
    <w:p w14:paraId="7CA6212B" w14:textId="234FE6F3" w:rsidR="00DA45A5" w:rsidRPr="00DA45A5" w:rsidRDefault="00680637">
      <w:pPr>
        <w:pStyle w:val="TOC3"/>
        <w:rPr>
          <w:rFonts w:eastAsiaTheme="minorEastAsia"/>
          <w:i w:val="0"/>
          <w:iCs w:val="0"/>
          <w:noProof/>
        </w:rPr>
      </w:pPr>
      <w:hyperlink w:anchor="_Toc68165070" w:history="1">
        <w:r w:rsidR="00DA45A5" w:rsidRPr="00DA45A5">
          <w:rPr>
            <w:rStyle w:val="Hyperlink"/>
            <w:i w:val="0"/>
            <w:noProof/>
          </w:rPr>
          <w:t>4.5.3</w:t>
        </w:r>
        <w:r w:rsidR="00DA45A5" w:rsidRPr="00DA45A5">
          <w:rPr>
            <w:rFonts w:eastAsiaTheme="minorEastAsia"/>
            <w:i w:val="0"/>
            <w:iCs w:val="0"/>
            <w:noProof/>
          </w:rPr>
          <w:tab/>
        </w:r>
        <w:r w:rsidR="00DA45A5" w:rsidRPr="00DA45A5">
          <w:rPr>
            <w:rStyle w:val="Hyperlink"/>
            <w:i w:val="0"/>
            <w:noProof/>
          </w:rPr>
          <w:t>Communicating DAM Results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_Toc68165070 \h </w:instrText>
        </w:r>
        <w:r w:rsidR="00DA45A5" w:rsidRPr="00DA45A5">
          <w:rPr>
            <w:i w:val="0"/>
            <w:noProof/>
            <w:webHidden/>
          </w:rPr>
        </w:r>
        <w:r w:rsidR="00DA45A5" w:rsidRPr="00DA45A5">
          <w:rPr>
            <w:i w:val="0"/>
            <w:noProof/>
            <w:webHidden/>
          </w:rPr>
          <w:fldChar w:fldCharType="separate"/>
        </w:r>
        <w:r>
          <w:rPr>
            <w:i w:val="0"/>
            <w:noProof/>
            <w:webHidden/>
          </w:rPr>
          <w:t>4-94</w:t>
        </w:r>
        <w:r w:rsidR="00DA45A5" w:rsidRPr="00DA45A5">
          <w:rPr>
            <w:i w:val="0"/>
            <w:noProof/>
            <w:webHidden/>
          </w:rPr>
          <w:fldChar w:fldCharType="end"/>
        </w:r>
      </w:hyperlink>
    </w:p>
    <w:p w14:paraId="0C537738" w14:textId="6ED77A76" w:rsidR="00DA45A5" w:rsidRPr="00DA45A5" w:rsidRDefault="00680637">
      <w:pPr>
        <w:pStyle w:val="TOC2"/>
        <w:rPr>
          <w:rFonts w:eastAsiaTheme="minorEastAsia"/>
          <w:noProof/>
        </w:rPr>
      </w:pPr>
      <w:hyperlink w:anchor="_Toc68165071" w:history="1">
        <w:r w:rsidR="00DA45A5" w:rsidRPr="00DA45A5">
          <w:rPr>
            <w:rStyle w:val="Hyperlink"/>
            <w:noProof/>
          </w:rPr>
          <w:t>4.6</w:t>
        </w:r>
        <w:r w:rsidR="00DA45A5" w:rsidRPr="00DA45A5">
          <w:rPr>
            <w:rFonts w:eastAsiaTheme="minorEastAsia"/>
            <w:noProof/>
          </w:rPr>
          <w:tab/>
        </w:r>
        <w:r w:rsidR="00DA45A5" w:rsidRPr="00DA45A5">
          <w:rPr>
            <w:rStyle w:val="Hyperlink"/>
            <w:noProof/>
          </w:rPr>
          <w:t>DAM Settlement</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_Toc68165071 \h </w:instrText>
        </w:r>
        <w:r w:rsidR="00DA45A5" w:rsidRPr="00DA45A5">
          <w:rPr>
            <w:noProof/>
            <w:webHidden/>
          </w:rPr>
        </w:r>
        <w:r w:rsidR="00DA45A5" w:rsidRPr="00DA45A5">
          <w:rPr>
            <w:noProof/>
            <w:webHidden/>
          </w:rPr>
          <w:fldChar w:fldCharType="separate"/>
        </w:r>
        <w:r>
          <w:rPr>
            <w:noProof/>
            <w:webHidden/>
          </w:rPr>
          <w:t>4-99</w:t>
        </w:r>
        <w:r w:rsidR="00DA45A5" w:rsidRPr="00DA45A5">
          <w:rPr>
            <w:noProof/>
            <w:webHidden/>
          </w:rPr>
          <w:fldChar w:fldCharType="end"/>
        </w:r>
      </w:hyperlink>
    </w:p>
    <w:p w14:paraId="791157E9" w14:textId="2107CF10" w:rsidR="00DA45A5" w:rsidRPr="00DA45A5" w:rsidRDefault="00680637">
      <w:pPr>
        <w:pStyle w:val="TOC3"/>
        <w:rPr>
          <w:rFonts w:eastAsiaTheme="minorEastAsia"/>
          <w:i w:val="0"/>
          <w:iCs w:val="0"/>
          <w:noProof/>
        </w:rPr>
      </w:pPr>
      <w:hyperlink w:anchor="_Toc68165072" w:history="1">
        <w:r w:rsidR="00DA45A5" w:rsidRPr="00DA45A5">
          <w:rPr>
            <w:rStyle w:val="Hyperlink"/>
            <w:i w:val="0"/>
            <w:noProof/>
          </w:rPr>
          <w:t>4.6.1</w:t>
        </w:r>
        <w:r w:rsidR="00DA45A5" w:rsidRPr="00DA45A5">
          <w:rPr>
            <w:rFonts w:eastAsiaTheme="minorEastAsia"/>
            <w:i w:val="0"/>
            <w:iCs w:val="0"/>
            <w:noProof/>
          </w:rPr>
          <w:tab/>
        </w:r>
        <w:r w:rsidR="00DA45A5" w:rsidRPr="00DA45A5">
          <w:rPr>
            <w:rStyle w:val="Hyperlink"/>
            <w:i w:val="0"/>
            <w:noProof/>
          </w:rPr>
          <w:t>Day-Ahead Settlement Point Prices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_Toc68165072 \h </w:instrText>
        </w:r>
        <w:r w:rsidR="00DA45A5" w:rsidRPr="00DA45A5">
          <w:rPr>
            <w:i w:val="0"/>
            <w:noProof/>
            <w:webHidden/>
          </w:rPr>
        </w:r>
        <w:r w:rsidR="00DA45A5" w:rsidRPr="00DA45A5">
          <w:rPr>
            <w:i w:val="0"/>
            <w:noProof/>
            <w:webHidden/>
          </w:rPr>
          <w:fldChar w:fldCharType="separate"/>
        </w:r>
        <w:r>
          <w:rPr>
            <w:i w:val="0"/>
            <w:noProof/>
            <w:webHidden/>
          </w:rPr>
          <w:t>4-99</w:t>
        </w:r>
        <w:r w:rsidR="00DA45A5" w:rsidRPr="00DA45A5">
          <w:rPr>
            <w:i w:val="0"/>
            <w:noProof/>
            <w:webHidden/>
          </w:rPr>
          <w:fldChar w:fldCharType="end"/>
        </w:r>
      </w:hyperlink>
    </w:p>
    <w:p w14:paraId="29668B2B" w14:textId="1ECF0DE6" w:rsidR="00DA45A5" w:rsidRPr="00DA45A5" w:rsidRDefault="00680637">
      <w:pPr>
        <w:pStyle w:val="TOC4"/>
        <w:rPr>
          <w:rFonts w:eastAsiaTheme="minorEastAsia"/>
          <w:noProof/>
          <w:sz w:val="20"/>
          <w:szCs w:val="20"/>
        </w:rPr>
      </w:pPr>
      <w:hyperlink w:anchor="_Toc68165073" w:history="1">
        <w:r w:rsidR="00DA45A5" w:rsidRPr="00DA45A5">
          <w:rPr>
            <w:rStyle w:val="Hyperlink"/>
            <w:noProof/>
            <w:sz w:val="20"/>
            <w:szCs w:val="20"/>
          </w:rPr>
          <w:t>4.6.1.1</w:t>
        </w:r>
        <w:r w:rsidR="00DA45A5" w:rsidRPr="00DA45A5">
          <w:rPr>
            <w:rFonts w:eastAsiaTheme="minorEastAsia"/>
            <w:noProof/>
            <w:sz w:val="20"/>
            <w:szCs w:val="20"/>
          </w:rPr>
          <w:tab/>
        </w:r>
        <w:r w:rsidR="00DA45A5" w:rsidRPr="00DA45A5">
          <w:rPr>
            <w:rStyle w:val="Hyperlink"/>
            <w:noProof/>
            <w:sz w:val="20"/>
            <w:szCs w:val="20"/>
          </w:rPr>
          <w:t>Day-Ahead Settlement Point Prices for Resource Nodes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_Toc68165073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4-99</w:t>
        </w:r>
        <w:r w:rsidR="00DA45A5" w:rsidRPr="00DA45A5">
          <w:rPr>
            <w:noProof/>
            <w:webHidden/>
            <w:sz w:val="20"/>
            <w:szCs w:val="20"/>
          </w:rPr>
          <w:fldChar w:fldCharType="end"/>
        </w:r>
      </w:hyperlink>
    </w:p>
    <w:p w14:paraId="5DF5BE78" w14:textId="058AE6A7" w:rsidR="00DA45A5" w:rsidRPr="00DA45A5" w:rsidRDefault="00680637">
      <w:pPr>
        <w:pStyle w:val="TOC4"/>
        <w:rPr>
          <w:rFonts w:eastAsiaTheme="minorEastAsia"/>
          <w:noProof/>
          <w:sz w:val="20"/>
          <w:szCs w:val="20"/>
        </w:rPr>
      </w:pPr>
      <w:hyperlink w:anchor="_Toc68165074" w:history="1">
        <w:r w:rsidR="00DA45A5" w:rsidRPr="00DA45A5">
          <w:rPr>
            <w:rStyle w:val="Hyperlink"/>
            <w:noProof/>
            <w:sz w:val="20"/>
            <w:szCs w:val="20"/>
          </w:rPr>
          <w:t>4.6.1.2</w:t>
        </w:r>
        <w:r w:rsidR="00DA45A5" w:rsidRPr="00DA45A5">
          <w:rPr>
            <w:rFonts w:eastAsiaTheme="minorEastAsia"/>
            <w:noProof/>
            <w:sz w:val="20"/>
            <w:szCs w:val="20"/>
          </w:rPr>
          <w:tab/>
        </w:r>
        <w:r w:rsidR="00DA45A5" w:rsidRPr="00DA45A5">
          <w:rPr>
            <w:rStyle w:val="Hyperlink"/>
            <w:noProof/>
            <w:sz w:val="20"/>
            <w:szCs w:val="20"/>
          </w:rPr>
          <w:t>Day-Ahead Settlement Point Prices for Load Zones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_Toc68165074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4-99</w:t>
        </w:r>
        <w:r w:rsidR="00DA45A5" w:rsidRPr="00DA45A5">
          <w:rPr>
            <w:noProof/>
            <w:webHidden/>
            <w:sz w:val="20"/>
            <w:szCs w:val="20"/>
          </w:rPr>
          <w:fldChar w:fldCharType="end"/>
        </w:r>
      </w:hyperlink>
    </w:p>
    <w:p w14:paraId="3798F73B" w14:textId="584BDB4F" w:rsidR="00DA45A5" w:rsidRPr="00DA45A5" w:rsidRDefault="00680637">
      <w:pPr>
        <w:pStyle w:val="TOC4"/>
        <w:rPr>
          <w:rFonts w:eastAsiaTheme="minorEastAsia"/>
          <w:noProof/>
          <w:sz w:val="20"/>
          <w:szCs w:val="20"/>
        </w:rPr>
      </w:pPr>
      <w:hyperlink w:anchor="_Toc68165075" w:history="1">
        <w:r w:rsidR="00DA45A5" w:rsidRPr="00DA45A5">
          <w:rPr>
            <w:rStyle w:val="Hyperlink"/>
            <w:noProof/>
            <w:sz w:val="20"/>
            <w:szCs w:val="20"/>
          </w:rPr>
          <w:t>4.6.1.3</w:t>
        </w:r>
        <w:r w:rsidR="00DA45A5" w:rsidRPr="00DA45A5">
          <w:rPr>
            <w:rFonts w:eastAsiaTheme="minorEastAsia"/>
            <w:noProof/>
            <w:sz w:val="20"/>
            <w:szCs w:val="20"/>
          </w:rPr>
          <w:tab/>
        </w:r>
        <w:r w:rsidR="00DA45A5" w:rsidRPr="00DA45A5">
          <w:rPr>
            <w:rStyle w:val="Hyperlink"/>
            <w:noProof/>
            <w:sz w:val="20"/>
            <w:szCs w:val="20"/>
          </w:rPr>
          <w:t>Day-Ahead Settlement Point Prices for Hubs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4-100</w:t>
        </w:r>
        <w:r w:rsidR="00DA45A5" w:rsidRPr="00DA45A5">
          <w:rPr>
            <w:noProof/>
            <w:webHidden/>
            <w:sz w:val="20"/>
            <w:szCs w:val="20"/>
          </w:rPr>
          <w:fldChar w:fldCharType="end"/>
        </w:r>
      </w:hyperlink>
    </w:p>
    <w:p w14:paraId="02517305" w14:textId="17DB5F21" w:rsidR="00DA45A5" w:rsidRPr="00DA45A5" w:rsidRDefault="00680637">
      <w:pPr>
        <w:pStyle w:val="TOC4"/>
        <w:rPr>
          <w:rFonts w:eastAsiaTheme="minorEastAsia"/>
          <w:noProof/>
          <w:sz w:val="20"/>
          <w:szCs w:val="20"/>
        </w:rPr>
      </w:pPr>
      <w:hyperlink w:anchor="_Toc68165076" w:history="1">
        <w:r w:rsidR="00DA45A5" w:rsidRPr="00DA45A5">
          <w:rPr>
            <w:rStyle w:val="Hyperlink"/>
            <w:noProof/>
            <w:sz w:val="20"/>
            <w:szCs w:val="20"/>
          </w:rPr>
          <w:t>4.6.1.4</w:t>
        </w:r>
        <w:r w:rsidR="00DA45A5" w:rsidRPr="00DA45A5">
          <w:rPr>
            <w:rFonts w:eastAsiaTheme="minorEastAsia"/>
            <w:noProof/>
            <w:sz w:val="20"/>
            <w:szCs w:val="20"/>
          </w:rPr>
          <w:tab/>
        </w:r>
        <w:r w:rsidR="00DA45A5" w:rsidRPr="00DA45A5">
          <w:rPr>
            <w:rStyle w:val="Hyperlink"/>
            <w:noProof/>
            <w:sz w:val="20"/>
            <w:szCs w:val="20"/>
          </w:rPr>
          <w:t>Day-Ahead Settlement Point Prices at the Logical Resource Node for a Combined Cycle Generation Resource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_Toc68165076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4-100</w:t>
        </w:r>
        <w:r w:rsidR="00DA45A5" w:rsidRPr="00DA45A5">
          <w:rPr>
            <w:noProof/>
            <w:webHidden/>
            <w:sz w:val="20"/>
            <w:szCs w:val="20"/>
          </w:rPr>
          <w:fldChar w:fldCharType="end"/>
        </w:r>
      </w:hyperlink>
    </w:p>
    <w:p w14:paraId="09B63F77" w14:textId="28C1903B" w:rsidR="00DA45A5" w:rsidRPr="00DA45A5" w:rsidRDefault="00680637">
      <w:pPr>
        <w:pStyle w:val="TOC3"/>
        <w:rPr>
          <w:rFonts w:eastAsiaTheme="minorEastAsia"/>
          <w:i w:val="0"/>
          <w:iCs w:val="0"/>
          <w:noProof/>
        </w:rPr>
      </w:pPr>
      <w:hyperlink w:anchor="_Toc68165077" w:history="1">
        <w:r w:rsidR="00DA45A5" w:rsidRPr="00DA45A5">
          <w:rPr>
            <w:rStyle w:val="Hyperlink"/>
            <w:i w:val="0"/>
            <w:noProof/>
          </w:rPr>
          <w:t>4.6.2</w:t>
        </w:r>
        <w:r w:rsidR="00DA45A5" w:rsidRPr="00DA45A5">
          <w:rPr>
            <w:rFonts w:eastAsiaTheme="minorEastAsia"/>
            <w:i w:val="0"/>
            <w:iCs w:val="0"/>
            <w:noProof/>
          </w:rPr>
          <w:tab/>
        </w:r>
        <w:r w:rsidR="00DA45A5" w:rsidRPr="00DA45A5">
          <w:rPr>
            <w:rStyle w:val="Hyperlink"/>
            <w:i w:val="0"/>
            <w:noProof/>
          </w:rPr>
          <w:t>Day-Ahead Energy and Make-Whole Settlement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_Toc68165077 \h </w:instrText>
        </w:r>
        <w:r w:rsidR="00DA45A5" w:rsidRPr="00DA45A5">
          <w:rPr>
            <w:i w:val="0"/>
            <w:noProof/>
            <w:webHidden/>
          </w:rPr>
        </w:r>
        <w:r w:rsidR="00DA45A5" w:rsidRPr="00DA45A5">
          <w:rPr>
            <w:i w:val="0"/>
            <w:noProof/>
            <w:webHidden/>
          </w:rPr>
          <w:fldChar w:fldCharType="separate"/>
        </w:r>
        <w:r>
          <w:rPr>
            <w:i w:val="0"/>
            <w:noProof/>
            <w:webHidden/>
          </w:rPr>
          <w:t>4-102</w:t>
        </w:r>
        <w:r w:rsidR="00DA45A5" w:rsidRPr="00DA45A5">
          <w:rPr>
            <w:i w:val="0"/>
            <w:noProof/>
            <w:webHidden/>
          </w:rPr>
          <w:fldChar w:fldCharType="end"/>
        </w:r>
      </w:hyperlink>
    </w:p>
    <w:p w14:paraId="2FAD7800" w14:textId="42BA0C62" w:rsidR="00DA45A5" w:rsidRPr="00DA45A5" w:rsidRDefault="00680637">
      <w:pPr>
        <w:pStyle w:val="TOC4"/>
        <w:rPr>
          <w:rFonts w:eastAsiaTheme="minorEastAsia"/>
          <w:noProof/>
          <w:sz w:val="20"/>
          <w:szCs w:val="20"/>
        </w:rPr>
      </w:pPr>
      <w:hyperlink w:anchor="_Toc68165078" w:history="1">
        <w:r w:rsidR="00DA45A5" w:rsidRPr="00DA45A5">
          <w:rPr>
            <w:rStyle w:val="Hyperlink"/>
            <w:noProof/>
            <w:sz w:val="20"/>
            <w:szCs w:val="20"/>
          </w:rPr>
          <w:t>4.6.2.1</w:t>
        </w:r>
        <w:r w:rsidR="00DA45A5" w:rsidRPr="00DA45A5">
          <w:rPr>
            <w:rFonts w:eastAsiaTheme="minorEastAsia"/>
            <w:noProof/>
            <w:sz w:val="20"/>
            <w:szCs w:val="20"/>
          </w:rPr>
          <w:tab/>
        </w:r>
        <w:r w:rsidR="00DA45A5" w:rsidRPr="00DA45A5">
          <w:rPr>
            <w:rStyle w:val="Hyperlink"/>
            <w:noProof/>
            <w:sz w:val="20"/>
            <w:szCs w:val="20"/>
          </w:rPr>
          <w:t>Day-Ahead Energy Payment</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_Toc68165078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4-102</w:t>
        </w:r>
        <w:r w:rsidR="00DA45A5" w:rsidRPr="00DA45A5">
          <w:rPr>
            <w:noProof/>
            <w:webHidden/>
            <w:sz w:val="20"/>
            <w:szCs w:val="20"/>
          </w:rPr>
          <w:fldChar w:fldCharType="end"/>
        </w:r>
      </w:hyperlink>
    </w:p>
    <w:p w14:paraId="2CE15236" w14:textId="2896A441" w:rsidR="00DA45A5" w:rsidRPr="00DA45A5" w:rsidRDefault="00680637">
      <w:pPr>
        <w:pStyle w:val="TOC4"/>
        <w:rPr>
          <w:rFonts w:eastAsiaTheme="minorEastAsia"/>
          <w:noProof/>
          <w:sz w:val="20"/>
          <w:szCs w:val="20"/>
        </w:rPr>
      </w:pPr>
      <w:hyperlink w:anchor="_Toc68165079" w:history="1">
        <w:r w:rsidR="00DA45A5" w:rsidRPr="00DA45A5">
          <w:rPr>
            <w:rStyle w:val="Hyperlink"/>
            <w:noProof/>
            <w:sz w:val="20"/>
            <w:szCs w:val="20"/>
          </w:rPr>
          <w:t>4.6.2.2</w:t>
        </w:r>
        <w:r w:rsidR="00DA45A5" w:rsidRPr="00DA45A5">
          <w:rPr>
            <w:rFonts w:eastAsiaTheme="minorEastAsia"/>
            <w:noProof/>
            <w:sz w:val="20"/>
            <w:szCs w:val="20"/>
          </w:rPr>
          <w:tab/>
        </w:r>
        <w:r w:rsidR="00DA45A5" w:rsidRPr="00DA45A5">
          <w:rPr>
            <w:rStyle w:val="Hyperlink"/>
            <w:noProof/>
            <w:sz w:val="20"/>
            <w:szCs w:val="20"/>
          </w:rPr>
          <w:t>Day-Ahead Energy Charge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_Toc68165079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4-103</w:t>
        </w:r>
        <w:r w:rsidR="00DA45A5" w:rsidRPr="00DA45A5">
          <w:rPr>
            <w:noProof/>
            <w:webHidden/>
            <w:sz w:val="20"/>
            <w:szCs w:val="20"/>
          </w:rPr>
          <w:fldChar w:fldCharType="end"/>
        </w:r>
      </w:hyperlink>
    </w:p>
    <w:p w14:paraId="5B1BB161" w14:textId="021CC92F" w:rsidR="00DA45A5" w:rsidRPr="00DA45A5" w:rsidRDefault="00680637">
      <w:pPr>
        <w:pStyle w:val="TOC4"/>
        <w:rPr>
          <w:rFonts w:eastAsiaTheme="minorEastAsia"/>
          <w:noProof/>
          <w:sz w:val="20"/>
          <w:szCs w:val="20"/>
        </w:rPr>
      </w:pPr>
      <w:hyperlink w:anchor="_Toc68165080" w:history="1">
        <w:r w:rsidR="00DA45A5" w:rsidRPr="00DA45A5">
          <w:rPr>
            <w:rStyle w:val="Hyperlink"/>
            <w:noProof/>
            <w:sz w:val="20"/>
            <w:szCs w:val="20"/>
          </w:rPr>
          <w:t>4.6.2.3</w:t>
        </w:r>
        <w:r w:rsidR="00DA45A5" w:rsidRPr="00DA45A5">
          <w:rPr>
            <w:rFonts w:eastAsiaTheme="minorEastAsia"/>
            <w:noProof/>
            <w:sz w:val="20"/>
            <w:szCs w:val="20"/>
          </w:rPr>
          <w:tab/>
        </w:r>
        <w:r w:rsidR="00DA45A5" w:rsidRPr="00DA45A5">
          <w:rPr>
            <w:rStyle w:val="Hyperlink"/>
            <w:noProof/>
            <w:sz w:val="20"/>
            <w:szCs w:val="20"/>
          </w:rPr>
          <w:t>Day-Ahead Make-Whole Settlements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_Toc68165080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4-105</w:t>
        </w:r>
        <w:r w:rsidR="00DA45A5" w:rsidRPr="00DA45A5">
          <w:rPr>
            <w:noProof/>
            <w:webHidden/>
            <w:sz w:val="20"/>
            <w:szCs w:val="20"/>
          </w:rPr>
          <w:fldChar w:fldCharType="end"/>
        </w:r>
      </w:hyperlink>
    </w:p>
    <w:p w14:paraId="5070AA92" w14:textId="2B671CB5" w:rsidR="00DA45A5" w:rsidRPr="00DA45A5" w:rsidRDefault="00680637">
      <w:pPr>
        <w:pStyle w:val="TOC5"/>
        <w:rPr>
          <w:rFonts w:eastAsiaTheme="minorEastAsia"/>
          <w:i w:val="0"/>
          <w:sz w:val="20"/>
          <w:szCs w:val="20"/>
        </w:rPr>
      </w:pPr>
      <w:hyperlink w:anchor="_Toc68165081" w:history="1">
        <w:r w:rsidR="00DA45A5" w:rsidRPr="00DA45A5">
          <w:rPr>
            <w:rStyle w:val="Hyperlink"/>
            <w:i w:val="0"/>
            <w:sz w:val="20"/>
            <w:szCs w:val="20"/>
          </w:rPr>
          <w:t>4.6.2.3.1</w:t>
        </w:r>
        <w:r w:rsidR="00DA45A5" w:rsidRPr="00DA45A5">
          <w:rPr>
            <w:rFonts w:eastAsiaTheme="minorEastAsia"/>
            <w:i w:val="0"/>
            <w:sz w:val="20"/>
            <w:szCs w:val="20"/>
          </w:rPr>
          <w:tab/>
        </w:r>
        <w:r w:rsidR="00DA45A5" w:rsidRPr="00DA45A5">
          <w:rPr>
            <w:rStyle w:val="Hyperlink"/>
            <w:i w:val="0"/>
            <w:sz w:val="20"/>
            <w:szCs w:val="20"/>
          </w:rPr>
          <w:t>Day-Ahead Make-Whole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_Toc68165081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4-106</w:t>
        </w:r>
        <w:r w:rsidR="00DA45A5" w:rsidRPr="00DA45A5">
          <w:rPr>
            <w:i w:val="0"/>
            <w:webHidden/>
            <w:sz w:val="20"/>
            <w:szCs w:val="20"/>
          </w:rPr>
          <w:fldChar w:fldCharType="end"/>
        </w:r>
      </w:hyperlink>
    </w:p>
    <w:p w14:paraId="0D4C7A69" w14:textId="62AE1607" w:rsidR="00DA45A5" w:rsidRPr="00DA45A5" w:rsidRDefault="00680637">
      <w:pPr>
        <w:pStyle w:val="TOC5"/>
        <w:rPr>
          <w:rFonts w:eastAsiaTheme="minorEastAsia"/>
          <w:i w:val="0"/>
          <w:sz w:val="20"/>
          <w:szCs w:val="20"/>
        </w:rPr>
      </w:pPr>
      <w:hyperlink w:anchor="_Toc68165082" w:history="1">
        <w:r w:rsidR="00DA45A5" w:rsidRPr="00DA45A5">
          <w:rPr>
            <w:rStyle w:val="Hyperlink"/>
            <w:i w:val="0"/>
            <w:sz w:val="20"/>
            <w:szCs w:val="20"/>
          </w:rPr>
          <w:t>4.6.2.3.2</w:t>
        </w:r>
        <w:r w:rsidR="00DA45A5" w:rsidRPr="00DA45A5">
          <w:rPr>
            <w:rFonts w:eastAsiaTheme="minorEastAsia"/>
            <w:i w:val="0"/>
            <w:sz w:val="20"/>
            <w:szCs w:val="20"/>
          </w:rPr>
          <w:tab/>
        </w:r>
        <w:r w:rsidR="00DA45A5" w:rsidRPr="00DA45A5">
          <w:rPr>
            <w:rStyle w:val="Hyperlink"/>
            <w:i w:val="0"/>
            <w:sz w:val="20"/>
            <w:szCs w:val="20"/>
          </w:rPr>
          <w:t>Day-Ahead Make-Whole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4-113</w:t>
        </w:r>
        <w:r w:rsidR="00DA45A5" w:rsidRPr="00DA45A5">
          <w:rPr>
            <w:i w:val="0"/>
            <w:webHidden/>
            <w:sz w:val="20"/>
            <w:szCs w:val="20"/>
          </w:rPr>
          <w:fldChar w:fldCharType="end"/>
        </w:r>
      </w:hyperlink>
    </w:p>
    <w:p w14:paraId="4A00B9AD" w14:textId="267E4CBC" w:rsidR="00DA45A5" w:rsidRPr="00DA45A5" w:rsidRDefault="00680637">
      <w:pPr>
        <w:pStyle w:val="TOC3"/>
        <w:rPr>
          <w:rFonts w:eastAsiaTheme="minorEastAsia"/>
          <w:i w:val="0"/>
          <w:iCs w:val="0"/>
          <w:noProof/>
        </w:rPr>
      </w:pPr>
      <w:hyperlink w:anchor="_Toc68165083" w:history="1">
        <w:r w:rsidR="00DA45A5" w:rsidRPr="00DA45A5">
          <w:rPr>
            <w:rStyle w:val="Hyperlink"/>
            <w:i w:val="0"/>
            <w:noProof/>
          </w:rPr>
          <w:t>4.6.3</w:t>
        </w:r>
        <w:r w:rsidR="00DA45A5" w:rsidRPr="00DA45A5">
          <w:rPr>
            <w:rFonts w:eastAsiaTheme="minorEastAsia"/>
            <w:i w:val="0"/>
            <w:iCs w:val="0"/>
            <w:noProof/>
          </w:rPr>
          <w:tab/>
        </w:r>
        <w:r w:rsidR="00DA45A5" w:rsidRPr="00DA45A5">
          <w:rPr>
            <w:rStyle w:val="Hyperlink"/>
            <w:i w:val="0"/>
            <w:noProof/>
          </w:rPr>
          <w:t>Settlement for PTP Obligations Bought in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_Toc68165083 \h </w:instrText>
        </w:r>
        <w:r w:rsidR="00DA45A5" w:rsidRPr="00DA45A5">
          <w:rPr>
            <w:i w:val="0"/>
            <w:noProof/>
            <w:webHidden/>
          </w:rPr>
        </w:r>
        <w:r w:rsidR="00DA45A5" w:rsidRPr="00DA45A5">
          <w:rPr>
            <w:i w:val="0"/>
            <w:noProof/>
            <w:webHidden/>
          </w:rPr>
          <w:fldChar w:fldCharType="separate"/>
        </w:r>
        <w:r>
          <w:rPr>
            <w:i w:val="0"/>
            <w:noProof/>
            <w:webHidden/>
          </w:rPr>
          <w:t>4-115</w:t>
        </w:r>
        <w:r w:rsidR="00DA45A5" w:rsidRPr="00DA45A5">
          <w:rPr>
            <w:i w:val="0"/>
            <w:noProof/>
            <w:webHidden/>
          </w:rPr>
          <w:fldChar w:fldCharType="end"/>
        </w:r>
      </w:hyperlink>
    </w:p>
    <w:p w14:paraId="18E01025" w14:textId="0F4CD6B7" w:rsidR="00DA45A5" w:rsidRPr="00DA45A5" w:rsidRDefault="00680637">
      <w:pPr>
        <w:pStyle w:val="TOC3"/>
        <w:rPr>
          <w:rFonts w:eastAsiaTheme="minorEastAsia"/>
          <w:i w:val="0"/>
          <w:iCs w:val="0"/>
          <w:noProof/>
        </w:rPr>
      </w:pPr>
      <w:hyperlink w:anchor="_Toc68165084" w:history="1">
        <w:r w:rsidR="00DA45A5" w:rsidRPr="00DA45A5">
          <w:rPr>
            <w:rStyle w:val="Hyperlink"/>
            <w:i w:val="0"/>
            <w:noProof/>
          </w:rPr>
          <w:t>4.6.4</w:t>
        </w:r>
        <w:r w:rsidR="00DA45A5" w:rsidRPr="00DA45A5">
          <w:rPr>
            <w:rFonts w:eastAsiaTheme="minorEastAsia"/>
            <w:i w:val="0"/>
            <w:iCs w:val="0"/>
            <w:noProof/>
          </w:rPr>
          <w:tab/>
        </w:r>
        <w:r w:rsidR="00DA45A5" w:rsidRPr="00DA45A5">
          <w:rPr>
            <w:rStyle w:val="Hyperlink"/>
            <w:i w:val="0"/>
            <w:noProof/>
          </w:rPr>
          <w:t>Settlement of Ancillary Services Procured in the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_Toc68165084 \h </w:instrText>
        </w:r>
        <w:r w:rsidR="00DA45A5" w:rsidRPr="00DA45A5">
          <w:rPr>
            <w:i w:val="0"/>
            <w:noProof/>
            <w:webHidden/>
          </w:rPr>
        </w:r>
        <w:r w:rsidR="00DA45A5" w:rsidRPr="00DA45A5">
          <w:rPr>
            <w:i w:val="0"/>
            <w:noProof/>
            <w:webHidden/>
          </w:rPr>
          <w:fldChar w:fldCharType="separate"/>
        </w:r>
        <w:r>
          <w:rPr>
            <w:i w:val="0"/>
            <w:noProof/>
            <w:webHidden/>
          </w:rPr>
          <w:t>4-118</w:t>
        </w:r>
        <w:r w:rsidR="00DA45A5" w:rsidRPr="00DA45A5">
          <w:rPr>
            <w:i w:val="0"/>
            <w:noProof/>
            <w:webHidden/>
          </w:rPr>
          <w:fldChar w:fldCharType="end"/>
        </w:r>
      </w:hyperlink>
    </w:p>
    <w:p w14:paraId="66D81D4D" w14:textId="0AC83911" w:rsidR="00DA45A5" w:rsidRPr="00DA45A5" w:rsidRDefault="00680637">
      <w:pPr>
        <w:pStyle w:val="TOC4"/>
        <w:rPr>
          <w:rFonts w:eastAsiaTheme="minorEastAsia"/>
          <w:noProof/>
          <w:sz w:val="20"/>
          <w:szCs w:val="20"/>
        </w:rPr>
      </w:pPr>
      <w:hyperlink w:anchor="_Toc68165085" w:history="1">
        <w:r w:rsidR="00DA45A5" w:rsidRPr="00DA45A5">
          <w:rPr>
            <w:rStyle w:val="Hyperlink"/>
            <w:noProof/>
            <w:sz w:val="20"/>
            <w:szCs w:val="20"/>
          </w:rPr>
          <w:t>4.6.4.1</w:t>
        </w:r>
        <w:r w:rsidR="00DA45A5" w:rsidRPr="00DA45A5">
          <w:rPr>
            <w:rFonts w:eastAsiaTheme="minorEastAsia"/>
            <w:noProof/>
            <w:sz w:val="20"/>
            <w:szCs w:val="20"/>
          </w:rPr>
          <w:tab/>
        </w:r>
        <w:r w:rsidR="00DA45A5" w:rsidRPr="00DA45A5">
          <w:rPr>
            <w:rStyle w:val="Hyperlink"/>
            <w:noProof/>
            <w:sz w:val="20"/>
            <w:szCs w:val="20"/>
          </w:rPr>
          <w:t>Payments for Ancillary Services Procured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_Toc68165085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4-118</w:t>
        </w:r>
        <w:r w:rsidR="00DA45A5" w:rsidRPr="00DA45A5">
          <w:rPr>
            <w:noProof/>
            <w:webHidden/>
            <w:sz w:val="20"/>
            <w:szCs w:val="20"/>
          </w:rPr>
          <w:fldChar w:fldCharType="end"/>
        </w:r>
      </w:hyperlink>
    </w:p>
    <w:p w14:paraId="0BE90637" w14:textId="1AE53719" w:rsidR="00DA45A5" w:rsidRPr="00DA45A5" w:rsidRDefault="00680637">
      <w:pPr>
        <w:pStyle w:val="TOC5"/>
        <w:rPr>
          <w:rFonts w:eastAsiaTheme="minorEastAsia"/>
          <w:i w:val="0"/>
          <w:sz w:val="20"/>
          <w:szCs w:val="20"/>
        </w:rPr>
      </w:pPr>
      <w:hyperlink w:anchor="_Toc68165086" w:history="1">
        <w:r w:rsidR="00DA45A5" w:rsidRPr="00DA45A5">
          <w:rPr>
            <w:rStyle w:val="Hyperlink"/>
            <w:i w:val="0"/>
            <w:sz w:val="20"/>
            <w:szCs w:val="20"/>
          </w:rPr>
          <w:t>4.6.4.1.1</w:t>
        </w:r>
        <w:r w:rsidR="00DA45A5" w:rsidRPr="00DA45A5">
          <w:rPr>
            <w:rFonts w:eastAsiaTheme="minorEastAsia"/>
            <w:i w:val="0"/>
            <w:sz w:val="20"/>
            <w:szCs w:val="20"/>
          </w:rPr>
          <w:tab/>
        </w:r>
        <w:r w:rsidR="00DA45A5" w:rsidRPr="00DA45A5">
          <w:rPr>
            <w:rStyle w:val="Hyperlink"/>
            <w:i w:val="0"/>
            <w:sz w:val="20"/>
            <w:szCs w:val="20"/>
          </w:rPr>
          <w:t>Regulation Up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4-118</w:t>
        </w:r>
        <w:r w:rsidR="00DA45A5" w:rsidRPr="00DA45A5">
          <w:rPr>
            <w:i w:val="0"/>
            <w:webHidden/>
            <w:sz w:val="20"/>
            <w:szCs w:val="20"/>
          </w:rPr>
          <w:fldChar w:fldCharType="end"/>
        </w:r>
      </w:hyperlink>
    </w:p>
    <w:p w14:paraId="05A02D66" w14:textId="194BA896" w:rsidR="00DA45A5" w:rsidRPr="00DA45A5" w:rsidRDefault="00680637">
      <w:pPr>
        <w:pStyle w:val="TOC5"/>
        <w:rPr>
          <w:rFonts w:eastAsiaTheme="minorEastAsia"/>
          <w:i w:val="0"/>
          <w:sz w:val="20"/>
          <w:szCs w:val="20"/>
        </w:rPr>
      </w:pPr>
      <w:hyperlink w:anchor="_Toc68165087" w:history="1">
        <w:r w:rsidR="00DA45A5" w:rsidRPr="00DA45A5">
          <w:rPr>
            <w:rStyle w:val="Hyperlink"/>
            <w:i w:val="0"/>
            <w:sz w:val="20"/>
            <w:szCs w:val="20"/>
          </w:rPr>
          <w:t>4.6.4.1.2</w:t>
        </w:r>
        <w:r w:rsidR="00DA45A5" w:rsidRPr="00DA45A5">
          <w:rPr>
            <w:rFonts w:eastAsiaTheme="minorEastAsia"/>
            <w:i w:val="0"/>
            <w:sz w:val="20"/>
            <w:szCs w:val="20"/>
          </w:rPr>
          <w:tab/>
        </w:r>
        <w:r w:rsidR="00DA45A5" w:rsidRPr="00DA45A5">
          <w:rPr>
            <w:rStyle w:val="Hyperlink"/>
            <w:i w:val="0"/>
            <w:sz w:val="20"/>
            <w:szCs w:val="20"/>
          </w:rPr>
          <w:t>Regulation Down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_Toc68165087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4-119</w:t>
        </w:r>
        <w:r w:rsidR="00DA45A5" w:rsidRPr="00DA45A5">
          <w:rPr>
            <w:i w:val="0"/>
            <w:webHidden/>
            <w:sz w:val="20"/>
            <w:szCs w:val="20"/>
          </w:rPr>
          <w:fldChar w:fldCharType="end"/>
        </w:r>
      </w:hyperlink>
    </w:p>
    <w:p w14:paraId="6CFA451E" w14:textId="550CE8A8" w:rsidR="00DA45A5" w:rsidRPr="00DA45A5" w:rsidRDefault="00680637">
      <w:pPr>
        <w:pStyle w:val="TOC5"/>
        <w:rPr>
          <w:rFonts w:eastAsiaTheme="minorEastAsia"/>
          <w:i w:val="0"/>
          <w:sz w:val="20"/>
          <w:szCs w:val="20"/>
        </w:rPr>
      </w:pPr>
      <w:hyperlink w:anchor="_Toc68165088" w:history="1">
        <w:r w:rsidR="00DA45A5" w:rsidRPr="00DA45A5">
          <w:rPr>
            <w:rStyle w:val="Hyperlink"/>
            <w:i w:val="0"/>
            <w:sz w:val="20"/>
            <w:szCs w:val="20"/>
          </w:rPr>
          <w:t>4.6.4.1.3</w:t>
        </w:r>
        <w:r w:rsidR="00DA45A5" w:rsidRPr="00DA45A5">
          <w:rPr>
            <w:rFonts w:eastAsiaTheme="minorEastAsia"/>
            <w:i w:val="0"/>
            <w:sz w:val="20"/>
            <w:szCs w:val="20"/>
          </w:rPr>
          <w:tab/>
        </w:r>
        <w:r w:rsidR="00DA45A5" w:rsidRPr="00DA45A5">
          <w:rPr>
            <w:rStyle w:val="Hyperlink"/>
            <w:i w:val="0"/>
            <w:sz w:val="20"/>
            <w:szCs w:val="20"/>
          </w:rPr>
          <w:t>Responsive Reserve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_Toc68165088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4-121</w:t>
        </w:r>
        <w:r w:rsidR="00DA45A5" w:rsidRPr="00DA45A5">
          <w:rPr>
            <w:i w:val="0"/>
            <w:webHidden/>
            <w:sz w:val="20"/>
            <w:szCs w:val="20"/>
          </w:rPr>
          <w:fldChar w:fldCharType="end"/>
        </w:r>
      </w:hyperlink>
    </w:p>
    <w:p w14:paraId="583A9066" w14:textId="7084744D" w:rsidR="00DA45A5" w:rsidRPr="00DA45A5" w:rsidRDefault="00680637">
      <w:pPr>
        <w:pStyle w:val="TOC5"/>
        <w:rPr>
          <w:rFonts w:eastAsiaTheme="minorEastAsia"/>
          <w:i w:val="0"/>
          <w:sz w:val="20"/>
          <w:szCs w:val="20"/>
        </w:rPr>
      </w:pPr>
      <w:hyperlink w:anchor="_Toc68165089" w:history="1">
        <w:r w:rsidR="00DA45A5" w:rsidRPr="00DA45A5">
          <w:rPr>
            <w:rStyle w:val="Hyperlink"/>
            <w:i w:val="0"/>
            <w:sz w:val="20"/>
            <w:szCs w:val="20"/>
          </w:rPr>
          <w:t>4.6.4.1.4</w:t>
        </w:r>
        <w:r w:rsidR="00DA45A5" w:rsidRPr="00DA45A5">
          <w:rPr>
            <w:rFonts w:eastAsiaTheme="minorEastAsia"/>
            <w:i w:val="0"/>
            <w:sz w:val="20"/>
            <w:szCs w:val="20"/>
          </w:rPr>
          <w:tab/>
        </w:r>
        <w:r w:rsidR="00DA45A5" w:rsidRPr="00DA45A5">
          <w:rPr>
            <w:rStyle w:val="Hyperlink"/>
            <w:i w:val="0"/>
            <w:sz w:val="20"/>
            <w:szCs w:val="20"/>
          </w:rPr>
          <w:t>Non-Spinning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_Toc68165089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4-122</w:t>
        </w:r>
        <w:r w:rsidR="00DA45A5" w:rsidRPr="00DA45A5">
          <w:rPr>
            <w:i w:val="0"/>
            <w:webHidden/>
            <w:sz w:val="20"/>
            <w:szCs w:val="20"/>
          </w:rPr>
          <w:fldChar w:fldCharType="end"/>
        </w:r>
      </w:hyperlink>
    </w:p>
    <w:p w14:paraId="59C286AC" w14:textId="1F3F5610" w:rsidR="00DA45A5" w:rsidRPr="00DA45A5" w:rsidRDefault="00680637">
      <w:pPr>
        <w:pStyle w:val="TOC5"/>
        <w:rPr>
          <w:rFonts w:eastAsiaTheme="minorEastAsia"/>
          <w:i w:val="0"/>
          <w:sz w:val="20"/>
          <w:szCs w:val="20"/>
        </w:rPr>
      </w:pPr>
      <w:hyperlink w:anchor="_Toc68165090" w:history="1">
        <w:r w:rsidR="00DA45A5" w:rsidRPr="00DA45A5">
          <w:rPr>
            <w:rStyle w:val="Hyperlink"/>
            <w:bCs/>
            <w:i w:val="0"/>
            <w:iCs/>
            <w:sz w:val="20"/>
            <w:szCs w:val="20"/>
          </w:rPr>
          <w:t>4.6.4.1.5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_Toc68165090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4-124</w:t>
        </w:r>
        <w:r w:rsidR="00DA45A5" w:rsidRPr="00DA45A5">
          <w:rPr>
            <w:i w:val="0"/>
            <w:webHidden/>
            <w:sz w:val="20"/>
            <w:szCs w:val="20"/>
          </w:rPr>
          <w:fldChar w:fldCharType="end"/>
        </w:r>
      </w:hyperlink>
    </w:p>
    <w:p w14:paraId="16B56AB9" w14:textId="0DBE6683" w:rsidR="00DA45A5" w:rsidRPr="00DA45A5" w:rsidRDefault="00680637">
      <w:pPr>
        <w:pStyle w:val="TOC4"/>
        <w:rPr>
          <w:rFonts w:eastAsiaTheme="minorEastAsia"/>
          <w:noProof/>
          <w:sz w:val="20"/>
          <w:szCs w:val="20"/>
        </w:rPr>
      </w:pPr>
      <w:hyperlink w:anchor="_Toc68165091" w:history="1">
        <w:r w:rsidR="00DA45A5" w:rsidRPr="00DA45A5">
          <w:rPr>
            <w:rStyle w:val="Hyperlink"/>
            <w:noProof/>
            <w:sz w:val="20"/>
            <w:szCs w:val="20"/>
          </w:rPr>
          <w:t>4.6.4.2</w:t>
        </w:r>
        <w:r w:rsidR="00DA45A5" w:rsidRPr="00DA45A5">
          <w:rPr>
            <w:rFonts w:eastAsiaTheme="minorEastAsia"/>
            <w:noProof/>
            <w:sz w:val="20"/>
            <w:szCs w:val="20"/>
          </w:rPr>
          <w:tab/>
        </w:r>
        <w:r w:rsidR="00DA45A5" w:rsidRPr="00DA45A5">
          <w:rPr>
            <w:rStyle w:val="Hyperlink"/>
            <w:noProof/>
            <w:sz w:val="20"/>
            <w:szCs w:val="20"/>
          </w:rPr>
          <w:t>Charges for Ancillary Services Procurement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_Toc68165091 \h </w:instrText>
        </w:r>
        <w:r w:rsidR="00DA45A5" w:rsidRPr="00DA45A5">
          <w:rPr>
            <w:noProof/>
            <w:webHidden/>
            <w:sz w:val="20"/>
            <w:szCs w:val="20"/>
          </w:rPr>
        </w:r>
        <w:r w:rsidR="00DA45A5" w:rsidRPr="00DA45A5">
          <w:rPr>
            <w:noProof/>
            <w:webHidden/>
            <w:sz w:val="20"/>
            <w:szCs w:val="20"/>
          </w:rPr>
          <w:fldChar w:fldCharType="separate"/>
        </w:r>
        <w:r>
          <w:rPr>
            <w:noProof/>
            <w:webHidden/>
            <w:sz w:val="20"/>
            <w:szCs w:val="20"/>
          </w:rPr>
          <w:t>4-125</w:t>
        </w:r>
        <w:r w:rsidR="00DA45A5" w:rsidRPr="00DA45A5">
          <w:rPr>
            <w:noProof/>
            <w:webHidden/>
            <w:sz w:val="20"/>
            <w:szCs w:val="20"/>
          </w:rPr>
          <w:fldChar w:fldCharType="end"/>
        </w:r>
      </w:hyperlink>
    </w:p>
    <w:p w14:paraId="48CC06CF" w14:textId="503D2DD5" w:rsidR="00DA45A5" w:rsidRPr="00DA45A5" w:rsidRDefault="00680637">
      <w:pPr>
        <w:pStyle w:val="TOC5"/>
        <w:rPr>
          <w:rFonts w:eastAsiaTheme="minorEastAsia"/>
          <w:i w:val="0"/>
          <w:sz w:val="20"/>
          <w:szCs w:val="20"/>
        </w:rPr>
      </w:pPr>
      <w:hyperlink w:anchor="_Toc68165092" w:history="1">
        <w:r w:rsidR="00DA45A5" w:rsidRPr="00DA45A5">
          <w:rPr>
            <w:rStyle w:val="Hyperlink"/>
            <w:i w:val="0"/>
            <w:sz w:val="20"/>
            <w:szCs w:val="20"/>
          </w:rPr>
          <w:t>4.6.4.2.1</w:t>
        </w:r>
        <w:r w:rsidR="00DA45A5" w:rsidRPr="00DA45A5">
          <w:rPr>
            <w:rFonts w:eastAsiaTheme="minorEastAsia"/>
            <w:i w:val="0"/>
            <w:sz w:val="20"/>
            <w:szCs w:val="20"/>
          </w:rPr>
          <w:tab/>
        </w:r>
        <w:r w:rsidR="00DA45A5" w:rsidRPr="00DA45A5">
          <w:rPr>
            <w:rStyle w:val="Hyperlink"/>
            <w:i w:val="0"/>
            <w:sz w:val="20"/>
            <w:szCs w:val="20"/>
          </w:rPr>
          <w:t>Regulation Up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_Toc68165092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4-125</w:t>
        </w:r>
        <w:r w:rsidR="00DA45A5" w:rsidRPr="00DA45A5">
          <w:rPr>
            <w:i w:val="0"/>
            <w:webHidden/>
            <w:sz w:val="20"/>
            <w:szCs w:val="20"/>
          </w:rPr>
          <w:fldChar w:fldCharType="end"/>
        </w:r>
      </w:hyperlink>
    </w:p>
    <w:p w14:paraId="562E179A" w14:textId="41BBFBDB" w:rsidR="00DA45A5" w:rsidRPr="00DA45A5" w:rsidRDefault="00680637">
      <w:pPr>
        <w:pStyle w:val="TOC5"/>
        <w:rPr>
          <w:rFonts w:eastAsiaTheme="minorEastAsia"/>
          <w:i w:val="0"/>
          <w:sz w:val="20"/>
          <w:szCs w:val="20"/>
        </w:rPr>
      </w:pPr>
      <w:hyperlink w:anchor="_Toc68165093" w:history="1">
        <w:r w:rsidR="00DA45A5" w:rsidRPr="00DA45A5">
          <w:rPr>
            <w:rStyle w:val="Hyperlink"/>
            <w:i w:val="0"/>
            <w:sz w:val="20"/>
            <w:szCs w:val="20"/>
          </w:rPr>
          <w:t>4.6.4.2.2</w:t>
        </w:r>
        <w:r w:rsidR="00DA45A5" w:rsidRPr="00DA45A5">
          <w:rPr>
            <w:rFonts w:eastAsiaTheme="minorEastAsia"/>
            <w:i w:val="0"/>
            <w:sz w:val="20"/>
            <w:szCs w:val="20"/>
          </w:rPr>
          <w:tab/>
        </w:r>
        <w:r w:rsidR="00DA45A5" w:rsidRPr="00DA45A5">
          <w:rPr>
            <w:rStyle w:val="Hyperlink"/>
            <w:i w:val="0"/>
            <w:sz w:val="20"/>
            <w:szCs w:val="20"/>
          </w:rPr>
          <w:t>Regulation Down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_Toc68165093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4-126</w:t>
        </w:r>
        <w:r w:rsidR="00DA45A5" w:rsidRPr="00DA45A5">
          <w:rPr>
            <w:i w:val="0"/>
            <w:webHidden/>
            <w:sz w:val="20"/>
            <w:szCs w:val="20"/>
          </w:rPr>
          <w:fldChar w:fldCharType="end"/>
        </w:r>
      </w:hyperlink>
    </w:p>
    <w:p w14:paraId="414C5812" w14:textId="1610B0EA" w:rsidR="00DA45A5" w:rsidRPr="00DA45A5" w:rsidRDefault="00680637">
      <w:pPr>
        <w:pStyle w:val="TOC5"/>
        <w:rPr>
          <w:rFonts w:eastAsiaTheme="minorEastAsia"/>
          <w:i w:val="0"/>
          <w:sz w:val="20"/>
          <w:szCs w:val="20"/>
        </w:rPr>
      </w:pPr>
      <w:hyperlink w:anchor="_Toc68165094" w:history="1">
        <w:r w:rsidR="00DA45A5" w:rsidRPr="00DA45A5">
          <w:rPr>
            <w:rStyle w:val="Hyperlink"/>
            <w:i w:val="0"/>
            <w:sz w:val="20"/>
            <w:szCs w:val="20"/>
          </w:rPr>
          <w:t>4.6.4.2.3</w:t>
        </w:r>
        <w:r w:rsidR="00DA45A5" w:rsidRPr="00DA45A5">
          <w:rPr>
            <w:rFonts w:eastAsiaTheme="minorEastAsia"/>
            <w:i w:val="0"/>
            <w:sz w:val="20"/>
            <w:szCs w:val="20"/>
          </w:rPr>
          <w:tab/>
        </w:r>
        <w:r w:rsidR="00DA45A5" w:rsidRPr="00DA45A5">
          <w:rPr>
            <w:rStyle w:val="Hyperlink"/>
            <w:i w:val="0"/>
            <w:sz w:val="20"/>
            <w:szCs w:val="20"/>
          </w:rPr>
          <w:t>Responsive Reserve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_Toc68165094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4-128</w:t>
        </w:r>
        <w:r w:rsidR="00DA45A5" w:rsidRPr="00DA45A5">
          <w:rPr>
            <w:i w:val="0"/>
            <w:webHidden/>
            <w:sz w:val="20"/>
            <w:szCs w:val="20"/>
          </w:rPr>
          <w:fldChar w:fldCharType="end"/>
        </w:r>
      </w:hyperlink>
    </w:p>
    <w:p w14:paraId="28DB7E50" w14:textId="245518BB" w:rsidR="00DA45A5" w:rsidRPr="00DA45A5" w:rsidRDefault="00680637">
      <w:pPr>
        <w:pStyle w:val="TOC5"/>
        <w:rPr>
          <w:rFonts w:eastAsiaTheme="minorEastAsia"/>
          <w:i w:val="0"/>
          <w:sz w:val="20"/>
          <w:szCs w:val="20"/>
        </w:rPr>
      </w:pPr>
      <w:hyperlink w:anchor="_Toc68165095" w:history="1">
        <w:r w:rsidR="00DA45A5" w:rsidRPr="00DA45A5">
          <w:rPr>
            <w:rStyle w:val="Hyperlink"/>
            <w:i w:val="0"/>
            <w:sz w:val="20"/>
            <w:szCs w:val="20"/>
          </w:rPr>
          <w:t>4.6.4.2.4</w:t>
        </w:r>
        <w:r w:rsidR="00DA45A5" w:rsidRPr="00DA45A5">
          <w:rPr>
            <w:rFonts w:eastAsiaTheme="minorEastAsia"/>
            <w:i w:val="0"/>
            <w:sz w:val="20"/>
            <w:szCs w:val="20"/>
          </w:rPr>
          <w:tab/>
        </w:r>
        <w:r w:rsidR="00DA45A5" w:rsidRPr="00DA45A5">
          <w:rPr>
            <w:rStyle w:val="Hyperlink"/>
            <w:i w:val="0"/>
            <w:sz w:val="20"/>
            <w:szCs w:val="20"/>
          </w:rPr>
          <w:t>Non-Spinning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_Toc68165095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4-130</w:t>
        </w:r>
        <w:r w:rsidR="00DA45A5" w:rsidRPr="00DA45A5">
          <w:rPr>
            <w:i w:val="0"/>
            <w:webHidden/>
            <w:sz w:val="20"/>
            <w:szCs w:val="20"/>
          </w:rPr>
          <w:fldChar w:fldCharType="end"/>
        </w:r>
      </w:hyperlink>
    </w:p>
    <w:p w14:paraId="07897964" w14:textId="257004DC" w:rsidR="00DA45A5" w:rsidRPr="00DA45A5" w:rsidRDefault="00680637">
      <w:pPr>
        <w:pStyle w:val="TOC5"/>
        <w:rPr>
          <w:rFonts w:eastAsiaTheme="minorEastAsia"/>
          <w:i w:val="0"/>
          <w:sz w:val="20"/>
          <w:szCs w:val="20"/>
        </w:rPr>
      </w:pPr>
      <w:hyperlink w:anchor="_Toc68165096" w:history="1">
        <w:r w:rsidR="00DA45A5" w:rsidRPr="00DA45A5">
          <w:rPr>
            <w:rStyle w:val="Hyperlink"/>
            <w:bCs/>
            <w:i w:val="0"/>
            <w:iCs/>
            <w:sz w:val="20"/>
            <w:szCs w:val="20"/>
          </w:rPr>
          <w:t>4.6.4.2.5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_Toc68165096 \h </w:instrText>
        </w:r>
        <w:r w:rsidR="00DA45A5" w:rsidRPr="00DA45A5">
          <w:rPr>
            <w:i w:val="0"/>
            <w:webHidden/>
            <w:sz w:val="20"/>
            <w:szCs w:val="20"/>
          </w:rPr>
        </w:r>
        <w:r w:rsidR="00DA45A5" w:rsidRPr="00DA45A5">
          <w:rPr>
            <w:i w:val="0"/>
            <w:webHidden/>
            <w:sz w:val="20"/>
            <w:szCs w:val="20"/>
          </w:rPr>
          <w:fldChar w:fldCharType="separate"/>
        </w:r>
        <w:r>
          <w:rPr>
            <w:i w:val="0"/>
            <w:webHidden/>
            <w:sz w:val="20"/>
            <w:szCs w:val="20"/>
          </w:rPr>
          <w:t>4-132</w:t>
        </w:r>
        <w:r w:rsidR="00DA45A5" w:rsidRPr="00DA45A5">
          <w:rPr>
            <w:i w:val="0"/>
            <w:webHidden/>
            <w:sz w:val="20"/>
            <w:szCs w:val="20"/>
          </w:rPr>
          <w:fldChar w:fldCharType="end"/>
        </w:r>
      </w:hyperlink>
    </w:p>
    <w:p w14:paraId="400298E4" w14:textId="47160A05" w:rsidR="00DA45A5" w:rsidRPr="00DA45A5" w:rsidRDefault="00680637">
      <w:pPr>
        <w:pStyle w:val="TOC3"/>
        <w:rPr>
          <w:rFonts w:eastAsiaTheme="minorEastAsia"/>
          <w:i w:val="0"/>
          <w:iCs w:val="0"/>
          <w:noProof/>
        </w:rPr>
      </w:pPr>
      <w:hyperlink w:anchor="_Toc68165097" w:history="1">
        <w:r w:rsidR="00DA45A5" w:rsidRPr="00DA45A5">
          <w:rPr>
            <w:rStyle w:val="Hyperlink"/>
            <w:i w:val="0"/>
            <w:noProof/>
          </w:rPr>
          <w:t>4.6.5</w:t>
        </w:r>
        <w:r w:rsidR="00DA45A5" w:rsidRPr="00DA45A5">
          <w:rPr>
            <w:rFonts w:eastAsiaTheme="minorEastAsia"/>
            <w:i w:val="0"/>
            <w:iCs w:val="0"/>
            <w:noProof/>
          </w:rPr>
          <w:tab/>
        </w:r>
        <w:r w:rsidR="00DA45A5" w:rsidRPr="00DA45A5">
          <w:rPr>
            <w:rStyle w:val="Hyperlink"/>
            <w:i w:val="0"/>
            <w:noProof/>
          </w:rPr>
          <w:t>Calculation of “Average Incremental Energy Cost” (AIEC)</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_Toc68165097 \h </w:instrText>
        </w:r>
        <w:r w:rsidR="00DA45A5" w:rsidRPr="00DA45A5">
          <w:rPr>
            <w:i w:val="0"/>
            <w:noProof/>
            <w:webHidden/>
          </w:rPr>
        </w:r>
        <w:r w:rsidR="00DA45A5" w:rsidRPr="00DA45A5">
          <w:rPr>
            <w:i w:val="0"/>
            <w:noProof/>
            <w:webHidden/>
          </w:rPr>
          <w:fldChar w:fldCharType="separate"/>
        </w:r>
        <w:r>
          <w:rPr>
            <w:i w:val="0"/>
            <w:noProof/>
            <w:webHidden/>
          </w:rPr>
          <w:t>4-133</w:t>
        </w:r>
        <w:r w:rsidR="00DA45A5" w:rsidRPr="00DA45A5">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68164990"/>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68164991"/>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68164992"/>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68164993"/>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68164994"/>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68164995"/>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68164996"/>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7C1F6AB0"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5C4CD720"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 xml:space="preserve">rom the monthly amounts determined previously, as described in </w:t>
            </w:r>
            <w:r w:rsidRPr="00D50CA8">
              <w:lastRenderedPageBreak/>
              <w:t xml:space="preserve">Section 3.16, Standards for Determining Ancillary Service Quantities, and must post any change in the percentage to the </w:t>
            </w:r>
            <w:r w:rsidR="0066556B">
              <w:rPr>
                <w:iCs w:val="0"/>
                <w:szCs w:val="20"/>
              </w:rPr>
              <w:t>ERCOT website</w:t>
            </w:r>
            <w:r w:rsidRPr="00D50CA8">
              <w:t xml:space="preserve"> by 0600 of the Day-Ahead.</w:t>
            </w:r>
          </w:p>
        </w:tc>
      </w:tr>
    </w:tbl>
    <w:p w14:paraId="325D55B5" w14:textId="77777777" w:rsidR="00FF2129" w:rsidRDefault="00482EF3" w:rsidP="00FF1649">
      <w:pPr>
        <w:pStyle w:val="BodyTextNumbered"/>
        <w:spacing w:before="240"/>
      </w:pPr>
      <w:r>
        <w:lastRenderedPageBreak/>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68164997"/>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lastRenderedPageBreak/>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r>
              <w:t>4.2.1.2</w:t>
            </w:r>
            <w:r>
              <w:tab/>
              <w:t>Ancillary Service Obligation Assignment and Notice</w:t>
            </w:r>
            <w:bookmarkEnd w:id="68"/>
            <w:bookmarkEnd w:id="69"/>
            <w:bookmarkEnd w:id="70"/>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1" w:name="_Toc90197089"/>
      <w:bookmarkStart w:id="72" w:name="_Toc142108890"/>
      <w:bookmarkStart w:id="73" w:name="_Toc142113738"/>
      <w:bookmarkStart w:id="74" w:name="_Toc402345563"/>
      <w:bookmarkStart w:id="75" w:name="_Toc405383846"/>
      <w:bookmarkStart w:id="76" w:name="_Toc405536948"/>
      <w:bookmarkStart w:id="77" w:name="_Toc440871735"/>
      <w:bookmarkStart w:id="78" w:name="_Toc68164999"/>
      <w:r>
        <w:lastRenderedPageBreak/>
        <w:t>4.2.2</w:t>
      </w:r>
      <w:r>
        <w:tab/>
        <w:t>Wind-Powered Generation Resource Production Potential</w:t>
      </w:r>
      <w:bookmarkEnd w:id="71"/>
      <w:bookmarkEnd w:id="72"/>
      <w:bookmarkEnd w:id="73"/>
      <w:bookmarkEnd w:id="74"/>
      <w:bookmarkEnd w:id="75"/>
      <w:bookmarkEnd w:id="76"/>
      <w:bookmarkEnd w:id="77"/>
      <w:bookmarkEnd w:id="78"/>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w:t>
      </w:r>
      <w:r>
        <w:lastRenderedPageBreak/>
        <w:t xml:space="preserve">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lastRenderedPageBreak/>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9" w:name="_Toc440871736"/>
      <w:bookmarkStart w:id="80" w:name="_Toc68165000"/>
      <w:r>
        <w:t>4.2.3</w:t>
      </w:r>
      <w:r>
        <w:tab/>
        <w:t>PhotoVoltaic Generation Resource Production Potential</w:t>
      </w:r>
      <w:bookmarkEnd w:id="79"/>
      <w:bookmarkEnd w:id="80"/>
    </w:p>
    <w:p w14:paraId="4D685F7A" w14:textId="1ED0517A"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w:t>
      </w:r>
      <w:r w:rsidR="002503CB">
        <w:t xml:space="preserve">ERCOT shall produce </w:t>
      </w:r>
      <w:r w:rsidR="002503CB">
        <w:lastRenderedPageBreak/>
        <w:t>and post</w:t>
      </w:r>
      <w:r w:rsidR="00F80425">
        <w:t xml:space="preserve"> to the ERCOT website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lastRenderedPageBreak/>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 xml:space="preserve">The system-wide </w:t>
      </w:r>
      <w:r w:rsidRPr="00553B2B">
        <w:lastRenderedPageBreak/>
        <w:t>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1" w:name="_Toc90197090"/>
            <w:bookmarkStart w:id="82" w:name="_Toc142108891"/>
            <w:bookmarkStart w:id="83" w:name="_Toc142113739"/>
            <w:bookmarkStart w:id="84" w:name="_Toc402345565"/>
            <w:bookmarkStart w:id="85" w:name="_Toc405383848"/>
            <w:bookmarkStart w:id="86" w:name="_Toc405536950"/>
            <w:bookmarkStart w:id="87"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8" w:name="_Toc68165001"/>
      <w:r>
        <w:lastRenderedPageBreak/>
        <w:t>4.2.</w:t>
      </w:r>
      <w:r w:rsidR="006A478F">
        <w:t>4</w:t>
      </w:r>
      <w:r>
        <w:tab/>
        <w:t xml:space="preserve">Posting </w:t>
      </w:r>
      <w:r w:rsidR="00F40BEF">
        <w:t xml:space="preserve">Secure </w:t>
      </w:r>
      <w:r>
        <w:t>Forecasted ERCOT System Conditions</w:t>
      </w:r>
      <w:bookmarkEnd w:id="81"/>
      <w:bookmarkEnd w:id="82"/>
      <w:bookmarkEnd w:id="83"/>
      <w:bookmarkEnd w:id="84"/>
      <w:bookmarkEnd w:id="85"/>
      <w:bookmarkEnd w:id="86"/>
      <w:bookmarkEnd w:id="87"/>
      <w:bookmarkEnd w:id="88"/>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lastRenderedPageBreak/>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9" w:name="_Toc402345566"/>
      <w:bookmarkStart w:id="90" w:name="_Toc405383849"/>
      <w:bookmarkStart w:id="91" w:name="_Toc405536951"/>
      <w:bookmarkStart w:id="92" w:name="_Toc440871738"/>
      <w:bookmarkStart w:id="93" w:name="_Toc68165002"/>
      <w:bookmarkStart w:id="94" w:name="_Toc142108892"/>
      <w:bookmarkStart w:id="95" w:name="_Toc142113740"/>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89"/>
      <w:bookmarkEnd w:id="90"/>
      <w:bookmarkEnd w:id="91"/>
      <w:bookmarkEnd w:id="92"/>
      <w:bookmarkEnd w:id="93"/>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6" w:name="_Toc68165003"/>
      <w:r>
        <w:t>4.2.5</w:t>
      </w:r>
      <w:r w:rsidRPr="00CF3C40">
        <w:tab/>
        <w:t>Notice of New Types of Forecasts</w:t>
      </w:r>
      <w:bookmarkEnd w:id="96"/>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7" w:name="_Toc402345567"/>
      <w:bookmarkStart w:id="98" w:name="_Toc405383850"/>
      <w:bookmarkStart w:id="99" w:name="_Toc405536952"/>
      <w:bookmarkStart w:id="100" w:name="_Toc440871739"/>
      <w:bookmarkStart w:id="101" w:name="_Toc68165004"/>
      <w:r>
        <w:lastRenderedPageBreak/>
        <w:t>4.2.</w:t>
      </w:r>
      <w:r w:rsidR="00104959">
        <w:t>6</w:t>
      </w:r>
      <w:r>
        <w:tab/>
        <w:t>ERCOT Notice of Validation Rules for the Day-Ahead</w:t>
      </w:r>
      <w:bookmarkEnd w:id="94"/>
      <w:bookmarkEnd w:id="95"/>
      <w:bookmarkEnd w:id="97"/>
      <w:bookmarkEnd w:id="98"/>
      <w:bookmarkEnd w:id="99"/>
      <w:bookmarkEnd w:id="100"/>
      <w:bookmarkEnd w:id="101"/>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2" w:name="_Toc90197094"/>
      <w:bookmarkStart w:id="103" w:name="_Toc142108893"/>
      <w:bookmarkStart w:id="104" w:name="_Toc142113741"/>
      <w:bookmarkStart w:id="105" w:name="_Toc402345568"/>
      <w:bookmarkStart w:id="106" w:name="_Toc405383851"/>
      <w:bookmarkStart w:id="107" w:name="_Toc405536953"/>
      <w:bookmarkStart w:id="108" w:name="_Toc440871740"/>
      <w:bookmarkStart w:id="109" w:name="_Toc68165005"/>
      <w:r>
        <w:t>4.3</w:t>
      </w:r>
      <w:r>
        <w:tab/>
        <w:t>QSE Activities and Responsibilities in the Day-Ahead</w:t>
      </w:r>
      <w:bookmarkEnd w:id="102"/>
      <w:bookmarkEnd w:id="103"/>
      <w:bookmarkEnd w:id="104"/>
      <w:bookmarkEnd w:id="105"/>
      <w:bookmarkEnd w:id="106"/>
      <w:bookmarkEnd w:id="107"/>
      <w:bookmarkEnd w:id="108"/>
      <w:bookmarkEnd w:id="109"/>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253032AE"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2B98" w:rsidRPr="004B32CF" w14:paraId="4FEB3D56" w14:textId="77777777" w:rsidTr="000E0DBF">
        <w:trPr>
          <w:trHeight w:val="386"/>
        </w:trPr>
        <w:tc>
          <w:tcPr>
            <w:tcW w:w="9350" w:type="dxa"/>
            <w:shd w:val="pct12" w:color="auto" w:fill="auto"/>
          </w:tcPr>
          <w:p w14:paraId="1036E327" w14:textId="36FBFAA0" w:rsidR="003D2B98" w:rsidRPr="004B32CF" w:rsidRDefault="003D2B98" w:rsidP="000E0DBF">
            <w:pPr>
              <w:spacing w:before="120" w:after="240"/>
              <w:rPr>
                <w:b/>
                <w:i/>
                <w:iCs/>
              </w:rPr>
            </w:pPr>
            <w:bookmarkStart w:id="110" w:name="_Toc92873922"/>
            <w:bookmarkStart w:id="111" w:name="_Toc142108894"/>
            <w:bookmarkStart w:id="112" w:name="_Toc142113742"/>
            <w:bookmarkStart w:id="113" w:name="_Toc402345569"/>
            <w:bookmarkStart w:id="114" w:name="_Toc405383852"/>
            <w:bookmarkStart w:id="115" w:name="_Toc405536954"/>
            <w:bookmarkStart w:id="116" w:name="_Toc440871741"/>
            <w:bookmarkStart w:id="117" w:name="_Toc68165006"/>
            <w:bookmarkStart w:id="118" w:name="_Toc90197125"/>
            <w:r>
              <w:rPr>
                <w:b/>
                <w:i/>
                <w:iCs/>
              </w:rPr>
              <w:t>[NPRR1120:  Replace paragraph (2</w:t>
            </w:r>
            <w:r w:rsidRPr="004B32CF">
              <w:rPr>
                <w:b/>
                <w:i/>
                <w:iCs/>
              </w:rPr>
              <w:t xml:space="preserve">) </w:t>
            </w:r>
            <w:r>
              <w:rPr>
                <w:b/>
                <w:i/>
                <w:iCs/>
              </w:rPr>
              <w:t>above with the following</w:t>
            </w:r>
            <w:r w:rsidRPr="004B32CF">
              <w:rPr>
                <w:b/>
                <w:i/>
                <w:iCs/>
              </w:rPr>
              <w:t xml:space="preserve"> upon system implementation:]</w:t>
            </w:r>
          </w:p>
          <w:p w14:paraId="24B50771" w14:textId="594C6D5D" w:rsidR="003D2B98" w:rsidRPr="003D2B98" w:rsidRDefault="003D2B98" w:rsidP="003D2B98">
            <w:pPr>
              <w:spacing w:before="240" w:after="240"/>
              <w:ind w:left="720" w:hanging="720"/>
              <w:rPr>
                <w:iCs/>
              </w:rPr>
            </w:pPr>
            <w:r w:rsidRPr="00A44C30">
              <w:rPr>
                <w:iCs/>
              </w:rPr>
              <w:t>(2)</w:t>
            </w:r>
            <w:r w:rsidRPr="00A44C30">
              <w:rPr>
                <w:iCs/>
              </w:rPr>
              <w:tab/>
              <w:t>By 0600 in the Day-Ahead, each QSE representing Reliability Must-Run (RMR) Units</w:t>
            </w:r>
            <w:r>
              <w:t>, Firm Fuel Supply Service (FFSS) Resources (FFSSR),</w:t>
            </w:r>
            <w:r w:rsidRPr="00A44C30">
              <w:rPr>
                <w:iCs/>
              </w:rPr>
              <w:t xml:space="preserve"> or Black Start Resources shall submit its Availability Plan to ERCOT indicating availability of RMR Units</w:t>
            </w:r>
            <w:r>
              <w:rPr>
                <w:iCs/>
              </w:rPr>
              <w:t>, FFSSR,</w:t>
            </w:r>
            <w:r w:rsidRPr="00A44C30">
              <w:rPr>
                <w:iCs/>
              </w:rPr>
              <w:t xml:space="preserve"> and Black Start Resources for the Operating Day and any other information that ERCOT may need to evaluate use of the units.</w:t>
            </w:r>
          </w:p>
        </w:tc>
      </w:tr>
    </w:tbl>
    <w:p w14:paraId="73C58FC7" w14:textId="77777777" w:rsidR="00FF2129" w:rsidRDefault="00482EF3" w:rsidP="004555CF">
      <w:pPr>
        <w:pStyle w:val="H2"/>
        <w:numPr>
          <w:ilvl w:val="0"/>
          <w:numId w:val="0"/>
        </w:numPr>
        <w:spacing w:before="480"/>
      </w:pPr>
      <w:r>
        <w:lastRenderedPageBreak/>
        <w:t>4.4</w:t>
      </w:r>
      <w:r>
        <w:tab/>
        <w:t>Inputs into DAM and Other Trades</w:t>
      </w:r>
      <w:bookmarkEnd w:id="110"/>
      <w:bookmarkEnd w:id="111"/>
      <w:bookmarkEnd w:id="112"/>
      <w:bookmarkEnd w:id="113"/>
      <w:bookmarkEnd w:id="114"/>
      <w:bookmarkEnd w:id="115"/>
      <w:bookmarkEnd w:id="116"/>
      <w:bookmarkEnd w:id="117"/>
    </w:p>
    <w:p w14:paraId="7D29BC93" w14:textId="77777777" w:rsidR="00FF2129" w:rsidRDefault="00482EF3" w:rsidP="004555CF">
      <w:pPr>
        <w:pStyle w:val="H3"/>
        <w:spacing w:before="480"/>
      </w:pPr>
      <w:bookmarkStart w:id="119" w:name="_Toc92873923"/>
      <w:bookmarkStart w:id="120" w:name="_Toc142108895"/>
      <w:bookmarkStart w:id="121" w:name="_Toc142113743"/>
      <w:bookmarkStart w:id="122" w:name="_Toc402345570"/>
      <w:bookmarkStart w:id="123" w:name="_Toc405383853"/>
      <w:bookmarkStart w:id="124" w:name="_Toc405536955"/>
      <w:bookmarkStart w:id="125" w:name="_Toc440871742"/>
      <w:bookmarkStart w:id="126" w:name="_Toc68165007"/>
      <w:bookmarkStart w:id="127" w:name="_Toc90197168"/>
      <w:r>
        <w:t>4.4.1</w:t>
      </w:r>
      <w:r>
        <w:tab/>
        <w:t>Capacity Trades</w:t>
      </w:r>
      <w:bookmarkEnd w:id="119"/>
      <w:bookmarkEnd w:id="120"/>
      <w:bookmarkEnd w:id="121"/>
      <w:bookmarkEnd w:id="122"/>
      <w:bookmarkEnd w:id="123"/>
      <w:bookmarkEnd w:id="124"/>
      <w:bookmarkEnd w:id="125"/>
      <w:bookmarkEnd w:id="126"/>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8" w:name="_Toc92873924"/>
      <w:bookmarkStart w:id="129" w:name="_Toc142108896"/>
      <w:bookmarkStart w:id="130" w:name="_Toc142113744"/>
      <w:bookmarkStart w:id="131" w:name="_Toc402345571"/>
      <w:bookmarkStart w:id="132" w:name="_Toc405383854"/>
      <w:bookmarkStart w:id="133" w:name="_Toc405536956"/>
      <w:bookmarkStart w:id="134" w:name="_Toc440871743"/>
      <w:bookmarkStart w:id="135" w:name="_Toc68165008"/>
      <w:r>
        <w:t>4.4.1.1</w:t>
      </w:r>
      <w:r>
        <w:tab/>
        <w:t>Capacity Trade Criteria</w:t>
      </w:r>
      <w:bookmarkEnd w:id="128"/>
      <w:bookmarkEnd w:id="129"/>
      <w:bookmarkEnd w:id="130"/>
      <w:bookmarkEnd w:id="131"/>
      <w:bookmarkEnd w:id="132"/>
      <w:bookmarkEnd w:id="133"/>
      <w:bookmarkEnd w:id="134"/>
      <w:bookmarkEnd w:id="135"/>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6" w:name="_Toc92873925"/>
      <w:bookmarkStart w:id="137" w:name="_Toc142108897"/>
      <w:bookmarkStart w:id="138" w:name="_Toc142113745"/>
      <w:bookmarkStart w:id="139" w:name="_Toc402345572"/>
      <w:bookmarkStart w:id="140" w:name="_Toc405383855"/>
      <w:bookmarkStart w:id="141" w:name="_Toc405536957"/>
      <w:bookmarkStart w:id="142" w:name="_Toc440871744"/>
      <w:bookmarkStart w:id="143" w:name="_Toc68165009"/>
      <w:r>
        <w:t>4.4.1.2</w:t>
      </w:r>
      <w:r>
        <w:tab/>
        <w:t>Capacity Trade Validation</w:t>
      </w:r>
      <w:bookmarkEnd w:id="136"/>
      <w:bookmarkEnd w:id="137"/>
      <w:bookmarkEnd w:id="138"/>
      <w:bookmarkEnd w:id="139"/>
      <w:bookmarkEnd w:id="140"/>
      <w:bookmarkEnd w:id="141"/>
      <w:bookmarkEnd w:id="142"/>
      <w:bookmarkEnd w:id="143"/>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lastRenderedPageBreak/>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4" w:name="_Toc92873926"/>
      <w:bookmarkStart w:id="145" w:name="_Toc142108898"/>
      <w:bookmarkStart w:id="146" w:name="_Toc142113746"/>
      <w:bookmarkStart w:id="147" w:name="_Toc402345573"/>
      <w:bookmarkStart w:id="148" w:name="_Toc405383856"/>
      <w:bookmarkStart w:id="149" w:name="_Toc405536958"/>
      <w:bookmarkStart w:id="150" w:name="_Toc440871745"/>
      <w:bookmarkStart w:id="151" w:name="_Toc68165010"/>
      <w:r>
        <w:t>4.4.2</w:t>
      </w:r>
      <w:r>
        <w:tab/>
        <w:t>Energy Trades</w:t>
      </w:r>
      <w:bookmarkEnd w:id="144"/>
      <w:bookmarkEnd w:id="145"/>
      <w:bookmarkEnd w:id="146"/>
      <w:bookmarkEnd w:id="147"/>
      <w:bookmarkEnd w:id="148"/>
      <w:bookmarkEnd w:id="149"/>
      <w:bookmarkEnd w:id="150"/>
      <w:bookmarkEnd w:id="151"/>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2" w:name="_Toc92873927"/>
    </w:p>
    <w:p w14:paraId="645BC45A" w14:textId="77777777" w:rsidR="00FF2129" w:rsidRDefault="00482EF3" w:rsidP="004555CF">
      <w:pPr>
        <w:pStyle w:val="H4"/>
        <w:spacing w:before="480"/>
        <w:ind w:left="1267" w:hanging="1267"/>
      </w:pPr>
      <w:bookmarkStart w:id="153" w:name="_Toc142108899"/>
      <w:bookmarkStart w:id="154" w:name="_Toc142113747"/>
      <w:bookmarkStart w:id="155" w:name="_Toc402345574"/>
      <w:bookmarkStart w:id="156" w:name="_Toc405383857"/>
      <w:bookmarkStart w:id="157" w:name="_Toc405536959"/>
      <w:bookmarkStart w:id="158" w:name="_Toc440871746"/>
      <w:bookmarkStart w:id="159" w:name="_Toc68165011"/>
      <w:r>
        <w:t>4.4.2.1</w:t>
      </w:r>
      <w:r>
        <w:tab/>
        <w:t>Energy Trade Criteria</w:t>
      </w:r>
      <w:bookmarkEnd w:id="152"/>
      <w:bookmarkEnd w:id="153"/>
      <w:bookmarkEnd w:id="154"/>
      <w:bookmarkEnd w:id="155"/>
      <w:bookmarkEnd w:id="156"/>
      <w:bookmarkEnd w:id="157"/>
      <w:bookmarkEnd w:id="158"/>
      <w:bookmarkEnd w:id="159"/>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lastRenderedPageBreak/>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0" w:name="_Toc92873928"/>
      <w:bookmarkStart w:id="161" w:name="_Toc142108900"/>
      <w:bookmarkStart w:id="162" w:name="_Toc142113748"/>
      <w:bookmarkStart w:id="163" w:name="_Toc402345575"/>
      <w:bookmarkStart w:id="164" w:name="_Toc405383858"/>
      <w:bookmarkStart w:id="165" w:name="_Toc405536960"/>
      <w:bookmarkStart w:id="166" w:name="_Toc440871747"/>
      <w:bookmarkStart w:id="167" w:name="_Toc68165012"/>
      <w:r>
        <w:t>4.4.2.2</w:t>
      </w:r>
      <w:r>
        <w:rPr>
          <w:iCs/>
          <w:szCs w:val="26"/>
        </w:rPr>
        <w:tab/>
      </w:r>
      <w:r>
        <w:t>Energy Trade Validation</w:t>
      </w:r>
      <w:bookmarkEnd w:id="160"/>
      <w:bookmarkEnd w:id="161"/>
      <w:bookmarkEnd w:id="162"/>
      <w:bookmarkEnd w:id="163"/>
      <w:bookmarkEnd w:id="164"/>
      <w:bookmarkEnd w:id="165"/>
      <w:bookmarkEnd w:id="166"/>
      <w:bookmarkEnd w:id="167"/>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8" w:name="_Toc142108901"/>
      <w:bookmarkStart w:id="169" w:name="_Toc142113749"/>
      <w:bookmarkStart w:id="170" w:name="_Toc402345576"/>
      <w:bookmarkStart w:id="171" w:name="_Toc405383859"/>
      <w:bookmarkStart w:id="172" w:name="_Toc405536961"/>
      <w:bookmarkStart w:id="173" w:name="_Toc440871748"/>
      <w:bookmarkStart w:id="174" w:name="_Toc68165013"/>
      <w:bookmarkStart w:id="175" w:name="_Toc92873929"/>
      <w:r>
        <w:t>4.4.3</w:t>
      </w:r>
      <w:r>
        <w:tab/>
        <w:t>Self-Schedules</w:t>
      </w:r>
      <w:bookmarkEnd w:id="168"/>
      <w:bookmarkEnd w:id="169"/>
      <w:bookmarkEnd w:id="170"/>
      <w:bookmarkEnd w:id="171"/>
      <w:bookmarkEnd w:id="172"/>
      <w:bookmarkEnd w:id="173"/>
      <w:bookmarkEnd w:id="174"/>
    </w:p>
    <w:p w14:paraId="07F69A1C" w14:textId="77777777" w:rsidR="00FF2129" w:rsidRDefault="00482EF3">
      <w:pPr>
        <w:pStyle w:val="BodyTextNumbered"/>
      </w:pPr>
      <w:bookmarkStart w:id="176"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6"/>
    </w:p>
    <w:p w14:paraId="1A82E54A" w14:textId="77777777" w:rsidR="00FF2129" w:rsidRDefault="00482EF3">
      <w:pPr>
        <w:pStyle w:val="BodyTextNumbered"/>
      </w:pPr>
      <w:bookmarkStart w:id="177" w:name="_Toc142108903"/>
      <w:r>
        <w:t>(2)</w:t>
      </w:r>
      <w:r>
        <w:tab/>
        <w:t>A Self-Schedule may be submitted for any Settlement Interval before the end of the Adjustment Period for that Settlement Interval.</w:t>
      </w:r>
      <w:bookmarkEnd w:id="177"/>
    </w:p>
    <w:p w14:paraId="2AA2F571" w14:textId="77777777" w:rsidR="00FF2129" w:rsidRDefault="00482EF3">
      <w:pPr>
        <w:pStyle w:val="BodyTextNumbered"/>
      </w:pPr>
      <w:bookmarkStart w:id="178"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8"/>
    </w:p>
    <w:p w14:paraId="48AEB44F" w14:textId="77777777" w:rsidR="00FF2129" w:rsidRDefault="00482EF3" w:rsidP="004555CF">
      <w:pPr>
        <w:pStyle w:val="H4"/>
        <w:tabs>
          <w:tab w:val="left" w:pos="1080"/>
        </w:tabs>
        <w:spacing w:before="480"/>
        <w:ind w:left="1267" w:hanging="1267"/>
      </w:pPr>
      <w:bookmarkStart w:id="179" w:name="_Toc142108905"/>
      <w:bookmarkStart w:id="180" w:name="_Toc142113750"/>
      <w:bookmarkStart w:id="181" w:name="_Toc402345577"/>
      <w:bookmarkStart w:id="182" w:name="_Toc405383860"/>
      <w:bookmarkStart w:id="183" w:name="_Toc405536962"/>
      <w:bookmarkStart w:id="184" w:name="_Toc440871749"/>
      <w:bookmarkStart w:id="185" w:name="_Toc68165014"/>
      <w:r>
        <w:lastRenderedPageBreak/>
        <w:t>4.4.3.1</w:t>
      </w:r>
      <w:r>
        <w:rPr>
          <w:iCs/>
          <w:szCs w:val="26"/>
        </w:rPr>
        <w:tab/>
      </w:r>
      <w:r>
        <w:t>Self-Schedule Criteria</w:t>
      </w:r>
      <w:bookmarkEnd w:id="179"/>
      <w:bookmarkEnd w:id="180"/>
      <w:bookmarkEnd w:id="181"/>
      <w:bookmarkEnd w:id="182"/>
      <w:bookmarkEnd w:id="183"/>
      <w:bookmarkEnd w:id="184"/>
      <w:bookmarkEnd w:id="185"/>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6" w:name="_Toc142108906"/>
      <w:bookmarkStart w:id="187" w:name="_Toc142113751"/>
      <w:bookmarkStart w:id="188" w:name="_Toc402345578"/>
      <w:bookmarkStart w:id="189" w:name="_Toc405383861"/>
      <w:bookmarkStart w:id="190" w:name="_Toc405536963"/>
      <w:bookmarkStart w:id="191" w:name="_Toc440871750"/>
      <w:bookmarkStart w:id="192" w:name="_Toc68165015"/>
      <w:r>
        <w:t>4.4.3.2</w:t>
      </w:r>
      <w:r>
        <w:rPr>
          <w:iCs/>
          <w:szCs w:val="26"/>
        </w:rPr>
        <w:tab/>
      </w:r>
      <w:r>
        <w:t>Self-Schedule Validation</w:t>
      </w:r>
      <w:bookmarkEnd w:id="186"/>
      <w:bookmarkEnd w:id="187"/>
      <w:bookmarkEnd w:id="188"/>
      <w:bookmarkEnd w:id="189"/>
      <w:bookmarkEnd w:id="190"/>
      <w:bookmarkEnd w:id="191"/>
      <w:bookmarkEnd w:id="192"/>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3" w:name="_Toc142108907"/>
      <w:bookmarkStart w:id="194" w:name="_Toc142113752"/>
      <w:bookmarkStart w:id="195" w:name="_Toc142113844"/>
      <w:r>
        <w:t>(2)</w:t>
      </w:r>
      <w:r>
        <w:tab/>
        <w:t>ERCOT shall continuously validate Self-Schedules and continuously display on the MIS Secure Area information that allows the QSE named in a Self-Schedule to view validated Self-Schedules.</w:t>
      </w:r>
      <w:bookmarkEnd w:id="193"/>
      <w:bookmarkEnd w:id="194"/>
      <w:bookmarkEnd w:id="195"/>
    </w:p>
    <w:p w14:paraId="1DB7D0AA" w14:textId="77777777" w:rsidR="00FF2129" w:rsidRDefault="00482EF3" w:rsidP="004555CF">
      <w:pPr>
        <w:pStyle w:val="H3"/>
        <w:spacing w:before="480"/>
      </w:pPr>
      <w:bookmarkStart w:id="196" w:name="_Toc142108908"/>
      <w:bookmarkStart w:id="197" w:name="_Toc142113753"/>
      <w:bookmarkStart w:id="198" w:name="_Toc402345579"/>
      <w:bookmarkStart w:id="199" w:name="_Toc405383862"/>
      <w:bookmarkStart w:id="200" w:name="_Toc405536964"/>
      <w:bookmarkStart w:id="201" w:name="_Toc440871751"/>
      <w:bookmarkStart w:id="202" w:name="_Toc68165016"/>
      <w:r>
        <w:t>4.4.4</w:t>
      </w:r>
      <w:r>
        <w:tab/>
        <w:t>DC Tie Schedules</w:t>
      </w:r>
      <w:bookmarkEnd w:id="175"/>
      <w:bookmarkEnd w:id="196"/>
      <w:bookmarkEnd w:id="197"/>
      <w:bookmarkEnd w:id="198"/>
      <w:bookmarkEnd w:id="199"/>
      <w:bookmarkEnd w:id="200"/>
      <w:bookmarkEnd w:id="201"/>
      <w:bookmarkEnd w:id="202"/>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 xml:space="preserve">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w:t>
            </w:r>
            <w:r w:rsidRPr="00E55E72">
              <w:rPr>
                <w:iCs w:val="0"/>
              </w:rPr>
              <w:lastRenderedPageBreak/>
              <w:t>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lastRenderedPageBreak/>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w:t>
            </w:r>
            <w:r>
              <w:rPr>
                <w:bCs/>
                <w:szCs w:val="26"/>
                <w:lang w:eastAsia="x-none"/>
              </w:rPr>
              <w:lastRenderedPageBreak/>
              <w:t xml:space="preserve">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lastRenderedPageBreak/>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lastRenderedPageBreak/>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lastRenderedPageBreak/>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lastRenderedPageBreak/>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w:t>
      </w:r>
      <w:r w:rsidRPr="00B24716">
        <w:rPr>
          <w:bCs/>
          <w:szCs w:val="26"/>
        </w:rPr>
        <w:lastRenderedPageBreak/>
        <w:t xml:space="preserve">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3" w:name="_Toc92873930"/>
      <w:bookmarkStart w:id="204" w:name="_Toc142108909"/>
      <w:bookmarkStart w:id="205" w:name="_Toc142113754"/>
      <w:bookmarkStart w:id="206" w:name="_Toc402345580"/>
      <w:bookmarkStart w:id="207" w:name="_Toc405383863"/>
      <w:bookmarkStart w:id="208" w:name="_Toc405536965"/>
      <w:bookmarkStart w:id="209" w:name="_Toc440871752"/>
      <w:bookmarkStart w:id="210" w:name="_Toc68165017"/>
      <w:r>
        <w:t>4.4.4.1</w:t>
      </w:r>
      <w:r>
        <w:tab/>
        <w:t>DC Tie Schedule Criteria</w:t>
      </w:r>
      <w:bookmarkEnd w:id="203"/>
      <w:bookmarkEnd w:id="204"/>
      <w:bookmarkEnd w:id="205"/>
      <w:bookmarkEnd w:id="206"/>
      <w:bookmarkEnd w:id="207"/>
      <w:bookmarkEnd w:id="208"/>
      <w:bookmarkEnd w:id="209"/>
      <w:bookmarkEnd w:id="210"/>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1" w:name="_Toc142108912"/>
            <w:bookmarkStart w:id="212" w:name="_Toc142113757"/>
            <w:bookmarkStart w:id="213" w:name="_Toc402345582"/>
            <w:bookmarkStart w:id="214" w:name="_Toc405383865"/>
            <w:bookmarkStart w:id="215" w:name="_Toc405536967"/>
            <w:bookmarkStart w:id="216" w:name="_Toc440871754"/>
            <w:bookmarkEnd w:id="127"/>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7" w:name="_Toc60037962"/>
            <w:bookmarkStart w:id="218" w:name="_Toc65146104"/>
            <w:bookmarkStart w:id="219" w:name="_Toc68165018"/>
            <w:r w:rsidRPr="007F7371">
              <w:t>4.4.4.</w:t>
            </w:r>
            <w:r w:rsidR="00A342B9">
              <w:t>2</w:t>
            </w:r>
            <w:r w:rsidRPr="007F7371">
              <w:tab/>
            </w:r>
            <w:r w:rsidRPr="00B4091E">
              <w:t>Management of DC Tie Schedules due to Ramp Limitations</w:t>
            </w:r>
            <w:bookmarkEnd w:id="217"/>
            <w:bookmarkEnd w:id="218"/>
            <w:bookmarkEnd w:id="219"/>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lastRenderedPageBreak/>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0" w:name="_Toc65146105"/>
            <w:bookmarkStart w:id="221" w:name="_Toc68165019"/>
            <w:r w:rsidRPr="00F46812">
              <w:t>4.4.4.</w:t>
            </w:r>
            <w:r w:rsidR="00A342B9" w:rsidRPr="00F46812">
              <w:t>3</w:t>
            </w:r>
            <w:r w:rsidRPr="00F46812">
              <w:tab/>
              <w:t>Frequency-Based Limits on DC Tie Imports or Exports</w:t>
            </w:r>
            <w:bookmarkEnd w:id="220"/>
            <w:bookmarkEnd w:id="221"/>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2" w:name="_Toc68165020"/>
      <w:r>
        <w:t>4.4.5</w:t>
      </w:r>
      <w:r>
        <w:tab/>
      </w:r>
      <w:bookmarkEnd w:id="211"/>
      <w:bookmarkEnd w:id="212"/>
      <w:r w:rsidR="000C362C">
        <w:t>[RESERVED]</w:t>
      </w:r>
      <w:bookmarkEnd w:id="213"/>
      <w:bookmarkEnd w:id="214"/>
      <w:bookmarkEnd w:id="215"/>
      <w:bookmarkEnd w:id="216"/>
      <w:bookmarkEnd w:id="222"/>
      <w:r>
        <w:t xml:space="preserve"> </w:t>
      </w:r>
      <w:bookmarkEnd w:id="118"/>
    </w:p>
    <w:p w14:paraId="0052798A" w14:textId="77777777" w:rsidR="00FF2129" w:rsidRDefault="00482EF3" w:rsidP="00E75519">
      <w:pPr>
        <w:pStyle w:val="H3"/>
      </w:pPr>
      <w:bookmarkStart w:id="223" w:name="_Toc142108915"/>
      <w:bookmarkStart w:id="224" w:name="_Toc142113760"/>
      <w:bookmarkStart w:id="225" w:name="_Toc402345583"/>
      <w:bookmarkStart w:id="226" w:name="_Toc405383866"/>
      <w:bookmarkStart w:id="227" w:name="_Toc405536968"/>
      <w:bookmarkStart w:id="228" w:name="_Toc440871755"/>
      <w:bookmarkStart w:id="229" w:name="_Toc68165021"/>
      <w:bookmarkStart w:id="230" w:name="_Toc90197128"/>
      <w:r>
        <w:t>4.4.6</w:t>
      </w:r>
      <w:r>
        <w:tab/>
        <w:t>PTP Obligation Bids</w:t>
      </w:r>
      <w:bookmarkEnd w:id="223"/>
      <w:bookmarkEnd w:id="224"/>
      <w:bookmarkEnd w:id="225"/>
      <w:bookmarkEnd w:id="226"/>
      <w:bookmarkEnd w:id="227"/>
      <w:bookmarkEnd w:id="228"/>
      <w:bookmarkEnd w:id="229"/>
      <w:r>
        <w:t xml:space="preserve"> </w:t>
      </w:r>
      <w:bookmarkEnd w:id="230"/>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1" w:name="_Toc91388505"/>
      <w:bookmarkStart w:id="232" w:name="_Toc91399025"/>
      <w:bookmarkStart w:id="233" w:name="_Toc91400044"/>
      <w:bookmarkStart w:id="234" w:name="_Toc91400098"/>
      <w:bookmarkStart w:id="235" w:name="_Toc91400190"/>
      <w:bookmarkStart w:id="236" w:name="_Toc91400241"/>
      <w:bookmarkStart w:id="237" w:name="_Toc91400296"/>
      <w:bookmarkStart w:id="238" w:name="_Toc91400450"/>
      <w:bookmarkStart w:id="239" w:name="_Toc91400609"/>
      <w:bookmarkStart w:id="240" w:name="_Toc91400702"/>
      <w:bookmarkStart w:id="241" w:name="_Toc92505466"/>
      <w:bookmarkStart w:id="242" w:name="_Toc92524851"/>
      <w:bookmarkStart w:id="243" w:name="_Toc92525526"/>
      <w:bookmarkStart w:id="244" w:name="_Toc92525906"/>
      <w:bookmarkStart w:id="245" w:name="_Toc92533744"/>
      <w:bookmarkStart w:id="246" w:name="_Toc142108916"/>
      <w:bookmarkStart w:id="247" w:name="_Toc142113761"/>
      <w:bookmarkStart w:id="248" w:name="_Toc402345584"/>
      <w:bookmarkStart w:id="249" w:name="_Toc405383867"/>
      <w:bookmarkStart w:id="250" w:name="_Toc405536969"/>
      <w:bookmarkStart w:id="251" w:name="_Toc440871756"/>
      <w:bookmarkStart w:id="252" w:name="_Toc68165022"/>
      <w:r>
        <w:t>4.4.6.1</w:t>
      </w:r>
      <w:r>
        <w:tab/>
        <w:t>PTP Obligation Bid Criteria</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lastRenderedPageBreak/>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lastRenderedPageBreak/>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3" w:name="_Toc142108917"/>
      <w:bookmarkStart w:id="254" w:name="_Toc142113762"/>
      <w:bookmarkStart w:id="255" w:name="_Toc402345585"/>
      <w:bookmarkStart w:id="256" w:name="_Toc405383868"/>
      <w:bookmarkStart w:id="257" w:name="_Toc405536970"/>
      <w:bookmarkStart w:id="258" w:name="_Toc440871757"/>
      <w:bookmarkStart w:id="259" w:name="_Toc68165023"/>
      <w:r w:rsidRPr="006F1CA9">
        <w:t>4.4.6.2</w:t>
      </w:r>
      <w:r w:rsidRPr="006F1CA9">
        <w:tab/>
        <w:t>PTP Obligation Bid Validation</w:t>
      </w:r>
      <w:bookmarkEnd w:id="253"/>
      <w:bookmarkEnd w:id="254"/>
      <w:bookmarkEnd w:id="255"/>
      <w:bookmarkEnd w:id="256"/>
      <w:bookmarkEnd w:id="257"/>
      <w:bookmarkEnd w:id="258"/>
      <w:bookmarkEnd w:id="259"/>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lastRenderedPageBreak/>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0" w:name="_Toc68165024"/>
      <w:r w:rsidRPr="001700FE">
        <w:t>4.4.6.3</w:t>
      </w:r>
      <w:r w:rsidRPr="001700FE">
        <w:tab/>
        <w:t>PTP Obligation</w:t>
      </w:r>
      <w:r>
        <w:t>s</w:t>
      </w:r>
      <w:r w:rsidRPr="001700FE">
        <w:t xml:space="preserve"> with Link</w:t>
      </w:r>
      <w:r>
        <w:t>s</w:t>
      </w:r>
      <w:r w:rsidRPr="001700FE">
        <w:t xml:space="preserve"> to an Option </w:t>
      </w:r>
      <w:r>
        <w:t>DAM Award Eligibility</w:t>
      </w:r>
      <w:bookmarkEnd w:id="260"/>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61" w:name="_Toc142108918"/>
      <w:bookmarkStart w:id="262" w:name="_Toc142113763"/>
      <w:bookmarkStart w:id="263" w:name="_Toc402345586"/>
      <w:bookmarkStart w:id="264" w:name="_Toc405383869"/>
      <w:bookmarkStart w:id="265" w:name="_Toc405536971"/>
      <w:bookmarkStart w:id="266" w:name="_Toc440871758"/>
      <w:bookmarkStart w:id="267" w:name="_Toc68165025"/>
      <w:bookmarkStart w:id="268" w:name="_Toc92873938"/>
      <w:r>
        <w:lastRenderedPageBreak/>
        <w:t>4.4.7</w:t>
      </w:r>
      <w:r>
        <w:tab/>
        <w:t>Ancillary Service Supplied and Traded</w:t>
      </w:r>
      <w:bookmarkEnd w:id="261"/>
      <w:bookmarkEnd w:id="262"/>
      <w:bookmarkEnd w:id="263"/>
      <w:bookmarkEnd w:id="264"/>
      <w:bookmarkEnd w:id="265"/>
      <w:bookmarkEnd w:id="266"/>
      <w:bookmarkEnd w:id="267"/>
    </w:p>
    <w:p w14:paraId="1235E290" w14:textId="77777777" w:rsidR="00FF2129" w:rsidRDefault="00482EF3" w:rsidP="004555CF">
      <w:pPr>
        <w:pStyle w:val="H4"/>
        <w:spacing w:before="480"/>
      </w:pPr>
      <w:bookmarkStart w:id="269" w:name="_Toc90197101"/>
      <w:bookmarkStart w:id="270" w:name="_Toc92873943"/>
      <w:bookmarkStart w:id="271" w:name="_Toc142108919"/>
      <w:bookmarkStart w:id="272" w:name="_Toc142113764"/>
      <w:bookmarkStart w:id="273" w:name="_Toc402345587"/>
      <w:bookmarkStart w:id="274" w:name="_Toc405383870"/>
      <w:bookmarkStart w:id="275" w:name="_Toc405536972"/>
      <w:bookmarkStart w:id="276" w:name="_Toc440871759"/>
      <w:bookmarkStart w:id="277" w:name="_Toc68165026"/>
      <w:bookmarkStart w:id="278" w:name="OLE_LINK1"/>
      <w:bookmarkStart w:id="279" w:name="OLE_LINK2"/>
      <w:bookmarkEnd w:id="268"/>
      <w:r>
        <w:t>4.4.7.1</w:t>
      </w:r>
      <w:r>
        <w:tab/>
        <w:t>Self-Arranged Ancillary Service Quantities</w:t>
      </w:r>
      <w:bookmarkEnd w:id="269"/>
      <w:bookmarkEnd w:id="270"/>
      <w:bookmarkEnd w:id="271"/>
      <w:bookmarkEnd w:id="272"/>
      <w:bookmarkEnd w:id="273"/>
      <w:bookmarkEnd w:id="274"/>
      <w:bookmarkEnd w:id="275"/>
      <w:bookmarkEnd w:id="276"/>
      <w:bookmarkEnd w:id="277"/>
    </w:p>
    <w:p w14:paraId="0D42E146" w14:textId="50B9EAF9"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2AE03369" w:rsidR="00882737" w:rsidRPr="00A93350" w:rsidRDefault="00882737" w:rsidP="0088273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4416069F" w:rsidR="00A93350" w:rsidRPr="004B32CF" w:rsidRDefault="00A93350" w:rsidP="00B34003">
            <w:pPr>
              <w:spacing w:before="120" w:after="240"/>
              <w:rPr>
                <w:b/>
                <w:i/>
                <w:iCs/>
              </w:rPr>
            </w:pPr>
            <w:r>
              <w:rPr>
                <w:b/>
                <w:i/>
                <w:iCs/>
              </w:rPr>
              <w:t>[NPRR863</w:t>
            </w:r>
            <w:r w:rsidR="00182341">
              <w:rPr>
                <w:b/>
                <w:i/>
                <w:iCs/>
              </w:rPr>
              <w:t xml:space="preserve"> and NPRR1008</w:t>
            </w:r>
            <w:r>
              <w:rPr>
                <w:b/>
                <w:i/>
                <w:iCs/>
              </w:rPr>
              <w:t>:  Replace</w:t>
            </w:r>
            <w:r w:rsidR="00B96815">
              <w:rPr>
                <w:b/>
                <w:i/>
                <w:iCs/>
              </w:rPr>
              <w:t xml:space="preserve"> applicable portions of</w:t>
            </w:r>
            <w:r>
              <w:rPr>
                <w:b/>
                <w:i/>
                <w:iCs/>
              </w:rPr>
              <w:t xml:space="preserve"> 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 respectively</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lastRenderedPageBreak/>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lastRenderedPageBreak/>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182341">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lastRenderedPageBreak/>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t>(9)</w:t>
      </w:r>
      <w:r w:rsidRPr="006E11D1">
        <w:rPr>
          <w:szCs w:val="20"/>
        </w:rPr>
        <w:tab/>
        <w:t>For self-arranged RRS,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lastRenderedPageBreak/>
        <w:t>(b)</w:t>
      </w:r>
      <w:r w:rsidRPr="006E11D1">
        <w:rPr>
          <w:szCs w:val="20"/>
        </w:rPr>
        <w:tab/>
        <w:t xml:space="preserve">Controllable </w:t>
      </w:r>
      <w:r w:rsidRPr="006E11D1">
        <w:t>Load</w:t>
      </w:r>
      <w:r w:rsidRPr="006E11D1">
        <w:rPr>
          <w:szCs w:val="20"/>
        </w:rPr>
        <w:t xml:space="preserve"> Resources; and</w:t>
      </w:r>
    </w:p>
    <w:p w14:paraId="6F041682" w14:textId="528D4B1B"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78"/>
      <w:bookmarkEnd w:id="2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20BB57FE" w:rsidR="00A93350" w:rsidRPr="004B32CF" w:rsidRDefault="00A93350" w:rsidP="00B34003">
            <w:pPr>
              <w:spacing w:before="120" w:after="240"/>
              <w:rPr>
                <w:b/>
                <w:i/>
                <w:iCs/>
              </w:rPr>
            </w:pPr>
            <w:bookmarkStart w:id="280" w:name="_Toc402345588"/>
            <w:bookmarkStart w:id="281" w:name="_Toc405383871"/>
            <w:bookmarkStart w:id="282" w:name="_Toc405536973"/>
            <w:bookmarkStart w:id="283" w:name="_Toc440871760"/>
            <w:r>
              <w:rPr>
                <w:b/>
                <w:i/>
                <w:iCs/>
              </w:rPr>
              <w:t>[NPRR863</w:t>
            </w:r>
            <w:r w:rsidR="001864A9">
              <w:rPr>
                <w:b/>
                <w:i/>
                <w:iCs/>
              </w:rPr>
              <w:t xml:space="preserve"> and NPRR1015</w:t>
            </w:r>
            <w:r>
              <w:rPr>
                <w:b/>
                <w:i/>
                <w:iCs/>
              </w:rPr>
              <w:t xml:space="preserve">:  Replace </w:t>
            </w:r>
            <w:r w:rsidR="00B96815">
              <w:rPr>
                <w:b/>
                <w:i/>
                <w:iCs/>
              </w:rPr>
              <w:t xml:space="preserve">applicable portions of </w:t>
            </w:r>
            <w:r>
              <w:rPr>
                <w:b/>
                <w:i/>
                <w:iCs/>
              </w:rPr>
              <w:t>paragraph (9</w:t>
            </w:r>
            <w:r w:rsidRPr="004B32CF">
              <w:rPr>
                <w:b/>
                <w:i/>
                <w:iCs/>
              </w:rPr>
              <w:t>) above with the following upon system implementation:]</w:t>
            </w:r>
          </w:p>
          <w:p w14:paraId="5E85BAD1" w14:textId="5FF8785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w:t>
            </w:r>
            <w:r w:rsidRPr="0003648D">
              <w:rPr>
                <w:szCs w:val="20"/>
              </w:rPr>
              <w:t>, the QSE shall indicate the quantity of the service that is provided from:</w:t>
            </w:r>
          </w:p>
          <w:p w14:paraId="4B5CC0B0" w14:textId="5A2D83C3" w:rsidR="00A93350" w:rsidRPr="0003648D" w:rsidRDefault="00A93350" w:rsidP="00A93350">
            <w:pPr>
              <w:spacing w:after="240"/>
              <w:ind w:left="1440" w:hanging="720"/>
            </w:pPr>
            <w:r w:rsidRPr="0003648D">
              <w:t>(a)</w:t>
            </w:r>
            <w:r w:rsidRPr="0003648D">
              <w:rPr>
                <w:szCs w:val="20"/>
              </w:rPr>
              <w:tab/>
              <w:t>Resources</w:t>
            </w:r>
            <w:r w:rsidR="001864A9">
              <w:rPr>
                <w:szCs w:val="20"/>
              </w:rPr>
              <w:t xml:space="preserve"> providing Primary Frequency Response</w:t>
            </w:r>
            <w:r w:rsidRPr="0003648D">
              <w:t>;</w:t>
            </w:r>
          </w:p>
          <w:p w14:paraId="2FB56180" w14:textId="7DF1F828" w:rsidR="00A93350" w:rsidRDefault="00A93350" w:rsidP="00A93350">
            <w:pPr>
              <w:spacing w:after="240"/>
              <w:ind w:left="1440" w:hanging="720"/>
              <w:rPr>
                <w:szCs w:val="20"/>
              </w:rPr>
            </w:pPr>
            <w:r w:rsidRPr="0003648D">
              <w:rPr>
                <w:szCs w:val="20"/>
              </w:rPr>
              <w:t>(</w:t>
            </w:r>
            <w:r w:rsidR="001864A9">
              <w:rPr>
                <w:szCs w:val="20"/>
              </w:rPr>
              <w:t>b</w:t>
            </w:r>
            <w:r w:rsidRPr="0003648D">
              <w:rPr>
                <w:szCs w:val="20"/>
              </w:rPr>
              <w:t>)</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r w:rsidR="00441E54">
              <w:rPr>
                <w:szCs w:val="20"/>
              </w:rPr>
              <w:t>; and</w:t>
            </w:r>
          </w:p>
          <w:p w14:paraId="674C148F" w14:textId="76C18628" w:rsidR="00441E54" w:rsidRDefault="00F539C2" w:rsidP="00A93350">
            <w:pPr>
              <w:spacing w:after="240"/>
              <w:ind w:left="1440" w:hanging="720"/>
              <w:rPr>
                <w:szCs w:val="20"/>
              </w:rPr>
            </w:pPr>
            <w:r>
              <w:rPr>
                <w:szCs w:val="20"/>
              </w:rPr>
              <w:t>(c)</w:t>
            </w:r>
            <w:r w:rsidR="00441E54" w:rsidRPr="00157AF8">
              <w:rPr>
                <w:szCs w:val="20"/>
              </w:rPr>
              <w:tab/>
              <w:t>Fast Frequency Response (FFR) Resources.</w:t>
            </w:r>
          </w:p>
          <w:p w14:paraId="5C6A4856" w14:textId="6CBDA9AF" w:rsidR="001864A9" w:rsidRPr="00A93350" w:rsidRDefault="001864A9" w:rsidP="001864A9">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4" w:name="_Toc68165027"/>
      <w:r w:rsidRPr="005058CB">
        <w:rPr>
          <w:b/>
          <w:i/>
        </w:rPr>
        <w:t>4.4.7.1.1</w:t>
      </w:r>
      <w:r w:rsidRPr="005058CB">
        <w:rPr>
          <w:b/>
          <w:i/>
        </w:rPr>
        <w:tab/>
        <w:t>Negative Self-Arranged Ancillary Service Quantities</w:t>
      </w:r>
      <w:bookmarkEnd w:id="280"/>
      <w:bookmarkEnd w:id="281"/>
      <w:bookmarkEnd w:id="282"/>
      <w:bookmarkEnd w:id="283"/>
      <w:bookmarkEnd w:id="284"/>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lastRenderedPageBreak/>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5" w:name="_Toc90197119"/>
            <w:bookmarkStart w:id="286" w:name="_Toc92873944"/>
            <w:bookmarkStart w:id="287" w:name="_Toc142108920"/>
            <w:bookmarkStart w:id="288" w:name="_Toc142113765"/>
            <w:bookmarkStart w:id="289" w:name="_Toc402345589"/>
            <w:bookmarkStart w:id="290" w:name="_Toc405383872"/>
            <w:bookmarkStart w:id="291" w:name="_Toc405536974"/>
            <w:bookmarkStart w:id="292"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3" w:name="_Toc68165028"/>
      <w:r>
        <w:t>4.4.7.2</w:t>
      </w:r>
      <w:r>
        <w:tab/>
        <w:t>Ancillary Service Offers</w:t>
      </w:r>
      <w:bookmarkEnd w:id="285"/>
      <w:bookmarkEnd w:id="286"/>
      <w:bookmarkEnd w:id="287"/>
      <w:bookmarkEnd w:id="288"/>
      <w:bookmarkEnd w:id="289"/>
      <w:bookmarkEnd w:id="290"/>
      <w:bookmarkEnd w:id="291"/>
      <w:bookmarkEnd w:id="292"/>
      <w:bookmarkEnd w:id="293"/>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410FA6E7" w:rsidR="00FF2129" w:rsidRDefault="00482EF3" w:rsidP="00F539C2">
      <w:pPr>
        <w:pStyle w:val="BodyTextNumbered"/>
        <w:spacing w:before="240"/>
      </w:pPr>
      <w:r>
        <w:lastRenderedPageBreak/>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C26A9C">
        <w:trPr>
          <w:trHeight w:val="386"/>
        </w:trPr>
        <w:tc>
          <w:tcPr>
            <w:tcW w:w="9350" w:type="dxa"/>
            <w:shd w:val="pct12" w:color="auto" w:fill="auto"/>
          </w:tcPr>
          <w:p w14:paraId="18CB3E22" w14:textId="6483125D" w:rsidR="00A93350" w:rsidRPr="004B32CF" w:rsidRDefault="00A93350" w:rsidP="00B34003">
            <w:pPr>
              <w:spacing w:before="120" w:after="240"/>
              <w:rPr>
                <w:b/>
                <w:i/>
                <w:iCs/>
              </w:rPr>
            </w:pPr>
            <w:r>
              <w:rPr>
                <w:b/>
                <w:i/>
                <w:iCs/>
              </w:rPr>
              <w:t>[NPRR863</w:t>
            </w:r>
            <w:r w:rsidR="0016783B">
              <w:rPr>
                <w:b/>
                <w:i/>
                <w:iCs/>
              </w:rPr>
              <w:t>,</w:t>
            </w:r>
            <w:r w:rsidR="00B11AAC">
              <w:rPr>
                <w:b/>
                <w:i/>
                <w:iCs/>
              </w:rPr>
              <w:t xml:space="preserve"> NPRR1008</w:t>
            </w:r>
            <w:r w:rsidR="0016783B">
              <w:rPr>
                <w:b/>
                <w:i/>
                <w:iCs/>
              </w:rPr>
              <w:t>,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NPRR863 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6621787F"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52F97FF" w:rsidR="00C26A9C" w:rsidRDefault="00C26A9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2E2B7B23" w:rsidR="001864A9" w:rsidRPr="004B32CF" w:rsidRDefault="001864A9" w:rsidP="006C374D">
            <w:pPr>
              <w:spacing w:before="120" w:after="240"/>
              <w:rPr>
                <w:b/>
                <w:i/>
                <w:iCs/>
              </w:rPr>
            </w:pPr>
            <w:r>
              <w:rPr>
                <w:b/>
                <w:i/>
                <w:iCs/>
              </w:rPr>
              <w:t>[</w:t>
            </w:r>
            <w:r w:rsidR="00C26A9C">
              <w:rPr>
                <w:b/>
                <w:i/>
                <w:iCs/>
              </w:rPr>
              <w:t>NPRR1008</w:t>
            </w:r>
            <w:r w:rsidR="0016783B">
              <w:rPr>
                <w:b/>
                <w:i/>
                <w:iCs/>
              </w:rPr>
              <w:t>, NPRR1014, and</w:t>
            </w:r>
            <w:r w:rsidR="00C26A9C">
              <w:rPr>
                <w:b/>
                <w:i/>
                <w:iCs/>
              </w:rPr>
              <w:t xml:space="preserve"> </w:t>
            </w:r>
            <w:r>
              <w:rPr>
                <w:b/>
                <w:i/>
                <w:iCs/>
              </w:rPr>
              <w:t xml:space="preserve">NPRR1015:  Insert </w:t>
            </w:r>
            <w:r w:rsidR="00C26A9C">
              <w:rPr>
                <w:b/>
                <w:i/>
                <w:iCs/>
              </w:rPr>
              <w:t xml:space="preserve">applicable portions of </w:t>
            </w:r>
            <w:r>
              <w:rPr>
                <w:b/>
                <w:i/>
                <w:iCs/>
              </w:rPr>
              <w:t>paragraph (3</w:t>
            </w:r>
            <w:r w:rsidRPr="004B32CF">
              <w:rPr>
                <w:b/>
                <w:i/>
                <w:iCs/>
              </w:rPr>
              <w:t xml:space="preserve">) </w:t>
            </w:r>
            <w:r>
              <w:rPr>
                <w:b/>
                <w:i/>
                <w:iCs/>
              </w:rPr>
              <w:t xml:space="preserve">below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0016783B">
              <w:rPr>
                <w:b/>
                <w:i/>
                <w:iCs/>
              </w:rPr>
              <w:t>;</w:t>
            </w:r>
            <w:r w:rsidR="00C26A9C">
              <w:rPr>
                <w:b/>
                <w:i/>
                <w:iCs/>
              </w:rPr>
              <w:t xml:space="preserve"> or </w:t>
            </w:r>
            <w:r>
              <w:rPr>
                <w:b/>
                <w:i/>
                <w:iCs/>
              </w:rPr>
              <w:t>u</w:t>
            </w:r>
            <w:r w:rsidRPr="004B32CF">
              <w:rPr>
                <w:b/>
                <w:i/>
                <w:iCs/>
              </w:rPr>
              <w:t>pon system implementation</w:t>
            </w:r>
            <w:r>
              <w:rPr>
                <w:b/>
                <w:i/>
                <w:iCs/>
              </w:rPr>
              <w:t xml:space="preserve"> of NPRR863</w:t>
            </w:r>
            <w:r w:rsidR="0016783B">
              <w:rPr>
                <w:b/>
                <w:i/>
                <w:iCs/>
              </w:rPr>
              <w:t xml:space="preserve"> for NPRR1015</w:t>
            </w:r>
            <w:r w:rsidR="00C26A9C">
              <w:rPr>
                <w:b/>
                <w:i/>
                <w:iCs/>
              </w:rPr>
              <w:t>;</w:t>
            </w:r>
            <w:r>
              <w:rPr>
                <w:b/>
                <w:i/>
                <w:iCs/>
              </w:rPr>
              <w:t xml:space="preserve"> and renumber accordingly</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77777777" w:rsidR="00B96815" w:rsidRPr="004B32CF" w:rsidRDefault="00B96815" w:rsidP="00B96815">
            <w:pPr>
              <w:spacing w:before="120" w:after="240"/>
              <w:rPr>
                <w:b/>
                <w:i/>
                <w:iCs/>
              </w:rPr>
            </w:pPr>
            <w:r>
              <w:rPr>
                <w:b/>
                <w:i/>
                <w:iCs/>
              </w:rPr>
              <w:t>[NPRR1008 and NPRR1014:  Insert applicable portions of paragraph (3</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77777777" w:rsidR="00B96815" w:rsidRPr="00B11AAC" w:rsidRDefault="00B96815" w:rsidP="00B96815">
            <w:pPr>
              <w:pStyle w:val="BodyTextNumbered"/>
              <w:spacing w:before="240"/>
            </w:pPr>
            <w:r>
              <w:t>(3)</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53AE2D7B" w:rsidR="00FF2129" w:rsidRDefault="00482EF3" w:rsidP="00FF1649">
      <w:pPr>
        <w:pStyle w:val="BodyTextNumbered"/>
        <w:spacing w:before="240"/>
      </w:pPr>
      <w:r>
        <w:lastRenderedPageBreak/>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2F8E912E"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(3</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77777777" w:rsidR="00C26A9C" w:rsidRDefault="00C26A9C" w:rsidP="00C26A9C">
            <w:pPr>
              <w:pStyle w:val="BodyTextNumbered"/>
              <w:spacing w:before="240"/>
            </w:pPr>
            <w:r>
              <w:t>(5)</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0AA1D38D" w:rsidR="00C26A9C" w:rsidRDefault="00482EF3" w:rsidP="00C26A9C">
      <w:pPr>
        <w:pStyle w:val="BodyTextNumbered"/>
        <w:spacing w:before="240"/>
      </w:pPr>
      <w:r>
        <w:t>(4)</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7F657A0E"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46BA8BB4" w:rsidR="00C26A9C" w:rsidRPr="00B11AAC" w:rsidRDefault="00C26A9C" w:rsidP="00C26A9C">
            <w:pPr>
              <w:pStyle w:val="BodyTextNumbered"/>
            </w:pPr>
            <w:r>
              <w:t>(6)</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7C86CCB3" w14:textId="77777777" w:rsidR="00C26A9C" w:rsidRDefault="00C26A9C" w:rsidP="00F539C2">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50C15A2B" w:rsidR="00FC44CB" w:rsidRPr="004B32CF" w:rsidRDefault="00FC44CB" w:rsidP="00B34003">
            <w:pPr>
              <w:spacing w:before="120" w:after="240"/>
              <w:rPr>
                <w:b/>
                <w:i/>
                <w:iCs/>
              </w:rPr>
            </w:pPr>
            <w:r>
              <w:rPr>
                <w:b/>
                <w:i/>
                <w:iCs/>
              </w:rPr>
              <w:t>[NPRR863</w:t>
            </w:r>
            <w:r w:rsidR="00651778">
              <w:rPr>
                <w:b/>
                <w:i/>
                <w:iCs/>
              </w:rPr>
              <w:t xml:space="preserve"> or NPRR1014</w:t>
            </w:r>
            <w:r>
              <w:rPr>
                <w:b/>
                <w:i/>
                <w:iCs/>
              </w:rPr>
              <w:t xml:space="preserve">:  Insert </w:t>
            </w:r>
            <w:r w:rsidR="00651778">
              <w:rPr>
                <w:b/>
                <w:i/>
                <w:iCs/>
              </w:rPr>
              <w:t xml:space="preserve">applicable portions of </w:t>
            </w:r>
            <w:r>
              <w:rPr>
                <w:b/>
                <w:i/>
                <w:iCs/>
              </w:rPr>
              <w:t>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29FD6E9C" w:rsidR="00FC44CB" w:rsidRPr="00A93350" w:rsidRDefault="00FC44CB" w:rsidP="00FC44CB">
            <w:pPr>
              <w:pStyle w:val="BodyTextNumbered"/>
            </w:pPr>
            <w:r>
              <w:lastRenderedPageBreak/>
              <w:t>(</w:t>
            </w:r>
            <w:r w:rsidR="00C26A9C">
              <w:t>7</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lastRenderedPageBreak/>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3742F272" w:rsidR="00C26A9C" w:rsidRPr="004B32CF" w:rsidRDefault="00C26A9C" w:rsidP="007258B7">
            <w:pPr>
              <w:spacing w:before="120" w:after="240"/>
              <w:rPr>
                <w:b/>
                <w:i/>
                <w:iCs/>
              </w:rPr>
            </w:pPr>
            <w:bookmarkStart w:id="294" w:name="_Toc90197120"/>
            <w:bookmarkStart w:id="295" w:name="_Toc92873945"/>
            <w:bookmarkStart w:id="296" w:name="_Toc142108921"/>
            <w:bookmarkStart w:id="297" w:name="_Toc142113766"/>
            <w:bookmarkStart w:id="298" w:name="_Toc402345590"/>
            <w:bookmarkStart w:id="299" w:name="_Toc405383873"/>
            <w:bookmarkStart w:id="300" w:name="_Toc405536975"/>
            <w:bookmarkStart w:id="301"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1573DD2D" w:rsidR="00C26A9C" w:rsidRPr="0082662D" w:rsidRDefault="00C26A9C" w:rsidP="00C26A9C">
            <w:pPr>
              <w:spacing w:before="240" w:after="240"/>
              <w:ind w:left="720" w:hanging="720"/>
              <w:rPr>
                <w:iCs/>
              </w:rPr>
            </w:pPr>
            <w:r w:rsidRPr="00931359">
              <w:rPr>
                <w:iCs/>
              </w:rPr>
              <w:t>(</w:t>
            </w:r>
            <w:r>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lastRenderedPageBreak/>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09622BB6" w:rsidR="00C26A9C" w:rsidRPr="00B11AAC" w:rsidRDefault="00C26A9C" w:rsidP="00C26A9C">
            <w:pPr>
              <w:pStyle w:val="BodyTextNumbered"/>
            </w:pPr>
            <w:r>
              <w:t>(9)</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2" w:name="_Toc68165029"/>
      <w:r>
        <w:lastRenderedPageBreak/>
        <w:t>4.4.7.2.1</w:t>
      </w:r>
      <w:r>
        <w:tab/>
        <w:t>Ancillary Service Offer Criteria</w:t>
      </w:r>
      <w:bookmarkEnd w:id="294"/>
      <w:bookmarkEnd w:id="295"/>
      <w:bookmarkEnd w:id="296"/>
      <w:bookmarkEnd w:id="297"/>
      <w:bookmarkEnd w:id="298"/>
      <w:bookmarkEnd w:id="299"/>
      <w:bookmarkEnd w:id="300"/>
      <w:bookmarkEnd w:id="301"/>
      <w:bookmarkEnd w:id="302"/>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308599A"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lastRenderedPageBreak/>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16689C75" w:rsidR="0039180C" w:rsidRDefault="0039180C" w:rsidP="0039180C">
      <w:pPr>
        <w:pStyle w:val="BodyTextNumbered"/>
      </w:pPr>
      <w:r>
        <w:t>(6)</w:t>
      </w:r>
      <w:r>
        <w:tab/>
      </w:r>
      <w:r w:rsidRPr="00A255F3">
        <w:t xml:space="preserve">A Load Resource </w:t>
      </w:r>
      <w:r>
        <w:t>that is not</w:t>
      </w:r>
      <w:r w:rsidRPr="00A255F3">
        <w:t xml:space="preserve"> a Controllable Load Resource</w:t>
      </w:r>
      <w:r>
        <w:t>, may simultaneously offer RRS and Non-Spin in a DAM or SASM and be awarded RRS and Non-Spin for the same Operating Hour but will not be allowed to provide RRS and Non-Spin 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0CE51A3E" w:rsidR="00C26A9C" w:rsidRPr="004B32CF" w:rsidRDefault="00C26A9C" w:rsidP="007258B7">
            <w:pPr>
              <w:spacing w:before="120" w:after="240"/>
              <w:rPr>
                <w:b/>
                <w:i/>
                <w:iCs/>
              </w:rPr>
            </w:pPr>
            <w:bookmarkStart w:id="303" w:name="_Toc90197121"/>
            <w:bookmarkStart w:id="304" w:name="_Toc92873946"/>
            <w:bookmarkStart w:id="305" w:name="_Toc142108922"/>
            <w:bookmarkStart w:id="306" w:name="_Toc142113767"/>
            <w:bookmarkStart w:id="307" w:name="_Toc402345591"/>
            <w:bookmarkStart w:id="308" w:name="_Toc405383874"/>
            <w:bookmarkStart w:id="309" w:name="_Toc405536976"/>
            <w:bookmarkStart w:id="310" w:name="_Toc440871763"/>
            <w:r>
              <w:rPr>
                <w:b/>
                <w:i/>
                <w:iCs/>
              </w:rPr>
              <w:t>[NPRR863</w:t>
            </w:r>
            <w:r w:rsidR="00363569">
              <w:rPr>
                <w:b/>
                <w:i/>
                <w:iCs/>
              </w:rPr>
              <w:t xml:space="preserve">, </w:t>
            </w:r>
            <w:r>
              <w:rPr>
                <w:b/>
                <w:i/>
                <w:iCs/>
              </w:rPr>
              <w:t>NPRR1008</w:t>
            </w:r>
            <w:r w:rsidR="00363569">
              <w:rPr>
                <w:b/>
                <w:i/>
                <w:iCs/>
              </w:rPr>
              <w:t xml:space="preserve">, </w:t>
            </w:r>
            <w:r w:rsidR="0039180C">
              <w:rPr>
                <w:b/>
                <w:i/>
                <w:iCs/>
              </w:rPr>
              <w:t xml:space="preserve">and </w:t>
            </w:r>
            <w:r w:rsidR="00363569">
              <w:rPr>
                <w:b/>
                <w:i/>
                <w:iCs/>
              </w:rPr>
              <w:t>NPRR1014</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 </w:t>
            </w:r>
            <w:r w:rsidR="00363569">
              <w:rPr>
                <w:b/>
                <w:i/>
                <w:iCs/>
              </w:rPr>
              <w:t>NPRR863</w:t>
            </w:r>
            <w:r w:rsidR="0039180C">
              <w:rPr>
                <w:b/>
                <w:i/>
                <w:iCs/>
              </w:rPr>
              <w:t xml:space="preserve"> or</w:t>
            </w:r>
            <w:r w:rsidR="00363569">
              <w:rPr>
                <w:b/>
                <w:i/>
                <w:iCs/>
              </w:rPr>
              <w:t xml:space="preserve"> NPRR1014;</w:t>
            </w:r>
            <w:r>
              <w:rPr>
                <w:b/>
                <w:i/>
                <w:iCs/>
              </w:rPr>
              <w:t xml:space="preserve"> or 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1" w:name="_Toc17707770"/>
            <w:bookmarkStart w:id="312" w:name="_Toc60037973"/>
            <w:bookmarkStart w:id="313" w:name="_Toc65146116"/>
            <w:bookmarkStart w:id="314" w:name="_Toc68165030"/>
            <w:bookmarkStart w:id="315" w:name="_Hlk86241238"/>
            <w:r>
              <w:t>4.4.7.2.1</w:t>
            </w:r>
            <w:r>
              <w:tab/>
              <w:t>Resource-Specific Ancillary Service Offer Criteria</w:t>
            </w:r>
            <w:bookmarkEnd w:id="311"/>
            <w:bookmarkEnd w:id="312"/>
            <w:bookmarkEnd w:id="313"/>
            <w:bookmarkEnd w:id="314"/>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lastRenderedPageBreak/>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777777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w:t>
            </w:r>
            <w:r>
              <w:lastRenderedPageBreak/>
              <w:t>(RTSWCAP) (in $/MW).  No Ancillary Service Offer price may 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77777777" w:rsidR="002D65AE" w:rsidRDefault="002D65AE" w:rsidP="00C26A9C">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15"/>
          </w:p>
        </w:tc>
      </w:tr>
    </w:tbl>
    <w:p w14:paraId="2F58FE82" w14:textId="77777777" w:rsidR="00FF2129" w:rsidRDefault="00482EF3" w:rsidP="004555CF">
      <w:pPr>
        <w:pStyle w:val="H5"/>
        <w:spacing w:before="480"/>
        <w:ind w:left="1627" w:hanging="1627"/>
      </w:pPr>
      <w:bookmarkStart w:id="316" w:name="_Toc68165031"/>
      <w:r>
        <w:lastRenderedPageBreak/>
        <w:t>4.4.7.2.2</w:t>
      </w:r>
      <w:r>
        <w:tab/>
        <w:t>Ancillary Service Offer Validation</w:t>
      </w:r>
      <w:bookmarkEnd w:id="303"/>
      <w:bookmarkEnd w:id="304"/>
      <w:bookmarkEnd w:id="305"/>
      <w:bookmarkEnd w:id="306"/>
      <w:bookmarkEnd w:id="307"/>
      <w:bookmarkEnd w:id="308"/>
      <w:bookmarkEnd w:id="309"/>
      <w:bookmarkEnd w:id="310"/>
      <w:bookmarkEnd w:id="316"/>
    </w:p>
    <w:p w14:paraId="042899A5" w14:textId="77777777" w:rsidR="00FF2129" w:rsidRDefault="00482EF3">
      <w:pPr>
        <w:pStyle w:val="BodyTextNumbered"/>
      </w:pPr>
      <w:bookmarkStart w:id="317" w:name="_Toc92873947"/>
      <w:r>
        <w:t>(1)</w:t>
      </w:r>
      <w:r>
        <w:tab/>
        <w:t>A valid Ancillary Service Offer is one that ERCOT has determined meets the criteria listed in Section 4.4.7.2.1, Ancillary Service Offer Criteria.</w:t>
      </w:r>
      <w:bookmarkEnd w:id="317"/>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18" w:name="_Toc90197160"/>
            <w:bookmarkStart w:id="319" w:name="_Toc92873948"/>
            <w:bookmarkStart w:id="320" w:name="_Toc142108923"/>
            <w:bookmarkStart w:id="321" w:name="_Toc142113768"/>
            <w:bookmarkStart w:id="322" w:name="_Toc402345592"/>
            <w:bookmarkStart w:id="323" w:name="_Toc405383875"/>
            <w:bookmarkStart w:id="324" w:name="_Toc405536977"/>
            <w:bookmarkStart w:id="325"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26" w:name="_Toc36580894"/>
            <w:bookmarkStart w:id="327" w:name="_Toc60037975"/>
            <w:bookmarkStart w:id="328" w:name="_Toc65146118"/>
            <w:bookmarkStart w:id="329" w:name="_Toc68165032"/>
            <w:r w:rsidRPr="003A120C">
              <w:rPr>
                <w:b/>
                <w:bCs/>
                <w:i/>
                <w:iCs/>
                <w:szCs w:val="26"/>
              </w:rPr>
              <w:t>4.4.7.2.2</w:t>
            </w:r>
            <w:r w:rsidRPr="003A120C">
              <w:rPr>
                <w:b/>
                <w:bCs/>
                <w:i/>
                <w:iCs/>
                <w:szCs w:val="26"/>
              </w:rPr>
              <w:tab/>
              <w:t>Resource-Specific Ancillary Service Offer Validation</w:t>
            </w:r>
            <w:bookmarkEnd w:id="326"/>
            <w:bookmarkEnd w:id="327"/>
            <w:bookmarkEnd w:id="328"/>
            <w:bookmarkEnd w:id="329"/>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lastRenderedPageBreak/>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6EFBFFB1" w:rsidR="00C26A9C" w:rsidRPr="004B32CF" w:rsidRDefault="00C26A9C" w:rsidP="00B96815">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77777777" w:rsidR="0075710C" w:rsidRDefault="0075710C" w:rsidP="0075710C">
            <w:pPr>
              <w:pStyle w:val="BodyTextNumbered"/>
              <w:ind w:hanging="686"/>
            </w:pPr>
            <w:r>
              <w:t>(3)</w:t>
            </w:r>
            <w:r>
              <w:tab/>
              <w:t>No Ancillary Service Only Offer price may exceed the DASWCAP (in $/MW).  No Ancillary Service Only Offer price may 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lastRenderedPageBreak/>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0" w:name="_Toc68165033"/>
      <w:r>
        <w:lastRenderedPageBreak/>
        <w:t>4.4.7.3</w:t>
      </w:r>
      <w:r>
        <w:tab/>
        <w:t>Ancillary Service Trades</w:t>
      </w:r>
      <w:bookmarkEnd w:id="318"/>
      <w:bookmarkEnd w:id="319"/>
      <w:bookmarkEnd w:id="320"/>
      <w:bookmarkEnd w:id="321"/>
      <w:bookmarkEnd w:id="322"/>
      <w:bookmarkEnd w:id="323"/>
      <w:bookmarkEnd w:id="324"/>
      <w:bookmarkEnd w:id="325"/>
      <w:bookmarkEnd w:id="330"/>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1AC9C60C"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39D0E7E6" w:rsidR="006C2D8E" w:rsidRPr="004B32CF" w:rsidRDefault="006C2D8E" w:rsidP="00B34003">
            <w:pPr>
              <w:spacing w:before="120" w:after="240"/>
              <w:rPr>
                <w:b/>
                <w:i/>
                <w:iCs/>
              </w:rPr>
            </w:pPr>
            <w:bookmarkStart w:id="331" w:name="_Toc90197161"/>
            <w:bookmarkStart w:id="332" w:name="_Toc92873949"/>
            <w:bookmarkStart w:id="333" w:name="_Toc142108924"/>
            <w:bookmarkStart w:id="334" w:name="_Toc142113769"/>
            <w:bookmarkStart w:id="335" w:name="_Toc402345593"/>
            <w:bookmarkStart w:id="336" w:name="_Toc405383876"/>
            <w:bookmarkStart w:id="337" w:name="_Toc405536978"/>
            <w:bookmarkStart w:id="338" w:name="_Toc440871765"/>
            <w:r>
              <w:rPr>
                <w:b/>
                <w:i/>
                <w:iCs/>
              </w:rPr>
              <w:t>[NPRR863</w:t>
            </w:r>
            <w:r w:rsidR="008A33E9">
              <w:rPr>
                <w:b/>
                <w:i/>
                <w:iCs/>
              </w:rPr>
              <w:t>, NPRR1008,</w:t>
            </w:r>
            <w:r w:rsidR="001864A9">
              <w:rPr>
                <w:b/>
                <w:i/>
                <w:iCs/>
              </w:rPr>
              <w:t xml:space="preserve"> and NPRR1015</w:t>
            </w:r>
            <w:r>
              <w:rPr>
                <w:b/>
                <w:i/>
                <w:iCs/>
              </w:rPr>
              <w:t xml:space="preserve">:  Insert </w:t>
            </w:r>
            <w:r w:rsidR="008A33E9">
              <w:rPr>
                <w:b/>
                <w:i/>
                <w:iCs/>
              </w:rPr>
              <w:t xml:space="preserve">applicable portions of </w:t>
            </w:r>
            <w:r>
              <w:rPr>
                <w:b/>
                <w:i/>
                <w:iCs/>
              </w:rPr>
              <w:t>paragraphs (4)-(6) below</w:t>
            </w:r>
            <w:r w:rsidRPr="004B32CF">
              <w:rPr>
                <w:b/>
                <w:i/>
                <w:iCs/>
              </w:rPr>
              <w:t xml:space="preserve"> upon system implementation</w:t>
            </w:r>
            <w:r w:rsidR="00B96815">
              <w:rPr>
                <w:b/>
                <w:i/>
                <w:iCs/>
              </w:rPr>
              <w:t xml:space="preserve"> of NPRR863</w:t>
            </w:r>
            <w:r w:rsidR="008A33E9">
              <w:rPr>
                <w:b/>
                <w:i/>
                <w:iCs/>
              </w:rPr>
              <w:t xml:space="preserve"> for NPRR863 and NPRR1015; or upon </w:t>
            </w:r>
            <w:r w:rsidR="008A33E9">
              <w:rPr>
                <w:b/>
                <w:i/>
                <w:iCs/>
              </w:rPr>
              <w:lastRenderedPageBreak/>
              <w:t>system implementation of the Real-Time Co-Optimization (RTC) project for NPRR1008;</w:t>
            </w:r>
            <w:r w:rsidR="00FB5955">
              <w:rPr>
                <w:b/>
                <w:i/>
                <w:iCs/>
              </w:rPr>
              <w:t xml:space="preserve"> and renumber accordingly</w:t>
            </w:r>
            <w:r w:rsidRPr="004B32CF">
              <w:rPr>
                <w:b/>
                <w:i/>
                <w:iCs/>
              </w:rPr>
              <w:t>:]</w:t>
            </w:r>
          </w:p>
          <w:p w14:paraId="6624B4AC" w14:textId="27DAB8AF" w:rsidR="006C2D8E" w:rsidRPr="0003648D" w:rsidRDefault="006C2D8E" w:rsidP="006C2D8E">
            <w:pPr>
              <w:pStyle w:val="BodyTextNumbered"/>
            </w:pPr>
            <w:r w:rsidRPr="0003648D">
              <w:t>(4)</w:t>
            </w:r>
            <w:r w:rsidRPr="0003648D">
              <w:tab/>
              <w:t xml:space="preserve">A QSE with an Ancillary Service </w:t>
            </w:r>
            <w:r w:rsidR="008A33E9">
              <w:t>Position</w:t>
            </w:r>
            <w:r w:rsidRPr="0003648D">
              <w:t xml:space="preserve"> for </w:t>
            </w:r>
            <w:r>
              <w:t>ECRS</w:t>
            </w:r>
            <w:r w:rsidRPr="0003648D">
              <w:t xml:space="preserve">, originally designated to be provided by a Generation Resource,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a Generation Resource.  </w:t>
            </w:r>
          </w:p>
          <w:p w14:paraId="293408D2" w14:textId="4C3E1208" w:rsidR="006C2D8E" w:rsidRPr="0003648D" w:rsidRDefault="006C2D8E" w:rsidP="006C2D8E">
            <w:pPr>
              <w:pStyle w:val="BodyTextNumbered"/>
            </w:pPr>
            <w:r w:rsidRPr="0003648D">
              <w:t>(5)</w:t>
            </w:r>
            <w:r w:rsidRPr="0003648D">
              <w:tab/>
              <w:t xml:space="preserve">A QSE with an Ancillary Service </w:t>
            </w:r>
            <w:r w:rsidR="008A33E9">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lastRenderedPageBreak/>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6F8D16F5"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37E71416" w14:textId="77777777" w:rsidTr="001864A9">
        <w:trPr>
          <w:trHeight w:val="386"/>
        </w:trPr>
        <w:tc>
          <w:tcPr>
            <w:tcW w:w="9350" w:type="dxa"/>
            <w:shd w:val="pct12" w:color="auto" w:fill="auto"/>
          </w:tcPr>
          <w:p w14:paraId="634F075E" w14:textId="7423993D" w:rsidR="001864A9" w:rsidRPr="004B32CF" w:rsidRDefault="001864A9" w:rsidP="006C374D">
            <w:pPr>
              <w:spacing w:before="120" w:after="240"/>
              <w:rPr>
                <w:b/>
                <w:i/>
                <w:iCs/>
              </w:rPr>
            </w:pPr>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29D3664A" w14:textId="77777777" w:rsidR="001864A9" w:rsidRPr="0003648D" w:rsidRDefault="001864A9" w:rsidP="001864A9">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321CA1" w:rsidRPr="0003648D" w14:paraId="3D2CC6AB" w14:textId="77777777" w:rsidTr="006C374D">
              <w:trPr>
                <w:trHeight w:val="343"/>
              </w:trPr>
              <w:tc>
                <w:tcPr>
                  <w:tcW w:w="2219" w:type="dxa"/>
                  <w:shd w:val="clear" w:color="auto" w:fill="auto"/>
                  <w:vAlign w:val="center"/>
                </w:tcPr>
                <w:p w14:paraId="2F0A316A" w14:textId="77777777" w:rsidR="00321CA1" w:rsidRPr="0003648D" w:rsidRDefault="00321CA1" w:rsidP="00321CA1">
                  <w:pPr>
                    <w:pStyle w:val="BodyTextNumbered"/>
                    <w:ind w:left="0" w:firstLine="0"/>
                    <w:jc w:val="center"/>
                  </w:pPr>
                </w:p>
              </w:tc>
              <w:tc>
                <w:tcPr>
                  <w:tcW w:w="6411" w:type="dxa"/>
                  <w:gridSpan w:val="3"/>
                  <w:shd w:val="clear" w:color="auto" w:fill="auto"/>
                  <w:vAlign w:val="center"/>
                </w:tcPr>
                <w:p w14:paraId="35168D05" w14:textId="77777777" w:rsidR="00321CA1" w:rsidRPr="0003648D" w:rsidRDefault="00321CA1" w:rsidP="00321CA1">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1CA1" w:rsidRPr="0003648D" w14:paraId="6F1DD357" w14:textId="77777777" w:rsidTr="006C374D">
              <w:trPr>
                <w:trHeight w:val="527"/>
              </w:trPr>
              <w:tc>
                <w:tcPr>
                  <w:tcW w:w="2219" w:type="dxa"/>
                  <w:shd w:val="clear" w:color="auto" w:fill="auto"/>
                  <w:vAlign w:val="center"/>
                </w:tcPr>
                <w:p w14:paraId="79CE5D64" w14:textId="77777777" w:rsidR="00321CA1" w:rsidRPr="0003648D" w:rsidRDefault="00321CA1" w:rsidP="00321CA1">
                  <w:pPr>
                    <w:pStyle w:val="BodyTextNumbered"/>
                    <w:ind w:left="0" w:firstLine="0"/>
                    <w:jc w:val="center"/>
                    <w:rPr>
                      <w:b/>
                    </w:rPr>
                  </w:pPr>
                  <w:r w:rsidRPr="0003648D">
                    <w:rPr>
                      <w:b/>
                    </w:rPr>
                    <w:t>Original Responsibility</w:t>
                  </w:r>
                </w:p>
              </w:tc>
              <w:tc>
                <w:tcPr>
                  <w:tcW w:w="2158" w:type="dxa"/>
                  <w:shd w:val="clear" w:color="auto" w:fill="auto"/>
                  <w:vAlign w:val="center"/>
                </w:tcPr>
                <w:p w14:paraId="7CE1CC45" w14:textId="77777777" w:rsidR="00321CA1" w:rsidRPr="0003648D" w:rsidRDefault="00321CA1" w:rsidP="00321CA1">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D667883" w14:textId="77777777" w:rsidR="00321CA1" w:rsidRPr="0003648D" w:rsidRDefault="00321CA1" w:rsidP="00321CA1">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F2A26C2" w14:textId="77777777" w:rsidR="00321CA1" w:rsidRPr="0003648D" w:rsidRDefault="00321CA1" w:rsidP="00321CA1">
                  <w:pPr>
                    <w:pStyle w:val="BodyTextNumbered"/>
                    <w:ind w:left="0" w:firstLine="0"/>
                    <w:jc w:val="center"/>
                    <w:rPr>
                      <w:b/>
                    </w:rPr>
                  </w:pPr>
                  <w:r w:rsidRPr="0003648D">
                    <w:rPr>
                      <w:b/>
                    </w:rPr>
                    <w:t>Load Resource triggered at 59.7 Hz</w:t>
                  </w:r>
                </w:p>
              </w:tc>
            </w:tr>
            <w:tr w:rsidR="00321CA1" w:rsidRPr="0003648D" w14:paraId="3A33F87C" w14:textId="77777777" w:rsidTr="006C374D">
              <w:trPr>
                <w:trHeight w:val="343"/>
              </w:trPr>
              <w:tc>
                <w:tcPr>
                  <w:tcW w:w="2219" w:type="dxa"/>
                  <w:shd w:val="clear" w:color="auto" w:fill="auto"/>
                  <w:vAlign w:val="center"/>
                </w:tcPr>
                <w:p w14:paraId="66419BE7" w14:textId="77777777" w:rsidR="00321CA1" w:rsidRPr="0003648D" w:rsidRDefault="00321CA1" w:rsidP="00321CA1">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7E06CAF3"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65A4CAE7"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7E08FF38" w14:textId="77777777" w:rsidR="00321CA1" w:rsidRPr="0003648D" w:rsidRDefault="00321CA1" w:rsidP="00321CA1">
                  <w:pPr>
                    <w:pStyle w:val="BodyTextNumbered"/>
                    <w:ind w:left="0" w:firstLine="0"/>
                    <w:jc w:val="center"/>
                  </w:pPr>
                  <w:r w:rsidRPr="0003648D">
                    <w:t>No</w:t>
                  </w:r>
                </w:p>
              </w:tc>
            </w:tr>
            <w:tr w:rsidR="00321CA1" w:rsidRPr="0003648D" w14:paraId="33BDBBF1" w14:textId="77777777" w:rsidTr="006C374D">
              <w:trPr>
                <w:trHeight w:val="366"/>
              </w:trPr>
              <w:tc>
                <w:tcPr>
                  <w:tcW w:w="2219" w:type="dxa"/>
                  <w:shd w:val="clear" w:color="auto" w:fill="auto"/>
                  <w:vAlign w:val="center"/>
                </w:tcPr>
                <w:p w14:paraId="76D091AC" w14:textId="77777777" w:rsidR="00321CA1" w:rsidRPr="0003648D" w:rsidRDefault="00321CA1" w:rsidP="00321CA1">
                  <w:pPr>
                    <w:pStyle w:val="BodyTextNumbered"/>
                    <w:ind w:left="0" w:firstLine="0"/>
                    <w:jc w:val="center"/>
                  </w:pPr>
                  <w:r w:rsidRPr="0003648D">
                    <w:t>Resource providing FFR triggered at 59.85 Hz</w:t>
                  </w:r>
                </w:p>
              </w:tc>
              <w:tc>
                <w:tcPr>
                  <w:tcW w:w="2158" w:type="dxa"/>
                  <w:shd w:val="clear" w:color="auto" w:fill="auto"/>
                  <w:vAlign w:val="center"/>
                </w:tcPr>
                <w:p w14:paraId="3A71718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2D1C9C83" w14:textId="77777777" w:rsidR="00321CA1" w:rsidRPr="0003648D" w:rsidRDefault="00321CA1" w:rsidP="00321CA1">
                  <w:pPr>
                    <w:pStyle w:val="BodyTextNumbered"/>
                    <w:ind w:left="0" w:firstLine="0"/>
                    <w:jc w:val="center"/>
                  </w:pPr>
                  <w:r w:rsidRPr="0003648D">
                    <w:t>Yes</w:t>
                  </w:r>
                </w:p>
              </w:tc>
              <w:tc>
                <w:tcPr>
                  <w:tcW w:w="2217" w:type="dxa"/>
                  <w:shd w:val="clear" w:color="auto" w:fill="auto"/>
                  <w:vAlign w:val="center"/>
                </w:tcPr>
                <w:p w14:paraId="3DAD12F9" w14:textId="77777777" w:rsidR="00321CA1" w:rsidRPr="0003648D" w:rsidRDefault="00321CA1" w:rsidP="00321CA1">
                  <w:pPr>
                    <w:pStyle w:val="BodyTextNumbered"/>
                    <w:ind w:left="0" w:firstLine="0"/>
                    <w:jc w:val="center"/>
                  </w:pPr>
                  <w:r w:rsidRPr="0003648D">
                    <w:t>Yes</w:t>
                  </w:r>
                </w:p>
              </w:tc>
            </w:tr>
            <w:tr w:rsidR="00321CA1" w:rsidRPr="0003648D" w14:paraId="44D01790" w14:textId="77777777" w:rsidTr="006C374D">
              <w:trPr>
                <w:trHeight w:val="527"/>
              </w:trPr>
              <w:tc>
                <w:tcPr>
                  <w:tcW w:w="2219" w:type="dxa"/>
                  <w:shd w:val="clear" w:color="auto" w:fill="auto"/>
                  <w:vAlign w:val="center"/>
                </w:tcPr>
                <w:p w14:paraId="10DFCC18" w14:textId="77777777" w:rsidR="00321CA1" w:rsidRPr="0003648D" w:rsidRDefault="00321CA1" w:rsidP="00321CA1">
                  <w:pPr>
                    <w:pStyle w:val="BodyTextNumbered"/>
                    <w:ind w:left="0" w:firstLine="0"/>
                    <w:jc w:val="center"/>
                  </w:pPr>
                  <w:r w:rsidRPr="0003648D">
                    <w:t>Load Resource triggered at 59.7 Hz</w:t>
                  </w:r>
                </w:p>
              </w:tc>
              <w:tc>
                <w:tcPr>
                  <w:tcW w:w="2158" w:type="dxa"/>
                  <w:shd w:val="clear" w:color="auto" w:fill="auto"/>
                  <w:vAlign w:val="center"/>
                </w:tcPr>
                <w:p w14:paraId="74A5696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08C915C5"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2554E489" w14:textId="77777777" w:rsidR="00321CA1" w:rsidRPr="0003648D" w:rsidRDefault="00321CA1" w:rsidP="00321CA1">
                  <w:pPr>
                    <w:pStyle w:val="BodyTextNumbered"/>
                    <w:ind w:left="0" w:firstLine="0"/>
                    <w:jc w:val="center"/>
                  </w:pPr>
                  <w:r w:rsidRPr="0003648D">
                    <w:t>Yes</w:t>
                  </w:r>
                </w:p>
              </w:tc>
            </w:tr>
          </w:tbl>
          <w:p w14:paraId="1B12B644" w14:textId="77777777" w:rsidR="001864A9" w:rsidRPr="00FC44CB" w:rsidRDefault="001864A9" w:rsidP="006C374D">
            <w:pPr>
              <w:pStyle w:val="List2"/>
              <w:spacing w:after="240"/>
              <w:ind w:left="0" w:firstLine="0"/>
            </w:pPr>
          </w:p>
        </w:tc>
      </w:tr>
    </w:tbl>
    <w:p w14:paraId="1A1D7894" w14:textId="77777777" w:rsidR="00FF2129" w:rsidRDefault="00482EF3" w:rsidP="00FB5955">
      <w:pPr>
        <w:pStyle w:val="H5"/>
        <w:spacing w:before="480"/>
        <w:ind w:left="1627" w:hanging="1627"/>
      </w:pPr>
      <w:bookmarkStart w:id="339" w:name="_Toc68165034"/>
      <w:r>
        <w:t>4.4.7.3.1</w:t>
      </w:r>
      <w:r>
        <w:tab/>
        <w:t>Ancillary Service Trade Criteria</w:t>
      </w:r>
      <w:bookmarkEnd w:id="331"/>
      <w:bookmarkEnd w:id="332"/>
      <w:bookmarkEnd w:id="333"/>
      <w:bookmarkEnd w:id="334"/>
      <w:bookmarkEnd w:id="335"/>
      <w:bookmarkEnd w:id="336"/>
      <w:bookmarkEnd w:id="337"/>
      <w:bookmarkEnd w:id="338"/>
      <w:bookmarkEnd w:id="339"/>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lastRenderedPageBreak/>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6C72BE7B" w:rsidR="00321CA1" w:rsidRPr="004B32CF" w:rsidRDefault="00321CA1" w:rsidP="006C374D">
            <w:pPr>
              <w:spacing w:before="120" w:after="240"/>
              <w:rPr>
                <w:b/>
                <w:i/>
                <w:iCs/>
              </w:rPr>
            </w:pPr>
            <w:r>
              <w:rPr>
                <w:b/>
                <w:i/>
                <w:iCs/>
              </w:rPr>
              <w:t>[</w:t>
            </w:r>
            <w:r w:rsidR="00363569">
              <w:rPr>
                <w:b/>
                <w:i/>
                <w:iCs/>
              </w:rPr>
              <w:t xml:space="preserve">NPRR1014 and </w:t>
            </w:r>
            <w:r>
              <w:rPr>
                <w:b/>
                <w:i/>
                <w:iCs/>
              </w:rPr>
              <w:t>NPRR1015:  Replace</w:t>
            </w:r>
            <w:r w:rsidR="00363569">
              <w:rPr>
                <w:b/>
                <w:i/>
                <w:iCs/>
              </w:rPr>
              <w:t xml:space="preserve"> applicable portions of</w:t>
            </w:r>
            <w:r>
              <w:rPr>
                <w:b/>
                <w:i/>
                <w:iCs/>
              </w:rPr>
              <w:t xml:space="preserve"> paragraph (f) above with the following</w:t>
            </w:r>
            <w:r w:rsidRPr="004B32CF">
              <w:rPr>
                <w:b/>
                <w:i/>
                <w:iCs/>
              </w:rPr>
              <w:t xml:space="preserve"> upon system implementation</w:t>
            </w:r>
            <w:r w:rsidR="00363569">
              <w:rPr>
                <w:b/>
                <w:i/>
                <w:iCs/>
              </w:rPr>
              <w:t xml:space="preserve"> </w:t>
            </w:r>
            <w:r w:rsidR="00B96815">
              <w:rPr>
                <w:b/>
                <w:i/>
                <w:iCs/>
              </w:rPr>
              <w:t xml:space="preserve">for </w:t>
            </w:r>
            <w:r w:rsidR="001B5D93">
              <w:rPr>
                <w:b/>
                <w:i/>
                <w:iCs/>
              </w:rPr>
              <w:t>NPRR1014</w:t>
            </w:r>
            <w:r w:rsidR="00363569">
              <w:rPr>
                <w:b/>
                <w:i/>
                <w:iCs/>
              </w:rPr>
              <w:t>; or upon system implementation</w:t>
            </w:r>
            <w:r>
              <w:rPr>
                <w:b/>
                <w:i/>
                <w:iCs/>
              </w:rPr>
              <w:t xml:space="preserve"> of NPRR863</w:t>
            </w:r>
            <w:r w:rsidR="00363569">
              <w:rPr>
                <w:b/>
                <w:i/>
                <w:iCs/>
              </w:rPr>
              <w:t xml:space="preserve"> for NPRR1015</w:t>
            </w:r>
            <w:r w:rsidRPr="004B32CF">
              <w:rPr>
                <w:b/>
                <w:i/>
                <w:iCs/>
              </w:rPr>
              <w:t>:]</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04469E3E"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ESRs and Load Resources providing Fast Frequency Response</w:t>
            </w:r>
            <w:r w:rsidR="00363569" w:rsidRPr="00321CA1">
              <w:rPr>
                <w:szCs w:val="20"/>
              </w:rPr>
              <w:t xml:space="preserve"> </w:t>
            </w:r>
            <w:r w:rsidR="00363569">
              <w:rPr>
                <w:szCs w:val="20"/>
              </w:rPr>
              <w:t>(</w:t>
            </w:r>
            <w:r w:rsidRPr="00321CA1">
              <w:rPr>
                <w:szCs w:val="20"/>
              </w:rPr>
              <w:t>FFR</w:t>
            </w:r>
            <w:r w:rsidR="00363569">
              <w:rPr>
                <w:szCs w:val="20"/>
              </w:rPr>
              <w:t>)</w:t>
            </w:r>
            <w:r w:rsidRPr="00321CA1">
              <w:rPr>
                <w:szCs w:val="20"/>
              </w:rPr>
              <w:t>;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0" w:name="_Toc90197162"/>
      <w:bookmarkStart w:id="341" w:name="_Toc92873950"/>
      <w:bookmarkStart w:id="342" w:name="_Toc142108925"/>
      <w:bookmarkStart w:id="343" w:name="_Toc142113770"/>
      <w:bookmarkStart w:id="344" w:name="_Toc402345594"/>
      <w:bookmarkStart w:id="345" w:name="_Toc405383877"/>
      <w:bookmarkStart w:id="346" w:name="_Toc405536979"/>
      <w:bookmarkStart w:id="347" w:name="_Toc440871766"/>
      <w:bookmarkStart w:id="348" w:name="_Toc68165035"/>
      <w:r>
        <w:t>4.4.7.3.2</w:t>
      </w:r>
      <w:r>
        <w:tab/>
        <w:t>Ancillary Service Trade Validation</w:t>
      </w:r>
      <w:bookmarkEnd w:id="340"/>
      <w:bookmarkEnd w:id="341"/>
      <w:bookmarkEnd w:id="342"/>
      <w:bookmarkEnd w:id="343"/>
      <w:bookmarkEnd w:id="344"/>
      <w:bookmarkEnd w:id="345"/>
      <w:bookmarkEnd w:id="346"/>
      <w:bookmarkEnd w:id="347"/>
      <w:bookmarkEnd w:id="348"/>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lastRenderedPageBreak/>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9" w:name="_Toc90197163"/>
      <w:bookmarkStart w:id="350" w:name="_Toc92873951"/>
      <w:bookmarkStart w:id="351" w:name="_Toc142108926"/>
      <w:bookmarkStart w:id="352" w:name="_Toc142113771"/>
      <w:bookmarkStart w:id="353" w:name="_Toc402345595"/>
      <w:bookmarkStart w:id="354" w:name="_Toc405383878"/>
      <w:bookmarkStart w:id="355" w:name="_Toc405536980"/>
      <w:bookmarkStart w:id="356" w:name="_Toc440871767"/>
      <w:bookmarkStart w:id="357" w:name="_Toc68165036"/>
      <w:bookmarkStart w:id="358" w:name="_Toc142108927"/>
      <w:bookmarkStart w:id="359" w:name="_Toc142113772"/>
      <w:r>
        <w:t>4.4.7.4</w:t>
      </w:r>
      <w:r>
        <w:tab/>
        <w:t>Ancillary Service Supply Responsibility</w:t>
      </w:r>
      <w:bookmarkEnd w:id="349"/>
      <w:bookmarkEnd w:id="350"/>
      <w:bookmarkEnd w:id="351"/>
      <w:bookmarkEnd w:id="352"/>
      <w:bookmarkEnd w:id="353"/>
      <w:bookmarkEnd w:id="354"/>
      <w:bookmarkEnd w:id="355"/>
      <w:bookmarkEnd w:id="356"/>
      <w:bookmarkEnd w:id="357"/>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lastRenderedPageBreak/>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1598474E" w14:textId="77777777" w:rsidR="008A33E9" w:rsidRDefault="000F1D1F" w:rsidP="004555CF">
      <w:pPr>
        <w:pStyle w:val="BodyTextNumbered"/>
      </w:pPr>
      <w:r>
        <w:t>(4)</w:t>
      </w:r>
      <w:r>
        <w:tab/>
        <w:t>Section 6.4.</w:t>
      </w:r>
      <w:r w:rsidR="005F637C">
        <w:t>9</w:t>
      </w:r>
      <w:r>
        <w:t>.1.3 specifies what happens if the QSE fails on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60" w:name="_Toc402345596"/>
      <w:bookmarkStart w:id="361" w:name="_Toc405383879"/>
      <w:bookmarkStart w:id="362" w:name="_Toc405536981"/>
      <w:bookmarkStart w:id="363" w:name="_Toc440871768"/>
      <w:bookmarkStart w:id="364" w:name="_Toc68165037"/>
      <w:r>
        <w:t>4.4.8</w:t>
      </w:r>
      <w:r>
        <w:tab/>
        <w:t>RMR Offers</w:t>
      </w:r>
      <w:bookmarkEnd w:id="360"/>
      <w:bookmarkEnd w:id="361"/>
      <w:bookmarkEnd w:id="362"/>
      <w:bookmarkEnd w:id="363"/>
      <w:bookmarkEnd w:id="364"/>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w:t>
      </w:r>
      <w:r w:rsidR="003E67C9" w:rsidRPr="0086627E">
        <w:rPr>
          <w:color w:val="000000"/>
          <w:szCs w:val="23"/>
        </w:rPr>
        <w:lastRenderedPageBreak/>
        <w:t xml:space="preserve">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8"/>
      <w:bookmarkEnd w:id="359"/>
    </w:p>
    <w:p w14:paraId="6C347474" w14:textId="77777777" w:rsidR="00FF2129" w:rsidRDefault="00482EF3" w:rsidP="004555CF">
      <w:pPr>
        <w:pStyle w:val="H3"/>
        <w:spacing w:before="480"/>
      </w:pPr>
      <w:bookmarkStart w:id="365" w:name="_Toc92873954"/>
      <w:bookmarkStart w:id="366" w:name="_Toc142108928"/>
      <w:bookmarkStart w:id="367" w:name="_Toc142113773"/>
      <w:bookmarkStart w:id="368" w:name="_Toc402345597"/>
      <w:bookmarkStart w:id="369" w:name="_Toc405383880"/>
      <w:bookmarkStart w:id="370" w:name="_Toc405536982"/>
      <w:bookmarkStart w:id="371" w:name="_Toc440871769"/>
      <w:bookmarkStart w:id="372" w:name="_Toc68165038"/>
      <w:r>
        <w:t>4.4.9</w:t>
      </w:r>
      <w:r>
        <w:tab/>
        <w:t>Energy Offers and Bids</w:t>
      </w:r>
      <w:bookmarkEnd w:id="365"/>
      <w:bookmarkEnd w:id="366"/>
      <w:bookmarkEnd w:id="367"/>
      <w:bookmarkEnd w:id="368"/>
      <w:bookmarkEnd w:id="369"/>
      <w:bookmarkEnd w:id="370"/>
      <w:bookmarkEnd w:id="371"/>
      <w:bookmarkEnd w:id="372"/>
    </w:p>
    <w:p w14:paraId="336477A8" w14:textId="77777777" w:rsidR="00FF2129" w:rsidRDefault="00482EF3" w:rsidP="004555CF">
      <w:pPr>
        <w:pStyle w:val="H4"/>
        <w:spacing w:before="480"/>
      </w:pPr>
      <w:bookmarkStart w:id="373" w:name="_Toc92873955"/>
      <w:bookmarkStart w:id="374" w:name="_Toc142108929"/>
      <w:bookmarkStart w:id="375" w:name="_Toc142113774"/>
      <w:bookmarkStart w:id="376" w:name="_Toc402345598"/>
      <w:bookmarkStart w:id="377" w:name="_Toc405383881"/>
      <w:bookmarkStart w:id="378" w:name="_Toc405536983"/>
      <w:bookmarkStart w:id="379" w:name="_Toc440871770"/>
      <w:bookmarkStart w:id="380" w:name="_Toc68165039"/>
      <w:r>
        <w:t>4.4.9.1</w:t>
      </w:r>
      <w:r>
        <w:tab/>
        <w:t>Three-Part Supply Offers</w:t>
      </w:r>
      <w:bookmarkEnd w:id="373"/>
      <w:bookmarkEnd w:id="374"/>
      <w:bookmarkEnd w:id="375"/>
      <w:bookmarkEnd w:id="376"/>
      <w:bookmarkEnd w:id="377"/>
      <w:bookmarkEnd w:id="378"/>
      <w:bookmarkEnd w:id="379"/>
      <w:bookmarkEnd w:id="380"/>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lastRenderedPageBreak/>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81" w:name="_Toc90197103"/>
      <w:bookmarkStart w:id="382" w:name="_Toc142108930"/>
      <w:bookmarkStart w:id="383" w:name="_Toc142113775"/>
      <w:bookmarkStart w:id="384" w:name="_Toc402345599"/>
      <w:bookmarkStart w:id="385" w:name="_Toc405383882"/>
      <w:bookmarkStart w:id="386" w:name="_Toc405536984"/>
      <w:bookmarkStart w:id="387" w:name="_Toc416684922"/>
      <w:bookmarkStart w:id="388" w:name="_Toc440871771"/>
      <w:bookmarkStart w:id="389" w:name="_Toc68165040"/>
      <w:r>
        <w:t>4.4.9.2</w:t>
      </w:r>
      <w:r>
        <w:tab/>
        <w:t>Startup Offer and Minimum-Energy Offer</w:t>
      </w:r>
      <w:bookmarkEnd w:id="381"/>
      <w:bookmarkEnd w:id="382"/>
      <w:bookmarkEnd w:id="383"/>
      <w:bookmarkEnd w:id="384"/>
      <w:bookmarkEnd w:id="385"/>
      <w:bookmarkEnd w:id="386"/>
      <w:bookmarkEnd w:id="387"/>
      <w:bookmarkEnd w:id="388"/>
      <w:bookmarkEnd w:id="389"/>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90" w:name="_Toc90197104"/>
            <w:bookmarkStart w:id="391" w:name="_Toc142108931"/>
            <w:bookmarkStart w:id="392" w:name="_Toc142113776"/>
            <w:bookmarkStart w:id="393" w:name="_Toc402345600"/>
            <w:bookmarkStart w:id="394" w:name="_Toc405383883"/>
            <w:bookmarkStart w:id="395" w:name="_Toc405536986"/>
            <w:bookmarkStart w:id="396"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397" w:name="_Toc68165041"/>
      <w:r>
        <w:t>4.4.9.2.1</w:t>
      </w:r>
      <w:r>
        <w:tab/>
        <w:t>Startup Offer and Minimum-Energy Offer Criteria</w:t>
      </w:r>
      <w:bookmarkEnd w:id="390"/>
      <w:bookmarkEnd w:id="391"/>
      <w:bookmarkEnd w:id="392"/>
      <w:bookmarkEnd w:id="393"/>
      <w:bookmarkEnd w:id="394"/>
      <w:bookmarkEnd w:id="395"/>
      <w:bookmarkEnd w:id="396"/>
      <w:bookmarkEnd w:id="397"/>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lastRenderedPageBreak/>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8" w:name="OLE_LINK4"/>
      <w:r>
        <w:t xml:space="preserve">approved verifiable Resource-specific minimum-energy costs </w:t>
      </w:r>
      <w:bookmarkEnd w:id="398"/>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9" w:name="_Toc90197105"/>
      <w:bookmarkStart w:id="400" w:name="_Toc142108932"/>
      <w:bookmarkStart w:id="401" w:name="_Toc142113777"/>
      <w:bookmarkStart w:id="402" w:name="_Toc402345601"/>
      <w:bookmarkStart w:id="403" w:name="_Toc405383884"/>
      <w:bookmarkStart w:id="404" w:name="_Toc405536987"/>
      <w:bookmarkStart w:id="405" w:name="_Toc440871774"/>
      <w:bookmarkStart w:id="406" w:name="_Toc68165042"/>
      <w:r>
        <w:t>4.4.9.2.2</w:t>
      </w:r>
      <w:r>
        <w:tab/>
        <w:t>Startup Offer and Minimum-Energy Offer Validation</w:t>
      </w:r>
      <w:bookmarkEnd w:id="399"/>
      <w:bookmarkEnd w:id="400"/>
      <w:bookmarkEnd w:id="401"/>
      <w:bookmarkEnd w:id="402"/>
      <w:bookmarkEnd w:id="403"/>
      <w:bookmarkEnd w:id="404"/>
      <w:bookmarkEnd w:id="405"/>
      <w:bookmarkEnd w:id="406"/>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lastRenderedPageBreak/>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4D2CBDF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xml:space="preserve">, </w:t>
      </w:r>
      <w:r w:rsidR="008E2AEE">
        <w:t>Energy Storage Resources</w:t>
      </w:r>
      <w:r w:rsidR="007F71E9">
        <w:t>, and Distribution Generation Resources, and Distribution Energy Storage Resources</w:t>
      </w:r>
      <w:r>
        <w:t>.</w:t>
      </w:r>
    </w:p>
    <w:p w14:paraId="1A4F6A72" w14:textId="77777777" w:rsidR="00FF2129" w:rsidRDefault="00482EF3" w:rsidP="004555CF">
      <w:pPr>
        <w:pStyle w:val="H5"/>
        <w:spacing w:before="480"/>
        <w:ind w:left="1627" w:hanging="1627"/>
      </w:pPr>
      <w:bookmarkStart w:id="407" w:name="_Toc90197106"/>
      <w:bookmarkStart w:id="408" w:name="_Toc142108933"/>
      <w:bookmarkStart w:id="409" w:name="_Toc142113778"/>
      <w:bookmarkStart w:id="410" w:name="_Toc402345602"/>
      <w:bookmarkStart w:id="411" w:name="_Toc405383885"/>
      <w:bookmarkStart w:id="412" w:name="_Toc405536988"/>
      <w:bookmarkStart w:id="413" w:name="_Toc440871775"/>
      <w:bookmarkStart w:id="414" w:name="_Toc68165043"/>
      <w:r>
        <w:t>4.4.9.2.3</w:t>
      </w:r>
      <w:r>
        <w:tab/>
        <w:t>Startup Offer and Minimum-Energy Offer Generic Caps</w:t>
      </w:r>
      <w:bookmarkEnd w:id="407"/>
      <w:bookmarkEnd w:id="408"/>
      <w:bookmarkEnd w:id="409"/>
      <w:bookmarkEnd w:id="410"/>
      <w:bookmarkEnd w:id="411"/>
      <w:bookmarkEnd w:id="412"/>
      <w:bookmarkEnd w:id="413"/>
      <w:bookmarkEnd w:id="414"/>
      <w:r>
        <w:t xml:space="preserve"> </w:t>
      </w:r>
    </w:p>
    <w:p w14:paraId="73B3687C" w14:textId="77777777" w:rsidR="00FF2129" w:rsidRDefault="00482EF3">
      <w:pPr>
        <w:pStyle w:val="BodyTextNumbered"/>
      </w:pPr>
      <w:bookmarkStart w:id="415"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15"/>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lastRenderedPageBreak/>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lastRenderedPageBreak/>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16" w:name="_Toc142108934"/>
      <w:bookmarkStart w:id="417" w:name="_Toc142113779"/>
      <w:bookmarkStart w:id="418" w:name="_Toc402345603"/>
      <w:bookmarkStart w:id="419" w:name="_Toc405383886"/>
      <w:bookmarkStart w:id="420" w:name="_Toc405536989"/>
      <w:bookmarkStart w:id="421" w:name="_Toc440871776"/>
      <w:bookmarkStart w:id="422" w:name="_Toc68165044"/>
      <w:bookmarkStart w:id="423" w:name="_Toc90197107"/>
      <w:r>
        <w:t>4.4.9.2.4</w:t>
      </w:r>
      <w:r>
        <w:tab/>
        <w:t>Verifiable Startup Offer and Minimum-Energy Offer Caps</w:t>
      </w:r>
      <w:bookmarkEnd w:id="416"/>
      <w:bookmarkEnd w:id="417"/>
      <w:bookmarkEnd w:id="418"/>
      <w:bookmarkEnd w:id="419"/>
      <w:bookmarkEnd w:id="420"/>
      <w:bookmarkEnd w:id="421"/>
      <w:bookmarkEnd w:id="422"/>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24" w:name="_Toc402345604"/>
      <w:bookmarkStart w:id="425" w:name="_Toc405383887"/>
      <w:bookmarkStart w:id="426" w:name="_Toc405536990"/>
      <w:bookmarkStart w:id="427" w:name="_Toc440871777"/>
      <w:bookmarkStart w:id="428" w:name="_Toc68165045"/>
      <w:r>
        <w:t>4.4.9.3</w:t>
      </w:r>
      <w:r>
        <w:tab/>
        <w:t>Energy Offer Curve</w:t>
      </w:r>
      <w:bookmarkEnd w:id="424"/>
      <w:bookmarkEnd w:id="425"/>
      <w:bookmarkEnd w:id="426"/>
      <w:bookmarkEnd w:id="427"/>
      <w:bookmarkEnd w:id="428"/>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Default="009F1CEA" w:rsidP="00DD5D25">
      <w:pPr>
        <w:pStyle w:val="BodyTextNumbered"/>
      </w:pPr>
      <w:bookmarkStart w:id="429" w:name="_Toc310941012"/>
      <w:r w:rsidRPr="00150AB2">
        <w:t>(6)</w:t>
      </w:r>
      <w:r w:rsidRPr="00150AB2">
        <w:tab/>
        <w:t xml:space="preserve">If a valid Energy Offer Curve or an Output Schedule does not exist for a Resource that has a status of On-Line at the end of the Adjustment Period, then ERCOT shall notify the </w:t>
      </w:r>
      <w:r w:rsidRPr="00150AB2">
        <w:lastRenderedPageBreak/>
        <w:t>QSE and set the Output Schedule equal to the then current telemetered output of the Resource until an Output Schedule or Energy Offer Curve is submitted in a subsequent Adjustment Period.</w:t>
      </w:r>
      <w:bookmarkStart w:id="430" w:name="_Toc142108935"/>
      <w:bookmarkStart w:id="431" w:name="_Toc142113780"/>
      <w:bookmarkEnd w:id="429"/>
      <w:r w:rsidRPr="00150AB2" w:rsidDel="009F1CEA">
        <w:t xml:space="preserve"> </w:t>
      </w:r>
      <w:bookmarkStart w:id="432" w:name="_Toc90197108"/>
      <w:bookmarkStart w:id="433" w:name="_Toc142108936"/>
      <w:bookmarkStart w:id="434" w:name="_Toc142113781"/>
      <w:bookmarkEnd w:id="423"/>
      <w:bookmarkEnd w:id="430"/>
      <w:bookmarkEnd w:id="431"/>
    </w:p>
    <w:p w14:paraId="23A0D9F7" w14:textId="762DF4A2" w:rsidR="006F4803" w:rsidRPr="00150AB2" w:rsidRDefault="006F4803" w:rsidP="00DD5D25">
      <w:pPr>
        <w:pStyle w:val="BodyTextNumbered"/>
      </w:pPr>
      <w:r>
        <w:t>(7)</w:t>
      </w:r>
      <w:r>
        <w:tab/>
        <w:t>Notwithstanding any other provision in this subsection, a</w:t>
      </w:r>
      <w:r w:rsidRPr="004D2B13">
        <w:t xml:space="preserve"> QSE </w:t>
      </w:r>
      <w:r>
        <w:t>representing</w:t>
      </w:r>
      <w:r w:rsidRPr="004D2B13">
        <w:t xml:space="preserve"> an </w:t>
      </w:r>
      <w:r w:rsidR="00AA5DBF">
        <w:t>Energy Storage Resource (</w:t>
      </w:r>
      <w:r w:rsidR="00AA5DBF" w:rsidRPr="004D2B13">
        <w:t>ESR</w:t>
      </w:r>
      <w:r w:rsidR="00AA5DBF">
        <w:t xml:space="preserve">)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27F45B69" w:rsidR="007258B7" w:rsidRPr="00321CA1" w:rsidRDefault="007258B7" w:rsidP="00B96815">
            <w:pPr>
              <w:spacing w:before="120" w:after="240"/>
            </w:pPr>
            <w:bookmarkStart w:id="435" w:name="_Toc402345605"/>
            <w:bookmarkStart w:id="436" w:name="_Toc405383888"/>
            <w:bookmarkStart w:id="437" w:name="_Toc405536991"/>
            <w:bookmarkStart w:id="438" w:name="_Toc440871778"/>
            <w:r>
              <w:rPr>
                <w:b/>
                <w:i/>
                <w:iCs/>
              </w:rPr>
              <w:t xml:space="preserve">[NPRR1014: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39" w:name="_Toc68165046"/>
      <w:r>
        <w:t>4.4.9.3.1</w:t>
      </w:r>
      <w:r>
        <w:tab/>
        <w:t xml:space="preserve">Energy Offer Curve </w:t>
      </w:r>
      <w:bookmarkEnd w:id="432"/>
      <w:r>
        <w:t>Criteria</w:t>
      </w:r>
      <w:bookmarkEnd w:id="433"/>
      <w:bookmarkEnd w:id="434"/>
      <w:bookmarkEnd w:id="435"/>
      <w:bookmarkEnd w:id="436"/>
      <w:bookmarkEnd w:id="437"/>
      <w:bookmarkEnd w:id="438"/>
      <w:bookmarkEnd w:id="439"/>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0EB68706"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lastRenderedPageBreak/>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77777777"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r>
              <w:t xml:space="preserve"> </w:t>
            </w:r>
            <w:r w:rsidRPr="00243541">
              <w:t>and</w:t>
            </w:r>
          </w:p>
          <w:p w14:paraId="2AE58FC6" w14:textId="743675A0" w:rsidR="00526266" w:rsidRPr="00B11AAC"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p>
        </w:tc>
      </w:tr>
    </w:tbl>
    <w:p w14:paraId="5F818ED4" w14:textId="6CF23BAA" w:rsidR="00FF2129" w:rsidRDefault="00482EF3" w:rsidP="00F539C2">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40" w:name="_Toc90197109"/>
      <w:bookmarkStart w:id="441" w:name="_Toc142108937"/>
      <w:bookmarkStart w:id="442" w:name="_Toc142113782"/>
      <w:bookmarkStart w:id="443" w:name="_Toc402345606"/>
      <w:bookmarkStart w:id="444" w:name="_Toc405383889"/>
      <w:bookmarkStart w:id="445" w:name="_Toc405536992"/>
      <w:bookmarkStart w:id="446" w:name="_Toc440871779"/>
      <w:bookmarkStart w:id="447" w:name="_Toc68165047"/>
      <w:r>
        <w:t>4.4.9.3.2</w:t>
      </w:r>
      <w:r>
        <w:tab/>
        <w:t>Energy Offer Curve Validation</w:t>
      </w:r>
      <w:bookmarkEnd w:id="440"/>
      <w:bookmarkEnd w:id="441"/>
      <w:bookmarkEnd w:id="442"/>
      <w:bookmarkEnd w:id="443"/>
      <w:bookmarkEnd w:id="444"/>
      <w:bookmarkEnd w:id="445"/>
      <w:bookmarkEnd w:id="446"/>
      <w:bookmarkEnd w:id="447"/>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lastRenderedPageBreak/>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48" w:name="_Toc142108938"/>
      <w:bookmarkStart w:id="449" w:name="_Toc142113783"/>
      <w:bookmarkStart w:id="450" w:name="_Toc402345607"/>
      <w:bookmarkStart w:id="451" w:name="_Toc405383890"/>
      <w:bookmarkStart w:id="452" w:name="_Toc405536993"/>
      <w:bookmarkStart w:id="453" w:name="_Toc440871780"/>
      <w:bookmarkStart w:id="454" w:name="_Toc68165048"/>
      <w:r>
        <w:t>4.4.9.3.3</w:t>
      </w:r>
      <w:r>
        <w:tab/>
        <w:t xml:space="preserve">Energy Offer Curve </w:t>
      </w:r>
      <w:r w:rsidR="005A7FF5">
        <w:t xml:space="preserve">Cost </w:t>
      </w:r>
      <w:r>
        <w:t>Caps</w:t>
      </w:r>
      <w:bookmarkEnd w:id="448"/>
      <w:bookmarkEnd w:id="449"/>
      <w:bookmarkEnd w:id="450"/>
      <w:bookmarkEnd w:id="451"/>
      <w:bookmarkEnd w:id="452"/>
      <w:bookmarkEnd w:id="453"/>
      <w:bookmarkEnd w:id="454"/>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lastRenderedPageBreak/>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55" w:name="_Toc88050873"/>
      <w:bookmarkStart w:id="456" w:name="_Toc142108939"/>
      <w:bookmarkStart w:id="457" w:name="_Toc142113784"/>
      <w:bookmarkStart w:id="458" w:name="_Toc402345608"/>
      <w:bookmarkStart w:id="459" w:name="_Toc405383891"/>
      <w:bookmarkStart w:id="460" w:name="_Toc405536994"/>
      <w:bookmarkStart w:id="461" w:name="_Toc440871781"/>
      <w:bookmarkStart w:id="462" w:name="_Toc68165049"/>
      <w:r>
        <w:lastRenderedPageBreak/>
        <w:t>4.4.9.4</w:t>
      </w:r>
      <w:r>
        <w:tab/>
        <w:t>Mitigated Offer Cap</w:t>
      </w:r>
      <w:bookmarkEnd w:id="455"/>
      <w:r>
        <w:t xml:space="preserve"> and Mitigated Offer Floor</w:t>
      </w:r>
      <w:bookmarkEnd w:id="456"/>
      <w:bookmarkEnd w:id="457"/>
      <w:bookmarkEnd w:id="458"/>
      <w:bookmarkEnd w:id="459"/>
      <w:bookmarkEnd w:id="460"/>
      <w:bookmarkEnd w:id="461"/>
      <w:bookmarkEnd w:id="462"/>
    </w:p>
    <w:p w14:paraId="3E6BD1D7" w14:textId="77777777" w:rsidR="0037023E" w:rsidRDefault="0037023E" w:rsidP="00003B06">
      <w:pPr>
        <w:pStyle w:val="H5"/>
        <w:spacing w:before="480"/>
      </w:pPr>
      <w:bookmarkStart w:id="463" w:name="_Toc402345609"/>
      <w:bookmarkStart w:id="464" w:name="_Toc405383892"/>
      <w:bookmarkStart w:id="465" w:name="_Toc405536995"/>
      <w:bookmarkStart w:id="466" w:name="_Toc440871782"/>
      <w:bookmarkStart w:id="467" w:name="_Toc68165050"/>
      <w:bookmarkStart w:id="468" w:name="_Toc142108940"/>
      <w:bookmarkStart w:id="469" w:name="_Toc142113785"/>
      <w:r>
        <w:t>4.4.9.4.1</w:t>
      </w:r>
      <w:r>
        <w:tab/>
        <w:t>Mitigated Offer Cap</w:t>
      </w:r>
      <w:bookmarkEnd w:id="463"/>
      <w:bookmarkEnd w:id="464"/>
      <w:bookmarkEnd w:id="465"/>
      <w:bookmarkEnd w:id="466"/>
      <w:bookmarkEnd w:id="467"/>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lastRenderedPageBreak/>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lastRenderedPageBreak/>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 xml:space="preserve">On-Line Hydro </w:t>
            </w:r>
            <w:r>
              <w:lastRenderedPageBreak/>
              <w:t>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lastRenderedPageBreak/>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w:t>
      </w:r>
      <w:r w:rsidRPr="00CC731E">
        <w:lastRenderedPageBreak/>
        <w:t xml:space="preserve">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lastRenderedPageBreak/>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70" w:name="_Toc142108941"/>
      <w:bookmarkStart w:id="471" w:name="_Toc142113786"/>
      <w:bookmarkStart w:id="472" w:name="_Toc402345610"/>
      <w:bookmarkStart w:id="473" w:name="_Toc405383893"/>
      <w:bookmarkStart w:id="474" w:name="_Toc405536996"/>
      <w:bookmarkStart w:id="475" w:name="_Toc416684934"/>
      <w:bookmarkStart w:id="476" w:name="_Toc440871783"/>
      <w:bookmarkStart w:id="477" w:name="_Toc68165051"/>
      <w:bookmarkEnd w:id="468"/>
      <w:bookmarkEnd w:id="469"/>
      <w:r>
        <w:t>4.4.9.4.2</w:t>
      </w:r>
      <w:r>
        <w:tab/>
        <w:t>Mitigated Offer Floor</w:t>
      </w:r>
      <w:bookmarkEnd w:id="470"/>
      <w:bookmarkEnd w:id="471"/>
      <w:bookmarkEnd w:id="472"/>
      <w:bookmarkEnd w:id="473"/>
      <w:bookmarkEnd w:id="474"/>
      <w:bookmarkEnd w:id="475"/>
      <w:bookmarkEnd w:id="476"/>
      <w:bookmarkEnd w:id="477"/>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lastRenderedPageBreak/>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78" w:name="_Toc92873966"/>
            <w:bookmarkStart w:id="479" w:name="_Toc142108942"/>
            <w:bookmarkStart w:id="480" w:name="_Toc142113787"/>
            <w:bookmarkStart w:id="481" w:name="_Toc402345612"/>
            <w:bookmarkStart w:id="482" w:name="_Toc405383895"/>
            <w:bookmarkStart w:id="483" w:name="_Toc405536998"/>
            <w:bookmarkStart w:id="484" w:name="_Toc440871784"/>
            <w:bookmarkStart w:id="485" w:name="_Toc90197118"/>
            <w:bookmarkStart w:id="486" w:name="_Toc91388537"/>
            <w:bookmarkStart w:id="487" w:name="_Toc91399059"/>
            <w:bookmarkStart w:id="488" w:name="_Toc91400079"/>
            <w:bookmarkStart w:id="489" w:name="_Toc91400133"/>
            <w:bookmarkStart w:id="490" w:name="_Toc91400222"/>
            <w:bookmarkStart w:id="491" w:name="_Toc91400273"/>
            <w:bookmarkStart w:id="492" w:name="_Toc91400328"/>
            <w:bookmarkStart w:id="493" w:name="_Toc91400482"/>
            <w:bookmarkStart w:id="494" w:name="_Toc91400641"/>
            <w:bookmarkStart w:id="495" w:name="_Toc91400734"/>
            <w:bookmarkStart w:id="496" w:name="_Toc92505498"/>
            <w:bookmarkStart w:id="497" w:name="_Toc92524883"/>
            <w:bookmarkStart w:id="498" w:name="_Toc92525558"/>
            <w:bookmarkStart w:id="499" w:name="_Toc92525938"/>
            <w:bookmarkStart w:id="500"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01" w:name="_Toc68165052"/>
            <w:r w:rsidRPr="00D32529">
              <w:t>4.4.9.4.3</w:t>
            </w:r>
            <w:r w:rsidRPr="00D32529">
              <w:tab/>
              <w:t>Mitigated Offer Cap for RMR Resources</w:t>
            </w:r>
            <w:bookmarkEnd w:id="501"/>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w:t>
            </w:r>
            <w:r w:rsidRPr="00D32529">
              <w:lastRenderedPageBreak/>
              <w:t xml:space="preserve">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02" w:name="_Toc68165053"/>
      <w:r>
        <w:lastRenderedPageBreak/>
        <w:t>4.4.9.5</w:t>
      </w:r>
      <w:r>
        <w:tab/>
        <w:t>DAM Energy-Only Offer Curves</w:t>
      </w:r>
      <w:bookmarkEnd w:id="478"/>
      <w:bookmarkEnd w:id="479"/>
      <w:bookmarkEnd w:id="480"/>
      <w:bookmarkEnd w:id="481"/>
      <w:bookmarkEnd w:id="482"/>
      <w:bookmarkEnd w:id="483"/>
      <w:bookmarkEnd w:id="484"/>
      <w:bookmarkEnd w:id="502"/>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03" w:name="_Toc92873967"/>
      <w:bookmarkStart w:id="504" w:name="_Toc142108943"/>
      <w:bookmarkStart w:id="505" w:name="_Toc142113788"/>
      <w:bookmarkStart w:id="506" w:name="_Toc402345613"/>
      <w:bookmarkStart w:id="507" w:name="_Toc405383896"/>
      <w:bookmarkStart w:id="508" w:name="_Toc405536999"/>
      <w:bookmarkStart w:id="509" w:name="_Toc440871785"/>
      <w:bookmarkStart w:id="510" w:name="_Toc68165054"/>
      <w:r>
        <w:t>4.4.9.5.1</w:t>
      </w:r>
      <w:r>
        <w:tab/>
        <w:t>DAM Energy-Only Offer Curve Criteria</w:t>
      </w:r>
      <w:bookmarkEnd w:id="503"/>
      <w:bookmarkEnd w:id="504"/>
      <w:bookmarkEnd w:id="505"/>
      <w:bookmarkEnd w:id="506"/>
      <w:bookmarkEnd w:id="507"/>
      <w:bookmarkEnd w:id="508"/>
      <w:bookmarkEnd w:id="509"/>
      <w:bookmarkEnd w:id="510"/>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lastRenderedPageBreak/>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11" w:name="_Toc92873968"/>
      <w:bookmarkStart w:id="512" w:name="_Toc142108944"/>
      <w:bookmarkStart w:id="513" w:name="_Toc142113789"/>
      <w:bookmarkStart w:id="514" w:name="_Toc402345614"/>
      <w:bookmarkStart w:id="515" w:name="_Toc405383897"/>
      <w:bookmarkStart w:id="516" w:name="_Toc405537000"/>
      <w:bookmarkStart w:id="517" w:name="_Toc440871786"/>
      <w:bookmarkStart w:id="518" w:name="_Toc68165055"/>
      <w:r>
        <w:t>4.4.9.5.2</w:t>
      </w:r>
      <w:r>
        <w:tab/>
        <w:t>DAM Energy-Only Offer Validation</w:t>
      </w:r>
      <w:bookmarkEnd w:id="511"/>
      <w:bookmarkEnd w:id="512"/>
      <w:bookmarkEnd w:id="513"/>
      <w:bookmarkEnd w:id="514"/>
      <w:bookmarkEnd w:id="515"/>
      <w:bookmarkEnd w:id="516"/>
      <w:bookmarkEnd w:id="517"/>
      <w:bookmarkEnd w:id="518"/>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lastRenderedPageBreak/>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9" w:name="_Toc90197122"/>
      <w:bookmarkStart w:id="520" w:name="_Toc142108945"/>
      <w:bookmarkStart w:id="521" w:name="_Toc142113790"/>
      <w:bookmarkStart w:id="522" w:name="_Toc402345615"/>
      <w:bookmarkStart w:id="523" w:name="_Toc405383898"/>
      <w:bookmarkStart w:id="524" w:name="_Toc405537001"/>
      <w:bookmarkStart w:id="525" w:name="_Toc440871787"/>
      <w:bookmarkStart w:id="526" w:name="_Toc68165056"/>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t>4.4.9.6</w:t>
      </w:r>
      <w:r>
        <w:tab/>
        <w:t>DAM Energy Bids</w:t>
      </w:r>
      <w:bookmarkEnd w:id="519"/>
      <w:bookmarkEnd w:id="520"/>
      <w:bookmarkEnd w:id="521"/>
      <w:bookmarkEnd w:id="522"/>
      <w:bookmarkEnd w:id="523"/>
      <w:bookmarkEnd w:id="524"/>
      <w:bookmarkEnd w:id="525"/>
      <w:bookmarkEnd w:id="526"/>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7" w:name="_Toc90197123"/>
      <w:bookmarkStart w:id="528" w:name="_Toc142108946"/>
      <w:bookmarkStart w:id="529" w:name="_Toc142113791"/>
      <w:bookmarkStart w:id="530" w:name="_Toc402345616"/>
      <w:bookmarkStart w:id="531" w:name="_Toc405383899"/>
      <w:bookmarkStart w:id="532" w:name="_Toc405537002"/>
      <w:bookmarkStart w:id="533" w:name="_Toc440871788"/>
      <w:bookmarkStart w:id="534" w:name="_Toc68165057"/>
      <w:r>
        <w:t>4.4.9.6.1</w:t>
      </w:r>
      <w:r>
        <w:tab/>
        <w:t>DAM Energy Bid Criteria</w:t>
      </w:r>
      <w:bookmarkEnd w:id="527"/>
      <w:bookmarkEnd w:id="528"/>
      <w:bookmarkEnd w:id="529"/>
      <w:bookmarkEnd w:id="530"/>
      <w:bookmarkEnd w:id="531"/>
      <w:bookmarkEnd w:id="532"/>
      <w:bookmarkEnd w:id="533"/>
      <w:bookmarkEnd w:id="534"/>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35" w:name="_Toc90197124"/>
      <w:bookmarkStart w:id="536" w:name="_Toc142108947"/>
      <w:bookmarkStart w:id="537" w:name="_Toc142113792"/>
      <w:bookmarkStart w:id="538" w:name="_Toc402345617"/>
      <w:bookmarkStart w:id="539" w:name="_Toc405383900"/>
      <w:bookmarkStart w:id="540" w:name="_Toc405537003"/>
      <w:bookmarkStart w:id="541" w:name="_Toc440871789"/>
      <w:bookmarkStart w:id="542" w:name="_Toc68165058"/>
      <w:r>
        <w:lastRenderedPageBreak/>
        <w:t>4.4.9.6.2</w:t>
      </w:r>
      <w:r>
        <w:tab/>
        <w:t>DAM Energy Bid Validation</w:t>
      </w:r>
      <w:bookmarkEnd w:id="535"/>
      <w:bookmarkEnd w:id="536"/>
      <w:bookmarkEnd w:id="537"/>
      <w:bookmarkEnd w:id="538"/>
      <w:bookmarkEnd w:id="539"/>
      <w:bookmarkEnd w:id="540"/>
      <w:bookmarkEnd w:id="541"/>
      <w:bookmarkEnd w:id="542"/>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43" w:name="_Toc402345618"/>
            <w:bookmarkStart w:id="544" w:name="_Toc405383901"/>
            <w:bookmarkStart w:id="545" w:name="_Toc405537004"/>
            <w:bookmarkStart w:id="546" w:name="_Toc440871790"/>
            <w:bookmarkStart w:id="547" w:name="_Toc402345619"/>
            <w:bookmarkStart w:id="548" w:name="_Toc405383902"/>
            <w:bookmarkStart w:id="549" w:name="_Toc405537005"/>
            <w:bookmarkStart w:id="550"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51" w:name="_Toc68165059"/>
            <w:r w:rsidRPr="00A552C3">
              <w:rPr>
                <w:b/>
                <w:bCs/>
                <w:snapToGrid w:val="0"/>
                <w:szCs w:val="20"/>
              </w:rPr>
              <w:t>4.4.9.7</w:t>
            </w:r>
            <w:r w:rsidRPr="00A552C3">
              <w:rPr>
                <w:b/>
                <w:bCs/>
                <w:snapToGrid w:val="0"/>
                <w:szCs w:val="20"/>
              </w:rPr>
              <w:tab/>
              <w:t>Energy Bid/Offer Curve</w:t>
            </w:r>
            <w:bookmarkEnd w:id="551"/>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w:t>
            </w:r>
            <w:r w:rsidRPr="00A552C3">
              <w:rPr>
                <w:iCs/>
                <w:snapToGrid w:val="0"/>
              </w:rPr>
              <w:lastRenderedPageBreak/>
              <w:t xml:space="preserve">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52" w:name="_Toc68165060"/>
            <w:r w:rsidRPr="00A552C3">
              <w:rPr>
                <w:b/>
                <w:bCs/>
                <w:i/>
                <w:iCs/>
                <w:szCs w:val="26"/>
              </w:rPr>
              <w:t>4.4.9.7.1</w:t>
            </w:r>
            <w:r w:rsidRPr="00A552C3">
              <w:rPr>
                <w:b/>
                <w:bCs/>
                <w:i/>
                <w:iCs/>
                <w:szCs w:val="26"/>
              </w:rPr>
              <w:tab/>
              <w:t>Energy Bid/Offer Curve Criteria</w:t>
            </w:r>
            <w:bookmarkEnd w:id="552"/>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lastRenderedPageBreak/>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53" w:name="_Toc68165061"/>
            <w:r w:rsidRPr="00A552C3">
              <w:rPr>
                <w:b/>
                <w:bCs/>
                <w:i/>
                <w:iCs/>
                <w:szCs w:val="26"/>
              </w:rPr>
              <w:t>4.4.9.7.2</w:t>
            </w:r>
            <w:r w:rsidRPr="00A552C3">
              <w:rPr>
                <w:b/>
                <w:bCs/>
                <w:i/>
                <w:iCs/>
                <w:szCs w:val="26"/>
              </w:rPr>
              <w:tab/>
              <w:t>Energy Bid/Offer Curve Validation</w:t>
            </w:r>
            <w:bookmarkEnd w:id="553"/>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54" w:name="_Toc68165062"/>
      <w:r>
        <w:t>4.4.10</w:t>
      </w:r>
      <w:r>
        <w:tab/>
        <w:t>Credit Requirement for DAM Bids and Offers</w:t>
      </w:r>
      <w:bookmarkEnd w:id="543"/>
      <w:bookmarkEnd w:id="544"/>
      <w:bookmarkEnd w:id="545"/>
      <w:bookmarkEnd w:id="546"/>
      <w:bookmarkEnd w:id="554"/>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lastRenderedPageBreak/>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lastRenderedPageBreak/>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lastRenderedPageBreak/>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lastRenderedPageBreak/>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 xml:space="preserve">The QSE must submit the PTP Obligation bid at the same source and sink pair for the same hour, for the same operating date where </w:t>
      </w:r>
      <w:r>
        <w:lastRenderedPageBreak/>
        <w:t>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lastRenderedPageBreak/>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lastRenderedPageBreak/>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lastRenderedPageBreak/>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w:t>
      </w:r>
      <w:r w:rsidR="00117078" w:rsidRPr="00090BA6">
        <w:lastRenderedPageBreak/>
        <w:t xml:space="preserve">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lastRenderedPageBreak/>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lastRenderedPageBreak/>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55" w:name="_Toc68165063"/>
      <w:r w:rsidRPr="001A7FC9">
        <w:t>4.4.11</w:t>
      </w:r>
      <w:r w:rsidRPr="001A7FC9">
        <w:tab/>
        <w:t>System-Wide Offer Caps</w:t>
      </w:r>
      <w:bookmarkEnd w:id="547"/>
      <w:bookmarkEnd w:id="548"/>
      <w:bookmarkEnd w:id="549"/>
      <w:bookmarkEnd w:id="550"/>
      <w:bookmarkEnd w:id="555"/>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56" w:name="_Toc402345620"/>
            <w:bookmarkStart w:id="557" w:name="_Toc405383903"/>
            <w:bookmarkStart w:id="558" w:name="_Toc405537006"/>
            <w:bookmarkStart w:id="559"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60" w:name="_Toc17707798"/>
            <w:bookmarkStart w:id="561" w:name="_Toc60038007"/>
            <w:bookmarkStart w:id="562" w:name="_Toc65146150"/>
            <w:bookmarkStart w:id="563" w:name="_Toc68165064"/>
            <w:r w:rsidRPr="0004020B">
              <w:lastRenderedPageBreak/>
              <w:t>4.4.11</w:t>
            </w:r>
            <w:r>
              <w:tab/>
              <w:t>Day-Ahead and Real-Time System-Wide Offer Caps</w:t>
            </w:r>
            <w:bookmarkEnd w:id="560"/>
            <w:bookmarkEnd w:id="561"/>
            <w:bookmarkEnd w:id="562"/>
            <w:bookmarkEnd w:id="563"/>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18B14251"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rsidR="00380645">
              <w:t xml:space="preserve">the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rsidR="00380645">
              <w:t xml:space="preserve">the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64" w:name="_Toc68165065"/>
      <w:r>
        <w:lastRenderedPageBreak/>
        <w:t>4.4.11.1</w:t>
      </w:r>
      <w:r>
        <w:tab/>
        <w:t>Scarcity Pricing Mechanism</w:t>
      </w:r>
      <w:bookmarkEnd w:id="556"/>
      <w:bookmarkEnd w:id="557"/>
      <w:bookmarkEnd w:id="558"/>
      <w:bookmarkEnd w:id="559"/>
      <w:bookmarkEnd w:id="564"/>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lastRenderedPageBreak/>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65" w:name="_Toc142108949"/>
            <w:bookmarkStart w:id="566" w:name="_Toc142113794"/>
            <w:bookmarkStart w:id="567" w:name="_Toc402345621"/>
            <w:bookmarkStart w:id="568" w:name="_Toc405383904"/>
            <w:bookmarkStart w:id="569" w:name="_Toc405537007"/>
            <w:bookmarkStart w:id="570"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lastRenderedPageBreak/>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71" w:name="_Toc68165066"/>
            <w:r w:rsidRPr="00B26820">
              <w:t>4.4.12</w:t>
            </w:r>
            <w:r w:rsidRPr="00B26820">
              <w:tab/>
              <w:t>Determination of Ancillary Service Demand Curves</w:t>
            </w:r>
            <w:r>
              <w:t xml:space="preserve"> </w:t>
            </w:r>
            <w:r w:rsidRPr="00E23EF2">
              <w:t>for the Day-Ahead Market and Real-Time Market</w:t>
            </w:r>
            <w:bookmarkEnd w:id="571"/>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lastRenderedPageBreak/>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lastRenderedPageBreak/>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72" w:name="_Toc68165067"/>
      <w:r>
        <w:lastRenderedPageBreak/>
        <w:t>4.5</w:t>
      </w:r>
      <w:r>
        <w:tab/>
        <w:t>DAM Execution and Results</w:t>
      </w:r>
      <w:bookmarkEnd w:id="565"/>
      <w:bookmarkEnd w:id="566"/>
      <w:bookmarkEnd w:id="567"/>
      <w:bookmarkEnd w:id="568"/>
      <w:bookmarkEnd w:id="569"/>
      <w:bookmarkEnd w:id="570"/>
      <w:bookmarkEnd w:id="572"/>
    </w:p>
    <w:p w14:paraId="44438B0E" w14:textId="77777777" w:rsidR="00FF2129" w:rsidRDefault="00482EF3" w:rsidP="00003B06">
      <w:pPr>
        <w:pStyle w:val="H3"/>
        <w:spacing w:before="480"/>
      </w:pPr>
      <w:bookmarkStart w:id="573" w:name="_Toc90197129"/>
      <w:bookmarkStart w:id="574" w:name="_Toc142108950"/>
      <w:bookmarkStart w:id="575" w:name="_Toc142113795"/>
      <w:bookmarkStart w:id="576" w:name="_Toc402345622"/>
      <w:bookmarkStart w:id="577" w:name="_Toc405383905"/>
      <w:bookmarkStart w:id="578" w:name="_Toc405537008"/>
      <w:bookmarkStart w:id="579" w:name="_Toc440871794"/>
      <w:bookmarkStart w:id="580" w:name="_Toc68165068"/>
      <w:r>
        <w:t>4.5.1</w:t>
      </w:r>
      <w:r>
        <w:tab/>
      </w:r>
      <w:bookmarkStart w:id="581" w:name="_Toc90197130"/>
      <w:bookmarkEnd w:id="573"/>
      <w:r>
        <w:t>DAM Clearing Process</w:t>
      </w:r>
      <w:bookmarkEnd w:id="574"/>
      <w:bookmarkEnd w:id="575"/>
      <w:bookmarkEnd w:id="576"/>
      <w:bookmarkEnd w:id="577"/>
      <w:bookmarkEnd w:id="578"/>
      <w:bookmarkEnd w:id="579"/>
      <w:bookmarkEnd w:id="581"/>
      <w:bookmarkEnd w:id="580"/>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lastRenderedPageBreak/>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lastRenderedPageBreak/>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lastRenderedPageBreak/>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w:t>
            </w:r>
            <w:r>
              <w:lastRenderedPageBreak/>
              <w:t>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w:t>
      </w:r>
      <w:r w:rsidR="00463441">
        <w:lastRenderedPageBreak/>
        <w:t>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00E46F84" w:rsidR="00EB5331" w:rsidRDefault="00EB5331" w:rsidP="00EB5331">
      <w:pPr>
        <w:spacing w:after="240"/>
        <w:ind w:left="720" w:hanging="720"/>
        <w:rPr>
          <w:iCs/>
        </w:rPr>
      </w:pPr>
      <w:r>
        <w:rPr>
          <w:iCs/>
        </w:rPr>
        <w:lastRenderedPageBreak/>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B5331" w:rsidRPr="009024F9" w14:paraId="5F2C6C04" w14:textId="77777777" w:rsidTr="00F06E50">
        <w:trPr>
          <w:trHeight w:val="386"/>
        </w:trPr>
        <w:tc>
          <w:tcPr>
            <w:tcW w:w="9350" w:type="dxa"/>
            <w:shd w:val="pct12" w:color="auto" w:fill="auto"/>
          </w:tcPr>
          <w:p w14:paraId="133B25F9" w14:textId="77777777" w:rsidR="00EB5331" w:rsidRPr="009024F9" w:rsidRDefault="00EB5331" w:rsidP="00F06E5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182F721C"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582" w:name="_Toc92873976"/>
      <w:bookmarkStart w:id="583" w:name="_Toc142108951"/>
      <w:bookmarkStart w:id="584" w:name="_Toc142113796"/>
      <w:bookmarkStart w:id="585" w:name="_Toc402345623"/>
      <w:bookmarkStart w:id="586" w:name="_Toc405383906"/>
      <w:bookmarkStart w:id="587"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0584BE74" w:rsidR="00C25CB0" w:rsidRDefault="00C25CB0" w:rsidP="00C25CB0">
            <w:pPr>
              <w:spacing w:before="120" w:after="240"/>
              <w:rPr>
                <w:b/>
                <w:i/>
                <w:iCs/>
              </w:rPr>
            </w:pPr>
            <w:bookmarkStart w:id="588" w:name="_Toc440871795"/>
            <w:r>
              <w:rPr>
                <w:b/>
                <w:i/>
                <w:iCs/>
              </w:rPr>
              <w:t>[NPRR1014: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89" w:name="_Toc68165069"/>
      <w:r>
        <w:lastRenderedPageBreak/>
        <w:t>4.5.2</w:t>
      </w:r>
      <w:r>
        <w:tab/>
        <w:t>Ancillary Service Insufficiency</w:t>
      </w:r>
      <w:bookmarkEnd w:id="582"/>
      <w:bookmarkEnd w:id="583"/>
      <w:bookmarkEnd w:id="584"/>
      <w:bookmarkEnd w:id="585"/>
      <w:bookmarkEnd w:id="586"/>
      <w:bookmarkEnd w:id="587"/>
      <w:bookmarkEnd w:id="588"/>
      <w:bookmarkEnd w:id="589"/>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lastRenderedPageBreak/>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4A324E9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590" w:name="_Toc142108952"/>
            <w:bookmarkStart w:id="591" w:name="_Toc142113797"/>
            <w:bookmarkStart w:id="592" w:name="_Toc402345624"/>
            <w:bookmarkStart w:id="593" w:name="_Toc405383907"/>
            <w:bookmarkStart w:id="594" w:name="_Toc405537010"/>
            <w:bookmarkStart w:id="595"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596" w:name="_Toc68165070"/>
      <w:r>
        <w:t>4.5.3</w:t>
      </w:r>
      <w:r>
        <w:tab/>
        <w:t>Communicating DAM Results</w:t>
      </w:r>
      <w:bookmarkStart w:id="597" w:name="_Toc90197131"/>
      <w:bookmarkStart w:id="598" w:name="_Toc92525569"/>
      <w:bookmarkStart w:id="599" w:name="_Toc92525949"/>
      <w:bookmarkStart w:id="600" w:name="_Toc92533787"/>
      <w:bookmarkEnd w:id="590"/>
      <w:bookmarkEnd w:id="591"/>
      <w:bookmarkEnd w:id="592"/>
      <w:bookmarkEnd w:id="593"/>
      <w:bookmarkEnd w:id="594"/>
      <w:bookmarkEnd w:id="595"/>
      <w:bookmarkEnd w:id="596"/>
    </w:p>
    <w:bookmarkEnd w:id="597"/>
    <w:bookmarkEnd w:id="598"/>
    <w:bookmarkEnd w:id="599"/>
    <w:bookmarkEnd w:id="600"/>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lastRenderedPageBreak/>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lastRenderedPageBreak/>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lastRenderedPageBreak/>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lastRenderedPageBreak/>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7777777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lastRenderedPageBreak/>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01" w:name="_Toc142108953"/>
      <w:bookmarkStart w:id="602" w:name="_Toc142113798"/>
      <w:bookmarkStart w:id="603" w:name="_Toc402345625"/>
      <w:bookmarkStart w:id="604" w:name="_Toc405383908"/>
      <w:bookmarkStart w:id="605" w:name="_Toc405537011"/>
      <w:bookmarkStart w:id="606" w:name="_Toc440871797"/>
      <w:bookmarkStart w:id="607" w:name="_Toc68165071"/>
      <w:r>
        <w:t>4.6</w:t>
      </w:r>
      <w:r>
        <w:tab/>
        <w:t>DAM Settlement</w:t>
      </w:r>
      <w:bookmarkEnd w:id="601"/>
      <w:bookmarkEnd w:id="602"/>
      <w:bookmarkEnd w:id="603"/>
      <w:bookmarkEnd w:id="604"/>
      <w:bookmarkEnd w:id="605"/>
      <w:bookmarkEnd w:id="606"/>
      <w:bookmarkEnd w:id="607"/>
    </w:p>
    <w:p w14:paraId="3AC612A3" w14:textId="77777777" w:rsidR="00FF2129" w:rsidRDefault="00482EF3" w:rsidP="00003B06">
      <w:pPr>
        <w:pStyle w:val="H3"/>
        <w:spacing w:before="480"/>
      </w:pPr>
      <w:bookmarkStart w:id="608" w:name="_Toc109185124"/>
      <w:bookmarkStart w:id="609" w:name="_Toc142108954"/>
      <w:bookmarkStart w:id="610" w:name="_Toc142113799"/>
      <w:bookmarkStart w:id="611" w:name="_Toc402345626"/>
      <w:bookmarkStart w:id="612" w:name="_Toc405383909"/>
      <w:bookmarkStart w:id="613" w:name="_Toc405537012"/>
      <w:bookmarkStart w:id="614" w:name="_Toc440871798"/>
      <w:bookmarkStart w:id="615" w:name="_Toc68165072"/>
      <w:bookmarkStart w:id="616" w:name="_Toc73282795"/>
      <w:bookmarkStart w:id="617" w:name="_Toc73868379"/>
      <w:bookmarkStart w:id="618" w:name="_Toc75852528"/>
      <w:bookmarkStart w:id="619" w:name="_Toc90197133"/>
      <w:r>
        <w:t>4.6.1</w:t>
      </w:r>
      <w:r>
        <w:tab/>
        <w:t>Day-Ahead Settlement Point Prices</w:t>
      </w:r>
      <w:bookmarkEnd w:id="608"/>
      <w:bookmarkEnd w:id="609"/>
      <w:bookmarkEnd w:id="610"/>
      <w:bookmarkEnd w:id="611"/>
      <w:bookmarkEnd w:id="612"/>
      <w:bookmarkEnd w:id="613"/>
      <w:bookmarkEnd w:id="614"/>
      <w:bookmarkEnd w:id="615"/>
    </w:p>
    <w:p w14:paraId="5BC5C943" w14:textId="4E50FBCF" w:rsidR="00D075CD" w:rsidRPr="00D075CD" w:rsidRDefault="00EE47EB" w:rsidP="00E30EAB">
      <w:pPr>
        <w:pStyle w:val="H4"/>
        <w:spacing w:before="0"/>
        <w:ind w:left="720" w:hanging="720"/>
        <w:outlineLvl w:val="9"/>
        <w:rPr>
          <w:b w:val="0"/>
        </w:rPr>
      </w:pPr>
      <w:bookmarkStart w:id="620" w:name="_Toc109185125"/>
      <w:bookmarkStart w:id="621" w:name="_Toc142108955"/>
      <w:bookmarkStart w:id="622"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23" w:name="_Toc402345627"/>
      <w:bookmarkStart w:id="624" w:name="_Toc405383910"/>
      <w:bookmarkStart w:id="625" w:name="_Toc405537013"/>
      <w:bookmarkStart w:id="626" w:name="_Toc440871799"/>
      <w:bookmarkStart w:id="627" w:name="_Toc68165073"/>
      <w:r>
        <w:t>4.6.1.1</w:t>
      </w:r>
      <w:r>
        <w:tab/>
        <w:t>Day-Ahead Settlement Point Prices for Resource Nodes</w:t>
      </w:r>
      <w:bookmarkEnd w:id="620"/>
      <w:bookmarkEnd w:id="621"/>
      <w:bookmarkEnd w:id="622"/>
      <w:bookmarkEnd w:id="623"/>
      <w:bookmarkEnd w:id="624"/>
      <w:bookmarkEnd w:id="625"/>
      <w:bookmarkEnd w:id="626"/>
      <w:bookmarkEnd w:id="627"/>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28" w:name="_Toc109185126"/>
      <w:bookmarkStart w:id="629" w:name="_Toc142108956"/>
      <w:bookmarkStart w:id="630" w:name="_Toc142113801"/>
      <w:bookmarkStart w:id="631" w:name="_Toc402345628"/>
      <w:bookmarkStart w:id="632" w:name="_Toc405383911"/>
      <w:bookmarkStart w:id="633" w:name="_Toc405537014"/>
      <w:bookmarkStart w:id="634" w:name="_Toc440871800"/>
      <w:bookmarkStart w:id="635" w:name="_Toc68165074"/>
      <w:r>
        <w:t>4.6.1.2</w:t>
      </w:r>
      <w:r>
        <w:tab/>
        <w:t>Day-Ahead Settlement Point Prices for Load Zones</w:t>
      </w:r>
      <w:bookmarkEnd w:id="628"/>
      <w:bookmarkEnd w:id="629"/>
      <w:bookmarkEnd w:id="630"/>
      <w:bookmarkEnd w:id="631"/>
      <w:bookmarkEnd w:id="632"/>
      <w:bookmarkEnd w:id="633"/>
      <w:bookmarkEnd w:id="634"/>
      <w:bookmarkEnd w:id="635"/>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lastRenderedPageBreak/>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6" w:name="_Toc109185127"/>
      <w:bookmarkStart w:id="637" w:name="_Toc142108957"/>
      <w:bookmarkStart w:id="638" w:name="_Toc142113802"/>
      <w:bookmarkStart w:id="639" w:name="_Toc402345629"/>
      <w:bookmarkStart w:id="640" w:name="_Toc405383912"/>
      <w:bookmarkStart w:id="641" w:name="_Toc405537015"/>
      <w:bookmarkStart w:id="642" w:name="_Toc440871801"/>
      <w:bookmarkStart w:id="643" w:name="_Toc68165075"/>
      <w:r>
        <w:t>4.6.1.3</w:t>
      </w:r>
      <w:r>
        <w:tab/>
        <w:t>Day-Ahead Settlement Point Prices for Hubs</w:t>
      </w:r>
      <w:bookmarkEnd w:id="636"/>
      <w:bookmarkEnd w:id="637"/>
      <w:bookmarkEnd w:id="638"/>
      <w:bookmarkEnd w:id="639"/>
      <w:bookmarkEnd w:id="640"/>
      <w:bookmarkEnd w:id="641"/>
      <w:bookmarkEnd w:id="642"/>
      <w:bookmarkEnd w:id="643"/>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44" w:name="_Toc402345630"/>
      <w:bookmarkStart w:id="645" w:name="_Toc405383913"/>
      <w:bookmarkStart w:id="646" w:name="_Toc405537016"/>
      <w:bookmarkStart w:id="647" w:name="_Toc440871802"/>
      <w:bookmarkStart w:id="648" w:name="_Toc68165076"/>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lastRenderedPageBreak/>
        <w:t>Combined Cycle Generation</w:t>
      </w:r>
      <w:r w:rsidRPr="00F66B4A">
        <w:t xml:space="preserve"> Resource</w:t>
      </w:r>
      <w:bookmarkEnd w:id="644"/>
      <w:bookmarkEnd w:id="645"/>
      <w:bookmarkEnd w:id="646"/>
      <w:bookmarkEnd w:id="647"/>
      <w:bookmarkEnd w:id="648"/>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w:t>
            </w:r>
            <w:r w:rsidRPr="00EF43E9">
              <w:rPr>
                <w:sz w:val="20"/>
                <w:szCs w:val="20"/>
              </w:rPr>
              <w:lastRenderedPageBreak/>
              <w:t>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lastRenderedPageBreak/>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49" w:name="_Toc109185128"/>
      <w:bookmarkStart w:id="650" w:name="_Toc142108958"/>
      <w:bookmarkStart w:id="651" w:name="_Toc142113803"/>
      <w:bookmarkStart w:id="652" w:name="_Toc402345631"/>
      <w:bookmarkStart w:id="653" w:name="_Toc405383914"/>
      <w:bookmarkStart w:id="654" w:name="_Toc405537017"/>
      <w:bookmarkStart w:id="655" w:name="_Toc440871803"/>
      <w:bookmarkStart w:id="656" w:name="_Toc68165077"/>
      <w:r>
        <w:t>4.6.2</w:t>
      </w:r>
      <w:r>
        <w:tab/>
        <w:t xml:space="preserve">Day-Ahead Energy </w:t>
      </w:r>
      <w:bookmarkEnd w:id="616"/>
      <w:bookmarkEnd w:id="617"/>
      <w:bookmarkEnd w:id="618"/>
      <w:bookmarkEnd w:id="619"/>
      <w:r>
        <w:t>and Make-Whole Settlement</w:t>
      </w:r>
      <w:bookmarkEnd w:id="649"/>
      <w:bookmarkEnd w:id="650"/>
      <w:bookmarkEnd w:id="651"/>
      <w:bookmarkEnd w:id="652"/>
      <w:bookmarkEnd w:id="653"/>
      <w:bookmarkEnd w:id="654"/>
      <w:bookmarkEnd w:id="655"/>
      <w:bookmarkEnd w:id="656"/>
    </w:p>
    <w:p w14:paraId="4EE0D4A2" w14:textId="77777777" w:rsidR="00FF2129" w:rsidRDefault="00482EF3" w:rsidP="00003B06">
      <w:pPr>
        <w:pStyle w:val="H4"/>
        <w:spacing w:before="480"/>
      </w:pPr>
      <w:bookmarkStart w:id="657" w:name="_Toc73282796"/>
      <w:bookmarkStart w:id="658" w:name="_Toc73868380"/>
      <w:bookmarkStart w:id="659" w:name="_Toc75852529"/>
      <w:bookmarkStart w:id="660" w:name="_Toc90197134"/>
      <w:bookmarkStart w:id="661" w:name="_Toc109185129"/>
      <w:bookmarkStart w:id="662" w:name="_Toc142108959"/>
      <w:bookmarkStart w:id="663" w:name="_Toc142113804"/>
      <w:bookmarkStart w:id="664" w:name="_Toc402345632"/>
      <w:bookmarkStart w:id="665" w:name="_Toc405383915"/>
      <w:bookmarkStart w:id="666" w:name="_Toc405537018"/>
      <w:bookmarkStart w:id="667" w:name="_Toc440871804"/>
      <w:bookmarkStart w:id="668" w:name="_Toc68165078"/>
      <w:r>
        <w:t>4.6.2.1</w:t>
      </w:r>
      <w:r>
        <w:tab/>
      </w:r>
      <w:bookmarkEnd w:id="657"/>
      <w:bookmarkEnd w:id="658"/>
      <w:bookmarkEnd w:id="659"/>
      <w:bookmarkEnd w:id="660"/>
      <w:r>
        <w:t>Day-Ahead Energy Payment</w:t>
      </w:r>
      <w:bookmarkEnd w:id="661"/>
      <w:bookmarkEnd w:id="662"/>
      <w:bookmarkEnd w:id="663"/>
      <w:bookmarkEnd w:id="664"/>
      <w:bookmarkEnd w:id="665"/>
      <w:bookmarkEnd w:id="666"/>
      <w:bookmarkEnd w:id="667"/>
      <w:bookmarkEnd w:id="668"/>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69" w:name="_Toc73282797"/>
      <w:bookmarkStart w:id="670" w:name="_Toc73868381"/>
      <w:bookmarkStart w:id="671" w:name="_Toc75852532"/>
      <w:bookmarkStart w:id="672"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lastRenderedPageBreak/>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lastRenderedPageBreak/>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18001423"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73" w:name="_Toc109185130"/>
      <w:bookmarkStart w:id="674" w:name="_Toc142108960"/>
      <w:bookmarkStart w:id="675" w:name="_Toc142113805"/>
      <w:bookmarkStart w:id="676" w:name="_Toc402345633"/>
      <w:bookmarkStart w:id="677" w:name="_Toc405383916"/>
      <w:bookmarkStart w:id="678" w:name="_Toc405537019"/>
      <w:bookmarkStart w:id="679" w:name="_Toc440871805"/>
      <w:bookmarkStart w:id="680" w:name="_Toc68165079"/>
      <w:r>
        <w:t>4.6.2.2</w:t>
      </w:r>
      <w:r>
        <w:tab/>
      </w:r>
      <w:bookmarkEnd w:id="669"/>
      <w:bookmarkEnd w:id="670"/>
      <w:bookmarkEnd w:id="671"/>
      <w:r>
        <w:t>Day-Ahead Energy Charge</w:t>
      </w:r>
      <w:bookmarkEnd w:id="672"/>
      <w:bookmarkEnd w:id="673"/>
      <w:bookmarkEnd w:id="674"/>
      <w:bookmarkEnd w:id="675"/>
      <w:bookmarkEnd w:id="676"/>
      <w:bookmarkEnd w:id="677"/>
      <w:bookmarkEnd w:id="678"/>
      <w:bookmarkEnd w:id="679"/>
      <w:bookmarkEnd w:id="680"/>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lastRenderedPageBreak/>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81" w:name="_Toc73282798"/>
      <w:bookmarkStart w:id="682" w:name="_Toc73868382"/>
      <w:bookmarkStart w:id="683" w:name="_Toc75852535"/>
      <w:bookmarkStart w:id="684"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4.25pt;height:21.75pt" o:ole="">
            <v:imagedata r:id="rId15" o:title=""/>
          </v:shape>
          <o:OLEObject Type="Embed" ProgID="Equation.3" ShapeID="_x0000_i1026" DrawAspect="Content" ObjectID="_1718001424"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85" w:name="_Toc109185131"/>
      <w:bookmarkStart w:id="686" w:name="_Toc142108961"/>
      <w:bookmarkStart w:id="687" w:name="_Toc142113806"/>
      <w:bookmarkStart w:id="688" w:name="_Toc402345634"/>
      <w:bookmarkStart w:id="689" w:name="_Toc405383917"/>
      <w:bookmarkStart w:id="690" w:name="_Toc405537020"/>
      <w:bookmarkStart w:id="691"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4.25pt;height:21.75pt" o:ole="">
                  <v:imagedata r:id="rId15" o:title=""/>
                </v:shape>
                <o:OLEObject Type="Embed" ProgID="Equation.3" ShapeID="_x0000_i1027" DrawAspect="Content" ObjectID="_1718001425"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92" w:name="_Toc68165080"/>
      <w:r>
        <w:t>4.6.2.3</w:t>
      </w:r>
      <w:r>
        <w:tab/>
        <w:t>Day-Ahead Make-Whole</w:t>
      </w:r>
      <w:bookmarkEnd w:id="681"/>
      <w:bookmarkEnd w:id="682"/>
      <w:bookmarkEnd w:id="683"/>
      <w:bookmarkEnd w:id="684"/>
      <w:r>
        <w:t xml:space="preserve"> Settlements</w:t>
      </w:r>
      <w:bookmarkEnd w:id="685"/>
      <w:bookmarkEnd w:id="686"/>
      <w:bookmarkEnd w:id="687"/>
      <w:bookmarkEnd w:id="688"/>
      <w:bookmarkEnd w:id="689"/>
      <w:bookmarkEnd w:id="690"/>
      <w:bookmarkEnd w:id="691"/>
      <w:bookmarkEnd w:id="692"/>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lastRenderedPageBreak/>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93" w:name="_Toc75852536"/>
      <w:bookmarkStart w:id="694"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695" w:name="_Toc109185132"/>
      <w:bookmarkStart w:id="696" w:name="_Toc142108962"/>
      <w:bookmarkStart w:id="697" w:name="_Toc142113807"/>
      <w:bookmarkStart w:id="698" w:name="_Toc402345635"/>
      <w:bookmarkStart w:id="699" w:name="_Toc405383918"/>
      <w:bookmarkStart w:id="700" w:name="_Toc405537021"/>
      <w:bookmarkStart w:id="701"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02" w:name="_Toc68165081"/>
      <w:r>
        <w:t>4.6.2.3.1</w:t>
      </w:r>
      <w:r>
        <w:tab/>
        <w:t>Day-Ahead Make-Whole Payment</w:t>
      </w:r>
      <w:bookmarkEnd w:id="693"/>
      <w:bookmarkEnd w:id="694"/>
      <w:bookmarkEnd w:id="695"/>
      <w:bookmarkEnd w:id="696"/>
      <w:bookmarkEnd w:id="697"/>
      <w:bookmarkEnd w:id="698"/>
      <w:bookmarkEnd w:id="699"/>
      <w:bookmarkEnd w:id="700"/>
      <w:bookmarkEnd w:id="701"/>
      <w:bookmarkEnd w:id="702"/>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lastRenderedPageBreak/>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lastRenderedPageBreak/>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E30EAB">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lastRenderedPageBreak/>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E30EAB">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E30EAB">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E30EAB">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E30EAB">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E30EAB">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lastRenderedPageBreak/>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lastRenderedPageBreak/>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lastRenderedPageBreak/>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lastRenderedPageBreak/>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lastRenderedPageBreak/>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03" w:name="_Toc75852537"/>
      <w:bookmarkStart w:id="704"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05" w:name="OLE_LINK3"/>
      <w:r>
        <w:t>(AIEC).</w:t>
      </w:r>
      <w:bookmarkEnd w:id="705"/>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4.25pt;height:21.75pt" o:ole="">
            <v:imagedata r:id="rId15" o:title=""/>
          </v:shape>
          <o:OLEObject Type="Embed" ProgID="Equation.3" ShapeID="_x0000_i1028" DrawAspect="Content" ObjectID="_1718001426" r:id="rId22"/>
        </w:object>
      </w:r>
      <w:r w:rsidR="00FF2129" w:rsidRPr="00FF2129">
        <w:rPr>
          <w:position w:val="-18"/>
        </w:rPr>
        <w:object w:dxaOrig="220" w:dyaOrig="420" w14:anchorId="4069B760">
          <v:shape id="_x0000_i1029" type="#_x0000_t75" style="width:14.25pt;height:21.75pt" o:ole="">
            <v:imagedata r:id="rId23" o:title=""/>
          </v:shape>
          <o:OLEObject Type="Embed" ProgID="Equation.3" ShapeID="_x0000_i1029" DrawAspect="Content" ObjectID="_1718001427"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lastRenderedPageBreak/>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6" w:name="_Toc109185133"/>
    <w:bookmarkStart w:id="707" w:name="_Toc142108963"/>
    <w:bookmarkStart w:id="708"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09" w:name="_Toc402345636"/>
      <w:bookmarkStart w:id="710" w:name="_Toc405383919"/>
      <w:bookmarkStart w:id="711" w:name="_Toc405537022"/>
      <w:bookmarkStart w:id="712" w:name="_Toc440871808"/>
      <w:bookmarkStart w:id="713" w:name="_Toc68165082"/>
      <w:r>
        <w:t>4.6.2.3.2</w:t>
      </w:r>
      <w:r>
        <w:tab/>
        <w:t>Day-Ahead Make-Whole Charge</w:t>
      </w:r>
      <w:bookmarkEnd w:id="706"/>
      <w:bookmarkEnd w:id="707"/>
      <w:bookmarkEnd w:id="708"/>
      <w:bookmarkEnd w:id="709"/>
      <w:bookmarkEnd w:id="710"/>
      <w:bookmarkEnd w:id="711"/>
      <w:bookmarkEnd w:id="712"/>
      <w:bookmarkEnd w:id="713"/>
      <w:r>
        <w:t xml:space="preserve"> </w:t>
      </w:r>
      <w:bookmarkEnd w:id="703"/>
      <w:bookmarkEnd w:id="704"/>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E30EAB">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4.25pt;height:21.75pt" o:ole="">
            <v:imagedata r:id="rId25" o:title=""/>
          </v:shape>
          <o:OLEObject Type="Embed" ProgID="Equation.3" ShapeID="_x0000_i1030" DrawAspect="Content" ObjectID="_1718001428"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E30EAB">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E30EAB">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E30EAB">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lastRenderedPageBreak/>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14" w:name="_Toc109185134"/>
      <w:bookmarkStart w:id="715" w:name="_Toc142108964"/>
      <w:bookmarkStart w:id="716" w:name="_Toc142113809"/>
      <w:bookmarkStart w:id="717" w:name="_Toc402345637"/>
      <w:bookmarkStart w:id="718" w:name="_Toc405383920"/>
      <w:bookmarkStart w:id="719" w:name="_Toc405537023"/>
      <w:bookmarkStart w:id="720"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4.25pt;height:21.75pt" o:ole="">
                  <v:imagedata r:id="rId25" o:title=""/>
                </v:shape>
                <o:OLEObject Type="Embed" ProgID="Equation.3" ShapeID="_x0000_i1031" DrawAspect="Content" ObjectID="_1718001429"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lastRenderedPageBreak/>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21" w:name="_Toc68165083"/>
      <w:r>
        <w:lastRenderedPageBreak/>
        <w:t>4.6.3</w:t>
      </w:r>
      <w:r>
        <w:tab/>
        <w:t>Settlement for PTP Obligations Bought in DAM</w:t>
      </w:r>
      <w:bookmarkEnd w:id="714"/>
      <w:bookmarkEnd w:id="715"/>
      <w:bookmarkEnd w:id="716"/>
      <w:bookmarkEnd w:id="717"/>
      <w:bookmarkEnd w:id="718"/>
      <w:bookmarkEnd w:id="719"/>
      <w:bookmarkEnd w:id="720"/>
      <w:bookmarkEnd w:id="721"/>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lastRenderedPageBreak/>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E30EAB">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4.25pt;height:21.75pt" o:ole="">
            <v:imagedata r:id="rId32" o:title=""/>
          </v:shape>
          <o:OLEObject Type="Embed" ProgID="Equation.3" ShapeID="_x0000_i1032" DrawAspect="Content" ObjectID="_1718001430" r:id="rId33"/>
        </w:object>
      </w:r>
      <w:r w:rsidR="00FF2129" w:rsidRPr="00FF2129">
        <w:rPr>
          <w:position w:val="-20"/>
        </w:rPr>
        <w:object w:dxaOrig="220" w:dyaOrig="440" w14:anchorId="669121E5">
          <v:shape id="_x0000_i1033" type="#_x0000_t75" style="width:14.25pt;height:21.75pt" o:ole="">
            <v:imagedata r:id="rId34" o:title=""/>
          </v:shape>
          <o:OLEObject Type="Embed" ProgID="Equation.3" ShapeID="_x0000_i1033" DrawAspect="Content" ObjectID="_1718001431"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lastRenderedPageBreak/>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75pt;height:21.75pt" o:ole="">
            <v:imagedata r:id="rId36" o:title=""/>
          </v:shape>
          <o:OLEObject Type="Embed" ProgID="Equation.3" ShapeID="_x0000_i1034" DrawAspect="Content" ObjectID="_1718001432"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4.25pt;height:21.75pt" o:ole="">
            <v:imagedata r:id="rId32" o:title=""/>
          </v:shape>
          <o:OLEObject Type="Embed" ProgID="Equation.3" ShapeID="_x0000_i1035" DrawAspect="Content" ObjectID="_1718001433" r:id="rId38"/>
        </w:object>
      </w:r>
      <w:r w:rsidRPr="00ED1696">
        <w:rPr>
          <w:position w:val="-20"/>
        </w:rPr>
        <w:object w:dxaOrig="220" w:dyaOrig="440" w14:anchorId="36F0EC5C">
          <v:shape id="_x0000_i1036" type="#_x0000_t75" style="width:14.25pt;height:21.75pt" o:ole="">
            <v:imagedata r:id="rId34" o:title=""/>
          </v:shape>
          <o:OLEObject Type="Embed" ProgID="Equation.3" ShapeID="_x0000_i1036" DrawAspect="Content" ObjectID="_1718001434"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lastRenderedPageBreak/>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22" w:name="_Toc109185135"/>
      <w:bookmarkStart w:id="723" w:name="_Toc142108965"/>
      <w:bookmarkStart w:id="724" w:name="_Toc142113810"/>
      <w:bookmarkStart w:id="725" w:name="_Toc402345638"/>
      <w:bookmarkStart w:id="726" w:name="_Toc405383921"/>
      <w:bookmarkStart w:id="727" w:name="_Toc405537024"/>
      <w:bookmarkStart w:id="728" w:name="_Toc440871810"/>
      <w:bookmarkStart w:id="729" w:name="_Toc68165084"/>
      <w:r>
        <w:t>4.6.4</w:t>
      </w:r>
      <w:r>
        <w:tab/>
        <w:t>Settlement of Ancillary Services Procured in the DAM</w:t>
      </w:r>
      <w:bookmarkEnd w:id="722"/>
      <w:bookmarkEnd w:id="723"/>
      <w:bookmarkEnd w:id="724"/>
      <w:bookmarkEnd w:id="725"/>
      <w:bookmarkEnd w:id="726"/>
      <w:bookmarkEnd w:id="727"/>
      <w:bookmarkEnd w:id="728"/>
      <w:bookmarkEnd w:id="729"/>
    </w:p>
    <w:p w14:paraId="5A7D0800" w14:textId="77777777" w:rsidR="00FF2129" w:rsidRDefault="00EE47EB" w:rsidP="00E30EAB">
      <w:pPr>
        <w:pStyle w:val="BodyText"/>
        <w:ind w:left="720" w:hanging="720"/>
      </w:pPr>
      <w:bookmarkStart w:id="730" w:name="_Toc70135844"/>
      <w:bookmarkStart w:id="731" w:name="_Toc74112774"/>
      <w:bookmarkStart w:id="732" w:name="_Toc81042218"/>
      <w:bookmarkStart w:id="733" w:name="_Toc70135843"/>
      <w:bookmarkStart w:id="734"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35" w:name="_Toc87758785"/>
      <w:bookmarkStart w:id="736" w:name="_Toc88040350"/>
      <w:bookmarkStart w:id="737" w:name="_Toc90197173"/>
      <w:bookmarkStart w:id="738" w:name="_Toc109185136"/>
      <w:bookmarkStart w:id="739" w:name="_Toc142108966"/>
      <w:bookmarkStart w:id="740" w:name="_Toc142113811"/>
      <w:bookmarkStart w:id="741" w:name="_Toc402345639"/>
      <w:bookmarkStart w:id="742" w:name="_Toc405383922"/>
      <w:bookmarkStart w:id="743" w:name="_Toc405537025"/>
      <w:bookmarkStart w:id="744" w:name="_Toc440871811"/>
      <w:bookmarkStart w:id="745" w:name="_Toc68165085"/>
      <w:r w:rsidRPr="00AD5148">
        <w:t>4.6.4.1</w:t>
      </w:r>
      <w:r w:rsidRPr="00AD5148">
        <w:tab/>
        <w:t>Payments for Ancillary Services Procured in the DAM</w:t>
      </w:r>
      <w:bookmarkEnd w:id="735"/>
      <w:bookmarkEnd w:id="736"/>
      <w:bookmarkEnd w:id="737"/>
      <w:bookmarkEnd w:id="738"/>
      <w:bookmarkEnd w:id="739"/>
      <w:bookmarkEnd w:id="740"/>
      <w:bookmarkEnd w:id="741"/>
      <w:bookmarkEnd w:id="742"/>
      <w:bookmarkEnd w:id="743"/>
      <w:bookmarkEnd w:id="744"/>
      <w:bookmarkEnd w:id="745"/>
      <w:r>
        <w:t xml:space="preserve">  </w:t>
      </w:r>
    </w:p>
    <w:p w14:paraId="2B5D66F0" w14:textId="77777777" w:rsidR="00FF2129" w:rsidRDefault="00482EF3" w:rsidP="00003B06">
      <w:pPr>
        <w:pStyle w:val="H5"/>
        <w:spacing w:before="480"/>
        <w:ind w:left="1627" w:hanging="1627"/>
      </w:pPr>
      <w:bookmarkStart w:id="746" w:name="_Toc87758786"/>
      <w:bookmarkStart w:id="747" w:name="_Toc88040351"/>
      <w:bookmarkStart w:id="748" w:name="_Toc90197174"/>
      <w:bookmarkStart w:id="749" w:name="_Toc109185137"/>
      <w:bookmarkStart w:id="750" w:name="_Toc142108967"/>
      <w:bookmarkStart w:id="751" w:name="_Toc142113812"/>
      <w:bookmarkStart w:id="752" w:name="_Toc402345640"/>
      <w:bookmarkStart w:id="753" w:name="_Toc405383923"/>
      <w:bookmarkStart w:id="754" w:name="_Toc405537026"/>
      <w:bookmarkStart w:id="755" w:name="_Toc440871812"/>
      <w:bookmarkStart w:id="756" w:name="_Toc68165086"/>
      <w:r>
        <w:t>4.6.4.1.1</w:t>
      </w:r>
      <w:r>
        <w:tab/>
        <w:t>Regulation Up Service Payment</w:t>
      </w:r>
      <w:bookmarkEnd w:id="746"/>
      <w:bookmarkEnd w:id="747"/>
      <w:bookmarkEnd w:id="748"/>
      <w:bookmarkEnd w:id="749"/>
      <w:bookmarkEnd w:id="750"/>
      <w:bookmarkEnd w:id="751"/>
      <w:bookmarkEnd w:id="752"/>
      <w:bookmarkEnd w:id="753"/>
      <w:bookmarkEnd w:id="754"/>
      <w:bookmarkEnd w:id="755"/>
      <w:bookmarkEnd w:id="756"/>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E30EAB">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4.25pt;height:21.75pt" o:ole="">
            <v:imagedata r:id="rId40" o:title=""/>
          </v:shape>
          <o:OLEObject Type="Embed" ProgID="Equation.3" ShapeID="_x0000_i1037" DrawAspect="Content" ObjectID="_1718001435"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57" w:name="_Toc109185138"/>
      <w:bookmarkStart w:id="758" w:name="_Toc142108968"/>
      <w:bookmarkStart w:id="759" w:name="_Toc142113813"/>
      <w:bookmarkStart w:id="760" w:name="_Toc402345641"/>
      <w:bookmarkStart w:id="761" w:name="_Toc405383924"/>
      <w:bookmarkStart w:id="762" w:name="_Toc405537027"/>
      <w:bookmarkStart w:id="763" w:name="_Toc440871813"/>
      <w:bookmarkStart w:id="764" w:name="_Toc87758788"/>
      <w:bookmarkStart w:id="765" w:name="_Toc88040353"/>
      <w:bookmarkStart w:id="766"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lastRenderedPageBreak/>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4.25pt;height:21.75pt" o:ole="">
                  <v:imagedata r:id="rId40" o:title=""/>
                </v:shape>
                <o:OLEObject Type="Embed" ProgID="Equation.3" ShapeID="_x0000_i1038" DrawAspect="Content" ObjectID="_1718001436"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67" w:name="_Toc68165087"/>
      <w:r>
        <w:lastRenderedPageBreak/>
        <w:t>4.6.4.1.2</w:t>
      </w:r>
      <w:r>
        <w:tab/>
        <w:t>Regulation Down Service Payment</w:t>
      </w:r>
      <w:bookmarkEnd w:id="757"/>
      <w:bookmarkEnd w:id="758"/>
      <w:bookmarkEnd w:id="759"/>
      <w:bookmarkEnd w:id="760"/>
      <w:bookmarkEnd w:id="761"/>
      <w:bookmarkEnd w:id="762"/>
      <w:bookmarkEnd w:id="763"/>
      <w:bookmarkEnd w:id="767"/>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E30EAB">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4.25pt;height:21.75pt" o:ole="">
            <v:imagedata r:id="rId40" o:title=""/>
          </v:shape>
          <o:OLEObject Type="Embed" ProgID="Equation.3" ShapeID="_x0000_i1039" DrawAspect="Content" ObjectID="_1718001437"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lastRenderedPageBreak/>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68" w:name="_Toc109185139"/>
      <w:bookmarkStart w:id="769" w:name="_Toc142108969"/>
      <w:bookmarkStart w:id="770" w:name="_Toc142113814"/>
      <w:bookmarkStart w:id="771" w:name="_Toc402345642"/>
      <w:bookmarkStart w:id="772" w:name="_Toc405383925"/>
      <w:bookmarkStart w:id="773" w:name="_Toc405537028"/>
      <w:bookmarkStart w:id="774"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4.25pt;height:21.75pt" o:ole="">
                  <v:imagedata r:id="rId40" o:title=""/>
                </v:shape>
                <o:OLEObject Type="Embed" ProgID="Equation.3" ShapeID="_x0000_i1040" DrawAspect="Content" ObjectID="_1718001438"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E30EAB">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lastRenderedPageBreak/>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75" w:name="_Toc68165088"/>
      <w:r>
        <w:lastRenderedPageBreak/>
        <w:t>4.6.4.1.3</w:t>
      </w:r>
      <w:r>
        <w:tab/>
        <w:t>Responsive Reserve Payment</w:t>
      </w:r>
      <w:bookmarkEnd w:id="768"/>
      <w:bookmarkEnd w:id="769"/>
      <w:bookmarkEnd w:id="770"/>
      <w:bookmarkEnd w:id="771"/>
      <w:bookmarkEnd w:id="772"/>
      <w:bookmarkEnd w:id="773"/>
      <w:bookmarkEnd w:id="774"/>
      <w:bookmarkEnd w:id="775"/>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76" w:name="_Toc109185140"/>
      <w:bookmarkStart w:id="777" w:name="_Toc142108970"/>
      <w:bookmarkStart w:id="778" w:name="_Toc142113815"/>
      <w:bookmarkStart w:id="779" w:name="_Toc402345643"/>
      <w:bookmarkStart w:id="780" w:name="_Toc405383926"/>
      <w:bookmarkStart w:id="781" w:name="_Toc405537029"/>
      <w:bookmarkStart w:id="782"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lastRenderedPageBreak/>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E30EAB">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83" w:name="_Toc68165089"/>
      <w:r>
        <w:lastRenderedPageBreak/>
        <w:t>4.6.4.1.4</w:t>
      </w:r>
      <w:r>
        <w:tab/>
        <w:t>Non-Spinning Reserve Service Payment</w:t>
      </w:r>
      <w:bookmarkEnd w:id="776"/>
      <w:bookmarkEnd w:id="777"/>
      <w:bookmarkEnd w:id="778"/>
      <w:bookmarkEnd w:id="779"/>
      <w:bookmarkEnd w:id="780"/>
      <w:bookmarkEnd w:id="781"/>
      <w:bookmarkEnd w:id="782"/>
      <w:bookmarkEnd w:id="783"/>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E30EAB">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E30EAB">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4.25pt;height:21.75pt" o:ole="">
            <v:imagedata r:id="rId40" o:title=""/>
          </v:shape>
          <o:OLEObject Type="Embed" ProgID="Equation.3" ShapeID="_x0000_i1041" DrawAspect="Content" ObjectID="_1718001439"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lastRenderedPageBreak/>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4.25pt;height:21.75pt" o:ole="">
                  <v:imagedata r:id="rId40" o:title=""/>
                </v:shape>
                <o:OLEObject Type="Embed" ProgID="Equation.3" ShapeID="_x0000_i1042" DrawAspect="Content" ObjectID="_1718001440"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E30EAB">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68DD4CF2" w:rsidR="00B117D4" w:rsidRPr="004B32CF" w:rsidRDefault="00B117D4" w:rsidP="00E30EAB">
            <w:pPr>
              <w:spacing w:before="120" w:after="240"/>
              <w:rPr>
                <w:b/>
                <w:i/>
                <w:iCs/>
              </w:rPr>
            </w:pPr>
            <w:bookmarkStart w:id="784" w:name="_Toc109185141"/>
            <w:bookmarkStart w:id="785" w:name="_Toc142108971"/>
            <w:bookmarkStart w:id="786" w:name="_Toc142113816"/>
            <w:bookmarkStart w:id="787" w:name="_Toc402345644"/>
            <w:bookmarkStart w:id="788" w:name="_Toc405383927"/>
            <w:bookmarkStart w:id="789" w:name="_Toc405537030"/>
            <w:bookmarkStart w:id="790" w:name="_Toc440871816"/>
            <w:bookmarkStart w:id="791" w:name="_Toc87758789"/>
            <w:bookmarkStart w:id="792" w:name="_Toc88040354"/>
            <w:bookmarkStart w:id="793" w:name="_Toc90197177"/>
            <w:bookmarkEnd w:id="764"/>
            <w:bookmarkEnd w:id="765"/>
            <w:bookmarkEnd w:id="766"/>
            <w:r>
              <w:rPr>
                <w:b/>
                <w:i/>
                <w:iCs/>
              </w:rPr>
              <w:lastRenderedPageBreak/>
              <w:t>[NPRR863</w:t>
            </w:r>
            <w:r w:rsidR="00C24CB5">
              <w:rPr>
                <w:b/>
                <w:i/>
                <w:iCs/>
              </w:rPr>
              <w:t xml:space="preserve"> and NPRR1008</w:t>
            </w:r>
            <w:r>
              <w:rPr>
                <w:b/>
                <w:i/>
                <w:iCs/>
              </w:rPr>
              <w:t xml:space="preserve">:  Insert </w:t>
            </w:r>
            <w:r w:rsidR="00C24CB5">
              <w:rPr>
                <w:b/>
                <w:i/>
                <w:iCs/>
              </w:rPr>
              <w:t xml:space="preserve">applicable portions of </w:t>
            </w:r>
            <w:r>
              <w:rPr>
                <w:b/>
                <w:i/>
                <w:iCs/>
              </w:rPr>
              <w:t>Section 4.6.4.1.5</w:t>
            </w:r>
            <w:r w:rsidR="00C43A85">
              <w:rPr>
                <w:b/>
                <w:i/>
                <w:iCs/>
              </w:rPr>
              <w:t xml:space="preserve"> below </w:t>
            </w:r>
            <w:r w:rsidRPr="004B32CF">
              <w:rPr>
                <w:b/>
                <w:i/>
                <w:iCs/>
              </w:rPr>
              <w:t>upon system implementation</w:t>
            </w:r>
            <w:r w:rsidR="00C24CB5">
              <w:rPr>
                <w:b/>
                <w:i/>
                <w:iCs/>
              </w:rPr>
              <w:t xml:space="preserve"> or upon system implementation of the Real-Time Co-Optimization (RTC) project, respectively</w:t>
            </w:r>
            <w:r w:rsidRPr="004B32CF">
              <w:rPr>
                <w:b/>
                <w:i/>
                <w:iCs/>
              </w:rPr>
              <w:t>:]</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94" w:name="_Toc68165090"/>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94"/>
          </w:p>
          <w:p w14:paraId="2BF81C76" w14:textId="457A6097" w:rsidR="00B117D4" w:rsidRPr="00782EFB" w:rsidRDefault="00B117D4" w:rsidP="00B117D4">
            <w:pPr>
              <w:spacing w:before="120" w:after="12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3" type="#_x0000_t75" style="width:14.25pt;height:21.75pt" o:ole="">
                  <v:imagedata r:id="rId40" o:title=""/>
                </v:shape>
                <o:OLEObject Type="Embed" ProgID="Equation.3" ShapeID="_x0000_i1043" DrawAspect="Content" ObjectID="_1718001441" r:id="rId48"/>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E30EAB">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5D9BF624"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95" w:name="_Toc68165091"/>
      <w:r>
        <w:lastRenderedPageBreak/>
        <w:t>4.6.4.2</w:t>
      </w:r>
      <w:r>
        <w:tab/>
        <w:t>Charges for Ancillary Services Procurement in the DAM</w:t>
      </w:r>
      <w:bookmarkEnd w:id="784"/>
      <w:bookmarkEnd w:id="785"/>
      <w:bookmarkEnd w:id="786"/>
      <w:bookmarkEnd w:id="787"/>
      <w:bookmarkEnd w:id="788"/>
      <w:bookmarkEnd w:id="789"/>
      <w:bookmarkEnd w:id="790"/>
      <w:bookmarkEnd w:id="795"/>
      <w:r>
        <w:t xml:space="preserve">  </w:t>
      </w:r>
    </w:p>
    <w:p w14:paraId="00BC1924" w14:textId="77777777" w:rsidR="00FF2129" w:rsidRDefault="00482EF3" w:rsidP="00003B06">
      <w:pPr>
        <w:pStyle w:val="H5"/>
        <w:spacing w:before="480"/>
      </w:pPr>
      <w:bookmarkStart w:id="796" w:name="_Toc87758792"/>
      <w:bookmarkStart w:id="797" w:name="_Toc88040357"/>
      <w:bookmarkStart w:id="798" w:name="_Toc90197180"/>
      <w:bookmarkStart w:id="799" w:name="_Toc109185142"/>
      <w:bookmarkStart w:id="800" w:name="_Toc142108972"/>
      <w:bookmarkStart w:id="801" w:name="_Toc142113817"/>
      <w:bookmarkStart w:id="802" w:name="_Toc402345645"/>
      <w:bookmarkStart w:id="803" w:name="_Toc405383928"/>
      <w:bookmarkStart w:id="804" w:name="_Toc405537031"/>
      <w:bookmarkStart w:id="805" w:name="_Toc440871817"/>
      <w:bookmarkStart w:id="806" w:name="_Toc68165092"/>
      <w:bookmarkEnd w:id="791"/>
      <w:bookmarkEnd w:id="792"/>
      <w:bookmarkEnd w:id="793"/>
      <w:r>
        <w:t>4.6.4.2.1</w:t>
      </w:r>
      <w:r>
        <w:tab/>
        <w:t>Regulation Up Service Charge</w:t>
      </w:r>
      <w:bookmarkEnd w:id="796"/>
      <w:bookmarkEnd w:id="797"/>
      <w:bookmarkEnd w:id="798"/>
      <w:bookmarkEnd w:id="799"/>
      <w:bookmarkEnd w:id="800"/>
      <w:bookmarkEnd w:id="801"/>
      <w:bookmarkEnd w:id="802"/>
      <w:bookmarkEnd w:id="803"/>
      <w:bookmarkEnd w:id="804"/>
      <w:bookmarkEnd w:id="805"/>
      <w:bookmarkEnd w:id="806"/>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E30EAB">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E30EAB">
      <w:pPr>
        <w:pStyle w:val="Formula"/>
      </w:pPr>
      <w:r>
        <w:t>DARUPR</w:t>
      </w:r>
      <w:r>
        <w:tab/>
        <w:t xml:space="preserve">= </w:t>
      </w:r>
      <w:r>
        <w:tab/>
        <w:t>(-1) * PCRUAMTTOT / DARUQTOT</w:t>
      </w:r>
    </w:p>
    <w:p w14:paraId="2805331A" w14:textId="77777777" w:rsidR="002E4A30" w:rsidRDefault="002E4A30" w:rsidP="00E30EAB">
      <w:pPr>
        <w:pStyle w:val="Formula"/>
      </w:pPr>
      <w:r>
        <w:t>PCRUAMTTOT</w:t>
      </w:r>
      <w:r>
        <w:tab/>
        <w:t>=</w:t>
      </w:r>
      <w:r>
        <w:tab/>
      </w:r>
      <w:r w:rsidRPr="00FF2129">
        <w:rPr>
          <w:position w:val="-22"/>
        </w:rPr>
        <w:object w:dxaOrig="220" w:dyaOrig="460" w14:anchorId="1D0BCB7D">
          <v:shape id="_x0000_i1044" type="#_x0000_t75" style="width:14.25pt;height:21.75pt" o:ole="">
            <v:imagedata r:id="rId49" o:title=""/>
          </v:shape>
          <o:OLEObject Type="Embed" ProgID="Equation.3" ShapeID="_x0000_i1044" DrawAspect="Content" ObjectID="_1718001442" r:id="rId50"/>
        </w:object>
      </w:r>
      <w:r>
        <w:t xml:space="preserve">PCRUAMT </w:t>
      </w:r>
      <w:r>
        <w:rPr>
          <w:i/>
          <w:vertAlign w:val="subscript"/>
        </w:rPr>
        <w:t>q</w:t>
      </w:r>
    </w:p>
    <w:p w14:paraId="6A862D55" w14:textId="77777777" w:rsidR="002E4A30" w:rsidRDefault="002E4A30" w:rsidP="00E30EAB">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5" type="#_x0000_t75" style="width:14.25pt;height:21.75pt" o:ole="">
            <v:imagedata r:id="rId49" o:title=""/>
          </v:shape>
          <o:OLEObject Type="Embed" ProgID="Equation.3" ShapeID="_x0000_i1045" DrawAspect="Content" ObjectID="_1718001443" r:id="rId51"/>
        </w:object>
      </w:r>
      <w:r>
        <w:rPr>
          <w:lang w:val="pt-BR"/>
        </w:rPr>
        <w:t xml:space="preserve">DARUQ </w:t>
      </w:r>
      <w:r>
        <w:rPr>
          <w:i/>
          <w:vertAlign w:val="subscript"/>
          <w:lang w:val="pt-BR"/>
        </w:rPr>
        <w:t>q</w:t>
      </w:r>
    </w:p>
    <w:p w14:paraId="3885FB42" w14:textId="77777777" w:rsidR="002E4A30" w:rsidRDefault="002E4A30" w:rsidP="00E30EAB">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07" w:name="_Toc109185143"/>
      <w:bookmarkStart w:id="808" w:name="_Toc142108973"/>
      <w:bookmarkStart w:id="809" w:name="_Toc142113818"/>
      <w:bookmarkStart w:id="810" w:name="_Toc402345646"/>
      <w:bookmarkStart w:id="811" w:name="_Toc405383929"/>
      <w:bookmarkStart w:id="812" w:name="_Toc405537032"/>
      <w:bookmarkStart w:id="813" w:name="_Toc440871818"/>
      <w:bookmarkEnd w:id="730"/>
      <w:bookmarkEnd w:id="731"/>
      <w:bookmarkEnd w:id="732"/>
      <w:bookmarkEnd w:id="733"/>
      <w:bookmarkEnd w:id="73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lastRenderedPageBreak/>
              <w:t>(1)</w:t>
            </w:r>
            <w:r w:rsidRPr="006145CA">
              <w:tab/>
              <w:t>Each QSE shall pay to ERCOT or be paid by ERCOT a Reg-Up Service charge for each hour as follows:</w:t>
            </w:r>
          </w:p>
          <w:p w14:paraId="74D2F6D3" w14:textId="77777777" w:rsidR="00C24CB5" w:rsidRPr="006145CA" w:rsidRDefault="00C24CB5" w:rsidP="00E30EAB">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E30EAB">
            <w:pPr>
              <w:pStyle w:val="Formula"/>
            </w:pPr>
            <w:r w:rsidRPr="006145CA">
              <w:t>DARUPR</w:t>
            </w:r>
            <w:r w:rsidRPr="006145CA">
              <w:tab/>
              <w:t xml:space="preserve">= </w:t>
            </w:r>
            <w:r w:rsidRPr="006145CA">
              <w:tab/>
              <w:t>(-1) * DAPCRUAMTTOT / DARUQTOT</w:t>
            </w:r>
          </w:p>
          <w:p w14:paraId="22331E4E" w14:textId="77777777" w:rsidR="00C24CB5" w:rsidRPr="006145CA" w:rsidRDefault="00C24CB5" w:rsidP="00E30EAB">
            <w:pPr>
              <w:pStyle w:val="Formula"/>
            </w:pPr>
            <w:r>
              <w:t>DA</w:t>
            </w:r>
            <w:r w:rsidRPr="006145CA">
              <w:t>PCRUAMTTOT</w:t>
            </w:r>
            <w:r w:rsidRPr="006145CA">
              <w:tab/>
              <w:t>=</w:t>
            </w:r>
            <w:r w:rsidRPr="006145CA">
              <w:tab/>
            </w:r>
            <w:r w:rsidRPr="006145CA">
              <w:rPr>
                <w:position w:val="-22"/>
              </w:rPr>
              <w:object w:dxaOrig="288" w:dyaOrig="438" w14:anchorId="44B19BE0">
                <v:shape id="_x0000_i1046" type="#_x0000_t75" style="width:14.25pt;height:21.75pt" o:ole="">
                  <v:imagedata r:id="rId49" o:title=""/>
                </v:shape>
                <o:OLEObject Type="Embed" ProgID="Equation.3" ShapeID="_x0000_i1046" DrawAspect="Content" ObjectID="_1718001444" r:id="rId52"/>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E30EAB">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7" type="#_x0000_t75" style="width:14.25pt;height:21.75pt" o:ole="">
                  <v:imagedata r:id="rId49" o:title=""/>
                </v:shape>
                <o:OLEObject Type="Embed" ProgID="Equation.3" ShapeID="_x0000_i1047" DrawAspect="Content" ObjectID="_1718001445" r:id="rId53"/>
              </w:object>
            </w:r>
            <w:r w:rsidRPr="006145CA">
              <w:rPr>
                <w:lang w:val="pt-BR"/>
              </w:rPr>
              <w:t xml:space="preserve">DARUQ </w:t>
            </w:r>
            <w:r w:rsidRPr="006145CA">
              <w:rPr>
                <w:i/>
                <w:vertAlign w:val="subscript"/>
                <w:lang w:val="pt-BR"/>
              </w:rPr>
              <w:t>q</w:t>
            </w:r>
          </w:p>
          <w:p w14:paraId="0DD121E8" w14:textId="77777777" w:rsidR="00C24CB5" w:rsidRPr="006145CA" w:rsidRDefault="00C24CB5" w:rsidP="00E30EAB">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3D470CCC" w:rsidR="00FF2129" w:rsidRDefault="00482EF3" w:rsidP="00003B06">
      <w:pPr>
        <w:pStyle w:val="H5"/>
        <w:spacing w:before="480"/>
        <w:ind w:left="1627" w:hanging="1627"/>
      </w:pPr>
      <w:bookmarkStart w:id="814" w:name="_Toc68165093"/>
      <w:r>
        <w:lastRenderedPageBreak/>
        <w:t>4.6.4.2.2</w:t>
      </w:r>
      <w:r>
        <w:tab/>
        <w:t>Regulation Down Service Charge</w:t>
      </w:r>
      <w:bookmarkEnd w:id="807"/>
      <w:bookmarkEnd w:id="808"/>
      <w:bookmarkEnd w:id="809"/>
      <w:bookmarkEnd w:id="810"/>
      <w:bookmarkEnd w:id="811"/>
      <w:bookmarkEnd w:id="812"/>
      <w:bookmarkEnd w:id="813"/>
      <w:bookmarkEnd w:id="814"/>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E30EAB">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lastRenderedPageBreak/>
        <w:t>Where:</w:t>
      </w:r>
    </w:p>
    <w:p w14:paraId="05542C0C" w14:textId="77777777" w:rsidR="002E4A30" w:rsidRDefault="002E4A30" w:rsidP="00E30EAB">
      <w:pPr>
        <w:pStyle w:val="Formula"/>
      </w:pPr>
      <w:r>
        <w:t>DARDPR</w:t>
      </w:r>
      <w:r>
        <w:tab/>
        <w:t xml:space="preserve">= </w:t>
      </w:r>
      <w:r>
        <w:tab/>
        <w:t>(-1) * PCRDAMTTOT / DARDQTOT</w:t>
      </w:r>
    </w:p>
    <w:p w14:paraId="092A77DE" w14:textId="77777777" w:rsidR="002E4A30" w:rsidRDefault="002E4A30" w:rsidP="00E30EAB">
      <w:pPr>
        <w:pStyle w:val="Formula"/>
      </w:pPr>
      <w:r>
        <w:t>PCRDAMTTOT</w:t>
      </w:r>
      <w:r>
        <w:tab/>
        <w:t>=</w:t>
      </w:r>
      <w:r>
        <w:tab/>
      </w:r>
      <w:r w:rsidRPr="00FF2129">
        <w:rPr>
          <w:position w:val="-22"/>
        </w:rPr>
        <w:object w:dxaOrig="220" w:dyaOrig="460" w14:anchorId="1817CEC0">
          <v:shape id="_x0000_i1048" type="#_x0000_t75" style="width:14.25pt;height:21.75pt" o:ole="">
            <v:imagedata r:id="rId49" o:title=""/>
          </v:shape>
          <o:OLEObject Type="Embed" ProgID="Equation.3" ShapeID="_x0000_i1048" DrawAspect="Content" ObjectID="_1718001446" r:id="rId54"/>
        </w:object>
      </w:r>
      <w:r>
        <w:t xml:space="preserve">PCRDAMT </w:t>
      </w:r>
      <w:r>
        <w:rPr>
          <w:i/>
          <w:vertAlign w:val="subscript"/>
        </w:rPr>
        <w:t>q</w:t>
      </w:r>
    </w:p>
    <w:p w14:paraId="3D453945" w14:textId="77777777" w:rsidR="002E4A30" w:rsidRDefault="002E4A30" w:rsidP="00E30EAB">
      <w:pPr>
        <w:pStyle w:val="Formula"/>
      </w:pPr>
      <w:r>
        <w:t>DARDQTOT</w:t>
      </w:r>
      <w:r>
        <w:tab/>
        <w:t>=</w:t>
      </w:r>
      <w:r>
        <w:tab/>
      </w:r>
      <w:r w:rsidRPr="00FF2129">
        <w:rPr>
          <w:position w:val="-22"/>
        </w:rPr>
        <w:object w:dxaOrig="220" w:dyaOrig="460" w14:anchorId="646368C6">
          <v:shape id="_x0000_i1049" type="#_x0000_t75" style="width:14.25pt;height:21.75pt" o:ole="">
            <v:imagedata r:id="rId49" o:title=""/>
          </v:shape>
          <o:OLEObject Type="Embed" ProgID="Equation.3" ShapeID="_x0000_i1049" DrawAspect="Content" ObjectID="_1718001447" r:id="rId55"/>
        </w:object>
      </w:r>
      <w:r>
        <w:t xml:space="preserve">DARDQ </w:t>
      </w:r>
      <w:r>
        <w:rPr>
          <w:i/>
          <w:vertAlign w:val="subscript"/>
        </w:rPr>
        <w:t>q</w:t>
      </w:r>
    </w:p>
    <w:p w14:paraId="23B2D9B2" w14:textId="77777777" w:rsidR="002E4A30" w:rsidRDefault="002E4A30" w:rsidP="00E30EAB">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15" w:name="_Toc109185144"/>
            <w:bookmarkStart w:id="816" w:name="_Toc142108974"/>
            <w:bookmarkStart w:id="817" w:name="_Toc142113819"/>
            <w:bookmarkStart w:id="818" w:name="_Toc402345647"/>
            <w:bookmarkStart w:id="819" w:name="_Toc405383930"/>
            <w:bookmarkStart w:id="820" w:name="_Toc405537033"/>
            <w:bookmarkStart w:id="821"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E30EAB">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E30EAB">
            <w:pPr>
              <w:pStyle w:val="Formula"/>
            </w:pPr>
            <w:r w:rsidRPr="006145CA">
              <w:t>DARDPR</w:t>
            </w:r>
            <w:r w:rsidRPr="006145CA">
              <w:tab/>
              <w:t xml:space="preserve">= </w:t>
            </w:r>
            <w:r w:rsidRPr="006145CA">
              <w:tab/>
              <w:t>(-1) * DAPCRDAMTTOT / DARDQTOT</w:t>
            </w:r>
          </w:p>
          <w:p w14:paraId="71ECA277" w14:textId="77777777" w:rsidR="00C24CB5" w:rsidRPr="006145CA" w:rsidRDefault="00C24CB5" w:rsidP="00E30EAB">
            <w:pPr>
              <w:pStyle w:val="Formula"/>
            </w:pPr>
            <w:r w:rsidRPr="006145CA">
              <w:lastRenderedPageBreak/>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0" type="#_x0000_t75" style="width:14.25pt;height:21.75pt" o:ole="">
                  <v:imagedata r:id="rId49" o:title=""/>
                </v:shape>
                <o:OLEObject Type="Embed" ProgID="Equation.3" ShapeID="_x0000_i1050" DrawAspect="Content" ObjectID="_1718001448" r:id="rId56"/>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E30EAB">
            <w:pPr>
              <w:pStyle w:val="Formula"/>
            </w:pPr>
            <w:r w:rsidRPr="006145CA">
              <w:t>DARDQTOT</w:t>
            </w:r>
            <w:r w:rsidRPr="006145CA">
              <w:tab/>
              <w:t>=</w:t>
            </w:r>
            <w:r w:rsidRPr="006145CA">
              <w:tab/>
            </w:r>
            <w:r w:rsidRPr="006145CA">
              <w:rPr>
                <w:position w:val="-22"/>
              </w:rPr>
              <w:object w:dxaOrig="288" w:dyaOrig="438" w14:anchorId="2D208D5D">
                <v:shape id="_x0000_i1051" type="#_x0000_t75" style="width:14.25pt;height:21.75pt" o:ole="">
                  <v:imagedata r:id="rId49" o:title=""/>
                </v:shape>
                <o:OLEObject Type="Embed" ProgID="Equation.3" ShapeID="_x0000_i1051" DrawAspect="Content" ObjectID="_1718001449" r:id="rId57"/>
              </w:object>
            </w:r>
            <w:r w:rsidRPr="006145CA">
              <w:t xml:space="preserve">DARDQ </w:t>
            </w:r>
            <w:r w:rsidRPr="006145CA">
              <w:rPr>
                <w:i/>
                <w:vertAlign w:val="subscript"/>
              </w:rPr>
              <w:t>q</w:t>
            </w:r>
          </w:p>
          <w:p w14:paraId="0A9F4651" w14:textId="77777777" w:rsidR="00C24CB5" w:rsidRPr="006145CA" w:rsidRDefault="00C24CB5" w:rsidP="00E30EAB">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5096758A" w:rsidR="00FF2129" w:rsidRDefault="00482EF3" w:rsidP="00003B06">
      <w:pPr>
        <w:pStyle w:val="H5"/>
        <w:spacing w:before="480"/>
        <w:ind w:left="1627" w:hanging="1627"/>
      </w:pPr>
      <w:bookmarkStart w:id="822" w:name="_Toc68165094"/>
      <w:r>
        <w:lastRenderedPageBreak/>
        <w:t>4.6.4.2.3</w:t>
      </w:r>
      <w:r>
        <w:tab/>
        <w:t>Responsive Reserve Charge</w:t>
      </w:r>
      <w:bookmarkEnd w:id="815"/>
      <w:bookmarkEnd w:id="816"/>
      <w:bookmarkEnd w:id="817"/>
      <w:bookmarkEnd w:id="818"/>
      <w:bookmarkEnd w:id="819"/>
      <w:bookmarkEnd w:id="820"/>
      <w:bookmarkEnd w:id="821"/>
      <w:bookmarkEnd w:id="822"/>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lastRenderedPageBreak/>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23" w:name="_Toc109185145"/>
            <w:bookmarkStart w:id="824" w:name="_Toc142108975"/>
            <w:bookmarkStart w:id="825" w:name="_Toc142113820"/>
            <w:bookmarkStart w:id="826" w:name="_Toc402345648"/>
            <w:bookmarkStart w:id="827" w:name="_Toc405383931"/>
            <w:bookmarkStart w:id="828" w:name="_Toc405537034"/>
            <w:bookmarkStart w:id="829"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lastRenderedPageBreak/>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30" w:name="_Toc68165095"/>
      <w:r>
        <w:lastRenderedPageBreak/>
        <w:t>4.6.4.2.4</w:t>
      </w:r>
      <w:r>
        <w:tab/>
        <w:t>Non-Spinning Reserve Service Charge</w:t>
      </w:r>
      <w:bookmarkEnd w:id="823"/>
      <w:bookmarkEnd w:id="824"/>
      <w:bookmarkEnd w:id="825"/>
      <w:bookmarkEnd w:id="826"/>
      <w:bookmarkEnd w:id="827"/>
      <w:bookmarkEnd w:id="828"/>
      <w:bookmarkEnd w:id="829"/>
      <w:bookmarkEnd w:id="830"/>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E30EAB">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E30EAB">
      <w:pPr>
        <w:pStyle w:val="Formula"/>
      </w:pPr>
      <w:r>
        <w:t>DANSPR</w:t>
      </w:r>
      <w:r>
        <w:tab/>
        <w:t xml:space="preserve">= </w:t>
      </w:r>
      <w:r>
        <w:tab/>
        <w:t>(-1) * PCNSAMTTOT / DANSQTOT</w:t>
      </w:r>
    </w:p>
    <w:p w14:paraId="0F92A93A" w14:textId="77777777" w:rsidR="0053389B" w:rsidRDefault="0053389B" w:rsidP="00E30EAB">
      <w:pPr>
        <w:pStyle w:val="Formula"/>
      </w:pPr>
      <w:r>
        <w:t>PCNSAMTTOT</w:t>
      </w:r>
      <w:r>
        <w:tab/>
        <w:t>=</w:t>
      </w:r>
      <w:r>
        <w:tab/>
      </w:r>
      <w:r w:rsidRPr="00FF2129">
        <w:rPr>
          <w:position w:val="-22"/>
        </w:rPr>
        <w:object w:dxaOrig="220" w:dyaOrig="460" w14:anchorId="1E69E9F2">
          <v:shape id="_x0000_i1052" type="#_x0000_t75" style="width:14.25pt;height:21.75pt" o:ole="">
            <v:imagedata r:id="rId49" o:title=""/>
          </v:shape>
          <o:OLEObject Type="Embed" ProgID="Equation.3" ShapeID="_x0000_i1052" DrawAspect="Content" ObjectID="_1718001450" r:id="rId59"/>
        </w:object>
      </w:r>
      <w:r>
        <w:t xml:space="preserve">PCNSAMT </w:t>
      </w:r>
      <w:r>
        <w:rPr>
          <w:i/>
          <w:vertAlign w:val="subscript"/>
        </w:rPr>
        <w:t>q</w:t>
      </w:r>
    </w:p>
    <w:p w14:paraId="0872D517" w14:textId="77777777" w:rsidR="0053389B" w:rsidRDefault="0053389B" w:rsidP="00E30EAB">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3" type="#_x0000_t75" style="width:14.25pt;height:21.75pt" o:ole="">
            <v:imagedata r:id="rId49" o:title=""/>
          </v:shape>
          <o:OLEObject Type="Embed" ProgID="Equation.3" ShapeID="_x0000_i1053" DrawAspect="Content" ObjectID="_1718001451" r:id="rId60"/>
        </w:object>
      </w:r>
      <w:r>
        <w:rPr>
          <w:lang w:val="fr-FR"/>
        </w:rPr>
        <w:t xml:space="preserve">DANSQ </w:t>
      </w:r>
      <w:r>
        <w:rPr>
          <w:i/>
          <w:vertAlign w:val="subscript"/>
          <w:lang w:val="fr-FR"/>
        </w:rPr>
        <w:t>q</w:t>
      </w:r>
    </w:p>
    <w:p w14:paraId="38657D9E" w14:textId="77777777" w:rsidR="0053389B" w:rsidRDefault="0053389B" w:rsidP="00E30EAB">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lastRenderedPageBreak/>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E30EAB">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E30EAB">
            <w:pPr>
              <w:pStyle w:val="Formula"/>
            </w:pPr>
            <w:r w:rsidRPr="006145CA">
              <w:t>DANSPR</w:t>
            </w:r>
            <w:r w:rsidRPr="006145CA">
              <w:tab/>
              <w:t xml:space="preserve">= </w:t>
            </w:r>
            <w:r w:rsidRPr="006145CA">
              <w:tab/>
              <w:t>(-1) * DAPCNSAMTTOT / DANSQTOT</w:t>
            </w:r>
          </w:p>
          <w:p w14:paraId="21867945" w14:textId="77777777" w:rsidR="00C24CB5" w:rsidRPr="006145CA" w:rsidRDefault="00C24CB5" w:rsidP="00E30EAB">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4" type="#_x0000_t75" style="width:14.25pt;height:21.75pt" o:ole="">
                  <v:imagedata r:id="rId49" o:title=""/>
                </v:shape>
                <o:OLEObject Type="Embed" ProgID="Equation.3" ShapeID="_x0000_i1054" DrawAspect="Content" ObjectID="_1718001452" r:id="rId6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E30EAB">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5" type="#_x0000_t75" style="width:14.25pt;height:21.75pt" o:ole="">
                  <v:imagedata r:id="rId49" o:title=""/>
                </v:shape>
                <o:OLEObject Type="Embed" ProgID="Equation.3" ShapeID="_x0000_i1055" DrawAspect="Content" ObjectID="_1718001453" r:id="rId62"/>
              </w:object>
            </w:r>
            <w:r w:rsidRPr="006145CA">
              <w:rPr>
                <w:lang w:val="fr-FR"/>
              </w:rPr>
              <w:t xml:space="preserve">DANSQ </w:t>
            </w:r>
            <w:r w:rsidRPr="006145CA">
              <w:rPr>
                <w:i/>
                <w:vertAlign w:val="subscript"/>
                <w:lang w:val="fr-FR"/>
              </w:rPr>
              <w:t>q</w:t>
            </w:r>
          </w:p>
          <w:p w14:paraId="3FEBDD66" w14:textId="77777777" w:rsidR="00C24CB5" w:rsidRPr="006145CA" w:rsidRDefault="00C24CB5" w:rsidP="00E30EAB">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lastRenderedPageBreak/>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4AC721A0" w:rsidR="00DB4436" w:rsidRPr="004B32CF" w:rsidRDefault="00DB4436" w:rsidP="00E30EAB">
            <w:pPr>
              <w:spacing w:before="120" w:after="240"/>
              <w:rPr>
                <w:b/>
                <w:i/>
                <w:iCs/>
              </w:rPr>
            </w:pPr>
            <w:bookmarkStart w:id="831" w:name="_Toc109185146"/>
            <w:bookmarkStart w:id="832" w:name="_Toc142108976"/>
            <w:bookmarkStart w:id="833" w:name="_Toc142113821"/>
            <w:bookmarkStart w:id="834" w:name="_Toc402345649"/>
            <w:bookmarkStart w:id="835" w:name="_Toc405383932"/>
            <w:bookmarkStart w:id="836" w:name="_Toc405537035"/>
            <w:bookmarkStart w:id="837" w:name="_Toc440871821"/>
            <w:r>
              <w:rPr>
                <w:b/>
                <w:i/>
                <w:iCs/>
              </w:rPr>
              <w:t>[NPRR863</w:t>
            </w:r>
            <w:r w:rsidR="00C24CB5">
              <w:rPr>
                <w:b/>
                <w:i/>
                <w:iCs/>
              </w:rPr>
              <w:t xml:space="preserve"> and NPRR1008</w:t>
            </w:r>
            <w:r>
              <w:rPr>
                <w:b/>
                <w:i/>
                <w:iCs/>
              </w:rPr>
              <w:t>:  Insert</w:t>
            </w:r>
            <w:r w:rsidR="00C24CB5">
              <w:rPr>
                <w:b/>
                <w:i/>
                <w:iCs/>
              </w:rPr>
              <w:t xml:space="preserve"> applicable portions of</w:t>
            </w:r>
            <w:r>
              <w:rPr>
                <w:b/>
                <w:i/>
                <w:iCs/>
              </w:rPr>
              <w:t xml:space="preserve"> Section 4.6.4.2.5 below</w:t>
            </w:r>
            <w:r w:rsidRPr="004B32CF">
              <w:rPr>
                <w:b/>
                <w:i/>
                <w:iCs/>
              </w:rPr>
              <w:t xml:space="preserve"> upon system implementation</w:t>
            </w:r>
            <w:r w:rsidR="002C3FE7">
              <w:rPr>
                <w:b/>
                <w:i/>
                <w:iCs/>
              </w:rPr>
              <w:t>, or upon system implementation of the Real-Time Co-Optimization (RTC) project, respectively</w:t>
            </w:r>
            <w:r w:rsidRPr="004B32CF">
              <w:rPr>
                <w:b/>
                <w:i/>
                <w:iCs/>
              </w:rPr>
              <w:t>:]</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38" w:name="_Toc68165096"/>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38"/>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6" type="#_x0000_t75" style="width:14.25pt;height:21.75pt" o:ole="">
                  <v:imagedata r:id="rId49" o:title=""/>
                </v:shape>
                <o:OLEObject Type="Embed" ProgID="Equation.3" ShapeID="_x0000_i1056" DrawAspect="Content" ObjectID="_1718001454" r:id="rId63"/>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57" type="#_x0000_t75" style="width:14.25pt;height:21.75pt" o:ole="">
                  <v:imagedata r:id="rId49" o:title=""/>
                </v:shape>
                <o:OLEObject Type="Embed" ProgID="Equation.3" ShapeID="_x0000_i1057" DrawAspect="Content" ObjectID="_1718001455" r:id="rId64"/>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lastRenderedPageBreak/>
                    <w:t>DAECRPR</w:t>
                  </w:r>
                </w:p>
              </w:tc>
              <w:tc>
                <w:tcPr>
                  <w:tcW w:w="520" w:type="pct"/>
                </w:tcPr>
                <w:p w14:paraId="3DE8E82A" w14:textId="433EBD5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39" w:name="_Toc68165097"/>
      <w:r>
        <w:lastRenderedPageBreak/>
        <w:t>4.6.5</w:t>
      </w:r>
      <w:r>
        <w:tab/>
        <w:t>Calculation of “Average Incremental Energy Cost” (AIEC)</w:t>
      </w:r>
      <w:bookmarkEnd w:id="831"/>
      <w:bookmarkEnd w:id="832"/>
      <w:bookmarkEnd w:id="833"/>
      <w:bookmarkEnd w:id="834"/>
      <w:bookmarkEnd w:id="835"/>
      <w:bookmarkEnd w:id="836"/>
      <w:bookmarkEnd w:id="837"/>
      <w:bookmarkEnd w:id="839"/>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58" type="#_x0000_t75" style="width:14.25pt;height:14.25pt" o:ole="">
            <v:imagedata r:id="rId67" o:title=""/>
          </v:shape>
          <o:OLEObject Type="Embed" ProgID="Equation.3" ShapeID="_x0000_i1058" DrawAspect="Content" ObjectID="_1718001456" r:id="rId68"/>
        </w:object>
      </w:r>
      <w:r>
        <w:t xml:space="preserve"> ($/MWh), where </w:t>
      </w:r>
      <w:r w:rsidRPr="00FF2129">
        <w:rPr>
          <w:position w:val="-12"/>
        </w:rPr>
        <w:object w:dxaOrig="1259" w:dyaOrig="380" w14:anchorId="04D11949">
          <v:shape id="_x0000_i1059" type="#_x0000_t75" style="width:64.5pt;height:21.75pt" o:ole="">
            <v:imagedata r:id="rId69" o:title=""/>
          </v:shape>
          <o:OLEObject Type="Embed" ProgID="Equation.3" ShapeID="_x0000_i1059" DrawAspect="Content" ObjectID="_1718001457" r:id="rId70"/>
        </w:object>
      </w:r>
      <w:r>
        <w:t xml:space="preserve"> (</w:t>
      </w:r>
      <w:r w:rsidRPr="00FF2129">
        <w:rPr>
          <w:position w:val="-10"/>
        </w:rPr>
        <w:object w:dxaOrig="1559" w:dyaOrig="320" w14:anchorId="64C3AB22">
          <v:shape id="_x0000_i1060" type="#_x0000_t75" style="width:79.5pt;height:14.25pt" o:ole="">
            <v:imagedata r:id="rId71" o:title=""/>
          </v:shape>
          <o:OLEObject Type="Embed" ProgID="Equation.3" ShapeID="_x0000_i1060" DrawAspect="Content" ObjectID="_1718001458" r:id="rId7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1" type="#_x0000_t75" style="width:14.25pt;height:21.75pt" o:ole="">
            <v:imagedata r:id="rId73" o:title=""/>
          </v:shape>
          <o:OLEObject Type="Embed" ProgID="Equation.3" ShapeID="_x0000_i1061" DrawAspect="Content" ObjectID="_1718001459" r:id="rId74"/>
        </w:object>
      </w:r>
      <w:r>
        <w:t xml:space="preserve"> (MW), where </w:t>
      </w:r>
      <w:r w:rsidRPr="00FF2129">
        <w:rPr>
          <w:position w:val="-30"/>
        </w:rPr>
        <w:object w:dxaOrig="2700" w:dyaOrig="700" w14:anchorId="43738A51">
          <v:shape id="_x0000_i1062" type="#_x0000_t75" style="width:136.5pt;height:36pt" o:ole="">
            <v:imagedata r:id="rId75" o:title=""/>
          </v:shape>
          <o:OLEObject Type="Embed" ProgID="Equation.3" ShapeID="_x0000_i1062" DrawAspect="Content" ObjectID="_1718001460" r:id="rId76"/>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3" type="#_x0000_t75" style="width:14.25pt;height:14.25pt" o:ole="">
                  <v:imagedata r:id="rId78" o:title=""/>
                </v:shape>
                <o:OLEObject Type="Embed" ProgID="Equation.3" ShapeID="_x0000_i1063" DrawAspect="Content" ObjectID="_1718001461" r:id="rId7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4" type="#_x0000_t75" style="width:14.25pt;height:14.25pt" o:ole="">
                  <v:imagedata r:id="rId80" o:title=""/>
                </v:shape>
                <o:OLEObject Type="Embed" ProgID="Equation.3" ShapeID="_x0000_i1064" DrawAspect="Content" ObjectID="_1718001462" r:id="rId8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5" type="#_x0000_t75" style="width:14.25pt;height:14.25pt" o:ole="">
                  <v:imagedata r:id="rId82" o:title=""/>
                </v:shape>
                <o:OLEObject Type="Embed" ProgID="Equation.3" ShapeID="_x0000_i1065" DrawAspect="Content" ObjectID="_1718001463" r:id="rId8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6" type="#_x0000_t75" style="width:1in;height:21.75pt" o:ole="">
            <v:imagedata r:id="rId85" o:title=""/>
          </v:shape>
          <o:OLEObject Type="Embed" ProgID="Equation.3" ShapeID="_x0000_i1066" DrawAspect="Content" ObjectID="_1718001464" r:id="rId86"/>
        </w:object>
      </w:r>
      <w:r>
        <w:t xml:space="preserve"> (</w:t>
      </w:r>
      <w:r w:rsidRPr="00FF2129">
        <w:rPr>
          <w:position w:val="-10"/>
        </w:rPr>
        <w:object w:dxaOrig="1459" w:dyaOrig="320" w14:anchorId="29C03189">
          <v:shape id="_x0000_i1067" type="#_x0000_t75" style="width:1in;height:14.25pt" o:ole="">
            <v:imagedata r:id="rId87" o:title=""/>
          </v:shape>
          <o:OLEObject Type="Embed" ProgID="Equation.3" ShapeID="_x0000_i1067" DrawAspect="Content" ObjectID="_1718001465" r:id="rId8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8" type="#_x0000_t75" style="width:1in;height:21.75pt" o:ole="">
            <v:imagedata r:id="rId85" o:title=""/>
          </v:shape>
          <o:OLEObject Type="Embed" ProgID="Equation.3" ShapeID="_x0000_i1068" DrawAspect="Content" ObjectID="_1718001466" r:id="rId90"/>
        </w:object>
      </w:r>
      <w:r>
        <w:t xml:space="preserve"> (</w:t>
      </w:r>
      <w:r w:rsidRPr="00FF2129">
        <w:rPr>
          <w:position w:val="-10"/>
        </w:rPr>
        <w:object w:dxaOrig="1419" w:dyaOrig="320" w14:anchorId="3AE77D4B">
          <v:shape id="_x0000_i1069" type="#_x0000_t75" style="width:1in;height:14.25pt" o:ole="">
            <v:imagedata r:id="rId91" o:title=""/>
          </v:shape>
          <o:OLEObject Type="Embed" ProgID="Equation.3" ShapeID="_x0000_i1069" DrawAspect="Content" ObjectID="_1718001467" r:id="rId9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0" type="#_x0000_t75" style="width:136.5pt;height:36pt" o:ole="">
            <v:imagedata r:id="rId93" o:title=""/>
          </v:shape>
          <o:OLEObject Type="Embed" ProgID="Equation.3" ShapeID="_x0000_i1070" DrawAspect="Content" ObjectID="_1718001468" r:id="rId94"/>
        </w:object>
      </w:r>
    </w:p>
    <w:p w14:paraId="67AC0D86" w14:textId="77777777" w:rsidR="007511F2" w:rsidRDefault="007511F2" w:rsidP="007511F2">
      <w:pPr>
        <w:spacing w:beforeLines="200" w:before="480" w:afterLines="100" w:after="240"/>
      </w:pPr>
      <w:r>
        <w:lastRenderedPageBreak/>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1" type="#_x0000_t75" style="width:374.25pt;height:100.5pt" o:ole="">
            <v:imagedata r:id="rId95" o:title=""/>
          </v:shape>
          <o:OLEObject Type="Embed" ProgID="Equation.3" ShapeID="_x0000_i1071" DrawAspect="Content" ObjectID="_1718001469" r:id="rId96"/>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7"/>
      <w:footerReference w:type="default" r:id="rId98"/>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9C31B" w14:textId="77777777" w:rsidR="00FB5E49" w:rsidRDefault="00FB5E49">
      <w:r>
        <w:separator/>
      </w:r>
    </w:p>
  </w:endnote>
  <w:endnote w:type="continuationSeparator" w:id="0">
    <w:p w14:paraId="420A8293" w14:textId="77777777" w:rsidR="00FB5E49" w:rsidRDefault="00FB5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88FB" w14:textId="6E2A9111" w:rsidR="00FB5E49" w:rsidRPr="005A0EB9" w:rsidRDefault="00FB5E49">
    <w:pPr>
      <w:pStyle w:val="Footer"/>
      <w:tabs>
        <w:tab w:val="clear" w:pos="9360"/>
      </w:tabs>
      <w:spacing w:before="0" w:after="0"/>
      <w:ind w:right="-6"/>
      <w:rPr>
        <w:lang w:val="en-US"/>
      </w:rPr>
    </w:pPr>
    <w:r>
      <w:t xml:space="preserve">ERCOT Nodal Protocols – </w:t>
    </w:r>
    <w:r w:rsidR="002503CB">
      <w:rPr>
        <w:lang w:val="en-US"/>
      </w:rPr>
      <w:t>Ju</w:t>
    </w:r>
    <w:r w:rsidR="00F80425">
      <w:rPr>
        <w:lang w:val="en-US"/>
      </w:rPr>
      <w:t>ly 1</w:t>
    </w:r>
    <w:r>
      <w:rPr>
        <w:lang w:val="en-US"/>
      </w:rPr>
      <w:t>, 2022</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3A07" w14:textId="6981CA3F"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2503CB">
      <w:rPr>
        <w:lang w:val="en-US"/>
      </w:rPr>
      <w:t>Ju</w:t>
    </w:r>
    <w:r w:rsidR="00F80425">
      <w:rPr>
        <w:lang w:val="en-US"/>
      </w:rPr>
      <w:t>ly</w:t>
    </w:r>
    <w:r w:rsidR="0039180C">
      <w:rPr>
        <w:lang w:val="en-US"/>
      </w:rPr>
      <w:t xml:space="preserve"> </w:t>
    </w:r>
    <w:r w:rsidR="00F80425">
      <w:rPr>
        <w:lang w:val="en-US"/>
      </w:rPr>
      <w:t>1</w:t>
    </w:r>
    <w:r>
      <w:rPr>
        <w:lang w:val="en-US"/>
      </w:rPr>
      <w:t>, 2022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68D5D" w14:textId="77777777" w:rsidR="00FB5E49" w:rsidRDefault="00FB5E49">
      <w:r>
        <w:separator/>
      </w:r>
    </w:p>
  </w:footnote>
  <w:footnote w:type="continuationSeparator" w:id="0">
    <w:p w14:paraId="56AC4AC4" w14:textId="77777777" w:rsidR="00FB5E49" w:rsidRDefault="00FB5E49">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3" type="#_x0000_t75" style="width:14.25pt;height:14.25pt" o:ole="">
            <v:imagedata r:id="rId1" o:title=""/>
          </v:shape>
          <o:OLEObject Type="Embed" ProgID="Equation.3" ShapeID="_x0000_i1073" DrawAspect="Content" ObjectID="_1718001470"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3B06"/>
    <w:rsid w:val="00004AB2"/>
    <w:rsid w:val="000066AB"/>
    <w:rsid w:val="0001018F"/>
    <w:rsid w:val="00010AD8"/>
    <w:rsid w:val="0001100C"/>
    <w:rsid w:val="00011627"/>
    <w:rsid w:val="00011E3A"/>
    <w:rsid w:val="000153E7"/>
    <w:rsid w:val="00015EC1"/>
    <w:rsid w:val="000160BF"/>
    <w:rsid w:val="000163AC"/>
    <w:rsid w:val="0001685F"/>
    <w:rsid w:val="00020B2A"/>
    <w:rsid w:val="00022A13"/>
    <w:rsid w:val="00024481"/>
    <w:rsid w:val="00025E4D"/>
    <w:rsid w:val="000262B8"/>
    <w:rsid w:val="000264C8"/>
    <w:rsid w:val="0002718A"/>
    <w:rsid w:val="00030B42"/>
    <w:rsid w:val="00031E29"/>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2596"/>
    <w:rsid w:val="00062948"/>
    <w:rsid w:val="00064793"/>
    <w:rsid w:val="0006503C"/>
    <w:rsid w:val="00065EF0"/>
    <w:rsid w:val="00066456"/>
    <w:rsid w:val="000679BD"/>
    <w:rsid w:val="000711F3"/>
    <w:rsid w:val="00072976"/>
    <w:rsid w:val="00072DDE"/>
    <w:rsid w:val="00074AFF"/>
    <w:rsid w:val="00075E30"/>
    <w:rsid w:val="00077040"/>
    <w:rsid w:val="00077858"/>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90E"/>
    <w:rsid w:val="000B76CC"/>
    <w:rsid w:val="000C021F"/>
    <w:rsid w:val="000C1F7B"/>
    <w:rsid w:val="000C3160"/>
    <w:rsid w:val="000C362C"/>
    <w:rsid w:val="000C396A"/>
    <w:rsid w:val="000C5DDB"/>
    <w:rsid w:val="000C6BF5"/>
    <w:rsid w:val="000C7F40"/>
    <w:rsid w:val="000D0C3D"/>
    <w:rsid w:val="000D16DA"/>
    <w:rsid w:val="000D21F6"/>
    <w:rsid w:val="000D2D78"/>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73A7"/>
    <w:rsid w:val="00180307"/>
    <w:rsid w:val="001808FD"/>
    <w:rsid w:val="00182341"/>
    <w:rsid w:val="00185262"/>
    <w:rsid w:val="001854CC"/>
    <w:rsid w:val="00186345"/>
    <w:rsid w:val="001864A9"/>
    <w:rsid w:val="001868B8"/>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C0588"/>
    <w:rsid w:val="001C0A59"/>
    <w:rsid w:val="001C121E"/>
    <w:rsid w:val="001C28F7"/>
    <w:rsid w:val="001C3FBF"/>
    <w:rsid w:val="001C443F"/>
    <w:rsid w:val="001C46E3"/>
    <w:rsid w:val="001C5CF6"/>
    <w:rsid w:val="001C6BC6"/>
    <w:rsid w:val="001C7AC2"/>
    <w:rsid w:val="001C7DE0"/>
    <w:rsid w:val="001D00CD"/>
    <w:rsid w:val="001D1186"/>
    <w:rsid w:val="001D1935"/>
    <w:rsid w:val="001D2166"/>
    <w:rsid w:val="001D299C"/>
    <w:rsid w:val="001D44FC"/>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A94"/>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F8"/>
    <w:rsid w:val="0034047B"/>
    <w:rsid w:val="0034067E"/>
    <w:rsid w:val="00341CB8"/>
    <w:rsid w:val="0034202D"/>
    <w:rsid w:val="0034316F"/>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52FD"/>
    <w:rsid w:val="00395E24"/>
    <w:rsid w:val="0039772D"/>
    <w:rsid w:val="003A0162"/>
    <w:rsid w:val="003A107B"/>
    <w:rsid w:val="003A14E2"/>
    <w:rsid w:val="003A3DE6"/>
    <w:rsid w:val="003A44B3"/>
    <w:rsid w:val="003A6B12"/>
    <w:rsid w:val="003A6E98"/>
    <w:rsid w:val="003A7057"/>
    <w:rsid w:val="003B013E"/>
    <w:rsid w:val="003B08D5"/>
    <w:rsid w:val="003B09B5"/>
    <w:rsid w:val="003B1B3E"/>
    <w:rsid w:val="003B1DEE"/>
    <w:rsid w:val="003B205F"/>
    <w:rsid w:val="003B2F72"/>
    <w:rsid w:val="003B6FCB"/>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E7855"/>
    <w:rsid w:val="003F0C82"/>
    <w:rsid w:val="003F1EF9"/>
    <w:rsid w:val="003F41EE"/>
    <w:rsid w:val="00400AA5"/>
    <w:rsid w:val="0040338B"/>
    <w:rsid w:val="004036BA"/>
    <w:rsid w:val="00403953"/>
    <w:rsid w:val="00403E48"/>
    <w:rsid w:val="00404A88"/>
    <w:rsid w:val="00404B1A"/>
    <w:rsid w:val="004059BE"/>
    <w:rsid w:val="0040663F"/>
    <w:rsid w:val="00406778"/>
    <w:rsid w:val="00406C02"/>
    <w:rsid w:val="00407396"/>
    <w:rsid w:val="00407A21"/>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B8E"/>
    <w:rsid w:val="004825DD"/>
    <w:rsid w:val="00482902"/>
    <w:rsid w:val="00482EF3"/>
    <w:rsid w:val="0048417A"/>
    <w:rsid w:val="004856EA"/>
    <w:rsid w:val="0048595B"/>
    <w:rsid w:val="0048630F"/>
    <w:rsid w:val="00486B53"/>
    <w:rsid w:val="00490F98"/>
    <w:rsid w:val="00491260"/>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2B93"/>
    <w:rsid w:val="004B2C5C"/>
    <w:rsid w:val="004B3CD4"/>
    <w:rsid w:val="004B6267"/>
    <w:rsid w:val="004B66B2"/>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7CC"/>
    <w:rsid w:val="005156C0"/>
    <w:rsid w:val="0051623E"/>
    <w:rsid w:val="0052052B"/>
    <w:rsid w:val="00520571"/>
    <w:rsid w:val="00522934"/>
    <w:rsid w:val="0052352B"/>
    <w:rsid w:val="00524947"/>
    <w:rsid w:val="00524FD7"/>
    <w:rsid w:val="005250E2"/>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50C4"/>
    <w:rsid w:val="005D087B"/>
    <w:rsid w:val="005D23C7"/>
    <w:rsid w:val="005D2698"/>
    <w:rsid w:val="005D46C4"/>
    <w:rsid w:val="005D4DD6"/>
    <w:rsid w:val="005D4FA4"/>
    <w:rsid w:val="005D6393"/>
    <w:rsid w:val="005E12BB"/>
    <w:rsid w:val="005E2246"/>
    <w:rsid w:val="005E6494"/>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A24"/>
    <w:rsid w:val="00674EB1"/>
    <w:rsid w:val="0067590B"/>
    <w:rsid w:val="006770F8"/>
    <w:rsid w:val="00680637"/>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C27"/>
    <w:rsid w:val="006B053F"/>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FD"/>
    <w:rsid w:val="006F7D62"/>
    <w:rsid w:val="00700CE6"/>
    <w:rsid w:val="00702EB9"/>
    <w:rsid w:val="00703272"/>
    <w:rsid w:val="00704DEF"/>
    <w:rsid w:val="0070544F"/>
    <w:rsid w:val="0070608D"/>
    <w:rsid w:val="007063DC"/>
    <w:rsid w:val="007072B8"/>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46AD"/>
    <w:rsid w:val="00825082"/>
    <w:rsid w:val="00826513"/>
    <w:rsid w:val="00827678"/>
    <w:rsid w:val="008324B4"/>
    <w:rsid w:val="00833040"/>
    <w:rsid w:val="008340E2"/>
    <w:rsid w:val="00834524"/>
    <w:rsid w:val="008346C0"/>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F5C"/>
    <w:rsid w:val="008A08E7"/>
    <w:rsid w:val="008A1DC3"/>
    <w:rsid w:val="008A2C7E"/>
    <w:rsid w:val="008A33E9"/>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49C0"/>
    <w:rsid w:val="008C54F1"/>
    <w:rsid w:val="008C660E"/>
    <w:rsid w:val="008C7BE3"/>
    <w:rsid w:val="008D05EA"/>
    <w:rsid w:val="008D0990"/>
    <w:rsid w:val="008D1374"/>
    <w:rsid w:val="008D195A"/>
    <w:rsid w:val="008D230E"/>
    <w:rsid w:val="008D2F9B"/>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654D7"/>
    <w:rsid w:val="00A7138D"/>
    <w:rsid w:val="00A72068"/>
    <w:rsid w:val="00A721BA"/>
    <w:rsid w:val="00A727F5"/>
    <w:rsid w:val="00A7392E"/>
    <w:rsid w:val="00A7535F"/>
    <w:rsid w:val="00A75538"/>
    <w:rsid w:val="00A769FF"/>
    <w:rsid w:val="00A77769"/>
    <w:rsid w:val="00A77876"/>
    <w:rsid w:val="00A8034F"/>
    <w:rsid w:val="00A8370C"/>
    <w:rsid w:val="00A83C8F"/>
    <w:rsid w:val="00A85E9A"/>
    <w:rsid w:val="00A86A5A"/>
    <w:rsid w:val="00A872AC"/>
    <w:rsid w:val="00A876C1"/>
    <w:rsid w:val="00A90031"/>
    <w:rsid w:val="00A903FC"/>
    <w:rsid w:val="00A917EE"/>
    <w:rsid w:val="00A9218F"/>
    <w:rsid w:val="00A93350"/>
    <w:rsid w:val="00A94AF0"/>
    <w:rsid w:val="00A95040"/>
    <w:rsid w:val="00A95825"/>
    <w:rsid w:val="00A971D5"/>
    <w:rsid w:val="00A979D7"/>
    <w:rsid w:val="00A97E47"/>
    <w:rsid w:val="00AA5403"/>
    <w:rsid w:val="00AA5907"/>
    <w:rsid w:val="00AA5DBF"/>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354D"/>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3140"/>
    <w:rsid w:val="00B14FD4"/>
    <w:rsid w:val="00B16EBA"/>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0060"/>
    <w:rsid w:val="00B622A2"/>
    <w:rsid w:val="00B633BE"/>
    <w:rsid w:val="00B6455F"/>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1917"/>
    <w:rsid w:val="00BD1B23"/>
    <w:rsid w:val="00BD2478"/>
    <w:rsid w:val="00BD30CA"/>
    <w:rsid w:val="00BD7596"/>
    <w:rsid w:val="00BD76F0"/>
    <w:rsid w:val="00BD7F14"/>
    <w:rsid w:val="00BE44A6"/>
    <w:rsid w:val="00BE4DA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2E28"/>
    <w:rsid w:val="00C2363D"/>
    <w:rsid w:val="00C239FA"/>
    <w:rsid w:val="00C2493C"/>
    <w:rsid w:val="00C24CB5"/>
    <w:rsid w:val="00C25CB0"/>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177E"/>
    <w:rsid w:val="00C62B2A"/>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5697"/>
    <w:rsid w:val="00CA5AAC"/>
    <w:rsid w:val="00CA5C54"/>
    <w:rsid w:val="00CA6B78"/>
    <w:rsid w:val="00CB0254"/>
    <w:rsid w:val="00CB032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37AE"/>
    <w:rsid w:val="00CF3E66"/>
    <w:rsid w:val="00CF4783"/>
    <w:rsid w:val="00CF5E4A"/>
    <w:rsid w:val="00CF65DE"/>
    <w:rsid w:val="00CF7830"/>
    <w:rsid w:val="00D0065D"/>
    <w:rsid w:val="00D02271"/>
    <w:rsid w:val="00D04CD0"/>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1351"/>
    <w:rsid w:val="00DE22D9"/>
    <w:rsid w:val="00DE3272"/>
    <w:rsid w:val="00DE5C43"/>
    <w:rsid w:val="00DE5C44"/>
    <w:rsid w:val="00DE7A7A"/>
    <w:rsid w:val="00DF0C02"/>
    <w:rsid w:val="00DF3AC4"/>
    <w:rsid w:val="00DF48F0"/>
    <w:rsid w:val="00DF5449"/>
    <w:rsid w:val="00DF6616"/>
    <w:rsid w:val="00DF6FD3"/>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41A2D"/>
    <w:rsid w:val="00E41DBF"/>
    <w:rsid w:val="00E44F44"/>
    <w:rsid w:val="00E4790C"/>
    <w:rsid w:val="00E479AF"/>
    <w:rsid w:val="00E50939"/>
    <w:rsid w:val="00E51168"/>
    <w:rsid w:val="00E51D0B"/>
    <w:rsid w:val="00E51DEE"/>
    <w:rsid w:val="00E530D2"/>
    <w:rsid w:val="00E541F4"/>
    <w:rsid w:val="00E552DF"/>
    <w:rsid w:val="00E55457"/>
    <w:rsid w:val="00E55C44"/>
    <w:rsid w:val="00E55CCB"/>
    <w:rsid w:val="00E57562"/>
    <w:rsid w:val="00E61379"/>
    <w:rsid w:val="00E6224B"/>
    <w:rsid w:val="00E6258C"/>
    <w:rsid w:val="00E62857"/>
    <w:rsid w:val="00E62E6E"/>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BF1"/>
    <w:rsid w:val="00EA257F"/>
    <w:rsid w:val="00EA2A84"/>
    <w:rsid w:val="00EA31D3"/>
    <w:rsid w:val="00EA4378"/>
    <w:rsid w:val="00EA459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E5"/>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E30EAB"/>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E30EAB"/>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oleObject" Target="embeddings/oleObject35.bin"/><Relationship Id="rId84" Type="http://schemas.openxmlformats.org/officeDocument/2006/relationships/image" Target="media/image31.wmf"/><Relationship Id="rId89" Type="http://schemas.openxmlformats.org/officeDocument/2006/relationships/image" Target="media/image34.wmf"/><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image" Target="media/image19.wmf"/><Relationship Id="rId74" Type="http://schemas.openxmlformats.org/officeDocument/2006/relationships/oleObject" Target="embeddings/oleObject38.bin"/><Relationship Id="rId79" Type="http://schemas.openxmlformats.org/officeDocument/2006/relationships/oleObject" Target="embeddings/oleObject40.bin"/><Relationship Id="rId5" Type="http://schemas.openxmlformats.org/officeDocument/2006/relationships/webSettings" Target="webSettings.xml"/><Relationship Id="rId90" Type="http://schemas.openxmlformats.org/officeDocument/2006/relationships/oleObject" Target="embeddings/oleObject45.bin"/><Relationship Id="rId95" Type="http://schemas.openxmlformats.org/officeDocument/2006/relationships/image" Target="media/image37.wmf"/><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4.wmf"/><Relationship Id="rId80" Type="http://schemas.openxmlformats.org/officeDocument/2006/relationships/image" Target="media/image29.wmf"/><Relationship Id="rId85" Type="http://schemas.openxmlformats.org/officeDocument/2006/relationships/image" Target="media/image32.w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image" Target="media/image23.wmf"/><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6.bin"/><Relationship Id="rId75" Type="http://schemas.openxmlformats.org/officeDocument/2006/relationships/image" Target="media/image27.wmf"/><Relationship Id="rId83" Type="http://schemas.openxmlformats.org/officeDocument/2006/relationships/oleObject" Target="embeddings/oleObject42.bin"/><Relationship Id="rId88" Type="http://schemas.openxmlformats.org/officeDocument/2006/relationships/oleObject" Target="embeddings/oleObject44.bin"/><Relationship Id="rId91" Type="http://schemas.openxmlformats.org/officeDocument/2006/relationships/image" Target="media/image35.wmf"/><Relationship Id="rId96" Type="http://schemas.openxmlformats.org/officeDocument/2006/relationships/oleObject" Target="embeddings/oleObject4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image" Target="media/image18.wmf"/><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20.wmf"/><Relationship Id="rId73" Type="http://schemas.openxmlformats.org/officeDocument/2006/relationships/image" Target="media/image26.wmf"/><Relationship Id="rId78" Type="http://schemas.openxmlformats.org/officeDocument/2006/relationships/image" Target="media/image22.wmf"/><Relationship Id="rId81" Type="http://schemas.openxmlformats.org/officeDocument/2006/relationships/oleObject" Target="embeddings/oleObject41.bin"/><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oleObject" Target="embeddings/oleObject25.bin"/><Relationship Id="rId76" Type="http://schemas.openxmlformats.org/officeDocument/2006/relationships/oleObject" Target="embeddings/oleObject39.bin"/><Relationship Id="rId97"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46.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image" Target="media/image21.wmf"/><Relationship Id="rId87" Type="http://schemas.openxmlformats.org/officeDocument/2006/relationships/image" Target="media/image33.wmf"/><Relationship Id="rId61" Type="http://schemas.openxmlformats.org/officeDocument/2006/relationships/oleObject" Target="embeddings/oleObject30.bin"/><Relationship Id="rId82" Type="http://schemas.openxmlformats.org/officeDocument/2006/relationships/image" Target="media/image30.wmf"/><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image" Target="media/image28.wmf"/><Relationship Id="rId100"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7.bin"/><Relationship Id="rId93" Type="http://schemas.openxmlformats.org/officeDocument/2006/relationships/image" Target="media/image36.wmf"/><Relationship Id="rId98"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4.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138</Pages>
  <Words>44031</Words>
  <Characters>250977</Characters>
  <Application>Microsoft Office Word</Application>
  <DocSecurity>0</DocSecurity>
  <Lines>2091</Lines>
  <Paragraphs>588</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294420</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C Phillips</cp:lastModifiedBy>
  <cp:revision>3</cp:revision>
  <cp:lastPrinted>2019-04-29T17:21:00Z</cp:lastPrinted>
  <dcterms:created xsi:type="dcterms:W3CDTF">2022-06-29T14:48:00Z</dcterms:created>
  <dcterms:modified xsi:type="dcterms:W3CDTF">2022-06-29T14:49:00Z</dcterms:modified>
</cp:coreProperties>
</file>