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2F6CC119" w:rsidR="0011691A" w:rsidRDefault="00D7213F" w:rsidP="0011691A">
      <w:pPr>
        <w:pStyle w:val="BodyText"/>
        <w:jc w:val="center"/>
        <w:rPr>
          <w:b/>
          <w:szCs w:val="24"/>
        </w:rPr>
      </w:pPr>
      <w:r>
        <w:rPr>
          <w:b/>
          <w:szCs w:val="24"/>
        </w:rPr>
        <w:t>June</w:t>
      </w:r>
      <w:r w:rsidR="00224B5B">
        <w:rPr>
          <w:b/>
          <w:szCs w:val="24"/>
        </w:rPr>
        <w:t xml:space="preserve"> </w:t>
      </w:r>
      <w:r w:rsidR="0000135B">
        <w:rPr>
          <w:b/>
          <w:szCs w:val="24"/>
        </w:rPr>
        <w:t>1</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7B41DD"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01504D85" w:rsidR="00AE6DA3" w:rsidRPr="004B32CF" w:rsidRDefault="00AE6DA3" w:rsidP="00951681">
            <w:pPr>
              <w:spacing w:before="120" w:after="240"/>
              <w:rPr>
                <w:b/>
                <w:i/>
                <w:iCs/>
              </w:rPr>
            </w:pPr>
            <w:r>
              <w:rPr>
                <w:b/>
                <w:i/>
                <w:iCs/>
              </w:rPr>
              <w:t>[NPRR885</w:t>
            </w:r>
            <w:r w:rsidR="00537A50">
              <w:rPr>
                <w:b/>
                <w:i/>
                <w:iCs/>
              </w:rPr>
              <w:t xml:space="preserve"> and NPRR1120</w:t>
            </w:r>
            <w:r w:rsidRPr="004B32CF">
              <w:rPr>
                <w:b/>
                <w:i/>
                <w:iCs/>
              </w:rPr>
              <w:t xml:space="preserve">:  Replace </w:t>
            </w:r>
            <w:r w:rsidR="00537A50">
              <w:rPr>
                <w:b/>
                <w:i/>
                <w:iCs/>
              </w:rPr>
              <w:t xml:space="preserve">applicable portions of </w:t>
            </w:r>
            <w:r w:rsidRPr="004B32CF">
              <w:rPr>
                <w:b/>
                <w:i/>
                <w:iCs/>
              </w:rPr>
              <w:t>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7B41DD">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lastRenderedPageBreak/>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lastRenderedPageBreak/>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7B41DD">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lastRenderedPageBreak/>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 xml:space="preserve">A standard way to communicate information about a transmission system.  The CIM is used to describe the ERCOT transmission system topology consisting of Transmission Elements, including all the parameters needed to describe the Transmission Elements and how they </w:t>
            </w:r>
            <w:r>
              <w:lastRenderedPageBreak/>
              <w:t>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lastRenderedPageBreak/>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lastRenderedPageBreak/>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lastRenderedPageBreak/>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in order to reduce loading on one or more given, monitored Transmission Facilities to below </w:t>
      </w:r>
      <w:r>
        <w:rPr>
          <w:iCs w:val="0"/>
        </w:rPr>
        <w:lastRenderedPageBreak/>
        <w:t>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7B41DD">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lastRenderedPageBreak/>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lastRenderedPageBreak/>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lastRenderedPageBreak/>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7B41DD">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lastRenderedPageBreak/>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lastRenderedPageBreak/>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lastRenderedPageBreak/>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lastRenderedPageBreak/>
        <w:t>Emergency Response Service (ERS)</w:t>
      </w:r>
    </w:p>
    <w:p w14:paraId="00C94864" w14:textId="3C687ED2"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0FE3263A"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00D7213F">
              <w:rPr>
                <w:lang w:val="en-US" w:eastAsia="en-US"/>
              </w:rPr>
              <w:t xml:space="preserve"> and NPRR1096</w:t>
            </w:r>
            <w:r w:rsidRPr="00625E9F">
              <w:rPr>
                <w:lang w:val="en-US" w:eastAsia="en-US"/>
              </w:rPr>
              <w:t xml:space="preserve">:  Insert </w:t>
            </w:r>
            <w:r w:rsidR="00D7213F">
              <w:rPr>
                <w:lang w:val="en-US" w:eastAsia="en-US"/>
              </w:rPr>
              <w:t xml:space="preserve">applicable portions of </w:t>
            </w:r>
            <w:r w:rsidRPr="00625E9F">
              <w:rPr>
                <w:lang w:val="en-US" w:eastAsia="en-US"/>
              </w:rPr>
              <w:t>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A38AF06"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w:t>
            </w:r>
          </w:p>
          <w:p w14:paraId="466DB24A" w14:textId="6B9F7C4D" w:rsidR="00D7213F" w:rsidRPr="00D7213F" w:rsidRDefault="0089065D" w:rsidP="00D7213F">
            <w:pPr>
              <w:spacing w:after="240"/>
              <w:ind w:left="1440" w:hanging="720"/>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Provide backup regulation</w:t>
            </w:r>
            <w:r w:rsidR="00D7213F">
              <w:rPr>
                <w:lang w:eastAsia="x-none"/>
              </w:rPr>
              <w:t>; and</w:t>
            </w:r>
          </w:p>
          <w:p w14:paraId="1D057114" w14:textId="795D9639" w:rsidR="0089065D" w:rsidRPr="0089065D" w:rsidRDefault="00D7213F" w:rsidP="00D7213F">
            <w:pPr>
              <w:spacing w:after="240"/>
              <w:ind w:left="1440" w:hanging="720"/>
              <w:rPr>
                <w:lang w:eastAsia="x-none"/>
              </w:rPr>
            </w:pPr>
            <w:r>
              <w:t>(d)       Be sustained at a specified level for two consecutive hours.</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lastRenderedPageBreak/>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7B41DD">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lastRenderedPageBreak/>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77777777"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0A0D93A4" w14:textId="77777777" w:rsidTr="00095FB7">
        <w:trPr>
          <w:trHeight w:val="386"/>
        </w:trPr>
        <w:tc>
          <w:tcPr>
            <w:tcW w:w="9350" w:type="dxa"/>
            <w:shd w:val="pct12" w:color="auto" w:fill="auto"/>
          </w:tcPr>
          <w:p w14:paraId="38370371" w14:textId="77777777" w:rsidR="003B158C" w:rsidRPr="004B32CF" w:rsidRDefault="003B158C" w:rsidP="00095FB7">
            <w:pPr>
              <w:spacing w:before="120" w:after="240"/>
              <w:rPr>
                <w:b/>
                <w:i/>
                <w:iCs/>
              </w:rPr>
            </w:pPr>
            <w:r>
              <w:rPr>
                <w:b/>
                <w:i/>
                <w:iCs/>
              </w:rPr>
              <w:t>[NPRR1120</w:t>
            </w:r>
            <w:r w:rsidRPr="004B32CF">
              <w:rPr>
                <w:b/>
                <w:i/>
                <w:iCs/>
              </w:rPr>
              <w:t xml:space="preserve">:  </w:t>
            </w:r>
            <w:r>
              <w:rPr>
                <w:b/>
                <w:i/>
                <w:iCs/>
              </w:rPr>
              <w:t xml:space="preserve">Insert the following </w:t>
            </w:r>
            <w:r w:rsidRPr="004B32CF">
              <w:rPr>
                <w:b/>
                <w:i/>
                <w:iCs/>
              </w:rPr>
              <w:t>definition “</w:t>
            </w:r>
            <w:r w:rsidRPr="00537A50">
              <w:rPr>
                <w:b/>
                <w:i/>
                <w:iCs/>
              </w:rPr>
              <w:t>Firm Fuel Supply Service (FFSS)</w:t>
            </w:r>
            <w:r>
              <w:rPr>
                <w:b/>
                <w:i/>
                <w:iCs/>
              </w:rPr>
              <w:t>”</w:t>
            </w:r>
            <w:r w:rsidRPr="004B32CF">
              <w:rPr>
                <w:b/>
                <w:i/>
                <w:iCs/>
              </w:rPr>
              <w:t xml:space="preserve"> upon system implementation:]</w:t>
            </w:r>
          </w:p>
          <w:p w14:paraId="318BD9E6" w14:textId="77777777" w:rsidR="003B158C" w:rsidRDefault="003B158C" w:rsidP="00095FB7">
            <w:pPr>
              <w:spacing w:before="240" w:after="240"/>
            </w:pPr>
            <w:r w:rsidRPr="0046644B">
              <w:rPr>
                <w:b/>
                <w:bCs/>
              </w:rPr>
              <w:t xml:space="preserve">Firm Fuel Supply Service (FFSS) </w:t>
            </w:r>
            <w:r>
              <w:t xml:space="preserve"> </w:t>
            </w:r>
          </w:p>
          <w:p w14:paraId="5D3309D8" w14:textId="77777777" w:rsidR="003B158C" w:rsidRPr="00537A50" w:rsidRDefault="003B158C" w:rsidP="00095FB7">
            <w:pPr>
              <w:spacing w:after="240"/>
              <w:rPr>
                <w:color w:val="000000"/>
                <w:u w:val="single"/>
              </w:rPr>
            </w:pPr>
            <w:r>
              <w:lastRenderedPageBreak/>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tc>
      </w:tr>
    </w:tbl>
    <w:p w14:paraId="45E5AAD5" w14:textId="77777777" w:rsidR="003B158C" w:rsidDel="00083C56" w:rsidRDefault="003B158C" w:rsidP="003B15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159ADD43" w14:textId="77777777" w:rsidTr="00095FB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6D78652" w14:textId="77777777" w:rsidR="003B158C" w:rsidRPr="004B32CF" w:rsidRDefault="003B158C" w:rsidP="00095FB7">
            <w:pPr>
              <w:spacing w:before="120" w:after="240"/>
              <w:rPr>
                <w:b/>
                <w:i/>
                <w:iCs/>
              </w:rPr>
            </w:pPr>
            <w:r>
              <w:rPr>
                <w:b/>
                <w:i/>
                <w:iCs/>
              </w:rPr>
              <w:t>[NPRR1120</w:t>
            </w:r>
            <w:r w:rsidRPr="004B32CF">
              <w:rPr>
                <w:b/>
                <w:i/>
                <w:iCs/>
              </w:rPr>
              <w:t xml:space="preserve">:  </w:t>
            </w:r>
            <w:r>
              <w:rPr>
                <w:b/>
                <w:i/>
                <w:iCs/>
              </w:rPr>
              <w:t xml:space="preserve">Insert the following </w:t>
            </w:r>
            <w:r w:rsidRPr="004B32CF">
              <w:rPr>
                <w:b/>
                <w:i/>
                <w:iCs/>
              </w:rPr>
              <w:t>definition “</w:t>
            </w:r>
            <w:r w:rsidRPr="00537A50">
              <w:rPr>
                <w:b/>
                <w:i/>
                <w:iCs/>
              </w:rPr>
              <w:t xml:space="preserve">Firm Fuel Supply Service </w:t>
            </w:r>
            <w:r>
              <w:rPr>
                <w:b/>
                <w:i/>
                <w:iCs/>
              </w:rPr>
              <w:t xml:space="preserve">Resource </w:t>
            </w:r>
            <w:r w:rsidRPr="00537A50">
              <w:rPr>
                <w:b/>
                <w:i/>
                <w:iCs/>
              </w:rPr>
              <w:t>(FFSS</w:t>
            </w:r>
            <w:r>
              <w:rPr>
                <w:b/>
                <w:i/>
                <w:iCs/>
              </w:rPr>
              <w:t>R</w:t>
            </w:r>
            <w:r w:rsidRPr="00537A50">
              <w:rPr>
                <w:b/>
                <w:i/>
                <w:iCs/>
              </w:rPr>
              <w:t>)</w:t>
            </w:r>
            <w:r>
              <w:rPr>
                <w:b/>
                <w:i/>
                <w:iCs/>
              </w:rPr>
              <w:t>”</w:t>
            </w:r>
            <w:r w:rsidRPr="004B32CF">
              <w:rPr>
                <w:b/>
                <w:i/>
                <w:iCs/>
              </w:rPr>
              <w:t xml:space="preserve"> upon system implementation:]</w:t>
            </w:r>
          </w:p>
          <w:p w14:paraId="6548C291" w14:textId="77777777" w:rsidR="003B158C" w:rsidRPr="0046644B" w:rsidRDefault="003B158C" w:rsidP="00095FB7">
            <w:pPr>
              <w:spacing w:before="240" w:after="240"/>
              <w:rPr>
                <w:b/>
                <w:bCs/>
              </w:rPr>
            </w:pPr>
            <w:r w:rsidRPr="0046644B">
              <w:rPr>
                <w:b/>
                <w:bCs/>
              </w:rPr>
              <w:t>Firm Fuel Supply Service Resource</w:t>
            </w:r>
            <w:r>
              <w:rPr>
                <w:b/>
                <w:bCs/>
              </w:rPr>
              <w:t xml:space="preserve"> (FFSSR)</w:t>
            </w:r>
          </w:p>
          <w:p w14:paraId="335D1928" w14:textId="77777777" w:rsidR="003B158C" w:rsidRPr="00537A50" w:rsidRDefault="003B158C" w:rsidP="00095FB7">
            <w:pPr>
              <w:spacing w:after="240"/>
            </w:pPr>
            <w:r>
              <w:t>A Generation Resource that has an obligation to provide Firm Fuel Supply Service (FFSS).</w:t>
            </w:r>
          </w:p>
        </w:tc>
      </w:tr>
    </w:tbl>
    <w:p w14:paraId="16858727" w14:textId="6018E40C" w:rsidR="00B75513" w:rsidRPr="00D5497B" w:rsidRDefault="00A442A0" w:rsidP="003B158C">
      <w:pPr>
        <w:pStyle w:val="BodyText"/>
        <w:spacing w:before="48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lastRenderedPageBreak/>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lastRenderedPageBreak/>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7B41DD">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w:t>
      </w:r>
      <w:r>
        <w:lastRenderedPageBreak/>
        <w:t xml:space="preserve">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7B41DD">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lastRenderedPageBreak/>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7B41DD"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7B41DD">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7B41DD">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7B41DD">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lastRenderedPageBreak/>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lastRenderedPageBreak/>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lastRenderedPageBreak/>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7B41DD">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lastRenderedPageBreak/>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1CE5" w:rsidRPr="004B32CF" w14:paraId="4D482E69" w14:textId="77777777" w:rsidTr="00F517BE">
        <w:trPr>
          <w:trHeight w:val="386"/>
        </w:trPr>
        <w:tc>
          <w:tcPr>
            <w:tcW w:w="9350" w:type="dxa"/>
            <w:shd w:val="pct12" w:color="auto" w:fill="auto"/>
          </w:tcPr>
          <w:p w14:paraId="24903C7A" w14:textId="13254F1B" w:rsidR="00D21CE5" w:rsidRPr="004B32CF" w:rsidRDefault="00D21CE5" w:rsidP="00F517BE">
            <w:pPr>
              <w:spacing w:before="120" w:after="240"/>
              <w:rPr>
                <w:b/>
                <w:i/>
                <w:iCs/>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Pr>
                <w:b/>
                <w:i/>
                <w:iCs/>
              </w:rPr>
              <w:t>[NPRR1108</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21CE5">
              <w:rPr>
                <w:b/>
                <w:i/>
                <w:iCs/>
              </w:rPr>
              <w:t>Maximum Daily Resource Planned Outage Capacity</w:t>
            </w:r>
            <w:r w:rsidRPr="004B32CF">
              <w:rPr>
                <w:b/>
                <w:i/>
                <w:iCs/>
              </w:rPr>
              <w:t>” upon system implementation:]</w:t>
            </w:r>
          </w:p>
          <w:p w14:paraId="75691710" w14:textId="59DAB13C" w:rsidR="00D21CE5" w:rsidRPr="00377CC8" w:rsidRDefault="00D21CE5" w:rsidP="00D21CE5">
            <w:pPr>
              <w:keepNext/>
              <w:tabs>
                <w:tab w:val="left" w:pos="900"/>
              </w:tabs>
              <w:spacing w:after="240"/>
              <w:ind w:left="900" w:hanging="900"/>
              <w:outlineLvl w:val="1"/>
              <w:rPr>
                <w:b/>
              </w:rPr>
            </w:pPr>
            <w:r w:rsidRPr="00377CC8">
              <w:rPr>
                <w:b/>
              </w:rPr>
              <w:t>Maximum Daily Resource Planned Outage Capacity</w:t>
            </w:r>
          </w:p>
          <w:p w14:paraId="05D4BC4B" w14:textId="195875E2" w:rsidR="00D21CE5" w:rsidRPr="00D21CE5" w:rsidRDefault="00D21CE5" w:rsidP="00D21CE5">
            <w:pPr>
              <w:spacing w:after="240"/>
              <w:rPr>
                <w:iCs/>
              </w:rPr>
            </w:pPr>
            <w:r w:rsidRPr="00377CC8">
              <w:rPr>
                <w:iCs/>
              </w:rPr>
              <w:t xml:space="preserve">The aggregate maximum MW of Resource Planned Outages that will be approved by ERCOT for any time period within a given day, calculated pursuant to Section 3.1.6.13, Maximum Daily Resource Planned Outage Capacity. </w:t>
            </w:r>
          </w:p>
        </w:tc>
      </w:tr>
    </w:tbl>
    <w:p w14:paraId="27F6EBAD" w14:textId="77777777" w:rsidR="00B75513" w:rsidRPr="004222A1" w:rsidRDefault="00A442A0" w:rsidP="007B41DD">
      <w:pPr>
        <w:pStyle w:val="H2"/>
        <w:spacing w:before="480"/>
        <w:ind w:left="0" w:firstLine="0"/>
        <w:rPr>
          <w:b/>
        </w:rPr>
      </w:pPr>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lastRenderedPageBreak/>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lastRenderedPageBreak/>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3" w:name="N"/>
      <w:bookmarkEnd w:id="613"/>
    </w:p>
    <w:p w14:paraId="0BC3EB68" w14:textId="77777777" w:rsidR="00B75513" w:rsidRDefault="007B41DD">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w:t>
            </w:r>
            <w:r w:rsidR="00A14A15">
              <w:rPr>
                <w:b/>
                <w:i/>
              </w:rPr>
              <w:lastRenderedPageBreak/>
              <w:t>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lastRenderedPageBreak/>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213F" w:rsidRPr="004B32CF" w14:paraId="25ED754D" w14:textId="77777777" w:rsidTr="00D7213F">
        <w:trPr>
          <w:trHeight w:val="386"/>
        </w:trPr>
        <w:tc>
          <w:tcPr>
            <w:tcW w:w="9350" w:type="dxa"/>
            <w:shd w:val="pct12" w:color="auto" w:fill="auto"/>
          </w:tcPr>
          <w:p w14:paraId="4A41EB70" w14:textId="0DA44A24" w:rsidR="00D7213F" w:rsidRPr="004B32CF" w:rsidRDefault="00D7213F" w:rsidP="00F517BE">
            <w:pPr>
              <w:spacing w:before="120" w:after="240"/>
              <w:rPr>
                <w:b/>
                <w:i/>
                <w:iCs/>
              </w:rPr>
            </w:pPr>
            <w:r>
              <w:rPr>
                <w:b/>
                <w:i/>
                <w:iCs/>
              </w:rPr>
              <w:t>[NPRR1096</w:t>
            </w:r>
            <w:r w:rsidRPr="004B32CF">
              <w:rPr>
                <w:b/>
                <w:i/>
                <w:iCs/>
              </w:rPr>
              <w:t>:  Replace the above definition “</w:t>
            </w:r>
            <w:r w:rsidRPr="00D7213F">
              <w:rPr>
                <w:b/>
                <w:i/>
                <w:iCs/>
              </w:rPr>
              <w:t>Non-Spinning Reserve (Non-Spin)</w:t>
            </w:r>
            <w:r w:rsidRPr="004B32CF">
              <w:rPr>
                <w:b/>
                <w:i/>
                <w:iCs/>
              </w:rPr>
              <w:t>” with the following upon system implementation:]</w:t>
            </w:r>
          </w:p>
          <w:p w14:paraId="792DCC7A" w14:textId="77777777" w:rsidR="00D7213F" w:rsidRPr="004222A1" w:rsidRDefault="00D7213F" w:rsidP="00D21CE5">
            <w:pPr>
              <w:pStyle w:val="H2"/>
              <w:spacing w:before="0"/>
              <w:rPr>
                <w:b/>
                <w:lang w:val="it-IT"/>
              </w:rPr>
            </w:pPr>
            <w:r w:rsidRPr="00D7213F">
              <w:rPr>
                <w:b/>
                <w:lang w:val="it-IT"/>
              </w:rPr>
              <w:t xml:space="preserve">Non-Spinning Reserve (Non-Spin) </w:t>
            </w:r>
          </w:p>
          <w:p w14:paraId="2A33F291" w14:textId="5E14DDE6" w:rsidR="00D7213F" w:rsidRPr="00D7213F" w:rsidRDefault="00D7213F" w:rsidP="00D7213F">
            <w:pPr>
              <w:pStyle w:val="BodyText"/>
            </w:pPr>
            <w:r>
              <w:t>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four consecutive hours.  Non-Spin may also be provided from unloaded On-Line capacity that meets the 30-minute response requirements, that is reserved exclusively for use for this service and that can be sustained at a specified level for at least four consecutive hours.</w:t>
            </w:r>
          </w:p>
        </w:tc>
      </w:tr>
    </w:tbl>
    <w:p w14:paraId="7E9EBB30" w14:textId="4B98B4FA" w:rsidR="008B5A69" w:rsidRPr="00C37F8F" w:rsidRDefault="00493D2A" w:rsidP="007B41DD">
      <w:pPr>
        <w:autoSpaceDE w:val="0"/>
        <w:autoSpaceDN w:val="0"/>
        <w:adjustRightInd w:val="0"/>
        <w:spacing w:before="48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lastRenderedPageBreak/>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7B41DD">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lastRenderedPageBreak/>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lastRenderedPageBreak/>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w:t>
      </w:r>
      <w:r w:rsidRPr="00A45E49">
        <w:rPr>
          <w:iCs w:val="0"/>
        </w:rPr>
        <w:lastRenderedPageBreak/>
        <w:t>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 xml:space="preserve">A Planned Outage or Maintenance Outage of any Transmission Element in the Network Operations Model such that when the Transmission Element is removed from its normal service, absent a Forced Outage of other Transmission Elements, the Outage does not cause a </w:t>
      </w:r>
      <w:r>
        <w:lastRenderedPageBreak/>
        <w:t>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7B41DD"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lastRenderedPageBreak/>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lastRenderedPageBreak/>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lastRenderedPageBreak/>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lastRenderedPageBreak/>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7B41DD">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lastRenderedPageBreak/>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w:t>
      </w:r>
      <w:r w:rsidR="00A20BE8" w:rsidRPr="004B32CF">
        <w:lastRenderedPageBreak/>
        <w:t>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7B41DD">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lastRenderedPageBreak/>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w:t>
      </w:r>
      <w:r>
        <w:lastRenderedPageBreak/>
        <w:t xml:space="preserve">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lastRenderedPageBreak/>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lastRenderedPageBreak/>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lastRenderedPageBreak/>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lastRenderedPageBreak/>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lastRenderedPageBreak/>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7B41DD">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lastRenderedPageBreak/>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xml:space="preserve">, Subchapter N, Winter Storm Uri Uplift Financing, </w:t>
      </w:r>
      <w:r>
        <w:lastRenderedPageBreak/>
        <w:t>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 xml:space="preserve">while considering State Estimator output for Load at transmission-level Electrical Buses, </w:t>
            </w:r>
            <w:r>
              <w:rPr>
                <w:iCs/>
              </w:rPr>
              <w:lastRenderedPageBreak/>
              <w:t>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lastRenderedPageBreak/>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lastRenderedPageBreak/>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lastRenderedPageBreak/>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lastRenderedPageBreak/>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lastRenderedPageBreak/>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lastRenderedPageBreak/>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7B41DD">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lastRenderedPageBreak/>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lastRenderedPageBreak/>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w:t>
      </w:r>
      <w:r w:rsidRPr="005C1607">
        <w:rPr>
          <w:iCs w:val="0"/>
          <w:color w:val="000000"/>
        </w:rPr>
        <w:lastRenderedPageBreak/>
        <w:t xml:space="preserve">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7B41DD">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7B41DD">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lastRenderedPageBreak/>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7B41DD">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lastRenderedPageBreak/>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7B41DD">
      <w:pPr>
        <w:pStyle w:val="ListIntroduction"/>
        <w:keepNext w:val="0"/>
      </w:pPr>
      <w:hyperlink w:anchor="_DEFINITIONS" w:history="1">
        <w:r w:rsidR="00842B9A">
          <w:rPr>
            <w:rStyle w:val="Hyperlink"/>
          </w:rPr>
          <w:t>[Back to Top]</w:t>
        </w:r>
      </w:hyperlink>
    </w:p>
    <w:p w14:paraId="73E46C47" w14:textId="77777777" w:rsidR="005D1947" w:rsidRDefault="007B41DD">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7B41DD">
      <w:pPr>
        <w:pStyle w:val="ListIntroduction"/>
        <w:keepNext w:val="0"/>
      </w:pPr>
      <w:hyperlink w:anchor="_DEFINITIONS" w:history="1">
        <w:r w:rsidR="00842B9A">
          <w:rPr>
            <w:rStyle w:val="Hyperlink"/>
          </w:rPr>
          <w:t>[Back to Top]</w:t>
        </w:r>
      </w:hyperlink>
    </w:p>
    <w:p w14:paraId="76C10CB2" w14:textId="77777777" w:rsidR="005D1947" w:rsidRDefault="007B41DD">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7B41DD">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lastRenderedPageBreak/>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lastRenderedPageBreak/>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lastRenderedPageBreak/>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lastRenderedPageBreak/>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lastRenderedPageBreak/>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lastRenderedPageBreak/>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lastRenderedPageBreak/>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lastRenderedPageBreak/>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042DE72D" w:rsidR="003109F8" w:rsidRPr="00F909A2" w:rsidRDefault="003109F8">
    <w:pPr>
      <w:pStyle w:val="Footer"/>
      <w:tabs>
        <w:tab w:val="clear" w:pos="4680"/>
      </w:tabs>
      <w:spacing w:before="0" w:after="0"/>
    </w:pPr>
    <w:r w:rsidRPr="00F909A2">
      <w:t>ERCOT Nodal Protocols –</w:t>
    </w:r>
    <w:r w:rsidR="007A6E43">
      <w:t xml:space="preserve"> </w:t>
    </w:r>
    <w:r w:rsidR="00D7213F">
      <w:t>June</w:t>
    </w:r>
    <w:r>
      <w:t xml:space="preserve"> 1, 2022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93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164"/>
    <w:rsid w:val="00494D69"/>
    <w:rsid w:val="004954E5"/>
    <w:rsid w:val="0049654A"/>
    <w:rsid w:val="004A0A1B"/>
    <w:rsid w:val="004A1F35"/>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41DD"/>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116</Pages>
  <Words>28803</Words>
  <Characters>171068</Characters>
  <Application>Microsoft Office Word</Application>
  <DocSecurity>0</DocSecurity>
  <Lines>1425</Lines>
  <Paragraphs>398</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199473</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6</cp:revision>
  <cp:lastPrinted>2006-04-19T19:09:00Z</cp:lastPrinted>
  <dcterms:created xsi:type="dcterms:W3CDTF">2022-05-12T20:23:00Z</dcterms:created>
  <dcterms:modified xsi:type="dcterms:W3CDTF">2022-05-31T16:35:00Z</dcterms:modified>
</cp:coreProperties>
</file>