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19DF" w14:textId="77777777" w:rsidR="004B5517" w:rsidRDefault="004B5517" w:rsidP="004B5517">
      <w:pPr>
        <w:jc w:val="center"/>
        <w:rPr>
          <w:b/>
        </w:rPr>
      </w:pPr>
      <w:r w:rsidRPr="00472958">
        <w:rPr>
          <w:b/>
          <w:highlight w:val="red"/>
        </w:rPr>
        <w:t>DRAFT</w:t>
      </w:r>
      <w:r w:rsidRPr="004D05DF">
        <w:rPr>
          <w:b/>
        </w:rPr>
        <w:br/>
      </w:r>
      <w:r w:rsidRPr="004B4FA6">
        <w:rPr>
          <w:b/>
        </w:rPr>
        <w:t xml:space="preserve">Minutes of the </w:t>
      </w:r>
      <w:r>
        <w:rPr>
          <w:b/>
        </w:rPr>
        <w:t>LRITF Meeting</w:t>
      </w:r>
      <w:r w:rsidRPr="00204C25">
        <w:rPr>
          <w:b/>
        </w:rPr>
        <w:t xml:space="preserve"> </w:t>
      </w:r>
    </w:p>
    <w:p w14:paraId="3BA25C06" w14:textId="77777777" w:rsidR="004B5517" w:rsidRPr="00204C25" w:rsidRDefault="004B5517" w:rsidP="004B5517">
      <w:pPr>
        <w:jc w:val="center"/>
        <w:rPr>
          <w:b/>
        </w:rPr>
      </w:pPr>
      <w:r w:rsidRPr="00204C25">
        <w:rPr>
          <w:b/>
        </w:rPr>
        <w:t xml:space="preserve">ERCOT Austin – 8000 Metropolis Drive (Building E), Suite 100– Austin, Texas 78744  </w:t>
      </w:r>
    </w:p>
    <w:p w14:paraId="5EB12E1D" w14:textId="77777777" w:rsidR="004B5517" w:rsidRPr="00055EBB" w:rsidRDefault="006F1609" w:rsidP="004B55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Mon</w:t>
      </w:r>
      <w:r w:rsidR="004B5517" w:rsidRPr="00204C25">
        <w:rPr>
          <w:b/>
          <w:sz w:val="22"/>
          <w:szCs w:val="22"/>
        </w:rPr>
        <w:t xml:space="preserve">day, </w:t>
      </w:r>
      <w:bookmarkStart w:id="0" w:name="_Hlk95392348"/>
      <w:r>
        <w:rPr>
          <w:b/>
          <w:sz w:val="22"/>
          <w:szCs w:val="22"/>
        </w:rPr>
        <w:t xml:space="preserve">October </w:t>
      </w:r>
      <w:r w:rsidR="004B5517">
        <w:rPr>
          <w:b/>
          <w:sz w:val="22"/>
          <w:szCs w:val="22"/>
        </w:rPr>
        <w:t>3, 2022</w:t>
      </w:r>
      <w:r w:rsidR="004B5517" w:rsidRPr="00204C25">
        <w:rPr>
          <w:b/>
          <w:sz w:val="22"/>
          <w:szCs w:val="22"/>
        </w:rPr>
        <w:t xml:space="preserve"> </w:t>
      </w:r>
      <w:bookmarkEnd w:id="0"/>
      <w:r w:rsidR="004B5517" w:rsidRPr="00204C25">
        <w:rPr>
          <w:b/>
          <w:sz w:val="22"/>
          <w:szCs w:val="22"/>
        </w:rPr>
        <w:t xml:space="preserve">– </w:t>
      </w:r>
      <w:r w:rsidR="004B5517">
        <w:rPr>
          <w:b/>
          <w:sz w:val="22"/>
          <w:szCs w:val="22"/>
        </w:rPr>
        <w:t>1</w:t>
      </w:r>
      <w:r w:rsidR="004B5517" w:rsidRPr="00204C25">
        <w:rPr>
          <w:b/>
          <w:sz w:val="22"/>
          <w:szCs w:val="22"/>
        </w:rPr>
        <w:t xml:space="preserve">:30 </w:t>
      </w:r>
      <w:r w:rsidR="004B5517">
        <w:rPr>
          <w:b/>
          <w:sz w:val="22"/>
          <w:szCs w:val="22"/>
        </w:rPr>
        <w:t>p</w:t>
      </w:r>
      <w:r w:rsidR="004B5517" w:rsidRPr="00204C25">
        <w:rPr>
          <w:b/>
          <w:sz w:val="22"/>
          <w:szCs w:val="22"/>
        </w:rPr>
        <w:t>.m.</w:t>
      </w:r>
    </w:p>
    <w:p w14:paraId="4E4309DE" w14:textId="77777777" w:rsidR="004B5517" w:rsidRDefault="004B5517" w:rsidP="004B5517">
      <w:pPr>
        <w:jc w:val="both"/>
        <w:rPr>
          <w:i/>
          <w:sz w:val="22"/>
          <w:szCs w:val="22"/>
        </w:rPr>
      </w:pPr>
      <w:bookmarkStart w:id="1" w:name="_ffb2f07c_7ab3_492c_bd93_d2e75b05f9bb"/>
      <w:bookmarkStart w:id="2" w:name="_d5f17948_b70d_4fc2_9811_fc9573ffc159"/>
      <w:bookmarkEnd w:id="1"/>
      <w:bookmarkEnd w:id="2"/>
      <w:r w:rsidRPr="004A2FED">
        <w:rPr>
          <w:i/>
          <w:sz w:val="22"/>
          <w:szCs w:val="22"/>
        </w:rPr>
        <w:t>.</w:t>
      </w:r>
    </w:p>
    <w:p w14:paraId="7CDE62BC" w14:textId="77777777" w:rsidR="00F74BCE" w:rsidRDefault="00F74BCE" w:rsidP="004B5517">
      <w:pPr>
        <w:jc w:val="both"/>
        <w:rPr>
          <w:i/>
          <w:sz w:val="22"/>
          <w:szCs w:val="22"/>
        </w:rPr>
      </w:pPr>
    </w:p>
    <w:p w14:paraId="7A7EC55F" w14:textId="77777777" w:rsidR="00F74BCE" w:rsidRPr="004A2FED" w:rsidRDefault="002A071E" w:rsidP="004B55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Attendance: 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2610"/>
        <w:gridCol w:w="2610"/>
        <w:gridCol w:w="540"/>
        <w:gridCol w:w="1400"/>
        <w:gridCol w:w="540"/>
      </w:tblGrid>
      <w:tr w:rsidR="00B9119B" w:rsidRPr="00B9119B" w14:paraId="3E8E886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D01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31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ompany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90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ocation</w:t>
            </w:r>
          </w:p>
        </w:tc>
      </w:tr>
      <w:tr w:rsidR="00B9119B" w:rsidRPr="00B9119B" w14:paraId="47CB2705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80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B, Ashley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500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EE5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38BF036F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31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Barnes, Bill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90F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325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379F8230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978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Bartfield</w:t>
            </w:r>
            <w:proofErr w:type="spellEnd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, Lori Lee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4AD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Just Energy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FFA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3272810C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4C5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Behnaz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A4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E5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7524402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35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Belin, Deb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CF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Earth Etch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AB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BA2E8A5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AD7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Blakey, Eric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23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Pedernales Electric Coop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D1B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1E1A1B9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97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Broach, Eric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61A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76E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7E0889B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298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10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B0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665CA419" w14:textId="77777777" w:rsidTr="00A129A7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236" w14:textId="77777777" w:rsidR="00B9119B" w:rsidRPr="00B9119B" w:rsidRDefault="00B9119B" w:rsidP="00B911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B911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Claiborn</w:t>
            </w:r>
            <w:proofErr w:type="spellEnd"/>
            <w:r w:rsidRPr="00B911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-Pinto, Shawnee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07C" w14:textId="77777777" w:rsidR="00B9119B" w:rsidRPr="00B9119B" w:rsidRDefault="00B9119B" w:rsidP="00B911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1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PUCT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A7B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79D39F10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33E5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Compton, Dawn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7F6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60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46D2829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CB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29C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9A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085EDC67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00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ehring, Lee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C32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Centerpoint Energy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98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D010CE5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A4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Downey, Adrienne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53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2F0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3C1ABD81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7AB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Fails, Heather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4C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41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54D3F1AC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CBB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er, Clint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AC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9EB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77A5779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99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Ghormley, Angela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59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Calpine Solutions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01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7FC249A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ACF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Jewel, Michael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B7F" w14:textId="77777777" w:rsidR="00B9119B" w:rsidRPr="00B9119B" w:rsidRDefault="00A129A7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Represent</w:t>
            </w:r>
            <w:r w:rsidR="00B9119B" w:rsidRPr="00B911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Priority Power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EA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024848E7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45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60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01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3101594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18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6F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6A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2723D73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3F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Krueger, 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005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3CF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20CC836F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25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A4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6D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5594AFB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072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Levine, Norman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89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C5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C06A227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EF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Lotter, Eric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9D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Grid Monitor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EEA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51743A9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A23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Loving, Alicia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1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41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2F6338CF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6F8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Lowe</w:t>
            </w: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proofErr w:type="spellEnd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, Dee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72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22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84A1B8D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5D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Meiners, Catherine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4E6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877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0908F876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CDF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2C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5C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7C5D0B8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4F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Michaelson, David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5CF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BD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342BC2A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5F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073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6FB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32CAC23B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45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Nunes, Frank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CF6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Vertex One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87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2EB85F8C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1DC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Patrick, Kyle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56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Reliant Energy Retail Services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085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73786361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3E4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Robinson, </w:t>
            </w:r>
            <w:proofErr w:type="spellStart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Christianne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D70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2B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4078510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70B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Rowley, Chris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9BF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D58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389D7620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906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Schatz, John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88BA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TXU Energy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2D6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1E7ED03F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BD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Scott, Kathy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0B1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Centerpoint Energy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F75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634AE003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43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Shaw, Pam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5B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 Consultant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F1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57D9878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32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Smith, </w:t>
            </w:r>
            <w:proofErr w:type="gramStart"/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Daily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B1B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34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957BD4B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BA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Smith, Jenny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46C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341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5FB3DFF9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C76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Snyder, Bill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90F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AEP Texas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56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250C30B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CB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Thurman, Kathryn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F81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9B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3B56AFA0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5D6E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Troublefield, Jordan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609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1F46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2E49C832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5E2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Wiegand, Sheri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0E4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TXU Energy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70BD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6E14D646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EF38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Winegeart, Michael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500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A32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119B" w:rsidRPr="00B9119B" w14:paraId="41540515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23B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Wood, Jamie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0C7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5F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B9119B" w:rsidRPr="00B9119B" w14:paraId="42C4953A" w14:textId="77777777" w:rsidTr="00A129A7">
        <w:trPr>
          <w:gridAfter w:val="1"/>
          <w:wAfter w:w="540" w:type="dxa"/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D3F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Yockey, Paul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2D3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09CB" w14:textId="77777777" w:rsidR="00B9119B" w:rsidRPr="00B9119B" w:rsidRDefault="00B9119B" w:rsidP="00B911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19B"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</w:tbl>
    <w:p w14:paraId="0A9D9BCE" w14:textId="77777777" w:rsidR="004B5517" w:rsidRPr="00814C71" w:rsidRDefault="004B5517" w:rsidP="004B5517">
      <w:pPr>
        <w:jc w:val="both"/>
        <w:outlineLvl w:val="0"/>
        <w:rPr>
          <w:sz w:val="22"/>
          <w:szCs w:val="22"/>
          <w:highlight w:val="lightGray"/>
        </w:rPr>
      </w:pPr>
    </w:p>
    <w:p w14:paraId="5B6ED71F" w14:textId="77777777" w:rsidR="004B5517" w:rsidRPr="008A1565" w:rsidRDefault="004B5517" w:rsidP="004B5517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called the </w:t>
      </w:r>
      <w:r>
        <w:rPr>
          <w:sz w:val="22"/>
          <w:szCs w:val="22"/>
        </w:rPr>
        <w:t xml:space="preserve">LRITF </w:t>
      </w:r>
      <w:r w:rsidR="00384C39">
        <w:rPr>
          <w:sz w:val="22"/>
          <w:szCs w:val="22"/>
        </w:rPr>
        <w:t xml:space="preserve">October 3, </w:t>
      </w:r>
      <w:proofErr w:type="gramStart"/>
      <w:r w:rsidR="00384C39"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</w:t>
      </w:r>
      <w:r w:rsidRPr="008A1565">
        <w:rPr>
          <w:sz w:val="22"/>
          <w:szCs w:val="22"/>
        </w:rPr>
        <w:t xml:space="preserve">meeting to order at </w:t>
      </w:r>
      <w:r>
        <w:rPr>
          <w:sz w:val="22"/>
          <w:szCs w:val="22"/>
        </w:rPr>
        <w:t>1</w:t>
      </w:r>
      <w:r w:rsidRPr="008A1565">
        <w:rPr>
          <w:sz w:val="22"/>
          <w:szCs w:val="22"/>
        </w:rPr>
        <w:t>:3</w:t>
      </w:r>
      <w:r w:rsidR="00384C39">
        <w:rPr>
          <w:sz w:val="22"/>
          <w:szCs w:val="22"/>
        </w:rPr>
        <w:t>9</w:t>
      </w:r>
      <w:r w:rsidRPr="008A156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A1565">
        <w:rPr>
          <w:sz w:val="22"/>
          <w:szCs w:val="22"/>
        </w:rPr>
        <w:t>.m.</w:t>
      </w:r>
      <w:r w:rsidRPr="008A1565">
        <w:rPr>
          <w:i/>
          <w:sz w:val="22"/>
          <w:szCs w:val="22"/>
        </w:rPr>
        <w:t xml:space="preserve"> </w:t>
      </w:r>
    </w:p>
    <w:p w14:paraId="463F9D53" w14:textId="77777777" w:rsidR="004B5517" w:rsidRPr="008A1565" w:rsidRDefault="004B5517" w:rsidP="004B5517">
      <w:pPr>
        <w:jc w:val="both"/>
        <w:outlineLvl w:val="0"/>
        <w:rPr>
          <w:iCs/>
          <w:sz w:val="22"/>
          <w:szCs w:val="22"/>
        </w:rPr>
      </w:pPr>
    </w:p>
    <w:p w14:paraId="1183438F" w14:textId="77777777" w:rsidR="004B5517" w:rsidRDefault="004B5517" w:rsidP="004B5517">
      <w:pPr>
        <w:jc w:val="both"/>
        <w:rPr>
          <w:sz w:val="22"/>
          <w:szCs w:val="22"/>
          <w:u w:val="single"/>
        </w:rPr>
      </w:pPr>
      <w:r w:rsidRPr="008A1565">
        <w:rPr>
          <w:sz w:val="22"/>
          <w:szCs w:val="22"/>
          <w:u w:val="single"/>
        </w:rPr>
        <w:t>Antitrust Admonition</w:t>
      </w:r>
    </w:p>
    <w:p w14:paraId="73C38695" w14:textId="77777777" w:rsidR="00901293" w:rsidRPr="008A1565" w:rsidRDefault="00901293" w:rsidP="004B5517">
      <w:pPr>
        <w:jc w:val="both"/>
        <w:rPr>
          <w:sz w:val="22"/>
          <w:szCs w:val="22"/>
          <w:u w:val="single"/>
        </w:rPr>
      </w:pPr>
    </w:p>
    <w:p w14:paraId="2F0F06D4" w14:textId="77777777" w:rsidR="004B5517" w:rsidRDefault="004B5517" w:rsidP="004B5517">
      <w:pPr>
        <w:jc w:val="both"/>
        <w:rPr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directed attention to the ERCOT Antitrust Admonition, which was displayed</w:t>
      </w:r>
      <w:r w:rsidR="00A129A7">
        <w:rPr>
          <w:sz w:val="22"/>
          <w:szCs w:val="22"/>
        </w:rPr>
        <w:t>, and read</w:t>
      </w:r>
      <w:r w:rsidR="00E67FC3">
        <w:rPr>
          <w:sz w:val="22"/>
          <w:szCs w:val="22"/>
        </w:rPr>
        <w:t xml:space="preserve"> aloud</w:t>
      </w:r>
      <w:r w:rsidRPr="008A1565">
        <w:rPr>
          <w:sz w:val="22"/>
          <w:szCs w:val="22"/>
        </w:rPr>
        <w:t>.</w:t>
      </w:r>
    </w:p>
    <w:p w14:paraId="6E85C0DD" w14:textId="77777777" w:rsidR="004B5517" w:rsidRPr="008A1565" w:rsidRDefault="004B5517" w:rsidP="004B5517">
      <w:pPr>
        <w:jc w:val="both"/>
        <w:rPr>
          <w:sz w:val="22"/>
          <w:szCs w:val="22"/>
        </w:rPr>
      </w:pPr>
    </w:p>
    <w:p w14:paraId="1C44D3ED" w14:textId="77777777" w:rsidR="004B5517" w:rsidRPr="008A1565" w:rsidRDefault="004B5517" w:rsidP="004B551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Introductions and </w:t>
      </w:r>
      <w:r w:rsidRPr="008A1565">
        <w:rPr>
          <w:sz w:val="22"/>
          <w:szCs w:val="22"/>
          <w:u w:val="single"/>
        </w:rPr>
        <w:t>Agenda Review</w:t>
      </w:r>
    </w:p>
    <w:p w14:paraId="1782E578" w14:textId="77777777" w:rsidR="00E67FC3" w:rsidRDefault="00E67FC3" w:rsidP="004B5517">
      <w:pPr>
        <w:jc w:val="both"/>
        <w:rPr>
          <w:sz w:val="22"/>
          <w:szCs w:val="22"/>
        </w:rPr>
      </w:pPr>
    </w:p>
    <w:p w14:paraId="13A9F32E" w14:textId="77777777" w:rsidR="004B5517" w:rsidRDefault="00384C39" w:rsidP="004B5517">
      <w:pPr>
        <w:jc w:val="both"/>
        <w:rPr>
          <w:sz w:val="22"/>
          <w:szCs w:val="22"/>
          <w:highlight w:val="lightGray"/>
          <w:u w:val="single"/>
        </w:rPr>
      </w:pPr>
      <w:r>
        <w:rPr>
          <w:sz w:val="22"/>
          <w:szCs w:val="22"/>
        </w:rPr>
        <w:t>Introductions were completed in the room and t</w:t>
      </w:r>
      <w:r w:rsidR="004B5517">
        <w:rPr>
          <w:sz w:val="22"/>
          <w:szCs w:val="22"/>
        </w:rPr>
        <w:t xml:space="preserve">here were no changes to the agenda.  </w:t>
      </w:r>
      <w:r w:rsidR="004B5517" w:rsidRPr="00814C71">
        <w:rPr>
          <w:sz w:val="22"/>
          <w:szCs w:val="22"/>
          <w:highlight w:val="lightGray"/>
          <w:u w:val="single"/>
        </w:rPr>
        <w:t xml:space="preserve"> </w:t>
      </w:r>
    </w:p>
    <w:p w14:paraId="79E2E33B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</w:p>
    <w:p w14:paraId="10343F21" w14:textId="77777777" w:rsidR="004B5517" w:rsidRDefault="00384C39" w:rsidP="004B551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LP&amp;L’s RFP – POLR/VREP/DREP</w:t>
      </w:r>
    </w:p>
    <w:p w14:paraId="3F668FA8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5CA2027C" w14:textId="1AC50447" w:rsidR="004B5517" w:rsidRDefault="00016CEB" w:rsidP="004B55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Michael Winegeart </w:t>
      </w:r>
      <w:r w:rsidR="003D2775">
        <w:rPr>
          <w:sz w:val="22"/>
          <w:szCs w:val="22"/>
        </w:rPr>
        <w:t>reviewed their</w:t>
      </w:r>
      <w:r w:rsidR="00901293">
        <w:rPr>
          <w:sz w:val="22"/>
          <w:szCs w:val="22"/>
        </w:rPr>
        <w:t xml:space="preserve"> </w:t>
      </w:r>
      <w:r w:rsidR="00A129A7">
        <w:rPr>
          <w:sz w:val="22"/>
          <w:szCs w:val="22"/>
        </w:rPr>
        <w:t>communication plan for RFP. They will communicate via the Lubbock Power &amp; Light website and the RMS List Serv</w:t>
      </w:r>
      <w:r w:rsidR="000D36A5">
        <w:rPr>
          <w:sz w:val="22"/>
          <w:szCs w:val="22"/>
        </w:rPr>
        <w:t xml:space="preserve"> </w:t>
      </w:r>
      <w:r w:rsidR="000D36A5" w:rsidRPr="00BC3404">
        <w:rPr>
          <w:sz w:val="22"/>
          <w:szCs w:val="22"/>
        </w:rPr>
        <w:t xml:space="preserve">and is expected to be released by 10/7/22.  Comments/questions on the RFP should be directed to Felix </w:t>
      </w:r>
      <w:proofErr w:type="spellStart"/>
      <w:r w:rsidR="000D36A5" w:rsidRPr="00BC3404">
        <w:rPr>
          <w:sz w:val="22"/>
          <w:szCs w:val="22"/>
        </w:rPr>
        <w:t>Orta</w:t>
      </w:r>
      <w:proofErr w:type="spellEnd"/>
      <w:r w:rsidR="000D36A5" w:rsidRPr="00BC3404">
        <w:rPr>
          <w:sz w:val="22"/>
          <w:szCs w:val="22"/>
        </w:rPr>
        <w:t xml:space="preserve"> – </w:t>
      </w:r>
      <w:hyperlink r:id="rId7" w:history="1">
        <w:r w:rsidR="000D36A5" w:rsidRPr="00BC3404">
          <w:rPr>
            <w:rStyle w:val="Hyperlink"/>
            <w:sz w:val="22"/>
            <w:szCs w:val="22"/>
          </w:rPr>
          <w:t>forta@mylubbock.us</w:t>
        </w:r>
      </w:hyperlink>
      <w:r w:rsidR="000D36A5" w:rsidRPr="00BC3404">
        <w:rPr>
          <w:sz w:val="22"/>
          <w:szCs w:val="22"/>
        </w:rPr>
        <w:t>.  An RFP call will be scheduled to address any questions.  The call details will be provided in the RFP.</w:t>
      </w:r>
      <w:r w:rsidR="000D36A5">
        <w:rPr>
          <w:sz w:val="22"/>
          <w:szCs w:val="22"/>
        </w:rPr>
        <w:t xml:space="preserve">  </w:t>
      </w:r>
    </w:p>
    <w:p w14:paraId="4FF99E02" w14:textId="362F9110" w:rsidR="000D36A5" w:rsidRDefault="000D36A5" w:rsidP="004B5517">
      <w:pPr>
        <w:jc w:val="both"/>
        <w:rPr>
          <w:sz w:val="22"/>
          <w:szCs w:val="22"/>
        </w:rPr>
      </w:pPr>
    </w:p>
    <w:p w14:paraId="787DF163" w14:textId="77777777" w:rsidR="004B5517" w:rsidRDefault="00384C39" w:rsidP="004B551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Review List of Integration Activities</w:t>
      </w:r>
    </w:p>
    <w:p w14:paraId="12A25C47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79BAC643" w14:textId="77777777" w:rsidR="004B5517" w:rsidRPr="004B5517" w:rsidRDefault="004B5517" w:rsidP="004B5517">
      <w:pPr>
        <w:jc w:val="both"/>
        <w:rPr>
          <w:sz w:val="22"/>
          <w:szCs w:val="22"/>
        </w:rPr>
      </w:pPr>
      <w:r w:rsidRPr="004B5517">
        <w:rPr>
          <w:sz w:val="22"/>
          <w:szCs w:val="22"/>
        </w:rPr>
        <w:t xml:space="preserve">Reference </w:t>
      </w:r>
      <w:r w:rsidR="00901293" w:rsidRPr="00901293">
        <w:rPr>
          <w:i/>
          <w:sz w:val="22"/>
          <w:szCs w:val="22"/>
        </w:rPr>
        <w:t>ACTIONS_Issues list 9_13_2022_v1</w:t>
      </w:r>
      <w:r w:rsidRPr="004B5517">
        <w:rPr>
          <w:sz w:val="22"/>
          <w:szCs w:val="22"/>
        </w:rPr>
        <w:t xml:space="preserve"> document </w:t>
      </w:r>
      <w:r>
        <w:rPr>
          <w:sz w:val="22"/>
          <w:szCs w:val="22"/>
        </w:rPr>
        <w:t xml:space="preserve">for </w:t>
      </w:r>
      <w:r w:rsidR="00901293">
        <w:rPr>
          <w:sz w:val="22"/>
          <w:szCs w:val="22"/>
        </w:rPr>
        <w:t xml:space="preserve">October 3, </w:t>
      </w:r>
      <w:proofErr w:type="gramStart"/>
      <w:r w:rsidR="00901293"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meeting</w:t>
      </w:r>
      <w:r w:rsidR="00503EA1">
        <w:rPr>
          <w:sz w:val="22"/>
          <w:szCs w:val="22"/>
        </w:rPr>
        <w:t xml:space="preserve">. The list was reviewed, </w:t>
      </w:r>
      <w:proofErr w:type="gramStart"/>
      <w:r w:rsidR="00503EA1">
        <w:rPr>
          <w:sz w:val="22"/>
          <w:szCs w:val="22"/>
        </w:rPr>
        <w:t>discussed</w:t>
      </w:r>
      <w:proofErr w:type="gramEnd"/>
      <w:r w:rsidR="00503EA1">
        <w:rPr>
          <w:sz w:val="22"/>
          <w:szCs w:val="22"/>
        </w:rPr>
        <w:t xml:space="preserve"> and updated throughout the meeting</w:t>
      </w:r>
      <w:r w:rsidR="00901293">
        <w:rPr>
          <w:sz w:val="22"/>
          <w:szCs w:val="22"/>
        </w:rPr>
        <w:t xml:space="preserve"> including adding additional activities as identified, establishing projected completion dates and answering open questions as presented. A</w:t>
      </w:r>
      <w:r w:rsidR="00503EA1">
        <w:rPr>
          <w:sz w:val="22"/>
          <w:szCs w:val="22"/>
        </w:rPr>
        <w:t xml:space="preserve">n updated list is to be posted for review prior to the next LRTIF meeting. </w:t>
      </w:r>
    </w:p>
    <w:p w14:paraId="0D54FA92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</w:p>
    <w:p w14:paraId="101D5AD4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  <w:r w:rsidRPr="004B5517">
        <w:rPr>
          <w:sz w:val="22"/>
          <w:szCs w:val="22"/>
          <w:u w:val="single"/>
        </w:rPr>
        <w:t>Open Discussion to Identify Other Requirements</w:t>
      </w:r>
    </w:p>
    <w:p w14:paraId="51323BCD" w14:textId="77777777" w:rsidR="004B5517" w:rsidRDefault="004B5517" w:rsidP="004B5517">
      <w:pPr>
        <w:jc w:val="both"/>
        <w:rPr>
          <w:sz w:val="22"/>
          <w:szCs w:val="22"/>
          <w:highlight w:val="lightGray"/>
          <w:u w:val="single"/>
        </w:rPr>
      </w:pPr>
    </w:p>
    <w:p w14:paraId="0F2CF793" w14:textId="77777777" w:rsidR="00901293" w:rsidRPr="004B5517" w:rsidRDefault="00901293" w:rsidP="004B5517">
      <w:pPr>
        <w:jc w:val="both"/>
        <w:rPr>
          <w:sz w:val="22"/>
          <w:szCs w:val="22"/>
        </w:rPr>
      </w:pPr>
      <w:r>
        <w:rPr>
          <w:sz w:val="22"/>
          <w:szCs w:val="22"/>
        </w:rPr>
        <w:t>Upcoming topics for the next meeting were discussed</w:t>
      </w:r>
      <w:r w:rsidR="00A129A7">
        <w:rPr>
          <w:sz w:val="22"/>
          <w:szCs w:val="22"/>
        </w:rPr>
        <w:t>.</w:t>
      </w:r>
    </w:p>
    <w:p w14:paraId="4B227C8C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0510DEE7" w14:textId="77777777" w:rsidR="004B5517" w:rsidRPr="008A1565" w:rsidRDefault="004B5517" w:rsidP="004B5517">
      <w:pPr>
        <w:jc w:val="both"/>
        <w:rPr>
          <w:sz w:val="22"/>
          <w:szCs w:val="22"/>
          <w:u w:val="single"/>
        </w:rPr>
      </w:pPr>
      <w:r w:rsidRPr="008A1565">
        <w:rPr>
          <w:sz w:val="22"/>
          <w:szCs w:val="22"/>
          <w:u w:val="single"/>
        </w:rPr>
        <w:t>Adjournment</w:t>
      </w:r>
    </w:p>
    <w:p w14:paraId="734407CD" w14:textId="77777777" w:rsidR="00AF7076" w:rsidRPr="00503EA1" w:rsidRDefault="004B5517" w:rsidP="00503EA1">
      <w:pPr>
        <w:jc w:val="both"/>
        <w:rPr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</w:t>
      </w:r>
      <w:r w:rsidRPr="00284D85">
        <w:rPr>
          <w:sz w:val="22"/>
          <w:szCs w:val="22"/>
        </w:rPr>
        <w:t xml:space="preserve">adjourned the </w:t>
      </w:r>
      <w:r w:rsidR="00384C39">
        <w:rPr>
          <w:sz w:val="22"/>
          <w:szCs w:val="22"/>
        </w:rPr>
        <w:t xml:space="preserve">October 3, </w:t>
      </w:r>
      <w:proofErr w:type="gramStart"/>
      <w:r w:rsidR="00384C39"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LRITF </w:t>
      </w:r>
      <w:r w:rsidRPr="008977F2">
        <w:rPr>
          <w:sz w:val="22"/>
          <w:szCs w:val="22"/>
        </w:rPr>
        <w:t xml:space="preserve">meeting at </w:t>
      </w:r>
      <w:r w:rsidR="00384C39">
        <w:rPr>
          <w:sz w:val="22"/>
          <w:szCs w:val="22"/>
        </w:rPr>
        <w:t>3:33</w:t>
      </w:r>
      <w:r w:rsidRPr="008977F2">
        <w:rPr>
          <w:sz w:val="22"/>
          <w:szCs w:val="22"/>
        </w:rPr>
        <w:t xml:space="preserve"> p.m.</w:t>
      </w:r>
      <w:r w:rsidRPr="00872350">
        <w:rPr>
          <w:sz w:val="22"/>
          <w:szCs w:val="22"/>
        </w:rPr>
        <w:t xml:space="preserve"> </w:t>
      </w:r>
    </w:p>
    <w:sectPr w:rsidR="00AF7076" w:rsidRPr="00503EA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B4E4" w14:textId="77777777" w:rsidR="00B22A4A" w:rsidRDefault="00B22A4A" w:rsidP="00F94B88">
      <w:r>
        <w:separator/>
      </w:r>
    </w:p>
  </w:endnote>
  <w:endnote w:type="continuationSeparator" w:id="0">
    <w:p w14:paraId="1F7B59ED" w14:textId="77777777" w:rsidR="00B22A4A" w:rsidRDefault="00B22A4A" w:rsidP="00F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207" w14:textId="77777777" w:rsidR="00D17145" w:rsidRPr="00EC0DEA" w:rsidRDefault="00B84337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A129A7">
      <w:rPr>
        <w:b/>
        <w:sz w:val="16"/>
        <w:szCs w:val="16"/>
      </w:rPr>
      <w:t xml:space="preserve">October </w:t>
    </w:r>
    <w:r w:rsidR="00F94B88">
      <w:rPr>
        <w:b/>
        <w:sz w:val="16"/>
        <w:szCs w:val="16"/>
      </w:rPr>
      <w:t>3</w:t>
    </w:r>
    <w:r>
      <w:rPr>
        <w:b/>
        <w:sz w:val="16"/>
        <w:szCs w:val="16"/>
      </w:rPr>
      <w:t xml:space="preserve">, 2022 </w:t>
    </w:r>
    <w:r w:rsidR="00F94B88">
      <w:rPr>
        <w:b/>
        <w:sz w:val="16"/>
        <w:szCs w:val="16"/>
      </w:rPr>
      <w:t xml:space="preserve">- LRTIF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5F9AAC67" w14:textId="77777777" w:rsidR="00D17145" w:rsidRPr="00BA54CF" w:rsidRDefault="00B84337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3D2775">
      <w:rPr>
        <w:b/>
        <w:noProof/>
        <w:sz w:val="16"/>
        <w:szCs w:val="16"/>
      </w:rPr>
      <w:t>2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3D2775">
      <w:rPr>
        <w:b/>
        <w:noProof/>
        <w:sz w:val="16"/>
        <w:szCs w:val="16"/>
      </w:rPr>
      <w:t>2</w:t>
    </w:r>
    <w:r w:rsidRPr="00EC0DEA">
      <w:rPr>
        <w:b/>
        <w:sz w:val="16"/>
        <w:szCs w:val="16"/>
      </w:rPr>
      <w:fldChar w:fldCharType="end"/>
    </w:r>
  </w:p>
  <w:p w14:paraId="4BD4E0FB" w14:textId="77777777" w:rsidR="00D1714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418F" w14:textId="77777777" w:rsidR="00B22A4A" w:rsidRDefault="00B22A4A" w:rsidP="00F94B88">
      <w:r>
        <w:separator/>
      </w:r>
    </w:p>
  </w:footnote>
  <w:footnote w:type="continuationSeparator" w:id="0">
    <w:p w14:paraId="3927B304" w14:textId="77777777" w:rsidR="00B22A4A" w:rsidRDefault="00B22A4A" w:rsidP="00F9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17"/>
    <w:rsid w:val="00016CEB"/>
    <w:rsid w:val="000D36A5"/>
    <w:rsid w:val="001828E0"/>
    <w:rsid w:val="002A071E"/>
    <w:rsid w:val="002C3F5A"/>
    <w:rsid w:val="00384C39"/>
    <w:rsid w:val="003D2775"/>
    <w:rsid w:val="004B5517"/>
    <w:rsid w:val="00503EA1"/>
    <w:rsid w:val="006F1609"/>
    <w:rsid w:val="007F7C9D"/>
    <w:rsid w:val="00901293"/>
    <w:rsid w:val="00A129A7"/>
    <w:rsid w:val="00AF7076"/>
    <w:rsid w:val="00B22A4A"/>
    <w:rsid w:val="00B751F2"/>
    <w:rsid w:val="00B84337"/>
    <w:rsid w:val="00B9119B"/>
    <w:rsid w:val="00BC3404"/>
    <w:rsid w:val="00E67FC3"/>
    <w:rsid w:val="00E8551E"/>
    <w:rsid w:val="00F74BCE"/>
    <w:rsid w:val="00F932CE"/>
    <w:rsid w:val="00F94B8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E1C"/>
  <w15:chartTrackingRefBased/>
  <w15:docId w15:val="{44D9D914-4210-43D1-97B4-8FAD16B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5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5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B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2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ta@mylubbock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397D95-D8EF-418C-BBAD-B785B307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Fails, Heather</dc:creator>
  <cp:keywords/>
  <dc:description/>
  <cp:lastModifiedBy>Wiegand, Sheri</cp:lastModifiedBy>
  <cp:revision>2</cp:revision>
  <dcterms:created xsi:type="dcterms:W3CDTF">2022-10-06T16:40:00Z</dcterms:created>
  <dcterms:modified xsi:type="dcterms:W3CDTF">2022-10-06T16:40:00Z</dcterms:modified>
</cp:coreProperties>
</file>