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6820C0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F095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D9537B" w14:textId="52BA2D5B" w:rsidR="00C97625" w:rsidRPr="00595DDC" w:rsidRDefault="00017BCD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23264E" w:rsidRPr="0023264E">
                <w:rPr>
                  <w:rStyle w:val="Hyperlink"/>
                </w:rPr>
                <w:t>1084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456E0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96583E6" w14:textId="441E8D71" w:rsidR="00C97625" w:rsidRPr="009F3D0E" w:rsidRDefault="0023264E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23264E">
              <w:rPr>
                <w:szCs w:val="23"/>
              </w:rPr>
              <w:t>Improvements to Reporting of Resource Outages, and Derates, and Startup Loading Failures</w:t>
            </w:r>
          </w:p>
        </w:tc>
      </w:tr>
      <w:tr w:rsidR="00FC0BDC" w14:paraId="13AB9C2D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2CA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818" w14:textId="37E20A3A" w:rsidR="00FC0BDC" w:rsidRPr="009F3D0E" w:rsidRDefault="007A48B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13, 2022</w:t>
            </w:r>
          </w:p>
        </w:tc>
      </w:tr>
      <w:tr w:rsidR="00F13670" w14:paraId="24682177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31A7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80B0916" w14:textId="0A5D29BA" w:rsidR="005B26FF" w:rsidRDefault="005B26FF" w:rsidP="0023264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B26FF">
              <w:rPr>
                <w:rFonts w:ascii="Arial" w:hAnsi="Arial" w:cs="Arial"/>
              </w:rPr>
              <w:t>Between $</w:t>
            </w:r>
            <w:r w:rsidR="001E599B">
              <w:rPr>
                <w:rFonts w:ascii="Arial" w:hAnsi="Arial" w:cs="Arial"/>
              </w:rPr>
              <w:t>4</w:t>
            </w:r>
            <w:r w:rsidRPr="005B26FF">
              <w:rPr>
                <w:rFonts w:ascii="Arial" w:hAnsi="Arial" w:cs="Arial"/>
              </w:rPr>
              <w:t>0k and $</w:t>
            </w:r>
            <w:r w:rsidR="001E599B">
              <w:rPr>
                <w:rFonts w:ascii="Arial" w:hAnsi="Arial" w:cs="Arial"/>
              </w:rPr>
              <w:t>60</w:t>
            </w:r>
            <w:r w:rsidRPr="005B26FF">
              <w:rPr>
                <w:rFonts w:ascii="Arial" w:hAnsi="Arial" w:cs="Arial"/>
              </w:rPr>
              <w:t>k, which will be absorbed by the Operations &amp; Maintenance (O&amp;M) budgets of affected departments.</w:t>
            </w:r>
          </w:p>
          <w:p w14:paraId="5B6A9F24" w14:textId="064D2181" w:rsidR="00124420" w:rsidRPr="002D68CF" w:rsidRDefault="0023264E" w:rsidP="0023264E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3264E">
              <w:rPr>
                <w:rFonts w:ascii="Arial" w:hAnsi="Arial" w:cs="Arial"/>
              </w:rPr>
              <w:t>See Comments.</w:t>
            </w:r>
          </w:p>
        </w:tc>
      </w:tr>
      <w:tr w:rsidR="00F13670" w14:paraId="7BF4572C" w14:textId="77777777" w:rsidTr="00017BCD">
        <w:trPr>
          <w:trHeight w:val="116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F9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9AE6" w14:textId="32438D66" w:rsidR="0026620F" w:rsidRPr="00511748" w:rsidRDefault="00017BCD" w:rsidP="00DA3B1F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project required.  T</w:t>
            </w:r>
            <w:r w:rsidR="00390F23" w:rsidRPr="0026620F">
              <w:rPr>
                <w:rFonts w:cs="Arial"/>
              </w:rPr>
              <w:t xml:space="preserve">his </w:t>
            </w:r>
            <w:r w:rsidR="0026620F">
              <w:rPr>
                <w:rFonts w:cs="Arial"/>
              </w:rPr>
              <w:t>Nodal Protocol Revision Request (NPRR)</w:t>
            </w:r>
            <w:r w:rsidR="00390F23" w:rsidRPr="0026620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can take effect 1 to 2 months following</w:t>
            </w:r>
            <w:r w:rsidR="00390F23" w:rsidRPr="0026620F">
              <w:rPr>
                <w:rFonts w:cs="Arial"/>
              </w:rPr>
              <w:t xml:space="preserve"> </w:t>
            </w:r>
            <w:r w:rsidR="006A563F" w:rsidRPr="00931063">
              <w:rPr>
                <w:rFonts w:cs="Arial"/>
              </w:rPr>
              <w:t>Public</w:t>
            </w:r>
            <w:r w:rsidR="006A563F">
              <w:rPr>
                <w:rFonts w:cs="Arial"/>
              </w:rPr>
              <w:t xml:space="preserve"> Utility Commission of Texas </w:t>
            </w:r>
            <w:r w:rsidR="006A563F" w:rsidRPr="00931063">
              <w:rPr>
                <w:rFonts w:cs="Arial"/>
              </w:rPr>
              <w:t>(</w:t>
            </w:r>
            <w:r w:rsidR="006A563F">
              <w:rPr>
                <w:rFonts w:cs="Arial"/>
              </w:rPr>
              <w:t>PUCT</w:t>
            </w:r>
            <w:r w:rsidR="006A563F" w:rsidRPr="00931063">
              <w:rPr>
                <w:rFonts w:cs="Arial"/>
              </w:rPr>
              <w:t>)</w:t>
            </w:r>
            <w:r w:rsidR="00390F23" w:rsidRPr="0026620F">
              <w:rPr>
                <w:rFonts w:cs="Arial"/>
              </w:rPr>
              <w:t xml:space="preserve"> approval.</w:t>
            </w:r>
          </w:p>
        </w:tc>
      </w:tr>
      <w:tr w:rsidR="00F13670" w14:paraId="23B5E4F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293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573B75" w14:textId="6B6DAC43"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23264E">
              <w:t>41</w:t>
            </w:r>
            <w:r w:rsidR="0029371B" w:rsidRPr="0029371B">
              <w:t xml:space="preserve">% ERCOT; </w:t>
            </w:r>
            <w:r w:rsidR="0023264E">
              <w:t>59</w:t>
            </w:r>
            <w:r w:rsidR="0029371B" w:rsidRPr="0029371B">
              <w:t>% Vendor</w:t>
            </w:r>
          </w:p>
          <w:p w14:paraId="4590E9D8" w14:textId="77777777" w:rsidR="0029371B" w:rsidRDefault="0029371B" w:rsidP="002D6CAB">
            <w:pPr>
              <w:pStyle w:val="NormalArial"/>
            </w:pPr>
          </w:p>
          <w:p w14:paraId="6367E480" w14:textId="77777777"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 w14:paraId="6A4DF9E4" w14:textId="77777777" w:rsidTr="00360963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D5868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4D5599C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7DB889E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964C7B3" w14:textId="69F83AEC" w:rsidR="0023264E" w:rsidRPr="0023264E" w:rsidRDefault="0023264E" w:rsidP="0023264E">
            <w:pPr>
              <w:pStyle w:val="NormalArial"/>
              <w:numPr>
                <w:ilvl w:val="0"/>
                <w:numId w:val="7"/>
              </w:numPr>
            </w:pPr>
            <w:r w:rsidRPr="0023264E">
              <w:t>Outage Management Systems</w:t>
            </w:r>
            <w:r>
              <w:t xml:space="preserve">   100%</w:t>
            </w:r>
          </w:p>
        </w:tc>
      </w:tr>
      <w:tr w:rsidR="00F13670" w14:paraId="1ECFF4D9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884D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68CB38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62FD1D5F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0E227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620CA48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235CB10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A42BABC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60072D9" w14:textId="77777777"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 w14:paraId="67962841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29835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6934153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D6FD989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A3DBC5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C94EB2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91485" w14:textId="02598DD5" w:rsidR="000A2646" w:rsidRPr="00A36BDB" w:rsidRDefault="0023264E" w:rsidP="007A48BD">
            <w:pPr>
              <w:pStyle w:val="NormalArial"/>
              <w:spacing w:before="120" w:after="120"/>
            </w:pPr>
            <w:r>
              <w:t>ERCOT is working with our Outage Scheduler vendor so that these system changes can go into effect as soon as is practicable after PUCT approval.</w:t>
            </w:r>
          </w:p>
        </w:tc>
      </w:tr>
    </w:tbl>
    <w:p w14:paraId="280F651C" w14:textId="77777777" w:rsidR="00BE76F0" w:rsidRDefault="00BE76F0" w:rsidP="00BE76F0"/>
    <w:sectPr w:rsidR="00BE76F0" w:rsidSect="00BE45F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6B5" w14:textId="77777777" w:rsidR="003F5A77" w:rsidRDefault="003F5A77">
      <w:r>
        <w:separator/>
      </w:r>
    </w:p>
  </w:endnote>
  <w:endnote w:type="continuationSeparator" w:id="0">
    <w:p w14:paraId="2FB16196" w14:textId="77777777"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5755" w14:textId="2662F48B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60963">
      <w:rPr>
        <w:rFonts w:ascii="Arial" w:hAnsi="Arial"/>
        <w:noProof/>
        <w:sz w:val="18"/>
      </w:rPr>
      <w:t>1084NPRR-23 Revised Impact Analysis 091322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DB5122C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A089" w14:textId="77777777" w:rsidR="003F5A77" w:rsidRDefault="003F5A77">
      <w:r>
        <w:separator/>
      </w:r>
    </w:p>
  </w:footnote>
  <w:footnote w:type="continuationSeparator" w:id="0">
    <w:p w14:paraId="0F01FCEE" w14:textId="77777777"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9071" w14:textId="77777777"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CD25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A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0A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8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F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C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01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C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61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E2F28"/>
    <w:multiLevelType w:val="multilevel"/>
    <w:tmpl w:val="B3F074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B30401C"/>
    <w:multiLevelType w:val="hybridMultilevel"/>
    <w:tmpl w:val="65E6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045A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4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A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3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AB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BCD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1554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599B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3264E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0963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26FF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63F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A48BD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53AC2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3072975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2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08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1243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2</cp:revision>
  <cp:lastPrinted>2007-01-12T13:31:00Z</cp:lastPrinted>
  <dcterms:created xsi:type="dcterms:W3CDTF">2022-09-13T16:02:00Z</dcterms:created>
  <dcterms:modified xsi:type="dcterms:W3CDTF">2022-09-13T16:02:00Z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