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AF8C" w14:textId="77777777" w:rsidR="007D707B" w:rsidRPr="007D707B" w:rsidRDefault="007D707B" w:rsidP="007D707B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</w:rPr>
      </w:pPr>
      <w:r w:rsidRPr="007D707B">
        <w:rPr>
          <w:rFonts w:ascii="Arial" w:eastAsia="Times New Roman" w:hAnsi="Arial" w:cs="Arial"/>
          <w:color w:val="212529"/>
          <w:sz w:val="36"/>
          <w:szCs w:val="36"/>
        </w:rPr>
        <w:t>REP/Utility Summer Prep Communication Workshop by Webex Only</w:t>
      </w:r>
    </w:p>
    <w:p w14:paraId="6386757C" w14:textId="77777777" w:rsidR="00565F16" w:rsidRDefault="00CB7559"/>
    <w:p w14:paraId="3855F7E7" w14:textId="77777777" w:rsidR="007D707B" w:rsidRDefault="007D707B"/>
    <w:p w14:paraId="55143B4C" w14:textId="77777777" w:rsidR="007D707B" w:rsidRPr="007D707B" w:rsidRDefault="007D707B" w:rsidP="007D707B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212529"/>
          <w:sz w:val="20"/>
          <w:szCs w:val="20"/>
        </w:rPr>
      </w:pPr>
      <w:r w:rsidRPr="007D707B">
        <w:rPr>
          <w:rFonts w:ascii="Arial" w:eastAsia="Times New Roman" w:hAnsi="Arial" w:cs="Arial"/>
          <w:color w:val="212529"/>
          <w:sz w:val="20"/>
          <w:szCs w:val="20"/>
        </w:rPr>
        <w:t>Agenda</w:t>
      </w:r>
    </w:p>
    <w:p w14:paraId="0433BF69" w14:textId="77777777" w:rsidR="007D707B" w:rsidRPr="007D707B" w:rsidRDefault="007D707B" w:rsidP="007D70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D707B">
        <w:rPr>
          <w:rFonts w:ascii="Arial" w:eastAsia="Times New Roman" w:hAnsi="Arial" w:cs="Arial"/>
          <w:color w:val="212529"/>
          <w:sz w:val="24"/>
          <w:szCs w:val="24"/>
        </w:rPr>
        <w:t>Antitrust Admonition</w:t>
      </w:r>
    </w:p>
    <w:p w14:paraId="5042C8BB" w14:textId="77777777" w:rsidR="007D707B" w:rsidRPr="007D707B" w:rsidRDefault="007D707B" w:rsidP="007D70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D707B">
        <w:rPr>
          <w:rFonts w:ascii="Arial" w:eastAsia="Times New Roman" w:hAnsi="Arial" w:cs="Arial"/>
          <w:color w:val="212529"/>
          <w:sz w:val="24"/>
          <w:szCs w:val="24"/>
        </w:rPr>
        <w:t>Scope/Purpose of Workshop</w:t>
      </w:r>
    </w:p>
    <w:p w14:paraId="2D1B8082" w14:textId="77777777" w:rsidR="007D707B" w:rsidRPr="007D707B" w:rsidRDefault="007D707B" w:rsidP="007D70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D707B">
        <w:rPr>
          <w:rFonts w:ascii="Arial" w:eastAsia="Times New Roman" w:hAnsi="Arial" w:cs="Arial"/>
          <w:color w:val="212529"/>
          <w:sz w:val="24"/>
          <w:szCs w:val="24"/>
        </w:rPr>
        <w:t>Energy Emergency Operations</w:t>
      </w:r>
    </w:p>
    <w:p w14:paraId="131DB526" w14:textId="77777777" w:rsidR="007D707B" w:rsidRPr="007D707B" w:rsidRDefault="007D707B" w:rsidP="007D707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338"/>
          <w:sz w:val="24"/>
          <w:szCs w:val="24"/>
        </w:rPr>
      </w:pPr>
      <w:r w:rsidRPr="007D707B">
        <w:rPr>
          <w:rFonts w:ascii="Arial" w:eastAsia="Times New Roman" w:hAnsi="Arial" w:cs="Arial"/>
          <w:color w:val="2D3338"/>
          <w:sz w:val="24"/>
          <w:szCs w:val="24"/>
        </w:rPr>
        <w:t xml:space="preserve">ERCOT </w:t>
      </w:r>
      <w:r>
        <w:rPr>
          <w:rFonts w:ascii="Arial" w:eastAsia="Times New Roman" w:hAnsi="Arial" w:cs="Arial"/>
          <w:color w:val="2D3338"/>
          <w:sz w:val="24"/>
          <w:szCs w:val="24"/>
        </w:rPr>
        <w:t xml:space="preserve">EEA Processes </w:t>
      </w:r>
    </w:p>
    <w:p w14:paraId="75BB35F0" w14:textId="77777777" w:rsidR="007D707B" w:rsidRDefault="007D707B" w:rsidP="007D707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338"/>
          <w:sz w:val="24"/>
          <w:szCs w:val="24"/>
        </w:rPr>
      </w:pPr>
      <w:r w:rsidRPr="007D707B">
        <w:rPr>
          <w:rFonts w:ascii="Arial" w:eastAsia="Times New Roman" w:hAnsi="Arial" w:cs="Arial"/>
          <w:color w:val="2D3338"/>
          <w:sz w:val="24"/>
          <w:szCs w:val="24"/>
        </w:rPr>
        <w:t xml:space="preserve">TDSP </w:t>
      </w:r>
      <w:r>
        <w:rPr>
          <w:rFonts w:ascii="Arial" w:eastAsia="Times New Roman" w:hAnsi="Arial" w:cs="Arial"/>
          <w:color w:val="2D3338"/>
          <w:sz w:val="24"/>
          <w:szCs w:val="24"/>
        </w:rPr>
        <w:t>EOP Processes</w:t>
      </w:r>
    </w:p>
    <w:p w14:paraId="703D36A0" w14:textId="3770AA10" w:rsidR="007D707B" w:rsidRPr="00CB7559" w:rsidRDefault="007D707B" w:rsidP="00A85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338"/>
          <w:sz w:val="24"/>
          <w:szCs w:val="24"/>
        </w:rPr>
      </w:pPr>
      <w:r w:rsidRPr="00CB7559">
        <w:rPr>
          <w:rFonts w:ascii="Arial" w:eastAsia="Times New Roman" w:hAnsi="Arial" w:cs="Arial"/>
          <w:color w:val="2D3338"/>
          <w:sz w:val="24"/>
          <w:szCs w:val="24"/>
        </w:rPr>
        <w:t>Reference materials</w:t>
      </w:r>
    </w:p>
    <w:p w14:paraId="0F1BC5A5" w14:textId="77777777" w:rsidR="007D707B" w:rsidRPr="00CB7559" w:rsidRDefault="007D707B" w:rsidP="007D707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338"/>
          <w:sz w:val="24"/>
          <w:szCs w:val="24"/>
        </w:rPr>
      </w:pPr>
      <w:r w:rsidRPr="00CB7559">
        <w:rPr>
          <w:rFonts w:ascii="Arial" w:eastAsia="Times New Roman" w:hAnsi="Arial" w:cs="Arial"/>
          <w:color w:val="2D3338"/>
          <w:sz w:val="24"/>
          <w:szCs w:val="24"/>
        </w:rPr>
        <w:t>Critical Load Industrial &amp; Public Safety</w:t>
      </w:r>
    </w:p>
    <w:p w14:paraId="3779F520" w14:textId="77777777" w:rsidR="007D707B" w:rsidRPr="00CB7559" w:rsidRDefault="007D707B" w:rsidP="007D707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338"/>
          <w:sz w:val="24"/>
          <w:szCs w:val="24"/>
        </w:rPr>
      </w:pPr>
      <w:r w:rsidRPr="00CB7559">
        <w:rPr>
          <w:rFonts w:ascii="Arial" w:eastAsia="Times New Roman" w:hAnsi="Arial" w:cs="Arial"/>
          <w:color w:val="2D3338"/>
          <w:sz w:val="24"/>
          <w:szCs w:val="24"/>
        </w:rPr>
        <w:t>Critical Care &amp; Chronic Condition Residential</w:t>
      </w:r>
    </w:p>
    <w:p w14:paraId="5CBDB094" w14:textId="77777777" w:rsidR="007D707B" w:rsidRPr="00CB7559" w:rsidRDefault="007D707B" w:rsidP="007D70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CB7559">
        <w:rPr>
          <w:rFonts w:ascii="Arial" w:eastAsia="Times New Roman" w:hAnsi="Arial" w:cs="Arial"/>
          <w:color w:val="212529"/>
          <w:sz w:val="24"/>
          <w:szCs w:val="24"/>
        </w:rPr>
        <w:t>Q&amp;A</w:t>
      </w:r>
    </w:p>
    <w:p w14:paraId="742C0371" w14:textId="77777777" w:rsidR="007D707B" w:rsidRPr="00CB7559" w:rsidRDefault="007D707B" w:rsidP="007D70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CB7559">
        <w:rPr>
          <w:rFonts w:ascii="Arial" w:eastAsia="Times New Roman" w:hAnsi="Arial" w:cs="Arial"/>
          <w:color w:val="212529"/>
          <w:sz w:val="24"/>
          <w:szCs w:val="24"/>
        </w:rPr>
        <w:t>Adjourn</w:t>
      </w:r>
    </w:p>
    <w:p w14:paraId="578CF28C" w14:textId="77777777" w:rsidR="007D707B" w:rsidRDefault="007D707B"/>
    <w:sectPr w:rsidR="007D7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7E69"/>
    <w:multiLevelType w:val="multilevel"/>
    <w:tmpl w:val="9184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07B"/>
    <w:rsid w:val="00471F39"/>
    <w:rsid w:val="007D707B"/>
    <w:rsid w:val="00827982"/>
    <w:rsid w:val="00CB7559"/>
    <w:rsid w:val="00DA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4A9AA"/>
  <w15:chartTrackingRefBased/>
  <w15:docId w15:val="{771F28A0-7C9A-4909-9013-5A3BF454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Clifton, Suzy</cp:lastModifiedBy>
  <cp:revision>3</cp:revision>
  <dcterms:created xsi:type="dcterms:W3CDTF">2022-06-08T20:04:00Z</dcterms:created>
  <dcterms:modified xsi:type="dcterms:W3CDTF">2022-06-14T13:13:00Z</dcterms:modified>
</cp:coreProperties>
</file>