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E1C3E" w14:textId="77777777" w:rsidR="00387971" w:rsidRDefault="00B22EA7" w:rsidP="00002163">
      <w:pPr>
        <w:jc w:val="right"/>
      </w:pPr>
      <w:r>
        <w:rPr>
          <w:noProof/>
        </w:rPr>
        <w:drawing>
          <wp:inline distT="0" distB="0" distL="0" distR="0" wp14:anchorId="5C9E1C79" wp14:editId="5C9E1C7A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9E1C3F" w14:textId="4B4443C6" w:rsidR="00387971" w:rsidRPr="00646598" w:rsidRDefault="009F0179" w:rsidP="00EA2B1F">
      <w:pPr>
        <w:pStyle w:val="StyleStylespacerRightBefore400pt9pt"/>
      </w:pPr>
      <w:r w:rsidRPr="00646598">
        <w:br/>
      </w:r>
    </w:p>
    <w:p w14:paraId="5C9E1C40" w14:textId="3BA4A5EA" w:rsidR="00AE70F7" w:rsidRPr="00646598" w:rsidRDefault="0047635E" w:rsidP="00EA2B1F">
      <w:pPr>
        <w:pStyle w:val="StyleArial18ptBoldText2Right"/>
      </w:pPr>
      <w:r>
        <w:t>Submitting a Notice of Change of Information (NCI)</w:t>
      </w:r>
    </w:p>
    <w:p w14:paraId="5C9E1C42" w14:textId="77777777" w:rsidR="00AE70F7" w:rsidRPr="00AE70F7" w:rsidRDefault="00AE70F7" w:rsidP="00AE70F7">
      <w:pPr>
        <w:pStyle w:val="spacer"/>
        <w:widowControl w:val="0"/>
        <w:spacing w:before="240"/>
        <w:jc w:val="right"/>
        <w:rPr>
          <w:sz w:val="24"/>
          <w:szCs w:val="24"/>
        </w:rPr>
      </w:pPr>
    </w:p>
    <w:p w14:paraId="5C9E1C43" w14:textId="77777777" w:rsidR="003C5767" w:rsidRDefault="003C5767" w:rsidP="00400806">
      <w:pPr>
        <w:pStyle w:val="TOCHead"/>
        <w:sectPr w:rsidR="003C5767" w:rsidSect="00302001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5C9E1C5D" w14:textId="310FFF26" w:rsidR="003B23AC" w:rsidRPr="00F923C7" w:rsidRDefault="00962BB1" w:rsidP="00962BB1">
      <w:pPr>
        <w:pStyle w:val="StyleHeading1Accent1"/>
        <w:numPr>
          <w:ilvl w:val="0"/>
          <w:numId w:val="0"/>
        </w:numPr>
        <w:ind w:left="540" w:hanging="540"/>
      </w:pPr>
      <w:bookmarkStart w:id="0" w:name="_Toc85343426"/>
      <w:bookmarkStart w:id="1" w:name="_Toc85343436"/>
      <w:bookmarkStart w:id="2" w:name="_Toc85343437"/>
      <w:bookmarkStart w:id="3" w:name="_Toc85343438"/>
      <w:bookmarkStart w:id="4" w:name="_Toc85343439"/>
      <w:bookmarkStart w:id="5" w:name="_Toc85343440"/>
      <w:bookmarkStart w:id="6" w:name="_Toc85343441"/>
      <w:bookmarkStart w:id="7" w:name="_Toc85343442"/>
      <w:bookmarkStart w:id="8" w:name="_Toc85343444"/>
      <w:bookmarkStart w:id="9" w:name="_Toc85343445"/>
      <w:bookmarkStart w:id="10" w:name="_Toc85343448"/>
      <w:bookmarkStart w:id="11" w:name="_Toc85343449"/>
      <w:bookmarkStart w:id="12" w:name="_Toc85343454"/>
      <w:bookmarkStart w:id="13" w:name="_Toc85343459"/>
      <w:bookmarkStart w:id="14" w:name="_Toc85343460"/>
      <w:bookmarkStart w:id="15" w:name="_Toc85343461"/>
      <w:bookmarkStart w:id="16" w:name="_Toc85343463"/>
      <w:bookmarkStart w:id="17" w:name="_Toc85343464"/>
      <w:bookmarkStart w:id="18" w:name="_Toc85343465"/>
      <w:bookmarkStart w:id="19" w:name="_Toc85343466"/>
      <w:bookmarkStart w:id="20" w:name="_Toc85343467"/>
      <w:bookmarkStart w:id="21" w:name="_Toc85343468"/>
      <w:bookmarkStart w:id="22" w:name="_Toc85343469"/>
      <w:bookmarkStart w:id="23" w:name="_Toc85343471"/>
      <w:bookmarkStart w:id="24" w:name="_Toc85343474"/>
      <w:bookmarkStart w:id="25" w:name="_Toc85343479"/>
      <w:bookmarkStart w:id="26" w:name="_Toc85343483"/>
      <w:bookmarkStart w:id="27" w:name="_Toc85343485"/>
      <w:bookmarkStart w:id="28" w:name="_Toc85343487"/>
      <w:bookmarkStart w:id="29" w:name="_Toc85343488"/>
      <w:bookmarkStart w:id="30" w:name="_Toc85343493"/>
      <w:bookmarkStart w:id="31" w:name="_Toc85343494"/>
      <w:bookmarkStart w:id="32" w:name="_Toc85343512"/>
      <w:bookmarkStart w:id="33" w:name="_Toc85343519"/>
      <w:bookmarkStart w:id="34" w:name="_Toc85343522"/>
      <w:bookmarkStart w:id="35" w:name="_Toc85343525"/>
      <w:bookmarkStart w:id="36" w:name="_Toc85343526"/>
      <w:bookmarkStart w:id="37" w:name="_Toc85343527"/>
      <w:bookmarkStart w:id="38" w:name="_Toc85343528"/>
      <w:bookmarkStart w:id="39" w:name="_Toc85343536"/>
      <w:bookmarkStart w:id="40" w:name="_Toc85343538"/>
      <w:bookmarkStart w:id="41" w:name="_Toc85343539"/>
      <w:bookmarkStart w:id="42" w:name="_Toc85343540"/>
      <w:bookmarkStart w:id="43" w:name="_Toc85343542"/>
      <w:bookmarkStart w:id="44" w:name="_Toc85343543"/>
      <w:bookmarkStart w:id="45" w:name="_Toc85343544"/>
      <w:bookmarkStart w:id="46" w:name="_Toc85343554"/>
      <w:bookmarkStart w:id="47" w:name="_Toc85343555"/>
      <w:bookmarkStart w:id="48" w:name="_Toc85343559"/>
      <w:bookmarkStart w:id="49" w:name="_Toc85343560"/>
      <w:bookmarkStart w:id="50" w:name="_Toc85343561"/>
      <w:bookmarkStart w:id="51" w:name="_Toc85343562"/>
      <w:bookmarkStart w:id="52" w:name="_Toc85343564"/>
      <w:bookmarkStart w:id="53" w:name="_Toc85343565"/>
      <w:bookmarkStart w:id="54" w:name="_Toc85343566"/>
      <w:bookmarkStart w:id="55" w:name="_Toc85343567"/>
      <w:bookmarkStart w:id="56" w:name="_Toc85343569"/>
      <w:bookmarkStart w:id="57" w:name="_Toc85343570"/>
      <w:bookmarkStart w:id="58" w:name="_Toc85343571"/>
      <w:bookmarkStart w:id="59" w:name="_Toc85343572"/>
      <w:bookmarkStart w:id="60" w:name="_Toc85343574"/>
      <w:bookmarkStart w:id="61" w:name="_Toc85343575"/>
      <w:bookmarkStart w:id="62" w:name="_Toc85343576"/>
      <w:bookmarkStart w:id="63" w:name="_Toc85343577"/>
      <w:bookmarkStart w:id="64" w:name="_Toc85343593"/>
      <w:bookmarkStart w:id="65" w:name="_Toc85343609"/>
      <w:bookmarkStart w:id="66" w:name="_Toc85343626"/>
      <w:bookmarkStart w:id="67" w:name="_Toc85343643"/>
      <w:bookmarkStart w:id="68" w:name="_Toc85343645"/>
      <w:bookmarkStart w:id="69" w:name="_Toc85343647"/>
      <w:bookmarkStart w:id="70" w:name="_Toc85343652"/>
      <w:bookmarkStart w:id="71" w:name="_Toc85343656"/>
      <w:bookmarkStart w:id="72" w:name="_Toc85343662"/>
      <w:bookmarkStart w:id="73" w:name="_Toc85343664"/>
      <w:bookmarkStart w:id="74" w:name="_Toc85343665"/>
      <w:bookmarkStart w:id="75" w:name="_Toc85343666"/>
      <w:bookmarkStart w:id="76" w:name="_Toc85343669"/>
      <w:bookmarkStart w:id="77" w:name="_Toc85343670"/>
      <w:bookmarkStart w:id="78" w:name="_Toc85343671"/>
      <w:bookmarkStart w:id="79" w:name="_Toc85343673"/>
      <w:bookmarkStart w:id="80" w:name="_Toc85343674"/>
      <w:bookmarkStart w:id="81" w:name="_Toc85343676"/>
      <w:bookmarkStart w:id="82" w:name="_Toc85343677"/>
      <w:bookmarkStart w:id="83" w:name="_Toc85343680"/>
      <w:bookmarkStart w:id="84" w:name="_Toc85343681"/>
      <w:bookmarkStart w:id="85" w:name="_Toc85343682"/>
      <w:bookmarkStart w:id="86" w:name="_Toc85343683"/>
      <w:bookmarkStart w:id="87" w:name="_Toc85343686"/>
      <w:bookmarkStart w:id="88" w:name="_Toc85343691"/>
      <w:bookmarkStart w:id="89" w:name="_Toc85343693"/>
      <w:bookmarkStart w:id="90" w:name="_Toc85343694"/>
      <w:bookmarkStart w:id="91" w:name="_Toc85343696"/>
      <w:bookmarkStart w:id="92" w:name="_Toc85343710"/>
      <w:bookmarkStart w:id="93" w:name="_Toc85343719"/>
      <w:bookmarkStart w:id="94" w:name="_Toc85343763"/>
      <w:bookmarkStart w:id="95" w:name="_Toc85343764"/>
      <w:bookmarkStart w:id="96" w:name="_Toc85343765"/>
      <w:bookmarkStart w:id="97" w:name="_Toc85343812"/>
      <w:bookmarkStart w:id="98" w:name="_Toc85343829"/>
      <w:bookmarkStart w:id="99" w:name="_Toc85343846"/>
      <w:bookmarkStart w:id="100" w:name="_Toc85343863"/>
      <w:bookmarkStart w:id="101" w:name="_Toc85343904"/>
      <w:bookmarkStart w:id="102" w:name="_Toc85343914"/>
      <w:bookmarkStart w:id="103" w:name="_Toc85343930"/>
      <w:bookmarkStart w:id="104" w:name="_Toc85343958"/>
      <w:bookmarkStart w:id="105" w:name="_Toc85343963"/>
      <w:bookmarkStart w:id="106" w:name="_Toc85343968"/>
      <w:bookmarkStart w:id="107" w:name="_Toc85343973"/>
      <w:bookmarkStart w:id="108" w:name="_Toc85343978"/>
      <w:bookmarkStart w:id="109" w:name="_Toc85344012"/>
      <w:bookmarkStart w:id="110" w:name="_Toc85344025"/>
      <w:bookmarkStart w:id="111" w:name="_Toc85344029"/>
      <w:bookmarkStart w:id="112" w:name="_Toc85344040"/>
      <w:bookmarkStart w:id="113" w:name="_Toc85344068"/>
      <w:bookmarkStart w:id="114" w:name="_Toc85344084"/>
      <w:bookmarkStart w:id="115" w:name="_Toc85344089"/>
      <w:bookmarkStart w:id="116" w:name="_Toc85344094"/>
      <w:bookmarkStart w:id="117" w:name="_Toc85344099"/>
      <w:bookmarkStart w:id="118" w:name="_Toc85344104"/>
      <w:bookmarkStart w:id="119" w:name="_Toc85344137"/>
      <w:bookmarkStart w:id="120" w:name="_Toc85344150"/>
      <w:bookmarkStart w:id="121" w:name="_Toc85344154"/>
      <w:bookmarkStart w:id="122" w:name="_Toc85344157"/>
      <w:bookmarkStart w:id="123" w:name="_Toc85344189"/>
      <w:bookmarkStart w:id="124" w:name="_Toc85344202"/>
      <w:bookmarkStart w:id="125" w:name="_Toc85344206"/>
      <w:bookmarkStart w:id="126" w:name="_Toc85344210"/>
      <w:bookmarkStart w:id="127" w:name="_Toc85344214"/>
      <w:bookmarkStart w:id="128" w:name="_Toc85344218"/>
      <w:bookmarkStart w:id="129" w:name="_Toc85344223"/>
      <w:bookmarkStart w:id="130" w:name="_Toc85344224"/>
      <w:bookmarkStart w:id="131" w:name="_Toc85344226"/>
      <w:bookmarkStart w:id="132" w:name="_Toc85344234"/>
      <w:bookmarkStart w:id="133" w:name="_Toc85344264"/>
      <w:bookmarkStart w:id="134" w:name="_Toc85344270"/>
      <w:bookmarkStart w:id="135" w:name="_Toc85344280"/>
      <w:bookmarkStart w:id="136" w:name="_Toc85344290"/>
      <w:bookmarkStart w:id="137" w:name="_Toc85344306"/>
      <w:bookmarkStart w:id="138" w:name="_Toc85344307"/>
      <w:bookmarkStart w:id="139" w:name="_Toc85344308"/>
      <w:bookmarkStart w:id="140" w:name="_Toc85344309"/>
      <w:bookmarkStart w:id="141" w:name="_Toc85344310"/>
      <w:bookmarkStart w:id="142" w:name="_Toc85344311"/>
      <w:bookmarkStart w:id="143" w:name="_Toc85344312"/>
      <w:bookmarkStart w:id="144" w:name="_Toc85344313"/>
      <w:bookmarkStart w:id="145" w:name="_Toc85344315"/>
      <w:bookmarkStart w:id="146" w:name="_Toc85344316"/>
      <w:bookmarkStart w:id="147" w:name="_Toc85344324"/>
      <w:bookmarkStart w:id="148" w:name="_Toc85344329"/>
      <w:bookmarkStart w:id="149" w:name="_Toc85344330"/>
      <w:bookmarkStart w:id="150" w:name="_Toc85344331"/>
      <w:bookmarkStart w:id="151" w:name="_Toc85344342"/>
      <w:bookmarkStart w:id="152" w:name="_Toc85344350"/>
      <w:bookmarkStart w:id="153" w:name="_Toc85344376"/>
      <w:bookmarkStart w:id="154" w:name="_Toc85344382"/>
      <w:bookmarkStart w:id="155" w:name="_Toc85344386"/>
      <w:bookmarkStart w:id="156" w:name="_Toc85344387"/>
      <w:bookmarkStart w:id="157" w:name="_Toc85344388"/>
      <w:bookmarkStart w:id="158" w:name="_Toc85344389"/>
      <w:bookmarkStart w:id="159" w:name="_Toc85344391"/>
      <w:bookmarkStart w:id="160" w:name="_Toc85344406"/>
      <w:bookmarkStart w:id="161" w:name="_Toc85344409"/>
      <w:bookmarkStart w:id="162" w:name="_Toc85344412"/>
      <w:bookmarkStart w:id="163" w:name="_Toc85344413"/>
      <w:bookmarkStart w:id="164" w:name="_Toc85344419"/>
      <w:bookmarkStart w:id="165" w:name="_Toc85344421"/>
      <w:bookmarkStart w:id="166" w:name="_Toc85344447"/>
      <w:bookmarkStart w:id="167" w:name="_Toc85344453"/>
      <w:bookmarkStart w:id="168" w:name="_Toc85344457"/>
      <w:bookmarkStart w:id="169" w:name="_Toc85344459"/>
      <w:bookmarkStart w:id="170" w:name="_Toc85344476"/>
      <w:bookmarkStart w:id="171" w:name="_Toc85344480"/>
      <w:bookmarkStart w:id="172" w:name="_Toc85344487"/>
      <w:bookmarkStart w:id="173" w:name="_Toc85344492"/>
      <w:bookmarkStart w:id="174" w:name="_Toc85344494"/>
      <w:bookmarkStart w:id="175" w:name="_Toc85344495"/>
      <w:bookmarkStart w:id="176" w:name="_Toc85344497"/>
      <w:bookmarkStart w:id="177" w:name="_Toc85344498"/>
      <w:bookmarkStart w:id="178" w:name="_Toc85344501"/>
      <w:bookmarkStart w:id="179" w:name="_Toc85344502"/>
      <w:bookmarkStart w:id="180" w:name="_Toc85344503"/>
      <w:bookmarkStart w:id="181" w:name="_Toc85344504"/>
      <w:bookmarkStart w:id="182" w:name="_Toc85344507"/>
      <w:bookmarkStart w:id="183" w:name="_Toc85344508"/>
      <w:bookmarkStart w:id="184" w:name="_Toc85344509"/>
      <w:bookmarkStart w:id="185" w:name="_Toc85344512"/>
      <w:bookmarkStart w:id="186" w:name="_Toc85344530"/>
      <w:bookmarkStart w:id="187" w:name="_Toc85344543"/>
      <w:bookmarkStart w:id="188" w:name="_Toc85344546"/>
      <w:bookmarkStart w:id="189" w:name="_Toc85344547"/>
      <w:bookmarkStart w:id="190" w:name="_Toc85344548"/>
      <w:bookmarkStart w:id="191" w:name="_Toc85344562"/>
      <w:bookmarkStart w:id="192" w:name="_Toc85344576"/>
      <w:bookmarkStart w:id="193" w:name="_Toc85344577"/>
      <w:bookmarkStart w:id="194" w:name="_Toc85344578"/>
      <w:bookmarkStart w:id="195" w:name="_Toc85344580"/>
      <w:bookmarkStart w:id="196" w:name="_Toc85344581"/>
      <w:bookmarkStart w:id="197" w:name="_Toc85344583"/>
      <w:bookmarkStart w:id="198" w:name="_Toc85344588"/>
      <w:bookmarkStart w:id="199" w:name="_Toc85344592"/>
      <w:bookmarkStart w:id="200" w:name="_Toc85344593"/>
      <w:bookmarkStart w:id="201" w:name="_Toc85344605"/>
      <w:bookmarkStart w:id="202" w:name="_Toc85344606"/>
      <w:bookmarkStart w:id="203" w:name="_Toc85344608"/>
      <w:bookmarkStart w:id="204" w:name="_Toc85344609"/>
      <w:bookmarkStart w:id="205" w:name="_Toc85344610"/>
      <w:bookmarkStart w:id="206" w:name="_Toc85344622"/>
      <w:bookmarkStart w:id="207" w:name="_Toc85344623"/>
      <w:bookmarkStart w:id="208" w:name="_Toc85344624"/>
      <w:bookmarkStart w:id="209" w:name="_Toc85344633"/>
      <w:bookmarkStart w:id="210" w:name="_Toc85344634"/>
      <w:bookmarkStart w:id="211" w:name="_Toc85344647"/>
      <w:bookmarkStart w:id="212" w:name="_Toc85344658"/>
      <w:bookmarkStart w:id="213" w:name="_Toc85344660"/>
      <w:bookmarkStart w:id="214" w:name="_Toc85344661"/>
      <w:bookmarkStart w:id="215" w:name="_Toc85344662"/>
      <w:bookmarkStart w:id="216" w:name="_Toc85344667"/>
      <w:bookmarkStart w:id="217" w:name="_Toc85344668"/>
      <w:bookmarkStart w:id="218" w:name="_Toc85344679"/>
      <w:bookmarkStart w:id="219" w:name="_Toc85344681"/>
      <w:bookmarkStart w:id="220" w:name="_Toc85344682"/>
      <w:bookmarkStart w:id="221" w:name="_Toc85344715"/>
      <w:bookmarkStart w:id="222" w:name="_Toc85344716"/>
      <w:bookmarkStart w:id="223" w:name="_Toc85344735"/>
      <w:bookmarkStart w:id="224" w:name="_Toc85344749"/>
      <w:bookmarkStart w:id="225" w:name="_Toc85344750"/>
      <w:bookmarkStart w:id="226" w:name="_Toc85344769"/>
      <w:bookmarkStart w:id="227" w:name="_Toc85344781"/>
      <w:bookmarkStart w:id="228" w:name="_Toc85344786"/>
      <w:bookmarkStart w:id="229" w:name="_Toc85344788"/>
      <w:bookmarkStart w:id="230" w:name="_Toc85344790"/>
      <w:bookmarkStart w:id="231" w:name="_Toc85344793"/>
      <w:bookmarkStart w:id="232" w:name="_Toc85344811"/>
      <w:bookmarkStart w:id="233" w:name="_Toc85344825"/>
      <w:bookmarkStart w:id="234" w:name="_Toc85344836"/>
      <w:bookmarkStart w:id="235" w:name="_Toc85344865"/>
      <w:bookmarkStart w:id="236" w:name="_Toc85344866"/>
      <w:bookmarkStart w:id="237" w:name="_Toc85344880"/>
      <w:bookmarkStart w:id="238" w:name="_Toc85344884"/>
      <w:bookmarkStart w:id="239" w:name="_Toc85344888"/>
      <w:bookmarkStart w:id="240" w:name="_Toc85344892"/>
      <w:bookmarkStart w:id="241" w:name="_Toc85344900"/>
      <w:bookmarkStart w:id="242" w:name="_Toc85344904"/>
      <w:bookmarkStart w:id="243" w:name="_Toc85344908"/>
      <w:bookmarkStart w:id="244" w:name="_Toc85344916"/>
      <w:bookmarkStart w:id="245" w:name="_Toc85344924"/>
      <w:bookmarkStart w:id="246" w:name="_Toc85344932"/>
      <w:bookmarkStart w:id="247" w:name="_Toc127236462"/>
      <w:bookmarkStart w:id="248" w:name="_Toc11974331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r>
        <w:lastRenderedPageBreak/>
        <w:t>Instructions for Submitting a Notice of Change of Information (NCI)</w:t>
      </w:r>
    </w:p>
    <w:p w14:paraId="10E483D7" w14:textId="578E8FB9" w:rsidR="00F75F5B" w:rsidRDefault="00F75F5B" w:rsidP="00962BB1">
      <w:pPr>
        <w:pStyle w:val="bulletlevel1"/>
        <w:numPr>
          <w:ilvl w:val="0"/>
          <w:numId w:val="0"/>
        </w:numPr>
        <w:ind w:left="288"/>
        <w:rPr>
          <w:rFonts w:cs="Arial"/>
          <w:color w:val="5B6770" w:themeColor="accent2"/>
        </w:rPr>
      </w:pPr>
      <w:r>
        <w:rPr>
          <w:rFonts w:cs="Arial"/>
          <w:color w:val="5B6770" w:themeColor="accent2"/>
        </w:rPr>
        <w:t>These are instructions for Market Participants (CRRAH, IMRE, LSE, QSE/Sub-QSE, RE, TSP and/or DSP) to provide a Notice of Change of Information (NCI). This is needed for changes such as:</w:t>
      </w:r>
    </w:p>
    <w:p w14:paraId="7BABC670" w14:textId="34FF9397" w:rsidR="00F75F5B" w:rsidRDefault="00F75F5B" w:rsidP="00F75F5B">
      <w:pPr>
        <w:pStyle w:val="bulletlevel1"/>
        <w:numPr>
          <w:ilvl w:val="0"/>
          <w:numId w:val="25"/>
        </w:numPr>
        <w:rPr>
          <w:rFonts w:cs="Arial"/>
          <w:color w:val="5B6770" w:themeColor="accent2"/>
        </w:rPr>
      </w:pPr>
      <w:r>
        <w:rPr>
          <w:rFonts w:cs="Arial"/>
          <w:color w:val="5B6770" w:themeColor="accent2"/>
        </w:rPr>
        <w:t>Adding/removing a Sub-QSE</w:t>
      </w:r>
    </w:p>
    <w:p w14:paraId="4BCDDC26" w14:textId="4E8491A0" w:rsidR="00F75F5B" w:rsidRDefault="00F75F5B" w:rsidP="00F75F5B">
      <w:pPr>
        <w:pStyle w:val="bulletlevel1"/>
        <w:numPr>
          <w:ilvl w:val="0"/>
          <w:numId w:val="25"/>
        </w:numPr>
        <w:rPr>
          <w:rFonts w:cs="Arial"/>
          <w:color w:val="5B6770" w:themeColor="accent2"/>
        </w:rPr>
      </w:pPr>
      <w:r>
        <w:rPr>
          <w:rFonts w:cs="Arial"/>
          <w:color w:val="5B6770" w:themeColor="accent2"/>
        </w:rPr>
        <w:t>Change in banking info</w:t>
      </w:r>
    </w:p>
    <w:p w14:paraId="5F998699" w14:textId="273242BA" w:rsidR="00F75F5B" w:rsidRDefault="00F75F5B" w:rsidP="00F75F5B">
      <w:pPr>
        <w:pStyle w:val="bulletlevel1"/>
        <w:numPr>
          <w:ilvl w:val="0"/>
          <w:numId w:val="25"/>
        </w:numPr>
        <w:rPr>
          <w:rFonts w:cs="Arial"/>
          <w:color w:val="5B6770" w:themeColor="accent2"/>
        </w:rPr>
      </w:pPr>
      <w:r>
        <w:rPr>
          <w:rFonts w:cs="Arial"/>
          <w:color w:val="5B6770" w:themeColor="accent2"/>
        </w:rPr>
        <w:t>Change in contact info</w:t>
      </w:r>
    </w:p>
    <w:p w14:paraId="799FC593" w14:textId="0252FD55" w:rsidR="00F75F5B" w:rsidRDefault="00F75F5B" w:rsidP="00F75F5B">
      <w:pPr>
        <w:pStyle w:val="bulletlevel1"/>
        <w:numPr>
          <w:ilvl w:val="0"/>
          <w:numId w:val="25"/>
        </w:numPr>
        <w:rPr>
          <w:rFonts w:cs="Arial"/>
          <w:color w:val="5B6770" w:themeColor="accent2"/>
        </w:rPr>
      </w:pPr>
      <w:r>
        <w:rPr>
          <w:rFonts w:cs="Arial"/>
          <w:color w:val="5B6770" w:themeColor="accent2"/>
        </w:rPr>
        <w:t>Change in legal address</w:t>
      </w:r>
    </w:p>
    <w:p w14:paraId="44CD583B" w14:textId="17C78EDC" w:rsidR="00F75F5B" w:rsidRDefault="00F75F5B" w:rsidP="00F75F5B">
      <w:pPr>
        <w:pStyle w:val="bulletlevel1"/>
        <w:numPr>
          <w:ilvl w:val="0"/>
          <w:numId w:val="25"/>
        </w:numPr>
        <w:rPr>
          <w:rFonts w:cs="Arial"/>
          <w:color w:val="5B6770" w:themeColor="accent2"/>
        </w:rPr>
      </w:pPr>
      <w:r>
        <w:rPr>
          <w:rFonts w:cs="Arial"/>
          <w:color w:val="5B6770" w:themeColor="accent2"/>
        </w:rPr>
        <w:t>QSE acknowledgement</w:t>
      </w:r>
    </w:p>
    <w:p w14:paraId="5DC040A6" w14:textId="77777777" w:rsidR="00F75F5B" w:rsidRDefault="00F75F5B" w:rsidP="00F75F5B">
      <w:pPr>
        <w:pStyle w:val="bulletlevel1"/>
        <w:numPr>
          <w:ilvl w:val="0"/>
          <w:numId w:val="0"/>
        </w:numPr>
        <w:ind w:left="1008"/>
        <w:rPr>
          <w:rFonts w:cs="Arial"/>
          <w:color w:val="5B6770" w:themeColor="accent2"/>
        </w:rPr>
      </w:pPr>
    </w:p>
    <w:p w14:paraId="72CB7290" w14:textId="17902B94" w:rsidR="00962BB1" w:rsidRDefault="00962BB1" w:rsidP="00962BB1">
      <w:pPr>
        <w:pStyle w:val="bulletlevel1"/>
        <w:numPr>
          <w:ilvl w:val="0"/>
          <w:numId w:val="0"/>
        </w:numPr>
        <w:ind w:left="288"/>
        <w:rPr>
          <w:rFonts w:cs="Arial"/>
          <w:color w:val="5B6770" w:themeColor="accent2"/>
        </w:rPr>
      </w:pPr>
      <w:r w:rsidRPr="00962BB1">
        <w:rPr>
          <w:rFonts w:cs="Arial"/>
          <w:color w:val="5B6770" w:themeColor="accent2"/>
        </w:rPr>
        <w:t xml:space="preserve">ERCOT requests the Market Participant attach the NCI to a Service Request through Market Information System (MIS) located at </w:t>
      </w:r>
      <w:hyperlink r:id="rId16" w:history="1">
        <w:r w:rsidRPr="00962BB1">
          <w:rPr>
            <w:rStyle w:val="Hyperlink"/>
            <w:rFonts w:cs="Arial"/>
          </w:rPr>
          <w:t>https://mis.ercot.com</w:t>
        </w:r>
      </w:hyperlink>
      <w:r w:rsidRPr="00962BB1">
        <w:rPr>
          <w:rFonts w:cs="Arial"/>
          <w:color w:val="5B6770" w:themeColor="accent2"/>
        </w:rPr>
        <w:t>, by the Primary or Secondary Authorized Representative or an Officer.</w:t>
      </w:r>
    </w:p>
    <w:p w14:paraId="605C9733" w14:textId="17E959E4" w:rsidR="00962BB1" w:rsidRDefault="00962BB1" w:rsidP="00962BB1">
      <w:pPr>
        <w:pStyle w:val="bulletlevel1"/>
        <w:numPr>
          <w:ilvl w:val="0"/>
          <w:numId w:val="0"/>
        </w:numPr>
        <w:ind w:left="288"/>
        <w:rPr>
          <w:rFonts w:cs="Arial"/>
          <w:color w:val="5B6770" w:themeColor="accent2"/>
        </w:rPr>
      </w:pPr>
      <w:r w:rsidRPr="00962BB1">
        <w:rPr>
          <w:rFonts w:cs="Arial"/>
          <w:color w:val="5B6770" w:themeColor="accent2"/>
        </w:rPr>
        <w:t xml:space="preserve">Access to </w:t>
      </w:r>
      <w:r>
        <w:rPr>
          <w:rFonts w:cs="Arial"/>
          <w:color w:val="5B6770" w:themeColor="accent2"/>
        </w:rPr>
        <w:t xml:space="preserve">the </w:t>
      </w:r>
      <w:r w:rsidRPr="00962BB1">
        <w:rPr>
          <w:rFonts w:cs="Arial"/>
          <w:color w:val="5B6770" w:themeColor="accent2"/>
        </w:rPr>
        <w:t>ERCOT MIS requires a user digital certificate with minimal role</w:t>
      </w:r>
      <w:r w:rsidR="00611E1D">
        <w:rPr>
          <w:rFonts w:cs="Arial"/>
          <w:color w:val="5B6770" w:themeColor="accent2"/>
        </w:rPr>
        <w:t xml:space="preserve"> of</w:t>
      </w:r>
      <w:r w:rsidRPr="00962BB1">
        <w:rPr>
          <w:rFonts w:cs="Arial"/>
          <w:color w:val="5B6770" w:themeColor="accent2"/>
        </w:rPr>
        <w:t xml:space="preserve"> "MP_ASSETS</w:t>
      </w:r>
      <w:r>
        <w:rPr>
          <w:rFonts w:cs="Arial"/>
          <w:color w:val="5B6770" w:themeColor="accent2"/>
        </w:rPr>
        <w:t>.</w:t>
      </w:r>
      <w:r w:rsidRPr="00962BB1">
        <w:rPr>
          <w:rFonts w:cs="Arial"/>
          <w:color w:val="5B6770" w:themeColor="accent2"/>
        </w:rPr>
        <w:t xml:space="preserve">" </w:t>
      </w:r>
      <w:r w:rsidR="00611E1D">
        <w:rPr>
          <w:rFonts w:cs="Arial"/>
          <w:color w:val="5B6770" w:themeColor="accent2"/>
        </w:rPr>
        <w:t xml:space="preserve">QSEs and CRRAHs need the role “MP_SETTLEMENTS.” </w:t>
      </w:r>
      <w:r w:rsidRPr="00962BB1">
        <w:rPr>
          <w:rFonts w:cs="Arial"/>
          <w:color w:val="5B6770" w:themeColor="accent2"/>
        </w:rPr>
        <w:t>The user digital certificate is authorized by the Market Participant's User Security Administrator.</w:t>
      </w:r>
    </w:p>
    <w:p w14:paraId="5C6A110D" w14:textId="5666ADCB" w:rsidR="00F75F5B" w:rsidRDefault="00F75F5B" w:rsidP="00962BB1">
      <w:pPr>
        <w:pStyle w:val="bulletlevel1"/>
        <w:numPr>
          <w:ilvl w:val="0"/>
          <w:numId w:val="0"/>
        </w:numPr>
        <w:ind w:left="288"/>
        <w:rPr>
          <w:rFonts w:cs="Arial"/>
          <w:color w:val="5B6770" w:themeColor="accent2"/>
        </w:rPr>
      </w:pPr>
      <w:r>
        <w:rPr>
          <w:rFonts w:cs="Arial"/>
          <w:color w:val="5B6770" w:themeColor="accent2"/>
        </w:rPr>
        <w:t>Follow these steps:</w:t>
      </w:r>
    </w:p>
    <w:p w14:paraId="1EB81A83" w14:textId="7B0A970A" w:rsidR="00962BB1" w:rsidRDefault="00962BB1" w:rsidP="00962BB1">
      <w:pPr>
        <w:pStyle w:val="bulletlevel1"/>
        <w:numPr>
          <w:ilvl w:val="0"/>
          <w:numId w:val="23"/>
        </w:numPr>
        <w:rPr>
          <w:rFonts w:cs="Arial"/>
          <w:color w:val="5B6770" w:themeColor="accent2"/>
        </w:rPr>
      </w:pPr>
      <w:r w:rsidRPr="00962BB1">
        <w:rPr>
          <w:rFonts w:cs="Arial"/>
          <w:color w:val="5B6770" w:themeColor="accent2"/>
        </w:rPr>
        <w:t>Upon a</w:t>
      </w:r>
      <w:r w:rsidR="007B3B9B">
        <w:rPr>
          <w:rFonts w:cs="Arial"/>
          <w:color w:val="5B6770" w:themeColor="accent2"/>
        </w:rPr>
        <w:t>uthenticating with the</w:t>
      </w:r>
      <w:r w:rsidRPr="00962BB1">
        <w:rPr>
          <w:rFonts w:cs="Arial"/>
          <w:color w:val="5B6770" w:themeColor="accent2"/>
        </w:rPr>
        <w:t xml:space="preserve"> </w:t>
      </w:r>
      <w:hyperlink r:id="rId17" w:history="1">
        <w:r w:rsidRPr="00962BB1">
          <w:rPr>
            <w:rStyle w:val="Hyperlink"/>
            <w:rFonts w:cs="Arial"/>
          </w:rPr>
          <w:t>MIS</w:t>
        </w:r>
      </w:hyperlink>
      <w:r>
        <w:rPr>
          <w:rFonts w:cs="Arial"/>
          <w:color w:val="5B6770" w:themeColor="accent2"/>
        </w:rPr>
        <w:t>,</w:t>
      </w:r>
      <w:r w:rsidRPr="00962BB1">
        <w:rPr>
          <w:rFonts w:cs="Arial"/>
          <w:color w:val="5B6770" w:themeColor="accent2"/>
        </w:rPr>
        <w:t xml:space="preserve"> go to the </w:t>
      </w:r>
      <w:r w:rsidRPr="00962BB1">
        <w:rPr>
          <w:rFonts w:cs="Arial"/>
          <w:b/>
          <w:bCs/>
          <w:color w:val="5B6770" w:themeColor="accent2"/>
        </w:rPr>
        <w:t>Applications</w:t>
      </w:r>
      <w:r>
        <w:rPr>
          <w:rFonts w:cs="Arial"/>
          <w:color w:val="5B6770" w:themeColor="accent2"/>
        </w:rPr>
        <w:t xml:space="preserve"> page</w:t>
      </w:r>
      <w:r w:rsidRPr="00962BB1">
        <w:rPr>
          <w:rFonts w:cs="Arial"/>
          <w:color w:val="5B6770" w:themeColor="accent2"/>
        </w:rPr>
        <w:t xml:space="preserve"> and select </w:t>
      </w:r>
      <w:r w:rsidRPr="00962BB1">
        <w:rPr>
          <w:rFonts w:cs="Arial"/>
          <w:b/>
          <w:bCs/>
          <w:color w:val="5B6770" w:themeColor="accent2"/>
        </w:rPr>
        <w:t>Service Request</w:t>
      </w:r>
      <w:r w:rsidRPr="00962BB1">
        <w:rPr>
          <w:rFonts w:cs="Arial"/>
          <w:color w:val="5B6770" w:themeColor="accent2"/>
        </w:rPr>
        <w:t>.</w:t>
      </w:r>
      <w:r w:rsidR="00F75F5B">
        <w:rPr>
          <w:rFonts w:cs="Arial"/>
          <w:color w:val="5B6770" w:themeColor="accent2"/>
        </w:rPr>
        <w:t xml:space="preserve"> Or go directly to this </w:t>
      </w:r>
      <w:hyperlink r:id="rId18" w:history="1">
        <w:r w:rsidR="00F75F5B" w:rsidRPr="00F75F5B">
          <w:rPr>
            <w:rStyle w:val="Hyperlink"/>
            <w:rFonts w:cs="Arial"/>
          </w:rPr>
          <w:t>link</w:t>
        </w:r>
      </w:hyperlink>
      <w:r w:rsidR="00F75F5B">
        <w:rPr>
          <w:rFonts w:cs="Arial"/>
          <w:color w:val="5B6770" w:themeColor="accent2"/>
        </w:rPr>
        <w:t>.</w:t>
      </w:r>
      <w:r w:rsidRPr="00962BB1">
        <w:rPr>
          <w:rFonts w:cs="Arial"/>
          <w:color w:val="5B6770" w:themeColor="accent2"/>
        </w:rPr>
        <w:t xml:space="preserve"> Be advised that the Service Request will display in a new window as a pop-up, which may be impacted by user's browser settings.</w:t>
      </w:r>
    </w:p>
    <w:p w14:paraId="3E3D292A" w14:textId="77777777" w:rsidR="00F75F5B" w:rsidRDefault="00962BB1" w:rsidP="00F75F5B">
      <w:pPr>
        <w:pStyle w:val="bulletlevel1"/>
        <w:numPr>
          <w:ilvl w:val="0"/>
          <w:numId w:val="23"/>
        </w:numPr>
        <w:rPr>
          <w:rFonts w:cs="Arial"/>
          <w:color w:val="5B6770" w:themeColor="accent2"/>
        </w:rPr>
      </w:pPr>
      <w:r w:rsidRPr="00962BB1">
        <w:rPr>
          <w:rFonts w:cs="Arial"/>
          <w:color w:val="5B6770" w:themeColor="accent2"/>
        </w:rPr>
        <w:t xml:space="preserve">Complete the required fields </w:t>
      </w:r>
      <w:r w:rsidR="00F75F5B" w:rsidRPr="00962BB1">
        <w:rPr>
          <w:rFonts w:cs="Arial"/>
          <w:color w:val="5B6770" w:themeColor="accent2"/>
        </w:rPr>
        <w:t>(</w:t>
      </w:r>
      <w:r w:rsidR="00F75F5B">
        <w:rPr>
          <w:rFonts w:cs="Arial"/>
          <w:color w:val="5B6770" w:themeColor="accent2"/>
        </w:rPr>
        <w:t>denoted with a</w:t>
      </w:r>
      <w:r w:rsidR="00F75F5B" w:rsidRPr="00962BB1">
        <w:rPr>
          <w:rFonts w:cs="Arial"/>
          <w:color w:val="5B6770" w:themeColor="accent2"/>
        </w:rPr>
        <w:t xml:space="preserve"> red asterisk)</w:t>
      </w:r>
      <w:r w:rsidR="00F75F5B">
        <w:rPr>
          <w:rFonts w:cs="Arial"/>
          <w:color w:val="5B6770" w:themeColor="accent2"/>
        </w:rPr>
        <w:t xml:space="preserve"> </w:t>
      </w:r>
      <w:r w:rsidRPr="00962BB1">
        <w:rPr>
          <w:rFonts w:cs="Arial"/>
          <w:color w:val="5B6770" w:themeColor="accent2"/>
        </w:rPr>
        <w:t xml:space="preserve">on the </w:t>
      </w:r>
      <w:r w:rsidRPr="00F75F5B">
        <w:rPr>
          <w:rFonts w:cs="Arial"/>
          <w:b/>
          <w:bCs/>
          <w:color w:val="5B6770" w:themeColor="accent2"/>
        </w:rPr>
        <w:t>Service Request</w:t>
      </w:r>
      <w:r w:rsidRPr="00962BB1">
        <w:rPr>
          <w:rFonts w:cs="Arial"/>
          <w:color w:val="5B6770" w:themeColor="accent2"/>
        </w:rPr>
        <w:t xml:space="preserve"> screen.</w:t>
      </w:r>
    </w:p>
    <w:p w14:paraId="1A885ED0" w14:textId="06A1E0EA" w:rsidR="00962BB1" w:rsidRPr="00F75F5B" w:rsidRDefault="00962BB1" w:rsidP="00F75F5B">
      <w:pPr>
        <w:pStyle w:val="bulletlevel1"/>
        <w:numPr>
          <w:ilvl w:val="0"/>
          <w:numId w:val="23"/>
        </w:numPr>
        <w:rPr>
          <w:rFonts w:cs="Arial"/>
          <w:color w:val="5B6770" w:themeColor="accent2"/>
        </w:rPr>
      </w:pPr>
      <w:r w:rsidRPr="00F75F5B">
        <w:rPr>
          <w:rFonts w:cs="Arial"/>
          <w:color w:val="5B6770" w:themeColor="accent2"/>
        </w:rPr>
        <w:t xml:space="preserve">The following </w:t>
      </w:r>
      <w:r w:rsidRPr="00F75F5B">
        <w:rPr>
          <w:rFonts w:cs="Arial"/>
          <w:b/>
          <w:bCs/>
          <w:color w:val="5B6770" w:themeColor="accent2"/>
        </w:rPr>
        <w:t>Request Type</w:t>
      </w:r>
      <w:r w:rsidRPr="00F75F5B">
        <w:rPr>
          <w:rFonts w:cs="Arial"/>
          <w:color w:val="5B6770" w:themeColor="accent2"/>
        </w:rPr>
        <w:t xml:space="preserve"> and </w:t>
      </w:r>
      <w:r w:rsidRPr="00F75F5B">
        <w:rPr>
          <w:rFonts w:cs="Arial"/>
          <w:b/>
          <w:bCs/>
          <w:color w:val="5B6770" w:themeColor="accent2"/>
        </w:rPr>
        <w:t>Sub-Type</w:t>
      </w:r>
      <w:r w:rsidRPr="00F75F5B">
        <w:rPr>
          <w:rFonts w:cs="Arial"/>
          <w:color w:val="5B6770" w:themeColor="accent2"/>
        </w:rPr>
        <w:t xml:space="preserve"> are essential </w:t>
      </w:r>
      <w:r w:rsidR="00F75F5B">
        <w:rPr>
          <w:rFonts w:cs="Arial"/>
          <w:color w:val="5B6770" w:themeColor="accent2"/>
        </w:rPr>
        <w:t>for</w:t>
      </w:r>
      <w:r w:rsidRPr="00F75F5B">
        <w:rPr>
          <w:rFonts w:cs="Arial"/>
          <w:color w:val="5B6770" w:themeColor="accent2"/>
        </w:rPr>
        <w:t xml:space="preserve"> proper submittal.</w:t>
      </w:r>
    </w:p>
    <w:p w14:paraId="7CAA0602" w14:textId="78777E63" w:rsidR="00962BB1" w:rsidRPr="00962BB1" w:rsidRDefault="00962BB1" w:rsidP="00F75F5B">
      <w:pPr>
        <w:pStyle w:val="bulletlevel1"/>
        <w:numPr>
          <w:ilvl w:val="0"/>
          <w:numId w:val="24"/>
        </w:numPr>
        <w:rPr>
          <w:rFonts w:cs="Arial"/>
          <w:color w:val="5B6770" w:themeColor="accent2"/>
        </w:rPr>
      </w:pPr>
      <w:r w:rsidRPr="00962BB1">
        <w:rPr>
          <w:rFonts w:cs="Arial"/>
          <w:color w:val="5B6770" w:themeColor="accent2"/>
        </w:rPr>
        <w:t xml:space="preserve">Request Type: Select </w:t>
      </w:r>
      <w:r w:rsidRPr="00F75F5B">
        <w:rPr>
          <w:rFonts w:cs="Arial"/>
          <w:b/>
          <w:bCs/>
          <w:color w:val="5B6770" w:themeColor="accent2"/>
        </w:rPr>
        <w:t>MP Registration</w:t>
      </w:r>
      <w:r w:rsidRPr="00962BB1">
        <w:rPr>
          <w:rFonts w:cs="Arial"/>
          <w:color w:val="5B6770" w:themeColor="accent2"/>
        </w:rPr>
        <w:t xml:space="preserve"> from the drop-down list</w:t>
      </w:r>
      <w:r w:rsidR="00F75F5B">
        <w:rPr>
          <w:rFonts w:cs="Arial"/>
          <w:color w:val="5B6770" w:themeColor="accent2"/>
        </w:rPr>
        <w:t>.</w:t>
      </w:r>
    </w:p>
    <w:p w14:paraId="21B580A0" w14:textId="06CA74A1" w:rsidR="00962BB1" w:rsidRPr="00962BB1" w:rsidRDefault="00962BB1" w:rsidP="00F75F5B">
      <w:pPr>
        <w:pStyle w:val="bulletlevel1"/>
        <w:numPr>
          <w:ilvl w:val="0"/>
          <w:numId w:val="24"/>
        </w:numPr>
        <w:rPr>
          <w:rFonts w:cs="Arial"/>
          <w:color w:val="5B6770" w:themeColor="accent2"/>
        </w:rPr>
      </w:pPr>
      <w:r w:rsidRPr="00962BB1">
        <w:rPr>
          <w:rFonts w:cs="Arial"/>
          <w:color w:val="5B6770" w:themeColor="accent2"/>
        </w:rPr>
        <w:t xml:space="preserve">Request Sub-Type: Select </w:t>
      </w:r>
      <w:r w:rsidRPr="00F75F5B">
        <w:rPr>
          <w:rFonts w:cs="Arial"/>
          <w:b/>
          <w:bCs/>
          <w:color w:val="5B6770" w:themeColor="accent2"/>
        </w:rPr>
        <w:t>Registration Changes - NCI</w:t>
      </w:r>
      <w:r w:rsidRPr="00962BB1">
        <w:rPr>
          <w:rFonts w:cs="Arial"/>
          <w:color w:val="5B6770" w:themeColor="accent2"/>
        </w:rPr>
        <w:t xml:space="preserve"> from the drop-down list</w:t>
      </w:r>
      <w:r w:rsidR="00F75F5B">
        <w:rPr>
          <w:rFonts w:cs="Arial"/>
          <w:color w:val="5B6770" w:themeColor="accent2"/>
        </w:rPr>
        <w:t>.</w:t>
      </w:r>
    </w:p>
    <w:p w14:paraId="4B144461" w14:textId="3D4F751C" w:rsidR="00962BB1" w:rsidRPr="00962BB1" w:rsidRDefault="00962BB1" w:rsidP="00F75F5B">
      <w:pPr>
        <w:pStyle w:val="bulletlevel1"/>
        <w:numPr>
          <w:ilvl w:val="0"/>
          <w:numId w:val="24"/>
        </w:numPr>
        <w:rPr>
          <w:rFonts w:cs="Arial"/>
          <w:color w:val="5B6770" w:themeColor="accent2"/>
        </w:rPr>
      </w:pPr>
      <w:r w:rsidRPr="00962BB1">
        <w:rPr>
          <w:rFonts w:cs="Arial"/>
          <w:color w:val="5B6770" w:themeColor="accent2"/>
        </w:rPr>
        <w:t>Short Description: Complete with a descriptive subjec</w:t>
      </w:r>
      <w:r w:rsidR="00F75F5B">
        <w:rPr>
          <w:rFonts w:cs="Arial"/>
          <w:color w:val="5B6770" w:themeColor="accent2"/>
        </w:rPr>
        <w:t>t.</w:t>
      </w:r>
    </w:p>
    <w:p w14:paraId="6390174D" w14:textId="0D7498AA" w:rsidR="00962BB1" w:rsidRPr="00962BB1" w:rsidRDefault="00962BB1" w:rsidP="00F75F5B">
      <w:pPr>
        <w:pStyle w:val="bulletlevel1"/>
        <w:numPr>
          <w:ilvl w:val="0"/>
          <w:numId w:val="24"/>
        </w:numPr>
        <w:rPr>
          <w:rFonts w:cs="Arial"/>
          <w:color w:val="5B6770" w:themeColor="accent2"/>
        </w:rPr>
      </w:pPr>
      <w:r w:rsidRPr="00962BB1">
        <w:rPr>
          <w:rFonts w:cs="Arial"/>
          <w:color w:val="5B6770" w:themeColor="accent2"/>
        </w:rPr>
        <w:t>Long Description: Complete with details regarding changes</w:t>
      </w:r>
      <w:r w:rsidR="00F75F5B">
        <w:rPr>
          <w:rFonts w:cs="Arial"/>
          <w:color w:val="5B6770" w:themeColor="accent2"/>
        </w:rPr>
        <w:t>.</w:t>
      </w:r>
      <w:r w:rsidRPr="00962BB1">
        <w:rPr>
          <w:rFonts w:cs="Arial"/>
          <w:color w:val="5B6770" w:themeColor="accent2"/>
        </w:rPr>
        <w:tab/>
      </w:r>
    </w:p>
    <w:p w14:paraId="29DACB8D" w14:textId="524F8ACF" w:rsidR="00962BB1" w:rsidRDefault="00962BB1" w:rsidP="00F75F5B">
      <w:pPr>
        <w:pStyle w:val="bulletlevel1"/>
        <w:numPr>
          <w:ilvl w:val="0"/>
          <w:numId w:val="23"/>
        </w:numPr>
        <w:rPr>
          <w:rFonts w:cs="Arial"/>
          <w:color w:val="5B6770" w:themeColor="accent2"/>
        </w:rPr>
      </w:pPr>
      <w:r w:rsidRPr="00962BB1">
        <w:rPr>
          <w:rFonts w:cs="Arial"/>
          <w:color w:val="5B6770" w:themeColor="accent2"/>
        </w:rPr>
        <w:t xml:space="preserve">Click </w:t>
      </w:r>
      <w:r w:rsidRPr="00F75F5B">
        <w:rPr>
          <w:rFonts w:cs="Arial"/>
          <w:b/>
          <w:bCs/>
          <w:color w:val="5B6770" w:themeColor="accent2"/>
        </w:rPr>
        <w:t>Submit</w:t>
      </w:r>
      <w:r w:rsidR="00F75F5B">
        <w:rPr>
          <w:rFonts w:cs="Arial"/>
          <w:color w:val="5B6770" w:themeColor="accent2"/>
        </w:rPr>
        <w:t xml:space="preserve">. You will </w:t>
      </w:r>
      <w:r w:rsidRPr="00962BB1">
        <w:rPr>
          <w:rFonts w:cs="Arial"/>
          <w:color w:val="5B6770" w:themeColor="accent2"/>
        </w:rPr>
        <w:t>add the NCI (XLS) or (ZIP) file on the next screen</w:t>
      </w:r>
      <w:r w:rsidR="00F75F5B">
        <w:rPr>
          <w:rFonts w:cs="Arial"/>
          <w:color w:val="5B6770" w:themeColor="accent2"/>
        </w:rPr>
        <w:t>.</w:t>
      </w:r>
    </w:p>
    <w:p w14:paraId="59663F99" w14:textId="385D0EBA" w:rsidR="00962BB1" w:rsidRDefault="00962BB1" w:rsidP="00F75F5B">
      <w:pPr>
        <w:pStyle w:val="bulletlevel1"/>
        <w:numPr>
          <w:ilvl w:val="0"/>
          <w:numId w:val="23"/>
        </w:numPr>
        <w:rPr>
          <w:rFonts w:cs="Arial"/>
          <w:color w:val="5B6770" w:themeColor="accent2"/>
        </w:rPr>
      </w:pPr>
      <w:r w:rsidRPr="00F75F5B">
        <w:rPr>
          <w:rFonts w:cs="Arial"/>
          <w:color w:val="5B6770" w:themeColor="accent2"/>
        </w:rPr>
        <w:t xml:space="preserve">From the </w:t>
      </w:r>
      <w:r w:rsidRPr="00F75F5B">
        <w:rPr>
          <w:rFonts w:cs="Arial"/>
          <w:b/>
          <w:bCs/>
          <w:color w:val="5B6770" w:themeColor="accent2"/>
        </w:rPr>
        <w:t>Activities and Attachments</w:t>
      </w:r>
      <w:r w:rsidRPr="00F75F5B">
        <w:rPr>
          <w:rFonts w:cs="Arial"/>
          <w:color w:val="5B6770" w:themeColor="accent2"/>
        </w:rPr>
        <w:t xml:space="preserve"> screen</w:t>
      </w:r>
      <w:r w:rsidR="00F75F5B" w:rsidRPr="00F75F5B">
        <w:rPr>
          <w:rFonts w:cs="Arial"/>
          <w:color w:val="5B6770" w:themeColor="accent2"/>
        </w:rPr>
        <w:t xml:space="preserve">, click </w:t>
      </w:r>
      <w:r w:rsidRPr="00F75F5B">
        <w:rPr>
          <w:rFonts w:cs="Arial"/>
          <w:b/>
          <w:bCs/>
          <w:color w:val="5B6770" w:themeColor="accent2"/>
        </w:rPr>
        <w:t>Add</w:t>
      </w:r>
      <w:r w:rsidRPr="00F75F5B">
        <w:rPr>
          <w:rFonts w:cs="Arial"/>
          <w:color w:val="5B6770" w:themeColor="accent2"/>
        </w:rPr>
        <w:t xml:space="preserve"> under the </w:t>
      </w:r>
      <w:r w:rsidRPr="00F75F5B">
        <w:rPr>
          <w:rFonts w:cs="Arial"/>
          <w:b/>
          <w:bCs/>
          <w:color w:val="5B6770" w:themeColor="accent2"/>
        </w:rPr>
        <w:t>Attachments</w:t>
      </w:r>
      <w:r w:rsidRPr="00F75F5B">
        <w:rPr>
          <w:rFonts w:cs="Arial"/>
          <w:color w:val="5B6770" w:themeColor="accent2"/>
        </w:rPr>
        <w:t xml:space="preserve"> heading of the Service Request</w:t>
      </w:r>
      <w:r w:rsidR="00F75F5B">
        <w:rPr>
          <w:rFonts w:cs="Arial"/>
          <w:color w:val="5B6770" w:themeColor="accent2"/>
        </w:rPr>
        <w:t>.</w:t>
      </w:r>
    </w:p>
    <w:p w14:paraId="42A2B822" w14:textId="35338187" w:rsidR="00962BB1" w:rsidRPr="00962BB1" w:rsidRDefault="00962BB1" w:rsidP="00F75F5B">
      <w:pPr>
        <w:pStyle w:val="bulletlevel1"/>
        <w:numPr>
          <w:ilvl w:val="0"/>
          <w:numId w:val="23"/>
        </w:numPr>
        <w:rPr>
          <w:rFonts w:cs="Arial"/>
          <w:color w:val="5B6770" w:themeColor="accent2"/>
        </w:rPr>
      </w:pPr>
      <w:r w:rsidRPr="00962BB1">
        <w:rPr>
          <w:rFonts w:cs="Arial"/>
          <w:color w:val="5B6770" w:themeColor="accent2"/>
        </w:rPr>
        <w:t>Select</w:t>
      </w:r>
      <w:r w:rsidR="00F75F5B">
        <w:rPr>
          <w:rFonts w:cs="Arial"/>
          <w:color w:val="5B6770" w:themeColor="accent2"/>
        </w:rPr>
        <w:t xml:space="preserve"> the</w:t>
      </w:r>
      <w:r w:rsidRPr="00962BB1">
        <w:rPr>
          <w:rFonts w:cs="Arial"/>
          <w:color w:val="5B6770" w:themeColor="accent2"/>
        </w:rPr>
        <w:t xml:space="preserve"> </w:t>
      </w:r>
      <w:r w:rsidRPr="00F75F5B">
        <w:rPr>
          <w:rFonts w:cs="Arial"/>
          <w:b/>
          <w:bCs/>
          <w:color w:val="5B6770" w:themeColor="accent2"/>
        </w:rPr>
        <w:t>Browse</w:t>
      </w:r>
      <w:r w:rsidRPr="00962BB1">
        <w:rPr>
          <w:rFonts w:cs="Arial"/>
          <w:color w:val="5B6770" w:themeColor="accent2"/>
        </w:rPr>
        <w:t xml:space="preserve"> icon and </w:t>
      </w:r>
      <w:r w:rsidR="00F75F5B">
        <w:rPr>
          <w:rFonts w:cs="Arial"/>
          <w:color w:val="5B6770" w:themeColor="accent2"/>
        </w:rPr>
        <w:t>locate</w:t>
      </w:r>
      <w:r w:rsidRPr="00962BB1">
        <w:rPr>
          <w:rFonts w:cs="Arial"/>
          <w:color w:val="5B6770" w:themeColor="accent2"/>
        </w:rPr>
        <w:t xml:space="preserve"> the completed NCI file on your computer</w:t>
      </w:r>
      <w:r w:rsidR="00F75F5B">
        <w:rPr>
          <w:rFonts w:cs="Arial"/>
          <w:color w:val="5B6770" w:themeColor="accent2"/>
        </w:rPr>
        <w:t>.</w:t>
      </w:r>
    </w:p>
    <w:p w14:paraId="5417576C" w14:textId="221A335D" w:rsidR="00962BB1" w:rsidRPr="00962BB1" w:rsidRDefault="00F75F5B" w:rsidP="00F75F5B">
      <w:pPr>
        <w:pStyle w:val="bulletlevel1"/>
        <w:numPr>
          <w:ilvl w:val="0"/>
          <w:numId w:val="23"/>
        </w:numPr>
        <w:rPr>
          <w:rFonts w:cs="Arial"/>
        </w:rPr>
      </w:pPr>
      <w:r>
        <w:rPr>
          <w:rFonts w:cs="Arial"/>
          <w:color w:val="5B6770" w:themeColor="accent2"/>
        </w:rPr>
        <w:t>Include optional comments and c</w:t>
      </w:r>
      <w:r w:rsidR="00962BB1" w:rsidRPr="00962BB1">
        <w:rPr>
          <w:rFonts w:cs="Arial"/>
          <w:color w:val="5B6770" w:themeColor="accent2"/>
        </w:rPr>
        <w:t xml:space="preserve">lick </w:t>
      </w:r>
      <w:r w:rsidR="00962BB1" w:rsidRPr="00F75F5B">
        <w:rPr>
          <w:rFonts w:cs="Arial"/>
          <w:b/>
          <w:bCs/>
          <w:color w:val="5B6770" w:themeColor="accent2"/>
        </w:rPr>
        <w:t>Submit</w:t>
      </w:r>
      <w:r w:rsidRPr="00F75F5B">
        <w:rPr>
          <w:rFonts w:cs="Arial"/>
          <w:color w:val="5B6770" w:themeColor="accent2"/>
        </w:rPr>
        <w:t>.</w:t>
      </w:r>
      <w:r w:rsidR="00962BB1" w:rsidRPr="00962BB1">
        <w:rPr>
          <w:rFonts w:cs="Arial"/>
          <w:color w:val="5B6770" w:themeColor="accent2"/>
        </w:rPr>
        <w:tab/>
      </w:r>
      <w:r w:rsidR="00962BB1" w:rsidRPr="00962BB1">
        <w:rPr>
          <w:rFonts w:cs="Arial"/>
          <w:color w:val="5B6770" w:themeColor="accent2"/>
        </w:rPr>
        <w:tab/>
      </w:r>
      <w:r w:rsidR="00962BB1" w:rsidRPr="00962BB1">
        <w:rPr>
          <w:rFonts w:cs="Arial"/>
          <w:color w:val="5B6770" w:themeColor="accent2"/>
        </w:rPr>
        <w:tab/>
      </w:r>
      <w:bookmarkEnd w:id="247"/>
      <w:bookmarkEnd w:id="248"/>
    </w:p>
    <w:sectPr w:rsidR="00962BB1" w:rsidRPr="00962BB1" w:rsidSect="003C5767">
      <w:headerReference w:type="even" r:id="rId19"/>
      <w:footerReference w:type="default" r:id="rId20"/>
      <w:headerReference w:type="first" r:id="rId2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C045C" w14:textId="77777777" w:rsidR="0038086F" w:rsidRDefault="0038086F">
      <w:r>
        <w:separator/>
      </w:r>
    </w:p>
  </w:endnote>
  <w:endnote w:type="continuationSeparator" w:id="0">
    <w:p w14:paraId="1D514FD8" w14:textId="77777777" w:rsidR="0038086F" w:rsidRDefault="00380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C80" w14:textId="6EFF4DA8" w:rsidR="001E376F" w:rsidRPr="00F923C7" w:rsidRDefault="001E376F" w:rsidP="00302001">
    <w:pPr>
      <w:pStyle w:val="table"/>
      <w:tabs>
        <w:tab w:val="right" w:pos="8460"/>
      </w:tabs>
      <w:rPr>
        <w:color w:val="00AEC7" w:themeColor="accent1"/>
        <w:sz w:val="16"/>
        <w:szCs w:val="16"/>
      </w:rPr>
    </w:pPr>
    <w:r w:rsidRPr="00F923C7">
      <w:rPr>
        <w:rStyle w:val="PageNumber"/>
        <w:color w:val="00AEC7" w:themeColor="accent1"/>
        <w:sz w:val="16"/>
        <w:szCs w:val="16"/>
      </w:rPr>
      <w:t>©</w:t>
    </w:r>
    <w:r w:rsidR="004B2B76">
      <w:rPr>
        <w:rStyle w:val="PageNumber"/>
        <w:color w:val="00AEC7" w:themeColor="accent1"/>
        <w:sz w:val="16"/>
        <w:szCs w:val="16"/>
      </w:rPr>
      <w:t xml:space="preserve"> 2020</w:t>
    </w:r>
    <w:r w:rsidRPr="00F923C7">
      <w:rPr>
        <w:rStyle w:val="PageNumber"/>
        <w:color w:val="00AEC7" w:themeColor="accent1"/>
        <w:sz w:val="16"/>
        <w:szCs w:val="16"/>
      </w:rPr>
      <w:t xml:space="preserve"> </w:t>
    </w:r>
    <w:r w:rsidR="00F923C7" w:rsidRPr="00F923C7">
      <w:rPr>
        <w:rStyle w:val="PageNumber"/>
        <w:color w:val="00AEC7" w:themeColor="accent1"/>
        <w:sz w:val="16"/>
        <w:szCs w:val="16"/>
      </w:rPr>
      <w:t>ERCOT</w:t>
    </w:r>
    <w:r w:rsidR="00F923C7">
      <w:rPr>
        <w:rStyle w:val="PageNumber"/>
        <w:color w:val="00AEC7" w:themeColor="accent1"/>
        <w:sz w:val="16"/>
        <w:szCs w:val="16"/>
      </w:rPr>
      <w:br/>
    </w:r>
    <w:r w:rsidRPr="00F923C7">
      <w:rPr>
        <w:rStyle w:val="PageNumber"/>
        <w:color w:val="00AEC7" w:themeColor="accent1"/>
        <w:sz w:val="16"/>
        <w:szCs w:val="16"/>
      </w:rPr>
      <w:t>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646598" w:rsidRPr="00646598" w14:paraId="5C9E1C87" w14:textId="77777777" w:rsidTr="00646598">
      <w:tc>
        <w:tcPr>
          <w:tcW w:w="2500" w:type="pct"/>
          <w:shd w:val="clear" w:color="auto" w:fill="auto"/>
          <w:vAlign w:val="center"/>
        </w:tcPr>
        <w:p w14:paraId="5C9E1C85" w14:textId="77777777" w:rsidR="00A51B17" w:rsidRPr="00646598" w:rsidRDefault="00646598" w:rsidP="002939B3">
          <w:pPr>
            <w:pStyle w:val="table"/>
            <w:tabs>
              <w:tab w:val="right" w:pos="8460"/>
            </w:tabs>
            <w:rPr>
              <w:iCs/>
              <w:color w:val="00AEC7" w:themeColor="accent1"/>
              <w:sz w:val="16"/>
              <w:szCs w:val="16"/>
            </w:rPr>
          </w:pPr>
          <w:r w:rsidRPr="00646598">
            <w:rPr>
              <w:rStyle w:val="PageNumber"/>
              <w:color w:val="00AEC7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5C9E1C86" w14:textId="235FBBA7" w:rsidR="00A51B17" w:rsidRPr="00646598" w:rsidRDefault="0047635E" w:rsidP="002939B3">
          <w:pPr>
            <w:spacing w:before="40" w:after="40"/>
            <w:jc w:val="right"/>
            <w:rPr>
              <w:rFonts w:cs="Arial"/>
              <w:i/>
              <w:iCs/>
              <w:color w:val="00AEC7" w:themeColor="accent1"/>
              <w:sz w:val="18"/>
            </w:rPr>
          </w:pPr>
          <w:r>
            <w:rPr>
              <w:rFonts w:cs="Arial"/>
              <w:i/>
              <w:iCs/>
              <w:color w:val="00AEC7" w:themeColor="accent1"/>
              <w:sz w:val="18"/>
            </w:rPr>
            <w:t xml:space="preserve">April </w:t>
          </w:r>
          <w:r w:rsidR="00962BB1">
            <w:rPr>
              <w:rFonts w:cs="Arial"/>
              <w:i/>
              <w:iCs/>
              <w:color w:val="00AEC7" w:themeColor="accent1"/>
              <w:sz w:val="18"/>
            </w:rPr>
            <w:t>22</w:t>
          </w:r>
          <w:r>
            <w:rPr>
              <w:rFonts w:cs="Arial"/>
              <w:i/>
              <w:iCs/>
              <w:color w:val="00AEC7" w:themeColor="accent1"/>
              <w:sz w:val="18"/>
            </w:rPr>
            <w:t>, 2022</w:t>
          </w:r>
        </w:p>
      </w:tc>
    </w:tr>
  </w:tbl>
  <w:p w14:paraId="5C9E1C88" w14:textId="77777777" w:rsidR="00A51B17" w:rsidRDefault="00A51B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C8D" w14:textId="4508EB50" w:rsidR="001E376F" w:rsidRPr="0080518D" w:rsidRDefault="0080518D" w:rsidP="00EA2B1F">
    <w:pPr>
      <w:pStyle w:val="Footer"/>
    </w:pPr>
    <w:r w:rsidRPr="00F923C7">
      <w:rPr>
        <w:rStyle w:val="PageNumber"/>
        <w:sz w:val="16"/>
        <w:szCs w:val="16"/>
      </w:rPr>
      <w:t>©</w:t>
    </w:r>
    <w:r>
      <w:rPr>
        <w:rStyle w:val="PageNumber"/>
        <w:sz w:val="16"/>
        <w:szCs w:val="16"/>
      </w:rPr>
      <w:t xml:space="preserve"> 20</w:t>
    </w:r>
    <w:r w:rsidR="004B2B76">
      <w:rPr>
        <w:rStyle w:val="PageNumber"/>
        <w:sz w:val="16"/>
        <w:szCs w:val="16"/>
      </w:rPr>
      <w:t>2</w:t>
    </w:r>
    <w:r w:rsidR="0047635E">
      <w:rPr>
        <w:rStyle w:val="PageNumber"/>
        <w:sz w:val="16"/>
        <w:szCs w:val="16"/>
      </w:rPr>
      <w:t>2</w:t>
    </w:r>
    <w:r w:rsidRPr="00F923C7">
      <w:rPr>
        <w:rStyle w:val="PageNumber"/>
        <w:sz w:val="16"/>
        <w:szCs w:val="16"/>
      </w:rPr>
      <w:t xml:space="preserve"> ERCOT</w:t>
    </w:r>
    <w:r>
      <w:rPr>
        <w:rStyle w:val="PageNumber"/>
        <w:sz w:val="16"/>
        <w:szCs w:val="16"/>
      </w:rPr>
      <w:br/>
    </w:r>
    <w:r w:rsidRPr="00F923C7">
      <w:rPr>
        <w:rStyle w:val="PageNumber"/>
        <w:sz w:val="16"/>
        <w:szCs w:val="16"/>
      </w:rPr>
      <w:t>All rights reserved.</w:t>
    </w:r>
    <w:r>
      <w:rPr>
        <w:rStyle w:val="PageNumber"/>
        <w:rFonts w:ascii="Times New Roman" w:hAnsi="Times New Roman"/>
      </w:rPr>
      <w:tab/>
    </w:r>
    <w:r>
      <w:rPr>
        <w:rStyle w:val="PageNumber"/>
        <w:rFonts w:ascii="Times New Roman" w:hAnsi="Times New Roman"/>
      </w:rPr>
      <w:tab/>
    </w:r>
    <w:r w:rsidRPr="00EA2B1F">
      <w:fldChar w:fldCharType="begin"/>
    </w:r>
    <w:r w:rsidRPr="00EA2B1F">
      <w:instrText xml:space="preserve"> PAGE </w:instrText>
    </w:r>
    <w:r w:rsidRPr="00EA2B1F">
      <w:fldChar w:fldCharType="separate"/>
    </w:r>
    <w:r w:rsidR="004B2B76">
      <w:rPr>
        <w:noProof/>
      </w:rPr>
      <w:t>1</w:t>
    </w:r>
    <w:r w:rsidRPr="00EA2B1F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B3114" w14:textId="77777777" w:rsidR="0038086F" w:rsidRDefault="0038086F">
      <w:r>
        <w:separator/>
      </w:r>
    </w:p>
  </w:footnote>
  <w:footnote w:type="continuationSeparator" w:id="0">
    <w:p w14:paraId="074ECA10" w14:textId="77777777" w:rsidR="0038086F" w:rsidRDefault="00380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C7F" w14:textId="5FF1CA71" w:rsidR="001E376F" w:rsidRPr="00F923C7" w:rsidRDefault="0047635E" w:rsidP="00302001">
    <w:pPr>
      <w:pStyle w:val="Header"/>
      <w:tabs>
        <w:tab w:val="clear" w:pos="4320"/>
        <w:tab w:val="clear" w:pos="8640"/>
        <w:tab w:val="right" w:pos="9360"/>
      </w:tabs>
      <w:rPr>
        <w:rFonts w:cs="Arial"/>
        <w:sz w:val="16"/>
        <w:szCs w:val="16"/>
      </w:rPr>
    </w:pPr>
    <w:r>
      <w:rPr>
        <w:rFonts w:cs="Arial"/>
        <w:sz w:val="16"/>
        <w:szCs w:val="16"/>
      </w:rPr>
      <w:t>Submitting a Notice of Change of Information (NCI)</w:t>
    </w:r>
    <w:r w:rsidR="001E376F" w:rsidRPr="00F923C7">
      <w:rPr>
        <w:rFonts w:cs="Arial"/>
        <w:sz w:val="16"/>
        <w:szCs w:val="16"/>
      </w:rPr>
      <w:tab/>
      <w:t xml:space="preserve">ERCOT </w:t>
    </w:r>
    <w:r>
      <w:rPr>
        <w:rFonts w:cs="Arial"/>
        <w:sz w:val="16"/>
        <w:szCs w:val="16"/>
      </w:rPr>
      <w:t>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646598" w:rsidRPr="00646598" w14:paraId="5C9E1C83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5C9E1C81" w14:textId="7612D362" w:rsidR="00A51B17" w:rsidRPr="00646598" w:rsidRDefault="0047635E" w:rsidP="002939B3">
          <w:pPr>
            <w:pStyle w:val="Header"/>
            <w:spacing w:before="40" w:after="40"/>
            <w:rPr>
              <w:rFonts w:cs="Arial"/>
              <w:iCs/>
              <w:color w:val="00AEC7" w:themeColor="accent1"/>
              <w:sz w:val="16"/>
              <w:szCs w:val="16"/>
            </w:rPr>
          </w:pPr>
          <w:r>
            <w:rPr>
              <w:rFonts w:cs="Arial"/>
              <w:iCs/>
              <w:color w:val="00AEC7" w:themeColor="accent1"/>
              <w:sz w:val="16"/>
              <w:szCs w:val="16"/>
            </w:rPr>
            <w:t>Submitting a Notice of Change of Information (NCI)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5C9E1C82" w14:textId="0045A3BC" w:rsidR="00A51B17" w:rsidRPr="00646598" w:rsidRDefault="00A51B17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EC7" w:themeColor="accent1"/>
              <w:sz w:val="18"/>
            </w:rPr>
          </w:pPr>
        </w:p>
      </w:tc>
    </w:tr>
  </w:tbl>
  <w:p w14:paraId="5C9E1C84" w14:textId="77777777" w:rsidR="00A51B17" w:rsidRDefault="00A51B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C8C" w14:textId="77777777" w:rsidR="001E376F" w:rsidRDefault="001E376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E1C8E" w14:textId="77777777" w:rsidR="001E376F" w:rsidRDefault="001E3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9296F"/>
    <w:multiLevelType w:val="hybridMultilevel"/>
    <w:tmpl w:val="EA4600A4"/>
    <w:lvl w:ilvl="0" w:tplc="66C2AA9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1" w15:restartNumberingAfterBreak="0">
    <w:nsid w:val="07E80524"/>
    <w:multiLevelType w:val="hybridMultilevel"/>
    <w:tmpl w:val="DC3ED08C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0B3E68BC"/>
    <w:multiLevelType w:val="hybridMultilevel"/>
    <w:tmpl w:val="6E54FD06"/>
    <w:lvl w:ilvl="0" w:tplc="040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3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5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6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7" w15:restartNumberingAfterBreak="0">
    <w:nsid w:val="3193076F"/>
    <w:multiLevelType w:val="hybridMultilevel"/>
    <w:tmpl w:val="BF86F4C4"/>
    <w:lvl w:ilvl="0" w:tplc="66C2AA90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8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0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3" w15:restartNumberingAfterBreak="0">
    <w:nsid w:val="680D00CF"/>
    <w:multiLevelType w:val="hybridMultilevel"/>
    <w:tmpl w:val="C5361DDA"/>
    <w:lvl w:ilvl="0" w:tplc="66C2AA9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4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2"/>
  </w:num>
  <w:num w:numId="3">
    <w:abstractNumId w:val="20"/>
  </w:num>
  <w:num w:numId="4">
    <w:abstractNumId w:val="21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8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4"/>
  </w:num>
  <w:num w:numId="20">
    <w:abstractNumId w:val="19"/>
  </w:num>
  <w:num w:numId="21">
    <w:abstractNumId w:val="23"/>
  </w:num>
  <w:num w:numId="22">
    <w:abstractNumId w:val="10"/>
  </w:num>
  <w:num w:numId="23">
    <w:abstractNumId w:val="17"/>
  </w:num>
  <w:num w:numId="24">
    <w:abstractNumId w:val="12"/>
  </w:num>
  <w:num w:numId="25">
    <w:abstractNumId w:val="11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8F1"/>
    <w:rsid w:val="0000200C"/>
    <w:rsid w:val="00002163"/>
    <w:rsid w:val="00002ABE"/>
    <w:rsid w:val="00003986"/>
    <w:rsid w:val="00005FE3"/>
    <w:rsid w:val="00016333"/>
    <w:rsid w:val="00020834"/>
    <w:rsid w:val="00021320"/>
    <w:rsid w:val="00021C9A"/>
    <w:rsid w:val="00023149"/>
    <w:rsid w:val="00023BF3"/>
    <w:rsid w:val="00026313"/>
    <w:rsid w:val="00026479"/>
    <w:rsid w:val="00031636"/>
    <w:rsid w:val="00033E63"/>
    <w:rsid w:val="000346A3"/>
    <w:rsid w:val="00036F6E"/>
    <w:rsid w:val="00037C30"/>
    <w:rsid w:val="0004057A"/>
    <w:rsid w:val="0004665D"/>
    <w:rsid w:val="00046794"/>
    <w:rsid w:val="00050021"/>
    <w:rsid w:val="00051980"/>
    <w:rsid w:val="00051C80"/>
    <w:rsid w:val="000532C9"/>
    <w:rsid w:val="00061DAF"/>
    <w:rsid w:val="00062311"/>
    <w:rsid w:val="00063F24"/>
    <w:rsid w:val="000660FD"/>
    <w:rsid w:val="0007013F"/>
    <w:rsid w:val="0007030C"/>
    <w:rsid w:val="0007384F"/>
    <w:rsid w:val="00074EC8"/>
    <w:rsid w:val="00082816"/>
    <w:rsid w:val="0008593E"/>
    <w:rsid w:val="00086FAF"/>
    <w:rsid w:val="000971C8"/>
    <w:rsid w:val="00097ACC"/>
    <w:rsid w:val="000A6C95"/>
    <w:rsid w:val="000A724A"/>
    <w:rsid w:val="000B0A53"/>
    <w:rsid w:val="000B15BD"/>
    <w:rsid w:val="000C0410"/>
    <w:rsid w:val="000C1A27"/>
    <w:rsid w:val="000C6FDE"/>
    <w:rsid w:val="000C6FF3"/>
    <w:rsid w:val="000D16B3"/>
    <w:rsid w:val="000D63C1"/>
    <w:rsid w:val="000D73B4"/>
    <w:rsid w:val="000D7806"/>
    <w:rsid w:val="000E1882"/>
    <w:rsid w:val="000E3A97"/>
    <w:rsid w:val="000E3E8A"/>
    <w:rsid w:val="000F3618"/>
    <w:rsid w:val="000F5056"/>
    <w:rsid w:val="000F5FB3"/>
    <w:rsid w:val="000F7238"/>
    <w:rsid w:val="001004EA"/>
    <w:rsid w:val="001004F7"/>
    <w:rsid w:val="00100C1A"/>
    <w:rsid w:val="001022AF"/>
    <w:rsid w:val="001022DB"/>
    <w:rsid w:val="00105C48"/>
    <w:rsid w:val="0011023C"/>
    <w:rsid w:val="001115E2"/>
    <w:rsid w:val="00113DDA"/>
    <w:rsid w:val="00114A14"/>
    <w:rsid w:val="001172B2"/>
    <w:rsid w:val="0011740E"/>
    <w:rsid w:val="00123A43"/>
    <w:rsid w:val="001244B1"/>
    <w:rsid w:val="001349CB"/>
    <w:rsid w:val="0013523E"/>
    <w:rsid w:val="00136EB5"/>
    <w:rsid w:val="00140646"/>
    <w:rsid w:val="00141157"/>
    <w:rsid w:val="001420B4"/>
    <w:rsid w:val="00144561"/>
    <w:rsid w:val="00145827"/>
    <w:rsid w:val="0015049D"/>
    <w:rsid w:val="00150940"/>
    <w:rsid w:val="00151B27"/>
    <w:rsid w:val="001547F4"/>
    <w:rsid w:val="00155E89"/>
    <w:rsid w:val="00165001"/>
    <w:rsid w:val="0017100B"/>
    <w:rsid w:val="00172D20"/>
    <w:rsid w:val="00177778"/>
    <w:rsid w:val="00183540"/>
    <w:rsid w:val="00183D28"/>
    <w:rsid w:val="00185C59"/>
    <w:rsid w:val="00191A0B"/>
    <w:rsid w:val="001A131B"/>
    <w:rsid w:val="001A1B56"/>
    <w:rsid w:val="001A3AC3"/>
    <w:rsid w:val="001A49F4"/>
    <w:rsid w:val="001B3654"/>
    <w:rsid w:val="001B6121"/>
    <w:rsid w:val="001C1B66"/>
    <w:rsid w:val="001C25FF"/>
    <w:rsid w:val="001C53C6"/>
    <w:rsid w:val="001C6428"/>
    <w:rsid w:val="001D3CD4"/>
    <w:rsid w:val="001D4A2D"/>
    <w:rsid w:val="001D6AFE"/>
    <w:rsid w:val="001E376F"/>
    <w:rsid w:val="001E75E6"/>
    <w:rsid w:val="001F02CD"/>
    <w:rsid w:val="001F1640"/>
    <w:rsid w:val="001F362E"/>
    <w:rsid w:val="001F36CA"/>
    <w:rsid w:val="001F3F1B"/>
    <w:rsid w:val="001F4237"/>
    <w:rsid w:val="001F7C8D"/>
    <w:rsid w:val="00200290"/>
    <w:rsid w:val="00202D4D"/>
    <w:rsid w:val="00203190"/>
    <w:rsid w:val="00204369"/>
    <w:rsid w:val="002060D7"/>
    <w:rsid w:val="002118C9"/>
    <w:rsid w:val="002129A3"/>
    <w:rsid w:val="0021708C"/>
    <w:rsid w:val="002227A5"/>
    <w:rsid w:val="00223F83"/>
    <w:rsid w:val="00224872"/>
    <w:rsid w:val="00230AD9"/>
    <w:rsid w:val="00230C1B"/>
    <w:rsid w:val="002326F0"/>
    <w:rsid w:val="00234B7B"/>
    <w:rsid w:val="00237F2B"/>
    <w:rsid w:val="0024094C"/>
    <w:rsid w:val="00243795"/>
    <w:rsid w:val="0025322A"/>
    <w:rsid w:val="002535DA"/>
    <w:rsid w:val="00254584"/>
    <w:rsid w:val="0025762A"/>
    <w:rsid w:val="002622DC"/>
    <w:rsid w:val="00263E95"/>
    <w:rsid w:val="00272F5D"/>
    <w:rsid w:val="002740EA"/>
    <w:rsid w:val="00276D89"/>
    <w:rsid w:val="00276F60"/>
    <w:rsid w:val="002801D8"/>
    <w:rsid w:val="00281B16"/>
    <w:rsid w:val="0028233A"/>
    <w:rsid w:val="002825A6"/>
    <w:rsid w:val="002928E2"/>
    <w:rsid w:val="002929E6"/>
    <w:rsid w:val="002931CE"/>
    <w:rsid w:val="002939B3"/>
    <w:rsid w:val="002972D1"/>
    <w:rsid w:val="00297D8C"/>
    <w:rsid w:val="002A1200"/>
    <w:rsid w:val="002A2B82"/>
    <w:rsid w:val="002A758D"/>
    <w:rsid w:val="002B12C8"/>
    <w:rsid w:val="002B2E41"/>
    <w:rsid w:val="002B2FE4"/>
    <w:rsid w:val="002B5182"/>
    <w:rsid w:val="002B58A6"/>
    <w:rsid w:val="002C0C38"/>
    <w:rsid w:val="002C156B"/>
    <w:rsid w:val="002C5793"/>
    <w:rsid w:val="002D10AF"/>
    <w:rsid w:val="002D498C"/>
    <w:rsid w:val="002D4D91"/>
    <w:rsid w:val="002E21FD"/>
    <w:rsid w:val="002E2AA1"/>
    <w:rsid w:val="002E55A1"/>
    <w:rsid w:val="002E605E"/>
    <w:rsid w:val="002F1CCD"/>
    <w:rsid w:val="002F268D"/>
    <w:rsid w:val="002F3EC7"/>
    <w:rsid w:val="002F56C2"/>
    <w:rsid w:val="002F58B7"/>
    <w:rsid w:val="002F68F1"/>
    <w:rsid w:val="002F6EC2"/>
    <w:rsid w:val="00300E27"/>
    <w:rsid w:val="00302001"/>
    <w:rsid w:val="0030207C"/>
    <w:rsid w:val="00305AC8"/>
    <w:rsid w:val="003108E0"/>
    <w:rsid w:val="003119F7"/>
    <w:rsid w:val="0031213C"/>
    <w:rsid w:val="003143FB"/>
    <w:rsid w:val="003145E5"/>
    <w:rsid w:val="003160CA"/>
    <w:rsid w:val="00316161"/>
    <w:rsid w:val="00322717"/>
    <w:rsid w:val="0032342A"/>
    <w:rsid w:val="00323F72"/>
    <w:rsid w:val="00324B55"/>
    <w:rsid w:val="00332C24"/>
    <w:rsid w:val="00334865"/>
    <w:rsid w:val="003348A5"/>
    <w:rsid w:val="00335F35"/>
    <w:rsid w:val="00337B14"/>
    <w:rsid w:val="003434F9"/>
    <w:rsid w:val="00355C0B"/>
    <w:rsid w:val="00357BD3"/>
    <w:rsid w:val="00362FC8"/>
    <w:rsid w:val="0036371D"/>
    <w:rsid w:val="00363D03"/>
    <w:rsid w:val="00364865"/>
    <w:rsid w:val="00364CEE"/>
    <w:rsid w:val="00367F33"/>
    <w:rsid w:val="00371AA5"/>
    <w:rsid w:val="00372A69"/>
    <w:rsid w:val="00372F2A"/>
    <w:rsid w:val="00375CCE"/>
    <w:rsid w:val="0037733A"/>
    <w:rsid w:val="0038086F"/>
    <w:rsid w:val="00383EEE"/>
    <w:rsid w:val="00385204"/>
    <w:rsid w:val="00386149"/>
    <w:rsid w:val="0038636F"/>
    <w:rsid w:val="00387971"/>
    <w:rsid w:val="00390091"/>
    <w:rsid w:val="00390A89"/>
    <w:rsid w:val="00397FD4"/>
    <w:rsid w:val="003A13BB"/>
    <w:rsid w:val="003B23AC"/>
    <w:rsid w:val="003B3438"/>
    <w:rsid w:val="003B3CD5"/>
    <w:rsid w:val="003B4577"/>
    <w:rsid w:val="003B59E6"/>
    <w:rsid w:val="003C0537"/>
    <w:rsid w:val="003C0B0E"/>
    <w:rsid w:val="003C221E"/>
    <w:rsid w:val="003C4E29"/>
    <w:rsid w:val="003C5767"/>
    <w:rsid w:val="003D4462"/>
    <w:rsid w:val="003E67BA"/>
    <w:rsid w:val="003F2E87"/>
    <w:rsid w:val="003F2FE1"/>
    <w:rsid w:val="003F3D05"/>
    <w:rsid w:val="003F6439"/>
    <w:rsid w:val="003F6BE0"/>
    <w:rsid w:val="003F7B1C"/>
    <w:rsid w:val="00400806"/>
    <w:rsid w:val="004021F0"/>
    <w:rsid w:val="0040249F"/>
    <w:rsid w:val="004027BB"/>
    <w:rsid w:val="004073DE"/>
    <w:rsid w:val="00411B1B"/>
    <w:rsid w:val="00412CFB"/>
    <w:rsid w:val="0041518E"/>
    <w:rsid w:val="004170E9"/>
    <w:rsid w:val="0042112D"/>
    <w:rsid w:val="0042378B"/>
    <w:rsid w:val="00423C7A"/>
    <w:rsid w:val="0042473F"/>
    <w:rsid w:val="004247A7"/>
    <w:rsid w:val="00426CE8"/>
    <w:rsid w:val="0043025C"/>
    <w:rsid w:val="00431327"/>
    <w:rsid w:val="00431329"/>
    <w:rsid w:val="00431912"/>
    <w:rsid w:val="00432FE8"/>
    <w:rsid w:val="004330A5"/>
    <w:rsid w:val="00434E97"/>
    <w:rsid w:val="0044031F"/>
    <w:rsid w:val="004406A8"/>
    <w:rsid w:val="00441AFB"/>
    <w:rsid w:val="00441D3A"/>
    <w:rsid w:val="0044594C"/>
    <w:rsid w:val="004472D5"/>
    <w:rsid w:val="004510CB"/>
    <w:rsid w:val="00455A55"/>
    <w:rsid w:val="004573DE"/>
    <w:rsid w:val="00457BDE"/>
    <w:rsid w:val="00457E70"/>
    <w:rsid w:val="00460F6D"/>
    <w:rsid w:val="00461674"/>
    <w:rsid w:val="00462073"/>
    <w:rsid w:val="00462B08"/>
    <w:rsid w:val="00462B49"/>
    <w:rsid w:val="004630C0"/>
    <w:rsid w:val="004676AC"/>
    <w:rsid w:val="00467AD6"/>
    <w:rsid w:val="00471667"/>
    <w:rsid w:val="004734CD"/>
    <w:rsid w:val="0047635E"/>
    <w:rsid w:val="00481830"/>
    <w:rsid w:val="004822CF"/>
    <w:rsid w:val="004860E1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2903"/>
    <w:rsid w:val="004A3138"/>
    <w:rsid w:val="004A5365"/>
    <w:rsid w:val="004B0F46"/>
    <w:rsid w:val="004B114F"/>
    <w:rsid w:val="004B2B76"/>
    <w:rsid w:val="004B3F56"/>
    <w:rsid w:val="004B5B63"/>
    <w:rsid w:val="004B5C9A"/>
    <w:rsid w:val="004B7256"/>
    <w:rsid w:val="004B7B20"/>
    <w:rsid w:val="004C31F6"/>
    <w:rsid w:val="004C3A40"/>
    <w:rsid w:val="004C474C"/>
    <w:rsid w:val="004C77D1"/>
    <w:rsid w:val="004D32FD"/>
    <w:rsid w:val="004D4AD8"/>
    <w:rsid w:val="004E09FB"/>
    <w:rsid w:val="004E3C47"/>
    <w:rsid w:val="004E5B88"/>
    <w:rsid w:val="004E5C91"/>
    <w:rsid w:val="004E64CA"/>
    <w:rsid w:val="004E6C56"/>
    <w:rsid w:val="004E6DF5"/>
    <w:rsid w:val="004F607E"/>
    <w:rsid w:val="004F6F3C"/>
    <w:rsid w:val="00500B39"/>
    <w:rsid w:val="00502A7D"/>
    <w:rsid w:val="00505374"/>
    <w:rsid w:val="005073B3"/>
    <w:rsid w:val="00517A0D"/>
    <w:rsid w:val="0052177F"/>
    <w:rsid w:val="00522097"/>
    <w:rsid w:val="0052225C"/>
    <w:rsid w:val="00522381"/>
    <w:rsid w:val="00525CF3"/>
    <w:rsid w:val="00527443"/>
    <w:rsid w:val="00533425"/>
    <w:rsid w:val="00534899"/>
    <w:rsid w:val="00536CB6"/>
    <w:rsid w:val="005418C2"/>
    <w:rsid w:val="00542C38"/>
    <w:rsid w:val="005453D8"/>
    <w:rsid w:val="00551688"/>
    <w:rsid w:val="005640DC"/>
    <w:rsid w:val="005649AD"/>
    <w:rsid w:val="0056504D"/>
    <w:rsid w:val="00565282"/>
    <w:rsid w:val="00566A4D"/>
    <w:rsid w:val="00575B31"/>
    <w:rsid w:val="00575D08"/>
    <w:rsid w:val="0058171C"/>
    <w:rsid w:val="00582334"/>
    <w:rsid w:val="0058275C"/>
    <w:rsid w:val="005832F0"/>
    <w:rsid w:val="005839FE"/>
    <w:rsid w:val="0058411B"/>
    <w:rsid w:val="005859CE"/>
    <w:rsid w:val="00594D46"/>
    <w:rsid w:val="005973B4"/>
    <w:rsid w:val="005A0CC6"/>
    <w:rsid w:val="005A0DC3"/>
    <w:rsid w:val="005A2A6D"/>
    <w:rsid w:val="005A49BC"/>
    <w:rsid w:val="005A67C6"/>
    <w:rsid w:val="005B1727"/>
    <w:rsid w:val="005B2D9C"/>
    <w:rsid w:val="005C0BD0"/>
    <w:rsid w:val="005D1800"/>
    <w:rsid w:val="005D3DAE"/>
    <w:rsid w:val="005D7B84"/>
    <w:rsid w:val="005E0CB0"/>
    <w:rsid w:val="005E14F7"/>
    <w:rsid w:val="005E2383"/>
    <w:rsid w:val="005E24E8"/>
    <w:rsid w:val="005E27BE"/>
    <w:rsid w:val="005E3513"/>
    <w:rsid w:val="005E444F"/>
    <w:rsid w:val="005F1F38"/>
    <w:rsid w:val="005F33EB"/>
    <w:rsid w:val="005F35F0"/>
    <w:rsid w:val="005F3BD3"/>
    <w:rsid w:val="005F574D"/>
    <w:rsid w:val="005F65F3"/>
    <w:rsid w:val="00601503"/>
    <w:rsid w:val="00604D00"/>
    <w:rsid w:val="00605D4E"/>
    <w:rsid w:val="00607543"/>
    <w:rsid w:val="00610954"/>
    <w:rsid w:val="00611E1D"/>
    <w:rsid w:val="00612D8C"/>
    <w:rsid w:val="00612DC1"/>
    <w:rsid w:val="00614670"/>
    <w:rsid w:val="00614765"/>
    <w:rsid w:val="0061526B"/>
    <w:rsid w:val="006158FA"/>
    <w:rsid w:val="00616E68"/>
    <w:rsid w:val="006202D6"/>
    <w:rsid w:val="0062587D"/>
    <w:rsid w:val="006324C1"/>
    <w:rsid w:val="00633A9B"/>
    <w:rsid w:val="0063524F"/>
    <w:rsid w:val="00636763"/>
    <w:rsid w:val="00636B30"/>
    <w:rsid w:val="00642F07"/>
    <w:rsid w:val="00645D58"/>
    <w:rsid w:val="00646598"/>
    <w:rsid w:val="006472E5"/>
    <w:rsid w:val="0064774B"/>
    <w:rsid w:val="00647896"/>
    <w:rsid w:val="006479C4"/>
    <w:rsid w:val="006571ED"/>
    <w:rsid w:val="00660E1B"/>
    <w:rsid w:val="0066193C"/>
    <w:rsid w:val="0066232F"/>
    <w:rsid w:val="00663B3C"/>
    <w:rsid w:val="006668D3"/>
    <w:rsid w:val="00666BE1"/>
    <w:rsid w:val="006700C7"/>
    <w:rsid w:val="0067545B"/>
    <w:rsid w:val="0067568B"/>
    <w:rsid w:val="00675F88"/>
    <w:rsid w:val="00675FD0"/>
    <w:rsid w:val="00682108"/>
    <w:rsid w:val="006828CB"/>
    <w:rsid w:val="00683E0B"/>
    <w:rsid w:val="00684848"/>
    <w:rsid w:val="00685E4A"/>
    <w:rsid w:val="00693C3F"/>
    <w:rsid w:val="00695628"/>
    <w:rsid w:val="006968BF"/>
    <w:rsid w:val="006972F6"/>
    <w:rsid w:val="006A0759"/>
    <w:rsid w:val="006A6C5A"/>
    <w:rsid w:val="006B015C"/>
    <w:rsid w:val="006C3CF5"/>
    <w:rsid w:val="006C45D2"/>
    <w:rsid w:val="006C48F4"/>
    <w:rsid w:val="006C4D7A"/>
    <w:rsid w:val="006C5D3C"/>
    <w:rsid w:val="006D0DCF"/>
    <w:rsid w:val="006D2CC0"/>
    <w:rsid w:val="006E35D0"/>
    <w:rsid w:val="006E489C"/>
    <w:rsid w:val="006E7031"/>
    <w:rsid w:val="006F0A00"/>
    <w:rsid w:val="006F260D"/>
    <w:rsid w:val="006F2D25"/>
    <w:rsid w:val="006F35FA"/>
    <w:rsid w:val="006F53BD"/>
    <w:rsid w:val="0070321D"/>
    <w:rsid w:val="007071CC"/>
    <w:rsid w:val="007108B0"/>
    <w:rsid w:val="00717235"/>
    <w:rsid w:val="00721F4E"/>
    <w:rsid w:val="00722090"/>
    <w:rsid w:val="00723AE4"/>
    <w:rsid w:val="007243DE"/>
    <w:rsid w:val="0072587A"/>
    <w:rsid w:val="007262C3"/>
    <w:rsid w:val="00727D39"/>
    <w:rsid w:val="0073049C"/>
    <w:rsid w:val="00732B7B"/>
    <w:rsid w:val="00733149"/>
    <w:rsid w:val="00734A0C"/>
    <w:rsid w:val="00735F97"/>
    <w:rsid w:val="00742F01"/>
    <w:rsid w:val="00744DF8"/>
    <w:rsid w:val="00752138"/>
    <w:rsid w:val="00753771"/>
    <w:rsid w:val="00754912"/>
    <w:rsid w:val="00755B1F"/>
    <w:rsid w:val="00755C31"/>
    <w:rsid w:val="00761E21"/>
    <w:rsid w:val="00766869"/>
    <w:rsid w:val="00766D2F"/>
    <w:rsid w:val="007701EB"/>
    <w:rsid w:val="007731ED"/>
    <w:rsid w:val="00774CD0"/>
    <w:rsid w:val="00775E85"/>
    <w:rsid w:val="00780BFB"/>
    <w:rsid w:val="007810FD"/>
    <w:rsid w:val="007829CC"/>
    <w:rsid w:val="0078329E"/>
    <w:rsid w:val="007854A0"/>
    <w:rsid w:val="0078592D"/>
    <w:rsid w:val="00785AF4"/>
    <w:rsid w:val="00786931"/>
    <w:rsid w:val="00787B2D"/>
    <w:rsid w:val="00790C95"/>
    <w:rsid w:val="00793432"/>
    <w:rsid w:val="00793D81"/>
    <w:rsid w:val="00797708"/>
    <w:rsid w:val="007A2E95"/>
    <w:rsid w:val="007A3AB3"/>
    <w:rsid w:val="007A443A"/>
    <w:rsid w:val="007A4E36"/>
    <w:rsid w:val="007A5D61"/>
    <w:rsid w:val="007A653F"/>
    <w:rsid w:val="007A6EDB"/>
    <w:rsid w:val="007A70EA"/>
    <w:rsid w:val="007A7496"/>
    <w:rsid w:val="007B1C2A"/>
    <w:rsid w:val="007B3974"/>
    <w:rsid w:val="007B3B9B"/>
    <w:rsid w:val="007B63DE"/>
    <w:rsid w:val="007B6F3A"/>
    <w:rsid w:val="007C1281"/>
    <w:rsid w:val="007C14A1"/>
    <w:rsid w:val="007C15B3"/>
    <w:rsid w:val="007C221F"/>
    <w:rsid w:val="007C6CBB"/>
    <w:rsid w:val="007D3981"/>
    <w:rsid w:val="007D73A1"/>
    <w:rsid w:val="007D7825"/>
    <w:rsid w:val="007D7C50"/>
    <w:rsid w:val="007D7CBD"/>
    <w:rsid w:val="007E26B4"/>
    <w:rsid w:val="007E334A"/>
    <w:rsid w:val="007E4EFE"/>
    <w:rsid w:val="007E604B"/>
    <w:rsid w:val="007F0FA1"/>
    <w:rsid w:val="007F4B10"/>
    <w:rsid w:val="007F4D4A"/>
    <w:rsid w:val="007F65C0"/>
    <w:rsid w:val="0080273A"/>
    <w:rsid w:val="00802847"/>
    <w:rsid w:val="00804F0C"/>
    <w:rsid w:val="0080518D"/>
    <w:rsid w:val="008112D5"/>
    <w:rsid w:val="00811871"/>
    <w:rsid w:val="008123FD"/>
    <w:rsid w:val="00817171"/>
    <w:rsid w:val="0082062E"/>
    <w:rsid w:val="00822895"/>
    <w:rsid w:val="00823868"/>
    <w:rsid w:val="00823DA8"/>
    <w:rsid w:val="0083100F"/>
    <w:rsid w:val="00834C0F"/>
    <w:rsid w:val="008400B5"/>
    <w:rsid w:val="00840411"/>
    <w:rsid w:val="0084619D"/>
    <w:rsid w:val="008471E6"/>
    <w:rsid w:val="0084767F"/>
    <w:rsid w:val="00847C44"/>
    <w:rsid w:val="008503EE"/>
    <w:rsid w:val="00851EA9"/>
    <w:rsid w:val="00852ED8"/>
    <w:rsid w:val="008539F0"/>
    <w:rsid w:val="00854DB5"/>
    <w:rsid w:val="00856AF6"/>
    <w:rsid w:val="008579E2"/>
    <w:rsid w:val="00857DA7"/>
    <w:rsid w:val="00857F0A"/>
    <w:rsid w:val="00864129"/>
    <w:rsid w:val="0086438D"/>
    <w:rsid w:val="0086679D"/>
    <w:rsid w:val="00870546"/>
    <w:rsid w:val="00874CE8"/>
    <w:rsid w:val="008758B4"/>
    <w:rsid w:val="00880CF6"/>
    <w:rsid w:val="00882E64"/>
    <w:rsid w:val="00892FAD"/>
    <w:rsid w:val="00894517"/>
    <w:rsid w:val="00894B51"/>
    <w:rsid w:val="008964AE"/>
    <w:rsid w:val="00896F5E"/>
    <w:rsid w:val="008A0DC1"/>
    <w:rsid w:val="008A110F"/>
    <w:rsid w:val="008A14BA"/>
    <w:rsid w:val="008A354A"/>
    <w:rsid w:val="008A3F9C"/>
    <w:rsid w:val="008A4CAB"/>
    <w:rsid w:val="008B52B5"/>
    <w:rsid w:val="008B6E50"/>
    <w:rsid w:val="008C17B5"/>
    <w:rsid w:val="008C36BB"/>
    <w:rsid w:val="008C4E40"/>
    <w:rsid w:val="008C6198"/>
    <w:rsid w:val="008D3283"/>
    <w:rsid w:val="008D34F7"/>
    <w:rsid w:val="008D3A6B"/>
    <w:rsid w:val="008E14EC"/>
    <w:rsid w:val="008E3AF2"/>
    <w:rsid w:val="008E5A8B"/>
    <w:rsid w:val="008E6B74"/>
    <w:rsid w:val="008F0FDA"/>
    <w:rsid w:val="008F50BB"/>
    <w:rsid w:val="008F521E"/>
    <w:rsid w:val="008F5E9F"/>
    <w:rsid w:val="008F633E"/>
    <w:rsid w:val="008F6FF2"/>
    <w:rsid w:val="009006ED"/>
    <w:rsid w:val="00901A03"/>
    <w:rsid w:val="00903D3A"/>
    <w:rsid w:val="009136F3"/>
    <w:rsid w:val="009151DA"/>
    <w:rsid w:val="00917787"/>
    <w:rsid w:val="00920733"/>
    <w:rsid w:val="009249C6"/>
    <w:rsid w:val="009348FB"/>
    <w:rsid w:val="00940ECC"/>
    <w:rsid w:val="00942962"/>
    <w:rsid w:val="00944A93"/>
    <w:rsid w:val="00945F3D"/>
    <w:rsid w:val="00945F70"/>
    <w:rsid w:val="009477A7"/>
    <w:rsid w:val="009504D1"/>
    <w:rsid w:val="009532F9"/>
    <w:rsid w:val="00955EF9"/>
    <w:rsid w:val="009617E7"/>
    <w:rsid w:val="00961DBA"/>
    <w:rsid w:val="00962BB1"/>
    <w:rsid w:val="009653CB"/>
    <w:rsid w:val="009656AD"/>
    <w:rsid w:val="00965E67"/>
    <w:rsid w:val="009668C0"/>
    <w:rsid w:val="00971171"/>
    <w:rsid w:val="00977590"/>
    <w:rsid w:val="00980F59"/>
    <w:rsid w:val="0098552A"/>
    <w:rsid w:val="00992261"/>
    <w:rsid w:val="0099334B"/>
    <w:rsid w:val="009955E2"/>
    <w:rsid w:val="00995D1D"/>
    <w:rsid w:val="00996272"/>
    <w:rsid w:val="00997179"/>
    <w:rsid w:val="009A4C07"/>
    <w:rsid w:val="009B77D5"/>
    <w:rsid w:val="009C1C29"/>
    <w:rsid w:val="009C497F"/>
    <w:rsid w:val="009C4A64"/>
    <w:rsid w:val="009C53A5"/>
    <w:rsid w:val="009D0A09"/>
    <w:rsid w:val="009D2CFE"/>
    <w:rsid w:val="009D4372"/>
    <w:rsid w:val="009D4F76"/>
    <w:rsid w:val="009D6A58"/>
    <w:rsid w:val="009D7A83"/>
    <w:rsid w:val="009E196C"/>
    <w:rsid w:val="009E496E"/>
    <w:rsid w:val="009E4E0A"/>
    <w:rsid w:val="009F0179"/>
    <w:rsid w:val="009F07F6"/>
    <w:rsid w:val="009F0BF8"/>
    <w:rsid w:val="009F0FDC"/>
    <w:rsid w:val="009F2167"/>
    <w:rsid w:val="009F2B5B"/>
    <w:rsid w:val="009F5A45"/>
    <w:rsid w:val="009F7610"/>
    <w:rsid w:val="00A00166"/>
    <w:rsid w:val="00A013C4"/>
    <w:rsid w:val="00A02018"/>
    <w:rsid w:val="00A02636"/>
    <w:rsid w:val="00A03A33"/>
    <w:rsid w:val="00A049D0"/>
    <w:rsid w:val="00A07E57"/>
    <w:rsid w:val="00A113BD"/>
    <w:rsid w:val="00A11BA2"/>
    <w:rsid w:val="00A155CB"/>
    <w:rsid w:val="00A210F1"/>
    <w:rsid w:val="00A23F7F"/>
    <w:rsid w:val="00A30187"/>
    <w:rsid w:val="00A30CB5"/>
    <w:rsid w:val="00A3688C"/>
    <w:rsid w:val="00A37A36"/>
    <w:rsid w:val="00A44FED"/>
    <w:rsid w:val="00A45C9F"/>
    <w:rsid w:val="00A47C58"/>
    <w:rsid w:val="00A512B9"/>
    <w:rsid w:val="00A51B17"/>
    <w:rsid w:val="00A53056"/>
    <w:rsid w:val="00A5447A"/>
    <w:rsid w:val="00A5686C"/>
    <w:rsid w:val="00A6401B"/>
    <w:rsid w:val="00A64DB0"/>
    <w:rsid w:val="00A66F1C"/>
    <w:rsid w:val="00A741CE"/>
    <w:rsid w:val="00A74652"/>
    <w:rsid w:val="00A74924"/>
    <w:rsid w:val="00A7530C"/>
    <w:rsid w:val="00A8087B"/>
    <w:rsid w:val="00A867E2"/>
    <w:rsid w:val="00A87B9C"/>
    <w:rsid w:val="00A9054F"/>
    <w:rsid w:val="00A9154B"/>
    <w:rsid w:val="00A936EB"/>
    <w:rsid w:val="00A95C70"/>
    <w:rsid w:val="00AA33FA"/>
    <w:rsid w:val="00AA75EA"/>
    <w:rsid w:val="00AB20C2"/>
    <w:rsid w:val="00AB3175"/>
    <w:rsid w:val="00AB36AA"/>
    <w:rsid w:val="00AB4483"/>
    <w:rsid w:val="00AB511E"/>
    <w:rsid w:val="00AB5469"/>
    <w:rsid w:val="00AC0417"/>
    <w:rsid w:val="00AC2C75"/>
    <w:rsid w:val="00AC4F79"/>
    <w:rsid w:val="00AC544F"/>
    <w:rsid w:val="00AD152D"/>
    <w:rsid w:val="00AD257E"/>
    <w:rsid w:val="00AD3B70"/>
    <w:rsid w:val="00AD613C"/>
    <w:rsid w:val="00AD78F2"/>
    <w:rsid w:val="00AD7AF0"/>
    <w:rsid w:val="00AE178E"/>
    <w:rsid w:val="00AE5059"/>
    <w:rsid w:val="00AE5E78"/>
    <w:rsid w:val="00AE616C"/>
    <w:rsid w:val="00AE70F7"/>
    <w:rsid w:val="00AE74A3"/>
    <w:rsid w:val="00AF392D"/>
    <w:rsid w:val="00B01F0F"/>
    <w:rsid w:val="00B0784A"/>
    <w:rsid w:val="00B12C09"/>
    <w:rsid w:val="00B133D4"/>
    <w:rsid w:val="00B13A99"/>
    <w:rsid w:val="00B20F6B"/>
    <w:rsid w:val="00B21749"/>
    <w:rsid w:val="00B22D28"/>
    <w:rsid w:val="00B22EA7"/>
    <w:rsid w:val="00B25DC1"/>
    <w:rsid w:val="00B33B13"/>
    <w:rsid w:val="00B3669E"/>
    <w:rsid w:val="00B423D5"/>
    <w:rsid w:val="00B43C18"/>
    <w:rsid w:val="00B44532"/>
    <w:rsid w:val="00B4595F"/>
    <w:rsid w:val="00B468B2"/>
    <w:rsid w:val="00B54C8C"/>
    <w:rsid w:val="00B56617"/>
    <w:rsid w:val="00B5730A"/>
    <w:rsid w:val="00B60911"/>
    <w:rsid w:val="00B6133D"/>
    <w:rsid w:val="00B6412E"/>
    <w:rsid w:val="00B66523"/>
    <w:rsid w:val="00B67A4A"/>
    <w:rsid w:val="00B7195A"/>
    <w:rsid w:val="00B75C8F"/>
    <w:rsid w:val="00B7718B"/>
    <w:rsid w:val="00B817A0"/>
    <w:rsid w:val="00B828E1"/>
    <w:rsid w:val="00B86072"/>
    <w:rsid w:val="00B8748E"/>
    <w:rsid w:val="00B90201"/>
    <w:rsid w:val="00B90976"/>
    <w:rsid w:val="00B90DC0"/>
    <w:rsid w:val="00B94E30"/>
    <w:rsid w:val="00B96050"/>
    <w:rsid w:val="00B97DAF"/>
    <w:rsid w:val="00B97E8C"/>
    <w:rsid w:val="00BA0EF3"/>
    <w:rsid w:val="00BA226D"/>
    <w:rsid w:val="00BB2CB2"/>
    <w:rsid w:val="00BB3F50"/>
    <w:rsid w:val="00BB555A"/>
    <w:rsid w:val="00BC09BE"/>
    <w:rsid w:val="00BC3DD6"/>
    <w:rsid w:val="00BD121D"/>
    <w:rsid w:val="00BD2232"/>
    <w:rsid w:val="00BD3486"/>
    <w:rsid w:val="00BD5032"/>
    <w:rsid w:val="00BE4AC3"/>
    <w:rsid w:val="00BE53BC"/>
    <w:rsid w:val="00BE6A48"/>
    <w:rsid w:val="00BF3340"/>
    <w:rsid w:val="00BF3708"/>
    <w:rsid w:val="00BF4973"/>
    <w:rsid w:val="00C00E60"/>
    <w:rsid w:val="00C03D02"/>
    <w:rsid w:val="00C07769"/>
    <w:rsid w:val="00C10665"/>
    <w:rsid w:val="00C12F9F"/>
    <w:rsid w:val="00C14165"/>
    <w:rsid w:val="00C15027"/>
    <w:rsid w:val="00C2650A"/>
    <w:rsid w:val="00C347F9"/>
    <w:rsid w:val="00C36F23"/>
    <w:rsid w:val="00C40A0E"/>
    <w:rsid w:val="00C426A4"/>
    <w:rsid w:val="00C4494D"/>
    <w:rsid w:val="00C456A9"/>
    <w:rsid w:val="00C469BB"/>
    <w:rsid w:val="00C46FB2"/>
    <w:rsid w:val="00C519B1"/>
    <w:rsid w:val="00C52051"/>
    <w:rsid w:val="00C57481"/>
    <w:rsid w:val="00C67F49"/>
    <w:rsid w:val="00C71A66"/>
    <w:rsid w:val="00C7592F"/>
    <w:rsid w:val="00C77865"/>
    <w:rsid w:val="00C80F64"/>
    <w:rsid w:val="00C81B13"/>
    <w:rsid w:val="00C8203A"/>
    <w:rsid w:val="00C8521E"/>
    <w:rsid w:val="00C90B31"/>
    <w:rsid w:val="00C9681A"/>
    <w:rsid w:val="00C9705E"/>
    <w:rsid w:val="00CA00ED"/>
    <w:rsid w:val="00CA23D5"/>
    <w:rsid w:val="00CA27D3"/>
    <w:rsid w:val="00CB11F6"/>
    <w:rsid w:val="00CB3FCE"/>
    <w:rsid w:val="00CB65FF"/>
    <w:rsid w:val="00CB78B3"/>
    <w:rsid w:val="00CC7F18"/>
    <w:rsid w:val="00CD334E"/>
    <w:rsid w:val="00CD7B82"/>
    <w:rsid w:val="00CD7E4F"/>
    <w:rsid w:val="00CE1844"/>
    <w:rsid w:val="00CF0517"/>
    <w:rsid w:val="00CF116E"/>
    <w:rsid w:val="00CF4799"/>
    <w:rsid w:val="00CF4F7A"/>
    <w:rsid w:val="00CF5CF3"/>
    <w:rsid w:val="00CF7BD6"/>
    <w:rsid w:val="00D055CC"/>
    <w:rsid w:val="00D11CC9"/>
    <w:rsid w:val="00D122EC"/>
    <w:rsid w:val="00D147CF"/>
    <w:rsid w:val="00D16165"/>
    <w:rsid w:val="00D3212A"/>
    <w:rsid w:val="00D33718"/>
    <w:rsid w:val="00D35B45"/>
    <w:rsid w:val="00D3741E"/>
    <w:rsid w:val="00D40722"/>
    <w:rsid w:val="00D4400C"/>
    <w:rsid w:val="00D46EAE"/>
    <w:rsid w:val="00D474CD"/>
    <w:rsid w:val="00D5426C"/>
    <w:rsid w:val="00D55950"/>
    <w:rsid w:val="00D61C54"/>
    <w:rsid w:val="00D64094"/>
    <w:rsid w:val="00D64F0F"/>
    <w:rsid w:val="00D6610B"/>
    <w:rsid w:val="00D671D1"/>
    <w:rsid w:val="00D700FA"/>
    <w:rsid w:val="00D71A23"/>
    <w:rsid w:val="00D738F8"/>
    <w:rsid w:val="00D74274"/>
    <w:rsid w:val="00D75D9C"/>
    <w:rsid w:val="00D76CB5"/>
    <w:rsid w:val="00D774F1"/>
    <w:rsid w:val="00D824EA"/>
    <w:rsid w:val="00D82A8E"/>
    <w:rsid w:val="00D85443"/>
    <w:rsid w:val="00D91ADC"/>
    <w:rsid w:val="00D936B0"/>
    <w:rsid w:val="00D9404B"/>
    <w:rsid w:val="00DA0633"/>
    <w:rsid w:val="00DA3798"/>
    <w:rsid w:val="00DA445F"/>
    <w:rsid w:val="00DA6B17"/>
    <w:rsid w:val="00DA6D2C"/>
    <w:rsid w:val="00DB12FA"/>
    <w:rsid w:val="00DB4A2A"/>
    <w:rsid w:val="00DB5D7A"/>
    <w:rsid w:val="00DB6347"/>
    <w:rsid w:val="00DC0E6B"/>
    <w:rsid w:val="00DC20D9"/>
    <w:rsid w:val="00DC3E52"/>
    <w:rsid w:val="00DC5CC7"/>
    <w:rsid w:val="00DD1B42"/>
    <w:rsid w:val="00DD3EFB"/>
    <w:rsid w:val="00DD5B0E"/>
    <w:rsid w:val="00DD68C9"/>
    <w:rsid w:val="00DD6ED3"/>
    <w:rsid w:val="00DD7911"/>
    <w:rsid w:val="00DE3654"/>
    <w:rsid w:val="00DE7BAC"/>
    <w:rsid w:val="00DF0FA9"/>
    <w:rsid w:val="00DF3055"/>
    <w:rsid w:val="00DF3423"/>
    <w:rsid w:val="00DF500E"/>
    <w:rsid w:val="00DF5BF1"/>
    <w:rsid w:val="00DF7137"/>
    <w:rsid w:val="00DF71A5"/>
    <w:rsid w:val="00E00A21"/>
    <w:rsid w:val="00E02EAF"/>
    <w:rsid w:val="00E1022D"/>
    <w:rsid w:val="00E10F05"/>
    <w:rsid w:val="00E17DCB"/>
    <w:rsid w:val="00E24401"/>
    <w:rsid w:val="00E249AD"/>
    <w:rsid w:val="00E25490"/>
    <w:rsid w:val="00E30CA3"/>
    <w:rsid w:val="00E30E79"/>
    <w:rsid w:val="00E33B32"/>
    <w:rsid w:val="00E37F02"/>
    <w:rsid w:val="00E41B17"/>
    <w:rsid w:val="00E45070"/>
    <w:rsid w:val="00E453F3"/>
    <w:rsid w:val="00E45412"/>
    <w:rsid w:val="00E455E5"/>
    <w:rsid w:val="00E47D07"/>
    <w:rsid w:val="00E5253A"/>
    <w:rsid w:val="00E529AD"/>
    <w:rsid w:val="00E52BA3"/>
    <w:rsid w:val="00E608CD"/>
    <w:rsid w:val="00E63C43"/>
    <w:rsid w:val="00E6715B"/>
    <w:rsid w:val="00E70674"/>
    <w:rsid w:val="00E72628"/>
    <w:rsid w:val="00E72C2D"/>
    <w:rsid w:val="00E7395A"/>
    <w:rsid w:val="00E779CA"/>
    <w:rsid w:val="00E80981"/>
    <w:rsid w:val="00E80E15"/>
    <w:rsid w:val="00E82308"/>
    <w:rsid w:val="00E8240A"/>
    <w:rsid w:val="00E843C1"/>
    <w:rsid w:val="00E84A0C"/>
    <w:rsid w:val="00E85FA6"/>
    <w:rsid w:val="00E90395"/>
    <w:rsid w:val="00E92FAD"/>
    <w:rsid w:val="00E93521"/>
    <w:rsid w:val="00E95A58"/>
    <w:rsid w:val="00E975BF"/>
    <w:rsid w:val="00EA007F"/>
    <w:rsid w:val="00EA01A7"/>
    <w:rsid w:val="00EA2B1F"/>
    <w:rsid w:val="00EA5577"/>
    <w:rsid w:val="00EA7E20"/>
    <w:rsid w:val="00EB48D2"/>
    <w:rsid w:val="00EB4C64"/>
    <w:rsid w:val="00EB7483"/>
    <w:rsid w:val="00EC0D6F"/>
    <w:rsid w:val="00EC2DCF"/>
    <w:rsid w:val="00EC380E"/>
    <w:rsid w:val="00EC4DBB"/>
    <w:rsid w:val="00EC5327"/>
    <w:rsid w:val="00EC5BE3"/>
    <w:rsid w:val="00ED126F"/>
    <w:rsid w:val="00ED53C1"/>
    <w:rsid w:val="00ED7F1C"/>
    <w:rsid w:val="00EE059E"/>
    <w:rsid w:val="00EE12C6"/>
    <w:rsid w:val="00EE3847"/>
    <w:rsid w:val="00EE569D"/>
    <w:rsid w:val="00EF2D28"/>
    <w:rsid w:val="00EF5090"/>
    <w:rsid w:val="00EF786E"/>
    <w:rsid w:val="00EF7C10"/>
    <w:rsid w:val="00F015B8"/>
    <w:rsid w:val="00F0215B"/>
    <w:rsid w:val="00F07EF0"/>
    <w:rsid w:val="00F11072"/>
    <w:rsid w:val="00F1405B"/>
    <w:rsid w:val="00F1484C"/>
    <w:rsid w:val="00F20592"/>
    <w:rsid w:val="00F20A02"/>
    <w:rsid w:val="00F230E2"/>
    <w:rsid w:val="00F233F5"/>
    <w:rsid w:val="00F2361B"/>
    <w:rsid w:val="00F25421"/>
    <w:rsid w:val="00F27C71"/>
    <w:rsid w:val="00F30849"/>
    <w:rsid w:val="00F31483"/>
    <w:rsid w:val="00F3168C"/>
    <w:rsid w:val="00F322F9"/>
    <w:rsid w:val="00F3232D"/>
    <w:rsid w:val="00F3350F"/>
    <w:rsid w:val="00F337F2"/>
    <w:rsid w:val="00F344A1"/>
    <w:rsid w:val="00F3460F"/>
    <w:rsid w:val="00F4555B"/>
    <w:rsid w:val="00F5219B"/>
    <w:rsid w:val="00F535F8"/>
    <w:rsid w:val="00F53C38"/>
    <w:rsid w:val="00F62AD0"/>
    <w:rsid w:val="00F63031"/>
    <w:rsid w:val="00F6438F"/>
    <w:rsid w:val="00F65957"/>
    <w:rsid w:val="00F6636F"/>
    <w:rsid w:val="00F6687D"/>
    <w:rsid w:val="00F66E58"/>
    <w:rsid w:val="00F731EB"/>
    <w:rsid w:val="00F75F5B"/>
    <w:rsid w:val="00F76770"/>
    <w:rsid w:val="00F80DA1"/>
    <w:rsid w:val="00F822D8"/>
    <w:rsid w:val="00F82355"/>
    <w:rsid w:val="00F8792D"/>
    <w:rsid w:val="00F9164E"/>
    <w:rsid w:val="00F923C7"/>
    <w:rsid w:val="00F971E4"/>
    <w:rsid w:val="00F97D12"/>
    <w:rsid w:val="00FA1221"/>
    <w:rsid w:val="00FA286C"/>
    <w:rsid w:val="00FA3ECE"/>
    <w:rsid w:val="00FA41F8"/>
    <w:rsid w:val="00FA5F02"/>
    <w:rsid w:val="00FA6A0D"/>
    <w:rsid w:val="00FA7033"/>
    <w:rsid w:val="00FA7179"/>
    <w:rsid w:val="00FA7F13"/>
    <w:rsid w:val="00FB0EE9"/>
    <w:rsid w:val="00FC00A4"/>
    <w:rsid w:val="00FC3E61"/>
    <w:rsid w:val="00FC4C76"/>
    <w:rsid w:val="00FD238E"/>
    <w:rsid w:val="00FD2407"/>
    <w:rsid w:val="00FD4A2D"/>
    <w:rsid w:val="00FE064B"/>
    <w:rsid w:val="00FE1614"/>
    <w:rsid w:val="00FE233C"/>
    <w:rsid w:val="00FE3341"/>
    <w:rsid w:val="00FF1D11"/>
    <w:rsid w:val="00FF3C6F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9E1C3E"/>
  <w15:chartTrackingRefBased/>
  <w15:docId w15:val="{8A4A1AD3-4910-460F-8BBF-F295BBA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962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mis.ercot.com/siebel/app/eService/enu?SWECmd=GotoView&amp;SWEView=ERCOT+-+New+Service+Request+View+(eService)&amp;SWERF=1&amp;SWEHo=mis.ercot.com&amp;SWEBU=1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mis.ercot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s.ercot.com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BDB63875B034C8B32518C6496ADD1" ma:contentTypeVersion="2" ma:contentTypeDescription="Create a new document." ma:contentTypeScope="" ma:versionID="63b4750df494f1e899998ba0dd64b59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26b17897b0dee42c4ef932dfddf4050e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EC748C-FCAC-48CC-82F0-CD19C70D87E9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2A4B33E9-B8C7-4F73-A1A8-B8BCCC4C9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E5C5E6-2DF7-4A83-83B0-452E2E47ED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requirements.dot</Template>
  <TotalTime>2781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2119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House, Julie</cp:lastModifiedBy>
  <cp:revision>5</cp:revision>
  <cp:lastPrinted>2016-01-26T23:30:00Z</cp:lastPrinted>
  <dcterms:created xsi:type="dcterms:W3CDTF">2022-04-13T13:02:00Z</dcterms:created>
  <dcterms:modified xsi:type="dcterms:W3CDTF">2022-04-22T18:21:00Z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0x0101002E2BDB63875B034C8B32518C6496ADD1</vt:lpwstr>
  </property>
</Properties>
</file>