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6BB1A05" w14:textId="77777777">
        <w:tc>
          <w:tcPr>
            <w:tcW w:w="1620" w:type="dxa"/>
            <w:tcBorders>
              <w:bottom w:val="single" w:sz="4" w:space="0" w:color="auto"/>
            </w:tcBorders>
            <w:shd w:val="clear" w:color="auto" w:fill="FFFFFF"/>
            <w:vAlign w:val="center"/>
          </w:tcPr>
          <w:p w14:paraId="451FAD00"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3CAA25" w14:textId="0AE0F957" w:rsidR="00152993" w:rsidRDefault="003A7246" w:rsidP="004C08B3">
            <w:pPr>
              <w:pStyle w:val="Header"/>
              <w:jc w:val="center"/>
            </w:pPr>
            <w:hyperlink r:id="rId8" w:history="1">
              <w:r w:rsidR="009D6DEC" w:rsidRPr="009D6DEC">
                <w:rPr>
                  <w:rStyle w:val="Hyperlink"/>
                </w:rPr>
                <w:t>1108</w:t>
              </w:r>
            </w:hyperlink>
          </w:p>
        </w:tc>
        <w:tc>
          <w:tcPr>
            <w:tcW w:w="900" w:type="dxa"/>
            <w:tcBorders>
              <w:bottom w:val="single" w:sz="4" w:space="0" w:color="auto"/>
            </w:tcBorders>
            <w:shd w:val="clear" w:color="auto" w:fill="FFFFFF"/>
            <w:vAlign w:val="center"/>
          </w:tcPr>
          <w:p w14:paraId="115842C8" w14:textId="77777777" w:rsidR="00152993" w:rsidRDefault="00EE6681">
            <w:pPr>
              <w:pStyle w:val="Header"/>
            </w:pPr>
            <w:r>
              <w:t>N</w:t>
            </w:r>
            <w:r w:rsidR="00152993">
              <w:t>PRR Title</w:t>
            </w:r>
          </w:p>
        </w:tc>
        <w:tc>
          <w:tcPr>
            <w:tcW w:w="6660" w:type="dxa"/>
            <w:tcBorders>
              <w:bottom w:val="single" w:sz="4" w:space="0" w:color="auto"/>
            </w:tcBorders>
            <w:vAlign w:val="center"/>
          </w:tcPr>
          <w:p w14:paraId="0206B785" w14:textId="2F407DF3" w:rsidR="00152993" w:rsidRDefault="009D6DEC">
            <w:pPr>
              <w:pStyle w:val="Header"/>
            </w:pPr>
            <w:r>
              <w:t>ERCOT Shall Approve or Deny All Resource Outage Requests</w:t>
            </w:r>
          </w:p>
        </w:tc>
      </w:tr>
      <w:tr w:rsidR="00152993" w14:paraId="7F0F445B" w14:textId="77777777">
        <w:trPr>
          <w:trHeight w:val="413"/>
        </w:trPr>
        <w:tc>
          <w:tcPr>
            <w:tcW w:w="2880" w:type="dxa"/>
            <w:gridSpan w:val="2"/>
            <w:tcBorders>
              <w:top w:val="nil"/>
              <w:left w:val="nil"/>
              <w:bottom w:val="single" w:sz="4" w:space="0" w:color="auto"/>
              <w:right w:val="nil"/>
            </w:tcBorders>
            <w:vAlign w:val="center"/>
          </w:tcPr>
          <w:p w14:paraId="62E20E34"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547D050" w14:textId="77777777" w:rsidR="00152993" w:rsidRDefault="00152993">
            <w:pPr>
              <w:pStyle w:val="NormalArial"/>
            </w:pPr>
          </w:p>
        </w:tc>
      </w:tr>
      <w:tr w:rsidR="00152993" w14:paraId="0DDA288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7BE593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C7133BA" w14:textId="7AE67698" w:rsidR="00152993" w:rsidRDefault="004C08B3">
            <w:pPr>
              <w:pStyle w:val="NormalArial"/>
            </w:pPr>
            <w:r>
              <w:t xml:space="preserve">April </w:t>
            </w:r>
            <w:r w:rsidR="005B43B5">
              <w:t>7</w:t>
            </w:r>
            <w:r>
              <w:t>, 2022</w:t>
            </w:r>
          </w:p>
        </w:tc>
      </w:tr>
      <w:tr w:rsidR="00152993" w14:paraId="043594F9" w14:textId="77777777">
        <w:trPr>
          <w:trHeight w:val="467"/>
        </w:trPr>
        <w:tc>
          <w:tcPr>
            <w:tcW w:w="2880" w:type="dxa"/>
            <w:gridSpan w:val="2"/>
            <w:tcBorders>
              <w:top w:val="single" w:sz="4" w:space="0" w:color="auto"/>
              <w:left w:val="nil"/>
              <w:bottom w:val="nil"/>
              <w:right w:val="nil"/>
            </w:tcBorders>
            <w:shd w:val="clear" w:color="auto" w:fill="FFFFFF"/>
            <w:vAlign w:val="center"/>
          </w:tcPr>
          <w:p w14:paraId="0550D713" w14:textId="77777777" w:rsidR="00152993" w:rsidRDefault="00152993">
            <w:pPr>
              <w:pStyle w:val="NormalArial"/>
            </w:pPr>
          </w:p>
        </w:tc>
        <w:tc>
          <w:tcPr>
            <w:tcW w:w="7560" w:type="dxa"/>
            <w:gridSpan w:val="2"/>
            <w:tcBorders>
              <w:top w:val="nil"/>
              <w:left w:val="nil"/>
              <w:bottom w:val="nil"/>
              <w:right w:val="nil"/>
            </w:tcBorders>
            <w:vAlign w:val="center"/>
          </w:tcPr>
          <w:p w14:paraId="0957B133" w14:textId="77777777" w:rsidR="00152993" w:rsidRDefault="00152993">
            <w:pPr>
              <w:pStyle w:val="NormalArial"/>
            </w:pPr>
          </w:p>
        </w:tc>
      </w:tr>
      <w:tr w:rsidR="00152993" w14:paraId="30A7530F" w14:textId="77777777">
        <w:trPr>
          <w:trHeight w:val="440"/>
        </w:trPr>
        <w:tc>
          <w:tcPr>
            <w:tcW w:w="10440" w:type="dxa"/>
            <w:gridSpan w:val="4"/>
            <w:tcBorders>
              <w:top w:val="single" w:sz="4" w:space="0" w:color="auto"/>
            </w:tcBorders>
            <w:shd w:val="clear" w:color="auto" w:fill="FFFFFF"/>
            <w:vAlign w:val="center"/>
          </w:tcPr>
          <w:p w14:paraId="16A0C4B7" w14:textId="77777777" w:rsidR="00152993" w:rsidRDefault="00152993">
            <w:pPr>
              <w:pStyle w:val="Header"/>
              <w:jc w:val="center"/>
            </w:pPr>
            <w:r>
              <w:t>Submitter’s Information</w:t>
            </w:r>
          </w:p>
        </w:tc>
      </w:tr>
      <w:tr w:rsidR="00676087" w14:paraId="0A6484F5" w14:textId="77777777">
        <w:trPr>
          <w:trHeight w:val="350"/>
        </w:trPr>
        <w:tc>
          <w:tcPr>
            <w:tcW w:w="2880" w:type="dxa"/>
            <w:gridSpan w:val="2"/>
            <w:shd w:val="clear" w:color="auto" w:fill="FFFFFF"/>
            <w:vAlign w:val="center"/>
          </w:tcPr>
          <w:p w14:paraId="1E2A313B" w14:textId="77777777" w:rsidR="00676087" w:rsidRPr="00EC55B3" w:rsidRDefault="00676087" w:rsidP="00676087">
            <w:pPr>
              <w:pStyle w:val="Header"/>
            </w:pPr>
            <w:r w:rsidRPr="00EC55B3">
              <w:t>Name</w:t>
            </w:r>
          </w:p>
        </w:tc>
        <w:tc>
          <w:tcPr>
            <w:tcW w:w="7560" w:type="dxa"/>
            <w:gridSpan w:val="2"/>
            <w:vAlign w:val="center"/>
          </w:tcPr>
          <w:p w14:paraId="53AF628C" w14:textId="7903398A" w:rsidR="00676087" w:rsidRDefault="00676087" w:rsidP="00676087">
            <w:pPr>
              <w:pStyle w:val="NormalArial"/>
            </w:pPr>
            <w:r w:rsidRPr="003D2226">
              <w:t>Resmi Surendran on behalf of the Wholesale Market Subcommittee (WMS)</w:t>
            </w:r>
          </w:p>
        </w:tc>
      </w:tr>
      <w:tr w:rsidR="00676087" w14:paraId="75B14951" w14:textId="77777777">
        <w:trPr>
          <w:trHeight w:val="350"/>
        </w:trPr>
        <w:tc>
          <w:tcPr>
            <w:tcW w:w="2880" w:type="dxa"/>
            <w:gridSpan w:val="2"/>
            <w:shd w:val="clear" w:color="auto" w:fill="FFFFFF"/>
            <w:vAlign w:val="center"/>
          </w:tcPr>
          <w:p w14:paraId="4D4D544A" w14:textId="77777777" w:rsidR="00676087" w:rsidRPr="00EC55B3" w:rsidRDefault="00676087" w:rsidP="00676087">
            <w:pPr>
              <w:pStyle w:val="Header"/>
            </w:pPr>
            <w:r w:rsidRPr="00EC55B3">
              <w:t>E-mail Address</w:t>
            </w:r>
          </w:p>
        </w:tc>
        <w:tc>
          <w:tcPr>
            <w:tcW w:w="7560" w:type="dxa"/>
            <w:gridSpan w:val="2"/>
            <w:vAlign w:val="center"/>
          </w:tcPr>
          <w:p w14:paraId="2AA777F2" w14:textId="0BC36895" w:rsidR="00676087" w:rsidRDefault="003A7246" w:rsidP="00676087">
            <w:pPr>
              <w:pStyle w:val="NormalArial"/>
            </w:pPr>
            <w:hyperlink r:id="rId9" w:history="1">
              <w:r w:rsidR="00676087" w:rsidRPr="003D2226">
                <w:rPr>
                  <w:rStyle w:val="Hyperlink"/>
                  <w:rFonts w:cs="Arial"/>
                  <w:bCs/>
                </w:rPr>
                <w:t>Resmi.Surendran@shell.com</w:t>
              </w:r>
            </w:hyperlink>
          </w:p>
        </w:tc>
      </w:tr>
      <w:tr w:rsidR="00676087" w14:paraId="3BA5359A" w14:textId="77777777">
        <w:trPr>
          <w:trHeight w:val="350"/>
        </w:trPr>
        <w:tc>
          <w:tcPr>
            <w:tcW w:w="2880" w:type="dxa"/>
            <w:gridSpan w:val="2"/>
            <w:shd w:val="clear" w:color="auto" w:fill="FFFFFF"/>
            <w:vAlign w:val="center"/>
          </w:tcPr>
          <w:p w14:paraId="2D56906D" w14:textId="77777777" w:rsidR="00676087" w:rsidRPr="00EC55B3" w:rsidRDefault="00676087" w:rsidP="00676087">
            <w:pPr>
              <w:pStyle w:val="Header"/>
            </w:pPr>
            <w:r w:rsidRPr="00EC55B3">
              <w:t>Company</w:t>
            </w:r>
          </w:p>
        </w:tc>
        <w:tc>
          <w:tcPr>
            <w:tcW w:w="7560" w:type="dxa"/>
            <w:gridSpan w:val="2"/>
            <w:vAlign w:val="center"/>
          </w:tcPr>
          <w:p w14:paraId="6CEF83EE" w14:textId="628FE2EF" w:rsidR="00676087" w:rsidRDefault="00676087" w:rsidP="00676087">
            <w:pPr>
              <w:pStyle w:val="NormalArial"/>
            </w:pPr>
            <w:r w:rsidRPr="003D2226">
              <w:t>Shell Energy</w:t>
            </w:r>
          </w:p>
        </w:tc>
      </w:tr>
      <w:tr w:rsidR="00676087" w14:paraId="7C60B70E" w14:textId="77777777">
        <w:trPr>
          <w:trHeight w:val="350"/>
        </w:trPr>
        <w:tc>
          <w:tcPr>
            <w:tcW w:w="2880" w:type="dxa"/>
            <w:gridSpan w:val="2"/>
            <w:tcBorders>
              <w:bottom w:val="single" w:sz="4" w:space="0" w:color="auto"/>
            </w:tcBorders>
            <w:shd w:val="clear" w:color="auto" w:fill="FFFFFF"/>
            <w:vAlign w:val="center"/>
          </w:tcPr>
          <w:p w14:paraId="4C061D67" w14:textId="77777777" w:rsidR="00676087" w:rsidRPr="00EC55B3" w:rsidRDefault="00676087" w:rsidP="00676087">
            <w:pPr>
              <w:pStyle w:val="Header"/>
            </w:pPr>
            <w:r w:rsidRPr="00EC55B3">
              <w:t>Phone Number</w:t>
            </w:r>
          </w:p>
        </w:tc>
        <w:tc>
          <w:tcPr>
            <w:tcW w:w="7560" w:type="dxa"/>
            <w:gridSpan w:val="2"/>
            <w:tcBorders>
              <w:bottom w:val="single" w:sz="4" w:space="0" w:color="auto"/>
            </w:tcBorders>
            <w:vAlign w:val="center"/>
          </w:tcPr>
          <w:p w14:paraId="21A2C4B2" w14:textId="4501DD9D" w:rsidR="00676087" w:rsidRDefault="00676087" w:rsidP="00676087">
            <w:pPr>
              <w:pStyle w:val="NormalArial"/>
            </w:pPr>
            <w:r>
              <w:rPr>
                <w:rFonts w:cs="Arial"/>
                <w:bCs/>
              </w:rPr>
              <w:t>346-234-0691</w:t>
            </w:r>
          </w:p>
        </w:tc>
      </w:tr>
      <w:tr w:rsidR="00676087" w14:paraId="02623ECC" w14:textId="77777777">
        <w:trPr>
          <w:trHeight w:val="350"/>
        </w:trPr>
        <w:tc>
          <w:tcPr>
            <w:tcW w:w="2880" w:type="dxa"/>
            <w:gridSpan w:val="2"/>
            <w:shd w:val="clear" w:color="auto" w:fill="FFFFFF"/>
            <w:vAlign w:val="center"/>
          </w:tcPr>
          <w:p w14:paraId="255B7E7C" w14:textId="77777777" w:rsidR="00676087" w:rsidRPr="00EC55B3" w:rsidRDefault="00676087" w:rsidP="00676087">
            <w:pPr>
              <w:pStyle w:val="Header"/>
            </w:pPr>
            <w:r>
              <w:t>Cell</w:t>
            </w:r>
            <w:r w:rsidRPr="00EC55B3">
              <w:t xml:space="preserve"> Number</w:t>
            </w:r>
          </w:p>
        </w:tc>
        <w:tc>
          <w:tcPr>
            <w:tcW w:w="7560" w:type="dxa"/>
            <w:gridSpan w:val="2"/>
            <w:vAlign w:val="center"/>
          </w:tcPr>
          <w:p w14:paraId="42103230" w14:textId="739FB45C" w:rsidR="00676087" w:rsidRDefault="00676087" w:rsidP="00676087">
            <w:pPr>
              <w:pStyle w:val="NormalArial"/>
            </w:pPr>
            <w:r>
              <w:t>512-289-7131</w:t>
            </w:r>
          </w:p>
        </w:tc>
      </w:tr>
      <w:tr w:rsidR="00676087" w14:paraId="7C189EBD" w14:textId="77777777">
        <w:trPr>
          <w:trHeight w:val="350"/>
        </w:trPr>
        <w:tc>
          <w:tcPr>
            <w:tcW w:w="2880" w:type="dxa"/>
            <w:gridSpan w:val="2"/>
            <w:tcBorders>
              <w:bottom w:val="single" w:sz="4" w:space="0" w:color="auto"/>
            </w:tcBorders>
            <w:shd w:val="clear" w:color="auto" w:fill="FFFFFF"/>
            <w:vAlign w:val="center"/>
          </w:tcPr>
          <w:p w14:paraId="0E0FC60B" w14:textId="77777777" w:rsidR="00676087" w:rsidRPr="00EC55B3" w:rsidDel="00075A94" w:rsidRDefault="00676087" w:rsidP="00676087">
            <w:pPr>
              <w:pStyle w:val="Header"/>
            </w:pPr>
            <w:r>
              <w:t>Market Segment</w:t>
            </w:r>
          </w:p>
        </w:tc>
        <w:tc>
          <w:tcPr>
            <w:tcW w:w="7560" w:type="dxa"/>
            <w:gridSpan w:val="2"/>
            <w:tcBorders>
              <w:bottom w:val="single" w:sz="4" w:space="0" w:color="auto"/>
            </w:tcBorders>
            <w:vAlign w:val="center"/>
          </w:tcPr>
          <w:p w14:paraId="0E2D54BD" w14:textId="50D735F1" w:rsidR="00676087" w:rsidRDefault="00676087" w:rsidP="00676087">
            <w:pPr>
              <w:pStyle w:val="NormalArial"/>
            </w:pPr>
            <w:r w:rsidRPr="003D2226">
              <w:t>Not Applicable</w:t>
            </w:r>
          </w:p>
        </w:tc>
      </w:tr>
    </w:tbl>
    <w:p w14:paraId="17D5995D" w14:textId="6FD6CAB1"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0D4B" w14:paraId="07AF3BC5" w14:textId="77777777" w:rsidTr="009D1712">
        <w:trPr>
          <w:trHeight w:val="350"/>
        </w:trPr>
        <w:tc>
          <w:tcPr>
            <w:tcW w:w="10440" w:type="dxa"/>
            <w:tcBorders>
              <w:bottom w:val="single" w:sz="4" w:space="0" w:color="auto"/>
            </w:tcBorders>
            <w:shd w:val="clear" w:color="auto" w:fill="FFFFFF"/>
            <w:vAlign w:val="center"/>
          </w:tcPr>
          <w:p w14:paraId="4EB16CFE" w14:textId="41B70825" w:rsidR="00ED0D4B" w:rsidRDefault="00ED0D4B" w:rsidP="009D1712">
            <w:pPr>
              <w:pStyle w:val="Header"/>
              <w:jc w:val="center"/>
            </w:pPr>
            <w:r>
              <w:t>Comments</w:t>
            </w:r>
          </w:p>
        </w:tc>
      </w:tr>
    </w:tbl>
    <w:p w14:paraId="05487D01" w14:textId="506DF168" w:rsidR="00BD7258" w:rsidRPr="00B62166" w:rsidRDefault="00B62166" w:rsidP="00B62166">
      <w:pPr>
        <w:spacing w:before="120" w:after="120"/>
        <w:rPr>
          <w:rFonts w:ascii="Arial" w:hAnsi="Arial" w:cs="Arial"/>
        </w:rPr>
      </w:pPr>
      <w:r w:rsidRPr="00685EFC">
        <w:rPr>
          <w:rFonts w:ascii="Arial" w:hAnsi="Arial" w:cs="Arial"/>
        </w:rPr>
        <w:t xml:space="preserve">On </w:t>
      </w:r>
      <w:r w:rsidR="004C08B3">
        <w:rPr>
          <w:rFonts w:ascii="Arial" w:hAnsi="Arial" w:cs="Arial"/>
        </w:rPr>
        <w:t>April 6, 2022</w:t>
      </w:r>
      <w:r>
        <w:rPr>
          <w:rFonts w:ascii="Arial" w:hAnsi="Arial" w:cs="Arial"/>
        </w:rPr>
        <w:t>, WMS</w:t>
      </w:r>
      <w:r w:rsidRPr="00685EFC">
        <w:rPr>
          <w:rFonts w:ascii="Arial" w:hAnsi="Arial" w:cs="Arial"/>
        </w:rPr>
        <w:t xml:space="preserve"> reviewed </w:t>
      </w:r>
      <w:r>
        <w:rPr>
          <w:rFonts w:ascii="Arial" w:hAnsi="Arial" w:cs="Arial"/>
        </w:rPr>
        <w:t>Nodal Protocol Revision Request (NPRR) 110</w:t>
      </w:r>
      <w:r w:rsidR="009D6DEC">
        <w:rPr>
          <w:rFonts w:ascii="Arial" w:hAnsi="Arial" w:cs="Arial"/>
        </w:rPr>
        <w:t>8</w:t>
      </w:r>
      <w:r>
        <w:rPr>
          <w:rFonts w:ascii="Arial" w:hAnsi="Arial" w:cs="Arial"/>
        </w:rPr>
        <w:t xml:space="preserve">.  WMS </w:t>
      </w:r>
      <w:r w:rsidRPr="00685EFC">
        <w:rPr>
          <w:rFonts w:ascii="Arial" w:hAnsi="Arial" w:cs="Arial"/>
        </w:rPr>
        <w:t xml:space="preserve">voted </w:t>
      </w:r>
      <w:r>
        <w:rPr>
          <w:rFonts w:ascii="Arial" w:hAnsi="Arial" w:cs="Arial"/>
        </w:rPr>
        <w:t>via roll call to request PRS continue to table NPRR110</w:t>
      </w:r>
      <w:r w:rsidR="009D6DEC">
        <w:rPr>
          <w:rFonts w:ascii="Arial" w:hAnsi="Arial" w:cs="Arial"/>
        </w:rPr>
        <w:t>8</w:t>
      </w:r>
      <w:r w:rsidR="004C08B3">
        <w:rPr>
          <w:rFonts w:ascii="Arial" w:hAnsi="Arial" w:cs="Arial"/>
        </w:rPr>
        <w:t>.  There were five opposing votes from the Consumer (3) (City of Eastland, Nucor, Residential) and Investor Owned Utility (IOU) (2) (Oncor, CenterPoint Energy) Market Segments, and seven abstentions from the Cooperative (2) (Pedernales, LCRA), IOU</w:t>
      </w:r>
      <w:r w:rsidR="003A7246">
        <w:rPr>
          <w:rFonts w:ascii="Arial" w:hAnsi="Arial" w:cs="Arial"/>
        </w:rPr>
        <w:t xml:space="preserve"> (2)</w:t>
      </w:r>
      <w:r w:rsidR="004C08B3">
        <w:rPr>
          <w:rFonts w:ascii="Arial" w:hAnsi="Arial" w:cs="Arial"/>
        </w:rPr>
        <w:t xml:space="preserve"> (AEPSC, TNMP) and Municipal</w:t>
      </w:r>
      <w:r w:rsidR="003A7246">
        <w:rPr>
          <w:rFonts w:ascii="Arial" w:hAnsi="Arial" w:cs="Arial"/>
        </w:rPr>
        <w:t xml:space="preserve"> (3)</w:t>
      </w:r>
      <w:r w:rsidR="004C08B3">
        <w:rPr>
          <w:rFonts w:ascii="Arial" w:hAnsi="Arial" w:cs="Arial"/>
        </w:rPr>
        <w:t xml:space="preserve"> (Austin Energy, Bryan Texas Utilities, Garland Power and Light) Market Segments.  </w:t>
      </w:r>
      <w:r w:rsidRPr="00685EFC">
        <w:rPr>
          <w:rFonts w:ascii="Arial" w:hAnsi="Arial" w:cs="Arial"/>
        </w:rPr>
        <w:t xml:space="preserve">All Market Segments </w:t>
      </w:r>
      <w:r>
        <w:rPr>
          <w:rFonts w:ascii="Arial" w:hAnsi="Arial" w:cs="Arial"/>
        </w:rPr>
        <w:t>participated in the vote.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169C47F" w14:textId="77777777" w:rsidTr="00B5080A">
        <w:trPr>
          <w:trHeight w:val="350"/>
        </w:trPr>
        <w:tc>
          <w:tcPr>
            <w:tcW w:w="10440" w:type="dxa"/>
            <w:tcBorders>
              <w:bottom w:val="single" w:sz="4" w:space="0" w:color="auto"/>
            </w:tcBorders>
            <w:shd w:val="clear" w:color="auto" w:fill="FFFFFF"/>
            <w:vAlign w:val="center"/>
          </w:tcPr>
          <w:p w14:paraId="48F02FE2" w14:textId="77777777" w:rsidR="00BD7258" w:rsidRDefault="00BD7258" w:rsidP="00B5080A">
            <w:pPr>
              <w:pStyle w:val="Header"/>
              <w:jc w:val="center"/>
            </w:pPr>
            <w:r>
              <w:t>Revised Cover Page Language</w:t>
            </w:r>
          </w:p>
        </w:tc>
      </w:tr>
    </w:tbl>
    <w:p w14:paraId="78C87355" w14:textId="0E297094" w:rsidR="00BD7258" w:rsidRDefault="00ED0D4B" w:rsidP="00ED0D4B">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408F3A7" w14:textId="77777777">
        <w:trPr>
          <w:trHeight w:val="350"/>
        </w:trPr>
        <w:tc>
          <w:tcPr>
            <w:tcW w:w="10440" w:type="dxa"/>
            <w:tcBorders>
              <w:bottom w:val="single" w:sz="4" w:space="0" w:color="auto"/>
            </w:tcBorders>
            <w:shd w:val="clear" w:color="auto" w:fill="FFFFFF"/>
            <w:vAlign w:val="center"/>
          </w:tcPr>
          <w:p w14:paraId="3CFD7F49" w14:textId="77777777" w:rsidR="00152993" w:rsidRDefault="00152993">
            <w:pPr>
              <w:pStyle w:val="Header"/>
              <w:jc w:val="center"/>
            </w:pPr>
            <w:r>
              <w:t>Revised Proposed Protocol Language</w:t>
            </w:r>
          </w:p>
        </w:tc>
      </w:tr>
    </w:tbl>
    <w:p w14:paraId="54BCF8C1" w14:textId="64262DE5" w:rsidR="00152993" w:rsidRDefault="00ED0D4B" w:rsidP="00ED0D4B">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2E38" w14:textId="77777777" w:rsidR="00750EB7" w:rsidRDefault="00750EB7">
      <w:r>
        <w:separator/>
      </w:r>
    </w:p>
  </w:endnote>
  <w:endnote w:type="continuationSeparator" w:id="0">
    <w:p w14:paraId="661E1806" w14:textId="77777777" w:rsidR="00750EB7" w:rsidRDefault="0075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07A01" w14:textId="0E5DBC36" w:rsidR="00EE6681" w:rsidRDefault="004C08B3" w:rsidP="0074209E">
    <w:pPr>
      <w:pStyle w:val="Footer"/>
      <w:tabs>
        <w:tab w:val="clear" w:pos="4320"/>
        <w:tab w:val="clear" w:pos="8640"/>
        <w:tab w:val="right" w:pos="9360"/>
      </w:tabs>
      <w:rPr>
        <w:rFonts w:ascii="Arial" w:hAnsi="Arial"/>
        <w:sz w:val="18"/>
      </w:rPr>
    </w:pPr>
    <w:r>
      <w:rPr>
        <w:rFonts w:ascii="Arial" w:hAnsi="Arial"/>
        <w:sz w:val="18"/>
      </w:rPr>
      <w:t>1108NPRR-</w:t>
    </w:r>
    <w:r w:rsidR="005B43B5">
      <w:rPr>
        <w:rFonts w:ascii="Arial" w:hAnsi="Arial"/>
        <w:sz w:val="18"/>
      </w:rPr>
      <w:t>16</w:t>
    </w:r>
    <w:r>
      <w:rPr>
        <w:rFonts w:ascii="Arial" w:hAnsi="Arial"/>
        <w:sz w:val="18"/>
      </w:rPr>
      <w:t xml:space="preserve"> WMS Comments 040</w:t>
    </w:r>
    <w:r w:rsidR="005B43B5">
      <w:rPr>
        <w:rFonts w:ascii="Arial" w:hAnsi="Arial"/>
        <w:sz w:val="18"/>
      </w:rPr>
      <w:t>7</w:t>
    </w:r>
    <w:r>
      <w:rPr>
        <w:rFonts w:ascii="Arial" w:hAnsi="Arial"/>
        <w:sz w:val="18"/>
      </w:rPr>
      <w:t>22</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62757E0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FF328" w14:textId="77777777" w:rsidR="00750EB7" w:rsidRDefault="00750EB7">
      <w:r>
        <w:separator/>
      </w:r>
    </w:p>
  </w:footnote>
  <w:footnote w:type="continuationSeparator" w:id="0">
    <w:p w14:paraId="0F1A0496" w14:textId="77777777" w:rsidR="00750EB7" w:rsidRDefault="00750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F508" w14:textId="5438DEEB" w:rsidR="00EE6681" w:rsidRPr="00AC0428" w:rsidRDefault="00EE6681" w:rsidP="00AC0428">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0C86889"/>
    <w:multiLevelType w:val="hybridMultilevel"/>
    <w:tmpl w:val="981E5F54"/>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246D"/>
    <w:rsid w:val="00075A94"/>
    <w:rsid w:val="000D08AF"/>
    <w:rsid w:val="00131186"/>
    <w:rsid w:val="00132855"/>
    <w:rsid w:val="001516CF"/>
    <w:rsid w:val="00152993"/>
    <w:rsid w:val="00170297"/>
    <w:rsid w:val="001A227D"/>
    <w:rsid w:val="001B4DA1"/>
    <w:rsid w:val="001E2032"/>
    <w:rsid w:val="002B34DE"/>
    <w:rsid w:val="003010C0"/>
    <w:rsid w:val="00332A97"/>
    <w:rsid w:val="00350C00"/>
    <w:rsid w:val="00366113"/>
    <w:rsid w:val="003A7246"/>
    <w:rsid w:val="003C270C"/>
    <w:rsid w:val="003D0994"/>
    <w:rsid w:val="00410867"/>
    <w:rsid w:val="00423824"/>
    <w:rsid w:val="0043567D"/>
    <w:rsid w:val="004B7B90"/>
    <w:rsid w:val="004C08B3"/>
    <w:rsid w:val="004C5B6D"/>
    <w:rsid w:val="004E2C19"/>
    <w:rsid w:val="004F20F5"/>
    <w:rsid w:val="00591CF6"/>
    <w:rsid w:val="005B43B5"/>
    <w:rsid w:val="005D284C"/>
    <w:rsid w:val="00604512"/>
    <w:rsid w:val="00633E23"/>
    <w:rsid w:val="006632EF"/>
    <w:rsid w:val="00673B94"/>
    <w:rsid w:val="00676087"/>
    <w:rsid w:val="00680AC6"/>
    <w:rsid w:val="006835D8"/>
    <w:rsid w:val="006C316E"/>
    <w:rsid w:val="006D0F7C"/>
    <w:rsid w:val="007103D5"/>
    <w:rsid w:val="0071420E"/>
    <w:rsid w:val="007269C4"/>
    <w:rsid w:val="0074209E"/>
    <w:rsid w:val="00750EB7"/>
    <w:rsid w:val="00787176"/>
    <w:rsid w:val="007A640A"/>
    <w:rsid w:val="007F2CA8"/>
    <w:rsid w:val="007F7161"/>
    <w:rsid w:val="008214CD"/>
    <w:rsid w:val="00854F43"/>
    <w:rsid w:val="0085559E"/>
    <w:rsid w:val="00896B1B"/>
    <w:rsid w:val="008E559E"/>
    <w:rsid w:val="00916080"/>
    <w:rsid w:val="00921A68"/>
    <w:rsid w:val="009660CA"/>
    <w:rsid w:val="009D4163"/>
    <w:rsid w:val="009D6DEC"/>
    <w:rsid w:val="00A00B7C"/>
    <w:rsid w:val="00A015C4"/>
    <w:rsid w:val="00A15172"/>
    <w:rsid w:val="00AC0428"/>
    <w:rsid w:val="00B12EB6"/>
    <w:rsid w:val="00B5080A"/>
    <w:rsid w:val="00B62166"/>
    <w:rsid w:val="00B628DF"/>
    <w:rsid w:val="00B943AE"/>
    <w:rsid w:val="00BB2A46"/>
    <w:rsid w:val="00BC7FF5"/>
    <w:rsid w:val="00BD7258"/>
    <w:rsid w:val="00BF135F"/>
    <w:rsid w:val="00C0598D"/>
    <w:rsid w:val="00C11956"/>
    <w:rsid w:val="00C177D8"/>
    <w:rsid w:val="00C602E5"/>
    <w:rsid w:val="00C748FD"/>
    <w:rsid w:val="00D4046E"/>
    <w:rsid w:val="00D4152C"/>
    <w:rsid w:val="00D4362F"/>
    <w:rsid w:val="00D81F36"/>
    <w:rsid w:val="00DD4739"/>
    <w:rsid w:val="00DE5F33"/>
    <w:rsid w:val="00E00976"/>
    <w:rsid w:val="00E07B54"/>
    <w:rsid w:val="00E11F78"/>
    <w:rsid w:val="00E128AA"/>
    <w:rsid w:val="00E621E1"/>
    <w:rsid w:val="00EA6B77"/>
    <w:rsid w:val="00EC55B3"/>
    <w:rsid w:val="00ED0D4B"/>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38C76DB"/>
  <w15:chartTrackingRefBased/>
  <w15:docId w15:val="{72BF6E6F-8037-42CB-A5B1-566047FD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3">
    <w:name w:val="H3"/>
    <w:basedOn w:val="Heading3"/>
    <w:next w:val="BodyText"/>
    <w:link w:val="H3Char"/>
    <w:rsid w:val="00EA6B7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EA6B77"/>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EA6B77"/>
    <w:pPr>
      <w:spacing w:before="0" w:after="240"/>
    </w:pPr>
    <w:rPr>
      <w:b/>
      <w:i/>
      <w:iCs/>
    </w:rPr>
  </w:style>
  <w:style w:type="paragraph" w:styleId="List">
    <w:name w:val="List"/>
    <w:aliases w:val=" Char2 Char Char Char Char, Char2 Char"/>
    <w:basedOn w:val="Normal"/>
    <w:link w:val="ListChar"/>
    <w:rsid w:val="00EA6B77"/>
    <w:pPr>
      <w:spacing w:after="240"/>
      <w:ind w:left="720" w:hanging="720"/>
    </w:pPr>
    <w:rPr>
      <w:szCs w:val="20"/>
    </w:rPr>
  </w:style>
  <w:style w:type="character" w:customStyle="1" w:styleId="ListChar">
    <w:name w:val="List Char"/>
    <w:aliases w:val=" Char2 Char Char Char Char Char, Char2 Char Char"/>
    <w:link w:val="List"/>
    <w:rsid w:val="00EA6B77"/>
    <w:rPr>
      <w:sz w:val="24"/>
    </w:rPr>
  </w:style>
  <w:style w:type="character" w:customStyle="1" w:styleId="H3Char">
    <w:name w:val="H3 Char"/>
    <w:link w:val="H3"/>
    <w:rsid w:val="00EA6B77"/>
    <w:rPr>
      <w:b/>
      <w:bCs/>
      <w:i/>
      <w:sz w:val="24"/>
    </w:rPr>
  </w:style>
  <w:style w:type="paragraph" w:customStyle="1" w:styleId="BodyTextNumbered">
    <w:name w:val="Body Text Numbered"/>
    <w:basedOn w:val="BodyText"/>
    <w:link w:val="BodyTextNumberedChar"/>
    <w:rsid w:val="00EA6B77"/>
    <w:pPr>
      <w:spacing w:before="0" w:after="240"/>
      <w:ind w:left="720" w:hanging="720"/>
    </w:pPr>
    <w:rPr>
      <w:szCs w:val="20"/>
    </w:rPr>
  </w:style>
  <w:style w:type="character" w:customStyle="1" w:styleId="BodyTextNumberedChar">
    <w:name w:val="Body Text Numbered Char"/>
    <w:link w:val="BodyTextNumbered"/>
    <w:rsid w:val="00EA6B77"/>
    <w:rPr>
      <w:sz w:val="24"/>
    </w:rPr>
  </w:style>
  <w:style w:type="character" w:customStyle="1" w:styleId="H4Char">
    <w:name w:val="H4 Char"/>
    <w:link w:val="H4"/>
    <w:rsid w:val="00EA6B77"/>
    <w:rPr>
      <w:b/>
      <w:bCs/>
      <w:snapToGrid w:val="0"/>
      <w:sz w:val="24"/>
    </w:rPr>
  </w:style>
  <w:style w:type="character" w:customStyle="1" w:styleId="InstructionsChar">
    <w:name w:val="Instructions Char"/>
    <w:link w:val="Instructions"/>
    <w:rsid w:val="00EA6B77"/>
    <w:rPr>
      <w:b/>
      <w:i/>
      <w:iCs/>
      <w:sz w:val="24"/>
      <w:szCs w:val="24"/>
    </w:rPr>
  </w:style>
  <w:style w:type="character" w:customStyle="1" w:styleId="NormalArialChar">
    <w:name w:val="Normal+Arial Char"/>
    <w:link w:val="NormalArial"/>
    <w:rsid w:val="00EA6B77"/>
    <w:rPr>
      <w:rFonts w:ascii="Arial" w:hAnsi="Arial"/>
      <w:sz w:val="24"/>
      <w:szCs w:val="24"/>
    </w:rPr>
  </w:style>
  <w:style w:type="character" w:styleId="UnresolvedMention">
    <w:name w:val="Unresolved Mention"/>
    <w:basedOn w:val="DefaultParagraphFont"/>
    <w:uiPriority w:val="99"/>
    <w:semiHidden/>
    <w:unhideWhenUsed/>
    <w:rsid w:val="00AC0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id=02928e7b-7ce5-3383-a6d0-ca0c94607a8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mi.Surendran@she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58AC9-C7BF-4360-ACF5-FC1FDCE7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141</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1141</CharactersWithSpaces>
  <SharedDoc>false</SharedDoc>
  <HLinks>
    <vt:vector size="18"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ariant>
        <vt:i4>1638470</vt:i4>
      </vt:variant>
      <vt:variant>
        <vt:i4>3</vt:i4>
      </vt:variant>
      <vt:variant>
        <vt:i4>0</vt:i4>
      </vt:variant>
      <vt:variant>
        <vt:i4>5</vt:i4>
      </vt:variant>
      <vt:variant>
        <vt:lpwstr>http://www.ercot.com/mktrules/issues/NPRR1100</vt:lpwstr>
      </vt:variant>
      <vt:variant>
        <vt:lpwstr/>
      </vt:variant>
      <vt:variant>
        <vt:i4>7077980</vt:i4>
      </vt:variant>
      <vt:variant>
        <vt:i4>0</vt:i4>
      </vt:variant>
      <vt:variant>
        <vt:i4>0</vt:i4>
      </vt:variant>
      <vt:variant>
        <vt:i4>5</vt:i4>
      </vt:variant>
      <vt:variant>
        <vt:lpwstr>mailto:asharmafrank@tesla.com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6</cp:revision>
  <cp:lastPrinted>2001-06-20T16:28:00Z</cp:lastPrinted>
  <dcterms:created xsi:type="dcterms:W3CDTF">2022-04-07T02:31:00Z</dcterms:created>
  <dcterms:modified xsi:type="dcterms:W3CDTF">2022-04-07T18:19:00Z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06e56-1756-4005-87f1-1edc72dd4bdf_Enabled">
    <vt:lpwstr>true</vt:lpwstr>
  </property>
  <property fmtid="{D5CDD505-2E9C-101B-9397-08002B2CF9AE}" pid="3" name="MSIP_Label_52d06e56-1756-4005-87f1-1edc72dd4bdf_SetDate">
    <vt:lpwstr>2021-11-02T20:13:21Z</vt:lpwstr>
  </property>
  <property fmtid="{D5CDD505-2E9C-101B-9397-08002B2CF9AE}" pid="4" name="MSIP_Label_52d06e56-1756-4005-87f1-1edc72dd4bdf_Method">
    <vt:lpwstr>Standard</vt:lpwstr>
  </property>
  <property fmtid="{D5CDD505-2E9C-101B-9397-08002B2CF9AE}" pid="5" name="MSIP_Label_52d06e56-1756-4005-87f1-1edc72dd4bdf_Name">
    <vt:lpwstr>General</vt:lpwstr>
  </property>
  <property fmtid="{D5CDD505-2E9C-101B-9397-08002B2CF9AE}" pid="6" name="MSIP_Label_52d06e56-1756-4005-87f1-1edc72dd4bdf_SiteId">
    <vt:lpwstr>9026c5f4-86d0-4b9f-bd39-b7d4d0fb4674</vt:lpwstr>
  </property>
  <property fmtid="{D5CDD505-2E9C-101B-9397-08002B2CF9AE}" pid="7" name="MSIP_Label_52d06e56-1756-4005-87f1-1edc72dd4bdf_ActionId">
    <vt:lpwstr>61d44c88-61e8-4476-8c2e-000009510470</vt:lpwstr>
  </property>
  <property fmtid="{D5CDD505-2E9C-101B-9397-08002B2CF9AE}" pid="8" name="MSIP_Label_52d06e56-1756-4005-87f1-1edc72dd4bdf_ContentBits">
    <vt:lpwstr>0</vt:lpwstr>
  </property>
</Properties>
</file>