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0A3" w14:textId="793955E1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1AE69395" w:rsidR="00E14E71" w:rsidRPr="00EE2E18" w:rsidRDefault="00AB3815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AB3815">
        <w:rPr>
          <w:rFonts w:ascii="Times New Roman" w:eastAsia="Times New Roman" w:hAnsi="Times New Roman" w:cs="Times New Roman"/>
          <w:b/>
          <w:sz w:val="24"/>
          <w:szCs w:val="24"/>
        </w:rPr>
        <w:t>Related to NPRR1095, Texas SET V5.0 Changes</w:t>
      </w:r>
    </w:p>
    <w:p w14:paraId="095B19DC" w14:textId="6CEB818D" w:rsidR="00AB3815" w:rsidRDefault="00AB3815" w:rsidP="00AB3815">
      <w:pPr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AB3815">
        <w:rPr>
          <w:rFonts w:ascii="Times New Roman" w:hAnsi="Times New Roman" w:cs="Times New Roman"/>
          <w:sz w:val="24"/>
          <w:szCs w:val="24"/>
        </w:rPr>
        <w:t xml:space="preserve">This Retail Market Guide Revision Request (RMGRR) </w:t>
      </w:r>
      <w:r w:rsidR="006D30FE">
        <w:rPr>
          <w:rFonts w:ascii="Times New Roman" w:hAnsi="Times New Roman" w:cs="Times New Roman"/>
          <w:sz w:val="24"/>
          <w:szCs w:val="24"/>
        </w:rPr>
        <w:t>revises the Retail Market Guide to include</w:t>
      </w:r>
      <w:r w:rsidRPr="00AB3815">
        <w:rPr>
          <w:rFonts w:ascii="Times New Roman" w:hAnsi="Times New Roman" w:cs="Times New Roman"/>
          <w:sz w:val="24"/>
          <w:szCs w:val="24"/>
        </w:rPr>
        <w:t xml:space="preserve"> necessary </w:t>
      </w:r>
      <w:r w:rsidR="00DA0EBA">
        <w:rPr>
          <w:rFonts w:ascii="Times New Roman" w:hAnsi="Times New Roman" w:cs="Times New Roman"/>
          <w:sz w:val="24"/>
          <w:szCs w:val="24"/>
        </w:rPr>
        <w:t xml:space="preserve">changes </w:t>
      </w:r>
      <w:r w:rsidRPr="00AB3815">
        <w:rPr>
          <w:rFonts w:ascii="Times New Roman" w:hAnsi="Times New Roman" w:cs="Times New Roman"/>
          <w:sz w:val="24"/>
          <w:szCs w:val="24"/>
        </w:rPr>
        <w:t>in support of the Texas SET V5.0 enhancement list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F3839E" w14:textId="21D5E494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718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55A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AB38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3.2.3,</w:t>
      </w:r>
      <w:r w:rsidR="0034104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7.3.4, 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7.3.4.1 (delete), 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7.3.4.1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(new)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7.3.4.2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7.3.4.3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7.3.5 </w:t>
      </w:r>
      <w:r w:rsidR="0034104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and </w:t>
      </w:r>
      <w:r w:rsidR="00AD55A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9375D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3.5.1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</w:p>
    <w:p w14:paraId="54F2DFAD" w14:textId="0EC7CBF3" w:rsidR="00405DBF" w:rsidRDefault="00405DBF" w:rsidP="00B40177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11:</w:t>
      </w:r>
    </w:p>
    <w:p w14:paraId="64AEE774" w14:textId="58AD7C6A" w:rsidR="00405DBF" w:rsidRPr="00EE2E18" w:rsidRDefault="00405DBF" w:rsidP="00405DBF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AB3815">
        <w:rPr>
          <w:rFonts w:ascii="Times New Roman" w:eastAsia="Times New Roman" w:hAnsi="Times New Roman" w:cs="Times New Roman"/>
          <w:b/>
          <w:sz w:val="24"/>
          <w:szCs w:val="24"/>
        </w:rPr>
        <w:t>Related to NPRR1095, Texas SET V5.0 Changes</w:t>
      </w:r>
    </w:p>
    <w:p w14:paraId="24F22C00" w14:textId="1274D472" w:rsidR="00405DBF" w:rsidRPr="00405DBF" w:rsidRDefault="00405DBF" w:rsidP="00405DBF">
      <w:pPr>
        <w:spacing w:before="120" w:after="100" w:afterAutospacing="1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405DBF">
        <w:rPr>
          <w:rFonts w:ascii="Times New Roman" w:hAnsi="Times New Roman" w:cs="Times New Roman"/>
          <w:i/>
          <w:iCs/>
          <w:sz w:val="24"/>
          <w:szCs w:val="24"/>
        </w:rPr>
        <w:t xml:space="preserve">See Section 7 above. </w:t>
      </w:r>
    </w:p>
    <w:p w14:paraId="0CAE7B64" w14:textId="1AAA1F83" w:rsidR="00C37983" w:rsidRPr="008F584F" w:rsidRDefault="00405DBF" w:rsidP="008F584F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4911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718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925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11.2.1.1, 11.2.5.12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(new)</w:t>
      </w:r>
      <w:r w:rsidR="00C925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11.2.5.13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(new)</w:t>
      </w:r>
      <w:r w:rsidR="00C925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11.2.5.14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(new)</w:t>
      </w:r>
      <w:r w:rsidR="00C925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11.4.2</w:t>
      </w:r>
      <w:r w:rsidR="00F4126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C925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and 11.4.13</w:t>
      </w:r>
    </w:p>
    <w:sectPr w:rsidR="00C37983" w:rsidRPr="008F58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5AE3D120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AB3815">
      <w:rPr>
        <w:rFonts w:ascii="Times New Roman" w:hAnsi="Times New Roman"/>
        <w:b/>
        <w:sz w:val="24"/>
        <w:szCs w:val="24"/>
      </w:rPr>
      <w:t>April</w:t>
    </w:r>
    <w:r w:rsidR="00AB3815" w:rsidRPr="006959C9">
      <w:rPr>
        <w:rFonts w:ascii="Times New Roman" w:hAnsi="Times New Roman"/>
        <w:b/>
        <w:sz w:val="24"/>
        <w:szCs w:val="24"/>
      </w:rPr>
      <w:t xml:space="preserve"> </w:t>
    </w:r>
    <w:r w:rsidR="00E91B0B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91B0B" w:rsidRPr="006959C9">
      <w:rPr>
        <w:rFonts w:ascii="Times New Roman" w:hAnsi="Times New Roman"/>
        <w:b/>
        <w:sz w:val="24"/>
        <w:szCs w:val="24"/>
      </w:rPr>
      <w:t>20</w:t>
    </w:r>
    <w:r w:rsidR="00E91B0B">
      <w:rPr>
        <w:rFonts w:ascii="Times New Roman" w:hAnsi="Times New Roman"/>
        <w:b/>
        <w:sz w:val="24"/>
        <w:szCs w:val="24"/>
      </w:rPr>
      <w:t>22</w:t>
    </w:r>
  </w:p>
  <w:p w14:paraId="65AB8AAD" w14:textId="77777777" w:rsidR="00774F4E" w:rsidRDefault="00AF1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26CAD"/>
    <w:rsid w:val="00036AAB"/>
    <w:rsid w:val="00056D5D"/>
    <w:rsid w:val="000718CA"/>
    <w:rsid w:val="000D2BD9"/>
    <w:rsid w:val="00166921"/>
    <w:rsid w:val="001A76F9"/>
    <w:rsid w:val="002631DD"/>
    <w:rsid w:val="0029563C"/>
    <w:rsid w:val="002C1E3B"/>
    <w:rsid w:val="00326EE0"/>
    <w:rsid w:val="00330B21"/>
    <w:rsid w:val="00341049"/>
    <w:rsid w:val="003411D9"/>
    <w:rsid w:val="003651D3"/>
    <w:rsid w:val="003F2178"/>
    <w:rsid w:val="00405DBF"/>
    <w:rsid w:val="00491178"/>
    <w:rsid w:val="004D2363"/>
    <w:rsid w:val="004F166C"/>
    <w:rsid w:val="005242F7"/>
    <w:rsid w:val="00567EBA"/>
    <w:rsid w:val="0060641A"/>
    <w:rsid w:val="00610B44"/>
    <w:rsid w:val="00616D56"/>
    <w:rsid w:val="006278D9"/>
    <w:rsid w:val="0065336D"/>
    <w:rsid w:val="00697328"/>
    <w:rsid w:val="006C06F7"/>
    <w:rsid w:val="006D30FE"/>
    <w:rsid w:val="00706EBE"/>
    <w:rsid w:val="007257B1"/>
    <w:rsid w:val="00730E4E"/>
    <w:rsid w:val="00736628"/>
    <w:rsid w:val="00761543"/>
    <w:rsid w:val="00781AEC"/>
    <w:rsid w:val="007B72EA"/>
    <w:rsid w:val="007D4236"/>
    <w:rsid w:val="007E00D3"/>
    <w:rsid w:val="008C17CE"/>
    <w:rsid w:val="008F584F"/>
    <w:rsid w:val="00900540"/>
    <w:rsid w:val="009334E9"/>
    <w:rsid w:val="009375D2"/>
    <w:rsid w:val="0094387F"/>
    <w:rsid w:val="00954131"/>
    <w:rsid w:val="009700AA"/>
    <w:rsid w:val="00970C0A"/>
    <w:rsid w:val="009B3B09"/>
    <w:rsid w:val="009B4B9D"/>
    <w:rsid w:val="009F5636"/>
    <w:rsid w:val="00A17D58"/>
    <w:rsid w:val="00A4343F"/>
    <w:rsid w:val="00A778C2"/>
    <w:rsid w:val="00AB3815"/>
    <w:rsid w:val="00AD55A4"/>
    <w:rsid w:val="00AE2C8E"/>
    <w:rsid w:val="00B40177"/>
    <w:rsid w:val="00B47DFB"/>
    <w:rsid w:val="00B60916"/>
    <w:rsid w:val="00B774C7"/>
    <w:rsid w:val="00BC32F9"/>
    <w:rsid w:val="00BE05D2"/>
    <w:rsid w:val="00C0786B"/>
    <w:rsid w:val="00C260DA"/>
    <w:rsid w:val="00C37983"/>
    <w:rsid w:val="00C61429"/>
    <w:rsid w:val="00C925B6"/>
    <w:rsid w:val="00CA1B3E"/>
    <w:rsid w:val="00CA6B67"/>
    <w:rsid w:val="00CF301F"/>
    <w:rsid w:val="00D23169"/>
    <w:rsid w:val="00D306EB"/>
    <w:rsid w:val="00D44A13"/>
    <w:rsid w:val="00DA0EBA"/>
    <w:rsid w:val="00DB7EBC"/>
    <w:rsid w:val="00E14D56"/>
    <w:rsid w:val="00E14E71"/>
    <w:rsid w:val="00E30D71"/>
    <w:rsid w:val="00E3676A"/>
    <w:rsid w:val="00E91B0B"/>
    <w:rsid w:val="00EB6C98"/>
    <w:rsid w:val="00EE28BA"/>
    <w:rsid w:val="00EE2E18"/>
    <w:rsid w:val="00F0289B"/>
    <w:rsid w:val="00F26D6B"/>
    <w:rsid w:val="00F41268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2022-03-31T19:34:00Z</dcterms:created>
  <dcterms:modified xsi:type="dcterms:W3CDTF">2022-03-31T19:34:00Z</dcterms:modified>
</cp:coreProperties>
</file>