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698585CA" w:rsidR="004E6E22"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p>
    <w:p w14:paraId="426A90D1" w14:textId="409D5438" w:rsidR="00315750" w:rsidRPr="00315750" w:rsidRDefault="00315750" w:rsidP="000100A0">
      <w:pPr>
        <w:tabs>
          <w:tab w:val="center" w:pos="4320"/>
          <w:tab w:val="left" w:pos="6465"/>
        </w:tabs>
        <w:rPr>
          <w:bCs/>
          <w:color w:val="000000"/>
          <w:sz w:val="22"/>
          <w:szCs w:val="22"/>
        </w:rPr>
      </w:pPr>
      <w:r w:rsidRPr="00331668">
        <w:rPr>
          <w:bCs/>
          <w:color w:val="000000"/>
          <w:sz w:val="22"/>
          <w:szCs w:val="22"/>
        </w:rPr>
        <w:t>ERCOT Austin / 8000 Metropolis Drive (Building E), Suite 100 / Austin, Texas 78744</w:t>
      </w:r>
    </w:p>
    <w:p w14:paraId="20B18E68" w14:textId="3AF5D2D1" w:rsidR="004E6E22" w:rsidRPr="00315750" w:rsidRDefault="009E3D6C" w:rsidP="000100A0">
      <w:pPr>
        <w:tabs>
          <w:tab w:val="center" w:pos="4320"/>
          <w:tab w:val="left" w:pos="6465"/>
        </w:tabs>
        <w:rPr>
          <w:bCs/>
          <w:color w:val="000000"/>
          <w:sz w:val="22"/>
          <w:szCs w:val="22"/>
        </w:rPr>
      </w:pPr>
      <w:r w:rsidRPr="00315750">
        <w:rPr>
          <w:bCs/>
          <w:color w:val="000000"/>
          <w:sz w:val="22"/>
          <w:szCs w:val="22"/>
        </w:rPr>
        <w:t xml:space="preserve">Thursday, </w:t>
      </w:r>
      <w:r w:rsidR="00EC58EE" w:rsidRPr="00315750">
        <w:rPr>
          <w:bCs/>
          <w:color w:val="000000"/>
          <w:sz w:val="22"/>
          <w:szCs w:val="22"/>
        </w:rPr>
        <w:t>April 7</w:t>
      </w:r>
      <w:r w:rsidRPr="00315750">
        <w:rPr>
          <w:bCs/>
          <w:color w:val="000000"/>
          <w:sz w:val="22"/>
          <w:szCs w:val="22"/>
        </w:rPr>
        <w:t xml:space="preserve">, </w:t>
      </w:r>
      <w:r w:rsidR="005D3E15" w:rsidRPr="00315750">
        <w:rPr>
          <w:bCs/>
          <w:color w:val="000000"/>
          <w:sz w:val="22"/>
          <w:szCs w:val="22"/>
        </w:rPr>
        <w:t>202</w:t>
      </w:r>
      <w:r w:rsidR="007A5ECB" w:rsidRPr="00315750">
        <w:rPr>
          <w:bCs/>
          <w:color w:val="000000"/>
          <w:sz w:val="22"/>
          <w:szCs w:val="22"/>
        </w:rPr>
        <w:t>2</w:t>
      </w:r>
      <w:r w:rsidR="000761EA" w:rsidRPr="00315750">
        <w:rPr>
          <w:bCs/>
          <w:color w:val="000000"/>
          <w:sz w:val="22"/>
          <w:szCs w:val="22"/>
        </w:rPr>
        <w:t xml:space="preserve"> </w:t>
      </w:r>
      <w:r w:rsidR="004E6E22" w:rsidRPr="00315750">
        <w:rPr>
          <w:bCs/>
          <w:color w:val="000000"/>
          <w:sz w:val="22"/>
          <w:szCs w:val="22"/>
        </w:rPr>
        <w:t>/ 9:30 a.</w:t>
      </w:r>
      <w:r w:rsidR="009C3202" w:rsidRPr="00315750">
        <w:rPr>
          <w:bCs/>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E06E33" w:rsidRDefault="00116D4F" w:rsidP="005D742E">
      <w:pPr>
        <w:rPr>
          <w:sz w:val="22"/>
          <w:szCs w:val="22"/>
        </w:rPr>
      </w:pPr>
      <w:r>
        <w:fldChar w:fldCharType="begin"/>
      </w:r>
      <w:r>
        <w:instrText xml:space="preserve"> HYPERLINK "https://ercot.webex.com" </w:instrText>
      </w:r>
      <w:r>
        <w:fldChar w:fldCharType="separate"/>
      </w:r>
      <w:r w:rsidR="005D742E" w:rsidRPr="00E06E33">
        <w:rPr>
          <w:rStyle w:val="Hyperlink"/>
          <w:sz w:val="22"/>
          <w:szCs w:val="22"/>
        </w:rPr>
        <w:t>https://ercot.webex.com</w:t>
      </w:r>
      <w:r>
        <w:rPr>
          <w:rStyle w:val="Hyperlink"/>
          <w:sz w:val="22"/>
          <w:szCs w:val="22"/>
        </w:rPr>
        <w:fldChar w:fldCharType="end"/>
      </w:r>
    </w:p>
    <w:p w14:paraId="4FBDC18D" w14:textId="77777777" w:rsidR="005D742E" w:rsidRPr="00E06E33" w:rsidRDefault="005D742E" w:rsidP="005D742E">
      <w:pPr>
        <w:tabs>
          <w:tab w:val="left" w:pos="6589"/>
        </w:tabs>
        <w:rPr>
          <w:sz w:val="22"/>
          <w:szCs w:val="22"/>
        </w:rPr>
      </w:pPr>
      <w:bookmarkStart w:id="2" w:name="_Hlk94193544"/>
      <w:r w:rsidRPr="00E06E33">
        <w:rPr>
          <w:sz w:val="22"/>
          <w:szCs w:val="22"/>
        </w:rPr>
        <w:t>Teleconference:  877-668-4493</w:t>
      </w:r>
    </w:p>
    <w:p w14:paraId="673CD93B" w14:textId="06135E29" w:rsidR="00CE3670" w:rsidRPr="00E06E33" w:rsidRDefault="00E06E33" w:rsidP="00CE3670">
      <w:pPr>
        <w:tabs>
          <w:tab w:val="left" w:pos="6589"/>
        </w:tabs>
        <w:rPr>
          <w:sz w:val="22"/>
          <w:szCs w:val="22"/>
        </w:rPr>
      </w:pPr>
      <w:r w:rsidRPr="00E06E33">
        <w:rPr>
          <w:sz w:val="22"/>
          <w:szCs w:val="22"/>
        </w:rPr>
        <w:t>Meeting number</w:t>
      </w:r>
      <w:r w:rsidR="004655B1">
        <w:rPr>
          <w:sz w:val="22"/>
          <w:szCs w:val="22"/>
        </w:rPr>
        <w:t xml:space="preserve">: </w:t>
      </w:r>
      <w:r w:rsidR="005D7157" w:rsidRPr="005D7157">
        <w:rPr>
          <w:sz w:val="22"/>
          <w:szCs w:val="22"/>
        </w:rPr>
        <w:t>2558 415 0922</w:t>
      </w:r>
    </w:p>
    <w:p w14:paraId="56B0F2BD" w14:textId="7B0952F0" w:rsidR="004E6E22" w:rsidRPr="00E06E33" w:rsidRDefault="00CE3670" w:rsidP="006D18AF">
      <w:pPr>
        <w:tabs>
          <w:tab w:val="left" w:pos="6589"/>
        </w:tabs>
        <w:rPr>
          <w:color w:val="000000"/>
          <w:sz w:val="22"/>
          <w:szCs w:val="22"/>
        </w:rPr>
      </w:pPr>
      <w:r w:rsidRPr="00E06E33">
        <w:rPr>
          <w:sz w:val="22"/>
          <w:szCs w:val="22"/>
        </w:rPr>
        <w:t>Password</w:t>
      </w:r>
      <w:r w:rsidR="004655B1">
        <w:rPr>
          <w:sz w:val="22"/>
          <w:szCs w:val="22"/>
        </w:rPr>
        <w:t xml:space="preserve">: </w:t>
      </w:r>
      <w:bookmarkEnd w:id="0"/>
      <w:r w:rsidR="005D7157" w:rsidRPr="005D7157">
        <w:rPr>
          <w:sz w:val="22"/>
          <w:szCs w:val="22"/>
        </w:rPr>
        <w:t>xV882#</w:t>
      </w:r>
    </w:p>
    <w:bookmarkEnd w:id="1"/>
    <w:p w14:paraId="7AB9C436" w14:textId="77777777" w:rsidR="009B192F" w:rsidRPr="00975BF7"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645"/>
        <w:gridCol w:w="2078"/>
        <w:gridCol w:w="1292"/>
      </w:tblGrid>
      <w:tr w:rsidR="002D5027" w:rsidRPr="00975BF7" w14:paraId="64BC8B34" w14:textId="77777777" w:rsidTr="006B04CB">
        <w:trPr>
          <w:trHeight w:hRule="exact" w:val="20"/>
        </w:trPr>
        <w:tc>
          <w:tcPr>
            <w:tcW w:w="997" w:type="dxa"/>
            <w:tcBorders>
              <w:top w:val="nil"/>
              <w:left w:val="nil"/>
              <w:bottom w:val="nil"/>
              <w:right w:val="nil"/>
            </w:tcBorders>
          </w:tcPr>
          <w:p w14:paraId="5520183D" w14:textId="77777777" w:rsidR="002D5027" w:rsidRPr="00975BF7" w:rsidRDefault="002D5027">
            <w:pPr>
              <w:rPr>
                <w:sz w:val="2"/>
              </w:rPr>
            </w:pPr>
            <w:bookmarkStart w:id="3" w:name="_27b61fb7_9cf8_40fb_9a4d_9a568a2d1fa2"/>
            <w:bookmarkStart w:id="4" w:name="_7926fb53_67db_4963_ab57_cb4a11fae0f0"/>
            <w:bookmarkEnd w:id="3"/>
            <w:bookmarkEnd w:id="2"/>
          </w:p>
        </w:tc>
        <w:tc>
          <w:tcPr>
            <w:tcW w:w="5645" w:type="dxa"/>
            <w:tcBorders>
              <w:top w:val="nil"/>
              <w:left w:val="nil"/>
              <w:bottom w:val="nil"/>
              <w:right w:val="nil"/>
            </w:tcBorders>
          </w:tcPr>
          <w:p w14:paraId="4B4EB0AE" w14:textId="77777777" w:rsidR="002D5027" w:rsidRPr="00975BF7" w:rsidRDefault="002D5027">
            <w:pPr>
              <w:rPr>
                <w:sz w:val="2"/>
              </w:rPr>
            </w:pPr>
          </w:p>
        </w:tc>
        <w:tc>
          <w:tcPr>
            <w:tcW w:w="2078" w:type="dxa"/>
            <w:tcBorders>
              <w:top w:val="nil"/>
              <w:left w:val="nil"/>
              <w:bottom w:val="nil"/>
              <w:right w:val="nil"/>
            </w:tcBorders>
          </w:tcPr>
          <w:p w14:paraId="24DCD8DB" w14:textId="77777777" w:rsidR="002D5027" w:rsidRPr="00975BF7" w:rsidRDefault="002D5027">
            <w:pPr>
              <w:rPr>
                <w:sz w:val="2"/>
              </w:rPr>
            </w:pPr>
          </w:p>
        </w:tc>
        <w:tc>
          <w:tcPr>
            <w:tcW w:w="1292" w:type="dxa"/>
            <w:tcBorders>
              <w:top w:val="nil"/>
              <w:left w:val="nil"/>
              <w:bottom w:val="nil"/>
              <w:right w:val="nil"/>
            </w:tcBorders>
          </w:tcPr>
          <w:p w14:paraId="477814A3" w14:textId="77777777" w:rsidR="002D5027" w:rsidRPr="00975BF7" w:rsidRDefault="002D5027">
            <w:pPr>
              <w:rPr>
                <w:sz w:val="2"/>
              </w:rPr>
            </w:pPr>
          </w:p>
        </w:tc>
      </w:tr>
      <w:tr w:rsidR="00E164BC" w:rsidRPr="00633158" w14:paraId="25B694DD" w14:textId="77777777" w:rsidTr="006B04CB">
        <w:trPr>
          <w:trHeight w:val="360"/>
        </w:trPr>
        <w:tc>
          <w:tcPr>
            <w:tcW w:w="997" w:type="dxa"/>
          </w:tcPr>
          <w:p w14:paraId="4F2A417D" w14:textId="77777777" w:rsidR="00E164BC" w:rsidRPr="00E6000D" w:rsidRDefault="00E164BC" w:rsidP="009B6F91">
            <w:pPr>
              <w:jc w:val="both"/>
              <w:rPr>
                <w:sz w:val="22"/>
                <w:szCs w:val="22"/>
              </w:rPr>
            </w:pPr>
          </w:p>
        </w:tc>
        <w:tc>
          <w:tcPr>
            <w:tcW w:w="5645" w:type="dxa"/>
          </w:tcPr>
          <w:p w14:paraId="231F25AA" w14:textId="2E6C07A6" w:rsidR="00E164BC" w:rsidRPr="00E6000D" w:rsidRDefault="00580646" w:rsidP="00975BF7">
            <w:pPr>
              <w:rPr>
                <w:sz w:val="22"/>
                <w:szCs w:val="22"/>
              </w:rPr>
            </w:pPr>
            <w:r w:rsidRPr="00E6000D">
              <w:rPr>
                <w:sz w:val="22"/>
                <w:szCs w:val="22"/>
              </w:rPr>
              <w:t xml:space="preserve">Validation </w:t>
            </w:r>
            <w:r w:rsidR="00975BF7" w:rsidRPr="00E6000D">
              <w:rPr>
                <w:sz w:val="22"/>
                <w:szCs w:val="22"/>
              </w:rPr>
              <w:t xml:space="preserve">for </w:t>
            </w:r>
            <w:r w:rsidRPr="00E6000D">
              <w:rPr>
                <w:sz w:val="22"/>
                <w:szCs w:val="22"/>
              </w:rPr>
              <w:t>ROS Standing Representatives</w:t>
            </w:r>
          </w:p>
        </w:tc>
        <w:tc>
          <w:tcPr>
            <w:tcW w:w="2078" w:type="dxa"/>
          </w:tcPr>
          <w:p w14:paraId="7CF4A8A5" w14:textId="4C6CDE09" w:rsidR="00E164BC" w:rsidRPr="00E6000D" w:rsidRDefault="00E164BC" w:rsidP="00B04A46">
            <w:pPr>
              <w:rPr>
                <w:sz w:val="22"/>
                <w:szCs w:val="22"/>
              </w:rPr>
            </w:pPr>
            <w:r w:rsidRPr="00E6000D">
              <w:rPr>
                <w:sz w:val="22"/>
                <w:szCs w:val="22"/>
              </w:rPr>
              <w:t>S</w:t>
            </w:r>
            <w:r w:rsidR="00B04A46" w:rsidRPr="00E6000D">
              <w:rPr>
                <w:sz w:val="22"/>
                <w:szCs w:val="22"/>
              </w:rPr>
              <w:t>uzy</w:t>
            </w:r>
            <w:r w:rsidRPr="00E6000D">
              <w:rPr>
                <w:sz w:val="22"/>
                <w:szCs w:val="22"/>
              </w:rPr>
              <w:t xml:space="preserve"> Clifton</w:t>
            </w:r>
          </w:p>
        </w:tc>
        <w:tc>
          <w:tcPr>
            <w:tcW w:w="1292" w:type="dxa"/>
          </w:tcPr>
          <w:p w14:paraId="50F6C37E" w14:textId="08713AD0" w:rsidR="00E164BC" w:rsidRPr="00E6000D" w:rsidRDefault="009B6F91" w:rsidP="00CF1291">
            <w:pPr>
              <w:rPr>
                <w:sz w:val="22"/>
                <w:szCs w:val="22"/>
              </w:rPr>
            </w:pPr>
            <w:r w:rsidRPr="00E6000D">
              <w:rPr>
                <w:sz w:val="22"/>
                <w:szCs w:val="22"/>
              </w:rPr>
              <w:t xml:space="preserve">  </w:t>
            </w:r>
            <w:r w:rsidR="00DF38EA">
              <w:rPr>
                <w:sz w:val="22"/>
                <w:szCs w:val="22"/>
              </w:rPr>
              <w:t xml:space="preserve"> </w:t>
            </w:r>
            <w:r w:rsidRPr="00E6000D">
              <w:rPr>
                <w:sz w:val="22"/>
                <w:szCs w:val="22"/>
              </w:rPr>
              <w:t xml:space="preserve"> </w:t>
            </w:r>
            <w:r w:rsidR="00E164BC" w:rsidRPr="00E6000D">
              <w:rPr>
                <w:sz w:val="22"/>
                <w:szCs w:val="22"/>
              </w:rPr>
              <w:t>9:</w:t>
            </w:r>
            <w:r w:rsidR="00CF1291" w:rsidRPr="00E6000D">
              <w:rPr>
                <w:sz w:val="22"/>
                <w:szCs w:val="22"/>
              </w:rPr>
              <w:t>15</w:t>
            </w:r>
            <w:r w:rsidR="00E164BC" w:rsidRPr="00E6000D">
              <w:rPr>
                <w:sz w:val="22"/>
                <w:szCs w:val="22"/>
              </w:rPr>
              <w:t xml:space="preserve"> a.m. </w:t>
            </w:r>
          </w:p>
        </w:tc>
      </w:tr>
      <w:tr w:rsidR="002D5027" w:rsidRPr="00633158" w14:paraId="385795C8" w14:textId="77777777" w:rsidTr="006B04CB">
        <w:trPr>
          <w:trHeight w:val="360"/>
        </w:trPr>
        <w:tc>
          <w:tcPr>
            <w:tcW w:w="997" w:type="dxa"/>
          </w:tcPr>
          <w:p w14:paraId="30352980" w14:textId="3C76ACA6" w:rsidR="002D5027" w:rsidRPr="00E6000D" w:rsidRDefault="002D5027" w:rsidP="009B6F91">
            <w:pPr>
              <w:jc w:val="both"/>
              <w:rPr>
                <w:sz w:val="22"/>
                <w:szCs w:val="22"/>
              </w:rPr>
            </w:pPr>
            <w:r w:rsidRPr="00E6000D">
              <w:rPr>
                <w:sz w:val="22"/>
                <w:szCs w:val="22"/>
              </w:rPr>
              <w:t xml:space="preserve">          </w:t>
            </w:r>
            <w:bookmarkStart w:id="5" w:name="OLE_LINK1"/>
            <w:bookmarkStart w:id="6" w:name="OLE_LINK2"/>
            <w:bookmarkStart w:id="7" w:name="OLE_LINK3"/>
            <w:bookmarkStart w:id="8" w:name="OLE_LINK4"/>
            <w:r w:rsidR="00E27971" w:rsidRPr="00E6000D">
              <w:rPr>
                <w:sz w:val="22"/>
                <w:szCs w:val="22"/>
              </w:rPr>
              <w:t xml:space="preserve"> </w:t>
            </w:r>
            <w:r w:rsidRPr="00E6000D">
              <w:rPr>
                <w:sz w:val="22"/>
                <w:szCs w:val="22"/>
              </w:rPr>
              <w:t>1.</w:t>
            </w:r>
          </w:p>
        </w:tc>
        <w:tc>
          <w:tcPr>
            <w:tcW w:w="5645" w:type="dxa"/>
          </w:tcPr>
          <w:p w14:paraId="0285E4A7" w14:textId="77777777" w:rsidR="002D5027" w:rsidRPr="00E6000D" w:rsidRDefault="002D5027" w:rsidP="000051BE">
            <w:pPr>
              <w:rPr>
                <w:sz w:val="22"/>
                <w:szCs w:val="22"/>
              </w:rPr>
            </w:pPr>
            <w:r w:rsidRPr="00E6000D">
              <w:rPr>
                <w:sz w:val="22"/>
                <w:szCs w:val="22"/>
              </w:rPr>
              <w:t>Antitrust Admonition</w:t>
            </w:r>
          </w:p>
        </w:tc>
        <w:tc>
          <w:tcPr>
            <w:tcW w:w="2078" w:type="dxa"/>
          </w:tcPr>
          <w:p w14:paraId="65A18347" w14:textId="6F392599" w:rsidR="002D5027" w:rsidRPr="00E6000D" w:rsidRDefault="009C7F38" w:rsidP="00B04A46">
            <w:pPr>
              <w:rPr>
                <w:sz w:val="22"/>
                <w:szCs w:val="22"/>
              </w:rPr>
            </w:pPr>
            <w:r>
              <w:rPr>
                <w:sz w:val="22"/>
                <w:szCs w:val="22"/>
              </w:rPr>
              <w:t>Chase Smith</w:t>
            </w:r>
            <w:r w:rsidR="007A5ECB">
              <w:rPr>
                <w:sz w:val="22"/>
                <w:szCs w:val="22"/>
              </w:rPr>
              <w:t xml:space="preserve"> </w:t>
            </w:r>
            <w:r w:rsidR="009A088C" w:rsidRPr="00E6000D">
              <w:rPr>
                <w:sz w:val="22"/>
                <w:szCs w:val="22"/>
              </w:rPr>
              <w:t xml:space="preserve"> </w:t>
            </w:r>
          </w:p>
        </w:tc>
        <w:tc>
          <w:tcPr>
            <w:tcW w:w="1292" w:type="dxa"/>
          </w:tcPr>
          <w:p w14:paraId="003625DF" w14:textId="0892F297" w:rsidR="002D5027" w:rsidRPr="00E6000D" w:rsidRDefault="002D5027" w:rsidP="009B6F91">
            <w:pPr>
              <w:rPr>
                <w:sz w:val="22"/>
                <w:szCs w:val="22"/>
              </w:rPr>
            </w:pPr>
            <w:r w:rsidRPr="00E6000D">
              <w:rPr>
                <w:sz w:val="22"/>
                <w:szCs w:val="22"/>
              </w:rPr>
              <w:t xml:space="preserve">  </w:t>
            </w:r>
            <w:r w:rsidR="009B6F91" w:rsidRPr="00E6000D">
              <w:rPr>
                <w:sz w:val="22"/>
                <w:szCs w:val="22"/>
              </w:rPr>
              <w:t xml:space="preserve"> </w:t>
            </w:r>
            <w:r w:rsidR="00DF38EA">
              <w:rPr>
                <w:sz w:val="22"/>
                <w:szCs w:val="22"/>
              </w:rPr>
              <w:t xml:space="preserve"> </w:t>
            </w:r>
            <w:r w:rsidRPr="00E6000D">
              <w:rPr>
                <w:sz w:val="22"/>
                <w:szCs w:val="22"/>
              </w:rPr>
              <w:t>9:30 a.m.</w:t>
            </w:r>
          </w:p>
        </w:tc>
      </w:tr>
      <w:bookmarkEnd w:id="5"/>
      <w:bookmarkEnd w:id="6"/>
      <w:bookmarkEnd w:id="7"/>
      <w:bookmarkEnd w:id="8"/>
      <w:tr w:rsidR="009C7F38" w:rsidRPr="00633158" w14:paraId="7097D968" w14:textId="77777777" w:rsidTr="006B04CB">
        <w:trPr>
          <w:trHeight w:val="360"/>
        </w:trPr>
        <w:tc>
          <w:tcPr>
            <w:tcW w:w="997" w:type="dxa"/>
          </w:tcPr>
          <w:p w14:paraId="2A8CBE73" w14:textId="7D220F76" w:rsidR="009C7F38" w:rsidRPr="00E6000D" w:rsidRDefault="009C7F38" w:rsidP="009C7F38">
            <w:pPr>
              <w:jc w:val="both"/>
              <w:rPr>
                <w:sz w:val="22"/>
                <w:szCs w:val="22"/>
              </w:rPr>
            </w:pPr>
            <w:r w:rsidRPr="00E6000D">
              <w:rPr>
                <w:sz w:val="22"/>
                <w:szCs w:val="22"/>
              </w:rPr>
              <w:t xml:space="preserve">           </w:t>
            </w:r>
            <w:r w:rsidR="00B81CB1">
              <w:rPr>
                <w:sz w:val="22"/>
                <w:szCs w:val="22"/>
              </w:rPr>
              <w:t>2</w:t>
            </w:r>
            <w:r w:rsidRPr="00E6000D">
              <w:rPr>
                <w:sz w:val="22"/>
                <w:szCs w:val="22"/>
              </w:rPr>
              <w:t xml:space="preserve">. </w:t>
            </w:r>
          </w:p>
        </w:tc>
        <w:tc>
          <w:tcPr>
            <w:tcW w:w="5645" w:type="dxa"/>
          </w:tcPr>
          <w:p w14:paraId="74731CF6" w14:textId="7272D7A6" w:rsidR="009C7F38" w:rsidRPr="00E6000D" w:rsidRDefault="009C7F38" w:rsidP="009C7F38">
            <w:pPr>
              <w:rPr>
                <w:sz w:val="22"/>
                <w:szCs w:val="22"/>
              </w:rPr>
            </w:pPr>
            <w:r w:rsidRPr="00E6000D">
              <w:rPr>
                <w:sz w:val="22"/>
                <w:szCs w:val="22"/>
              </w:rPr>
              <w:t>Agenda Review</w:t>
            </w:r>
          </w:p>
        </w:tc>
        <w:tc>
          <w:tcPr>
            <w:tcW w:w="2078" w:type="dxa"/>
          </w:tcPr>
          <w:p w14:paraId="7F2B0BBD" w14:textId="00CF8895" w:rsidR="009C7F38" w:rsidRPr="009C7F38" w:rsidRDefault="009C7F38" w:rsidP="009C7F38">
            <w:pPr>
              <w:rPr>
                <w:sz w:val="22"/>
                <w:szCs w:val="22"/>
              </w:rPr>
            </w:pPr>
            <w:r w:rsidRPr="009C7F38">
              <w:rPr>
                <w:sz w:val="22"/>
                <w:szCs w:val="22"/>
              </w:rPr>
              <w:t xml:space="preserve">Chase Smith  </w:t>
            </w:r>
          </w:p>
        </w:tc>
        <w:tc>
          <w:tcPr>
            <w:tcW w:w="1292" w:type="dxa"/>
          </w:tcPr>
          <w:p w14:paraId="316E53F6" w14:textId="77777777" w:rsidR="009C7F38" w:rsidRPr="00E6000D" w:rsidRDefault="009C7F38" w:rsidP="009C7F38">
            <w:pPr>
              <w:ind w:left="-108"/>
              <w:rPr>
                <w:sz w:val="22"/>
                <w:szCs w:val="22"/>
              </w:rPr>
            </w:pPr>
          </w:p>
        </w:tc>
      </w:tr>
      <w:tr w:rsidR="009C7F38" w:rsidRPr="00827A9F" w14:paraId="338D6E32" w14:textId="77777777" w:rsidTr="006B04CB">
        <w:trPr>
          <w:trHeight w:val="324"/>
        </w:trPr>
        <w:tc>
          <w:tcPr>
            <w:tcW w:w="997" w:type="dxa"/>
          </w:tcPr>
          <w:p w14:paraId="0BCC6BAD" w14:textId="1CF51F02" w:rsidR="009C7F38" w:rsidRPr="00E6000D" w:rsidRDefault="009C7F38" w:rsidP="009C7F38">
            <w:pPr>
              <w:jc w:val="both"/>
              <w:rPr>
                <w:sz w:val="22"/>
                <w:szCs w:val="22"/>
              </w:rPr>
            </w:pPr>
            <w:r w:rsidRPr="00E6000D">
              <w:rPr>
                <w:sz w:val="22"/>
                <w:szCs w:val="22"/>
              </w:rPr>
              <w:t xml:space="preserve">           </w:t>
            </w:r>
            <w:r w:rsidR="009E3D6C">
              <w:rPr>
                <w:sz w:val="22"/>
                <w:szCs w:val="22"/>
              </w:rPr>
              <w:t>3</w:t>
            </w:r>
            <w:r w:rsidRPr="00E6000D">
              <w:rPr>
                <w:sz w:val="22"/>
                <w:szCs w:val="22"/>
              </w:rPr>
              <w:t>.</w:t>
            </w:r>
          </w:p>
        </w:tc>
        <w:tc>
          <w:tcPr>
            <w:tcW w:w="5645" w:type="dxa"/>
          </w:tcPr>
          <w:p w14:paraId="3C4B7E93" w14:textId="53757677" w:rsidR="009C7F38" w:rsidRPr="00E6000D" w:rsidRDefault="009C7F38" w:rsidP="009C7F38">
            <w:pPr>
              <w:rPr>
                <w:b/>
                <w:sz w:val="22"/>
                <w:szCs w:val="22"/>
              </w:rPr>
            </w:pPr>
            <w:r w:rsidRPr="00E6000D">
              <w:rPr>
                <w:b/>
                <w:sz w:val="22"/>
                <w:szCs w:val="22"/>
              </w:rPr>
              <w:t>Approval of ROS Meeting Minutes (Vote)</w:t>
            </w:r>
          </w:p>
        </w:tc>
        <w:tc>
          <w:tcPr>
            <w:tcW w:w="2078" w:type="dxa"/>
          </w:tcPr>
          <w:p w14:paraId="3743A61E" w14:textId="79B1FC77" w:rsidR="009C7F38" w:rsidRPr="009C7F38" w:rsidRDefault="009C7F38" w:rsidP="009C7F38">
            <w:pPr>
              <w:rPr>
                <w:sz w:val="22"/>
                <w:szCs w:val="22"/>
              </w:rPr>
            </w:pPr>
            <w:r w:rsidRPr="009C7F38">
              <w:rPr>
                <w:sz w:val="22"/>
                <w:szCs w:val="22"/>
              </w:rPr>
              <w:t xml:space="preserve">Chase Smith  </w:t>
            </w:r>
          </w:p>
        </w:tc>
        <w:tc>
          <w:tcPr>
            <w:tcW w:w="1292" w:type="dxa"/>
          </w:tcPr>
          <w:p w14:paraId="3948A923" w14:textId="5CD361E4" w:rsidR="009C7F38" w:rsidRPr="00747291" w:rsidRDefault="009C7F38" w:rsidP="009C7F38">
            <w:pPr>
              <w:rPr>
                <w:sz w:val="22"/>
                <w:szCs w:val="22"/>
              </w:rPr>
            </w:pPr>
            <w:r w:rsidRPr="00747291">
              <w:rPr>
                <w:sz w:val="22"/>
                <w:szCs w:val="22"/>
              </w:rPr>
              <w:t xml:space="preserve">    </w:t>
            </w:r>
            <w:r>
              <w:rPr>
                <w:sz w:val="22"/>
                <w:szCs w:val="22"/>
              </w:rPr>
              <w:t xml:space="preserve"> </w:t>
            </w:r>
            <w:r w:rsidRPr="00747291">
              <w:rPr>
                <w:sz w:val="22"/>
                <w:szCs w:val="22"/>
              </w:rPr>
              <w:t xml:space="preserve">   </w:t>
            </w:r>
          </w:p>
        </w:tc>
      </w:tr>
      <w:tr w:rsidR="009C7F38" w:rsidRPr="00827A9F" w14:paraId="717046E1" w14:textId="77777777" w:rsidTr="006B04CB">
        <w:trPr>
          <w:trHeight w:val="342"/>
        </w:trPr>
        <w:tc>
          <w:tcPr>
            <w:tcW w:w="997" w:type="dxa"/>
          </w:tcPr>
          <w:p w14:paraId="34107A70" w14:textId="77777777" w:rsidR="009C7F38" w:rsidRPr="00E6000D" w:rsidRDefault="009C7F38" w:rsidP="009C7F38">
            <w:pPr>
              <w:jc w:val="both"/>
              <w:rPr>
                <w:sz w:val="22"/>
                <w:szCs w:val="22"/>
              </w:rPr>
            </w:pPr>
          </w:p>
        </w:tc>
        <w:tc>
          <w:tcPr>
            <w:tcW w:w="5645" w:type="dxa"/>
          </w:tcPr>
          <w:p w14:paraId="34A2A2D4" w14:textId="77777777" w:rsidR="009C7F38" w:rsidRDefault="009E3D6C" w:rsidP="00E54339">
            <w:pPr>
              <w:pStyle w:val="ListParagraph"/>
              <w:numPr>
                <w:ilvl w:val="0"/>
                <w:numId w:val="5"/>
              </w:numPr>
              <w:rPr>
                <w:b/>
                <w:sz w:val="22"/>
                <w:szCs w:val="22"/>
              </w:rPr>
            </w:pPr>
            <w:r>
              <w:rPr>
                <w:b/>
                <w:sz w:val="22"/>
                <w:szCs w:val="22"/>
              </w:rPr>
              <w:t>February 7</w:t>
            </w:r>
            <w:r w:rsidR="009C7F38" w:rsidRPr="00E54339">
              <w:rPr>
                <w:b/>
                <w:sz w:val="22"/>
                <w:szCs w:val="22"/>
              </w:rPr>
              <w:t>, 2022</w:t>
            </w:r>
          </w:p>
          <w:p w14:paraId="7735E1A4" w14:textId="5DBE192E" w:rsidR="00EC58EE" w:rsidRPr="00E54339" w:rsidRDefault="00EC58EE" w:rsidP="00E54339">
            <w:pPr>
              <w:pStyle w:val="ListParagraph"/>
              <w:numPr>
                <w:ilvl w:val="0"/>
                <w:numId w:val="5"/>
              </w:numPr>
              <w:rPr>
                <w:b/>
                <w:sz w:val="22"/>
                <w:szCs w:val="22"/>
              </w:rPr>
            </w:pPr>
            <w:r>
              <w:rPr>
                <w:b/>
                <w:sz w:val="22"/>
                <w:szCs w:val="22"/>
              </w:rPr>
              <w:t xml:space="preserve">March 3, 2022 </w:t>
            </w:r>
          </w:p>
        </w:tc>
        <w:tc>
          <w:tcPr>
            <w:tcW w:w="2078" w:type="dxa"/>
          </w:tcPr>
          <w:p w14:paraId="691E514E" w14:textId="3C2F5901" w:rsidR="009C7F38" w:rsidRPr="009C7F38" w:rsidRDefault="009C7F38" w:rsidP="009C7F38">
            <w:pPr>
              <w:rPr>
                <w:sz w:val="22"/>
                <w:szCs w:val="22"/>
              </w:rPr>
            </w:pPr>
            <w:r w:rsidRPr="009C7F38">
              <w:rPr>
                <w:sz w:val="22"/>
                <w:szCs w:val="22"/>
              </w:rPr>
              <w:t xml:space="preserve">Chase Smith  </w:t>
            </w:r>
          </w:p>
        </w:tc>
        <w:tc>
          <w:tcPr>
            <w:tcW w:w="1292" w:type="dxa"/>
          </w:tcPr>
          <w:p w14:paraId="4B21F993" w14:textId="77777777" w:rsidR="009C7F38" w:rsidRPr="00747291" w:rsidRDefault="009C7F38" w:rsidP="009C7F38">
            <w:pPr>
              <w:rPr>
                <w:sz w:val="22"/>
                <w:szCs w:val="22"/>
              </w:rPr>
            </w:pPr>
          </w:p>
        </w:tc>
      </w:tr>
      <w:tr w:rsidR="00B17284" w:rsidRPr="005C0801" w14:paraId="777AEBFF" w14:textId="77777777" w:rsidTr="006B04CB">
        <w:trPr>
          <w:trHeight w:val="360"/>
        </w:trPr>
        <w:tc>
          <w:tcPr>
            <w:tcW w:w="997" w:type="dxa"/>
          </w:tcPr>
          <w:p w14:paraId="2ED3B1B6" w14:textId="2E17DE76" w:rsidR="00B17284" w:rsidRDefault="00B17284" w:rsidP="009C7F38">
            <w:pPr>
              <w:jc w:val="both"/>
              <w:rPr>
                <w:sz w:val="22"/>
                <w:szCs w:val="22"/>
              </w:rPr>
            </w:pPr>
            <w:r>
              <w:rPr>
                <w:sz w:val="22"/>
                <w:szCs w:val="22"/>
              </w:rPr>
              <w:t xml:space="preserve">          </w:t>
            </w:r>
            <w:r w:rsidR="009E3D6C">
              <w:rPr>
                <w:sz w:val="22"/>
                <w:szCs w:val="22"/>
              </w:rPr>
              <w:t xml:space="preserve"> 4</w:t>
            </w:r>
            <w:r>
              <w:rPr>
                <w:sz w:val="22"/>
                <w:szCs w:val="22"/>
              </w:rPr>
              <w:t xml:space="preserve">. </w:t>
            </w:r>
          </w:p>
        </w:tc>
        <w:tc>
          <w:tcPr>
            <w:tcW w:w="5645" w:type="dxa"/>
          </w:tcPr>
          <w:p w14:paraId="0A555236" w14:textId="5D06E805" w:rsidR="00B17284" w:rsidRPr="00EC58EE" w:rsidRDefault="00B17284" w:rsidP="009C7F38">
            <w:pPr>
              <w:rPr>
                <w:sz w:val="22"/>
                <w:szCs w:val="22"/>
              </w:rPr>
            </w:pPr>
            <w:r w:rsidRPr="00EC58EE">
              <w:rPr>
                <w:sz w:val="22"/>
                <w:szCs w:val="22"/>
              </w:rPr>
              <w:t>Technical Advisory Committee (TAC) Update</w:t>
            </w:r>
          </w:p>
        </w:tc>
        <w:tc>
          <w:tcPr>
            <w:tcW w:w="2078" w:type="dxa"/>
          </w:tcPr>
          <w:p w14:paraId="063F92D9" w14:textId="5F251629" w:rsidR="00B17284" w:rsidRPr="009C7F38" w:rsidRDefault="00B17284" w:rsidP="009C7F38">
            <w:pPr>
              <w:rPr>
                <w:sz w:val="22"/>
                <w:szCs w:val="22"/>
              </w:rPr>
            </w:pPr>
            <w:r>
              <w:rPr>
                <w:sz w:val="22"/>
                <w:szCs w:val="22"/>
              </w:rPr>
              <w:t>Chase Smith</w:t>
            </w:r>
          </w:p>
        </w:tc>
        <w:tc>
          <w:tcPr>
            <w:tcW w:w="1292" w:type="dxa"/>
          </w:tcPr>
          <w:p w14:paraId="4FF14F45" w14:textId="77777777" w:rsidR="00B17284" w:rsidRPr="001060C7" w:rsidRDefault="00B17284" w:rsidP="009C7F38">
            <w:pPr>
              <w:rPr>
                <w:sz w:val="22"/>
                <w:szCs w:val="22"/>
              </w:rPr>
            </w:pPr>
          </w:p>
        </w:tc>
      </w:tr>
      <w:tr w:rsidR="002D5027" w:rsidRPr="00EC58EE" w14:paraId="6C914D04" w14:textId="77777777" w:rsidTr="006B04CB">
        <w:trPr>
          <w:trHeight w:val="360"/>
        </w:trPr>
        <w:tc>
          <w:tcPr>
            <w:tcW w:w="997" w:type="dxa"/>
          </w:tcPr>
          <w:p w14:paraId="1B481159" w14:textId="64D3CF43" w:rsidR="002D5027" w:rsidRPr="004C0EA3" w:rsidRDefault="00C112C4" w:rsidP="00C95E25">
            <w:pPr>
              <w:jc w:val="both"/>
              <w:rPr>
                <w:sz w:val="22"/>
                <w:szCs w:val="22"/>
              </w:rPr>
            </w:pPr>
            <w:r w:rsidRPr="004C0EA3">
              <w:rPr>
                <w:sz w:val="22"/>
                <w:szCs w:val="22"/>
              </w:rPr>
              <w:t xml:space="preserve">           </w:t>
            </w:r>
            <w:r w:rsidR="004C0EA3" w:rsidRPr="004C0EA3">
              <w:rPr>
                <w:sz w:val="22"/>
                <w:szCs w:val="22"/>
              </w:rPr>
              <w:t>5</w:t>
            </w:r>
            <w:r w:rsidR="00112B4F" w:rsidRPr="004C0EA3">
              <w:rPr>
                <w:sz w:val="22"/>
                <w:szCs w:val="22"/>
              </w:rPr>
              <w:t>.</w:t>
            </w:r>
          </w:p>
        </w:tc>
        <w:tc>
          <w:tcPr>
            <w:tcW w:w="5645" w:type="dxa"/>
          </w:tcPr>
          <w:p w14:paraId="36CE512F" w14:textId="77777777" w:rsidR="002D5027" w:rsidRPr="004C0EA3" w:rsidRDefault="002D5027" w:rsidP="000051BE">
            <w:pPr>
              <w:rPr>
                <w:sz w:val="22"/>
                <w:szCs w:val="22"/>
              </w:rPr>
            </w:pPr>
            <w:r w:rsidRPr="004C0EA3">
              <w:rPr>
                <w:sz w:val="22"/>
                <w:szCs w:val="22"/>
              </w:rPr>
              <w:t>ERCOT Reports</w:t>
            </w:r>
          </w:p>
        </w:tc>
        <w:tc>
          <w:tcPr>
            <w:tcW w:w="2078" w:type="dxa"/>
          </w:tcPr>
          <w:p w14:paraId="240D475A" w14:textId="77777777" w:rsidR="002D5027" w:rsidRPr="004C0EA3" w:rsidRDefault="002D5027" w:rsidP="000051BE">
            <w:pPr>
              <w:rPr>
                <w:sz w:val="22"/>
                <w:szCs w:val="22"/>
              </w:rPr>
            </w:pPr>
          </w:p>
        </w:tc>
        <w:tc>
          <w:tcPr>
            <w:tcW w:w="1292" w:type="dxa"/>
          </w:tcPr>
          <w:p w14:paraId="2C7701EB" w14:textId="6BFB8C83" w:rsidR="002D5027" w:rsidRPr="004C0EA3" w:rsidRDefault="004E2466" w:rsidP="006E6AF7">
            <w:pPr>
              <w:rPr>
                <w:sz w:val="22"/>
                <w:szCs w:val="22"/>
              </w:rPr>
            </w:pPr>
            <w:r w:rsidRPr="004C0EA3">
              <w:rPr>
                <w:sz w:val="22"/>
                <w:szCs w:val="22"/>
              </w:rPr>
              <w:t xml:space="preserve"> </w:t>
            </w:r>
            <w:r w:rsidR="00DF38EA" w:rsidRPr="004C0EA3">
              <w:rPr>
                <w:sz w:val="22"/>
                <w:szCs w:val="22"/>
              </w:rPr>
              <w:t xml:space="preserve"> </w:t>
            </w:r>
            <w:r w:rsidR="00AC4BED" w:rsidRPr="004C0EA3">
              <w:rPr>
                <w:sz w:val="22"/>
                <w:szCs w:val="22"/>
              </w:rPr>
              <w:t xml:space="preserve">  9:</w:t>
            </w:r>
            <w:r w:rsidR="006B04CB" w:rsidRPr="004C0EA3">
              <w:rPr>
                <w:sz w:val="22"/>
                <w:szCs w:val="22"/>
              </w:rPr>
              <w:t>4</w:t>
            </w:r>
            <w:r w:rsidR="005D7CD2">
              <w:rPr>
                <w:sz w:val="22"/>
                <w:szCs w:val="22"/>
              </w:rPr>
              <w:t>0</w:t>
            </w:r>
            <w:r w:rsidR="00AC4BED" w:rsidRPr="004C0EA3">
              <w:rPr>
                <w:sz w:val="22"/>
                <w:szCs w:val="22"/>
              </w:rPr>
              <w:t xml:space="preserve"> </w:t>
            </w:r>
            <w:r w:rsidR="00C95E25" w:rsidRPr="004C0EA3">
              <w:rPr>
                <w:sz w:val="22"/>
                <w:szCs w:val="22"/>
              </w:rPr>
              <w:t xml:space="preserve">a.m. </w:t>
            </w:r>
          </w:p>
        </w:tc>
      </w:tr>
      <w:tr w:rsidR="002D5027" w:rsidRPr="00EC58EE" w14:paraId="05F92DA6" w14:textId="77777777" w:rsidTr="006B04CB">
        <w:trPr>
          <w:trHeight w:val="360"/>
        </w:trPr>
        <w:tc>
          <w:tcPr>
            <w:tcW w:w="997" w:type="dxa"/>
          </w:tcPr>
          <w:p w14:paraId="1D447895" w14:textId="59DC9932" w:rsidR="002D5027" w:rsidRPr="004C0EA3" w:rsidRDefault="002D5027" w:rsidP="009B6F91">
            <w:pPr>
              <w:jc w:val="both"/>
              <w:rPr>
                <w:sz w:val="22"/>
                <w:szCs w:val="22"/>
              </w:rPr>
            </w:pPr>
          </w:p>
        </w:tc>
        <w:tc>
          <w:tcPr>
            <w:tcW w:w="5645" w:type="dxa"/>
          </w:tcPr>
          <w:p w14:paraId="66D2B5C8" w14:textId="335A59EA" w:rsidR="002D5027" w:rsidRPr="004C0EA3" w:rsidRDefault="002D5027" w:rsidP="00E54339">
            <w:pPr>
              <w:pStyle w:val="ListParagraph"/>
              <w:numPr>
                <w:ilvl w:val="0"/>
                <w:numId w:val="6"/>
              </w:numPr>
              <w:rPr>
                <w:sz w:val="22"/>
                <w:szCs w:val="22"/>
              </w:rPr>
            </w:pPr>
            <w:r w:rsidRPr="004C0EA3">
              <w:rPr>
                <w:sz w:val="22"/>
                <w:szCs w:val="22"/>
              </w:rPr>
              <w:t>Operations Report</w:t>
            </w:r>
            <w:r w:rsidR="00A52C10" w:rsidRPr="004C0EA3">
              <w:rPr>
                <w:sz w:val="22"/>
                <w:szCs w:val="22"/>
              </w:rPr>
              <w:t xml:space="preserve"> </w:t>
            </w:r>
          </w:p>
        </w:tc>
        <w:tc>
          <w:tcPr>
            <w:tcW w:w="2078" w:type="dxa"/>
          </w:tcPr>
          <w:p w14:paraId="3C94A8B3" w14:textId="77777777" w:rsidR="002D5027" w:rsidRPr="004C0EA3" w:rsidRDefault="002D5027" w:rsidP="000051BE">
            <w:pPr>
              <w:rPr>
                <w:sz w:val="22"/>
                <w:szCs w:val="22"/>
              </w:rPr>
            </w:pPr>
            <w:r w:rsidRPr="004C0EA3">
              <w:rPr>
                <w:sz w:val="22"/>
                <w:szCs w:val="22"/>
              </w:rPr>
              <w:t>ERCOT Staff</w:t>
            </w:r>
          </w:p>
        </w:tc>
        <w:tc>
          <w:tcPr>
            <w:tcW w:w="1292" w:type="dxa"/>
          </w:tcPr>
          <w:p w14:paraId="2E18BC36" w14:textId="77777777" w:rsidR="002D5027" w:rsidRPr="004C0EA3" w:rsidRDefault="002D5027" w:rsidP="009B6F91">
            <w:pPr>
              <w:rPr>
                <w:sz w:val="22"/>
                <w:szCs w:val="22"/>
              </w:rPr>
            </w:pPr>
          </w:p>
        </w:tc>
      </w:tr>
      <w:tr w:rsidR="002D5027" w:rsidRPr="00EC58EE" w14:paraId="3C78A110" w14:textId="77777777" w:rsidTr="006B04CB">
        <w:trPr>
          <w:trHeight w:val="360"/>
        </w:trPr>
        <w:tc>
          <w:tcPr>
            <w:tcW w:w="997" w:type="dxa"/>
          </w:tcPr>
          <w:p w14:paraId="4358FE77" w14:textId="77777777" w:rsidR="002D5027" w:rsidRPr="004C0EA3" w:rsidRDefault="002D5027" w:rsidP="009B6F91">
            <w:pPr>
              <w:jc w:val="both"/>
              <w:rPr>
                <w:sz w:val="22"/>
                <w:szCs w:val="22"/>
              </w:rPr>
            </w:pPr>
          </w:p>
        </w:tc>
        <w:tc>
          <w:tcPr>
            <w:tcW w:w="5645" w:type="dxa"/>
          </w:tcPr>
          <w:p w14:paraId="4826E7CF" w14:textId="2C383A14" w:rsidR="002D5027" w:rsidRPr="004C0EA3" w:rsidRDefault="002D5027" w:rsidP="00E54339">
            <w:pPr>
              <w:pStyle w:val="ListParagraph"/>
              <w:numPr>
                <w:ilvl w:val="0"/>
                <w:numId w:val="6"/>
              </w:numPr>
              <w:rPr>
                <w:sz w:val="22"/>
                <w:szCs w:val="22"/>
              </w:rPr>
            </w:pPr>
            <w:r w:rsidRPr="004C0EA3">
              <w:rPr>
                <w:sz w:val="22"/>
                <w:szCs w:val="22"/>
              </w:rPr>
              <w:t>System Planning Report</w:t>
            </w:r>
            <w:r w:rsidR="00A52C10" w:rsidRPr="004C0EA3">
              <w:rPr>
                <w:sz w:val="22"/>
                <w:szCs w:val="22"/>
              </w:rPr>
              <w:t xml:space="preserve"> </w:t>
            </w:r>
          </w:p>
        </w:tc>
        <w:tc>
          <w:tcPr>
            <w:tcW w:w="2078" w:type="dxa"/>
          </w:tcPr>
          <w:p w14:paraId="1797BC1B" w14:textId="2EAE3E05" w:rsidR="002D5027" w:rsidRPr="004C0EA3" w:rsidRDefault="00D64F0A" w:rsidP="00E6722A">
            <w:pPr>
              <w:rPr>
                <w:sz w:val="22"/>
                <w:szCs w:val="22"/>
              </w:rPr>
            </w:pPr>
            <w:r w:rsidRPr="004C0EA3">
              <w:rPr>
                <w:sz w:val="22"/>
                <w:szCs w:val="22"/>
              </w:rPr>
              <w:t>P</w:t>
            </w:r>
            <w:r w:rsidR="00E6722A" w:rsidRPr="004C0EA3">
              <w:rPr>
                <w:sz w:val="22"/>
                <w:szCs w:val="22"/>
              </w:rPr>
              <w:t>ing</w:t>
            </w:r>
            <w:r w:rsidRPr="004C0EA3">
              <w:rPr>
                <w:sz w:val="22"/>
                <w:szCs w:val="22"/>
              </w:rPr>
              <w:t xml:space="preserve"> Yan</w:t>
            </w:r>
          </w:p>
        </w:tc>
        <w:tc>
          <w:tcPr>
            <w:tcW w:w="1292" w:type="dxa"/>
          </w:tcPr>
          <w:p w14:paraId="33180B5C" w14:textId="158EB8EA" w:rsidR="002D5027" w:rsidRPr="004C0EA3" w:rsidRDefault="00C2047C" w:rsidP="009B6F91">
            <w:pPr>
              <w:rPr>
                <w:sz w:val="22"/>
                <w:szCs w:val="22"/>
              </w:rPr>
            </w:pPr>
            <w:r w:rsidRPr="004C0EA3">
              <w:rPr>
                <w:sz w:val="22"/>
                <w:szCs w:val="22"/>
              </w:rPr>
              <w:t xml:space="preserve"> </w:t>
            </w:r>
          </w:p>
        </w:tc>
      </w:tr>
      <w:tr w:rsidR="000D57CC" w:rsidRPr="00EC58EE" w14:paraId="414EC3E9" w14:textId="77777777" w:rsidTr="00331668">
        <w:trPr>
          <w:trHeight w:val="360"/>
        </w:trPr>
        <w:tc>
          <w:tcPr>
            <w:tcW w:w="997" w:type="dxa"/>
          </w:tcPr>
          <w:p w14:paraId="53AF3FF6" w14:textId="77777777" w:rsidR="000D57CC" w:rsidRPr="004C0EA3" w:rsidRDefault="000D57CC" w:rsidP="000D57CC">
            <w:pPr>
              <w:jc w:val="both"/>
              <w:rPr>
                <w:sz w:val="22"/>
                <w:szCs w:val="22"/>
              </w:rPr>
            </w:pPr>
          </w:p>
        </w:tc>
        <w:tc>
          <w:tcPr>
            <w:tcW w:w="5645" w:type="dxa"/>
            <w:tcBorders>
              <w:right w:val="nil"/>
            </w:tcBorders>
            <w:shd w:val="clear" w:color="auto" w:fill="FFFFFF"/>
          </w:tcPr>
          <w:p w14:paraId="0535A500" w14:textId="5DB6F924" w:rsidR="000D57CC" w:rsidRPr="004C0EA3" w:rsidRDefault="000D57CC" w:rsidP="000D57CC">
            <w:pPr>
              <w:pStyle w:val="ListParagraph"/>
              <w:numPr>
                <w:ilvl w:val="0"/>
                <w:numId w:val="6"/>
              </w:numPr>
              <w:rPr>
                <w:sz w:val="22"/>
                <w:szCs w:val="22"/>
              </w:rPr>
            </w:pPr>
            <w:r w:rsidRPr="00331668">
              <w:rPr>
                <w:sz w:val="22"/>
                <w:szCs w:val="22"/>
              </w:rPr>
              <w:t>Generic Transmission Constraint (GTC) Update</w:t>
            </w:r>
          </w:p>
        </w:tc>
        <w:tc>
          <w:tcPr>
            <w:tcW w:w="2078" w:type="dxa"/>
            <w:shd w:val="clear" w:color="auto" w:fill="FFFFFF"/>
          </w:tcPr>
          <w:p w14:paraId="7607A24D" w14:textId="4F80C154" w:rsidR="000D57CC" w:rsidRPr="004C0EA3" w:rsidRDefault="000D57CC" w:rsidP="000D57CC">
            <w:pPr>
              <w:rPr>
                <w:sz w:val="22"/>
                <w:szCs w:val="22"/>
              </w:rPr>
            </w:pPr>
            <w:r w:rsidRPr="00331668">
              <w:rPr>
                <w:sz w:val="22"/>
                <w:szCs w:val="22"/>
              </w:rPr>
              <w:t>Yunzhi Cheng</w:t>
            </w:r>
          </w:p>
        </w:tc>
        <w:tc>
          <w:tcPr>
            <w:tcW w:w="1292" w:type="dxa"/>
          </w:tcPr>
          <w:p w14:paraId="1DEA51BF" w14:textId="21979921" w:rsidR="000D57CC" w:rsidRPr="004C0EA3" w:rsidRDefault="000D57CC" w:rsidP="000D57CC">
            <w:pPr>
              <w:rPr>
                <w:sz w:val="22"/>
                <w:szCs w:val="22"/>
              </w:rPr>
            </w:pPr>
          </w:p>
        </w:tc>
      </w:tr>
      <w:tr w:rsidR="0003215E" w:rsidRPr="00EC58EE" w14:paraId="6B9853D4" w14:textId="77777777" w:rsidTr="00331668">
        <w:trPr>
          <w:trHeight w:val="279"/>
        </w:trPr>
        <w:tc>
          <w:tcPr>
            <w:tcW w:w="997" w:type="dxa"/>
          </w:tcPr>
          <w:p w14:paraId="6E9C2F2D" w14:textId="77777777" w:rsidR="0003215E" w:rsidRPr="00D5050E" w:rsidRDefault="0003215E" w:rsidP="0003215E">
            <w:pPr>
              <w:jc w:val="both"/>
              <w:rPr>
                <w:sz w:val="22"/>
                <w:szCs w:val="22"/>
              </w:rPr>
            </w:pPr>
          </w:p>
        </w:tc>
        <w:tc>
          <w:tcPr>
            <w:tcW w:w="5645" w:type="dxa"/>
            <w:tcBorders>
              <w:right w:val="nil"/>
            </w:tcBorders>
            <w:shd w:val="clear" w:color="auto" w:fill="FFFFFF"/>
          </w:tcPr>
          <w:p w14:paraId="78CAB141" w14:textId="0FF07027" w:rsidR="0003215E" w:rsidRPr="00331668" w:rsidRDefault="0003215E" w:rsidP="00331668">
            <w:pPr>
              <w:pStyle w:val="ListParagraph"/>
              <w:numPr>
                <w:ilvl w:val="0"/>
                <w:numId w:val="6"/>
              </w:numPr>
              <w:rPr>
                <w:sz w:val="22"/>
                <w:szCs w:val="22"/>
              </w:rPr>
            </w:pPr>
            <w:r w:rsidRPr="00331668">
              <w:rPr>
                <w:sz w:val="22"/>
                <w:szCs w:val="22"/>
              </w:rPr>
              <w:t>TSAT Model Update</w:t>
            </w:r>
          </w:p>
        </w:tc>
        <w:tc>
          <w:tcPr>
            <w:tcW w:w="2078" w:type="dxa"/>
            <w:shd w:val="clear" w:color="auto" w:fill="FFFFFF"/>
          </w:tcPr>
          <w:p w14:paraId="12FEF7A3" w14:textId="3430940A" w:rsidR="0003215E" w:rsidRPr="00331668" w:rsidRDefault="0003215E" w:rsidP="00331668">
            <w:pPr>
              <w:rPr>
                <w:sz w:val="22"/>
                <w:szCs w:val="22"/>
              </w:rPr>
            </w:pPr>
            <w:r w:rsidRPr="00331668">
              <w:rPr>
                <w:sz w:val="22"/>
                <w:szCs w:val="22"/>
              </w:rPr>
              <w:t>Mehdi Daryabak</w:t>
            </w:r>
          </w:p>
        </w:tc>
        <w:tc>
          <w:tcPr>
            <w:tcW w:w="1292" w:type="dxa"/>
          </w:tcPr>
          <w:p w14:paraId="5A6EE6C7" w14:textId="4FDA433B" w:rsidR="0003215E" w:rsidRPr="004C0EA3" w:rsidRDefault="0003215E" w:rsidP="0003215E">
            <w:pPr>
              <w:rPr>
                <w:sz w:val="22"/>
                <w:szCs w:val="22"/>
              </w:rPr>
            </w:pPr>
          </w:p>
        </w:tc>
      </w:tr>
      <w:tr w:rsidR="00B5474C" w:rsidRPr="00EC58EE" w14:paraId="4445906B" w14:textId="77777777" w:rsidTr="006B04CB">
        <w:trPr>
          <w:trHeight w:val="279"/>
        </w:trPr>
        <w:tc>
          <w:tcPr>
            <w:tcW w:w="997" w:type="dxa"/>
          </w:tcPr>
          <w:p w14:paraId="3CEB63A6" w14:textId="1D056FAD" w:rsidR="00B5474C" w:rsidRPr="00D5050E" w:rsidRDefault="008577E3" w:rsidP="006E6AF7">
            <w:pPr>
              <w:jc w:val="both"/>
              <w:rPr>
                <w:sz w:val="22"/>
                <w:szCs w:val="22"/>
              </w:rPr>
            </w:pPr>
            <w:r w:rsidRPr="00D5050E">
              <w:rPr>
                <w:sz w:val="22"/>
                <w:szCs w:val="22"/>
              </w:rPr>
              <w:t xml:space="preserve">   </w:t>
            </w:r>
            <w:r w:rsidR="002457D0" w:rsidRPr="00D5050E">
              <w:rPr>
                <w:sz w:val="22"/>
                <w:szCs w:val="22"/>
              </w:rPr>
              <w:t xml:space="preserve">      </w:t>
            </w:r>
            <w:r w:rsidR="00A51BA2" w:rsidRPr="00D5050E">
              <w:rPr>
                <w:sz w:val="22"/>
                <w:szCs w:val="22"/>
              </w:rPr>
              <w:t xml:space="preserve">  </w:t>
            </w:r>
            <w:r w:rsidR="004C0EA3">
              <w:rPr>
                <w:sz w:val="22"/>
                <w:szCs w:val="22"/>
              </w:rPr>
              <w:t>6</w:t>
            </w:r>
            <w:r w:rsidR="00A51BA2" w:rsidRPr="00D5050E">
              <w:rPr>
                <w:sz w:val="22"/>
                <w:szCs w:val="22"/>
              </w:rPr>
              <w:t>.</w:t>
            </w:r>
          </w:p>
        </w:tc>
        <w:tc>
          <w:tcPr>
            <w:tcW w:w="5645" w:type="dxa"/>
          </w:tcPr>
          <w:p w14:paraId="2D5AB3C5" w14:textId="31E294CF" w:rsidR="00B5474C" w:rsidRPr="004C0EA3" w:rsidRDefault="00B5474C" w:rsidP="00B5474C">
            <w:pPr>
              <w:rPr>
                <w:b/>
                <w:sz w:val="22"/>
                <w:szCs w:val="22"/>
              </w:rPr>
            </w:pPr>
            <w:r w:rsidRPr="004C0EA3">
              <w:rPr>
                <w:b/>
                <w:sz w:val="22"/>
                <w:szCs w:val="22"/>
              </w:rPr>
              <w:t xml:space="preserve">ROS Revision Requests (Vote) </w:t>
            </w:r>
          </w:p>
        </w:tc>
        <w:tc>
          <w:tcPr>
            <w:tcW w:w="2078" w:type="dxa"/>
          </w:tcPr>
          <w:p w14:paraId="0BAF4597" w14:textId="54893D0F" w:rsidR="00B5474C" w:rsidRPr="004C0EA3" w:rsidRDefault="00FC3DA9" w:rsidP="00E6722A">
            <w:pPr>
              <w:rPr>
                <w:sz w:val="22"/>
                <w:szCs w:val="22"/>
              </w:rPr>
            </w:pPr>
            <w:r w:rsidRPr="004C0EA3">
              <w:rPr>
                <w:sz w:val="22"/>
                <w:szCs w:val="22"/>
              </w:rPr>
              <w:t xml:space="preserve">Chase Smith  </w:t>
            </w:r>
          </w:p>
        </w:tc>
        <w:tc>
          <w:tcPr>
            <w:tcW w:w="1292" w:type="dxa"/>
          </w:tcPr>
          <w:p w14:paraId="5E0D6E19" w14:textId="7B773A90" w:rsidR="00B5474C" w:rsidRPr="004C0EA3" w:rsidRDefault="009B6F91" w:rsidP="0090413D">
            <w:pPr>
              <w:rPr>
                <w:sz w:val="22"/>
                <w:szCs w:val="22"/>
              </w:rPr>
            </w:pPr>
            <w:r w:rsidRPr="004C0EA3">
              <w:rPr>
                <w:sz w:val="22"/>
                <w:szCs w:val="22"/>
              </w:rPr>
              <w:t xml:space="preserve"> </w:t>
            </w:r>
            <w:r w:rsidR="00DF38EA" w:rsidRPr="004C0EA3">
              <w:rPr>
                <w:sz w:val="22"/>
                <w:szCs w:val="22"/>
              </w:rPr>
              <w:t xml:space="preserve"> </w:t>
            </w:r>
            <w:r w:rsidR="00331668">
              <w:rPr>
                <w:sz w:val="22"/>
                <w:szCs w:val="22"/>
              </w:rPr>
              <w:t>10</w:t>
            </w:r>
            <w:r w:rsidR="00FB191E">
              <w:rPr>
                <w:sz w:val="22"/>
                <w:szCs w:val="22"/>
              </w:rPr>
              <w:t>:</w:t>
            </w:r>
            <w:r w:rsidR="00331668">
              <w:rPr>
                <w:sz w:val="22"/>
                <w:szCs w:val="22"/>
              </w:rPr>
              <w:t>0</w:t>
            </w:r>
            <w:r w:rsidR="00FB191E">
              <w:rPr>
                <w:sz w:val="22"/>
                <w:szCs w:val="22"/>
              </w:rPr>
              <w:t xml:space="preserve">0 </w:t>
            </w:r>
            <w:r w:rsidR="005941DC" w:rsidRPr="004C0EA3">
              <w:rPr>
                <w:sz w:val="22"/>
                <w:szCs w:val="22"/>
              </w:rPr>
              <w:t>a</w:t>
            </w:r>
            <w:r w:rsidR="00B5474C" w:rsidRPr="004C0EA3">
              <w:rPr>
                <w:sz w:val="22"/>
                <w:szCs w:val="22"/>
              </w:rPr>
              <w:t xml:space="preserve">.m. </w:t>
            </w:r>
          </w:p>
        </w:tc>
      </w:tr>
      <w:tr w:rsidR="00940942" w:rsidRPr="00EC58EE" w14:paraId="50F422FD" w14:textId="77777777" w:rsidTr="006B04CB">
        <w:trPr>
          <w:trHeight w:val="360"/>
        </w:trPr>
        <w:tc>
          <w:tcPr>
            <w:tcW w:w="997" w:type="dxa"/>
          </w:tcPr>
          <w:p w14:paraId="485E8F93" w14:textId="77777777" w:rsidR="00940942" w:rsidRPr="00D5050E" w:rsidRDefault="00940942" w:rsidP="009B6F91">
            <w:pPr>
              <w:jc w:val="both"/>
              <w:rPr>
                <w:sz w:val="22"/>
                <w:szCs w:val="22"/>
              </w:rPr>
            </w:pPr>
          </w:p>
        </w:tc>
        <w:tc>
          <w:tcPr>
            <w:tcW w:w="5645" w:type="dxa"/>
          </w:tcPr>
          <w:p w14:paraId="6EB6D510" w14:textId="774ED1A0" w:rsidR="00940942" w:rsidRPr="00682C64" w:rsidRDefault="00940942" w:rsidP="00864129">
            <w:pPr>
              <w:rPr>
                <w:b/>
                <w:i/>
                <w:sz w:val="22"/>
                <w:szCs w:val="22"/>
              </w:rPr>
            </w:pPr>
            <w:r w:rsidRPr="00682C64">
              <w:rPr>
                <w:b/>
                <w:i/>
                <w:sz w:val="22"/>
                <w:szCs w:val="22"/>
              </w:rPr>
              <w:t>Impact Analys</w:t>
            </w:r>
            <w:r w:rsidR="00AC4C38" w:rsidRPr="00682C64">
              <w:rPr>
                <w:b/>
                <w:i/>
                <w:sz w:val="22"/>
                <w:szCs w:val="22"/>
              </w:rPr>
              <w:t>is</w:t>
            </w:r>
            <w:r w:rsidR="00864129" w:rsidRPr="00682C64">
              <w:rPr>
                <w:b/>
                <w:i/>
                <w:sz w:val="22"/>
                <w:szCs w:val="22"/>
              </w:rPr>
              <w:t xml:space="preserve"> Review</w:t>
            </w:r>
          </w:p>
        </w:tc>
        <w:tc>
          <w:tcPr>
            <w:tcW w:w="2078" w:type="dxa"/>
          </w:tcPr>
          <w:p w14:paraId="7718BEC5" w14:textId="77777777" w:rsidR="00940942" w:rsidRPr="00EC58EE" w:rsidRDefault="00940942" w:rsidP="00B5474C">
            <w:pPr>
              <w:rPr>
                <w:sz w:val="22"/>
                <w:szCs w:val="22"/>
                <w:highlight w:val="lightGray"/>
              </w:rPr>
            </w:pPr>
          </w:p>
        </w:tc>
        <w:tc>
          <w:tcPr>
            <w:tcW w:w="1292" w:type="dxa"/>
          </w:tcPr>
          <w:p w14:paraId="0B5B846E" w14:textId="77777777" w:rsidR="00940942" w:rsidRPr="00EC58EE" w:rsidRDefault="00940942" w:rsidP="009B6F91">
            <w:pPr>
              <w:rPr>
                <w:sz w:val="22"/>
                <w:szCs w:val="22"/>
                <w:highlight w:val="lightGray"/>
              </w:rPr>
            </w:pPr>
          </w:p>
        </w:tc>
      </w:tr>
      <w:tr w:rsidR="00FC3DA9" w:rsidRPr="00EC58EE" w14:paraId="25107BDE" w14:textId="77777777" w:rsidTr="006B04CB">
        <w:trPr>
          <w:trHeight w:val="360"/>
        </w:trPr>
        <w:tc>
          <w:tcPr>
            <w:tcW w:w="997" w:type="dxa"/>
          </w:tcPr>
          <w:p w14:paraId="61725AAB" w14:textId="77777777" w:rsidR="00FC3DA9" w:rsidRPr="00D5050E" w:rsidRDefault="00FC3DA9" w:rsidP="009B6F91">
            <w:pPr>
              <w:jc w:val="both"/>
              <w:rPr>
                <w:sz w:val="22"/>
                <w:szCs w:val="22"/>
              </w:rPr>
            </w:pPr>
          </w:p>
        </w:tc>
        <w:tc>
          <w:tcPr>
            <w:tcW w:w="5645" w:type="dxa"/>
          </w:tcPr>
          <w:p w14:paraId="7B0D3F70" w14:textId="292282DB" w:rsidR="00FC3DA9" w:rsidRPr="00682C64" w:rsidRDefault="00434575" w:rsidP="00E54339">
            <w:pPr>
              <w:pStyle w:val="ListParagraph"/>
              <w:numPr>
                <w:ilvl w:val="0"/>
                <w:numId w:val="8"/>
              </w:numPr>
              <w:rPr>
                <w:b/>
                <w:iCs/>
                <w:sz w:val="22"/>
                <w:szCs w:val="22"/>
              </w:rPr>
            </w:pPr>
            <w:r w:rsidRPr="00682C64">
              <w:rPr>
                <w:b/>
                <w:iCs/>
                <w:sz w:val="22"/>
                <w:szCs w:val="22"/>
              </w:rPr>
              <w:t xml:space="preserve">NOGRR239, WAN Data Protection Responsibilities </w:t>
            </w:r>
          </w:p>
        </w:tc>
        <w:tc>
          <w:tcPr>
            <w:tcW w:w="2078" w:type="dxa"/>
          </w:tcPr>
          <w:p w14:paraId="4647AC6A" w14:textId="77777777" w:rsidR="00FC3DA9" w:rsidRPr="00EC58EE" w:rsidRDefault="00FC3DA9" w:rsidP="00B5474C">
            <w:pPr>
              <w:rPr>
                <w:sz w:val="22"/>
                <w:szCs w:val="22"/>
                <w:highlight w:val="lightGray"/>
              </w:rPr>
            </w:pPr>
          </w:p>
        </w:tc>
        <w:tc>
          <w:tcPr>
            <w:tcW w:w="1292" w:type="dxa"/>
          </w:tcPr>
          <w:p w14:paraId="46AE3ABF" w14:textId="77777777" w:rsidR="00FC3DA9" w:rsidRPr="00EC58EE" w:rsidRDefault="00FC3DA9" w:rsidP="009B6F91">
            <w:pPr>
              <w:rPr>
                <w:sz w:val="22"/>
                <w:szCs w:val="22"/>
                <w:highlight w:val="lightGray"/>
              </w:rPr>
            </w:pPr>
          </w:p>
        </w:tc>
      </w:tr>
      <w:tr w:rsidR="00112B4F" w:rsidRPr="00EC58EE" w14:paraId="3A792072" w14:textId="77777777" w:rsidTr="008C632B">
        <w:trPr>
          <w:trHeight w:val="369"/>
        </w:trPr>
        <w:tc>
          <w:tcPr>
            <w:tcW w:w="997" w:type="dxa"/>
          </w:tcPr>
          <w:p w14:paraId="69B1DCAA" w14:textId="77777777" w:rsidR="00112B4F" w:rsidRPr="00D5050E" w:rsidRDefault="00112B4F" w:rsidP="00312687">
            <w:pPr>
              <w:jc w:val="both"/>
              <w:rPr>
                <w:sz w:val="22"/>
                <w:szCs w:val="22"/>
              </w:rPr>
            </w:pPr>
          </w:p>
        </w:tc>
        <w:tc>
          <w:tcPr>
            <w:tcW w:w="5645" w:type="dxa"/>
          </w:tcPr>
          <w:p w14:paraId="676B56D3" w14:textId="53DE95FF" w:rsidR="00112B4F" w:rsidRPr="00682C64" w:rsidRDefault="00112B4F" w:rsidP="00B5474C">
            <w:pPr>
              <w:tabs>
                <w:tab w:val="left" w:pos="4065"/>
              </w:tabs>
              <w:rPr>
                <w:b/>
                <w:i/>
                <w:sz w:val="22"/>
                <w:szCs w:val="22"/>
              </w:rPr>
            </w:pPr>
            <w:r w:rsidRPr="00682C64">
              <w:rPr>
                <w:b/>
                <w:i/>
                <w:sz w:val="22"/>
                <w:szCs w:val="22"/>
              </w:rPr>
              <w:t>Language Review</w:t>
            </w:r>
          </w:p>
        </w:tc>
        <w:tc>
          <w:tcPr>
            <w:tcW w:w="2078" w:type="dxa"/>
          </w:tcPr>
          <w:p w14:paraId="1BEEBA2A" w14:textId="77777777" w:rsidR="00112B4F" w:rsidRPr="00EC58EE" w:rsidRDefault="00112B4F" w:rsidP="00E6722A">
            <w:pPr>
              <w:rPr>
                <w:sz w:val="22"/>
                <w:szCs w:val="22"/>
                <w:highlight w:val="lightGray"/>
              </w:rPr>
            </w:pPr>
          </w:p>
        </w:tc>
        <w:tc>
          <w:tcPr>
            <w:tcW w:w="1292" w:type="dxa"/>
          </w:tcPr>
          <w:p w14:paraId="3068AB1C" w14:textId="77777777" w:rsidR="00112B4F" w:rsidRPr="00EC58EE" w:rsidRDefault="00112B4F" w:rsidP="009E2F8D">
            <w:pPr>
              <w:rPr>
                <w:sz w:val="22"/>
                <w:szCs w:val="22"/>
                <w:highlight w:val="lightGray"/>
              </w:rPr>
            </w:pPr>
          </w:p>
        </w:tc>
      </w:tr>
      <w:tr w:rsidR="004C0EA3" w:rsidRPr="00EC58EE" w14:paraId="3ACC3EB3" w14:textId="77777777" w:rsidTr="008C632B">
        <w:trPr>
          <w:trHeight w:val="369"/>
        </w:trPr>
        <w:tc>
          <w:tcPr>
            <w:tcW w:w="997" w:type="dxa"/>
          </w:tcPr>
          <w:p w14:paraId="58F21B1F" w14:textId="77777777" w:rsidR="004C0EA3" w:rsidRPr="00D5050E" w:rsidRDefault="004C0EA3" w:rsidP="00312687">
            <w:pPr>
              <w:jc w:val="both"/>
              <w:rPr>
                <w:sz w:val="22"/>
                <w:szCs w:val="22"/>
              </w:rPr>
            </w:pPr>
          </w:p>
        </w:tc>
        <w:tc>
          <w:tcPr>
            <w:tcW w:w="5645" w:type="dxa"/>
          </w:tcPr>
          <w:p w14:paraId="5B0758AA" w14:textId="0D9074FF" w:rsidR="004C0EA3" w:rsidRPr="00682C64" w:rsidRDefault="004C0EA3" w:rsidP="00950CE1">
            <w:pPr>
              <w:pStyle w:val="ListParagraph"/>
              <w:numPr>
                <w:ilvl w:val="0"/>
                <w:numId w:val="19"/>
              </w:numPr>
              <w:tabs>
                <w:tab w:val="left" w:pos="4065"/>
              </w:tabs>
              <w:rPr>
                <w:b/>
                <w:iCs/>
                <w:sz w:val="22"/>
                <w:szCs w:val="22"/>
              </w:rPr>
            </w:pPr>
            <w:r w:rsidRPr="00682C64">
              <w:rPr>
                <w:b/>
                <w:iCs/>
                <w:sz w:val="22"/>
                <w:szCs w:val="22"/>
              </w:rPr>
              <w:t>NOGRR241, Related to NPRR1127, Clarification of ERCOT Hotline Uses</w:t>
            </w:r>
          </w:p>
        </w:tc>
        <w:tc>
          <w:tcPr>
            <w:tcW w:w="2078" w:type="dxa"/>
          </w:tcPr>
          <w:p w14:paraId="43E15AE2" w14:textId="77777777" w:rsidR="004C0EA3" w:rsidRPr="00EC58EE" w:rsidRDefault="004C0EA3" w:rsidP="00E6722A">
            <w:pPr>
              <w:rPr>
                <w:sz w:val="22"/>
                <w:szCs w:val="22"/>
                <w:highlight w:val="lightGray"/>
              </w:rPr>
            </w:pPr>
          </w:p>
        </w:tc>
        <w:tc>
          <w:tcPr>
            <w:tcW w:w="1292" w:type="dxa"/>
          </w:tcPr>
          <w:p w14:paraId="376863DF" w14:textId="77777777" w:rsidR="004C0EA3" w:rsidRPr="00EC58EE" w:rsidRDefault="004C0EA3" w:rsidP="009E2F8D">
            <w:pPr>
              <w:rPr>
                <w:sz w:val="22"/>
                <w:szCs w:val="22"/>
                <w:highlight w:val="lightGray"/>
              </w:rPr>
            </w:pPr>
          </w:p>
        </w:tc>
      </w:tr>
      <w:tr w:rsidR="00B5474C" w:rsidRPr="00EC58EE" w14:paraId="350D8B48" w14:textId="77777777" w:rsidTr="006B04CB">
        <w:trPr>
          <w:trHeight w:val="360"/>
        </w:trPr>
        <w:tc>
          <w:tcPr>
            <w:tcW w:w="997" w:type="dxa"/>
          </w:tcPr>
          <w:p w14:paraId="6CE7678D" w14:textId="32C041D9" w:rsidR="00B5474C" w:rsidRPr="00BF22F8" w:rsidRDefault="00EB677A" w:rsidP="007C2C6F">
            <w:pPr>
              <w:jc w:val="both"/>
              <w:rPr>
                <w:sz w:val="22"/>
                <w:szCs w:val="22"/>
              </w:rPr>
            </w:pPr>
            <w:r w:rsidRPr="00BF22F8">
              <w:rPr>
                <w:sz w:val="22"/>
                <w:szCs w:val="22"/>
              </w:rPr>
              <w:t xml:space="preserve">       </w:t>
            </w:r>
            <w:r w:rsidR="00B574FC">
              <w:rPr>
                <w:sz w:val="22"/>
                <w:szCs w:val="22"/>
              </w:rPr>
              <w:t xml:space="preserve">  </w:t>
            </w:r>
            <w:r w:rsidR="005C735C">
              <w:rPr>
                <w:sz w:val="22"/>
                <w:szCs w:val="22"/>
              </w:rPr>
              <w:t xml:space="preserve">  </w:t>
            </w:r>
            <w:r w:rsidR="00682C64">
              <w:rPr>
                <w:sz w:val="22"/>
                <w:szCs w:val="22"/>
              </w:rPr>
              <w:t>7</w:t>
            </w:r>
            <w:r w:rsidR="005C735C">
              <w:rPr>
                <w:sz w:val="22"/>
                <w:szCs w:val="22"/>
              </w:rPr>
              <w:t>.</w:t>
            </w:r>
          </w:p>
        </w:tc>
        <w:tc>
          <w:tcPr>
            <w:tcW w:w="5645" w:type="dxa"/>
          </w:tcPr>
          <w:p w14:paraId="047C6B16" w14:textId="6D99694B" w:rsidR="00B5474C" w:rsidRPr="00FB191E" w:rsidRDefault="00B5474C" w:rsidP="00B5474C">
            <w:pPr>
              <w:tabs>
                <w:tab w:val="left" w:pos="4065"/>
              </w:tabs>
              <w:rPr>
                <w:sz w:val="22"/>
                <w:szCs w:val="22"/>
              </w:rPr>
            </w:pPr>
            <w:r w:rsidRPr="00FB191E">
              <w:rPr>
                <w:sz w:val="22"/>
                <w:szCs w:val="22"/>
              </w:rPr>
              <w:t>Revision Requests Tabled at ROS (Possible Vote)</w:t>
            </w:r>
          </w:p>
        </w:tc>
        <w:tc>
          <w:tcPr>
            <w:tcW w:w="2078" w:type="dxa"/>
          </w:tcPr>
          <w:p w14:paraId="3424DCF8" w14:textId="1FF6377B" w:rsidR="00B5474C" w:rsidRPr="00FB191E" w:rsidRDefault="00FC3DA9" w:rsidP="00E6722A">
            <w:pPr>
              <w:rPr>
                <w:sz w:val="22"/>
                <w:szCs w:val="22"/>
              </w:rPr>
            </w:pPr>
            <w:r w:rsidRPr="00FB191E">
              <w:rPr>
                <w:sz w:val="22"/>
                <w:szCs w:val="22"/>
              </w:rPr>
              <w:t xml:space="preserve">Chase Smith  </w:t>
            </w:r>
          </w:p>
        </w:tc>
        <w:tc>
          <w:tcPr>
            <w:tcW w:w="1292" w:type="dxa"/>
          </w:tcPr>
          <w:p w14:paraId="053DF5DB" w14:textId="04167B29" w:rsidR="00B5474C" w:rsidRPr="00FB191E" w:rsidRDefault="008B6B46" w:rsidP="0090413D">
            <w:pPr>
              <w:rPr>
                <w:sz w:val="22"/>
                <w:szCs w:val="22"/>
              </w:rPr>
            </w:pPr>
            <w:r w:rsidRPr="00FB191E">
              <w:rPr>
                <w:sz w:val="22"/>
                <w:szCs w:val="22"/>
              </w:rPr>
              <w:t xml:space="preserve"> </w:t>
            </w:r>
            <w:r w:rsidR="00DF38EA" w:rsidRPr="00FB191E">
              <w:rPr>
                <w:sz w:val="22"/>
                <w:szCs w:val="22"/>
              </w:rPr>
              <w:t xml:space="preserve"> </w:t>
            </w:r>
            <w:r w:rsidR="00B5474C" w:rsidRPr="00FB191E">
              <w:rPr>
                <w:sz w:val="22"/>
                <w:szCs w:val="22"/>
              </w:rPr>
              <w:t>1</w:t>
            </w:r>
            <w:r w:rsidR="00FB191E" w:rsidRPr="00FB191E">
              <w:rPr>
                <w:sz w:val="22"/>
                <w:szCs w:val="22"/>
              </w:rPr>
              <w:t>0</w:t>
            </w:r>
            <w:r w:rsidR="00B5474C" w:rsidRPr="00FB191E">
              <w:rPr>
                <w:sz w:val="22"/>
                <w:szCs w:val="22"/>
              </w:rPr>
              <w:t>:</w:t>
            </w:r>
            <w:r w:rsidR="00FB191E" w:rsidRPr="00FB191E">
              <w:rPr>
                <w:sz w:val="22"/>
                <w:szCs w:val="22"/>
              </w:rPr>
              <w:t>05</w:t>
            </w:r>
            <w:r w:rsidR="00A34C10" w:rsidRPr="00FB191E">
              <w:rPr>
                <w:sz w:val="22"/>
                <w:szCs w:val="22"/>
              </w:rPr>
              <w:t xml:space="preserve"> </w:t>
            </w:r>
            <w:r w:rsidR="00BF5B87" w:rsidRPr="00FB191E">
              <w:rPr>
                <w:sz w:val="22"/>
                <w:szCs w:val="22"/>
              </w:rPr>
              <w:t>a</w:t>
            </w:r>
            <w:r w:rsidR="00B5474C" w:rsidRPr="00FB191E">
              <w:rPr>
                <w:sz w:val="22"/>
                <w:szCs w:val="22"/>
              </w:rPr>
              <w:t xml:space="preserve">.m. </w:t>
            </w:r>
          </w:p>
        </w:tc>
      </w:tr>
      <w:tr w:rsidR="00B5474C" w:rsidRPr="00EC58EE" w14:paraId="1863F2CA" w14:textId="77777777" w:rsidTr="006B04CB">
        <w:trPr>
          <w:trHeight w:val="360"/>
        </w:trPr>
        <w:tc>
          <w:tcPr>
            <w:tcW w:w="997" w:type="dxa"/>
          </w:tcPr>
          <w:p w14:paraId="63A50FE3" w14:textId="77777777" w:rsidR="00B5474C" w:rsidRPr="00BF22F8" w:rsidRDefault="00B5474C" w:rsidP="009B6F91">
            <w:pPr>
              <w:jc w:val="both"/>
              <w:rPr>
                <w:sz w:val="22"/>
                <w:szCs w:val="22"/>
              </w:rPr>
            </w:pPr>
          </w:p>
        </w:tc>
        <w:tc>
          <w:tcPr>
            <w:tcW w:w="5645" w:type="dxa"/>
          </w:tcPr>
          <w:p w14:paraId="4E5F6349" w14:textId="245BB7EC" w:rsidR="00FB4328" w:rsidRPr="00331668" w:rsidRDefault="00B5474C" w:rsidP="00E54339">
            <w:pPr>
              <w:pStyle w:val="ListParagraph"/>
              <w:numPr>
                <w:ilvl w:val="0"/>
                <w:numId w:val="10"/>
              </w:numPr>
              <w:rPr>
                <w:sz w:val="22"/>
                <w:szCs w:val="22"/>
              </w:rPr>
            </w:pPr>
            <w:r w:rsidRPr="00331668">
              <w:rPr>
                <w:sz w:val="22"/>
                <w:szCs w:val="22"/>
              </w:rPr>
              <w:t xml:space="preserve">PGRR073, Related to NPRR956, Designation of Providers of Transmission Additions  </w:t>
            </w:r>
          </w:p>
        </w:tc>
        <w:tc>
          <w:tcPr>
            <w:tcW w:w="2078" w:type="dxa"/>
          </w:tcPr>
          <w:p w14:paraId="3C70CFF8" w14:textId="77777777" w:rsidR="00B5474C" w:rsidRPr="00FB191E" w:rsidRDefault="00B5474C" w:rsidP="00B5474C">
            <w:pPr>
              <w:rPr>
                <w:sz w:val="22"/>
                <w:szCs w:val="22"/>
              </w:rPr>
            </w:pPr>
          </w:p>
        </w:tc>
        <w:tc>
          <w:tcPr>
            <w:tcW w:w="1292" w:type="dxa"/>
          </w:tcPr>
          <w:p w14:paraId="4EE73EE0" w14:textId="77777777" w:rsidR="00B5474C" w:rsidRPr="00FB191E" w:rsidRDefault="00B5474C" w:rsidP="009B6F91">
            <w:pPr>
              <w:rPr>
                <w:sz w:val="22"/>
                <w:szCs w:val="22"/>
              </w:rPr>
            </w:pPr>
          </w:p>
        </w:tc>
      </w:tr>
      <w:tr w:rsidR="002D732F" w:rsidRPr="00EC58EE" w14:paraId="4BD8ACD3" w14:textId="77777777" w:rsidTr="006B04CB">
        <w:trPr>
          <w:trHeight w:val="288"/>
        </w:trPr>
        <w:tc>
          <w:tcPr>
            <w:tcW w:w="997" w:type="dxa"/>
          </w:tcPr>
          <w:p w14:paraId="49181C55" w14:textId="77777777" w:rsidR="002D732F" w:rsidRPr="00BF22F8" w:rsidRDefault="002D732F" w:rsidP="009B6F91">
            <w:pPr>
              <w:jc w:val="both"/>
              <w:rPr>
                <w:sz w:val="22"/>
                <w:szCs w:val="22"/>
              </w:rPr>
            </w:pPr>
          </w:p>
        </w:tc>
        <w:tc>
          <w:tcPr>
            <w:tcW w:w="5645" w:type="dxa"/>
          </w:tcPr>
          <w:p w14:paraId="3D03BE26" w14:textId="4BFF535F" w:rsidR="002D732F" w:rsidRPr="00331668" w:rsidRDefault="002D732F" w:rsidP="00E54339">
            <w:pPr>
              <w:pStyle w:val="ListParagraph"/>
              <w:numPr>
                <w:ilvl w:val="0"/>
                <w:numId w:val="10"/>
              </w:numPr>
              <w:rPr>
                <w:sz w:val="22"/>
                <w:szCs w:val="22"/>
              </w:rPr>
            </w:pPr>
            <w:r w:rsidRPr="00331668">
              <w:rPr>
                <w:sz w:val="22"/>
                <w:szCs w:val="22"/>
              </w:rPr>
              <w:t>NOGRR230, WAN Participant Security</w:t>
            </w:r>
          </w:p>
        </w:tc>
        <w:tc>
          <w:tcPr>
            <w:tcW w:w="2078" w:type="dxa"/>
          </w:tcPr>
          <w:p w14:paraId="53A28667" w14:textId="77777777" w:rsidR="002D732F" w:rsidRPr="00FB191E" w:rsidRDefault="002D732F" w:rsidP="00B5474C">
            <w:pPr>
              <w:rPr>
                <w:sz w:val="22"/>
                <w:szCs w:val="22"/>
              </w:rPr>
            </w:pPr>
          </w:p>
        </w:tc>
        <w:tc>
          <w:tcPr>
            <w:tcW w:w="1292" w:type="dxa"/>
          </w:tcPr>
          <w:p w14:paraId="1D0B0C04" w14:textId="77777777" w:rsidR="002D732F" w:rsidRPr="00FB191E" w:rsidRDefault="002D732F" w:rsidP="009B6F91">
            <w:pPr>
              <w:rPr>
                <w:sz w:val="22"/>
                <w:szCs w:val="22"/>
              </w:rPr>
            </w:pPr>
          </w:p>
        </w:tc>
      </w:tr>
      <w:tr w:rsidR="00451429" w:rsidRPr="00EC58EE" w14:paraId="57103712" w14:textId="77777777" w:rsidTr="006B04CB">
        <w:trPr>
          <w:trHeight w:val="288"/>
        </w:trPr>
        <w:tc>
          <w:tcPr>
            <w:tcW w:w="997" w:type="dxa"/>
          </w:tcPr>
          <w:p w14:paraId="1ACF35AD" w14:textId="77777777" w:rsidR="00451429" w:rsidRPr="00BF22F8" w:rsidRDefault="00451429" w:rsidP="009B6F91">
            <w:pPr>
              <w:jc w:val="both"/>
              <w:rPr>
                <w:sz w:val="22"/>
                <w:szCs w:val="22"/>
              </w:rPr>
            </w:pPr>
          </w:p>
        </w:tc>
        <w:tc>
          <w:tcPr>
            <w:tcW w:w="5645" w:type="dxa"/>
          </w:tcPr>
          <w:p w14:paraId="1A4AFDB9" w14:textId="035209C6" w:rsidR="00EE32FE" w:rsidRPr="00331668" w:rsidRDefault="00451429" w:rsidP="00EE32FE">
            <w:pPr>
              <w:pStyle w:val="ListParagraph"/>
              <w:numPr>
                <w:ilvl w:val="0"/>
                <w:numId w:val="10"/>
              </w:numPr>
              <w:rPr>
                <w:sz w:val="22"/>
                <w:szCs w:val="22"/>
              </w:rPr>
            </w:pPr>
            <w:r w:rsidRPr="00331668">
              <w:rPr>
                <w:sz w:val="22"/>
                <w:szCs w:val="22"/>
              </w:rPr>
              <w:t>PGRR100, Steady-State Case Building Timeline Update</w:t>
            </w:r>
            <w:r w:rsidR="00EE32FE" w:rsidRPr="00331668">
              <w:rPr>
                <w:sz w:val="22"/>
                <w:szCs w:val="22"/>
              </w:rPr>
              <w:t xml:space="preserve"> </w:t>
            </w:r>
          </w:p>
        </w:tc>
        <w:tc>
          <w:tcPr>
            <w:tcW w:w="2078" w:type="dxa"/>
          </w:tcPr>
          <w:p w14:paraId="49F46DCF" w14:textId="77777777" w:rsidR="00451429" w:rsidRPr="00FB191E" w:rsidRDefault="00451429" w:rsidP="00B5474C">
            <w:pPr>
              <w:rPr>
                <w:sz w:val="22"/>
                <w:szCs w:val="22"/>
              </w:rPr>
            </w:pPr>
          </w:p>
        </w:tc>
        <w:tc>
          <w:tcPr>
            <w:tcW w:w="1292" w:type="dxa"/>
          </w:tcPr>
          <w:p w14:paraId="4125829A" w14:textId="77777777" w:rsidR="00451429" w:rsidRPr="00FB191E" w:rsidRDefault="00451429" w:rsidP="009B6F91">
            <w:pPr>
              <w:rPr>
                <w:sz w:val="22"/>
                <w:szCs w:val="22"/>
              </w:rPr>
            </w:pPr>
          </w:p>
        </w:tc>
      </w:tr>
      <w:tr w:rsidR="0090413D" w:rsidRPr="00EC58EE" w14:paraId="4D7F6DC5" w14:textId="77777777" w:rsidTr="006B04CB">
        <w:trPr>
          <w:trHeight w:val="315"/>
        </w:trPr>
        <w:tc>
          <w:tcPr>
            <w:tcW w:w="997" w:type="dxa"/>
          </w:tcPr>
          <w:p w14:paraId="7FDDB07F" w14:textId="77777777" w:rsidR="0090413D" w:rsidRPr="00BF22F8" w:rsidRDefault="0090413D" w:rsidP="0090413D">
            <w:pPr>
              <w:jc w:val="both"/>
              <w:rPr>
                <w:sz w:val="22"/>
                <w:szCs w:val="22"/>
              </w:rPr>
            </w:pPr>
          </w:p>
        </w:tc>
        <w:tc>
          <w:tcPr>
            <w:tcW w:w="5645" w:type="dxa"/>
          </w:tcPr>
          <w:p w14:paraId="76C900BA" w14:textId="1FA803E9" w:rsidR="0090413D" w:rsidRPr="00FB191E" w:rsidRDefault="0090413D" w:rsidP="0090413D">
            <w:pPr>
              <w:rPr>
                <w:sz w:val="22"/>
                <w:szCs w:val="22"/>
              </w:rPr>
            </w:pPr>
            <w:r w:rsidRPr="00FB191E">
              <w:rPr>
                <w:sz w:val="22"/>
                <w:szCs w:val="22"/>
              </w:rPr>
              <w:t>Break</w:t>
            </w:r>
          </w:p>
        </w:tc>
        <w:tc>
          <w:tcPr>
            <w:tcW w:w="2078" w:type="dxa"/>
          </w:tcPr>
          <w:p w14:paraId="182DE4DF" w14:textId="77777777" w:rsidR="0090413D" w:rsidRPr="00FB191E" w:rsidRDefault="0090413D" w:rsidP="0090413D">
            <w:pPr>
              <w:rPr>
                <w:sz w:val="22"/>
                <w:szCs w:val="22"/>
              </w:rPr>
            </w:pPr>
          </w:p>
        </w:tc>
        <w:tc>
          <w:tcPr>
            <w:tcW w:w="1292" w:type="dxa"/>
          </w:tcPr>
          <w:p w14:paraId="33B1F7E2" w14:textId="49CEAB7C" w:rsidR="0090413D" w:rsidRPr="00FB191E" w:rsidRDefault="0090413D" w:rsidP="0090413D">
            <w:pPr>
              <w:rPr>
                <w:sz w:val="22"/>
                <w:szCs w:val="22"/>
              </w:rPr>
            </w:pPr>
            <w:r w:rsidRPr="00FB191E">
              <w:rPr>
                <w:sz w:val="22"/>
                <w:szCs w:val="22"/>
              </w:rPr>
              <w:t xml:space="preserve"> </w:t>
            </w:r>
            <w:r w:rsidR="00DF38EA" w:rsidRPr="00FB191E">
              <w:rPr>
                <w:sz w:val="22"/>
                <w:szCs w:val="22"/>
              </w:rPr>
              <w:t xml:space="preserve"> </w:t>
            </w:r>
            <w:r w:rsidRPr="00FB191E">
              <w:rPr>
                <w:sz w:val="22"/>
                <w:szCs w:val="22"/>
              </w:rPr>
              <w:t>1</w:t>
            </w:r>
            <w:r w:rsidR="00FB191E" w:rsidRPr="00FB191E">
              <w:rPr>
                <w:sz w:val="22"/>
                <w:szCs w:val="22"/>
              </w:rPr>
              <w:t>0</w:t>
            </w:r>
            <w:r w:rsidRPr="00FB191E">
              <w:rPr>
                <w:sz w:val="22"/>
                <w:szCs w:val="22"/>
              </w:rPr>
              <w:t>:</w:t>
            </w:r>
            <w:r w:rsidR="00FB191E" w:rsidRPr="00FB191E">
              <w:rPr>
                <w:sz w:val="22"/>
                <w:szCs w:val="22"/>
              </w:rPr>
              <w:t>20</w:t>
            </w:r>
            <w:r w:rsidRPr="00FB191E">
              <w:rPr>
                <w:sz w:val="22"/>
                <w:szCs w:val="22"/>
              </w:rPr>
              <w:t xml:space="preserve"> </w:t>
            </w:r>
            <w:r w:rsidR="004D0690" w:rsidRPr="00FB191E">
              <w:rPr>
                <w:sz w:val="22"/>
                <w:szCs w:val="22"/>
              </w:rPr>
              <w:t>a</w:t>
            </w:r>
            <w:r w:rsidRPr="00FB191E">
              <w:rPr>
                <w:sz w:val="22"/>
                <w:szCs w:val="22"/>
              </w:rPr>
              <w:t xml:space="preserve">.m. </w:t>
            </w:r>
          </w:p>
        </w:tc>
      </w:tr>
      <w:tr w:rsidR="00B64124" w:rsidRPr="00EC58EE" w14:paraId="68831117" w14:textId="77777777" w:rsidTr="006B04CB">
        <w:trPr>
          <w:trHeight w:val="315"/>
        </w:trPr>
        <w:tc>
          <w:tcPr>
            <w:tcW w:w="997" w:type="dxa"/>
          </w:tcPr>
          <w:p w14:paraId="00A341BC" w14:textId="62EBD9E6" w:rsidR="00B64124" w:rsidRPr="00BF22F8" w:rsidRDefault="00CE3F04" w:rsidP="007C2C6F">
            <w:pPr>
              <w:jc w:val="both"/>
              <w:rPr>
                <w:sz w:val="22"/>
                <w:szCs w:val="22"/>
              </w:rPr>
            </w:pPr>
            <w:r w:rsidRPr="00BF22F8">
              <w:rPr>
                <w:sz w:val="22"/>
                <w:szCs w:val="22"/>
              </w:rPr>
              <w:t xml:space="preserve">   </w:t>
            </w:r>
            <w:r w:rsidR="00D5050E" w:rsidRPr="00BF22F8">
              <w:rPr>
                <w:sz w:val="22"/>
                <w:szCs w:val="22"/>
              </w:rPr>
              <w:t xml:space="preserve"> </w:t>
            </w:r>
            <w:r w:rsidR="00C112C4">
              <w:rPr>
                <w:sz w:val="22"/>
                <w:szCs w:val="22"/>
              </w:rPr>
              <w:t xml:space="preserve">     </w:t>
            </w:r>
            <w:r w:rsidR="00682C64">
              <w:rPr>
                <w:sz w:val="22"/>
                <w:szCs w:val="22"/>
              </w:rPr>
              <w:t xml:space="preserve"> </w:t>
            </w:r>
            <w:r w:rsidR="00FB191E">
              <w:rPr>
                <w:sz w:val="22"/>
                <w:szCs w:val="22"/>
              </w:rPr>
              <w:t xml:space="preserve"> </w:t>
            </w:r>
            <w:r w:rsidR="00682C64">
              <w:rPr>
                <w:sz w:val="22"/>
                <w:szCs w:val="22"/>
              </w:rPr>
              <w:t>8</w:t>
            </w:r>
            <w:r w:rsidR="00C112C4">
              <w:rPr>
                <w:sz w:val="22"/>
                <w:szCs w:val="22"/>
              </w:rPr>
              <w:t xml:space="preserve">. </w:t>
            </w:r>
          </w:p>
        </w:tc>
        <w:tc>
          <w:tcPr>
            <w:tcW w:w="5645" w:type="dxa"/>
          </w:tcPr>
          <w:p w14:paraId="121D6E8A" w14:textId="0DB6FB83" w:rsidR="00B64124" w:rsidRPr="00FB191E" w:rsidRDefault="00B64124" w:rsidP="009B5A06">
            <w:pPr>
              <w:rPr>
                <w:sz w:val="22"/>
                <w:szCs w:val="22"/>
              </w:rPr>
            </w:pPr>
            <w:r w:rsidRPr="00FB191E">
              <w:rPr>
                <w:sz w:val="22"/>
                <w:szCs w:val="22"/>
              </w:rPr>
              <w:t>Planning Working Group (PLWG)</w:t>
            </w:r>
          </w:p>
        </w:tc>
        <w:tc>
          <w:tcPr>
            <w:tcW w:w="2078" w:type="dxa"/>
          </w:tcPr>
          <w:p w14:paraId="0E26622E" w14:textId="4A9BEF4B" w:rsidR="00B64124" w:rsidRPr="00FB191E" w:rsidRDefault="005C735C" w:rsidP="009B5A06">
            <w:pPr>
              <w:rPr>
                <w:sz w:val="22"/>
                <w:szCs w:val="22"/>
              </w:rPr>
            </w:pPr>
            <w:r w:rsidRPr="00FB191E">
              <w:rPr>
                <w:sz w:val="22"/>
                <w:szCs w:val="22"/>
              </w:rPr>
              <w:t>Charles DeWitt</w:t>
            </w:r>
          </w:p>
        </w:tc>
        <w:tc>
          <w:tcPr>
            <w:tcW w:w="1292" w:type="dxa"/>
          </w:tcPr>
          <w:p w14:paraId="7191269C" w14:textId="3B2A5AD8" w:rsidR="00B64124" w:rsidRPr="00FB191E" w:rsidRDefault="004D0690" w:rsidP="0090413D">
            <w:pPr>
              <w:rPr>
                <w:sz w:val="22"/>
                <w:szCs w:val="22"/>
              </w:rPr>
            </w:pPr>
            <w:r w:rsidRPr="00FB191E">
              <w:rPr>
                <w:sz w:val="22"/>
                <w:szCs w:val="22"/>
              </w:rPr>
              <w:t xml:space="preserve">  1</w:t>
            </w:r>
            <w:r w:rsidR="00FB191E" w:rsidRPr="00FB191E">
              <w:rPr>
                <w:sz w:val="22"/>
                <w:szCs w:val="22"/>
              </w:rPr>
              <w:t>0</w:t>
            </w:r>
            <w:r w:rsidRPr="00FB191E">
              <w:rPr>
                <w:sz w:val="22"/>
                <w:szCs w:val="22"/>
              </w:rPr>
              <w:t>:</w:t>
            </w:r>
            <w:r w:rsidR="00FB191E" w:rsidRPr="00FB191E">
              <w:rPr>
                <w:sz w:val="22"/>
                <w:szCs w:val="22"/>
              </w:rPr>
              <w:t>3</w:t>
            </w:r>
            <w:r w:rsidR="00D30C18" w:rsidRPr="00FB191E">
              <w:rPr>
                <w:sz w:val="22"/>
                <w:szCs w:val="22"/>
              </w:rPr>
              <w:t>0</w:t>
            </w:r>
            <w:r w:rsidRPr="00FB191E">
              <w:rPr>
                <w:sz w:val="22"/>
                <w:szCs w:val="22"/>
              </w:rPr>
              <w:t xml:space="preserve"> </w:t>
            </w:r>
            <w:r w:rsidR="00FB191E" w:rsidRPr="00FB191E">
              <w:rPr>
                <w:sz w:val="22"/>
                <w:szCs w:val="22"/>
              </w:rPr>
              <w:t>a</w:t>
            </w:r>
            <w:r w:rsidRPr="00FB191E">
              <w:rPr>
                <w:sz w:val="22"/>
                <w:szCs w:val="22"/>
              </w:rPr>
              <w:t xml:space="preserve">.m. </w:t>
            </w:r>
            <w:r w:rsidR="001C6B06" w:rsidRPr="00FB191E">
              <w:rPr>
                <w:sz w:val="22"/>
                <w:szCs w:val="22"/>
              </w:rPr>
              <w:t xml:space="preserve">  </w:t>
            </w:r>
          </w:p>
        </w:tc>
      </w:tr>
      <w:tr w:rsidR="00112B4F" w:rsidRPr="00EC58EE" w14:paraId="7229B6D5" w14:textId="77777777" w:rsidTr="006B04CB">
        <w:trPr>
          <w:trHeight w:val="315"/>
        </w:trPr>
        <w:tc>
          <w:tcPr>
            <w:tcW w:w="997" w:type="dxa"/>
          </w:tcPr>
          <w:p w14:paraId="27B29D07" w14:textId="77777777" w:rsidR="00112B4F" w:rsidRPr="00BF22F8" w:rsidRDefault="00112B4F" w:rsidP="00312687">
            <w:pPr>
              <w:jc w:val="both"/>
              <w:rPr>
                <w:sz w:val="22"/>
                <w:szCs w:val="22"/>
              </w:rPr>
            </w:pPr>
          </w:p>
        </w:tc>
        <w:tc>
          <w:tcPr>
            <w:tcW w:w="5645" w:type="dxa"/>
          </w:tcPr>
          <w:p w14:paraId="0A3EDD07" w14:textId="1982F624" w:rsidR="00112B4F" w:rsidRPr="00434575" w:rsidRDefault="00112B4F" w:rsidP="00E54339">
            <w:pPr>
              <w:pStyle w:val="ListParagraph"/>
              <w:numPr>
                <w:ilvl w:val="0"/>
                <w:numId w:val="11"/>
              </w:numPr>
              <w:rPr>
                <w:sz w:val="22"/>
                <w:szCs w:val="22"/>
              </w:rPr>
            </w:pPr>
            <w:r w:rsidRPr="00434575">
              <w:rPr>
                <w:sz w:val="22"/>
                <w:szCs w:val="22"/>
              </w:rPr>
              <w:t>NPRR1070, Planning Criteria for GTC Exit Solutions (OWG/PLWG) (Possible Vote</w:t>
            </w:r>
            <w:r w:rsidR="00EB677A" w:rsidRPr="00434575">
              <w:rPr>
                <w:sz w:val="22"/>
                <w:szCs w:val="22"/>
              </w:rPr>
              <w:t>)</w:t>
            </w:r>
            <w:r w:rsidR="00030E43" w:rsidRPr="00434575">
              <w:rPr>
                <w:sz w:val="22"/>
                <w:szCs w:val="22"/>
              </w:rPr>
              <w:t xml:space="preserve"> </w:t>
            </w:r>
          </w:p>
        </w:tc>
        <w:tc>
          <w:tcPr>
            <w:tcW w:w="2078" w:type="dxa"/>
          </w:tcPr>
          <w:p w14:paraId="28B213F6" w14:textId="77777777" w:rsidR="00112B4F" w:rsidRPr="00EC58EE" w:rsidRDefault="00112B4F" w:rsidP="009B5A06">
            <w:pPr>
              <w:rPr>
                <w:sz w:val="22"/>
                <w:szCs w:val="22"/>
                <w:highlight w:val="lightGray"/>
              </w:rPr>
            </w:pPr>
          </w:p>
        </w:tc>
        <w:tc>
          <w:tcPr>
            <w:tcW w:w="1292" w:type="dxa"/>
          </w:tcPr>
          <w:p w14:paraId="52B4839B" w14:textId="77777777" w:rsidR="00112B4F" w:rsidRPr="00EC58EE" w:rsidRDefault="00112B4F" w:rsidP="009E2F8D">
            <w:pPr>
              <w:rPr>
                <w:sz w:val="22"/>
                <w:szCs w:val="22"/>
                <w:highlight w:val="lightGray"/>
              </w:rPr>
            </w:pPr>
          </w:p>
        </w:tc>
      </w:tr>
      <w:tr w:rsidR="00434575" w:rsidRPr="00EC58EE" w14:paraId="7181AE4E" w14:textId="77777777" w:rsidTr="006B04CB">
        <w:trPr>
          <w:trHeight w:val="315"/>
        </w:trPr>
        <w:tc>
          <w:tcPr>
            <w:tcW w:w="997" w:type="dxa"/>
          </w:tcPr>
          <w:p w14:paraId="672B45C1" w14:textId="77777777" w:rsidR="00434575" w:rsidRPr="00BF22F8" w:rsidRDefault="00434575" w:rsidP="004C0EA3">
            <w:pPr>
              <w:jc w:val="both"/>
              <w:rPr>
                <w:sz w:val="22"/>
                <w:szCs w:val="22"/>
              </w:rPr>
            </w:pPr>
          </w:p>
        </w:tc>
        <w:tc>
          <w:tcPr>
            <w:tcW w:w="5645" w:type="dxa"/>
          </w:tcPr>
          <w:p w14:paraId="021FE02C" w14:textId="2788DCC5" w:rsidR="00434575" w:rsidRPr="00FB191E" w:rsidRDefault="00434575" w:rsidP="00FB191E">
            <w:pPr>
              <w:pStyle w:val="ListParagraph"/>
              <w:numPr>
                <w:ilvl w:val="0"/>
                <w:numId w:val="20"/>
              </w:numPr>
              <w:tabs>
                <w:tab w:val="left" w:pos="4065"/>
              </w:tabs>
              <w:textAlignment w:val="auto"/>
              <w:rPr>
                <w:bCs/>
                <w:iCs/>
                <w:sz w:val="22"/>
                <w:szCs w:val="22"/>
              </w:rPr>
            </w:pPr>
            <w:r w:rsidRPr="00331668">
              <w:rPr>
                <w:bCs/>
                <w:iCs/>
                <w:sz w:val="22"/>
                <w:szCs w:val="22"/>
              </w:rPr>
              <w:t xml:space="preserve">NOGRR240, Direct Current Tie (DC Tie) Ride-Through Requirements (PLWG, DWG, OWG) (Possible Vote) </w:t>
            </w:r>
            <w:r w:rsidR="0040038B" w:rsidRPr="00331668">
              <w:rPr>
                <w:bCs/>
                <w:iCs/>
                <w:sz w:val="22"/>
                <w:szCs w:val="22"/>
              </w:rPr>
              <w:t xml:space="preserve"> </w:t>
            </w:r>
            <w:r w:rsidR="0040038B">
              <w:rPr>
                <w:bCs/>
                <w:iCs/>
                <w:sz w:val="22"/>
                <w:szCs w:val="22"/>
              </w:rPr>
              <w:t xml:space="preserve"> </w:t>
            </w:r>
          </w:p>
        </w:tc>
        <w:tc>
          <w:tcPr>
            <w:tcW w:w="2078" w:type="dxa"/>
          </w:tcPr>
          <w:p w14:paraId="1BE7B068" w14:textId="77777777" w:rsidR="00434575" w:rsidRPr="00EC58EE" w:rsidRDefault="00434575" w:rsidP="004C0EA3">
            <w:pPr>
              <w:rPr>
                <w:sz w:val="22"/>
                <w:szCs w:val="22"/>
                <w:highlight w:val="lightGray"/>
              </w:rPr>
            </w:pPr>
          </w:p>
        </w:tc>
        <w:tc>
          <w:tcPr>
            <w:tcW w:w="1292" w:type="dxa"/>
          </w:tcPr>
          <w:p w14:paraId="22675702" w14:textId="77777777" w:rsidR="00434575" w:rsidRPr="00331668" w:rsidRDefault="00434575" w:rsidP="004C0EA3">
            <w:pPr>
              <w:rPr>
                <w:sz w:val="22"/>
                <w:szCs w:val="22"/>
              </w:rPr>
            </w:pPr>
          </w:p>
        </w:tc>
      </w:tr>
      <w:tr w:rsidR="004C0EA3" w:rsidRPr="00EC58EE" w14:paraId="15EE1623" w14:textId="77777777" w:rsidTr="006B04CB">
        <w:trPr>
          <w:trHeight w:val="315"/>
        </w:trPr>
        <w:tc>
          <w:tcPr>
            <w:tcW w:w="997" w:type="dxa"/>
          </w:tcPr>
          <w:p w14:paraId="267E71E5" w14:textId="70439AB3" w:rsidR="004C0EA3" w:rsidRPr="00BF22F8" w:rsidRDefault="00682C64" w:rsidP="004C0EA3">
            <w:pPr>
              <w:jc w:val="both"/>
              <w:rPr>
                <w:sz w:val="22"/>
                <w:szCs w:val="22"/>
              </w:rPr>
            </w:pPr>
            <w:r>
              <w:rPr>
                <w:sz w:val="22"/>
                <w:szCs w:val="22"/>
              </w:rPr>
              <w:t xml:space="preserve">           9.</w:t>
            </w:r>
          </w:p>
        </w:tc>
        <w:tc>
          <w:tcPr>
            <w:tcW w:w="5645" w:type="dxa"/>
          </w:tcPr>
          <w:p w14:paraId="5BE4272C" w14:textId="785CB5EA" w:rsidR="00727055" w:rsidRPr="00434575" w:rsidRDefault="004C0EA3" w:rsidP="00434575">
            <w:pPr>
              <w:rPr>
                <w:sz w:val="22"/>
                <w:szCs w:val="22"/>
              </w:rPr>
            </w:pPr>
            <w:r w:rsidRPr="00FB191E">
              <w:rPr>
                <w:sz w:val="22"/>
                <w:szCs w:val="22"/>
              </w:rPr>
              <w:t>Dynamic</w:t>
            </w:r>
            <w:r w:rsidR="005D7CD2" w:rsidRPr="00FB191E">
              <w:rPr>
                <w:sz w:val="22"/>
                <w:szCs w:val="22"/>
              </w:rPr>
              <w:t>s</w:t>
            </w:r>
            <w:r w:rsidRPr="00FB191E">
              <w:rPr>
                <w:sz w:val="22"/>
                <w:szCs w:val="22"/>
              </w:rPr>
              <w:t xml:space="preserve"> Working Group (DWG)</w:t>
            </w:r>
          </w:p>
        </w:tc>
        <w:tc>
          <w:tcPr>
            <w:tcW w:w="2078" w:type="dxa"/>
          </w:tcPr>
          <w:p w14:paraId="5ABF99AD" w14:textId="370CA3BD" w:rsidR="004C0EA3" w:rsidRPr="00434575" w:rsidRDefault="004C0EA3" w:rsidP="004C0EA3">
            <w:pPr>
              <w:rPr>
                <w:sz w:val="22"/>
                <w:szCs w:val="22"/>
              </w:rPr>
            </w:pPr>
            <w:r w:rsidRPr="00434575">
              <w:rPr>
                <w:sz w:val="22"/>
                <w:szCs w:val="22"/>
              </w:rPr>
              <w:t>Zhenhua Wang</w:t>
            </w:r>
          </w:p>
        </w:tc>
        <w:tc>
          <w:tcPr>
            <w:tcW w:w="1292" w:type="dxa"/>
          </w:tcPr>
          <w:p w14:paraId="037761C3" w14:textId="202EFD22" w:rsidR="004C0EA3" w:rsidRPr="00331668" w:rsidRDefault="00331668" w:rsidP="004C0EA3">
            <w:pPr>
              <w:rPr>
                <w:sz w:val="22"/>
                <w:szCs w:val="22"/>
              </w:rPr>
            </w:pPr>
            <w:r w:rsidRPr="00331668">
              <w:rPr>
                <w:sz w:val="22"/>
                <w:szCs w:val="22"/>
              </w:rPr>
              <w:t xml:space="preserve">  10:40 a.m. </w:t>
            </w:r>
          </w:p>
        </w:tc>
      </w:tr>
      <w:tr w:rsidR="004C0EA3" w:rsidRPr="00FB191E" w14:paraId="220AD4B9" w14:textId="77777777" w:rsidTr="006B04CB">
        <w:trPr>
          <w:trHeight w:val="315"/>
        </w:trPr>
        <w:tc>
          <w:tcPr>
            <w:tcW w:w="997" w:type="dxa"/>
          </w:tcPr>
          <w:p w14:paraId="78876EE0" w14:textId="35F97E82" w:rsidR="004C0EA3" w:rsidRPr="00C66029" w:rsidRDefault="004C0EA3" w:rsidP="004C0EA3">
            <w:pPr>
              <w:jc w:val="both"/>
              <w:rPr>
                <w:sz w:val="22"/>
                <w:szCs w:val="22"/>
              </w:rPr>
            </w:pPr>
            <w:r>
              <w:rPr>
                <w:sz w:val="22"/>
                <w:szCs w:val="22"/>
              </w:rPr>
              <w:t xml:space="preserve">         1</w:t>
            </w:r>
            <w:r w:rsidR="00682C64">
              <w:rPr>
                <w:sz w:val="22"/>
                <w:szCs w:val="22"/>
              </w:rPr>
              <w:t>0</w:t>
            </w:r>
            <w:r>
              <w:rPr>
                <w:sz w:val="22"/>
                <w:szCs w:val="22"/>
              </w:rPr>
              <w:t>.</w:t>
            </w:r>
          </w:p>
        </w:tc>
        <w:tc>
          <w:tcPr>
            <w:tcW w:w="5645" w:type="dxa"/>
          </w:tcPr>
          <w:p w14:paraId="7EB58181" w14:textId="59ED5658" w:rsidR="004C0EA3" w:rsidRPr="00F32002" w:rsidRDefault="004C0EA3" w:rsidP="004C0EA3">
            <w:pPr>
              <w:rPr>
                <w:sz w:val="22"/>
                <w:szCs w:val="22"/>
              </w:rPr>
            </w:pPr>
            <w:r w:rsidRPr="00F32002">
              <w:rPr>
                <w:sz w:val="22"/>
                <w:szCs w:val="22"/>
              </w:rPr>
              <w:t>Steady State Working Group (SSWG)</w:t>
            </w:r>
          </w:p>
        </w:tc>
        <w:tc>
          <w:tcPr>
            <w:tcW w:w="2078" w:type="dxa"/>
          </w:tcPr>
          <w:p w14:paraId="14363511" w14:textId="6200B2F0" w:rsidR="004C0EA3" w:rsidRPr="00F32002" w:rsidRDefault="004C0EA3" w:rsidP="004C0EA3">
            <w:pPr>
              <w:rPr>
                <w:sz w:val="22"/>
                <w:szCs w:val="22"/>
              </w:rPr>
            </w:pPr>
            <w:r w:rsidRPr="00F32002">
              <w:rPr>
                <w:sz w:val="22"/>
                <w:szCs w:val="22"/>
              </w:rPr>
              <w:t>Ross Cloninger</w:t>
            </w:r>
          </w:p>
        </w:tc>
        <w:tc>
          <w:tcPr>
            <w:tcW w:w="1292" w:type="dxa"/>
          </w:tcPr>
          <w:p w14:paraId="7E9E82BF" w14:textId="2AAA5F47" w:rsidR="004C0EA3" w:rsidRPr="00F32002" w:rsidRDefault="004C0EA3" w:rsidP="004C0EA3">
            <w:pPr>
              <w:rPr>
                <w:sz w:val="22"/>
                <w:szCs w:val="22"/>
              </w:rPr>
            </w:pPr>
            <w:r w:rsidRPr="00F32002">
              <w:rPr>
                <w:sz w:val="22"/>
                <w:szCs w:val="22"/>
              </w:rPr>
              <w:t xml:space="preserve">  1</w:t>
            </w:r>
            <w:r w:rsidR="00FB191E" w:rsidRPr="00F32002">
              <w:rPr>
                <w:sz w:val="22"/>
                <w:szCs w:val="22"/>
              </w:rPr>
              <w:t>0</w:t>
            </w:r>
            <w:r w:rsidRPr="00F32002">
              <w:rPr>
                <w:sz w:val="22"/>
                <w:szCs w:val="22"/>
              </w:rPr>
              <w:t>:</w:t>
            </w:r>
            <w:r w:rsidR="00FB191E" w:rsidRPr="00F32002">
              <w:rPr>
                <w:sz w:val="22"/>
                <w:szCs w:val="22"/>
              </w:rPr>
              <w:t>5</w:t>
            </w:r>
            <w:r w:rsidRPr="00F32002">
              <w:rPr>
                <w:sz w:val="22"/>
                <w:szCs w:val="22"/>
              </w:rPr>
              <w:t xml:space="preserve">0 </w:t>
            </w:r>
            <w:r w:rsidR="00FB191E" w:rsidRPr="00F32002">
              <w:rPr>
                <w:sz w:val="22"/>
                <w:szCs w:val="22"/>
              </w:rPr>
              <w:t>a</w:t>
            </w:r>
            <w:r w:rsidRPr="00F32002">
              <w:rPr>
                <w:sz w:val="22"/>
                <w:szCs w:val="22"/>
              </w:rPr>
              <w:t>.m.</w:t>
            </w:r>
          </w:p>
        </w:tc>
      </w:tr>
      <w:tr w:rsidR="00434575" w:rsidRPr="00EC58EE" w14:paraId="00AE71D2" w14:textId="77777777" w:rsidTr="006B04CB">
        <w:trPr>
          <w:trHeight w:val="315"/>
        </w:trPr>
        <w:tc>
          <w:tcPr>
            <w:tcW w:w="997" w:type="dxa"/>
          </w:tcPr>
          <w:p w14:paraId="5E4BFABE" w14:textId="1596D583" w:rsidR="00434575" w:rsidRPr="00C66029" w:rsidRDefault="00682C64" w:rsidP="004C0EA3">
            <w:pPr>
              <w:jc w:val="both"/>
              <w:rPr>
                <w:sz w:val="22"/>
                <w:szCs w:val="22"/>
              </w:rPr>
            </w:pPr>
            <w:r>
              <w:rPr>
                <w:sz w:val="22"/>
                <w:szCs w:val="22"/>
              </w:rPr>
              <w:t xml:space="preserve">         11. </w:t>
            </w:r>
          </w:p>
        </w:tc>
        <w:tc>
          <w:tcPr>
            <w:tcW w:w="5645" w:type="dxa"/>
          </w:tcPr>
          <w:p w14:paraId="23DF2CF5" w14:textId="199F3CC1" w:rsidR="00434575" w:rsidRPr="00F32002" w:rsidRDefault="00434575" w:rsidP="004C0EA3">
            <w:pPr>
              <w:rPr>
                <w:sz w:val="22"/>
                <w:szCs w:val="22"/>
              </w:rPr>
            </w:pPr>
            <w:r w:rsidRPr="00F32002">
              <w:rPr>
                <w:sz w:val="22"/>
                <w:szCs w:val="22"/>
              </w:rPr>
              <w:t>Planning Geomagnetic Disturbance Task Force (PGDTF)</w:t>
            </w:r>
          </w:p>
        </w:tc>
        <w:tc>
          <w:tcPr>
            <w:tcW w:w="2078" w:type="dxa"/>
          </w:tcPr>
          <w:p w14:paraId="43CC75FD" w14:textId="634687E8" w:rsidR="00434575" w:rsidRPr="00F32002" w:rsidRDefault="00882C15" w:rsidP="004C0EA3">
            <w:pPr>
              <w:rPr>
                <w:sz w:val="22"/>
                <w:szCs w:val="22"/>
              </w:rPr>
            </w:pPr>
            <w:r w:rsidRPr="00F32002">
              <w:rPr>
                <w:sz w:val="22"/>
                <w:szCs w:val="22"/>
              </w:rPr>
              <w:t>Jorge Canamar</w:t>
            </w:r>
          </w:p>
        </w:tc>
        <w:tc>
          <w:tcPr>
            <w:tcW w:w="1292" w:type="dxa"/>
          </w:tcPr>
          <w:p w14:paraId="15D75396" w14:textId="17A6F07F" w:rsidR="00434575" w:rsidRPr="00F32002" w:rsidRDefault="00FB191E" w:rsidP="004C0EA3">
            <w:pPr>
              <w:rPr>
                <w:sz w:val="22"/>
                <w:szCs w:val="22"/>
              </w:rPr>
            </w:pPr>
            <w:r w:rsidRPr="00F32002">
              <w:rPr>
                <w:sz w:val="22"/>
                <w:szCs w:val="22"/>
              </w:rPr>
              <w:t xml:space="preserve">  11:0</w:t>
            </w:r>
            <w:r w:rsidR="00F32002">
              <w:rPr>
                <w:sz w:val="22"/>
                <w:szCs w:val="22"/>
              </w:rPr>
              <w:t>0</w:t>
            </w:r>
            <w:r w:rsidRPr="00F32002">
              <w:rPr>
                <w:sz w:val="22"/>
                <w:szCs w:val="22"/>
              </w:rPr>
              <w:t xml:space="preserve"> a.m. </w:t>
            </w:r>
          </w:p>
        </w:tc>
      </w:tr>
      <w:tr w:rsidR="004C0EA3" w:rsidRPr="00EC58EE" w14:paraId="2F8665C8" w14:textId="77777777" w:rsidTr="006B04CB">
        <w:trPr>
          <w:trHeight w:val="315"/>
        </w:trPr>
        <w:tc>
          <w:tcPr>
            <w:tcW w:w="997" w:type="dxa"/>
          </w:tcPr>
          <w:p w14:paraId="6CB4D4D5" w14:textId="496358E8" w:rsidR="004C0EA3" w:rsidRPr="00FB191E" w:rsidRDefault="004C0EA3" w:rsidP="004C0EA3">
            <w:pPr>
              <w:jc w:val="both"/>
              <w:rPr>
                <w:sz w:val="22"/>
                <w:szCs w:val="22"/>
              </w:rPr>
            </w:pPr>
            <w:r w:rsidRPr="00FB191E">
              <w:rPr>
                <w:sz w:val="22"/>
                <w:szCs w:val="22"/>
              </w:rPr>
              <w:lastRenderedPageBreak/>
              <w:t xml:space="preserve">         12.</w:t>
            </w:r>
          </w:p>
        </w:tc>
        <w:tc>
          <w:tcPr>
            <w:tcW w:w="5645" w:type="dxa"/>
          </w:tcPr>
          <w:p w14:paraId="7055E7A3" w14:textId="165D3022" w:rsidR="004C0EA3" w:rsidRPr="00FB191E" w:rsidRDefault="004C0EA3" w:rsidP="004C0EA3">
            <w:pPr>
              <w:rPr>
                <w:sz w:val="22"/>
                <w:szCs w:val="22"/>
              </w:rPr>
            </w:pPr>
            <w:r w:rsidRPr="00FB191E">
              <w:rPr>
                <w:sz w:val="22"/>
                <w:szCs w:val="22"/>
              </w:rPr>
              <w:t xml:space="preserve">Operations Working Group (OWG)  </w:t>
            </w:r>
          </w:p>
        </w:tc>
        <w:tc>
          <w:tcPr>
            <w:tcW w:w="2078" w:type="dxa"/>
          </w:tcPr>
          <w:p w14:paraId="2AA44696" w14:textId="0EC348A2" w:rsidR="004C0EA3" w:rsidRPr="00FB191E" w:rsidRDefault="004C0EA3" w:rsidP="004C0EA3">
            <w:pPr>
              <w:rPr>
                <w:sz w:val="22"/>
                <w:szCs w:val="22"/>
              </w:rPr>
            </w:pPr>
            <w:r w:rsidRPr="00FB191E">
              <w:rPr>
                <w:sz w:val="22"/>
                <w:szCs w:val="22"/>
              </w:rPr>
              <w:t>Rickey Floyd</w:t>
            </w:r>
          </w:p>
        </w:tc>
        <w:tc>
          <w:tcPr>
            <w:tcW w:w="1292" w:type="dxa"/>
          </w:tcPr>
          <w:p w14:paraId="7B34B165" w14:textId="0CE65541" w:rsidR="004C0EA3" w:rsidRPr="00FB191E" w:rsidRDefault="004C0EA3" w:rsidP="004C0EA3">
            <w:pPr>
              <w:rPr>
                <w:sz w:val="22"/>
                <w:szCs w:val="22"/>
              </w:rPr>
            </w:pPr>
            <w:r w:rsidRPr="00FB191E">
              <w:rPr>
                <w:sz w:val="22"/>
                <w:szCs w:val="22"/>
              </w:rPr>
              <w:t xml:space="preserve">  1</w:t>
            </w:r>
            <w:r w:rsidR="00FB191E" w:rsidRPr="00FB191E">
              <w:rPr>
                <w:sz w:val="22"/>
                <w:szCs w:val="22"/>
              </w:rPr>
              <w:t>1</w:t>
            </w:r>
            <w:r w:rsidRPr="00FB191E">
              <w:rPr>
                <w:sz w:val="22"/>
                <w:szCs w:val="22"/>
              </w:rPr>
              <w:t>:</w:t>
            </w:r>
            <w:r w:rsidR="00FB191E" w:rsidRPr="00FB191E">
              <w:rPr>
                <w:sz w:val="22"/>
                <w:szCs w:val="22"/>
              </w:rPr>
              <w:t>1</w:t>
            </w:r>
            <w:r w:rsidR="00F32002">
              <w:rPr>
                <w:sz w:val="22"/>
                <w:szCs w:val="22"/>
              </w:rPr>
              <w:t>0</w:t>
            </w:r>
            <w:r w:rsidRPr="00FB191E">
              <w:rPr>
                <w:sz w:val="22"/>
                <w:szCs w:val="22"/>
              </w:rPr>
              <w:t xml:space="preserve"> </w:t>
            </w:r>
            <w:r w:rsidR="00FB191E" w:rsidRPr="00FB191E">
              <w:rPr>
                <w:sz w:val="22"/>
                <w:szCs w:val="22"/>
              </w:rPr>
              <w:t>a</w:t>
            </w:r>
            <w:r w:rsidRPr="00FB191E">
              <w:rPr>
                <w:sz w:val="22"/>
                <w:szCs w:val="22"/>
              </w:rPr>
              <w:t xml:space="preserve">.m. </w:t>
            </w:r>
          </w:p>
        </w:tc>
      </w:tr>
      <w:tr w:rsidR="004C0EA3" w:rsidRPr="00EC58EE" w14:paraId="14430902" w14:textId="77777777" w:rsidTr="006B04CB">
        <w:trPr>
          <w:trHeight w:val="315"/>
        </w:trPr>
        <w:tc>
          <w:tcPr>
            <w:tcW w:w="997" w:type="dxa"/>
          </w:tcPr>
          <w:p w14:paraId="2DAAD76E" w14:textId="77777777" w:rsidR="004C0EA3" w:rsidRPr="00FB191E" w:rsidRDefault="004C0EA3" w:rsidP="004C0EA3">
            <w:pPr>
              <w:jc w:val="both"/>
              <w:rPr>
                <w:sz w:val="22"/>
                <w:szCs w:val="22"/>
              </w:rPr>
            </w:pPr>
          </w:p>
        </w:tc>
        <w:tc>
          <w:tcPr>
            <w:tcW w:w="5645" w:type="dxa"/>
          </w:tcPr>
          <w:p w14:paraId="0E176B69" w14:textId="09D91020" w:rsidR="004C0EA3" w:rsidRPr="00FB191E" w:rsidRDefault="004C0EA3" w:rsidP="004C0EA3">
            <w:pPr>
              <w:pStyle w:val="ListParagraph"/>
              <w:numPr>
                <w:ilvl w:val="0"/>
                <w:numId w:val="13"/>
              </w:numPr>
              <w:rPr>
                <w:sz w:val="22"/>
                <w:szCs w:val="22"/>
              </w:rPr>
            </w:pPr>
            <w:r w:rsidRPr="00FB191E">
              <w:rPr>
                <w:sz w:val="22"/>
                <w:szCs w:val="22"/>
              </w:rPr>
              <w:t>NPRR1084, Improvements to Reporting of Resource Outages and Derates (Possible Vote)</w:t>
            </w:r>
          </w:p>
        </w:tc>
        <w:tc>
          <w:tcPr>
            <w:tcW w:w="2078" w:type="dxa"/>
          </w:tcPr>
          <w:p w14:paraId="33804375" w14:textId="77777777" w:rsidR="004C0EA3" w:rsidRPr="00FB191E" w:rsidRDefault="004C0EA3" w:rsidP="004C0EA3">
            <w:pPr>
              <w:rPr>
                <w:sz w:val="22"/>
                <w:szCs w:val="22"/>
              </w:rPr>
            </w:pPr>
          </w:p>
        </w:tc>
        <w:tc>
          <w:tcPr>
            <w:tcW w:w="1292" w:type="dxa"/>
          </w:tcPr>
          <w:p w14:paraId="5AA8AEB4" w14:textId="0E5077C6" w:rsidR="004C0EA3" w:rsidRPr="00FB191E" w:rsidRDefault="004C0EA3" w:rsidP="004C0EA3">
            <w:pPr>
              <w:rPr>
                <w:sz w:val="22"/>
                <w:szCs w:val="22"/>
              </w:rPr>
            </w:pPr>
            <w:r w:rsidRPr="00FB191E">
              <w:rPr>
                <w:sz w:val="22"/>
                <w:szCs w:val="22"/>
              </w:rPr>
              <w:t xml:space="preserve">   </w:t>
            </w:r>
          </w:p>
        </w:tc>
      </w:tr>
      <w:tr w:rsidR="004C0EA3" w:rsidRPr="00EC58EE" w14:paraId="4BF520EF" w14:textId="77777777" w:rsidTr="006B04CB">
        <w:trPr>
          <w:trHeight w:val="315"/>
        </w:trPr>
        <w:tc>
          <w:tcPr>
            <w:tcW w:w="997" w:type="dxa"/>
          </w:tcPr>
          <w:p w14:paraId="294C2EF4" w14:textId="77777777" w:rsidR="004C0EA3" w:rsidRPr="005C0801" w:rsidRDefault="004C0EA3" w:rsidP="004C0EA3">
            <w:pPr>
              <w:jc w:val="both"/>
              <w:rPr>
                <w:sz w:val="22"/>
                <w:szCs w:val="22"/>
                <w:highlight w:val="lightGray"/>
              </w:rPr>
            </w:pPr>
          </w:p>
        </w:tc>
        <w:tc>
          <w:tcPr>
            <w:tcW w:w="5645" w:type="dxa"/>
          </w:tcPr>
          <w:p w14:paraId="6AB21E9B" w14:textId="4A7725E4" w:rsidR="004C0EA3" w:rsidRPr="00882C15" w:rsidRDefault="004C0EA3" w:rsidP="004C0EA3">
            <w:pPr>
              <w:pStyle w:val="ListParagraph"/>
              <w:numPr>
                <w:ilvl w:val="0"/>
                <w:numId w:val="13"/>
              </w:numPr>
              <w:rPr>
                <w:sz w:val="22"/>
                <w:szCs w:val="22"/>
              </w:rPr>
            </w:pPr>
            <w:r w:rsidRPr="00882C15">
              <w:rPr>
                <w:sz w:val="22"/>
                <w:szCs w:val="22"/>
              </w:rPr>
              <w:t>NPRR1085, Ensuring Continuous Validity of Physical Responsive Capability (PRC) and Dispatch through Timely Changes to Resource Telemetry and Current Operating Plans (COPs) (OWG, PDCWG)</w:t>
            </w:r>
            <w:r w:rsidRPr="00882C15">
              <w:t xml:space="preserve"> </w:t>
            </w:r>
            <w:r w:rsidRPr="00882C15">
              <w:rPr>
                <w:sz w:val="22"/>
                <w:szCs w:val="22"/>
              </w:rPr>
              <w:t>(Possible Vote)</w:t>
            </w:r>
          </w:p>
        </w:tc>
        <w:tc>
          <w:tcPr>
            <w:tcW w:w="2078" w:type="dxa"/>
          </w:tcPr>
          <w:p w14:paraId="4E4D0397" w14:textId="77777777" w:rsidR="004C0EA3" w:rsidRPr="00882C15" w:rsidRDefault="004C0EA3" w:rsidP="004C0EA3">
            <w:pPr>
              <w:rPr>
                <w:sz w:val="22"/>
                <w:szCs w:val="22"/>
              </w:rPr>
            </w:pPr>
          </w:p>
        </w:tc>
        <w:tc>
          <w:tcPr>
            <w:tcW w:w="1292" w:type="dxa"/>
          </w:tcPr>
          <w:p w14:paraId="7B8F852E" w14:textId="77777777" w:rsidR="004C0EA3" w:rsidRPr="00EC58EE" w:rsidRDefault="004C0EA3" w:rsidP="004C0EA3">
            <w:pPr>
              <w:rPr>
                <w:sz w:val="22"/>
                <w:szCs w:val="22"/>
                <w:highlight w:val="lightGray"/>
              </w:rPr>
            </w:pPr>
          </w:p>
        </w:tc>
      </w:tr>
      <w:tr w:rsidR="004C0EA3" w:rsidRPr="00EC58EE" w14:paraId="17DEAB94" w14:textId="77777777" w:rsidTr="006B04CB">
        <w:trPr>
          <w:trHeight w:val="315"/>
        </w:trPr>
        <w:tc>
          <w:tcPr>
            <w:tcW w:w="997" w:type="dxa"/>
          </w:tcPr>
          <w:p w14:paraId="22D91D0A" w14:textId="77777777" w:rsidR="004C0EA3" w:rsidRPr="005C0801" w:rsidRDefault="004C0EA3" w:rsidP="004C0EA3">
            <w:pPr>
              <w:jc w:val="both"/>
              <w:rPr>
                <w:sz w:val="22"/>
                <w:szCs w:val="22"/>
                <w:highlight w:val="lightGray"/>
              </w:rPr>
            </w:pPr>
          </w:p>
        </w:tc>
        <w:tc>
          <w:tcPr>
            <w:tcW w:w="5645" w:type="dxa"/>
          </w:tcPr>
          <w:p w14:paraId="7E3BC94B" w14:textId="2D4CE3AB" w:rsidR="004C0EA3" w:rsidRPr="00882C15" w:rsidRDefault="004C0EA3" w:rsidP="004C0EA3">
            <w:pPr>
              <w:pStyle w:val="ListParagraph"/>
              <w:numPr>
                <w:ilvl w:val="0"/>
                <w:numId w:val="13"/>
              </w:numPr>
              <w:rPr>
                <w:sz w:val="22"/>
                <w:szCs w:val="22"/>
              </w:rPr>
            </w:pPr>
            <w:r w:rsidRPr="00882C15">
              <w:rPr>
                <w:sz w:val="22"/>
                <w:szCs w:val="22"/>
              </w:rPr>
              <w:t xml:space="preserve">NPRR1100, Emergency Switching Solutions for Energy Storage Resources (Possible Vote) </w:t>
            </w:r>
          </w:p>
        </w:tc>
        <w:tc>
          <w:tcPr>
            <w:tcW w:w="2078" w:type="dxa"/>
          </w:tcPr>
          <w:p w14:paraId="56A63915" w14:textId="77777777" w:rsidR="004C0EA3" w:rsidRPr="00882C15" w:rsidRDefault="004C0EA3" w:rsidP="004C0EA3">
            <w:pPr>
              <w:rPr>
                <w:sz w:val="22"/>
                <w:szCs w:val="22"/>
              </w:rPr>
            </w:pPr>
          </w:p>
        </w:tc>
        <w:tc>
          <w:tcPr>
            <w:tcW w:w="1292" w:type="dxa"/>
          </w:tcPr>
          <w:p w14:paraId="41E8B7C4" w14:textId="77777777" w:rsidR="004C0EA3" w:rsidRPr="00EC58EE" w:rsidRDefault="004C0EA3" w:rsidP="004C0EA3">
            <w:pPr>
              <w:rPr>
                <w:sz w:val="22"/>
                <w:szCs w:val="22"/>
                <w:highlight w:val="lightGray"/>
              </w:rPr>
            </w:pPr>
          </w:p>
        </w:tc>
      </w:tr>
      <w:tr w:rsidR="004C0EA3" w:rsidRPr="00EC58EE" w14:paraId="0959160E" w14:textId="77777777" w:rsidTr="006B04CB">
        <w:trPr>
          <w:trHeight w:val="315"/>
        </w:trPr>
        <w:tc>
          <w:tcPr>
            <w:tcW w:w="997" w:type="dxa"/>
          </w:tcPr>
          <w:p w14:paraId="6C2629ED" w14:textId="77777777" w:rsidR="004C0EA3" w:rsidRPr="005C0801" w:rsidRDefault="004C0EA3" w:rsidP="004C0EA3">
            <w:pPr>
              <w:jc w:val="both"/>
              <w:rPr>
                <w:sz w:val="22"/>
                <w:szCs w:val="22"/>
                <w:highlight w:val="lightGray"/>
              </w:rPr>
            </w:pPr>
          </w:p>
        </w:tc>
        <w:tc>
          <w:tcPr>
            <w:tcW w:w="5645" w:type="dxa"/>
          </w:tcPr>
          <w:p w14:paraId="0F235D8A" w14:textId="192D8935" w:rsidR="004C0EA3" w:rsidRPr="00882C15" w:rsidRDefault="004C0EA3" w:rsidP="004C0EA3">
            <w:pPr>
              <w:pStyle w:val="ListParagraph"/>
              <w:numPr>
                <w:ilvl w:val="0"/>
                <w:numId w:val="13"/>
              </w:numPr>
              <w:rPr>
                <w:sz w:val="22"/>
                <w:szCs w:val="22"/>
              </w:rPr>
            </w:pPr>
            <w:r w:rsidRPr="00882C15">
              <w:rPr>
                <w:sz w:val="22"/>
                <w:szCs w:val="22"/>
              </w:rPr>
              <w:t xml:space="preserve">NPRR1118, Clarifications to the OSA Process (Possible Vote) </w:t>
            </w:r>
          </w:p>
        </w:tc>
        <w:tc>
          <w:tcPr>
            <w:tcW w:w="2078" w:type="dxa"/>
          </w:tcPr>
          <w:p w14:paraId="5AC83519" w14:textId="77777777" w:rsidR="004C0EA3" w:rsidRPr="00882C15" w:rsidRDefault="004C0EA3" w:rsidP="004C0EA3">
            <w:pPr>
              <w:rPr>
                <w:sz w:val="22"/>
                <w:szCs w:val="22"/>
              </w:rPr>
            </w:pPr>
          </w:p>
        </w:tc>
        <w:tc>
          <w:tcPr>
            <w:tcW w:w="1292" w:type="dxa"/>
          </w:tcPr>
          <w:p w14:paraId="4DA9E23D" w14:textId="77777777" w:rsidR="004C0EA3" w:rsidRPr="00EC58EE" w:rsidRDefault="004C0EA3" w:rsidP="004C0EA3">
            <w:pPr>
              <w:rPr>
                <w:sz w:val="22"/>
                <w:szCs w:val="22"/>
                <w:highlight w:val="lightGray"/>
              </w:rPr>
            </w:pPr>
          </w:p>
        </w:tc>
      </w:tr>
      <w:tr w:rsidR="004C0EA3" w:rsidRPr="00EC58EE" w14:paraId="219141F1" w14:textId="77777777" w:rsidTr="006B04CB">
        <w:trPr>
          <w:trHeight w:val="315"/>
        </w:trPr>
        <w:tc>
          <w:tcPr>
            <w:tcW w:w="997" w:type="dxa"/>
          </w:tcPr>
          <w:p w14:paraId="55BA1D70" w14:textId="77777777" w:rsidR="004C0EA3" w:rsidRPr="005C0801" w:rsidRDefault="004C0EA3" w:rsidP="004C0EA3">
            <w:pPr>
              <w:jc w:val="both"/>
              <w:rPr>
                <w:sz w:val="22"/>
                <w:szCs w:val="22"/>
                <w:highlight w:val="lightGray"/>
              </w:rPr>
            </w:pPr>
          </w:p>
        </w:tc>
        <w:tc>
          <w:tcPr>
            <w:tcW w:w="5645" w:type="dxa"/>
          </w:tcPr>
          <w:p w14:paraId="60083916" w14:textId="43EAB693" w:rsidR="004C0EA3" w:rsidRPr="00FB191E" w:rsidRDefault="004C0EA3" w:rsidP="004C0EA3">
            <w:pPr>
              <w:pStyle w:val="ListParagraph"/>
              <w:numPr>
                <w:ilvl w:val="0"/>
                <w:numId w:val="13"/>
              </w:numPr>
              <w:rPr>
                <w:sz w:val="22"/>
                <w:szCs w:val="22"/>
              </w:rPr>
            </w:pPr>
            <w:r w:rsidRPr="00FB191E">
              <w:rPr>
                <w:sz w:val="22"/>
                <w:szCs w:val="22"/>
              </w:rPr>
              <w:t>NOGRR215, Limit Use of Remedial Action Schemes (Possible Vote)</w:t>
            </w:r>
          </w:p>
        </w:tc>
        <w:tc>
          <w:tcPr>
            <w:tcW w:w="2078" w:type="dxa"/>
          </w:tcPr>
          <w:p w14:paraId="3682F44F" w14:textId="77777777" w:rsidR="004C0EA3" w:rsidRPr="00882C15" w:rsidRDefault="004C0EA3" w:rsidP="004C0EA3">
            <w:pPr>
              <w:rPr>
                <w:sz w:val="22"/>
                <w:szCs w:val="22"/>
              </w:rPr>
            </w:pPr>
          </w:p>
        </w:tc>
        <w:tc>
          <w:tcPr>
            <w:tcW w:w="1292" w:type="dxa"/>
          </w:tcPr>
          <w:p w14:paraId="58E34314" w14:textId="77777777" w:rsidR="004C0EA3" w:rsidRPr="00EC58EE" w:rsidRDefault="004C0EA3" w:rsidP="004C0EA3">
            <w:pPr>
              <w:rPr>
                <w:sz w:val="22"/>
                <w:szCs w:val="22"/>
                <w:highlight w:val="lightGray"/>
              </w:rPr>
            </w:pPr>
          </w:p>
        </w:tc>
      </w:tr>
      <w:tr w:rsidR="004C0EA3" w:rsidRPr="00EC58EE" w14:paraId="7A685BE0" w14:textId="77777777" w:rsidTr="008C632B">
        <w:trPr>
          <w:trHeight w:val="846"/>
        </w:trPr>
        <w:tc>
          <w:tcPr>
            <w:tcW w:w="997" w:type="dxa"/>
          </w:tcPr>
          <w:p w14:paraId="2048358F" w14:textId="77777777" w:rsidR="004C0EA3" w:rsidRPr="005C0801" w:rsidRDefault="004C0EA3" w:rsidP="004C0EA3">
            <w:pPr>
              <w:jc w:val="both"/>
              <w:rPr>
                <w:sz w:val="22"/>
                <w:szCs w:val="22"/>
                <w:highlight w:val="lightGray"/>
              </w:rPr>
            </w:pPr>
          </w:p>
        </w:tc>
        <w:tc>
          <w:tcPr>
            <w:tcW w:w="5645" w:type="dxa"/>
          </w:tcPr>
          <w:p w14:paraId="4C2BDAC7" w14:textId="77777777" w:rsidR="004C0EA3" w:rsidRDefault="004C0EA3" w:rsidP="004C0EA3">
            <w:pPr>
              <w:pStyle w:val="ListParagraph"/>
              <w:numPr>
                <w:ilvl w:val="0"/>
                <w:numId w:val="13"/>
              </w:numPr>
              <w:rPr>
                <w:sz w:val="22"/>
                <w:szCs w:val="22"/>
              </w:rPr>
            </w:pPr>
            <w:r w:rsidRPr="00FB191E">
              <w:rPr>
                <w:sz w:val="22"/>
                <w:szCs w:val="22"/>
              </w:rPr>
              <w:t xml:space="preserve">NOGRR226, Revision to 5% Transmission Operator (TO) Load Shedding Relay Point (DWG, OWG, PDCWG) (Possible Vote)  </w:t>
            </w:r>
          </w:p>
          <w:p w14:paraId="0D3B6101" w14:textId="427B8165" w:rsidR="00727055" w:rsidRPr="00FB191E" w:rsidRDefault="002D096C" w:rsidP="004C0EA3">
            <w:pPr>
              <w:pStyle w:val="ListParagraph"/>
              <w:numPr>
                <w:ilvl w:val="0"/>
                <w:numId w:val="13"/>
              </w:numPr>
              <w:rPr>
                <w:sz w:val="22"/>
                <w:szCs w:val="22"/>
              </w:rPr>
            </w:pPr>
            <w:r>
              <w:rPr>
                <w:sz w:val="22"/>
                <w:szCs w:val="22"/>
              </w:rPr>
              <w:t xml:space="preserve">HITE Methodology </w:t>
            </w:r>
            <w:r w:rsidR="00331668" w:rsidRPr="00331668">
              <w:rPr>
                <w:sz w:val="22"/>
                <w:szCs w:val="22"/>
              </w:rPr>
              <w:t>(Possible Vote)</w:t>
            </w:r>
          </w:p>
        </w:tc>
        <w:tc>
          <w:tcPr>
            <w:tcW w:w="2078" w:type="dxa"/>
          </w:tcPr>
          <w:p w14:paraId="3A0523BA" w14:textId="77777777" w:rsidR="004C0EA3" w:rsidRPr="00882C15" w:rsidRDefault="004C0EA3" w:rsidP="004C0EA3">
            <w:pPr>
              <w:rPr>
                <w:sz w:val="22"/>
                <w:szCs w:val="22"/>
              </w:rPr>
            </w:pPr>
          </w:p>
        </w:tc>
        <w:tc>
          <w:tcPr>
            <w:tcW w:w="1292" w:type="dxa"/>
          </w:tcPr>
          <w:p w14:paraId="72387188" w14:textId="77777777" w:rsidR="004C0EA3" w:rsidRPr="00EC58EE" w:rsidRDefault="004C0EA3" w:rsidP="004C0EA3">
            <w:pPr>
              <w:rPr>
                <w:sz w:val="22"/>
                <w:szCs w:val="22"/>
                <w:highlight w:val="lightGray"/>
              </w:rPr>
            </w:pPr>
          </w:p>
        </w:tc>
      </w:tr>
      <w:tr w:rsidR="004C0EA3" w:rsidRPr="00EC58EE" w14:paraId="3F893EEE" w14:textId="77777777" w:rsidTr="008C632B">
        <w:trPr>
          <w:trHeight w:val="540"/>
        </w:trPr>
        <w:tc>
          <w:tcPr>
            <w:tcW w:w="997" w:type="dxa"/>
          </w:tcPr>
          <w:p w14:paraId="4A647A03" w14:textId="784F2EAE" w:rsidR="004C0EA3" w:rsidRPr="00D5050E" w:rsidRDefault="004C0EA3" w:rsidP="004C0EA3">
            <w:pPr>
              <w:jc w:val="both"/>
              <w:rPr>
                <w:sz w:val="22"/>
                <w:szCs w:val="22"/>
              </w:rPr>
            </w:pPr>
            <w:r w:rsidRPr="00D5050E">
              <w:rPr>
                <w:sz w:val="22"/>
                <w:szCs w:val="22"/>
              </w:rPr>
              <w:t xml:space="preserve">         1</w:t>
            </w:r>
            <w:r>
              <w:rPr>
                <w:sz w:val="22"/>
                <w:szCs w:val="22"/>
              </w:rPr>
              <w:t>3</w:t>
            </w:r>
            <w:r w:rsidRPr="00D5050E">
              <w:rPr>
                <w:sz w:val="22"/>
                <w:szCs w:val="22"/>
              </w:rPr>
              <w:t xml:space="preserve">. </w:t>
            </w:r>
          </w:p>
        </w:tc>
        <w:tc>
          <w:tcPr>
            <w:tcW w:w="5645" w:type="dxa"/>
          </w:tcPr>
          <w:p w14:paraId="0BA99651" w14:textId="5CACAE96" w:rsidR="004C0EA3" w:rsidRPr="009D3340" w:rsidRDefault="004C0EA3" w:rsidP="004C0EA3">
            <w:pPr>
              <w:rPr>
                <w:sz w:val="22"/>
                <w:szCs w:val="22"/>
              </w:rPr>
            </w:pPr>
            <w:r w:rsidRPr="009D3340">
              <w:rPr>
                <w:sz w:val="22"/>
                <w:szCs w:val="22"/>
              </w:rPr>
              <w:t>Performance Disturbance Compliance Working Group (PDCWG)</w:t>
            </w:r>
          </w:p>
        </w:tc>
        <w:tc>
          <w:tcPr>
            <w:tcW w:w="2078" w:type="dxa"/>
          </w:tcPr>
          <w:p w14:paraId="03F85102" w14:textId="239CB331" w:rsidR="004C0EA3" w:rsidRPr="009D3340" w:rsidRDefault="004C0EA3" w:rsidP="004C0EA3">
            <w:pPr>
              <w:rPr>
                <w:sz w:val="22"/>
                <w:szCs w:val="22"/>
              </w:rPr>
            </w:pPr>
            <w:r w:rsidRPr="009D3340">
              <w:rPr>
                <w:sz w:val="22"/>
                <w:szCs w:val="22"/>
              </w:rPr>
              <w:t>Jimmy Jackson</w:t>
            </w:r>
          </w:p>
        </w:tc>
        <w:tc>
          <w:tcPr>
            <w:tcW w:w="1292" w:type="dxa"/>
          </w:tcPr>
          <w:p w14:paraId="68487A50" w14:textId="1418536F" w:rsidR="004C0EA3" w:rsidRPr="009D3340" w:rsidRDefault="004C0EA3" w:rsidP="004C0EA3">
            <w:pPr>
              <w:rPr>
                <w:sz w:val="22"/>
                <w:szCs w:val="22"/>
              </w:rPr>
            </w:pPr>
            <w:r w:rsidRPr="009D3340">
              <w:rPr>
                <w:sz w:val="22"/>
                <w:szCs w:val="22"/>
              </w:rPr>
              <w:t xml:space="preserve">  1</w:t>
            </w:r>
            <w:r w:rsidR="009D3340" w:rsidRPr="009D3340">
              <w:rPr>
                <w:sz w:val="22"/>
                <w:szCs w:val="22"/>
              </w:rPr>
              <w:t>1</w:t>
            </w:r>
            <w:r w:rsidRPr="009D3340">
              <w:rPr>
                <w:sz w:val="22"/>
                <w:szCs w:val="22"/>
              </w:rPr>
              <w:t>:</w:t>
            </w:r>
            <w:r w:rsidR="009D3340" w:rsidRPr="009D3340">
              <w:rPr>
                <w:sz w:val="22"/>
                <w:szCs w:val="22"/>
              </w:rPr>
              <w:t>3</w:t>
            </w:r>
            <w:r w:rsidRPr="009D3340">
              <w:rPr>
                <w:sz w:val="22"/>
                <w:szCs w:val="22"/>
              </w:rPr>
              <w:t xml:space="preserve">5 </w:t>
            </w:r>
            <w:r w:rsidR="009D3340" w:rsidRPr="009D3340">
              <w:rPr>
                <w:sz w:val="22"/>
                <w:szCs w:val="22"/>
              </w:rPr>
              <w:t>a</w:t>
            </w:r>
            <w:r w:rsidRPr="009D3340">
              <w:rPr>
                <w:sz w:val="22"/>
                <w:szCs w:val="22"/>
              </w:rPr>
              <w:t xml:space="preserve">.m. </w:t>
            </w:r>
            <w:r w:rsidR="00727055">
              <w:rPr>
                <w:sz w:val="22"/>
                <w:szCs w:val="22"/>
              </w:rPr>
              <w:t xml:space="preserve"> </w:t>
            </w:r>
            <w:r w:rsidR="00B3292A">
              <w:rPr>
                <w:sz w:val="22"/>
                <w:szCs w:val="22"/>
              </w:rPr>
              <w:t xml:space="preserve"> </w:t>
            </w:r>
          </w:p>
        </w:tc>
      </w:tr>
      <w:tr w:rsidR="004C0EA3" w:rsidRPr="00EC58EE" w14:paraId="29A1973B" w14:textId="77777777" w:rsidTr="006B04CB">
        <w:trPr>
          <w:trHeight w:val="288"/>
        </w:trPr>
        <w:tc>
          <w:tcPr>
            <w:tcW w:w="997" w:type="dxa"/>
          </w:tcPr>
          <w:p w14:paraId="4BC094F8" w14:textId="00D1D55A" w:rsidR="004C0EA3" w:rsidRPr="00BF22F8" w:rsidRDefault="004C0EA3" w:rsidP="004C0EA3">
            <w:pPr>
              <w:jc w:val="both"/>
              <w:rPr>
                <w:sz w:val="22"/>
                <w:szCs w:val="22"/>
              </w:rPr>
            </w:pPr>
            <w:r>
              <w:rPr>
                <w:sz w:val="22"/>
                <w:szCs w:val="22"/>
              </w:rPr>
              <w:t xml:space="preserve">         14.</w:t>
            </w:r>
          </w:p>
        </w:tc>
        <w:tc>
          <w:tcPr>
            <w:tcW w:w="5645" w:type="dxa"/>
          </w:tcPr>
          <w:p w14:paraId="361FD948" w14:textId="0BE897E3" w:rsidR="004C0EA3" w:rsidRPr="00FB191E" w:rsidRDefault="004C0EA3" w:rsidP="004C0EA3">
            <w:pPr>
              <w:rPr>
                <w:b/>
                <w:sz w:val="22"/>
                <w:szCs w:val="22"/>
              </w:rPr>
            </w:pPr>
            <w:r w:rsidRPr="00FB191E">
              <w:rPr>
                <w:sz w:val="22"/>
                <w:szCs w:val="22"/>
              </w:rPr>
              <w:t>Black Start Working Group (BSWG)</w:t>
            </w:r>
          </w:p>
        </w:tc>
        <w:tc>
          <w:tcPr>
            <w:tcW w:w="2078" w:type="dxa"/>
          </w:tcPr>
          <w:p w14:paraId="7EDF5F97" w14:textId="1FAA5069" w:rsidR="004C0EA3" w:rsidRPr="00EC58EE" w:rsidRDefault="005D7CD2" w:rsidP="004C0EA3">
            <w:pPr>
              <w:rPr>
                <w:sz w:val="22"/>
                <w:szCs w:val="22"/>
                <w:highlight w:val="lightGray"/>
              </w:rPr>
            </w:pPr>
            <w:r w:rsidRPr="005D7CD2">
              <w:rPr>
                <w:sz w:val="22"/>
                <w:szCs w:val="22"/>
              </w:rPr>
              <w:t>Rutul Patel</w:t>
            </w:r>
          </w:p>
        </w:tc>
        <w:tc>
          <w:tcPr>
            <w:tcW w:w="1292" w:type="dxa"/>
          </w:tcPr>
          <w:p w14:paraId="5A632C26" w14:textId="49DF88C0" w:rsidR="004C0EA3" w:rsidRPr="009D3340" w:rsidRDefault="004C0EA3" w:rsidP="004C0EA3">
            <w:pPr>
              <w:rPr>
                <w:sz w:val="22"/>
                <w:szCs w:val="22"/>
              </w:rPr>
            </w:pPr>
            <w:r w:rsidRPr="009D3340">
              <w:rPr>
                <w:sz w:val="22"/>
                <w:szCs w:val="22"/>
              </w:rPr>
              <w:t xml:space="preserve">  1</w:t>
            </w:r>
            <w:r w:rsidR="009D3340" w:rsidRPr="009D3340">
              <w:rPr>
                <w:sz w:val="22"/>
                <w:szCs w:val="22"/>
              </w:rPr>
              <w:t>1</w:t>
            </w:r>
            <w:r w:rsidRPr="009D3340">
              <w:rPr>
                <w:sz w:val="22"/>
                <w:szCs w:val="22"/>
              </w:rPr>
              <w:t>:</w:t>
            </w:r>
            <w:r w:rsidR="009D3340" w:rsidRPr="009D3340">
              <w:rPr>
                <w:sz w:val="22"/>
                <w:szCs w:val="22"/>
              </w:rPr>
              <w:t>4</w:t>
            </w:r>
            <w:r w:rsidRPr="009D3340">
              <w:rPr>
                <w:sz w:val="22"/>
                <w:szCs w:val="22"/>
              </w:rPr>
              <w:t xml:space="preserve">5 </w:t>
            </w:r>
            <w:r w:rsidR="009D3340" w:rsidRPr="009D3340">
              <w:rPr>
                <w:sz w:val="22"/>
                <w:szCs w:val="22"/>
              </w:rPr>
              <w:t>a</w:t>
            </w:r>
            <w:r w:rsidRPr="009D3340">
              <w:rPr>
                <w:sz w:val="22"/>
                <w:szCs w:val="22"/>
              </w:rPr>
              <w:t>.m.</w:t>
            </w:r>
          </w:p>
        </w:tc>
      </w:tr>
      <w:tr w:rsidR="004C0EA3" w:rsidRPr="00EC58EE" w14:paraId="3535FCCC" w14:textId="77777777" w:rsidTr="005C735C">
        <w:trPr>
          <w:trHeight w:val="477"/>
        </w:trPr>
        <w:tc>
          <w:tcPr>
            <w:tcW w:w="997" w:type="dxa"/>
          </w:tcPr>
          <w:p w14:paraId="73544F52" w14:textId="77777777" w:rsidR="004C0EA3" w:rsidRPr="00BF22F8" w:rsidRDefault="004C0EA3" w:rsidP="004C0EA3">
            <w:pPr>
              <w:jc w:val="both"/>
              <w:rPr>
                <w:sz w:val="22"/>
                <w:szCs w:val="22"/>
              </w:rPr>
            </w:pPr>
          </w:p>
        </w:tc>
        <w:tc>
          <w:tcPr>
            <w:tcW w:w="5645" w:type="dxa"/>
          </w:tcPr>
          <w:p w14:paraId="0473E1B9" w14:textId="1026C950" w:rsidR="00727055" w:rsidRPr="00B3292A" w:rsidRDefault="004C0EA3" w:rsidP="00727055">
            <w:pPr>
              <w:pStyle w:val="ListParagraph"/>
              <w:numPr>
                <w:ilvl w:val="0"/>
                <w:numId w:val="14"/>
              </w:numPr>
              <w:rPr>
                <w:bCs/>
                <w:sz w:val="22"/>
                <w:szCs w:val="22"/>
              </w:rPr>
            </w:pPr>
            <w:r w:rsidRPr="00FB191E">
              <w:rPr>
                <w:bCs/>
                <w:sz w:val="22"/>
                <w:szCs w:val="22"/>
              </w:rPr>
              <w:t xml:space="preserve">NPRR1110, Black Start Requirements Update (Possible Vote) </w:t>
            </w:r>
          </w:p>
        </w:tc>
        <w:tc>
          <w:tcPr>
            <w:tcW w:w="2078" w:type="dxa"/>
          </w:tcPr>
          <w:p w14:paraId="6CA71D18" w14:textId="77777777" w:rsidR="004C0EA3" w:rsidRPr="00EC58EE" w:rsidRDefault="004C0EA3" w:rsidP="004C0EA3">
            <w:pPr>
              <w:rPr>
                <w:sz w:val="22"/>
                <w:szCs w:val="22"/>
                <w:highlight w:val="lightGray"/>
              </w:rPr>
            </w:pPr>
          </w:p>
        </w:tc>
        <w:tc>
          <w:tcPr>
            <w:tcW w:w="1292" w:type="dxa"/>
          </w:tcPr>
          <w:p w14:paraId="621405F9" w14:textId="77777777" w:rsidR="004C0EA3" w:rsidRPr="009D3340" w:rsidRDefault="004C0EA3" w:rsidP="004C0EA3">
            <w:pPr>
              <w:rPr>
                <w:sz w:val="22"/>
                <w:szCs w:val="22"/>
              </w:rPr>
            </w:pPr>
          </w:p>
        </w:tc>
      </w:tr>
      <w:tr w:rsidR="004C0EA3" w:rsidRPr="00EC58EE" w14:paraId="18B2F2B1" w14:textId="77777777" w:rsidTr="006B04CB">
        <w:trPr>
          <w:trHeight w:val="288"/>
        </w:trPr>
        <w:tc>
          <w:tcPr>
            <w:tcW w:w="997" w:type="dxa"/>
          </w:tcPr>
          <w:p w14:paraId="381C7937" w14:textId="40C838A2" w:rsidR="004C0EA3" w:rsidRPr="00BF22F8" w:rsidRDefault="004C0EA3" w:rsidP="004C0EA3">
            <w:pPr>
              <w:jc w:val="both"/>
              <w:rPr>
                <w:sz w:val="22"/>
                <w:szCs w:val="22"/>
              </w:rPr>
            </w:pPr>
            <w:r w:rsidRPr="00BF22F8">
              <w:rPr>
                <w:sz w:val="22"/>
                <w:szCs w:val="22"/>
              </w:rPr>
              <w:t xml:space="preserve">         1</w:t>
            </w:r>
            <w:r>
              <w:rPr>
                <w:sz w:val="22"/>
                <w:szCs w:val="22"/>
              </w:rPr>
              <w:t>5</w:t>
            </w:r>
            <w:r w:rsidRPr="00BF22F8">
              <w:rPr>
                <w:sz w:val="22"/>
                <w:szCs w:val="22"/>
              </w:rPr>
              <w:t>.</w:t>
            </w:r>
          </w:p>
        </w:tc>
        <w:tc>
          <w:tcPr>
            <w:tcW w:w="5645" w:type="dxa"/>
          </w:tcPr>
          <w:p w14:paraId="3762FD9C" w14:textId="5C5D1608" w:rsidR="004C0EA3" w:rsidRPr="00FB191E" w:rsidRDefault="004C0EA3" w:rsidP="004C0EA3">
            <w:pPr>
              <w:rPr>
                <w:sz w:val="22"/>
                <w:szCs w:val="22"/>
              </w:rPr>
            </w:pPr>
            <w:r w:rsidRPr="00FB191E">
              <w:rPr>
                <w:b/>
                <w:sz w:val="22"/>
                <w:szCs w:val="22"/>
              </w:rPr>
              <w:t>Combo Ballot (Vote)</w:t>
            </w:r>
          </w:p>
        </w:tc>
        <w:tc>
          <w:tcPr>
            <w:tcW w:w="2078" w:type="dxa"/>
          </w:tcPr>
          <w:p w14:paraId="6BA82036" w14:textId="53BDF57C" w:rsidR="004C0EA3" w:rsidRPr="00682C64" w:rsidRDefault="004C0EA3" w:rsidP="004C0EA3">
            <w:pPr>
              <w:rPr>
                <w:sz w:val="22"/>
                <w:szCs w:val="22"/>
              </w:rPr>
            </w:pPr>
            <w:r w:rsidRPr="00682C64">
              <w:rPr>
                <w:sz w:val="22"/>
                <w:szCs w:val="22"/>
              </w:rPr>
              <w:t>Chase Smith</w:t>
            </w:r>
          </w:p>
        </w:tc>
        <w:tc>
          <w:tcPr>
            <w:tcW w:w="1292" w:type="dxa"/>
          </w:tcPr>
          <w:p w14:paraId="2BE8AFF4" w14:textId="4889BDBA" w:rsidR="004C0EA3" w:rsidRPr="009D3340" w:rsidRDefault="004C0EA3" w:rsidP="004C0EA3">
            <w:pPr>
              <w:rPr>
                <w:sz w:val="22"/>
                <w:szCs w:val="22"/>
              </w:rPr>
            </w:pPr>
            <w:r w:rsidRPr="009D3340">
              <w:rPr>
                <w:sz w:val="22"/>
                <w:szCs w:val="22"/>
              </w:rPr>
              <w:t xml:space="preserve">  </w:t>
            </w:r>
            <w:r w:rsidR="009D3340" w:rsidRPr="009D3340">
              <w:rPr>
                <w:sz w:val="22"/>
                <w:szCs w:val="22"/>
              </w:rPr>
              <w:t>1</w:t>
            </w:r>
            <w:r w:rsidRPr="009D3340">
              <w:rPr>
                <w:sz w:val="22"/>
                <w:szCs w:val="22"/>
              </w:rPr>
              <w:t>1:</w:t>
            </w:r>
            <w:r w:rsidR="009D3340" w:rsidRPr="009D3340">
              <w:rPr>
                <w:sz w:val="22"/>
                <w:szCs w:val="22"/>
              </w:rPr>
              <w:t>5</w:t>
            </w:r>
            <w:r w:rsidRPr="009D3340">
              <w:rPr>
                <w:sz w:val="22"/>
                <w:szCs w:val="22"/>
              </w:rPr>
              <w:t xml:space="preserve">5 </w:t>
            </w:r>
            <w:r w:rsidR="009D3340" w:rsidRPr="009D3340">
              <w:rPr>
                <w:sz w:val="22"/>
                <w:szCs w:val="22"/>
              </w:rPr>
              <w:t>a</w:t>
            </w:r>
            <w:r w:rsidRPr="009D3340">
              <w:rPr>
                <w:sz w:val="22"/>
                <w:szCs w:val="22"/>
              </w:rPr>
              <w:t xml:space="preserve">.m.       </w:t>
            </w:r>
          </w:p>
        </w:tc>
      </w:tr>
      <w:tr w:rsidR="004C0EA3" w:rsidRPr="00EC58EE" w14:paraId="1CDE9A92" w14:textId="77777777" w:rsidTr="008C632B">
        <w:trPr>
          <w:trHeight w:val="342"/>
        </w:trPr>
        <w:tc>
          <w:tcPr>
            <w:tcW w:w="997" w:type="dxa"/>
          </w:tcPr>
          <w:p w14:paraId="569A10AC" w14:textId="2D66FFDE" w:rsidR="004C0EA3" w:rsidRPr="00750B95" w:rsidRDefault="004C0EA3" w:rsidP="004C0EA3">
            <w:pPr>
              <w:jc w:val="both"/>
              <w:rPr>
                <w:sz w:val="22"/>
                <w:szCs w:val="22"/>
              </w:rPr>
            </w:pPr>
            <w:r w:rsidRPr="00750B95">
              <w:rPr>
                <w:sz w:val="22"/>
                <w:szCs w:val="22"/>
              </w:rPr>
              <w:t xml:space="preserve">         1</w:t>
            </w:r>
            <w:r w:rsidR="00FB191E">
              <w:rPr>
                <w:sz w:val="22"/>
                <w:szCs w:val="22"/>
              </w:rPr>
              <w:t>6</w:t>
            </w:r>
            <w:r w:rsidRPr="00750B95">
              <w:rPr>
                <w:sz w:val="22"/>
                <w:szCs w:val="22"/>
              </w:rPr>
              <w:t xml:space="preserve">. </w:t>
            </w:r>
          </w:p>
        </w:tc>
        <w:tc>
          <w:tcPr>
            <w:tcW w:w="5645" w:type="dxa"/>
          </w:tcPr>
          <w:p w14:paraId="6F7E7258" w14:textId="4B509E89" w:rsidR="004C0EA3" w:rsidRPr="00FB191E" w:rsidRDefault="004C0EA3" w:rsidP="004C0EA3">
            <w:pPr>
              <w:rPr>
                <w:sz w:val="22"/>
                <w:szCs w:val="22"/>
              </w:rPr>
            </w:pPr>
            <w:r w:rsidRPr="00FB191E">
              <w:rPr>
                <w:sz w:val="22"/>
                <w:szCs w:val="22"/>
              </w:rPr>
              <w:t>Inverter Based Resources Task Force (IBRTF)</w:t>
            </w:r>
          </w:p>
        </w:tc>
        <w:tc>
          <w:tcPr>
            <w:tcW w:w="2078" w:type="dxa"/>
          </w:tcPr>
          <w:p w14:paraId="60F58E55" w14:textId="3BAAF505" w:rsidR="004C0EA3" w:rsidRPr="009D3340" w:rsidRDefault="005D7CD2" w:rsidP="004C0EA3">
            <w:pPr>
              <w:rPr>
                <w:sz w:val="22"/>
                <w:szCs w:val="22"/>
              </w:rPr>
            </w:pPr>
            <w:r w:rsidRPr="009D3340">
              <w:rPr>
                <w:sz w:val="22"/>
                <w:szCs w:val="22"/>
              </w:rPr>
              <w:t>Mohammad Albaijat</w:t>
            </w:r>
          </w:p>
        </w:tc>
        <w:tc>
          <w:tcPr>
            <w:tcW w:w="1292" w:type="dxa"/>
          </w:tcPr>
          <w:p w14:paraId="4762302A" w14:textId="3E4C31EC" w:rsidR="004C0EA3" w:rsidRPr="009D3340" w:rsidRDefault="004C0EA3" w:rsidP="004C0EA3">
            <w:pPr>
              <w:rPr>
                <w:sz w:val="22"/>
                <w:szCs w:val="22"/>
              </w:rPr>
            </w:pPr>
            <w:r w:rsidRPr="009D3340">
              <w:rPr>
                <w:sz w:val="22"/>
                <w:szCs w:val="22"/>
              </w:rPr>
              <w:t xml:space="preserve">  </w:t>
            </w:r>
            <w:r w:rsidR="009D3340" w:rsidRPr="009D3340">
              <w:rPr>
                <w:sz w:val="22"/>
                <w:szCs w:val="22"/>
              </w:rPr>
              <w:t>12</w:t>
            </w:r>
            <w:r w:rsidRPr="009D3340">
              <w:rPr>
                <w:sz w:val="22"/>
                <w:szCs w:val="22"/>
              </w:rPr>
              <w:t>:</w:t>
            </w:r>
            <w:r w:rsidR="009D3340" w:rsidRPr="009D3340">
              <w:rPr>
                <w:sz w:val="22"/>
                <w:szCs w:val="22"/>
              </w:rPr>
              <w:t>0</w:t>
            </w:r>
            <w:r w:rsidRPr="009D3340">
              <w:rPr>
                <w:sz w:val="22"/>
                <w:szCs w:val="22"/>
              </w:rPr>
              <w:t xml:space="preserve">0 p.m. </w:t>
            </w:r>
          </w:p>
        </w:tc>
      </w:tr>
      <w:tr w:rsidR="004C0EA3" w:rsidRPr="00EC58EE" w14:paraId="483A1CF8" w14:textId="77777777" w:rsidTr="008C632B">
        <w:trPr>
          <w:trHeight w:val="342"/>
        </w:trPr>
        <w:tc>
          <w:tcPr>
            <w:tcW w:w="997" w:type="dxa"/>
          </w:tcPr>
          <w:p w14:paraId="35699B0E" w14:textId="53183038" w:rsidR="004C0EA3" w:rsidRPr="00750B95" w:rsidRDefault="00FB191E" w:rsidP="004C0EA3">
            <w:pPr>
              <w:jc w:val="both"/>
              <w:rPr>
                <w:sz w:val="22"/>
                <w:szCs w:val="22"/>
              </w:rPr>
            </w:pPr>
            <w:r>
              <w:rPr>
                <w:sz w:val="22"/>
                <w:szCs w:val="22"/>
              </w:rPr>
              <w:t xml:space="preserve">         17. </w:t>
            </w:r>
          </w:p>
        </w:tc>
        <w:tc>
          <w:tcPr>
            <w:tcW w:w="5645" w:type="dxa"/>
          </w:tcPr>
          <w:p w14:paraId="2F6E3018" w14:textId="1A9DDF77" w:rsidR="004C0EA3" w:rsidRPr="00FB191E" w:rsidRDefault="004C0EA3" w:rsidP="004C0EA3">
            <w:pPr>
              <w:rPr>
                <w:sz w:val="22"/>
                <w:szCs w:val="22"/>
              </w:rPr>
            </w:pPr>
            <w:r w:rsidRPr="00FB191E">
              <w:rPr>
                <w:sz w:val="22"/>
                <w:szCs w:val="22"/>
              </w:rPr>
              <w:t>Network Data Support Working Group (NDSWG)</w:t>
            </w:r>
          </w:p>
        </w:tc>
        <w:tc>
          <w:tcPr>
            <w:tcW w:w="2078" w:type="dxa"/>
          </w:tcPr>
          <w:p w14:paraId="3137D18D" w14:textId="1A35C6A6" w:rsidR="004C0EA3" w:rsidRPr="009D3340" w:rsidRDefault="004C0EA3" w:rsidP="004C0EA3">
            <w:pPr>
              <w:rPr>
                <w:sz w:val="22"/>
                <w:szCs w:val="22"/>
              </w:rPr>
            </w:pPr>
            <w:r w:rsidRPr="009D3340">
              <w:rPr>
                <w:sz w:val="22"/>
                <w:szCs w:val="22"/>
              </w:rPr>
              <w:t>Kenesha King</w:t>
            </w:r>
          </w:p>
        </w:tc>
        <w:tc>
          <w:tcPr>
            <w:tcW w:w="1292" w:type="dxa"/>
          </w:tcPr>
          <w:p w14:paraId="456ED6FA" w14:textId="2B3A6A5C" w:rsidR="004C0EA3" w:rsidRPr="009D3340" w:rsidRDefault="009D3340" w:rsidP="004C0EA3">
            <w:pPr>
              <w:rPr>
                <w:sz w:val="22"/>
                <w:szCs w:val="22"/>
              </w:rPr>
            </w:pPr>
            <w:r w:rsidRPr="009D3340">
              <w:rPr>
                <w:sz w:val="22"/>
                <w:szCs w:val="22"/>
              </w:rPr>
              <w:t xml:space="preserve">  12:10 p.m.</w:t>
            </w:r>
          </w:p>
        </w:tc>
      </w:tr>
      <w:tr w:rsidR="004C0EA3" w:rsidRPr="00EC58EE" w14:paraId="023370F0" w14:textId="77777777" w:rsidTr="008C632B">
        <w:trPr>
          <w:trHeight w:val="342"/>
        </w:trPr>
        <w:tc>
          <w:tcPr>
            <w:tcW w:w="997" w:type="dxa"/>
          </w:tcPr>
          <w:p w14:paraId="4C3261AD" w14:textId="1B405DD3" w:rsidR="004C0EA3" w:rsidRPr="00750B95" w:rsidRDefault="00FB191E" w:rsidP="004C0EA3">
            <w:pPr>
              <w:jc w:val="both"/>
              <w:rPr>
                <w:sz w:val="22"/>
                <w:szCs w:val="22"/>
              </w:rPr>
            </w:pPr>
            <w:r>
              <w:rPr>
                <w:sz w:val="22"/>
                <w:szCs w:val="22"/>
              </w:rPr>
              <w:t xml:space="preserve">         18. </w:t>
            </w:r>
          </w:p>
        </w:tc>
        <w:tc>
          <w:tcPr>
            <w:tcW w:w="5645" w:type="dxa"/>
          </w:tcPr>
          <w:p w14:paraId="43DA167E" w14:textId="2913F84D" w:rsidR="004C0EA3" w:rsidRPr="00FB191E" w:rsidRDefault="004C0EA3" w:rsidP="004C0EA3">
            <w:pPr>
              <w:rPr>
                <w:sz w:val="22"/>
                <w:szCs w:val="22"/>
              </w:rPr>
            </w:pPr>
            <w:r w:rsidRPr="00FB191E">
              <w:rPr>
                <w:sz w:val="22"/>
                <w:szCs w:val="22"/>
              </w:rPr>
              <w:t>System Protection Working Group (SPWG)</w:t>
            </w:r>
          </w:p>
        </w:tc>
        <w:tc>
          <w:tcPr>
            <w:tcW w:w="2078" w:type="dxa"/>
          </w:tcPr>
          <w:p w14:paraId="209DC827" w14:textId="47695E3A" w:rsidR="004C0EA3" w:rsidRPr="009D3340" w:rsidRDefault="004C0EA3" w:rsidP="004C0EA3">
            <w:pPr>
              <w:rPr>
                <w:sz w:val="22"/>
                <w:szCs w:val="22"/>
              </w:rPr>
            </w:pPr>
            <w:r w:rsidRPr="009D3340">
              <w:rPr>
                <w:sz w:val="22"/>
                <w:szCs w:val="22"/>
              </w:rPr>
              <w:t>Bret Burford</w:t>
            </w:r>
          </w:p>
        </w:tc>
        <w:tc>
          <w:tcPr>
            <w:tcW w:w="1292" w:type="dxa"/>
          </w:tcPr>
          <w:p w14:paraId="6014349E" w14:textId="664F0434" w:rsidR="004C0EA3" w:rsidRPr="009D3340" w:rsidRDefault="009D3340" w:rsidP="004C0EA3">
            <w:pPr>
              <w:rPr>
                <w:sz w:val="22"/>
                <w:szCs w:val="22"/>
              </w:rPr>
            </w:pPr>
            <w:r w:rsidRPr="009D3340">
              <w:rPr>
                <w:sz w:val="22"/>
                <w:szCs w:val="22"/>
              </w:rPr>
              <w:t xml:space="preserve">  12:20 p.m. </w:t>
            </w:r>
            <w:r w:rsidR="004C0EA3" w:rsidRPr="009D3340">
              <w:rPr>
                <w:sz w:val="22"/>
                <w:szCs w:val="22"/>
              </w:rPr>
              <w:t xml:space="preserve"> </w:t>
            </w:r>
          </w:p>
        </w:tc>
      </w:tr>
      <w:tr w:rsidR="005D7CD2" w:rsidRPr="00EC58EE" w14:paraId="36A5A5EF" w14:textId="77777777" w:rsidTr="008C632B">
        <w:trPr>
          <w:trHeight w:val="342"/>
        </w:trPr>
        <w:tc>
          <w:tcPr>
            <w:tcW w:w="997" w:type="dxa"/>
          </w:tcPr>
          <w:p w14:paraId="3B96BFA6" w14:textId="640A539A" w:rsidR="005D7CD2" w:rsidRPr="00750B95" w:rsidRDefault="00FB191E" w:rsidP="004C0EA3">
            <w:pPr>
              <w:jc w:val="both"/>
              <w:rPr>
                <w:sz w:val="22"/>
                <w:szCs w:val="22"/>
              </w:rPr>
            </w:pPr>
            <w:r>
              <w:rPr>
                <w:sz w:val="22"/>
                <w:szCs w:val="22"/>
              </w:rPr>
              <w:t xml:space="preserve">         </w:t>
            </w:r>
            <w:r w:rsidR="00B3292A">
              <w:rPr>
                <w:sz w:val="22"/>
                <w:szCs w:val="22"/>
              </w:rPr>
              <w:t>19</w:t>
            </w:r>
            <w:r>
              <w:rPr>
                <w:sz w:val="22"/>
                <w:szCs w:val="22"/>
              </w:rPr>
              <w:t xml:space="preserve">. </w:t>
            </w:r>
          </w:p>
        </w:tc>
        <w:tc>
          <w:tcPr>
            <w:tcW w:w="5645" w:type="dxa"/>
          </w:tcPr>
          <w:p w14:paraId="21431D5F" w14:textId="23794C61" w:rsidR="005D7CD2" w:rsidRPr="00FB191E" w:rsidRDefault="005D7CD2" w:rsidP="004C0EA3">
            <w:pPr>
              <w:rPr>
                <w:sz w:val="22"/>
                <w:szCs w:val="22"/>
              </w:rPr>
            </w:pPr>
            <w:r w:rsidRPr="00FB191E">
              <w:rPr>
                <w:sz w:val="22"/>
                <w:szCs w:val="22"/>
              </w:rPr>
              <w:t>Voltage Profile Working Group (VPWG)</w:t>
            </w:r>
          </w:p>
        </w:tc>
        <w:tc>
          <w:tcPr>
            <w:tcW w:w="2078" w:type="dxa"/>
          </w:tcPr>
          <w:p w14:paraId="26CA85BA" w14:textId="10B35A56" w:rsidR="005D7CD2" w:rsidRPr="009D3340" w:rsidRDefault="005D7CD2" w:rsidP="004C0EA3">
            <w:pPr>
              <w:rPr>
                <w:sz w:val="22"/>
                <w:szCs w:val="22"/>
              </w:rPr>
            </w:pPr>
            <w:r w:rsidRPr="009D3340">
              <w:rPr>
                <w:sz w:val="22"/>
                <w:szCs w:val="22"/>
              </w:rPr>
              <w:t>Maribel Khayat</w:t>
            </w:r>
          </w:p>
        </w:tc>
        <w:tc>
          <w:tcPr>
            <w:tcW w:w="1292" w:type="dxa"/>
          </w:tcPr>
          <w:p w14:paraId="4278FD99" w14:textId="5DFE4F0F" w:rsidR="005D7CD2" w:rsidRPr="009D3340" w:rsidRDefault="009D3340" w:rsidP="004C0EA3">
            <w:pPr>
              <w:rPr>
                <w:sz w:val="22"/>
                <w:szCs w:val="22"/>
              </w:rPr>
            </w:pPr>
            <w:r w:rsidRPr="009D3340">
              <w:rPr>
                <w:sz w:val="22"/>
                <w:szCs w:val="22"/>
              </w:rPr>
              <w:t xml:space="preserve">  12:45 p.m. </w:t>
            </w:r>
          </w:p>
        </w:tc>
      </w:tr>
      <w:tr w:rsidR="004C0EA3" w:rsidRPr="00EC58EE" w14:paraId="79DE3835" w14:textId="77777777" w:rsidTr="006B04CB">
        <w:trPr>
          <w:trHeight w:val="297"/>
        </w:trPr>
        <w:tc>
          <w:tcPr>
            <w:tcW w:w="997" w:type="dxa"/>
          </w:tcPr>
          <w:p w14:paraId="4309BB37" w14:textId="106BDD5B" w:rsidR="004C0EA3" w:rsidRPr="00750B95" w:rsidRDefault="004C0EA3" w:rsidP="004C0EA3">
            <w:pPr>
              <w:jc w:val="both"/>
              <w:rPr>
                <w:sz w:val="22"/>
                <w:szCs w:val="22"/>
              </w:rPr>
            </w:pPr>
            <w:r w:rsidRPr="00750B95">
              <w:rPr>
                <w:sz w:val="22"/>
                <w:szCs w:val="22"/>
              </w:rPr>
              <w:t xml:space="preserve">         </w:t>
            </w:r>
            <w:r w:rsidR="00FB191E">
              <w:rPr>
                <w:sz w:val="22"/>
                <w:szCs w:val="22"/>
              </w:rPr>
              <w:t>2</w:t>
            </w:r>
            <w:r w:rsidR="00B3292A">
              <w:rPr>
                <w:sz w:val="22"/>
                <w:szCs w:val="22"/>
              </w:rPr>
              <w:t>0.</w:t>
            </w:r>
          </w:p>
        </w:tc>
        <w:tc>
          <w:tcPr>
            <w:tcW w:w="5645" w:type="dxa"/>
          </w:tcPr>
          <w:p w14:paraId="675FFEE0" w14:textId="713EC3D8" w:rsidR="004C0EA3" w:rsidRPr="00FB191E" w:rsidRDefault="004C0EA3" w:rsidP="004C0EA3">
            <w:pPr>
              <w:rPr>
                <w:sz w:val="22"/>
                <w:szCs w:val="22"/>
              </w:rPr>
            </w:pPr>
            <w:r w:rsidRPr="00FB191E">
              <w:rPr>
                <w:sz w:val="22"/>
                <w:szCs w:val="22"/>
              </w:rPr>
              <w:t>Other Business</w:t>
            </w:r>
          </w:p>
        </w:tc>
        <w:tc>
          <w:tcPr>
            <w:tcW w:w="2078" w:type="dxa"/>
          </w:tcPr>
          <w:p w14:paraId="68C1C5AB" w14:textId="533DBE2F" w:rsidR="004C0EA3" w:rsidRPr="009D3340" w:rsidRDefault="004C0EA3" w:rsidP="004C0EA3">
            <w:pPr>
              <w:rPr>
                <w:sz w:val="22"/>
                <w:szCs w:val="22"/>
              </w:rPr>
            </w:pPr>
            <w:r w:rsidRPr="009D3340">
              <w:rPr>
                <w:sz w:val="22"/>
                <w:szCs w:val="22"/>
              </w:rPr>
              <w:t xml:space="preserve">Chase Smith </w:t>
            </w:r>
          </w:p>
        </w:tc>
        <w:tc>
          <w:tcPr>
            <w:tcW w:w="1292" w:type="dxa"/>
          </w:tcPr>
          <w:p w14:paraId="6CC91958" w14:textId="44E27015" w:rsidR="004C0EA3" w:rsidRPr="009D3340" w:rsidRDefault="004C0EA3" w:rsidP="004C0EA3">
            <w:pPr>
              <w:rPr>
                <w:sz w:val="22"/>
                <w:szCs w:val="22"/>
              </w:rPr>
            </w:pPr>
            <w:r w:rsidRPr="009D3340">
              <w:rPr>
                <w:sz w:val="22"/>
                <w:szCs w:val="22"/>
              </w:rPr>
              <w:t xml:space="preserve">  </w:t>
            </w:r>
            <w:r w:rsidR="009D3340" w:rsidRPr="009D3340">
              <w:rPr>
                <w:sz w:val="22"/>
                <w:szCs w:val="22"/>
              </w:rPr>
              <w:t>12:55 p.m.</w:t>
            </w:r>
            <w:r w:rsidRPr="009D3340">
              <w:rPr>
                <w:sz w:val="22"/>
                <w:szCs w:val="22"/>
              </w:rPr>
              <w:t xml:space="preserve">  </w:t>
            </w:r>
          </w:p>
        </w:tc>
      </w:tr>
      <w:tr w:rsidR="00F32002" w:rsidRPr="00EC58EE" w14:paraId="7D127624" w14:textId="77777777" w:rsidTr="006B04CB">
        <w:trPr>
          <w:trHeight w:val="297"/>
        </w:trPr>
        <w:tc>
          <w:tcPr>
            <w:tcW w:w="997" w:type="dxa"/>
          </w:tcPr>
          <w:p w14:paraId="4CD9B4E1" w14:textId="77777777" w:rsidR="00F32002" w:rsidRPr="00750B95" w:rsidRDefault="00F32002" w:rsidP="004C0EA3">
            <w:pPr>
              <w:jc w:val="both"/>
              <w:rPr>
                <w:sz w:val="22"/>
                <w:szCs w:val="22"/>
              </w:rPr>
            </w:pPr>
          </w:p>
        </w:tc>
        <w:tc>
          <w:tcPr>
            <w:tcW w:w="5645" w:type="dxa"/>
          </w:tcPr>
          <w:p w14:paraId="56FD0CBB" w14:textId="320E4063" w:rsidR="00F32002" w:rsidRPr="00F32002" w:rsidRDefault="00F32002" w:rsidP="00F32002">
            <w:pPr>
              <w:pStyle w:val="ListParagraph"/>
              <w:numPr>
                <w:ilvl w:val="0"/>
                <w:numId w:val="14"/>
              </w:numPr>
              <w:rPr>
                <w:sz w:val="22"/>
                <w:szCs w:val="22"/>
              </w:rPr>
            </w:pPr>
            <w:r w:rsidRPr="00F32002">
              <w:rPr>
                <w:sz w:val="22"/>
                <w:szCs w:val="22"/>
              </w:rPr>
              <w:t>NERC/FERC winter storm Uri</w:t>
            </w:r>
          </w:p>
        </w:tc>
        <w:tc>
          <w:tcPr>
            <w:tcW w:w="2078" w:type="dxa"/>
          </w:tcPr>
          <w:p w14:paraId="44DE387A" w14:textId="5999DD35" w:rsidR="00F32002" w:rsidRPr="009D3340" w:rsidRDefault="00F32002" w:rsidP="004C0EA3">
            <w:pPr>
              <w:rPr>
                <w:sz w:val="22"/>
                <w:szCs w:val="22"/>
              </w:rPr>
            </w:pPr>
            <w:r>
              <w:rPr>
                <w:sz w:val="22"/>
                <w:szCs w:val="22"/>
              </w:rPr>
              <w:t xml:space="preserve">Mark Henry </w:t>
            </w:r>
          </w:p>
        </w:tc>
        <w:tc>
          <w:tcPr>
            <w:tcW w:w="1292" w:type="dxa"/>
          </w:tcPr>
          <w:p w14:paraId="1C29724B" w14:textId="215CD241" w:rsidR="00F32002" w:rsidRPr="009D3340" w:rsidRDefault="00F32002" w:rsidP="004C0EA3">
            <w:pPr>
              <w:rPr>
                <w:sz w:val="22"/>
                <w:szCs w:val="22"/>
              </w:rPr>
            </w:pPr>
            <w:r>
              <w:rPr>
                <w:sz w:val="22"/>
                <w:szCs w:val="22"/>
              </w:rPr>
              <w:t xml:space="preserve">  </w:t>
            </w:r>
          </w:p>
        </w:tc>
      </w:tr>
      <w:tr w:rsidR="004C0EA3" w:rsidRPr="00EC58EE" w14:paraId="381E0B4B" w14:textId="77777777" w:rsidTr="006B04CB">
        <w:trPr>
          <w:trHeight w:val="297"/>
        </w:trPr>
        <w:tc>
          <w:tcPr>
            <w:tcW w:w="997" w:type="dxa"/>
          </w:tcPr>
          <w:p w14:paraId="690542D9" w14:textId="77777777" w:rsidR="004C0EA3" w:rsidRPr="00750B95" w:rsidRDefault="004C0EA3" w:rsidP="004C0EA3">
            <w:pPr>
              <w:jc w:val="both"/>
              <w:rPr>
                <w:sz w:val="22"/>
                <w:szCs w:val="22"/>
              </w:rPr>
            </w:pPr>
          </w:p>
        </w:tc>
        <w:tc>
          <w:tcPr>
            <w:tcW w:w="5645" w:type="dxa"/>
          </w:tcPr>
          <w:p w14:paraId="09E2803D" w14:textId="2DB4FA05" w:rsidR="004C0EA3" w:rsidRPr="00FB191E" w:rsidRDefault="004C0EA3" w:rsidP="004C0EA3">
            <w:pPr>
              <w:pStyle w:val="ListParagraph"/>
              <w:numPr>
                <w:ilvl w:val="0"/>
                <w:numId w:val="14"/>
              </w:numPr>
              <w:rPr>
                <w:sz w:val="22"/>
                <w:szCs w:val="22"/>
              </w:rPr>
            </w:pPr>
            <w:r w:rsidRPr="00FB191E">
              <w:rPr>
                <w:sz w:val="22"/>
                <w:szCs w:val="22"/>
              </w:rPr>
              <w:t>Review Open Action Items List</w:t>
            </w:r>
          </w:p>
        </w:tc>
        <w:tc>
          <w:tcPr>
            <w:tcW w:w="2078" w:type="dxa"/>
          </w:tcPr>
          <w:p w14:paraId="515E5756" w14:textId="77777777" w:rsidR="004C0EA3" w:rsidRPr="009D3340" w:rsidRDefault="004C0EA3" w:rsidP="004C0EA3">
            <w:pPr>
              <w:rPr>
                <w:sz w:val="22"/>
                <w:szCs w:val="22"/>
              </w:rPr>
            </w:pPr>
          </w:p>
        </w:tc>
        <w:tc>
          <w:tcPr>
            <w:tcW w:w="1292" w:type="dxa"/>
          </w:tcPr>
          <w:p w14:paraId="2B495A68" w14:textId="77777777" w:rsidR="004C0EA3" w:rsidRPr="009D3340" w:rsidRDefault="004C0EA3" w:rsidP="004C0EA3">
            <w:pPr>
              <w:rPr>
                <w:sz w:val="22"/>
                <w:szCs w:val="22"/>
              </w:rPr>
            </w:pPr>
          </w:p>
        </w:tc>
      </w:tr>
      <w:tr w:rsidR="00B3292A" w:rsidRPr="00EC58EE" w14:paraId="50D391A4" w14:textId="77777777" w:rsidTr="006B04CB">
        <w:trPr>
          <w:trHeight w:val="297"/>
        </w:trPr>
        <w:tc>
          <w:tcPr>
            <w:tcW w:w="997" w:type="dxa"/>
          </w:tcPr>
          <w:p w14:paraId="60B6528C" w14:textId="77777777" w:rsidR="00B3292A" w:rsidRPr="00750B95" w:rsidRDefault="00B3292A" w:rsidP="004C0EA3">
            <w:pPr>
              <w:jc w:val="both"/>
              <w:rPr>
                <w:sz w:val="22"/>
                <w:szCs w:val="22"/>
              </w:rPr>
            </w:pPr>
          </w:p>
        </w:tc>
        <w:tc>
          <w:tcPr>
            <w:tcW w:w="5645" w:type="dxa"/>
          </w:tcPr>
          <w:p w14:paraId="4D89BAF2" w14:textId="07D90024" w:rsidR="00B3292A" w:rsidRPr="00FB191E" w:rsidRDefault="00B3292A" w:rsidP="004C0EA3">
            <w:pPr>
              <w:pStyle w:val="ListParagraph"/>
              <w:numPr>
                <w:ilvl w:val="0"/>
                <w:numId w:val="14"/>
              </w:numPr>
              <w:rPr>
                <w:sz w:val="22"/>
                <w:szCs w:val="22"/>
              </w:rPr>
            </w:pPr>
            <w:r>
              <w:rPr>
                <w:sz w:val="22"/>
                <w:szCs w:val="22"/>
              </w:rPr>
              <w:t>No Report</w:t>
            </w:r>
          </w:p>
        </w:tc>
        <w:tc>
          <w:tcPr>
            <w:tcW w:w="2078" w:type="dxa"/>
          </w:tcPr>
          <w:p w14:paraId="37D5C795" w14:textId="77777777" w:rsidR="00B3292A" w:rsidRPr="009D3340" w:rsidRDefault="00B3292A" w:rsidP="004C0EA3">
            <w:pPr>
              <w:rPr>
                <w:sz w:val="22"/>
                <w:szCs w:val="22"/>
              </w:rPr>
            </w:pPr>
          </w:p>
        </w:tc>
        <w:tc>
          <w:tcPr>
            <w:tcW w:w="1292" w:type="dxa"/>
          </w:tcPr>
          <w:p w14:paraId="1F5667A9" w14:textId="77777777" w:rsidR="00B3292A" w:rsidRPr="009D3340" w:rsidRDefault="00B3292A" w:rsidP="004C0EA3">
            <w:pPr>
              <w:rPr>
                <w:sz w:val="22"/>
                <w:szCs w:val="22"/>
              </w:rPr>
            </w:pPr>
          </w:p>
        </w:tc>
      </w:tr>
      <w:tr w:rsidR="00B3292A" w:rsidRPr="00EC58EE" w14:paraId="51E18928" w14:textId="77777777" w:rsidTr="006B04CB">
        <w:trPr>
          <w:trHeight w:val="297"/>
        </w:trPr>
        <w:tc>
          <w:tcPr>
            <w:tcW w:w="997" w:type="dxa"/>
          </w:tcPr>
          <w:p w14:paraId="38D0DA62" w14:textId="77777777" w:rsidR="00B3292A" w:rsidRPr="00750B95" w:rsidRDefault="00B3292A" w:rsidP="004C0EA3">
            <w:pPr>
              <w:jc w:val="both"/>
              <w:rPr>
                <w:sz w:val="22"/>
                <w:szCs w:val="22"/>
              </w:rPr>
            </w:pPr>
          </w:p>
        </w:tc>
        <w:tc>
          <w:tcPr>
            <w:tcW w:w="5645" w:type="dxa"/>
          </w:tcPr>
          <w:p w14:paraId="3F56A26A" w14:textId="2CF9CB89" w:rsidR="00B3292A" w:rsidRDefault="00B3292A" w:rsidP="00B3292A">
            <w:pPr>
              <w:pStyle w:val="ListParagraph"/>
              <w:numPr>
                <w:ilvl w:val="0"/>
                <w:numId w:val="22"/>
              </w:numPr>
              <w:rPr>
                <w:sz w:val="22"/>
                <w:szCs w:val="22"/>
              </w:rPr>
            </w:pPr>
            <w:r w:rsidRPr="00B3292A">
              <w:rPr>
                <w:sz w:val="22"/>
                <w:szCs w:val="22"/>
              </w:rPr>
              <w:t>Operations Training Working Group (OTWG)</w:t>
            </w:r>
          </w:p>
        </w:tc>
        <w:tc>
          <w:tcPr>
            <w:tcW w:w="2078" w:type="dxa"/>
          </w:tcPr>
          <w:p w14:paraId="79A19AEA" w14:textId="77777777" w:rsidR="00B3292A" w:rsidRPr="009D3340" w:rsidRDefault="00B3292A" w:rsidP="004C0EA3">
            <w:pPr>
              <w:rPr>
                <w:sz w:val="22"/>
                <w:szCs w:val="22"/>
              </w:rPr>
            </w:pPr>
          </w:p>
        </w:tc>
        <w:tc>
          <w:tcPr>
            <w:tcW w:w="1292" w:type="dxa"/>
          </w:tcPr>
          <w:p w14:paraId="47C0FE1D" w14:textId="77777777" w:rsidR="00B3292A" w:rsidRPr="009D3340" w:rsidRDefault="00B3292A" w:rsidP="004C0EA3">
            <w:pPr>
              <w:rPr>
                <w:sz w:val="22"/>
                <w:szCs w:val="22"/>
              </w:rPr>
            </w:pPr>
          </w:p>
        </w:tc>
      </w:tr>
      <w:tr w:rsidR="004C0EA3" w:rsidRPr="00EC58EE" w14:paraId="14DBDC43" w14:textId="77777777" w:rsidTr="006B04CB">
        <w:trPr>
          <w:trHeight w:val="360"/>
        </w:trPr>
        <w:tc>
          <w:tcPr>
            <w:tcW w:w="997" w:type="dxa"/>
          </w:tcPr>
          <w:p w14:paraId="15088718" w14:textId="77777777" w:rsidR="004C0EA3" w:rsidRPr="00750B95" w:rsidRDefault="004C0EA3" w:rsidP="004C0EA3">
            <w:pPr>
              <w:jc w:val="both"/>
              <w:rPr>
                <w:sz w:val="22"/>
                <w:szCs w:val="22"/>
              </w:rPr>
            </w:pPr>
          </w:p>
        </w:tc>
        <w:tc>
          <w:tcPr>
            <w:tcW w:w="5645" w:type="dxa"/>
          </w:tcPr>
          <w:p w14:paraId="0333594C" w14:textId="31EF3456" w:rsidR="004C0EA3" w:rsidRPr="00FB191E" w:rsidRDefault="004C0EA3" w:rsidP="004C0EA3">
            <w:pPr>
              <w:rPr>
                <w:sz w:val="22"/>
                <w:szCs w:val="22"/>
              </w:rPr>
            </w:pPr>
            <w:r w:rsidRPr="00FB191E">
              <w:rPr>
                <w:sz w:val="22"/>
                <w:szCs w:val="22"/>
              </w:rPr>
              <w:t>Adjourn</w:t>
            </w:r>
          </w:p>
        </w:tc>
        <w:tc>
          <w:tcPr>
            <w:tcW w:w="2078" w:type="dxa"/>
          </w:tcPr>
          <w:p w14:paraId="63F56737" w14:textId="1568CB2F" w:rsidR="004C0EA3" w:rsidRPr="009D3340" w:rsidRDefault="004C0EA3" w:rsidP="004C0EA3">
            <w:pPr>
              <w:rPr>
                <w:sz w:val="22"/>
                <w:szCs w:val="22"/>
              </w:rPr>
            </w:pPr>
            <w:r w:rsidRPr="009D3340">
              <w:rPr>
                <w:sz w:val="22"/>
                <w:szCs w:val="22"/>
              </w:rPr>
              <w:t>Chase Smith</w:t>
            </w:r>
          </w:p>
        </w:tc>
        <w:tc>
          <w:tcPr>
            <w:tcW w:w="1292" w:type="dxa"/>
          </w:tcPr>
          <w:p w14:paraId="58858212" w14:textId="70FC0FCF" w:rsidR="004C0EA3" w:rsidRPr="009D3340" w:rsidRDefault="004C0EA3" w:rsidP="004C0EA3">
            <w:pPr>
              <w:tabs>
                <w:tab w:val="left" w:pos="797"/>
              </w:tabs>
              <w:rPr>
                <w:sz w:val="22"/>
                <w:szCs w:val="22"/>
              </w:rPr>
            </w:pPr>
            <w:r w:rsidRPr="009D3340">
              <w:rPr>
                <w:sz w:val="22"/>
                <w:szCs w:val="22"/>
              </w:rPr>
              <w:t xml:space="preserve">   1:</w:t>
            </w:r>
            <w:r w:rsidR="00F32002">
              <w:rPr>
                <w:sz w:val="22"/>
                <w:szCs w:val="22"/>
              </w:rPr>
              <w:t>20</w:t>
            </w:r>
            <w:r w:rsidRPr="009D3340">
              <w:rPr>
                <w:sz w:val="22"/>
                <w:szCs w:val="22"/>
              </w:rPr>
              <w:t xml:space="preserve"> p.m. </w:t>
            </w:r>
          </w:p>
        </w:tc>
      </w:tr>
      <w:tr w:rsidR="004C0EA3" w:rsidRPr="006B04CB" w14:paraId="6C354B89" w14:textId="77777777" w:rsidTr="006B04CB">
        <w:trPr>
          <w:trHeight w:val="234"/>
        </w:trPr>
        <w:tc>
          <w:tcPr>
            <w:tcW w:w="997" w:type="dxa"/>
          </w:tcPr>
          <w:p w14:paraId="50DE375E" w14:textId="77777777" w:rsidR="004C0EA3" w:rsidRPr="007C2C6F" w:rsidRDefault="004C0EA3" w:rsidP="004C0EA3">
            <w:pPr>
              <w:rPr>
                <w:sz w:val="22"/>
                <w:szCs w:val="22"/>
              </w:rPr>
            </w:pPr>
          </w:p>
        </w:tc>
        <w:tc>
          <w:tcPr>
            <w:tcW w:w="5645" w:type="dxa"/>
          </w:tcPr>
          <w:p w14:paraId="241CD7F3" w14:textId="166442E8" w:rsidR="004C0EA3" w:rsidRPr="00C4683B" w:rsidRDefault="004C0EA3" w:rsidP="004C0EA3">
            <w:pPr>
              <w:rPr>
                <w:sz w:val="22"/>
                <w:szCs w:val="22"/>
              </w:rPr>
            </w:pPr>
          </w:p>
          <w:p w14:paraId="77FEE571" w14:textId="1F3A8C16" w:rsidR="004C0EA3" w:rsidRPr="00C4683B" w:rsidRDefault="004C0EA3" w:rsidP="004C0EA3">
            <w:pPr>
              <w:rPr>
                <w:sz w:val="22"/>
                <w:szCs w:val="22"/>
              </w:rPr>
            </w:pPr>
            <w:r w:rsidRPr="00C4683B">
              <w:rPr>
                <w:sz w:val="22"/>
                <w:szCs w:val="22"/>
              </w:rPr>
              <w:t>Future ROS Meetings</w:t>
            </w:r>
          </w:p>
        </w:tc>
        <w:tc>
          <w:tcPr>
            <w:tcW w:w="2078" w:type="dxa"/>
          </w:tcPr>
          <w:p w14:paraId="08B50728" w14:textId="77777777" w:rsidR="004C0EA3" w:rsidRPr="009D3340" w:rsidRDefault="004C0EA3" w:rsidP="004C0EA3">
            <w:pPr>
              <w:rPr>
                <w:sz w:val="22"/>
                <w:szCs w:val="22"/>
              </w:rPr>
            </w:pPr>
          </w:p>
        </w:tc>
        <w:tc>
          <w:tcPr>
            <w:tcW w:w="1292" w:type="dxa"/>
          </w:tcPr>
          <w:p w14:paraId="23E03A9C" w14:textId="77777777" w:rsidR="004C0EA3" w:rsidRPr="009D3340" w:rsidRDefault="004C0EA3" w:rsidP="004C0EA3">
            <w:pPr>
              <w:rPr>
                <w:sz w:val="22"/>
                <w:szCs w:val="22"/>
              </w:rPr>
            </w:pPr>
          </w:p>
        </w:tc>
      </w:tr>
      <w:tr w:rsidR="004C0EA3" w:rsidRPr="00893C3A" w14:paraId="18C322C2" w14:textId="77777777" w:rsidTr="006B04CB">
        <w:trPr>
          <w:trHeight w:val="234"/>
        </w:trPr>
        <w:tc>
          <w:tcPr>
            <w:tcW w:w="997" w:type="dxa"/>
          </w:tcPr>
          <w:p w14:paraId="39909FE9" w14:textId="77777777" w:rsidR="004C0EA3" w:rsidRPr="00893C3A" w:rsidRDefault="004C0EA3" w:rsidP="004C0EA3">
            <w:pPr>
              <w:rPr>
                <w:sz w:val="22"/>
                <w:szCs w:val="22"/>
              </w:rPr>
            </w:pPr>
          </w:p>
        </w:tc>
        <w:tc>
          <w:tcPr>
            <w:tcW w:w="5645" w:type="dxa"/>
          </w:tcPr>
          <w:p w14:paraId="7C537C64" w14:textId="137C4D67" w:rsidR="004C0EA3" w:rsidRPr="009E3D6C" w:rsidRDefault="004C0EA3" w:rsidP="004C0EA3">
            <w:pPr>
              <w:pStyle w:val="ListParagraph"/>
              <w:numPr>
                <w:ilvl w:val="0"/>
                <w:numId w:val="16"/>
              </w:numPr>
              <w:rPr>
                <w:color w:val="000000"/>
                <w:sz w:val="22"/>
                <w:szCs w:val="22"/>
              </w:rPr>
            </w:pPr>
            <w:r w:rsidRPr="00EC58EE">
              <w:rPr>
                <w:color w:val="000000"/>
                <w:sz w:val="22"/>
                <w:szCs w:val="22"/>
              </w:rPr>
              <w:t>May 5, 2022</w:t>
            </w:r>
          </w:p>
        </w:tc>
        <w:tc>
          <w:tcPr>
            <w:tcW w:w="2078" w:type="dxa"/>
          </w:tcPr>
          <w:p w14:paraId="29D804DC" w14:textId="77777777" w:rsidR="004C0EA3" w:rsidRPr="00DA792A" w:rsidRDefault="004C0EA3" w:rsidP="004C0EA3">
            <w:pPr>
              <w:rPr>
                <w:sz w:val="22"/>
                <w:szCs w:val="22"/>
              </w:rPr>
            </w:pPr>
          </w:p>
        </w:tc>
        <w:tc>
          <w:tcPr>
            <w:tcW w:w="1292" w:type="dxa"/>
          </w:tcPr>
          <w:p w14:paraId="5F3F4190" w14:textId="77777777" w:rsidR="004C0EA3" w:rsidRPr="00893C3A" w:rsidRDefault="004C0EA3" w:rsidP="004C0EA3">
            <w:pPr>
              <w:rPr>
                <w:sz w:val="22"/>
                <w:szCs w:val="22"/>
              </w:rPr>
            </w:pPr>
          </w:p>
        </w:tc>
      </w:tr>
      <w:tr w:rsidR="004C0EA3" w:rsidRPr="00633158" w14:paraId="17743FA4" w14:textId="77777777" w:rsidTr="006B04CB">
        <w:trPr>
          <w:trHeight w:val="360"/>
        </w:trPr>
        <w:tc>
          <w:tcPr>
            <w:tcW w:w="997" w:type="dxa"/>
          </w:tcPr>
          <w:p w14:paraId="1119201B" w14:textId="77777777" w:rsidR="004C0EA3" w:rsidRPr="00893C3A" w:rsidRDefault="004C0EA3" w:rsidP="004C0EA3">
            <w:pPr>
              <w:rPr>
                <w:sz w:val="22"/>
                <w:szCs w:val="22"/>
              </w:rPr>
            </w:pPr>
          </w:p>
        </w:tc>
        <w:tc>
          <w:tcPr>
            <w:tcW w:w="5645" w:type="dxa"/>
          </w:tcPr>
          <w:p w14:paraId="0BF1650F" w14:textId="462BC5A9" w:rsidR="004C0EA3" w:rsidRPr="009E3D6C" w:rsidRDefault="004C0EA3" w:rsidP="004C0EA3">
            <w:pPr>
              <w:pStyle w:val="ListParagraph"/>
              <w:numPr>
                <w:ilvl w:val="0"/>
                <w:numId w:val="16"/>
              </w:numPr>
              <w:rPr>
                <w:color w:val="000000"/>
                <w:sz w:val="22"/>
                <w:szCs w:val="22"/>
              </w:rPr>
            </w:pPr>
            <w:r>
              <w:rPr>
                <w:color w:val="000000"/>
                <w:sz w:val="22"/>
                <w:szCs w:val="22"/>
              </w:rPr>
              <w:t>June 2</w:t>
            </w:r>
            <w:r w:rsidRPr="009E3D6C">
              <w:rPr>
                <w:color w:val="000000"/>
                <w:sz w:val="22"/>
                <w:szCs w:val="22"/>
              </w:rPr>
              <w:t>, 2022</w:t>
            </w:r>
          </w:p>
        </w:tc>
        <w:tc>
          <w:tcPr>
            <w:tcW w:w="2078" w:type="dxa"/>
          </w:tcPr>
          <w:p w14:paraId="46BE9B3C" w14:textId="77777777" w:rsidR="004C0EA3" w:rsidRPr="00DA792A" w:rsidRDefault="004C0EA3" w:rsidP="004C0EA3">
            <w:pPr>
              <w:rPr>
                <w:sz w:val="22"/>
                <w:szCs w:val="22"/>
              </w:rPr>
            </w:pPr>
          </w:p>
        </w:tc>
        <w:tc>
          <w:tcPr>
            <w:tcW w:w="1292" w:type="dxa"/>
          </w:tcPr>
          <w:p w14:paraId="19561BC6" w14:textId="77777777" w:rsidR="004C0EA3" w:rsidRPr="00893C3A" w:rsidRDefault="004C0EA3" w:rsidP="004C0EA3">
            <w:pPr>
              <w:rPr>
                <w:sz w:val="22"/>
                <w:szCs w:val="22"/>
              </w:rPr>
            </w:pPr>
          </w:p>
        </w:tc>
      </w:tr>
      <w:bookmarkEnd w:id="4"/>
    </w:tbl>
    <w:p w14:paraId="61BA3FB5" w14:textId="77777777" w:rsidR="002D5027" w:rsidRDefault="002D5027"/>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9" w:name="_62e7149e_a715_40b4_8a75_5ec69fd3e5fc"/>
            <w:bookmarkStart w:id="10" w:name="_4a83497a_b30a_4bbb_b64b_0c29ef255ae2"/>
            <w:bookmarkEnd w:id="9"/>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C58F4" w:rsidRDefault="00DB28AF" w:rsidP="0039518C">
            <w:pPr>
              <w:rPr>
                <w:sz w:val="22"/>
                <w:szCs w:val="22"/>
              </w:rPr>
            </w:pPr>
            <w:r w:rsidRPr="006C58F4">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C58F4" w:rsidRDefault="00DB7BF0" w:rsidP="0039518C">
            <w:pPr>
              <w:rPr>
                <w:sz w:val="22"/>
                <w:szCs w:val="22"/>
              </w:rPr>
            </w:pPr>
            <w:r w:rsidRPr="006C58F4">
              <w:rPr>
                <w:sz w:val="22"/>
                <w:szCs w:val="22"/>
              </w:rPr>
              <w:lastRenderedPageBreak/>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C58F4" w:rsidRDefault="00DB28AF" w:rsidP="0039518C">
            <w:pPr>
              <w:rPr>
                <w:sz w:val="22"/>
                <w:szCs w:val="22"/>
              </w:rPr>
            </w:pPr>
            <w:r w:rsidRPr="006C58F4">
              <w:rPr>
                <w:sz w:val="22"/>
                <w:szCs w:val="22"/>
              </w:rPr>
              <w:lastRenderedPageBreak/>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C58F4" w:rsidRDefault="00DB7BF0" w:rsidP="0039518C">
            <w:pPr>
              <w:rPr>
                <w:sz w:val="22"/>
                <w:szCs w:val="22"/>
              </w:rPr>
            </w:pPr>
            <w:r w:rsidRPr="006C58F4">
              <w:rPr>
                <w:sz w:val="22"/>
                <w:szCs w:val="22"/>
              </w:rPr>
              <w:t>04/01/2021 Update</w:t>
            </w:r>
          </w:p>
          <w:p w14:paraId="6E081809" w14:textId="77777777" w:rsidR="00DB28AF" w:rsidRPr="006C58F4" w:rsidRDefault="00DB28AF" w:rsidP="0039518C">
            <w:pPr>
              <w:rPr>
                <w:sz w:val="22"/>
                <w:szCs w:val="22"/>
              </w:rPr>
            </w:pPr>
            <w:r w:rsidRPr="006C58F4">
              <w:rPr>
                <w:sz w:val="22"/>
                <w:szCs w:val="22"/>
              </w:rPr>
              <w:t>05/02/2019</w:t>
            </w:r>
          </w:p>
          <w:p w14:paraId="478F0183" w14:textId="77777777" w:rsidR="00DB28AF" w:rsidRPr="006C58F4" w:rsidRDefault="00DB28AF" w:rsidP="0039518C">
            <w:pPr>
              <w:rPr>
                <w:sz w:val="22"/>
                <w:szCs w:val="22"/>
              </w:rPr>
            </w:pPr>
            <w:r w:rsidRPr="006C58F4">
              <w:rPr>
                <w:sz w:val="22"/>
                <w:szCs w:val="22"/>
              </w:rPr>
              <w:lastRenderedPageBreak/>
              <w:t>04/04/2019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r w:rsidRPr="00D524F6">
              <w:rPr>
                <w:sz w:val="22"/>
                <w:szCs w:val="22"/>
              </w:rPr>
              <w:lastRenderedPageBreak/>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936DAB" w:rsidRPr="00633158"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Default="00936DAB" w:rsidP="00DB28AF">
            <w:pPr>
              <w:rPr>
                <w:sz w:val="22"/>
                <w:szCs w:val="22"/>
              </w:rPr>
            </w:pPr>
            <w:r w:rsidRPr="00936DA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Default="00936DAB"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Default="00936DAB" w:rsidP="0039518C">
            <w:pPr>
              <w:rPr>
                <w:sz w:val="22"/>
                <w:szCs w:val="22"/>
              </w:rPr>
            </w:pPr>
            <w:r>
              <w:rPr>
                <w:sz w:val="22"/>
                <w:szCs w:val="22"/>
              </w:rPr>
              <w:t>01/06/2022</w:t>
            </w:r>
          </w:p>
        </w:tc>
      </w:tr>
      <w:tr w:rsidR="00146998" w:rsidRPr="00633158" w14:paraId="487E533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804F205" w14:textId="609A8830" w:rsidR="00146998" w:rsidRPr="00C10120" w:rsidRDefault="002C07BC" w:rsidP="00DB28AF">
            <w:pPr>
              <w:rPr>
                <w:sz w:val="22"/>
                <w:szCs w:val="22"/>
              </w:rPr>
            </w:pPr>
            <w:r w:rsidRPr="00C10120">
              <w:rPr>
                <w:sz w:val="22"/>
                <w:szCs w:val="22"/>
              </w:rPr>
              <w:t>PGDTF transition</w:t>
            </w:r>
            <w:r w:rsidRPr="00C10120">
              <w:t xml:space="preserve"> t</w:t>
            </w:r>
            <w:r w:rsidRPr="00C10120">
              <w:rPr>
                <w:sz w:val="22"/>
                <w:szCs w:val="22"/>
              </w:rPr>
              <w:t>he modeling, maintenance of data</w:t>
            </w:r>
            <w:r w:rsidR="00B976A9" w:rsidRPr="00C10120">
              <w:rPr>
                <w:sz w:val="22"/>
                <w:szCs w:val="22"/>
              </w:rPr>
              <w:t xml:space="preserve">, </w:t>
            </w:r>
            <w:r w:rsidRPr="00C10120">
              <w:rPr>
                <w:sz w:val="22"/>
                <w:szCs w:val="22"/>
              </w:rPr>
              <w:t xml:space="preserve">and studies of </w:t>
            </w:r>
            <w:r w:rsidRPr="00C10120">
              <w:t xml:space="preserve"> </w:t>
            </w:r>
            <w:r w:rsidRPr="00C10120">
              <w:rPr>
                <w:sz w:val="22"/>
                <w:szCs w:val="22"/>
              </w:rPr>
              <w:t xml:space="preserve">Geomagnetic Disturbance (GMD) events to PLWG and SSWG, specifically assist in developing updated scope to include </w:t>
            </w:r>
            <w:r w:rsidR="00B976A9" w:rsidRPr="00C10120">
              <w:t xml:space="preserve"> </w:t>
            </w:r>
            <w:r w:rsidR="00B976A9" w:rsidRPr="00C10120">
              <w:rPr>
                <w:sz w:val="22"/>
                <w:szCs w:val="22"/>
              </w:rPr>
              <w:t>Geomagnetic Disturbance Vulnerability Assessment (GMDVA)</w:t>
            </w:r>
            <w:r w:rsidRPr="00C10120">
              <w:rPr>
                <w:sz w:val="22"/>
                <w:szCs w:val="22"/>
              </w:rPr>
              <w:t xml:space="preserve"> planning, study processes and future study results to PLWG and SSWG, and modeling responsibilities to ERCOT and PLWG.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0C57652" w14:textId="4A4F075F" w:rsidR="00146998" w:rsidRPr="00C10120" w:rsidRDefault="00146998" w:rsidP="0039518C">
            <w:pPr>
              <w:rPr>
                <w:sz w:val="22"/>
                <w:szCs w:val="22"/>
              </w:rPr>
            </w:pPr>
            <w:r w:rsidRPr="00C10120">
              <w:rPr>
                <w:sz w:val="22"/>
                <w:szCs w:val="22"/>
              </w:rPr>
              <w:t>PGDTF</w:t>
            </w:r>
            <w:r w:rsidR="002C07BC" w:rsidRPr="00C10120">
              <w:rPr>
                <w:sz w:val="22"/>
                <w:szCs w:val="22"/>
              </w:rPr>
              <w:t>/SSWG/PLWG</w:t>
            </w:r>
          </w:p>
        </w:tc>
        <w:tc>
          <w:tcPr>
            <w:tcW w:w="1440" w:type="dxa"/>
            <w:tcBorders>
              <w:top w:val="single" w:sz="4" w:space="0" w:color="auto"/>
              <w:left w:val="single" w:sz="4" w:space="0" w:color="auto"/>
              <w:bottom w:val="single" w:sz="4" w:space="0" w:color="auto"/>
              <w:right w:val="single" w:sz="4" w:space="0" w:color="auto"/>
            </w:tcBorders>
          </w:tcPr>
          <w:p w14:paraId="2258ECBA" w14:textId="3ED7C3FB" w:rsidR="00146998" w:rsidRPr="00C10120" w:rsidRDefault="002C07BC" w:rsidP="0039518C">
            <w:pPr>
              <w:rPr>
                <w:sz w:val="22"/>
                <w:szCs w:val="22"/>
              </w:rPr>
            </w:pPr>
            <w:r w:rsidRPr="00C10120">
              <w:rPr>
                <w:sz w:val="22"/>
                <w:szCs w:val="22"/>
              </w:rPr>
              <w:t>02/07/2022</w:t>
            </w:r>
          </w:p>
        </w:tc>
      </w:tr>
      <w:tr w:rsidR="009E3D6C" w:rsidRPr="00633158" w14:paraId="1C046DB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35D230B" w14:textId="5D1D3596" w:rsidR="009E3D6C" w:rsidRPr="00C10120" w:rsidRDefault="00C10120" w:rsidP="00DB28AF">
            <w:pPr>
              <w:rPr>
                <w:sz w:val="22"/>
                <w:szCs w:val="22"/>
              </w:rPr>
            </w:pPr>
            <w:r w:rsidRPr="00C10120">
              <w:rPr>
                <w:sz w:val="22"/>
                <w:szCs w:val="22"/>
              </w:rPr>
              <w:t xml:space="preserve">Review potential reliability benefits associated with DC Ties and assess if planning criteria changes are needed to realize those benefits.  Assignment includes consideration of 1/27/22 PUCT Open meeting discussion relating to the potential addition of interconnection and planning issues associated with DC Ties and lines to an upcoming PUCT rulemaking to implement Senate bill 1281.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71655C8" w14:textId="34A3B25B" w:rsidR="009E3D6C" w:rsidRPr="00C10120" w:rsidRDefault="009E3D6C" w:rsidP="0039518C">
            <w:pPr>
              <w:rPr>
                <w:sz w:val="22"/>
                <w:szCs w:val="22"/>
              </w:rPr>
            </w:pPr>
            <w:r w:rsidRPr="00C10120">
              <w:rPr>
                <w:sz w:val="22"/>
                <w:szCs w:val="22"/>
              </w:rPr>
              <w:t>PLWG</w:t>
            </w:r>
          </w:p>
        </w:tc>
        <w:tc>
          <w:tcPr>
            <w:tcW w:w="1440" w:type="dxa"/>
            <w:tcBorders>
              <w:top w:val="single" w:sz="4" w:space="0" w:color="auto"/>
              <w:left w:val="single" w:sz="4" w:space="0" w:color="auto"/>
              <w:bottom w:val="single" w:sz="4" w:space="0" w:color="auto"/>
              <w:right w:val="single" w:sz="4" w:space="0" w:color="auto"/>
            </w:tcBorders>
          </w:tcPr>
          <w:p w14:paraId="0EE5AC01" w14:textId="04BD756A" w:rsidR="009E3D6C" w:rsidRPr="00C10120" w:rsidRDefault="009E3D6C" w:rsidP="0039518C">
            <w:pPr>
              <w:rPr>
                <w:sz w:val="22"/>
                <w:szCs w:val="22"/>
              </w:rPr>
            </w:pPr>
            <w:r w:rsidRPr="00C10120">
              <w:rPr>
                <w:sz w:val="22"/>
                <w:szCs w:val="22"/>
              </w:rPr>
              <w:t>02/07/2022</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9C463A" w:rsidRDefault="00DB28AF" w:rsidP="0039518C">
            <w:pPr>
              <w:rPr>
                <w:sz w:val="22"/>
                <w:szCs w:val="22"/>
              </w:rPr>
            </w:pPr>
            <w:r w:rsidRPr="009C463A">
              <w:rPr>
                <w:sz w:val="22"/>
                <w:szCs w:val="22"/>
              </w:rPr>
              <w:t>ROS Assignments from 08/21/2020</w:t>
            </w:r>
            <w:r w:rsidRPr="009C463A">
              <w:t xml:space="preserve"> </w:t>
            </w:r>
            <w:r w:rsidRPr="009C463A">
              <w:rPr>
                <w:sz w:val="22"/>
                <w:szCs w:val="22"/>
              </w:rPr>
              <w:t xml:space="preserve">Transmission for Generation Workshop: </w:t>
            </w:r>
          </w:p>
          <w:p w14:paraId="576CC3D9" w14:textId="77777777" w:rsidR="00DB28AF" w:rsidRPr="009C463A" w:rsidRDefault="00DB28AF" w:rsidP="00E54339">
            <w:pPr>
              <w:pStyle w:val="ListParagraph"/>
              <w:numPr>
                <w:ilvl w:val="0"/>
                <w:numId w:val="1"/>
              </w:numPr>
              <w:rPr>
                <w:sz w:val="22"/>
                <w:szCs w:val="22"/>
              </w:rPr>
            </w:pPr>
            <w:r w:rsidRPr="009C463A">
              <w:rPr>
                <w:sz w:val="22"/>
                <w:szCs w:val="22"/>
              </w:rPr>
              <w:t xml:space="preserve">Joint Meeting with OWG/CMWG </w:t>
            </w:r>
          </w:p>
          <w:p w14:paraId="02A23F6A" w14:textId="77777777" w:rsidR="00DB28AF" w:rsidRPr="009C463A" w:rsidRDefault="00DB28AF" w:rsidP="00E54339">
            <w:pPr>
              <w:pStyle w:val="ListParagraph"/>
              <w:numPr>
                <w:ilvl w:val="0"/>
                <w:numId w:val="2"/>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E54339">
            <w:pPr>
              <w:pStyle w:val="ListParagraph"/>
              <w:numPr>
                <w:ilvl w:val="0"/>
                <w:numId w:val="2"/>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2D77FE" w:rsidRPr="00633158" w14:paraId="0FB0E64E" w14:textId="77777777" w:rsidTr="00DD1256">
        <w:trPr>
          <w:cantSplit/>
          <w:trHeight w:val="12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6190E44" w14:textId="6AB22BC2" w:rsidR="002D77FE" w:rsidRPr="00283514" w:rsidRDefault="002D77FE" w:rsidP="0039518C">
            <w:pPr>
              <w:rPr>
                <w:sz w:val="22"/>
                <w:szCs w:val="22"/>
              </w:rPr>
            </w:pPr>
            <w:bookmarkStart w:id="11" w:name="_Hlk90474861"/>
            <w:r w:rsidRPr="00283514">
              <w:rPr>
                <w:sz w:val="22"/>
                <w:szCs w:val="22"/>
              </w:rPr>
              <w:t xml:space="preserve">TAC Assignment:  </w:t>
            </w:r>
            <w:r w:rsidR="00B76A19" w:rsidRPr="00283514">
              <w:t>F</w:t>
            </w:r>
            <w:r w:rsidR="00B76A19" w:rsidRPr="00283514">
              <w:rPr>
                <w:sz w:val="22"/>
                <w:szCs w:val="22"/>
              </w:rPr>
              <w:t xml:space="preserve">ollowing the 12/16/21 </w:t>
            </w:r>
            <w:r w:rsidR="00EC6AD2" w:rsidRPr="00283514">
              <w:rPr>
                <w:sz w:val="22"/>
                <w:szCs w:val="22"/>
              </w:rPr>
              <w:t xml:space="preserve">PUCT </w:t>
            </w:r>
            <w:r w:rsidR="00B76A19" w:rsidRPr="00283514">
              <w:rPr>
                <w:sz w:val="22"/>
                <w:szCs w:val="22"/>
              </w:rPr>
              <w:t>approval of NPRR1105</w:t>
            </w:r>
            <w:r w:rsidR="000B0678" w:rsidRPr="00283514">
              <w:rPr>
                <w:sz w:val="22"/>
                <w:szCs w:val="22"/>
              </w:rPr>
              <w:t xml:space="preserve">, </w:t>
            </w:r>
            <w:r w:rsidRPr="00283514">
              <w:rPr>
                <w:sz w:val="22"/>
                <w:szCs w:val="22"/>
              </w:rPr>
              <w:t>Option to Deploy Distribution Voltage Reduction Measures Prior to Energy Emergency Alert (EEA)</w:t>
            </w:r>
            <w:r w:rsidR="00F30E27" w:rsidRPr="00283514">
              <w:rPr>
                <w:sz w:val="22"/>
                <w:szCs w:val="22"/>
              </w:rPr>
              <w:t xml:space="preserve">, </w:t>
            </w:r>
            <w:r w:rsidRPr="00283514">
              <w:rPr>
                <w:sz w:val="22"/>
                <w:szCs w:val="22"/>
              </w:rPr>
              <w:t>review and evaluate the effectiveness and criteria to use when deploying voltage reduction before EEA</w:t>
            </w:r>
            <w:bookmarkEnd w:id="11"/>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45255E" w14:textId="4450C2D1" w:rsidR="002D77FE" w:rsidRPr="00283514" w:rsidRDefault="002D77FE" w:rsidP="0039518C">
            <w:pPr>
              <w:rPr>
                <w:sz w:val="22"/>
                <w:szCs w:val="22"/>
              </w:rPr>
            </w:pPr>
            <w:r w:rsidRPr="00283514">
              <w:rPr>
                <w:sz w:val="22"/>
                <w:szCs w:val="22"/>
              </w:rPr>
              <w:t>OWG</w:t>
            </w:r>
          </w:p>
        </w:tc>
        <w:tc>
          <w:tcPr>
            <w:tcW w:w="1440" w:type="dxa"/>
            <w:tcBorders>
              <w:top w:val="single" w:sz="4" w:space="0" w:color="auto"/>
              <w:left w:val="single" w:sz="4" w:space="0" w:color="auto"/>
              <w:bottom w:val="single" w:sz="4" w:space="0" w:color="auto"/>
              <w:right w:val="single" w:sz="4" w:space="0" w:color="auto"/>
            </w:tcBorders>
          </w:tcPr>
          <w:p w14:paraId="79B77FDB" w14:textId="634B9526" w:rsidR="002D77FE" w:rsidRPr="00283514" w:rsidRDefault="002D77FE" w:rsidP="0039518C">
            <w:pPr>
              <w:rPr>
                <w:sz w:val="22"/>
                <w:szCs w:val="22"/>
              </w:rPr>
            </w:pPr>
            <w:r w:rsidRPr="00283514">
              <w:rPr>
                <w:sz w:val="22"/>
                <w:szCs w:val="22"/>
              </w:rPr>
              <w:t>12/02/2021</w:t>
            </w:r>
          </w:p>
        </w:tc>
      </w:tr>
      <w:tr w:rsidR="008F63E2" w:rsidRPr="00633158" w14:paraId="3ECCA418" w14:textId="77777777" w:rsidTr="00164C7D">
        <w:trPr>
          <w:cantSplit/>
          <w:trHeight w:val="494"/>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12FC75D" w14:textId="0C129CDE" w:rsidR="008F63E2" w:rsidRPr="00882C15" w:rsidRDefault="008F63E2" w:rsidP="00443099">
            <w:pPr>
              <w:rPr>
                <w:rStyle w:val="Hyperlink"/>
                <w:strike/>
                <w:color w:val="auto"/>
                <w:sz w:val="22"/>
                <w:szCs w:val="22"/>
                <w:highlight w:val="yellow"/>
                <w:u w:val="none"/>
              </w:rPr>
            </w:pPr>
            <w:r w:rsidRPr="00882C15">
              <w:rPr>
                <w:rStyle w:val="Hyperlink"/>
                <w:strike/>
                <w:color w:val="auto"/>
                <w:sz w:val="22"/>
                <w:szCs w:val="22"/>
                <w:highlight w:val="yellow"/>
                <w:u w:val="none"/>
              </w:rPr>
              <w:t xml:space="preserve">TAC Assignment:   Review the issues raised along with the impacts of OBDRR031 and return to the October 27, 2021 TAC meeting with recommendations: </w:t>
            </w:r>
          </w:p>
          <w:p w14:paraId="5DC0FBE4" w14:textId="23822514" w:rsidR="008F63E2" w:rsidRPr="00882C15" w:rsidRDefault="008F63E2" w:rsidP="00E54339">
            <w:pPr>
              <w:pStyle w:val="ListParagraph"/>
              <w:numPr>
                <w:ilvl w:val="0"/>
                <w:numId w:val="4"/>
              </w:numPr>
              <w:rPr>
                <w:rStyle w:val="Hyperlink"/>
                <w:strike/>
                <w:color w:val="auto"/>
                <w:sz w:val="22"/>
                <w:szCs w:val="22"/>
                <w:highlight w:val="yellow"/>
                <w:u w:val="none"/>
              </w:rPr>
            </w:pPr>
            <w:r w:rsidRPr="00882C15">
              <w:rPr>
                <w:rStyle w:val="Hyperlink"/>
                <w:strike/>
                <w:color w:val="auto"/>
                <w:sz w:val="22"/>
                <w:szCs w:val="22"/>
                <w:highlight w:val="yellow"/>
                <w:u w:val="none"/>
              </w:rPr>
              <w:t>Review RRS increase to 2800MW</w:t>
            </w:r>
          </w:p>
          <w:p w14:paraId="4F8C4C8B" w14:textId="55F9DF7F" w:rsidR="008F63E2" w:rsidRPr="00882C15" w:rsidRDefault="008F63E2" w:rsidP="00E54339">
            <w:pPr>
              <w:pStyle w:val="ListParagraph"/>
              <w:numPr>
                <w:ilvl w:val="0"/>
                <w:numId w:val="4"/>
              </w:numPr>
              <w:rPr>
                <w:rStyle w:val="Hyperlink"/>
                <w:strike/>
                <w:color w:val="auto"/>
                <w:sz w:val="22"/>
                <w:szCs w:val="22"/>
                <w:highlight w:val="yellow"/>
                <w:u w:val="none"/>
              </w:rPr>
            </w:pPr>
            <w:r w:rsidRPr="00882C15">
              <w:rPr>
                <w:rStyle w:val="Hyperlink"/>
                <w:strike/>
                <w:color w:val="auto"/>
                <w:sz w:val="22"/>
                <w:szCs w:val="22"/>
                <w:highlight w:val="yellow"/>
                <w:u w:val="none"/>
              </w:rPr>
              <w:t>Assess Impact of Ancillary Service changes over summer/report to TAC</w:t>
            </w:r>
          </w:p>
          <w:p w14:paraId="54614DDB" w14:textId="64E10479" w:rsidR="008F63E2" w:rsidRPr="00882C15" w:rsidRDefault="008F63E2" w:rsidP="00E54339">
            <w:pPr>
              <w:pStyle w:val="ListParagraph"/>
              <w:numPr>
                <w:ilvl w:val="0"/>
                <w:numId w:val="4"/>
              </w:numPr>
              <w:rPr>
                <w:rStyle w:val="Hyperlink"/>
                <w:strike/>
                <w:color w:val="auto"/>
                <w:sz w:val="22"/>
                <w:szCs w:val="22"/>
                <w:highlight w:val="yellow"/>
                <w:u w:val="none"/>
              </w:rPr>
            </w:pPr>
            <w:r w:rsidRPr="00882C15">
              <w:rPr>
                <w:rStyle w:val="Hyperlink"/>
                <w:strike/>
                <w:color w:val="auto"/>
                <w:sz w:val="22"/>
                <w:szCs w:val="22"/>
                <w:highlight w:val="yellow"/>
                <w:u w:val="none"/>
              </w:rPr>
              <w:t>Analyze methodology for determining</w:t>
            </w:r>
            <w:r w:rsidRPr="00882C15">
              <w:rPr>
                <w:strike/>
                <w:highlight w:val="yellow"/>
              </w:rPr>
              <w:t xml:space="preserve"> </w:t>
            </w:r>
            <w:r w:rsidRPr="00882C15">
              <w:rPr>
                <w:rStyle w:val="Hyperlink"/>
                <w:strike/>
                <w:color w:val="auto"/>
                <w:sz w:val="22"/>
                <w:szCs w:val="22"/>
                <w:highlight w:val="yellow"/>
                <w:u w:val="none"/>
              </w:rPr>
              <w:t>Non-Spinning Reserve (Non-Spin) requirements and value provided in non-peak times</w:t>
            </w:r>
          </w:p>
          <w:p w14:paraId="33F4B0D6" w14:textId="53CFD18C" w:rsidR="008F63E2" w:rsidRPr="00882C15" w:rsidRDefault="008F63E2" w:rsidP="00E54339">
            <w:pPr>
              <w:pStyle w:val="ListParagraph"/>
              <w:numPr>
                <w:ilvl w:val="0"/>
                <w:numId w:val="4"/>
              </w:numPr>
              <w:rPr>
                <w:rStyle w:val="Hyperlink"/>
                <w:strike/>
                <w:color w:val="auto"/>
                <w:sz w:val="22"/>
                <w:szCs w:val="22"/>
                <w:highlight w:val="yellow"/>
                <w:u w:val="none"/>
              </w:rPr>
            </w:pPr>
            <w:r w:rsidRPr="00882C15">
              <w:rPr>
                <w:rStyle w:val="Hyperlink"/>
                <w:strike/>
                <w:color w:val="auto"/>
                <w:sz w:val="22"/>
                <w:szCs w:val="22"/>
                <w:highlight w:val="yellow"/>
                <w:u w:val="none"/>
              </w:rPr>
              <w:t>Account for Responsive Reserve Service (RRS) High Ancillary Service Limit (HASL) release in non-spin deployment</w:t>
            </w:r>
          </w:p>
          <w:p w14:paraId="3A073C96" w14:textId="77777777" w:rsidR="008F63E2" w:rsidRPr="00882C15" w:rsidRDefault="008F63E2" w:rsidP="00E54339">
            <w:pPr>
              <w:pStyle w:val="ListParagraph"/>
              <w:numPr>
                <w:ilvl w:val="0"/>
                <w:numId w:val="4"/>
              </w:numPr>
              <w:rPr>
                <w:rStyle w:val="Hyperlink"/>
                <w:strike/>
                <w:color w:val="auto"/>
                <w:sz w:val="22"/>
                <w:szCs w:val="22"/>
                <w:highlight w:val="yellow"/>
                <w:u w:val="none"/>
              </w:rPr>
            </w:pPr>
            <w:r w:rsidRPr="00882C15">
              <w:rPr>
                <w:rStyle w:val="Hyperlink"/>
                <w:strike/>
                <w:color w:val="auto"/>
                <w:sz w:val="22"/>
                <w:szCs w:val="22"/>
                <w:highlight w:val="yellow"/>
                <w:u w:val="none"/>
              </w:rPr>
              <w:t>How to define high/med/low variability?</w:t>
            </w:r>
          </w:p>
          <w:p w14:paraId="4997F151" w14:textId="774CCF4C" w:rsidR="008F63E2" w:rsidRPr="00882C15" w:rsidRDefault="008F63E2" w:rsidP="00E54339">
            <w:pPr>
              <w:pStyle w:val="ListParagraph"/>
              <w:numPr>
                <w:ilvl w:val="0"/>
                <w:numId w:val="4"/>
              </w:numPr>
              <w:rPr>
                <w:rStyle w:val="Hyperlink"/>
                <w:strike/>
                <w:color w:val="auto"/>
                <w:sz w:val="22"/>
                <w:szCs w:val="22"/>
                <w:highlight w:val="yellow"/>
                <w:u w:val="none"/>
              </w:rPr>
            </w:pPr>
            <w:r w:rsidRPr="00882C15">
              <w:rPr>
                <w:rStyle w:val="Hyperlink"/>
                <w:strike/>
                <w:color w:val="auto"/>
                <w:sz w:val="22"/>
                <w:szCs w:val="22"/>
                <w:highlight w:val="yellow"/>
                <w:u w:val="none"/>
              </w:rPr>
              <w:t>Should Non-Controllable Load Resource (NCLR) be allowed to provide Non-Spin?</w:t>
            </w:r>
          </w:p>
          <w:p w14:paraId="65119FB1" w14:textId="0C0AFC44" w:rsidR="008F63E2" w:rsidRPr="00882C15" w:rsidRDefault="008F63E2" w:rsidP="00E54339">
            <w:pPr>
              <w:pStyle w:val="ListParagraph"/>
              <w:numPr>
                <w:ilvl w:val="0"/>
                <w:numId w:val="4"/>
              </w:numPr>
              <w:rPr>
                <w:rStyle w:val="Hyperlink"/>
                <w:strike/>
                <w:color w:val="auto"/>
                <w:sz w:val="22"/>
                <w:szCs w:val="22"/>
                <w:highlight w:val="yellow"/>
                <w:u w:val="none"/>
              </w:rPr>
            </w:pPr>
            <w:r w:rsidRPr="00882C15">
              <w:rPr>
                <w:rStyle w:val="Hyperlink"/>
                <w:strike/>
                <w:color w:val="auto"/>
                <w:sz w:val="22"/>
                <w:szCs w:val="22"/>
                <w:highlight w:val="yellow"/>
                <w:u w:val="none"/>
              </w:rPr>
              <w:t>Should higher RRS or ERCOT Contingency Reserve Service (ECRS) be procured?</w:t>
            </w:r>
          </w:p>
          <w:p w14:paraId="0D88A0F7" w14:textId="26F10E17" w:rsidR="008F63E2" w:rsidRPr="00882C15" w:rsidRDefault="008F63E2" w:rsidP="00E54339">
            <w:pPr>
              <w:pStyle w:val="ListParagraph"/>
              <w:numPr>
                <w:ilvl w:val="0"/>
                <w:numId w:val="4"/>
              </w:numPr>
              <w:rPr>
                <w:rStyle w:val="Hyperlink"/>
                <w:strike/>
                <w:color w:val="auto"/>
                <w:sz w:val="22"/>
                <w:szCs w:val="22"/>
                <w:highlight w:val="yellow"/>
                <w:u w:val="none"/>
              </w:rPr>
            </w:pPr>
            <w:r w:rsidRPr="00882C15">
              <w:rPr>
                <w:rStyle w:val="Hyperlink"/>
                <w:strike/>
                <w:color w:val="auto"/>
                <w:sz w:val="22"/>
                <w:szCs w:val="22"/>
                <w:highlight w:val="yellow"/>
                <w:u w:val="none"/>
              </w:rPr>
              <w:lastRenderedPageBreak/>
              <w:t>Review the impact to cycling resource before it is really needed in peak summer</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D93EC09" w14:textId="7BE7F49C" w:rsidR="008F63E2" w:rsidRPr="00882C15" w:rsidRDefault="008F63E2" w:rsidP="0039518C">
            <w:pPr>
              <w:rPr>
                <w:strike/>
                <w:sz w:val="22"/>
                <w:szCs w:val="22"/>
                <w:highlight w:val="yellow"/>
              </w:rPr>
            </w:pPr>
            <w:r w:rsidRPr="00882C15">
              <w:rPr>
                <w:strike/>
                <w:sz w:val="22"/>
                <w:szCs w:val="22"/>
                <w:highlight w:val="yellow"/>
              </w:rPr>
              <w:lastRenderedPageBreak/>
              <w:t>PDCWG</w:t>
            </w:r>
          </w:p>
        </w:tc>
        <w:tc>
          <w:tcPr>
            <w:tcW w:w="1440" w:type="dxa"/>
            <w:tcBorders>
              <w:top w:val="single" w:sz="4" w:space="0" w:color="auto"/>
              <w:left w:val="single" w:sz="4" w:space="0" w:color="auto"/>
              <w:bottom w:val="single" w:sz="4" w:space="0" w:color="auto"/>
              <w:right w:val="single" w:sz="4" w:space="0" w:color="auto"/>
            </w:tcBorders>
          </w:tcPr>
          <w:p w14:paraId="6BC451E1" w14:textId="4941171A" w:rsidR="00882C15" w:rsidRPr="00882C15" w:rsidRDefault="00882C15" w:rsidP="0039518C">
            <w:pPr>
              <w:rPr>
                <w:sz w:val="22"/>
                <w:szCs w:val="22"/>
                <w:highlight w:val="yellow"/>
              </w:rPr>
            </w:pPr>
            <w:r w:rsidRPr="00882C15">
              <w:rPr>
                <w:sz w:val="22"/>
                <w:szCs w:val="22"/>
                <w:highlight w:val="yellow"/>
              </w:rPr>
              <w:t>03/03/2022</w:t>
            </w:r>
          </w:p>
          <w:p w14:paraId="3ED2F9F9" w14:textId="22888E35" w:rsidR="008F63E2" w:rsidRPr="00882C15" w:rsidRDefault="008F63E2" w:rsidP="0039518C">
            <w:pPr>
              <w:rPr>
                <w:strike/>
                <w:sz w:val="22"/>
                <w:szCs w:val="22"/>
                <w:highlight w:val="yellow"/>
              </w:rPr>
            </w:pPr>
            <w:r w:rsidRPr="00882C15">
              <w:rPr>
                <w:strike/>
                <w:sz w:val="22"/>
                <w:szCs w:val="22"/>
                <w:highlight w:val="yellow"/>
              </w:rPr>
              <w:t>07/08/2021</w:t>
            </w:r>
          </w:p>
        </w:tc>
      </w:tr>
      <w:tr w:rsidR="00055321" w:rsidRPr="00633158"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Default="00055321" w:rsidP="00443099">
            <w:pPr>
              <w:rPr>
                <w:rStyle w:val="Hyperlink"/>
                <w:color w:val="auto"/>
                <w:sz w:val="22"/>
                <w:szCs w:val="22"/>
                <w:u w:val="none"/>
              </w:rPr>
            </w:pPr>
            <w:r>
              <w:rPr>
                <w:rStyle w:val="Hyperlink"/>
                <w:color w:val="auto"/>
                <w:sz w:val="22"/>
                <w:szCs w:val="22"/>
                <w:u w:val="none"/>
              </w:rPr>
              <w:t xml:space="preserve">TAC Assignment:  </w:t>
            </w:r>
            <w:r>
              <w:t xml:space="preserve"> </w:t>
            </w:r>
            <w:r w:rsidRPr="00055321">
              <w:rPr>
                <w:rStyle w:val="Hyperlink"/>
                <w:color w:val="auto"/>
                <w:sz w:val="22"/>
                <w:szCs w:val="22"/>
                <w:u w:val="none"/>
              </w:rPr>
              <w:t>Remaining KTCs from Battery Energy Storage Task Force (BESTF)</w:t>
            </w:r>
          </w:p>
          <w:p w14:paraId="5F7BA3D3" w14:textId="1489012F"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t xml:space="preserve">KTC 15-5 Black Start Service  </w:t>
            </w:r>
          </w:p>
          <w:p w14:paraId="2548D183" w14:textId="66FF26B6"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t xml:space="preserve">KTC 15-6 RMR and MRA Services  </w:t>
            </w:r>
          </w:p>
          <w:p w14:paraId="3B29A3ED" w14:textId="657D0E9F"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Default="00E97E15" w:rsidP="0039518C">
            <w:pPr>
              <w:rPr>
                <w:sz w:val="22"/>
                <w:szCs w:val="22"/>
              </w:rPr>
            </w:pPr>
            <w:r>
              <w:rPr>
                <w:sz w:val="22"/>
                <w:szCs w:val="22"/>
              </w:rPr>
              <w:t>ROS</w:t>
            </w:r>
          </w:p>
          <w:p w14:paraId="0385E3E5" w14:textId="77777777" w:rsidR="00055321" w:rsidRDefault="00055321" w:rsidP="0039518C">
            <w:pPr>
              <w:rPr>
                <w:sz w:val="22"/>
                <w:szCs w:val="22"/>
              </w:rPr>
            </w:pPr>
          </w:p>
          <w:p w14:paraId="1AC3EDE5" w14:textId="77777777" w:rsidR="00055321" w:rsidRDefault="00055321" w:rsidP="0039518C">
            <w:pPr>
              <w:rPr>
                <w:sz w:val="22"/>
                <w:szCs w:val="22"/>
              </w:rPr>
            </w:pPr>
            <w:r>
              <w:rPr>
                <w:sz w:val="22"/>
                <w:szCs w:val="22"/>
              </w:rPr>
              <w:t>BSWG</w:t>
            </w:r>
          </w:p>
          <w:p w14:paraId="74084AA0" w14:textId="77777777" w:rsidR="00055321" w:rsidRDefault="00055321" w:rsidP="0039518C">
            <w:pPr>
              <w:rPr>
                <w:sz w:val="22"/>
                <w:szCs w:val="22"/>
              </w:rPr>
            </w:pPr>
            <w:r>
              <w:rPr>
                <w:sz w:val="22"/>
                <w:szCs w:val="22"/>
              </w:rPr>
              <w:t>PLWG</w:t>
            </w:r>
          </w:p>
          <w:p w14:paraId="47829D41" w14:textId="6141916F" w:rsidR="00055321" w:rsidRDefault="00055321" w:rsidP="0039518C">
            <w:pPr>
              <w:rPr>
                <w:sz w:val="22"/>
                <w:szCs w:val="22"/>
              </w:rPr>
            </w:pPr>
            <w:r>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Default="00055321" w:rsidP="0039518C">
            <w:pPr>
              <w:rPr>
                <w:sz w:val="22"/>
                <w:szCs w:val="22"/>
              </w:rPr>
            </w:pPr>
            <w:r>
              <w:rPr>
                <w:sz w:val="22"/>
                <w:szCs w:val="22"/>
              </w:rPr>
              <w:t>04/29/2021</w:t>
            </w:r>
          </w:p>
        </w:tc>
      </w:tr>
      <w:bookmarkEnd w:id="10"/>
    </w:tbl>
    <w:p w14:paraId="6C9819AB" w14:textId="77777777" w:rsidR="00055321" w:rsidRDefault="00055321" w:rsidP="008C632B"/>
    <w:sectPr w:rsidR="00055321"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043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8165C"/>
    <w:multiLevelType w:val="hybridMultilevel"/>
    <w:tmpl w:val="D44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A58B5"/>
    <w:multiLevelType w:val="hybridMultilevel"/>
    <w:tmpl w:val="72D0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EF00A7"/>
    <w:multiLevelType w:val="hybridMultilevel"/>
    <w:tmpl w:val="248A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81E2E"/>
    <w:multiLevelType w:val="hybridMultilevel"/>
    <w:tmpl w:val="EF86A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A52896"/>
    <w:multiLevelType w:val="hybridMultilevel"/>
    <w:tmpl w:val="8B2A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D654A"/>
    <w:multiLevelType w:val="hybridMultilevel"/>
    <w:tmpl w:val="4D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F0492"/>
    <w:multiLevelType w:val="hybridMultilevel"/>
    <w:tmpl w:val="416C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F389C"/>
    <w:multiLevelType w:val="hybridMultilevel"/>
    <w:tmpl w:val="D2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1E7F8B"/>
    <w:multiLevelType w:val="hybridMultilevel"/>
    <w:tmpl w:val="A59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7"/>
  </w:num>
  <w:num w:numId="3">
    <w:abstractNumId w:val="16"/>
  </w:num>
  <w:num w:numId="4">
    <w:abstractNumId w:val="7"/>
  </w:num>
  <w:num w:numId="5">
    <w:abstractNumId w:val="10"/>
  </w:num>
  <w:num w:numId="6">
    <w:abstractNumId w:val="4"/>
  </w:num>
  <w:num w:numId="7">
    <w:abstractNumId w:val="20"/>
  </w:num>
  <w:num w:numId="8">
    <w:abstractNumId w:val="9"/>
  </w:num>
  <w:num w:numId="9">
    <w:abstractNumId w:val="12"/>
  </w:num>
  <w:num w:numId="10">
    <w:abstractNumId w:val="14"/>
  </w:num>
  <w:num w:numId="11">
    <w:abstractNumId w:val="13"/>
  </w:num>
  <w:num w:numId="12">
    <w:abstractNumId w:val="19"/>
  </w:num>
  <w:num w:numId="13">
    <w:abstractNumId w:val="0"/>
  </w:num>
  <w:num w:numId="14">
    <w:abstractNumId w:val="11"/>
  </w:num>
  <w:num w:numId="15">
    <w:abstractNumId w:val="15"/>
  </w:num>
  <w:num w:numId="16">
    <w:abstractNumId w:val="3"/>
  </w:num>
  <w:num w:numId="17">
    <w:abstractNumId w:val="6"/>
  </w:num>
  <w:num w:numId="18">
    <w:abstractNumId w:val="8"/>
  </w:num>
  <w:num w:numId="19">
    <w:abstractNumId w:val="1"/>
  </w:num>
  <w:num w:numId="20">
    <w:abstractNumId w:val="1"/>
  </w:num>
  <w:num w:numId="21">
    <w:abstractNumId w:val="18"/>
  </w:num>
  <w:num w:numId="2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53F"/>
    <w:rsid w:val="00016E4F"/>
    <w:rsid w:val="00017843"/>
    <w:rsid w:val="000202FB"/>
    <w:rsid w:val="00021622"/>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670"/>
    <w:rsid w:val="0003372D"/>
    <w:rsid w:val="00035785"/>
    <w:rsid w:val="00036A47"/>
    <w:rsid w:val="00037CA8"/>
    <w:rsid w:val="00037EB5"/>
    <w:rsid w:val="00042CB1"/>
    <w:rsid w:val="00042EB7"/>
    <w:rsid w:val="00044C3E"/>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85C"/>
    <w:rsid w:val="00065086"/>
    <w:rsid w:val="000656D4"/>
    <w:rsid w:val="00065E03"/>
    <w:rsid w:val="000672A4"/>
    <w:rsid w:val="00070F69"/>
    <w:rsid w:val="0007152D"/>
    <w:rsid w:val="00071734"/>
    <w:rsid w:val="00071FCE"/>
    <w:rsid w:val="000725CF"/>
    <w:rsid w:val="000748EE"/>
    <w:rsid w:val="000761EA"/>
    <w:rsid w:val="00076AE6"/>
    <w:rsid w:val="00077339"/>
    <w:rsid w:val="00077CEA"/>
    <w:rsid w:val="00077DF2"/>
    <w:rsid w:val="00083735"/>
    <w:rsid w:val="000841A8"/>
    <w:rsid w:val="0008466E"/>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3280"/>
    <w:rsid w:val="000A46EB"/>
    <w:rsid w:val="000A51B7"/>
    <w:rsid w:val="000B0678"/>
    <w:rsid w:val="000B0A1A"/>
    <w:rsid w:val="000B1276"/>
    <w:rsid w:val="000B1DB9"/>
    <w:rsid w:val="000B24FE"/>
    <w:rsid w:val="000B3AC0"/>
    <w:rsid w:val="000B5B9A"/>
    <w:rsid w:val="000C10B1"/>
    <w:rsid w:val="000C115D"/>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57CC"/>
    <w:rsid w:val="000D6076"/>
    <w:rsid w:val="000D6507"/>
    <w:rsid w:val="000E024D"/>
    <w:rsid w:val="000E0C18"/>
    <w:rsid w:val="000E201C"/>
    <w:rsid w:val="000E6EB2"/>
    <w:rsid w:val="000F0F67"/>
    <w:rsid w:val="000F2235"/>
    <w:rsid w:val="000F3FC0"/>
    <w:rsid w:val="000F5A4C"/>
    <w:rsid w:val="000F5DE0"/>
    <w:rsid w:val="000F62F6"/>
    <w:rsid w:val="000F731E"/>
    <w:rsid w:val="000F77CB"/>
    <w:rsid w:val="000F7F00"/>
    <w:rsid w:val="00100BAE"/>
    <w:rsid w:val="00100D1A"/>
    <w:rsid w:val="0010170F"/>
    <w:rsid w:val="00101FF6"/>
    <w:rsid w:val="0010260F"/>
    <w:rsid w:val="00102D6E"/>
    <w:rsid w:val="00103293"/>
    <w:rsid w:val="001046E3"/>
    <w:rsid w:val="001060C7"/>
    <w:rsid w:val="001062CF"/>
    <w:rsid w:val="00106DBC"/>
    <w:rsid w:val="001070D0"/>
    <w:rsid w:val="00110BBC"/>
    <w:rsid w:val="0011143D"/>
    <w:rsid w:val="00111B8E"/>
    <w:rsid w:val="001121C7"/>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6998"/>
    <w:rsid w:val="00147ABB"/>
    <w:rsid w:val="00150A63"/>
    <w:rsid w:val="00150A8E"/>
    <w:rsid w:val="00150C1A"/>
    <w:rsid w:val="00151078"/>
    <w:rsid w:val="00152C38"/>
    <w:rsid w:val="0015570A"/>
    <w:rsid w:val="001561DA"/>
    <w:rsid w:val="00157335"/>
    <w:rsid w:val="00157FCE"/>
    <w:rsid w:val="00161DFA"/>
    <w:rsid w:val="00164C7D"/>
    <w:rsid w:val="001662B3"/>
    <w:rsid w:val="00166C63"/>
    <w:rsid w:val="00171E86"/>
    <w:rsid w:val="00172982"/>
    <w:rsid w:val="00174E26"/>
    <w:rsid w:val="0017726E"/>
    <w:rsid w:val="00180DE7"/>
    <w:rsid w:val="00181BBE"/>
    <w:rsid w:val="001841EE"/>
    <w:rsid w:val="00184260"/>
    <w:rsid w:val="00184E78"/>
    <w:rsid w:val="001866B3"/>
    <w:rsid w:val="00186712"/>
    <w:rsid w:val="00192412"/>
    <w:rsid w:val="00193772"/>
    <w:rsid w:val="00193DA2"/>
    <w:rsid w:val="00193E72"/>
    <w:rsid w:val="00195911"/>
    <w:rsid w:val="00195B61"/>
    <w:rsid w:val="00195B89"/>
    <w:rsid w:val="00196E68"/>
    <w:rsid w:val="00196ED6"/>
    <w:rsid w:val="00197700"/>
    <w:rsid w:val="001A142E"/>
    <w:rsid w:val="001A2035"/>
    <w:rsid w:val="001A308E"/>
    <w:rsid w:val="001A341E"/>
    <w:rsid w:val="001A4C18"/>
    <w:rsid w:val="001A4DBE"/>
    <w:rsid w:val="001A5D35"/>
    <w:rsid w:val="001A6125"/>
    <w:rsid w:val="001A65C9"/>
    <w:rsid w:val="001A6BA3"/>
    <w:rsid w:val="001A7851"/>
    <w:rsid w:val="001B2776"/>
    <w:rsid w:val="001B47BC"/>
    <w:rsid w:val="001B4FC1"/>
    <w:rsid w:val="001B77FA"/>
    <w:rsid w:val="001B793B"/>
    <w:rsid w:val="001C0F63"/>
    <w:rsid w:val="001C3685"/>
    <w:rsid w:val="001C3943"/>
    <w:rsid w:val="001C4ECF"/>
    <w:rsid w:val="001C59FC"/>
    <w:rsid w:val="001C61CA"/>
    <w:rsid w:val="001C6B06"/>
    <w:rsid w:val="001C7BE8"/>
    <w:rsid w:val="001D1EAC"/>
    <w:rsid w:val="001D39C2"/>
    <w:rsid w:val="001D4531"/>
    <w:rsid w:val="001D4C83"/>
    <w:rsid w:val="001D637D"/>
    <w:rsid w:val="001D65EA"/>
    <w:rsid w:val="001D6B56"/>
    <w:rsid w:val="001D7C44"/>
    <w:rsid w:val="001E3162"/>
    <w:rsid w:val="001E3CC4"/>
    <w:rsid w:val="001E506E"/>
    <w:rsid w:val="001E63CB"/>
    <w:rsid w:val="001F1575"/>
    <w:rsid w:val="001F1E77"/>
    <w:rsid w:val="001F2559"/>
    <w:rsid w:val="001F3C54"/>
    <w:rsid w:val="001F3EEC"/>
    <w:rsid w:val="001F51EF"/>
    <w:rsid w:val="001F6184"/>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6880"/>
    <w:rsid w:val="00226C4A"/>
    <w:rsid w:val="00226C62"/>
    <w:rsid w:val="00226F90"/>
    <w:rsid w:val="00227536"/>
    <w:rsid w:val="00230279"/>
    <w:rsid w:val="002302C3"/>
    <w:rsid w:val="002305D8"/>
    <w:rsid w:val="00230652"/>
    <w:rsid w:val="0023154D"/>
    <w:rsid w:val="00231F71"/>
    <w:rsid w:val="00232D8C"/>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FAB"/>
    <w:rsid w:val="00266FFC"/>
    <w:rsid w:val="002674C9"/>
    <w:rsid w:val="0027394C"/>
    <w:rsid w:val="002739DB"/>
    <w:rsid w:val="002742E1"/>
    <w:rsid w:val="00280899"/>
    <w:rsid w:val="00280F88"/>
    <w:rsid w:val="00281BDD"/>
    <w:rsid w:val="00282C19"/>
    <w:rsid w:val="00283514"/>
    <w:rsid w:val="00283969"/>
    <w:rsid w:val="002847CB"/>
    <w:rsid w:val="00285720"/>
    <w:rsid w:val="00285BFA"/>
    <w:rsid w:val="00287A3B"/>
    <w:rsid w:val="0029051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60F8"/>
    <w:rsid w:val="002A7882"/>
    <w:rsid w:val="002B3608"/>
    <w:rsid w:val="002B3DF5"/>
    <w:rsid w:val="002B43DC"/>
    <w:rsid w:val="002B4630"/>
    <w:rsid w:val="002B4810"/>
    <w:rsid w:val="002B71CC"/>
    <w:rsid w:val="002B7678"/>
    <w:rsid w:val="002C03FC"/>
    <w:rsid w:val="002C05AB"/>
    <w:rsid w:val="002C07BC"/>
    <w:rsid w:val="002C334B"/>
    <w:rsid w:val="002C433B"/>
    <w:rsid w:val="002C536A"/>
    <w:rsid w:val="002C7256"/>
    <w:rsid w:val="002D096C"/>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342"/>
    <w:rsid w:val="002F7519"/>
    <w:rsid w:val="002F7B94"/>
    <w:rsid w:val="002F7D5B"/>
    <w:rsid w:val="00300A77"/>
    <w:rsid w:val="00302F30"/>
    <w:rsid w:val="0030473F"/>
    <w:rsid w:val="00305E9B"/>
    <w:rsid w:val="003065E3"/>
    <w:rsid w:val="00306CDF"/>
    <w:rsid w:val="00306E11"/>
    <w:rsid w:val="00312687"/>
    <w:rsid w:val="00312DFA"/>
    <w:rsid w:val="003142E1"/>
    <w:rsid w:val="0031437F"/>
    <w:rsid w:val="0031504E"/>
    <w:rsid w:val="00315750"/>
    <w:rsid w:val="003168C2"/>
    <w:rsid w:val="00316B7A"/>
    <w:rsid w:val="00321636"/>
    <w:rsid w:val="003226F3"/>
    <w:rsid w:val="003233CB"/>
    <w:rsid w:val="00323F9D"/>
    <w:rsid w:val="00324683"/>
    <w:rsid w:val="00324C8A"/>
    <w:rsid w:val="003253FD"/>
    <w:rsid w:val="00326D0B"/>
    <w:rsid w:val="0033086C"/>
    <w:rsid w:val="003308D1"/>
    <w:rsid w:val="00330E86"/>
    <w:rsid w:val="00331668"/>
    <w:rsid w:val="003327F1"/>
    <w:rsid w:val="00333760"/>
    <w:rsid w:val="00333776"/>
    <w:rsid w:val="00333E84"/>
    <w:rsid w:val="00333F9F"/>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29F9"/>
    <w:rsid w:val="00365AD0"/>
    <w:rsid w:val="0036636A"/>
    <w:rsid w:val="0036700C"/>
    <w:rsid w:val="00367075"/>
    <w:rsid w:val="003675FB"/>
    <w:rsid w:val="00367754"/>
    <w:rsid w:val="00371395"/>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2CD7"/>
    <w:rsid w:val="003932A8"/>
    <w:rsid w:val="00393F6B"/>
    <w:rsid w:val="003948D3"/>
    <w:rsid w:val="00394AA4"/>
    <w:rsid w:val="003959C7"/>
    <w:rsid w:val="0039742A"/>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F164F"/>
    <w:rsid w:val="003F23C1"/>
    <w:rsid w:val="003F3B12"/>
    <w:rsid w:val="003F4759"/>
    <w:rsid w:val="003F689F"/>
    <w:rsid w:val="003F78CF"/>
    <w:rsid w:val="00400078"/>
    <w:rsid w:val="0040038B"/>
    <w:rsid w:val="00402188"/>
    <w:rsid w:val="00402544"/>
    <w:rsid w:val="00402681"/>
    <w:rsid w:val="0040284E"/>
    <w:rsid w:val="00403E17"/>
    <w:rsid w:val="004043A3"/>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C02"/>
    <w:rsid w:val="00435D1F"/>
    <w:rsid w:val="004379E3"/>
    <w:rsid w:val="00440FFE"/>
    <w:rsid w:val="00441425"/>
    <w:rsid w:val="00441AC3"/>
    <w:rsid w:val="00442B5A"/>
    <w:rsid w:val="00443099"/>
    <w:rsid w:val="00443196"/>
    <w:rsid w:val="00444F56"/>
    <w:rsid w:val="0044785A"/>
    <w:rsid w:val="00447CD4"/>
    <w:rsid w:val="00451429"/>
    <w:rsid w:val="004514AD"/>
    <w:rsid w:val="004514E4"/>
    <w:rsid w:val="0045355C"/>
    <w:rsid w:val="00453CD3"/>
    <w:rsid w:val="00454087"/>
    <w:rsid w:val="0045454E"/>
    <w:rsid w:val="00456508"/>
    <w:rsid w:val="004566EC"/>
    <w:rsid w:val="0045679F"/>
    <w:rsid w:val="0046026F"/>
    <w:rsid w:val="00461BD9"/>
    <w:rsid w:val="00462687"/>
    <w:rsid w:val="00462B11"/>
    <w:rsid w:val="004636AB"/>
    <w:rsid w:val="004637F6"/>
    <w:rsid w:val="00464969"/>
    <w:rsid w:val="00464D2C"/>
    <w:rsid w:val="0046546C"/>
    <w:rsid w:val="004655B1"/>
    <w:rsid w:val="00470001"/>
    <w:rsid w:val="00470FA6"/>
    <w:rsid w:val="004711B3"/>
    <w:rsid w:val="00472C0F"/>
    <w:rsid w:val="00480800"/>
    <w:rsid w:val="0048259D"/>
    <w:rsid w:val="00482F2F"/>
    <w:rsid w:val="00483009"/>
    <w:rsid w:val="0048420F"/>
    <w:rsid w:val="004846F7"/>
    <w:rsid w:val="00484ABD"/>
    <w:rsid w:val="004860C8"/>
    <w:rsid w:val="0048659A"/>
    <w:rsid w:val="00487CD1"/>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0EA3"/>
    <w:rsid w:val="004C11A8"/>
    <w:rsid w:val="004C3ED3"/>
    <w:rsid w:val="004D0690"/>
    <w:rsid w:val="004D09EA"/>
    <w:rsid w:val="004D0B7D"/>
    <w:rsid w:val="004D0F8A"/>
    <w:rsid w:val="004D1DD1"/>
    <w:rsid w:val="004D2649"/>
    <w:rsid w:val="004D2949"/>
    <w:rsid w:val="004D2D7C"/>
    <w:rsid w:val="004D39A5"/>
    <w:rsid w:val="004D3C89"/>
    <w:rsid w:val="004D4C90"/>
    <w:rsid w:val="004D595D"/>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7896"/>
    <w:rsid w:val="00507DD3"/>
    <w:rsid w:val="005105AA"/>
    <w:rsid w:val="00510E2E"/>
    <w:rsid w:val="005110EB"/>
    <w:rsid w:val="00511A52"/>
    <w:rsid w:val="00511DC6"/>
    <w:rsid w:val="005128E9"/>
    <w:rsid w:val="00514FEA"/>
    <w:rsid w:val="005151F1"/>
    <w:rsid w:val="00516621"/>
    <w:rsid w:val="00516E3A"/>
    <w:rsid w:val="00517BAE"/>
    <w:rsid w:val="00517DEA"/>
    <w:rsid w:val="00521728"/>
    <w:rsid w:val="0052184D"/>
    <w:rsid w:val="00523673"/>
    <w:rsid w:val="00525831"/>
    <w:rsid w:val="00527E3F"/>
    <w:rsid w:val="0053215B"/>
    <w:rsid w:val="00535858"/>
    <w:rsid w:val="00535DB4"/>
    <w:rsid w:val="00536182"/>
    <w:rsid w:val="0053629C"/>
    <w:rsid w:val="00537347"/>
    <w:rsid w:val="005401D4"/>
    <w:rsid w:val="005401D5"/>
    <w:rsid w:val="00540BC5"/>
    <w:rsid w:val="0054158D"/>
    <w:rsid w:val="00544F0B"/>
    <w:rsid w:val="00546820"/>
    <w:rsid w:val="00546FE2"/>
    <w:rsid w:val="005473CC"/>
    <w:rsid w:val="0054794C"/>
    <w:rsid w:val="00551332"/>
    <w:rsid w:val="005513A2"/>
    <w:rsid w:val="00551CE0"/>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7174"/>
    <w:rsid w:val="00567E1E"/>
    <w:rsid w:val="00573244"/>
    <w:rsid w:val="00574703"/>
    <w:rsid w:val="0057513F"/>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35C"/>
    <w:rsid w:val="005C7B34"/>
    <w:rsid w:val="005D1001"/>
    <w:rsid w:val="005D14D4"/>
    <w:rsid w:val="005D2470"/>
    <w:rsid w:val="005D3AAA"/>
    <w:rsid w:val="005D3E15"/>
    <w:rsid w:val="005D485B"/>
    <w:rsid w:val="005D5981"/>
    <w:rsid w:val="005D66CE"/>
    <w:rsid w:val="005D6DBF"/>
    <w:rsid w:val="005D7157"/>
    <w:rsid w:val="005D742E"/>
    <w:rsid w:val="005D7CD2"/>
    <w:rsid w:val="005E037D"/>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B0D"/>
    <w:rsid w:val="00601056"/>
    <w:rsid w:val="006020F3"/>
    <w:rsid w:val="00602CFA"/>
    <w:rsid w:val="00606C84"/>
    <w:rsid w:val="00606DB7"/>
    <w:rsid w:val="00606E72"/>
    <w:rsid w:val="0061130B"/>
    <w:rsid w:val="00613808"/>
    <w:rsid w:val="006151E9"/>
    <w:rsid w:val="00616B15"/>
    <w:rsid w:val="006172FD"/>
    <w:rsid w:val="006202C9"/>
    <w:rsid w:val="006218A7"/>
    <w:rsid w:val="00622A26"/>
    <w:rsid w:val="00623690"/>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E80"/>
    <w:rsid w:val="00657930"/>
    <w:rsid w:val="0066016D"/>
    <w:rsid w:val="00661A1A"/>
    <w:rsid w:val="006633AB"/>
    <w:rsid w:val="006648A1"/>
    <w:rsid w:val="00664B35"/>
    <w:rsid w:val="006652CD"/>
    <w:rsid w:val="00665F0D"/>
    <w:rsid w:val="00667016"/>
    <w:rsid w:val="006677B3"/>
    <w:rsid w:val="00670768"/>
    <w:rsid w:val="006726FE"/>
    <w:rsid w:val="0067332A"/>
    <w:rsid w:val="00673827"/>
    <w:rsid w:val="00674C2C"/>
    <w:rsid w:val="00675E66"/>
    <w:rsid w:val="00676F72"/>
    <w:rsid w:val="00677EAA"/>
    <w:rsid w:val="00680327"/>
    <w:rsid w:val="00680BE3"/>
    <w:rsid w:val="0068122B"/>
    <w:rsid w:val="00682C64"/>
    <w:rsid w:val="00683844"/>
    <w:rsid w:val="00684FBA"/>
    <w:rsid w:val="00685762"/>
    <w:rsid w:val="0068672E"/>
    <w:rsid w:val="00686FCC"/>
    <w:rsid w:val="0069008C"/>
    <w:rsid w:val="006900BA"/>
    <w:rsid w:val="006901C0"/>
    <w:rsid w:val="00690389"/>
    <w:rsid w:val="00692507"/>
    <w:rsid w:val="00692D66"/>
    <w:rsid w:val="0069484D"/>
    <w:rsid w:val="006A0546"/>
    <w:rsid w:val="006A2B66"/>
    <w:rsid w:val="006A304E"/>
    <w:rsid w:val="006A3BB2"/>
    <w:rsid w:val="006A485A"/>
    <w:rsid w:val="006A65F8"/>
    <w:rsid w:val="006A79A9"/>
    <w:rsid w:val="006B04CB"/>
    <w:rsid w:val="006B0F97"/>
    <w:rsid w:val="006B16C6"/>
    <w:rsid w:val="006B3085"/>
    <w:rsid w:val="006B3F2D"/>
    <w:rsid w:val="006B452D"/>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C7F"/>
    <w:rsid w:val="006D32F2"/>
    <w:rsid w:val="006D3751"/>
    <w:rsid w:val="006D4439"/>
    <w:rsid w:val="006D4A65"/>
    <w:rsid w:val="006D5657"/>
    <w:rsid w:val="006D5FDB"/>
    <w:rsid w:val="006D680F"/>
    <w:rsid w:val="006E000C"/>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05253"/>
    <w:rsid w:val="0071188F"/>
    <w:rsid w:val="00711EA2"/>
    <w:rsid w:val="0071211A"/>
    <w:rsid w:val="00714D76"/>
    <w:rsid w:val="00714DA9"/>
    <w:rsid w:val="0071618E"/>
    <w:rsid w:val="00716FAE"/>
    <w:rsid w:val="00720C4C"/>
    <w:rsid w:val="00722E5C"/>
    <w:rsid w:val="0072337C"/>
    <w:rsid w:val="007246D5"/>
    <w:rsid w:val="00724768"/>
    <w:rsid w:val="00724EAE"/>
    <w:rsid w:val="00725177"/>
    <w:rsid w:val="007260E6"/>
    <w:rsid w:val="00727055"/>
    <w:rsid w:val="00727B00"/>
    <w:rsid w:val="00727BA2"/>
    <w:rsid w:val="007338A1"/>
    <w:rsid w:val="0073651E"/>
    <w:rsid w:val="007369B5"/>
    <w:rsid w:val="00736CDC"/>
    <w:rsid w:val="00736D53"/>
    <w:rsid w:val="007373DB"/>
    <w:rsid w:val="007379EE"/>
    <w:rsid w:val="00740E90"/>
    <w:rsid w:val="00741047"/>
    <w:rsid w:val="007413E1"/>
    <w:rsid w:val="00743C09"/>
    <w:rsid w:val="00743DF3"/>
    <w:rsid w:val="00745E33"/>
    <w:rsid w:val="00747291"/>
    <w:rsid w:val="00747299"/>
    <w:rsid w:val="00747F18"/>
    <w:rsid w:val="00750B95"/>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6B81"/>
    <w:rsid w:val="00797BF0"/>
    <w:rsid w:val="007A0CDF"/>
    <w:rsid w:val="007A257C"/>
    <w:rsid w:val="007A2949"/>
    <w:rsid w:val="007A29C4"/>
    <w:rsid w:val="007A39D7"/>
    <w:rsid w:val="007A3C39"/>
    <w:rsid w:val="007A4D7C"/>
    <w:rsid w:val="007A5517"/>
    <w:rsid w:val="007A5ECB"/>
    <w:rsid w:val="007A5F23"/>
    <w:rsid w:val="007A6DDB"/>
    <w:rsid w:val="007A7BE0"/>
    <w:rsid w:val="007A7E46"/>
    <w:rsid w:val="007B0370"/>
    <w:rsid w:val="007B131C"/>
    <w:rsid w:val="007B3B29"/>
    <w:rsid w:val="007B5242"/>
    <w:rsid w:val="007B56F8"/>
    <w:rsid w:val="007B5E0D"/>
    <w:rsid w:val="007B5EE5"/>
    <w:rsid w:val="007B7E2E"/>
    <w:rsid w:val="007B7FD7"/>
    <w:rsid w:val="007C1A0C"/>
    <w:rsid w:val="007C21BB"/>
    <w:rsid w:val="007C2C6F"/>
    <w:rsid w:val="007C32FC"/>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C0C"/>
    <w:rsid w:val="0080144E"/>
    <w:rsid w:val="00801B57"/>
    <w:rsid w:val="008026A5"/>
    <w:rsid w:val="00804204"/>
    <w:rsid w:val="008047C4"/>
    <w:rsid w:val="008073D0"/>
    <w:rsid w:val="0081255D"/>
    <w:rsid w:val="0081333F"/>
    <w:rsid w:val="00813C7A"/>
    <w:rsid w:val="0081457F"/>
    <w:rsid w:val="008172EF"/>
    <w:rsid w:val="00817819"/>
    <w:rsid w:val="00817C46"/>
    <w:rsid w:val="00820E2E"/>
    <w:rsid w:val="00821148"/>
    <w:rsid w:val="008218D3"/>
    <w:rsid w:val="0082283A"/>
    <w:rsid w:val="0082283E"/>
    <w:rsid w:val="008230A1"/>
    <w:rsid w:val="00823B40"/>
    <w:rsid w:val="00826734"/>
    <w:rsid w:val="00826E89"/>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4681"/>
    <w:rsid w:val="00884D06"/>
    <w:rsid w:val="00886716"/>
    <w:rsid w:val="00886B3F"/>
    <w:rsid w:val="00887749"/>
    <w:rsid w:val="00887853"/>
    <w:rsid w:val="00892E58"/>
    <w:rsid w:val="00893C3A"/>
    <w:rsid w:val="008968E8"/>
    <w:rsid w:val="00897014"/>
    <w:rsid w:val="008A03F2"/>
    <w:rsid w:val="008A0887"/>
    <w:rsid w:val="008A1299"/>
    <w:rsid w:val="008A2E55"/>
    <w:rsid w:val="008A34A8"/>
    <w:rsid w:val="008A49C1"/>
    <w:rsid w:val="008A7878"/>
    <w:rsid w:val="008B0984"/>
    <w:rsid w:val="008B0DE5"/>
    <w:rsid w:val="008B1103"/>
    <w:rsid w:val="008B27C1"/>
    <w:rsid w:val="008B4EB9"/>
    <w:rsid w:val="008B5421"/>
    <w:rsid w:val="008B6B46"/>
    <w:rsid w:val="008B7599"/>
    <w:rsid w:val="008C0597"/>
    <w:rsid w:val="008C098F"/>
    <w:rsid w:val="008C0ECA"/>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AF9"/>
    <w:rsid w:val="008E3537"/>
    <w:rsid w:val="008E5D04"/>
    <w:rsid w:val="008E6071"/>
    <w:rsid w:val="008E61FF"/>
    <w:rsid w:val="008E6F22"/>
    <w:rsid w:val="008E7693"/>
    <w:rsid w:val="008E76E3"/>
    <w:rsid w:val="008F05CA"/>
    <w:rsid w:val="008F1F1C"/>
    <w:rsid w:val="008F32D4"/>
    <w:rsid w:val="008F427E"/>
    <w:rsid w:val="008F481E"/>
    <w:rsid w:val="008F4963"/>
    <w:rsid w:val="008F5128"/>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5FBC"/>
    <w:rsid w:val="009163CE"/>
    <w:rsid w:val="00917C10"/>
    <w:rsid w:val="00917FEC"/>
    <w:rsid w:val="009205A0"/>
    <w:rsid w:val="009211FB"/>
    <w:rsid w:val="00922923"/>
    <w:rsid w:val="00922D17"/>
    <w:rsid w:val="00925802"/>
    <w:rsid w:val="00925F0B"/>
    <w:rsid w:val="009267F3"/>
    <w:rsid w:val="009307FB"/>
    <w:rsid w:val="009308B8"/>
    <w:rsid w:val="00931713"/>
    <w:rsid w:val="009320B7"/>
    <w:rsid w:val="009320EF"/>
    <w:rsid w:val="009341EF"/>
    <w:rsid w:val="00935643"/>
    <w:rsid w:val="00935AF2"/>
    <w:rsid w:val="0093628B"/>
    <w:rsid w:val="00936DAB"/>
    <w:rsid w:val="00936F28"/>
    <w:rsid w:val="009372A5"/>
    <w:rsid w:val="00937614"/>
    <w:rsid w:val="00940942"/>
    <w:rsid w:val="00940FC9"/>
    <w:rsid w:val="00943C07"/>
    <w:rsid w:val="00946BEE"/>
    <w:rsid w:val="00946F83"/>
    <w:rsid w:val="00947665"/>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90B9E"/>
    <w:rsid w:val="0099113F"/>
    <w:rsid w:val="00991AA3"/>
    <w:rsid w:val="009923F8"/>
    <w:rsid w:val="009934F1"/>
    <w:rsid w:val="00993A83"/>
    <w:rsid w:val="009951D5"/>
    <w:rsid w:val="009A0499"/>
    <w:rsid w:val="009A088C"/>
    <w:rsid w:val="009A2190"/>
    <w:rsid w:val="009A22E6"/>
    <w:rsid w:val="009A2608"/>
    <w:rsid w:val="009A2F61"/>
    <w:rsid w:val="009A5774"/>
    <w:rsid w:val="009B0704"/>
    <w:rsid w:val="009B192F"/>
    <w:rsid w:val="009B2FFC"/>
    <w:rsid w:val="009B3E90"/>
    <w:rsid w:val="009B588A"/>
    <w:rsid w:val="009B5897"/>
    <w:rsid w:val="009B5A06"/>
    <w:rsid w:val="009B5DA3"/>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C7F38"/>
    <w:rsid w:val="009D027C"/>
    <w:rsid w:val="009D0AA0"/>
    <w:rsid w:val="009D0B69"/>
    <w:rsid w:val="009D18D3"/>
    <w:rsid w:val="009D1BD5"/>
    <w:rsid w:val="009D1F19"/>
    <w:rsid w:val="009D20C9"/>
    <w:rsid w:val="009D2BEB"/>
    <w:rsid w:val="009D3340"/>
    <w:rsid w:val="009D405D"/>
    <w:rsid w:val="009D4ABD"/>
    <w:rsid w:val="009D4EB5"/>
    <w:rsid w:val="009D5459"/>
    <w:rsid w:val="009D5575"/>
    <w:rsid w:val="009D77CF"/>
    <w:rsid w:val="009E0366"/>
    <w:rsid w:val="009E057B"/>
    <w:rsid w:val="009E1965"/>
    <w:rsid w:val="009E2F8D"/>
    <w:rsid w:val="009E335A"/>
    <w:rsid w:val="009E3D6C"/>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A009AB"/>
    <w:rsid w:val="00A00ADE"/>
    <w:rsid w:val="00A00B9A"/>
    <w:rsid w:val="00A03088"/>
    <w:rsid w:val="00A0333C"/>
    <w:rsid w:val="00A04DB4"/>
    <w:rsid w:val="00A057F4"/>
    <w:rsid w:val="00A05A21"/>
    <w:rsid w:val="00A06E23"/>
    <w:rsid w:val="00A1237F"/>
    <w:rsid w:val="00A12C9A"/>
    <w:rsid w:val="00A137B7"/>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7B36"/>
    <w:rsid w:val="00A67C3A"/>
    <w:rsid w:val="00A7321B"/>
    <w:rsid w:val="00A73F18"/>
    <w:rsid w:val="00A744DF"/>
    <w:rsid w:val="00A772A2"/>
    <w:rsid w:val="00A77AAA"/>
    <w:rsid w:val="00A77AAF"/>
    <w:rsid w:val="00A80B62"/>
    <w:rsid w:val="00A81EF5"/>
    <w:rsid w:val="00A83239"/>
    <w:rsid w:val="00A85A2D"/>
    <w:rsid w:val="00A85B2F"/>
    <w:rsid w:val="00A905C5"/>
    <w:rsid w:val="00A92EE6"/>
    <w:rsid w:val="00A93B36"/>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1C1E"/>
    <w:rsid w:val="00AC4BED"/>
    <w:rsid w:val="00AC4C38"/>
    <w:rsid w:val="00AC5193"/>
    <w:rsid w:val="00AC5CA8"/>
    <w:rsid w:val="00AC62C3"/>
    <w:rsid w:val="00AC6647"/>
    <w:rsid w:val="00AD234F"/>
    <w:rsid w:val="00AD2F30"/>
    <w:rsid w:val="00AD3672"/>
    <w:rsid w:val="00AD3B53"/>
    <w:rsid w:val="00AD43C9"/>
    <w:rsid w:val="00AD57D0"/>
    <w:rsid w:val="00AD623B"/>
    <w:rsid w:val="00AD74E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CC2"/>
    <w:rsid w:val="00B009A6"/>
    <w:rsid w:val="00B015FA"/>
    <w:rsid w:val="00B01960"/>
    <w:rsid w:val="00B01C09"/>
    <w:rsid w:val="00B01D0F"/>
    <w:rsid w:val="00B04A46"/>
    <w:rsid w:val="00B054A5"/>
    <w:rsid w:val="00B05C1A"/>
    <w:rsid w:val="00B10773"/>
    <w:rsid w:val="00B10F6B"/>
    <w:rsid w:val="00B11874"/>
    <w:rsid w:val="00B129BC"/>
    <w:rsid w:val="00B13ABC"/>
    <w:rsid w:val="00B15055"/>
    <w:rsid w:val="00B15C43"/>
    <w:rsid w:val="00B162A8"/>
    <w:rsid w:val="00B17284"/>
    <w:rsid w:val="00B17562"/>
    <w:rsid w:val="00B20627"/>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292A"/>
    <w:rsid w:val="00B329EC"/>
    <w:rsid w:val="00B32F98"/>
    <w:rsid w:val="00B35585"/>
    <w:rsid w:val="00B35E89"/>
    <w:rsid w:val="00B35F44"/>
    <w:rsid w:val="00B36F4A"/>
    <w:rsid w:val="00B37B7A"/>
    <w:rsid w:val="00B40724"/>
    <w:rsid w:val="00B437F9"/>
    <w:rsid w:val="00B44667"/>
    <w:rsid w:val="00B44C44"/>
    <w:rsid w:val="00B44E5F"/>
    <w:rsid w:val="00B46170"/>
    <w:rsid w:val="00B47900"/>
    <w:rsid w:val="00B50F57"/>
    <w:rsid w:val="00B50F60"/>
    <w:rsid w:val="00B52428"/>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5E82"/>
    <w:rsid w:val="00B768A3"/>
    <w:rsid w:val="00B76A19"/>
    <w:rsid w:val="00B8047B"/>
    <w:rsid w:val="00B81CB1"/>
    <w:rsid w:val="00B8519D"/>
    <w:rsid w:val="00B85999"/>
    <w:rsid w:val="00B86227"/>
    <w:rsid w:val="00B86ABB"/>
    <w:rsid w:val="00B94AF3"/>
    <w:rsid w:val="00B94C90"/>
    <w:rsid w:val="00B96499"/>
    <w:rsid w:val="00B96A79"/>
    <w:rsid w:val="00B96BF6"/>
    <w:rsid w:val="00B976A9"/>
    <w:rsid w:val="00B97DCD"/>
    <w:rsid w:val="00BA5FD6"/>
    <w:rsid w:val="00BA6C92"/>
    <w:rsid w:val="00BB1A77"/>
    <w:rsid w:val="00BB1CCA"/>
    <w:rsid w:val="00BB31C6"/>
    <w:rsid w:val="00BB3A34"/>
    <w:rsid w:val="00BB52CE"/>
    <w:rsid w:val="00BB72AC"/>
    <w:rsid w:val="00BB7C00"/>
    <w:rsid w:val="00BB7C71"/>
    <w:rsid w:val="00BC0213"/>
    <w:rsid w:val="00BC1663"/>
    <w:rsid w:val="00BC1FBF"/>
    <w:rsid w:val="00BC32C1"/>
    <w:rsid w:val="00BC3AF8"/>
    <w:rsid w:val="00BC4530"/>
    <w:rsid w:val="00BC5442"/>
    <w:rsid w:val="00BC5E91"/>
    <w:rsid w:val="00BC60AC"/>
    <w:rsid w:val="00BC74D9"/>
    <w:rsid w:val="00BD0DD8"/>
    <w:rsid w:val="00BD4169"/>
    <w:rsid w:val="00BD4A1F"/>
    <w:rsid w:val="00BD4DA9"/>
    <w:rsid w:val="00BD72BE"/>
    <w:rsid w:val="00BD7B30"/>
    <w:rsid w:val="00BE03E7"/>
    <w:rsid w:val="00BE0641"/>
    <w:rsid w:val="00BE2FC9"/>
    <w:rsid w:val="00BE567C"/>
    <w:rsid w:val="00BE64C6"/>
    <w:rsid w:val="00BE64CE"/>
    <w:rsid w:val="00BE69C4"/>
    <w:rsid w:val="00BF0619"/>
    <w:rsid w:val="00BF1339"/>
    <w:rsid w:val="00BF22F8"/>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32C5"/>
    <w:rsid w:val="00C042EB"/>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234B"/>
    <w:rsid w:val="00C330B7"/>
    <w:rsid w:val="00C33B1C"/>
    <w:rsid w:val="00C34E2C"/>
    <w:rsid w:val="00C350D4"/>
    <w:rsid w:val="00C356F4"/>
    <w:rsid w:val="00C36066"/>
    <w:rsid w:val="00C364F2"/>
    <w:rsid w:val="00C40846"/>
    <w:rsid w:val="00C41908"/>
    <w:rsid w:val="00C43A79"/>
    <w:rsid w:val="00C460A5"/>
    <w:rsid w:val="00C4683B"/>
    <w:rsid w:val="00C5130C"/>
    <w:rsid w:val="00C52019"/>
    <w:rsid w:val="00C524F6"/>
    <w:rsid w:val="00C53A4E"/>
    <w:rsid w:val="00C54817"/>
    <w:rsid w:val="00C54A6B"/>
    <w:rsid w:val="00C56C57"/>
    <w:rsid w:val="00C6062F"/>
    <w:rsid w:val="00C60E56"/>
    <w:rsid w:val="00C62589"/>
    <w:rsid w:val="00C6259D"/>
    <w:rsid w:val="00C6469B"/>
    <w:rsid w:val="00C66029"/>
    <w:rsid w:val="00C673C6"/>
    <w:rsid w:val="00C675DE"/>
    <w:rsid w:val="00C709E9"/>
    <w:rsid w:val="00C710D3"/>
    <w:rsid w:val="00C72176"/>
    <w:rsid w:val="00C72BEF"/>
    <w:rsid w:val="00C76AF3"/>
    <w:rsid w:val="00C76F1E"/>
    <w:rsid w:val="00C77F9B"/>
    <w:rsid w:val="00C822E7"/>
    <w:rsid w:val="00C82663"/>
    <w:rsid w:val="00C8316E"/>
    <w:rsid w:val="00C83B0D"/>
    <w:rsid w:val="00C843CD"/>
    <w:rsid w:val="00C85F03"/>
    <w:rsid w:val="00C90F3A"/>
    <w:rsid w:val="00C914B3"/>
    <w:rsid w:val="00C9213E"/>
    <w:rsid w:val="00C94E6B"/>
    <w:rsid w:val="00C95798"/>
    <w:rsid w:val="00C95E25"/>
    <w:rsid w:val="00C964AD"/>
    <w:rsid w:val="00C97317"/>
    <w:rsid w:val="00CA2A61"/>
    <w:rsid w:val="00CA2A74"/>
    <w:rsid w:val="00CA2D27"/>
    <w:rsid w:val="00CA41CC"/>
    <w:rsid w:val="00CA6591"/>
    <w:rsid w:val="00CA7099"/>
    <w:rsid w:val="00CA743F"/>
    <w:rsid w:val="00CA7BAF"/>
    <w:rsid w:val="00CB0452"/>
    <w:rsid w:val="00CB2766"/>
    <w:rsid w:val="00CB2F74"/>
    <w:rsid w:val="00CB3265"/>
    <w:rsid w:val="00CB4862"/>
    <w:rsid w:val="00CB6F66"/>
    <w:rsid w:val="00CC0C7D"/>
    <w:rsid w:val="00CC25DF"/>
    <w:rsid w:val="00CC35C3"/>
    <w:rsid w:val="00CC5280"/>
    <w:rsid w:val="00CC56E0"/>
    <w:rsid w:val="00CC67A0"/>
    <w:rsid w:val="00CC6BAA"/>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F1291"/>
    <w:rsid w:val="00CF2532"/>
    <w:rsid w:val="00CF359D"/>
    <w:rsid w:val="00CF3B1D"/>
    <w:rsid w:val="00CF3B61"/>
    <w:rsid w:val="00CF6658"/>
    <w:rsid w:val="00CF6E0B"/>
    <w:rsid w:val="00D00D88"/>
    <w:rsid w:val="00D01F09"/>
    <w:rsid w:val="00D02C60"/>
    <w:rsid w:val="00D05BBE"/>
    <w:rsid w:val="00D06827"/>
    <w:rsid w:val="00D06CBC"/>
    <w:rsid w:val="00D10C39"/>
    <w:rsid w:val="00D11473"/>
    <w:rsid w:val="00D13A0B"/>
    <w:rsid w:val="00D152A9"/>
    <w:rsid w:val="00D16C87"/>
    <w:rsid w:val="00D224EA"/>
    <w:rsid w:val="00D22F48"/>
    <w:rsid w:val="00D25E4B"/>
    <w:rsid w:val="00D26082"/>
    <w:rsid w:val="00D261C8"/>
    <w:rsid w:val="00D30742"/>
    <w:rsid w:val="00D30C18"/>
    <w:rsid w:val="00D31560"/>
    <w:rsid w:val="00D32C3A"/>
    <w:rsid w:val="00D330AA"/>
    <w:rsid w:val="00D33CAD"/>
    <w:rsid w:val="00D34B7E"/>
    <w:rsid w:val="00D379BC"/>
    <w:rsid w:val="00D37F11"/>
    <w:rsid w:val="00D40920"/>
    <w:rsid w:val="00D41F9F"/>
    <w:rsid w:val="00D42E3C"/>
    <w:rsid w:val="00D435FE"/>
    <w:rsid w:val="00D449DD"/>
    <w:rsid w:val="00D44E70"/>
    <w:rsid w:val="00D452FF"/>
    <w:rsid w:val="00D4618F"/>
    <w:rsid w:val="00D471C1"/>
    <w:rsid w:val="00D47503"/>
    <w:rsid w:val="00D47A57"/>
    <w:rsid w:val="00D50014"/>
    <w:rsid w:val="00D5050E"/>
    <w:rsid w:val="00D51738"/>
    <w:rsid w:val="00D524F6"/>
    <w:rsid w:val="00D52A02"/>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764"/>
    <w:rsid w:val="00D958F0"/>
    <w:rsid w:val="00D97608"/>
    <w:rsid w:val="00DA04DC"/>
    <w:rsid w:val="00DA29C2"/>
    <w:rsid w:val="00DA2A88"/>
    <w:rsid w:val="00DA548A"/>
    <w:rsid w:val="00DA792A"/>
    <w:rsid w:val="00DB05BA"/>
    <w:rsid w:val="00DB07C5"/>
    <w:rsid w:val="00DB1C71"/>
    <w:rsid w:val="00DB1C90"/>
    <w:rsid w:val="00DB28AF"/>
    <w:rsid w:val="00DB4191"/>
    <w:rsid w:val="00DB6230"/>
    <w:rsid w:val="00DB6ADA"/>
    <w:rsid w:val="00DB6AFB"/>
    <w:rsid w:val="00DB7BF0"/>
    <w:rsid w:val="00DC00AD"/>
    <w:rsid w:val="00DC00CC"/>
    <w:rsid w:val="00DC1BFA"/>
    <w:rsid w:val="00DC228A"/>
    <w:rsid w:val="00DC264F"/>
    <w:rsid w:val="00DC291D"/>
    <w:rsid w:val="00DC34A2"/>
    <w:rsid w:val="00DC72A7"/>
    <w:rsid w:val="00DD05B5"/>
    <w:rsid w:val="00DD06E2"/>
    <w:rsid w:val="00DD1256"/>
    <w:rsid w:val="00DD13D5"/>
    <w:rsid w:val="00DD14AF"/>
    <w:rsid w:val="00DD1B60"/>
    <w:rsid w:val="00DD2237"/>
    <w:rsid w:val="00DD3FE4"/>
    <w:rsid w:val="00DD60EA"/>
    <w:rsid w:val="00DD69DC"/>
    <w:rsid w:val="00DD764F"/>
    <w:rsid w:val="00DD7974"/>
    <w:rsid w:val="00DE0201"/>
    <w:rsid w:val="00DE12AD"/>
    <w:rsid w:val="00DE12F5"/>
    <w:rsid w:val="00DE385A"/>
    <w:rsid w:val="00DE410D"/>
    <w:rsid w:val="00DE41FB"/>
    <w:rsid w:val="00DE4629"/>
    <w:rsid w:val="00DE4BDB"/>
    <w:rsid w:val="00DE5DDC"/>
    <w:rsid w:val="00DE6B7C"/>
    <w:rsid w:val="00DF0560"/>
    <w:rsid w:val="00DF0A16"/>
    <w:rsid w:val="00DF0D5D"/>
    <w:rsid w:val="00DF1BD5"/>
    <w:rsid w:val="00DF38EA"/>
    <w:rsid w:val="00DF55AF"/>
    <w:rsid w:val="00DF5BEF"/>
    <w:rsid w:val="00DF6779"/>
    <w:rsid w:val="00E00537"/>
    <w:rsid w:val="00E00E40"/>
    <w:rsid w:val="00E03322"/>
    <w:rsid w:val="00E03723"/>
    <w:rsid w:val="00E0540B"/>
    <w:rsid w:val="00E06E33"/>
    <w:rsid w:val="00E11E6C"/>
    <w:rsid w:val="00E12FBF"/>
    <w:rsid w:val="00E1320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971"/>
    <w:rsid w:val="00E27979"/>
    <w:rsid w:val="00E31235"/>
    <w:rsid w:val="00E32025"/>
    <w:rsid w:val="00E3226A"/>
    <w:rsid w:val="00E33248"/>
    <w:rsid w:val="00E3410F"/>
    <w:rsid w:val="00E34C8C"/>
    <w:rsid w:val="00E355FF"/>
    <w:rsid w:val="00E35640"/>
    <w:rsid w:val="00E35828"/>
    <w:rsid w:val="00E40B85"/>
    <w:rsid w:val="00E41221"/>
    <w:rsid w:val="00E428B2"/>
    <w:rsid w:val="00E4329F"/>
    <w:rsid w:val="00E43EF5"/>
    <w:rsid w:val="00E45598"/>
    <w:rsid w:val="00E46F64"/>
    <w:rsid w:val="00E47C52"/>
    <w:rsid w:val="00E50C7E"/>
    <w:rsid w:val="00E53F6B"/>
    <w:rsid w:val="00E53FF1"/>
    <w:rsid w:val="00E54339"/>
    <w:rsid w:val="00E548E0"/>
    <w:rsid w:val="00E6000D"/>
    <w:rsid w:val="00E60DB8"/>
    <w:rsid w:val="00E61929"/>
    <w:rsid w:val="00E644F8"/>
    <w:rsid w:val="00E66C3A"/>
    <w:rsid w:val="00E6722A"/>
    <w:rsid w:val="00E67271"/>
    <w:rsid w:val="00E67721"/>
    <w:rsid w:val="00E70DB6"/>
    <w:rsid w:val="00E743A3"/>
    <w:rsid w:val="00E745E6"/>
    <w:rsid w:val="00E75F8B"/>
    <w:rsid w:val="00E769FD"/>
    <w:rsid w:val="00E81B63"/>
    <w:rsid w:val="00E81F8C"/>
    <w:rsid w:val="00E8223F"/>
    <w:rsid w:val="00E838B3"/>
    <w:rsid w:val="00E84D6A"/>
    <w:rsid w:val="00E853A1"/>
    <w:rsid w:val="00E85FAF"/>
    <w:rsid w:val="00E86538"/>
    <w:rsid w:val="00E8710B"/>
    <w:rsid w:val="00E8749C"/>
    <w:rsid w:val="00E9091D"/>
    <w:rsid w:val="00E92782"/>
    <w:rsid w:val="00E93868"/>
    <w:rsid w:val="00E94950"/>
    <w:rsid w:val="00E95973"/>
    <w:rsid w:val="00E95C83"/>
    <w:rsid w:val="00E97E15"/>
    <w:rsid w:val="00EA01A0"/>
    <w:rsid w:val="00EA04BB"/>
    <w:rsid w:val="00EA0528"/>
    <w:rsid w:val="00EA144A"/>
    <w:rsid w:val="00EA27F1"/>
    <w:rsid w:val="00EA5552"/>
    <w:rsid w:val="00EB1E44"/>
    <w:rsid w:val="00EB1F79"/>
    <w:rsid w:val="00EB32C7"/>
    <w:rsid w:val="00EB6078"/>
    <w:rsid w:val="00EB6139"/>
    <w:rsid w:val="00EB677A"/>
    <w:rsid w:val="00EB6840"/>
    <w:rsid w:val="00EB7494"/>
    <w:rsid w:val="00EC1AB0"/>
    <w:rsid w:val="00EC2514"/>
    <w:rsid w:val="00EC281A"/>
    <w:rsid w:val="00EC58EE"/>
    <w:rsid w:val="00EC5BB8"/>
    <w:rsid w:val="00EC6AD2"/>
    <w:rsid w:val="00ED3D70"/>
    <w:rsid w:val="00ED4F51"/>
    <w:rsid w:val="00ED53F1"/>
    <w:rsid w:val="00ED5EF4"/>
    <w:rsid w:val="00ED7016"/>
    <w:rsid w:val="00EE2BCC"/>
    <w:rsid w:val="00EE32FE"/>
    <w:rsid w:val="00EE45DA"/>
    <w:rsid w:val="00EE50CE"/>
    <w:rsid w:val="00EE7CAD"/>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3070E"/>
    <w:rsid w:val="00F30E27"/>
    <w:rsid w:val="00F31532"/>
    <w:rsid w:val="00F31C7E"/>
    <w:rsid w:val="00F31F22"/>
    <w:rsid w:val="00F32002"/>
    <w:rsid w:val="00F339D6"/>
    <w:rsid w:val="00F34F98"/>
    <w:rsid w:val="00F35223"/>
    <w:rsid w:val="00F35386"/>
    <w:rsid w:val="00F3565D"/>
    <w:rsid w:val="00F400B7"/>
    <w:rsid w:val="00F410FF"/>
    <w:rsid w:val="00F420B7"/>
    <w:rsid w:val="00F42E19"/>
    <w:rsid w:val="00F44309"/>
    <w:rsid w:val="00F4511E"/>
    <w:rsid w:val="00F45940"/>
    <w:rsid w:val="00F46E37"/>
    <w:rsid w:val="00F471CC"/>
    <w:rsid w:val="00F473C2"/>
    <w:rsid w:val="00F47554"/>
    <w:rsid w:val="00F50985"/>
    <w:rsid w:val="00F50A63"/>
    <w:rsid w:val="00F50CF1"/>
    <w:rsid w:val="00F51163"/>
    <w:rsid w:val="00F513F5"/>
    <w:rsid w:val="00F51A45"/>
    <w:rsid w:val="00F53DB8"/>
    <w:rsid w:val="00F55C48"/>
    <w:rsid w:val="00F55EB4"/>
    <w:rsid w:val="00F6238E"/>
    <w:rsid w:val="00F63A4D"/>
    <w:rsid w:val="00F63D99"/>
    <w:rsid w:val="00F64E09"/>
    <w:rsid w:val="00F64FE4"/>
    <w:rsid w:val="00F656E7"/>
    <w:rsid w:val="00F6730C"/>
    <w:rsid w:val="00F71473"/>
    <w:rsid w:val="00F71E6E"/>
    <w:rsid w:val="00F73A92"/>
    <w:rsid w:val="00F74815"/>
    <w:rsid w:val="00F74E93"/>
    <w:rsid w:val="00F755D2"/>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F8B"/>
    <w:rsid w:val="00F95C14"/>
    <w:rsid w:val="00F96BBC"/>
    <w:rsid w:val="00FA04E7"/>
    <w:rsid w:val="00FA0FB6"/>
    <w:rsid w:val="00FA16C6"/>
    <w:rsid w:val="00FA240F"/>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DA9"/>
    <w:rsid w:val="00FC4BDE"/>
    <w:rsid w:val="00FC4C39"/>
    <w:rsid w:val="00FC5AEE"/>
    <w:rsid w:val="00FC7831"/>
    <w:rsid w:val="00FC78B8"/>
    <w:rsid w:val="00FD0B1A"/>
    <w:rsid w:val="00FD194C"/>
    <w:rsid w:val="00FD33D2"/>
    <w:rsid w:val="00FD3C74"/>
    <w:rsid w:val="00FD48BF"/>
    <w:rsid w:val="00FD5694"/>
    <w:rsid w:val="00FD5F07"/>
    <w:rsid w:val="00FD5F2A"/>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3</cp:revision>
  <cp:lastPrinted>2019-10-29T14:12:00Z</cp:lastPrinted>
  <dcterms:created xsi:type="dcterms:W3CDTF">2022-03-30T23:46:00Z</dcterms:created>
  <dcterms:modified xsi:type="dcterms:W3CDTF">2022-03-30T23:51:00Z</dcterms:modified>
</cp:coreProperties>
</file>