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900"/>
        <w:gridCol w:w="6660"/>
      </w:tblGrid>
      <w:tr w:rsidR="00523A92" w14:paraId="519C73F4" w14:textId="77777777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1469066" w14:textId="77777777" w:rsidR="00523A92" w:rsidRDefault="00523A92" w:rsidP="00523A92">
            <w:pPr>
              <w:pStyle w:val="Header"/>
              <w:rPr>
                <w:rFonts w:ascii="Verdana" w:hAnsi="Verdana"/>
                <w:sz w:val="22"/>
              </w:rPr>
            </w:pPr>
            <w:r>
              <w:t>NPRR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6B1E8553" w14:textId="25DB4FA4" w:rsidR="00523A92" w:rsidRDefault="007F3FBF" w:rsidP="007F3FBF">
            <w:pPr>
              <w:pStyle w:val="Header"/>
            </w:pPr>
            <w:hyperlink r:id="rId8" w:history="1">
              <w:r w:rsidR="00523A92" w:rsidRPr="00DB6C7D">
                <w:rPr>
                  <w:rStyle w:val="Hyperlink"/>
                </w:rPr>
                <w:t>1118</w:t>
              </w:r>
            </w:hyperlink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CEDAD0D" w14:textId="77777777" w:rsidR="00523A92" w:rsidRDefault="00523A92" w:rsidP="00523A92">
            <w:pPr>
              <w:pStyle w:val="Header"/>
            </w:pPr>
            <w:r>
              <w:t>NPRR Title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14:paraId="151494C8" w14:textId="3251893E" w:rsidR="00523A92" w:rsidRDefault="00523A92" w:rsidP="00523A92">
            <w:pPr>
              <w:pStyle w:val="Header"/>
            </w:pPr>
            <w:r>
              <w:t>Clarifications to the OSA Process</w:t>
            </w:r>
          </w:p>
        </w:tc>
      </w:tr>
      <w:tr w:rsidR="00523A92" w14:paraId="520FF69B" w14:textId="77777777">
        <w:trPr>
          <w:trHeight w:val="413"/>
        </w:trPr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19336D" w14:textId="77777777" w:rsidR="00523A92" w:rsidRDefault="00523A92" w:rsidP="00523A92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3D6C9FE" w14:textId="77777777" w:rsidR="00523A92" w:rsidRDefault="00523A92" w:rsidP="00523A92">
            <w:pPr>
              <w:pStyle w:val="NormalArial"/>
            </w:pPr>
          </w:p>
        </w:tc>
      </w:tr>
      <w:tr w:rsidR="00523A92" w14:paraId="1E01E372" w14:textId="77777777">
        <w:trPr>
          <w:trHeight w:val="440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47046" w14:textId="77777777" w:rsidR="00523A92" w:rsidRDefault="00523A92" w:rsidP="00523A92">
            <w:pPr>
              <w:pStyle w:val="Header"/>
            </w:pPr>
            <w:r>
              <w:t>Date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410B6" w14:textId="3CAA43A1" w:rsidR="00523A92" w:rsidRDefault="00523A92" w:rsidP="00523A92">
            <w:pPr>
              <w:pStyle w:val="NormalArial"/>
            </w:pPr>
            <w:r>
              <w:t xml:space="preserve">March </w:t>
            </w:r>
            <w:r w:rsidR="007F3FBF">
              <w:t>7</w:t>
            </w:r>
            <w:r>
              <w:t>, 2022</w:t>
            </w:r>
          </w:p>
        </w:tc>
      </w:tr>
      <w:tr w:rsidR="00523A92" w14:paraId="0BD50187" w14:textId="77777777">
        <w:trPr>
          <w:trHeight w:val="467"/>
        </w:trPr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7F5146" w14:textId="77777777" w:rsidR="00523A92" w:rsidRDefault="00523A92" w:rsidP="00523A92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5DC17F" w14:textId="77777777" w:rsidR="00523A92" w:rsidRDefault="00523A92" w:rsidP="00523A92">
            <w:pPr>
              <w:pStyle w:val="NormalArial"/>
            </w:pPr>
          </w:p>
        </w:tc>
      </w:tr>
      <w:tr w:rsidR="00523A92" w14:paraId="242F6173" w14:textId="77777777">
        <w:trPr>
          <w:trHeight w:val="440"/>
        </w:trPr>
        <w:tc>
          <w:tcPr>
            <w:tcW w:w="10440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5A84A19" w14:textId="77777777" w:rsidR="00523A92" w:rsidRDefault="00523A92" w:rsidP="00523A92">
            <w:pPr>
              <w:pStyle w:val="Header"/>
              <w:jc w:val="center"/>
            </w:pPr>
            <w:r>
              <w:t>Submitter’s Information</w:t>
            </w:r>
          </w:p>
        </w:tc>
      </w:tr>
      <w:tr w:rsidR="00F465BA" w14:paraId="224C7D45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48BA2D60" w14:textId="77777777" w:rsidR="00F465BA" w:rsidRPr="00EC55B3" w:rsidRDefault="00F465BA" w:rsidP="00F465BA">
            <w:pPr>
              <w:pStyle w:val="Header"/>
            </w:pPr>
            <w:r w:rsidRPr="00EC55B3">
              <w:t>Name</w:t>
            </w:r>
          </w:p>
        </w:tc>
        <w:tc>
          <w:tcPr>
            <w:tcW w:w="7560" w:type="dxa"/>
            <w:gridSpan w:val="2"/>
            <w:vAlign w:val="center"/>
          </w:tcPr>
          <w:p w14:paraId="296BA959" w14:textId="70731018" w:rsidR="00F465BA" w:rsidRDefault="00F465BA" w:rsidP="00F465BA">
            <w:pPr>
              <w:pStyle w:val="NormalArial"/>
            </w:pPr>
            <w:r>
              <w:t>Chase Smith on behalf of the Reliability and Operations Subcommittee (ROS)</w:t>
            </w:r>
          </w:p>
        </w:tc>
      </w:tr>
      <w:tr w:rsidR="00F465BA" w14:paraId="3D6294ED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6B6E93E9" w14:textId="77777777" w:rsidR="00F465BA" w:rsidRPr="00EC55B3" w:rsidRDefault="00F465BA" w:rsidP="00F465BA">
            <w:pPr>
              <w:pStyle w:val="Header"/>
            </w:pPr>
            <w:r w:rsidRPr="00EC55B3">
              <w:t>E-mail Address</w:t>
            </w:r>
          </w:p>
        </w:tc>
        <w:tc>
          <w:tcPr>
            <w:tcW w:w="7560" w:type="dxa"/>
            <w:gridSpan w:val="2"/>
            <w:vAlign w:val="center"/>
          </w:tcPr>
          <w:p w14:paraId="0C2D354D" w14:textId="093D4BDA" w:rsidR="00F465BA" w:rsidRDefault="007F3FBF" w:rsidP="00F465BA">
            <w:pPr>
              <w:pStyle w:val="NormalArial"/>
            </w:pPr>
            <w:hyperlink r:id="rId9" w:history="1">
              <w:r w:rsidR="00F465BA" w:rsidRPr="00184DD7">
                <w:rPr>
                  <w:rStyle w:val="Hyperlink"/>
                </w:rPr>
                <w:t>bcsmi@southernco.com</w:t>
              </w:r>
            </w:hyperlink>
          </w:p>
        </w:tc>
      </w:tr>
      <w:tr w:rsidR="00F465BA" w14:paraId="761A88AC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09F82CA8" w14:textId="77777777" w:rsidR="00F465BA" w:rsidRPr="00EC55B3" w:rsidRDefault="00F465BA" w:rsidP="00F465BA">
            <w:pPr>
              <w:pStyle w:val="Header"/>
            </w:pPr>
            <w:r w:rsidRPr="00EC55B3">
              <w:t>Company</w:t>
            </w:r>
          </w:p>
        </w:tc>
        <w:tc>
          <w:tcPr>
            <w:tcW w:w="7560" w:type="dxa"/>
            <w:gridSpan w:val="2"/>
            <w:vAlign w:val="center"/>
          </w:tcPr>
          <w:p w14:paraId="10D5D35E" w14:textId="0F93A9AA" w:rsidR="00F465BA" w:rsidRDefault="00F465BA" w:rsidP="00F465BA">
            <w:pPr>
              <w:pStyle w:val="NormalArial"/>
            </w:pPr>
            <w:r>
              <w:t>Southern Power Company</w:t>
            </w:r>
          </w:p>
        </w:tc>
      </w:tr>
      <w:tr w:rsidR="00F465BA" w14:paraId="4341DFC2" w14:textId="77777777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2FA3248" w14:textId="77777777" w:rsidR="00F465BA" w:rsidRPr="00EC55B3" w:rsidRDefault="00F465BA" w:rsidP="00F465BA">
            <w:pPr>
              <w:pStyle w:val="Header"/>
            </w:pPr>
            <w:r w:rsidRPr="00EC55B3">
              <w:t>Phone Number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0367E17B" w14:textId="2EE08C77" w:rsidR="00F465BA" w:rsidRDefault="00F465BA" w:rsidP="00F465BA">
            <w:pPr>
              <w:pStyle w:val="NormalArial"/>
            </w:pPr>
            <w:r>
              <w:t>205-992-0145</w:t>
            </w:r>
          </w:p>
        </w:tc>
      </w:tr>
      <w:tr w:rsidR="00F465BA" w14:paraId="11FC2107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5131F888" w14:textId="77777777" w:rsidR="00F465BA" w:rsidRPr="00EC55B3" w:rsidRDefault="00F465BA" w:rsidP="00F465BA">
            <w:pPr>
              <w:pStyle w:val="Header"/>
            </w:pPr>
            <w:r>
              <w:t>Cell</w:t>
            </w:r>
            <w:r w:rsidRPr="00EC55B3">
              <w:t xml:space="preserve"> Number</w:t>
            </w:r>
          </w:p>
        </w:tc>
        <w:tc>
          <w:tcPr>
            <w:tcW w:w="7560" w:type="dxa"/>
            <w:gridSpan w:val="2"/>
            <w:vAlign w:val="center"/>
          </w:tcPr>
          <w:p w14:paraId="05185832" w14:textId="144C26F9" w:rsidR="00F465BA" w:rsidRDefault="00F465BA" w:rsidP="00F465BA">
            <w:pPr>
              <w:pStyle w:val="NormalArial"/>
            </w:pPr>
          </w:p>
        </w:tc>
      </w:tr>
      <w:tr w:rsidR="00F465BA" w14:paraId="3786247C" w14:textId="77777777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08BB920" w14:textId="77777777" w:rsidR="00F465BA" w:rsidRPr="00EC55B3" w:rsidDel="00075A94" w:rsidRDefault="00F465BA" w:rsidP="00F465BA">
            <w:pPr>
              <w:pStyle w:val="Header"/>
            </w:pPr>
            <w:r>
              <w:t>Market Segment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5B49C136" w14:textId="7779836C" w:rsidR="00F465BA" w:rsidRDefault="00F465BA" w:rsidP="00F465BA">
            <w:pPr>
              <w:pStyle w:val="NormalArial"/>
            </w:pPr>
            <w:r>
              <w:t>Not Applicable</w:t>
            </w:r>
          </w:p>
        </w:tc>
      </w:tr>
    </w:tbl>
    <w:p w14:paraId="30328A28" w14:textId="5C994A51" w:rsidR="00152993" w:rsidRDefault="00152993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301133" w14:paraId="1025DD69" w14:textId="77777777" w:rsidTr="00364731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033C1C" w14:textId="140D1873" w:rsidR="00301133" w:rsidRDefault="00301133" w:rsidP="00364731">
            <w:pPr>
              <w:pStyle w:val="Header"/>
              <w:jc w:val="center"/>
            </w:pPr>
            <w:r>
              <w:t>Comments</w:t>
            </w:r>
          </w:p>
        </w:tc>
      </w:tr>
    </w:tbl>
    <w:p w14:paraId="2B42E2A3" w14:textId="456CB9CE" w:rsidR="00F75EEA" w:rsidRPr="00685EFC" w:rsidRDefault="00F75EEA" w:rsidP="00F75EEA">
      <w:pPr>
        <w:spacing w:before="120" w:after="120"/>
        <w:rPr>
          <w:rFonts w:ascii="Arial" w:hAnsi="Arial" w:cs="Arial"/>
          <w:color w:val="000000"/>
        </w:rPr>
      </w:pPr>
      <w:r w:rsidRPr="00685EFC">
        <w:rPr>
          <w:rFonts w:ascii="Arial" w:hAnsi="Arial" w:cs="Arial"/>
        </w:rPr>
        <w:t xml:space="preserve">On </w:t>
      </w:r>
      <w:r w:rsidR="00523A92">
        <w:rPr>
          <w:rFonts w:ascii="Arial" w:hAnsi="Arial" w:cs="Arial"/>
        </w:rPr>
        <w:t>March</w:t>
      </w:r>
      <w:r w:rsidR="004644D6">
        <w:rPr>
          <w:rFonts w:ascii="Arial" w:hAnsi="Arial" w:cs="Arial"/>
        </w:rPr>
        <w:t xml:space="preserve"> </w:t>
      </w:r>
      <w:r w:rsidR="00085145">
        <w:rPr>
          <w:rFonts w:ascii="Arial" w:hAnsi="Arial" w:cs="Arial"/>
        </w:rPr>
        <w:t>3</w:t>
      </w:r>
      <w:r w:rsidR="004644D6">
        <w:rPr>
          <w:rFonts w:ascii="Arial" w:hAnsi="Arial" w:cs="Arial"/>
        </w:rPr>
        <w:t>, 2022</w:t>
      </w:r>
      <w:r>
        <w:rPr>
          <w:rFonts w:ascii="Arial" w:hAnsi="Arial" w:cs="Arial"/>
        </w:rPr>
        <w:t xml:space="preserve">, </w:t>
      </w:r>
      <w:r w:rsidR="00085145">
        <w:rPr>
          <w:rFonts w:ascii="Arial" w:hAnsi="Arial" w:cs="Arial"/>
        </w:rPr>
        <w:t>ROS</w:t>
      </w:r>
      <w:r w:rsidRPr="00685EFC">
        <w:rPr>
          <w:rFonts w:ascii="Arial" w:hAnsi="Arial" w:cs="Arial"/>
        </w:rPr>
        <w:t xml:space="preserve"> reviewed </w:t>
      </w:r>
      <w:r>
        <w:rPr>
          <w:rFonts w:ascii="Arial" w:hAnsi="Arial" w:cs="Arial"/>
        </w:rPr>
        <w:t xml:space="preserve">Nodal Protocol Revision Request (NPRR) </w:t>
      </w:r>
      <w:r w:rsidR="008C2735">
        <w:rPr>
          <w:rFonts w:ascii="Arial" w:hAnsi="Arial" w:cs="Arial"/>
        </w:rPr>
        <w:t>111</w:t>
      </w:r>
      <w:r w:rsidR="00523A92">
        <w:rPr>
          <w:rFonts w:ascii="Arial" w:hAnsi="Arial" w:cs="Arial"/>
        </w:rPr>
        <w:t>8</w:t>
      </w:r>
      <w:r w:rsidR="008C2735">
        <w:rPr>
          <w:rFonts w:ascii="Arial" w:hAnsi="Arial" w:cs="Arial"/>
        </w:rPr>
        <w:t xml:space="preserve">.  </w:t>
      </w:r>
      <w:r w:rsidR="00085145">
        <w:rPr>
          <w:rFonts w:ascii="Arial" w:hAnsi="Arial" w:cs="Arial"/>
        </w:rPr>
        <w:t>ROS</w:t>
      </w:r>
      <w:r w:rsidR="008C2735">
        <w:rPr>
          <w:rFonts w:ascii="Arial" w:hAnsi="Arial" w:cs="Arial"/>
        </w:rPr>
        <w:t xml:space="preserve"> </w:t>
      </w:r>
      <w:r w:rsidR="00523A92">
        <w:rPr>
          <w:rFonts w:ascii="Arial" w:hAnsi="Arial" w:cs="Arial"/>
        </w:rPr>
        <w:t>voted via roll call to</w:t>
      </w:r>
      <w:r w:rsidR="008C2735">
        <w:rPr>
          <w:rFonts w:ascii="Arial" w:hAnsi="Arial" w:cs="Arial"/>
        </w:rPr>
        <w:t xml:space="preserve"> request PRS continue to table NPRR111</w:t>
      </w:r>
      <w:r w:rsidR="00523A92">
        <w:rPr>
          <w:rFonts w:ascii="Arial" w:hAnsi="Arial" w:cs="Arial"/>
        </w:rPr>
        <w:t>8</w:t>
      </w:r>
      <w:r w:rsidR="008C2735">
        <w:rPr>
          <w:rFonts w:ascii="Arial" w:hAnsi="Arial" w:cs="Arial"/>
        </w:rPr>
        <w:t xml:space="preserve"> for further review by the </w:t>
      </w:r>
      <w:r w:rsidR="00085145">
        <w:rPr>
          <w:rFonts w:ascii="Arial" w:hAnsi="Arial" w:cs="Arial"/>
        </w:rPr>
        <w:t>Operations</w:t>
      </w:r>
      <w:r w:rsidR="008C2735">
        <w:rPr>
          <w:rFonts w:ascii="Arial" w:hAnsi="Arial" w:cs="Arial"/>
        </w:rPr>
        <w:t xml:space="preserve"> Working Group (</w:t>
      </w:r>
      <w:r w:rsidR="00085145">
        <w:rPr>
          <w:rFonts w:ascii="Arial" w:hAnsi="Arial" w:cs="Arial"/>
        </w:rPr>
        <w:t>O</w:t>
      </w:r>
      <w:r w:rsidR="008C2735">
        <w:rPr>
          <w:rFonts w:ascii="Arial" w:hAnsi="Arial" w:cs="Arial"/>
        </w:rPr>
        <w:t>WG).</w:t>
      </w:r>
      <w:r w:rsidR="004644D6">
        <w:rPr>
          <w:rFonts w:ascii="Arial" w:hAnsi="Arial" w:cs="Arial"/>
        </w:rPr>
        <w:t xml:space="preserve">  </w:t>
      </w:r>
      <w:r w:rsidR="00085145">
        <w:rPr>
          <w:rFonts w:ascii="Arial" w:hAnsi="Arial" w:cs="Arial"/>
        </w:rPr>
        <w:t xml:space="preserve">There was one abstention from the Independent Generator (Luminant) Market Segment.  </w:t>
      </w:r>
      <w:r w:rsidRPr="00685EFC">
        <w:rPr>
          <w:rFonts w:ascii="Arial" w:hAnsi="Arial" w:cs="Arial"/>
        </w:rPr>
        <w:t xml:space="preserve">All Market Segments </w:t>
      </w:r>
      <w:r>
        <w:rPr>
          <w:rFonts w:ascii="Arial" w:hAnsi="Arial" w:cs="Arial"/>
        </w:rPr>
        <w:t xml:space="preserve">participated in </w:t>
      </w:r>
      <w:r w:rsidRPr="00685EFC">
        <w:rPr>
          <w:rFonts w:ascii="Arial" w:hAnsi="Arial" w:cs="Arial"/>
        </w:rPr>
        <w:t>the vote.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F75EEA" w14:paraId="7336EDA6" w14:textId="77777777" w:rsidTr="004A0646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FFD4B1A" w14:textId="77777777" w:rsidR="00F75EEA" w:rsidRDefault="00F75EEA" w:rsidP="004A0646">
            <w:pPr>
              <w:pStyle w:val="Header"/>
              <w:jc w:val="center"/>
            </w:pPr>
            <w:r>
              <w:t>Revised Cover Page Language</w:t>
            </w:r>
          </w:p>
        </w:tc>
      </w:tr>
    </w:tbl>
    <w:p w14:paraId="1D47E4E7" w14:textId="77777777" w:rsidR="00F75EEA" w:rsidRPr="00090A43" w:rsidRDefault="00F75EEA" w:rsidP="00F75EEA">
      <w:pPr>
        <w:pStyle w:val="BodyText"/>
        <w:rPr>
          <w:rFonts w:ascii="Arial" w:hAnsi="Arial" w:cs="Arial"/>
        </w:rPr>
      </w:pPr>
      <w:r w:rsidRPr="005A0093">
        <w:rPr>
          <w:rFonts w:ascii="Arial" w:hAnsi="Arial" w:cs="Arial"/>
        </w:rPr>
        <w:t>None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F75EEA" w14:paraId="32E6AE03" w14:textId="77777777" w:rsidTr="004A0646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A254576" w14:textId="77777777" w:rsidR="00F75EEA" w:rsidRDefault="00F75EEA" w:rsidP="004A0646">
            <w:pPr>
              <w:pStyle w:val="Header"/>
              <w:jc w:val="center"/>
            </w:pPr>
            <w:r>
              <w:t>Revised Proposed Protocol Language</w:t>
            </w:r>
          </w:p>
        </w:tc>
      </w:tr>
    </w:tbl>
    <w:p w14:paraId="56AE8361" w14:textId="77777777" w:rsidR="00F75EEA" w:rsidRPr="00B56179" w:rsidRDefault="00F75EEA" w:rsidP="00F75EEA">
      <w:pPr>
        <w:pStyle w:val="BodyText"/>
        <w:rPr>
          <w:rFonts w:ascii="Arial" w:hAnsi="Arial" w:cs="Arial"/>
        </w:rPr>
      </w:pPr>
      <w:r w:rsidRPr="005A0093">
        <w:rPr>
          <w:rFonts w:ascii="Arial" w:hAnsi="Arial" w:cs="Arial"/>
        </w:rPr>
        <w:t>None</w:t>
      </w:r>
    </w:p>
    <w:p w14:paraId="49918E9F" w14:textId="77777777" w:rsidR="00152993" w:rsidRDefault="00152993" w:rsidP="00F75EEA">
      <w:pPr>
        <w:pStyle w:val="NormalArial"/>
        <w:spacing w:before="120" w:after="120"/>
      </w:pPr>
    </w:p>
    <w:sectPr w:rsidR="00152993" w:rsidSect="0074209E">
      <w:headerReference w:type="default" r:id="rId10"/>
      <w:footerReference w:type="defaul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4337F" w14:textId="77777777" w:rsidR="00135C29" w:rsidRDefault="00135C29">
      <w:r>
        <w:separator/>
      </w:r>
    </w:p>
  </w:endnote>
  <w:endnote w:type="continuationSeparator" w:id="0">
    <w:p w14:paraId="02679665" w14:textId="77777777" w:rsidR="00135C29" w:rsidRDefault="00135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8147D" w14:textId="4D0C01F2" w:rsidR="00C21BD4" w:rsidRDefault="00C21BD4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 w:rsidR="007F3FBF">
      <w:rPr>
        <w:rFonts w:ascii="Arial" w:hAnsi="Arial"/>
        <w:noProof/>
        <w:sz w:val="18"/>
      </w:rPr>
      <w:t>1118NPRR-08 ROS Comments 030722</w:t>
    </w:r>
    <w:r>
      <w:rPr>
        <w:rFonts w:ascii="Arial" w:hAnsi="Arial"/>
        <w:sz w:val="18"/>
      </w:rPr>
      <w:fldChar w:fldCharType="end"/>
    </w:r>
    <w:r>
      <w:rPr>
        <w:rFonts w:ascii="Arial" w:hAnsi="Arial"/>
        <w:sz w:val="18"/>
      </w:rPr>
      <w:tab/>
      <w:t xml:space="preserve">Page </w:t>
    </w: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PAGE </w:instrText>
    </w:r>
    <w:r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>
      <w:rPr>
        <w:rFonts w:ascii="Arial" w:hAnsi="Arial"/>
        <w:sz w:val="18"/>
      </w:rPr>
      <w:fldChar w:fldCharType="end"/>
    </w:r>
    <w:r>
      <w:rPr>
        <w:rFonts w:ascii="Arial" w:hAnsi="Arial"/>
        <w:sz w:val="18"/>
      </w:rPr>
      <w:t xml:space="preserve"> of </w:t>
    </w: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NUMPAGES </w:instrText>
    </w:r>
    <w:r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>
      <w:rPr>
        <w:rFonts w:ascii="Arial" w:hAnsi="Arial"/>
        <w:sz w:val="18"/>
      </w:rPr>
      <w:fldChar w:fldCharType="end"/>
    </w:r>
  </w:p>
  <w:p w14:paraId="48A6B44F" w14:textId="77777777" w:rsidR="00C21BD4" w:rsidRDefault="00C21BD4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7DA93" w14:textId="77777777" w:rsidR="00135C29" w:rsidRDefault="00135C29">
      <w:r>
        <w:separator/>
      </w:r>
    </w:p>
  </w:footnote>
  <w:footnote w:type="continuationSeparator" w:id="0">
    <w:p w14:paraId="137E2880" w14:textId="77777777" w:rsidR="00135C29" w:rsidRDefault="00135C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B4C0B" w14:textId="77777777" w:rsidR="00C21BD4" w:rsidRDefault="00C21BD4">
    <w:pPr>
      <w:pStyle w:val="Header"/>
      <w:jc w:val="center"/>
      <w:rPr>
        <w:sz w:val="32"/>
      </w:rPr>
    </w:pPr>
    <w:r>
      <w:rPr>
        <w:sz w:val="32"/>
      </w:rPr>
      <w:t>NPRR Comments</w:t>
    </w:r>
  </w:p>
  <w:p w14:paraId="5C010F19" w14:textId="77777777" w:rsidR="00C21BD4" w:rsidRDefault="00C21B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5C26B7F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76060C90"/>
    <w:multiLevelType w:val="hybridMultilevel"/>
    <w:tmpl w:val="246208DE"/>
    <w:lvl w:ilvl="0" w:tplc="9434FC1A">
      <w:start w:val="1"/>
      <w:numFmt w:val="bullet"/>
      <w:pStyle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7D"/>
    <w:rsid w:val="00037668"/>
    <w:rsid w:val="00075A94"/>
    <w:rsid w:val="00083D39"/>
    <w:rsid w:val="00085145"/>
    <w:rsid w:val="0012124F"/>
    <w:rsid w:val="00131809"/>
    <w:rsid w:val="00132855"/>
    <w:rsid w:val="00135C29"/>
    <w:rsid w:val="00141306"/>
    <w:rsid w:val="00152993"/>
    <w:rsid w:val="00170297"/>
    <w:rsid w:val="001769CA"/>
    <w:rsid w:val="001A227D"/>
    <w:rsid w:val="001B1A8C"/>
    <w:rsid w:val="001E2032"/>
    <w:rsid w:val="00210BB0"/>
    <w:rsid w:val="0021536C"/>
    <w:rsid w:val="0029091F"/>
    <w:rsid w:val="002D738D"/>
    <w:rsid w:val="002E0DF1"/>
    <w:rsid w:val="00300984"/>
    <w:rsid w:val="003010C0"/>
    <w:rsid w:val="00301133"/>
    <w:rsid w:val="003251F3"/>
    <w:rsid w:val="00331EA5"/>
    <w:rsid w:val="00332A97"/>
    <w:rsid w:val="00350C00"/>
    <w:rsid w:val="00366113"/>
    <w:rsid w:val="003739F1"/>
    <w:rsid w:val="003B6AFC"/>
    <w:rsid w:val="003C270C"/>
    <w:rsid w:val="003D0994"/>
    <w:rsid w:val="003F49C2"/>
    <w:rsid w:val="00423824"/>
    <w:rsid w:val="00432DCB"/>
    <w:rsid w:val="0043567D"/>
    <w:rsid w:val="00457F7B"/>
    <w:rsid w:val="004644D6"/>
    <w:rsid w:val="004B7B90"/>
    <w:rsid w:val="004E2C19"/>
    <w:rsid w:val="00523A92"/>
    <w:rsid w:val="00576A0B"/>
    <w:rsid w:val="005D284C"/>
    <w:rsid w:val="00604512"/>
    <w:rsid w:val="00633E23"/>
    <w:rsid w:val="00643021"/>
    <w:rsid w:val="00673B94"/>
    <w:rsid w:val="00680AC6"/>
    <w:rsid w:val="00682C1D"/>
    <w:rsid w:val="006835D8"/>
    <w:rsid w:val="006A7B06"/>
    <w:rsid w:val="006B14FE"/>
    <w:rsid w:val="006C316E"/>
    <w:rsid w:val="006D0F7C"/>
    <w:rsid w:val="006E4367"/>
    <w:rsid w:val="007269C4"/>
    <w:rsid w:val="007411AF"/>
    <w:rsid w:val="0074209E"/>
    <w:rsid w:val="007647B6"/>
    <w:rsid w:val="007716D0"/>
    <w:rsid w:val="00786F9D"/>
    <w:rsid w:val="007A2CB6"/>
    <w:rsid w:val="007F2CA8"/>
    <w:rsid w:val="007F3FBF"/>
    <w:rsid w:val="007F7161"/>
    <w:rsid w:val="008522E7"/>
    <w:rsid w:val="0085559E"/>
    <w:rsid w:val="00856E4D"/>
    <w:rsid w:val="00896B1B"/>
    <w:rsid w:val="008C2735"/>
    <w:rsid w:val="008C6B61"/>
    <w:rsid w:val="008D6BB3"/>
    <w:rsid w:val="008E559E"/>
    <w:rsid w:val="009141FB"/>
    <w:rsid w:val="00916080"/>
    <w:rsid w:val="00916F6A"/>
    <w:rsid w:val="00920849"/>
    <w:rsid w:val="00921A68"/>
    <w:rsid w:val="00961944"/>
    <w:rsid w:val="00962F48"/>
    <w:rsid w:val="009A65E7"/>
    <w:rsid w:val="00A015C4"/>
    <w:rsid w:val="00A15172"/>
    <w:rsid w:val="00AF4169"/>
    <w:rsid w:val="00B047DD"/>
    <w:rsid w:val="00B17B13"/>
    <w:rsid w:val="00B5080A"/>
    <w:rsid w:val="00B65DDD"/>
    <w:rsid w:val="00B943AE"/>
    <w:rsid w:val="00BD7258"/>
    <w:rsid w:val="00C0598D"/>
    <w:rsid w:val="00C11956"/>
    <w:rsid w:val="00C21BD4"/>
    <w:rsid w:val="00C24E2F"/>
    <w:rsid w:val="00C602E5"/>
    <w:rsid w:val="00C70E90"/>
    <w:rsid w:val="00C748FD"/>
    <w:rsid w:val="00D4046E"/>
    <w:rsid w:val="00D4362F"/>
    <w:rsid w:val="00DB2FC6"/>
    <w:rsid w:val="00DD30EA"/>
    <w:rsid w:val="00DD4739"/>
    <w:rsid w:val="00DE5F33"/>
    <w:rsid w:val="00E07B54"/>
    <w:rsid w:val="00E11F78"/>
    <w:rsid w:val="00E621E1"/>
    <w:rsid w:val="00E75421"/>
    <w:rsid w:val="00EC55B3"/>
    <w:rsid w:val="00EE6681"/>
    <w:rsid w:val="00F465BA"/>
    <w:rsid w:val="00F61C27"/>
    <w:rsid w:val="00F75EEA"/>
    <w:rsid w:val="00F96FB2"/>
    <w:rsid w:val="00FB51D8"/>
    <w:rsid w:val="00FD0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1635AB09"/>
  <w15:chartTrackingRefBased/>
  <w15:docId w15:val="{BE04787A-ACE2-4484-8E4A-815F89D78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numPr>
        <w:numId w:val="1"/>
      </w:numPr>
      <w:spacing w:after="240"/>
      <w:outlineLvl w:val="0"/>
    </w:pPr>
    <w:rPr>
      <w:b/>
      <w:caps/>
      <w:szCs w:val="20"/>
    </w:rPr>
  </w:style>
  <w:style w:type="paragraph" w:styleId="Heading2">
    <w:name w:val="heading 2"/>
    <w:aliases w:val="h2"/>
    <w:basedOn w:val="Normal"/>
    <w:next w:val="Normal"/>
    <w:qFormat/>
    <w:pPr>
      <w:keepNext/>
      <w:numPr>
        <w:ilvl w:val="1"/>
        <w:numId w:val="1"/>
      </w:numPr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numPr>
        <w:ilvl w:val="2"/>
        <w:numId w:val="1"/>
      </w:numPr>
      <w:spacing w:before="120" w:after="120"/>
      <w:outlineLvl w:val="2"/>
    </w:pPr>
    <w:rPr>
      <w:b/>
      <w:bCs/>
      <w:i/>
      <w:iCs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numPr>
        <w:ilvl w:val="3"/>
        <w:numId w:val="1"/>
      </w:numPr>
      <w:spacing w:before="360" w:after="240"/>
      <w:outlineLvl w:val="3"/>
    </w:pPr>
    <w:rPr>
      <w:b/>
      <w:bCs/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paragraph" w:customStyle="1" w:styleId="Bullet">
    <w:name w:val="Bullet"/>
    <w:basedOn w:val="Normal"/>
    <w:pPr>
      <w:numPr>
        <w:numId w:val="2"/>
      </w:numPr>
      <w:spacing w:before="60" w:after="120"/>
    </w:pPr>
    <w:rPr>
      <w:szCs w:val="20"/>
    </w:rPr>
  </w:style>
  <w:style w:type="paragraph" w:styleId="BalloonText">
    <w:name w:val="Balloon Text"/>
    <w:basedOn w:val="Normal"/>
    <w:semiHidden/>
    <w:rsid w:val="00673B94"/>
    <w:rPr>
      <w:rFonts w:ascii="Tahoma" w:hAnsi="Tahoma" w:cs="Tahoma"/>
      <w:sz w:val="16"/>
      <w:szCs w:val="16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styleId="TableGrid">
    <w:name w:val="Table Grid"/>
    <w:basedOn w:val="TableNormal"/>
    <w:rsid w:val="0007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DD4739"/>
    <w:rPr>
      <w:sz w:val="16"/>
      <w:szCs w:val="16"/>
    </w:rPr>
  </w:style>
  <w:style w:type="paragraph" w:styleId="CommentText">
    <w:name w:val="annotation text"/>
    <w:basedOn w:val="Normal"/>
    <w:rsid w:val="00DD473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D4739"/>
    <w:rPr>
      <w:b/>
      <w:bCs/>
    </w:rPr>
  </w:style>
  <w:style w:type="character" w:customStyle="1" w:styleId="NormalArialChar">
    <w:name w:val="Normal+Arial Char"/>
    <w:link w:val="NormalArial"/>
    <w:rsid w:val="007647B6"/>
    <w:rPr>
      <w:rFonts w:ascii="Arial" w:hAnsi="Arial"/>
      <w:sz w:val="24"/>
      <w:szCs w:val="24"/>
    </w:rPr>
  </w:style>
  <w:style w:type="paragraph" w:customStyle="1" w:styleId="H2">
    <w:name w:val="H2"/>
    <w:basedOn w:val="Heading2"/>
    <w:next w:val="BodyText"/>
    <w:link w:val="H2Char"/>
    <w:rsid w:val="007647B6"/>
    <w:pPr>
      <w:numPr>
        <w:ilvl w:val="0"/>
        <w:numId w:val="0"/>
      </w:numPr>
      <w:tabs>
        <w:tab w:val="left" w:pos="900"/>
      </w:tabs>
      <w:ind w:left="900" w:hanging="900"/>
    </w:pPr>
  </w:style>
  <w:style w:type="paragraph" w:customStyle="1" w:styleId="H3">
    <w:name w:val="H3"/>
    <w:basedOn w:val="Heading3"/>
    <w:next w:val="BodyText"/>
    <w:link w:val="H3Char"/>
    <w:rsid w:val="007647B6"/>
    <w:pPr>
      <w:numPr>
        <w:ilvl w:val="0"/>
        <w:numId w:val="0"/>
      </w:numPr>
      <w:tabs>
        <w:tab w:val="left" w:pos="1080"/>
      </w:tabs>
      <w:spacing w:before="240" w:after="240"/>
      <w:ind w:left="1080" w:hanging="1080"/>
    </w:pPr>
    <w:rPr>
      <w:iCs w:val="0"/>
    </w:rPr>
  </w:style>
  <w:style w:type="paragraph" w:customStyle="1" w:styleId="H4">
    <w:name w:val="H4"/>
    <w:basedOn w:val="Heading4"/>
    <w:next w:val="BodyText"/>
    <w:link w:val="H4Char"/>
    <w:rsid w:val="007647B6"/>
    <w:pPr>
      <w:numPr>
        <w:ilvl w:val="0"/>
        <w:numId w:val="0"/>
      </w:numPr>
      <w:tabs>
        <w:tab w:val="left" w:pos="1260"/>
      </w:tabs>
      <w:spacing w:before="240"/>
      <w:ind w:left="1260" w:hanging="1260"/>
    </w:pPr>
  </w:style>
  <w:style w:type="paragraph" w:customStyle="1" w:styleId="H5">
    <w:name w:val="H5"/>
    <w:basedOn w:val="Heading5"/>
    <w:next w:val="BodyText"/>
    <w:link w:val="H5Char"/>
    <w:rsid w:val="007647B6"/>
    <w:pPr>
      <w:keepNext/>
      <w:tabs>
        <w:tab w:val="left" w:pos="1620"/>
      </w:tabs>
      <w:spacing w:after="240"/>
      <w:ind w:left="1620" w:hanging="1620"/>
    </w:pPr>
    <w:rPr>
      <w:bCs/>
      <w:iCs/>
      <w:sz w:val="24"/>
      <w:szCs w:val="26"/>
    </w:rPr>
  </w:style>
  <w:style w:type="paragraph" w:customStyle="1" w:styleId="Instructions">
    <w:name w:val="Instructions"/>
    <w:basedOn w:val="BodyText"/>
    <w:link w:val="InstructionsChar"/>
    <w:rsid w:val="007647B6"/>
    <w:pPr>
      <w:spacing w:before="0" w:after="240"/>
    </w:pPr>
    <w:rPr>
      <w:b/>
      <w:i/>
      <w:iCs/>
    </w:rPr>
  </w:style>
  <w:style w:type="paragraph" w:styleId="List">
    <w:name w:val="List"/>
    <w:aliases w:val=" Char2 Char Char Char Char, Char2 Char"/>
    <w:basedOn w:val="Normal"/>
    <w:link w:val="ListChar"/>
    <w:rsid w:val="007647B6"/>
    <w:pPr>
      <w:spacing w:after="240"/>
      <w:ind w:left="720" w:hanging="720"/>
    </w:pPr>
    <w:rPr>
      <w:szCs w:val="20"/>
    </w:rPr>
  </w:style>
  <w:style w:type="paragraph" w:styleId="List2">
    <w:name w:val="List 2"/>
    <w:basedOn w:val="Normal"/>
    <w:rsid w:val="007647B6"/>
    <w:pPr>
      <w:spacing w:after="240"/>
      <w:ind w:left="1440" w:hanging="720"/>
    </w:pPr>
    <w:rPr>
      <w:szCs w:val="20"/>
    </w:rPr>
  </w:style>
  <w:style w:type="character" w:customStyle="1" w:styleId="ListChar">
    <w:name w:val="List Char"/>
    <w:aliases w:val=" Char2 Char Char Char Char Char, Char2 Char Char"/>
    <w:link w:val="List"/>
    <w:rsid w:val="007647B6"/>
    <w:rPr>
      <w:sz w:val="24"/>
    </w:rPr>
  </w:style>
  <w:style w:type="character" w:customStyle="1" w:styleId="InstructionsChar">
    <w:name w:val="Instructions Char"/>
    <w:link w:val="Instructions"/>
    <w:rsid w:val="007647B6"/>
    <w:rPr>
      <w:b/>
      <w:i/>
      <w:iCs/>
      <w:sz w:val="24"/>
      <w:szCs w:val="24"/>
    </w:rPr>
  </w:style>
  <w:style w:type="character" w:customStyle="1" w:styleId="H2Char">
    <w:name w:val="H2 Char"/>
    <w:link w:val="H2"/>
    <w:rsid w:val="007647B6"/>
    <w:rPr>
      <w:b/>
      <w:sz w:val="24"/>
    </w:rPr>
  </w:style>
  <w:style w:type="character" w:customStyle="1" w:styleId="BodyTextNumberedChar1">
    <w:name w:val="Body Text Numbered Char1"/>
    <w:link w:val="BodyTextNumbered"/>
    <w:rsid w:val="007647B6"/>
    <w:rPr>
      <w:iCs/>
      <w:sz w:val="24"/>
    </w:rPr>
  </w:style>
  <w:style w:type="paragraph" w:customStyle="1" w:styleId="BodyTextNumbered">
    <w:name w:val="Body Text Numbered"/>
    <w:basedOn w:val="BodyText"/>
    <w:link w:val="BodyTextNumberedChar1"/>
    <w:rsid w:val="007647B6"/>
    <w:pPr>
      <w:spacing w:before="0" w:after="240"/>
      <w:ind w:left="720" w:hanging="720"/>
    </w:pPr>
    <w:rPr>
      <w:iCs/>
      <w:szCs w:val="20"/>
    </w:rPr>
  </w:style>
  <w:style w:type="character" w:customStyle="1" w:styleId="H3Char">
    <w:name w:val="H3 Char"/>
    <w:link w:val="H3"/>
    <w:rsid w:val="007647B6"/>
    <w:rPr>
      <w:b/>
      <w:bCs/>
      <w:i/>
      <w:sz w:val="24"/>
    </w:rPr>
  </w:style>
  <w:style w:type="character" w:customStyle="1" w:styleId="H5Char">
    <w:name w:val="H5 Char"/>
    <w:link w:val="H5"/>
    <w:rsid w:val="007647B6"/>
    <w:rPr>
      <w:b/>
      <w:bCs/>
      <w:i/>
      <w:iCs/>
      <w:sz w:val="24"/>
      <w:szCs w:val="26"/>
    </w:rPr>
  </w:style>
  <w:style w:type="character" w:customStyle="1" w:styleId="H4Char">
    <w:name w:val="H4 Char"/>
    <w:link w:val="H4"/>
    <w:rsid w:val="007647B6"/>
    <w:rPr>
      <w:b/>
      <w:bCs/>
      <w:snapToGrid w:val="0"/>
      <w:sz w:val="24"/>
    </w:rPr>
  </w:style>
  <w:style w:type="table" w:customStyle="1" w:styleId="BoxedLanguage">
    <w:name w:val="Boxed Language"/>
    <w:basedOn w:val="TableNormal"/>
    <w:rsid w:val="008D6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144" w:type="dxa"/>
        <w:left w:w="115" w:type="dxa"/>
        <w:right w:w="115" w:type="dxa"/>
      </w:tblCellMar>
    </w:tblPr>
    <w:tcPr>
      <w:shd w:val="clear" w:color="auto" w:fill="E0E0E0"/>
    </w:tcPr>
  </w:style>
  <w:style w:type="character" w:customStyle="1" w:styleId="HeaderChar">
    <w:name w:val="Header Char"/>
    <w:link w:val="Header"/>
    <w:locked/>
    <w:rsid w:val="00F75EEA"/>
    <w:rPr>
      <w:rFonts w:ascii="Arial" w:hAnsi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rcot.com/mktrules/issues/NPRR111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csmi@southernc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20F01-F071-41C3-8553-CA05A5340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106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861</CharactersWithSpaces>
  <SharedDoc>false</SharedDoc>
  <HLinks>
    <vt:vector size="18" baseType="variant">
      <vt:variant>
        <vt:i4>1572914</vt:i4>
      </vt:variant>
      <vt:variant>
        <vt:i4>12</vt:i4>
      </vt:variant>
      <vt:variant>
        <vt:i4>0</vt:i4>
      </vt:variant>
      <vt:variant>
        <vt:i4>5</vt:i4>
      </vt:variant>
      <vt:variant>
        <vt:lpwstr>http://www.ercot.com/content/wcm/lists/144926/ERCOT_Strategic_Plan_2019-2023.pdf</vt:lpwstr>
      </vt:variant>
      <vt:variant>
        <vt:lpwstr/>
      </vt:variant>
      <vt:variant>
        <vt:i4>1048647</vt:i4>
      </vt:variant>
      <vt:variant>
        <vt:i4>3</vt:i4>
      </vt:variant>
      <vt:variant>
        <vt:i4>0</vt:i4>
      </vt:variant>
      <vt:variant>
        <vt:i4>5</vt:i4>
      </vt:variant>
      <vt:variant>
        <vt:lpwstr>http://www.ercot.com/mktrules/issues/NPRR1096</vt:lpwstr>
      </vt:variant>
      <vt:variant>
        <vt:lpwstr/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http://www.ercot.com/mktrules/issues/NPRR1096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C Phillips</cp:lastModifiedBy>
  <cp:revision>5</cp:revision>
  <cp:lastPrinted>2001-06-20T16:28:00Z</cp:lastPrinted>
  <dcterms:created xsi:type="dcterms:W3CDTF">2022-03-07T00:36:00Z</dcterms:created>
  <dcterms:modified xsi:type="dcterms:W3CDTF">2022-03-07T15:53:00Z</dcterms:modified>
</cp:coreProperties>
</file>