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401818B0" w:rsidR="007F1A85" w:rsidRPr="00F47DEE" w:rsidRDefault="00F51EF7" w:rsidP="00CF3582">
            <w:pPr>
              <w:tabs>
                <w:tab w:val="left" w:pos="720"/>
                <w:tab w:val="left" w:pos="1080"/>
                <w:tab w:val="left" w:pos="1725"/>
              </w:tabs>
              <w:rPr>
                <w:rFonts w:ascii="Arial" w:hAnsi="Arial" w:cs="Arial"/>
              </w:rPr>
            </w:pPr>
            <w:r>
              <w:rPr>
                <w:rFonts w:ascii="Arial" w:hAnsi="Arial" w:cs="Arial"/>
              </w:rPr>
              <w:t>February 28, 2022</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74FB8B30" w:rsidR="0088605A" w:rsidRPr="00F47DEE" w:rsidRDefault="00194488" w:rsidP="005F3826">
            <w:pPr>
              <w:tabs>
                <w:tab w:val="left" w:pos="720"/>
                <w:tab w:val="left" w:pos="1080"/>
              </w:tabs>
              <w:rPr>
                <w:rFonts w:ascii="Arial" w:hAnsi="Arial" w:cs="Arial"/>
              </w:rPr>
            </w:pPr>
            <w:r>
              <w:rPr>
                <w:rFonts w:ascii="Arial" w:hAnsi="Arial" w:cs="Arial"/>
              </w:rPr>
              <w:t>Clif Lange</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43AD6D30" w:rsidR="005C33DD" w:rsidRPr="00F47DEE" w:rsidRDefault="007D620B" w:rsidP="005C33DD">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F51EF7">
              <w:rPr>
                <w:rFonts w:ascii="Arial" w:hAnsi="Arial" w:cs="Arial"/>
                <w:bCs/>
                <w:szCs w:val="24"/>
              </w:rPr>
              <w:t>March 7</w:t>
            </w:r>
            <w:r w:rsidR="00FA129E">
              <w:rPr>
                <w:rFonts w:ascii="Arial" w:hAnsi="Arial" w:cs="Arial"/>
                <w:bCs/>
                <w:szCs w:val="24"/>
              </w:rPr>
              <w:t>-8</w:t>
            </w:r>
            <w:r w:rsidR="005C33DD">
              <w:rPr>
                <w:rFonts w:ascii="Arial" w:hAnsi="Arial" w:cs="Arial"/>
                <w:bCs/>
                <w:szCs w:val="24"/>
              </w:rPr>
              <w:t>, 202</w:t>
            </w:r>
            <w:r w:rsidR="00F51EF7">
              <w:rPr>
                <w:rFonts w:ascii="Arial" w:hAnsi="Arial" w:cs="Arial"/>
                <w:bCs/>
                <w:szCs w:val="24"/>
              </w:rPr>
              <w:t>2</w:t>
            </w:r>
          </w:p>
          <w:p w14:paraId="54AFDC54" w14:textId="6F8EA90E"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FA129E">
              <w:rPr>
                <w:rFonts w:ascii="Arial" w:hAnsi="Arial" w:cs="Arial"/>
                <w:bCs/>
                <w:szCs w:val="24"/>
              </w:rPr>
              <w:t>4.1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1ADC845" w14:textId="5C271AF5" w:rsidR="009C6BA6" w:rsidRPr="00F47DEE" w:rsidRDefault="009C6BA6" w:rsidP="009C6BA6">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 xml:space="preserve">Revision Requests </w:t>
            </w:r>
            <w:r w:rsidR="0059733B">
              <w:rPr>
                <w:rFonts w:ascii="Arial" w:hAnsi="Arial" w:cs="Arial"/>
                <w:bCs/>
                <w:u w:val="none"/>
              </w:rPr>
              <w:t>(</w:t>
            </w:r>
            <w:r w:rsidR="00657622">
              <w:rPr>
                <w:rFonts w:ascii="Arial" w:hAnsi="Arial" w:cs="Arial"/>
                <w:bCs/>
                <w:u w:val="none"/>
              </w:rPr>
              <w:t>Nodal Protocol Revision Requests (NPRRs), Nodal Operating Guide Revision Request (NOGRR), Other Binding Document Revision Request</w:t>
            </w:r>
            <w:r w:rsidR="0059733B">
              <w:rPr>
                <w:rFonts w:ascii="Arial" w:hAnsi="Arial" w:cs="Arial"/>
                <w:bCs/>
                <w:u w:val="none"/>
              </w:rPr>
              <w:t>s</w:t>
            </w:r>
            <w:r w:rsidR="00657622">
              <w:rPr>
                <w:rFonts w:ascii="Arial" w:hAnsi="Arial" w:cs="Arial"/>
                <w:bCs/>
                <w:u w:val="none"/>
              </w:rPr>
              <w:t xml:space="preserve"> (OBDRR</w:t>
            </w:r>
            <w:r w:rsidR="005373F5">
              <w:rPr>
                <w:rFonts w:ascii="Arial" w:hAnsi="Arial" w:cs="Arial"/>
                <w:bCs/>
                <w:u w:val="none"/>
              </w:rPr>
              <w:t>s</w:t>
            </w:r>
            <w:r w:rsidR="00657622">
              <w:rPr>
                <w:rFonts w:ascii="Arial" w:hAnsi="Arial" w:cs="Arial"/>
                <w:bCs/>
                <w:u w:val="none"/>
              </w:rPr>
              <w:t xml:space="preserve">), </w:t>
            </w:r>
            <w:r w:rsidR="00562777">
              <w:rPr>
                <w:rFonts w:ascii="Arial" w:hAnsi="Arial" w:cs="Arial"/>
                <w:u w:val="none"/>
              </w:rPr>
              <w:t>Planning Guide Revision Request (PGRR</w:t>
            </w:r>
            <w:r w:rsidR="00506673">
              <w:rPr>
                <w:rFonts w:ascii="Arial" w:hAnsi="Arial" w:cs="Arial"/>
                <w:u w:val="none"/>
              </w:rPr>
              <w:t>)</w:t>
            </w:r>
            <w:r w:rsidR="00562777">
              <w:rPr>
                <w:rFonts w:ascii="Arial" w:hAnsi="Arial" w:cs="Arial"/>
                <w:u w:val="none"/>
              </w:rPr>
              <w:t>,</w:t>
            </w:r>
            <w:r w:rsidR="00C36B43">
              <w:rPr>
                <w:rFonts w:ascii="Arial" w:hAnsi="Arial" w:cs="Arial"/>
                <w:u w:val="none"/>
              </w:rPr>
              <w:t xml:space="preserve"> </w:t>
            </w:r>
            <w:r w:rsidR="005373F5">
              <w:rPr>
                <w:rFonts w:ascii="Arial" w:hAnsi="Arial" w:cs="Arial"/>
                <w:u w:val="none"/>
              </w:rPr>
              <w:t>Retail Market Guide Revision Request (RMGRR) and System Change Requests (SCRs)</w:t>
            </w:r>
            <w:r w:rsidR="0059733B">
              <w:rPr>
                <w:rFonts w:ascii="Arial" w:hAnsi="Arial" w:cs="Arial"/>
                <w:u w:val="none"/>
              </w:rPr>
              <w:t>)</w:t>
            </w:r>
            <w:r w:rsidR="00657622">
              <w:rPr>
                <w:rFonts w:ascii="Arial" w:hAnsi="Arial" w:cs="Arial"/>
                <w:u w:val="none"/>
              </w:rPr>
              <w:t xml:space="preserve"> </w:t>
            </w:r>
            <w:r w:rsidRPr="00F47DEE">
              <w:rPr>
                <w:rFonts w:ascii="Arial" w:hAnsi="Arial" w:cs="Arial"/>
                <w:bCs/>
                <w:u w:val="none"/>
              </w:rPr>
              <w:t>recommended for approval by TAC (with no opposing votes recorded):</w:t>
            </w:r>
          </w:p>
          <w:p w14:paraId="73BDFCD0" w14:textId="0AEBF619" w:rsidR="00F51EF7" w:rsidRDefault="00F51EF7" w:rsidP="00EC5658">
            <w:pPr>
              <w:numPr>
                <w:ilvl w:val="0"/>
                <w:numId w:val="2"/>
              </w:numPr>
              <w:rPr>
                <w:rFonts w:ascii="Arial" w:hAnsi="Arial" w:cs="Arial"/>
              </w:rPr>
            </w:pPr>
            <w:bookmarkStart w:id="2" w:name="_Hlk96521815"/>
            <w:bookmarkEnd w:id="1"/>
            <w:r>
              <w:rPr>
                <w:rFonts w:ascii="Arial" w:hAnsi="Arial" w:cs="Arial"/>
              </w:rPr>
              <w:t xml:space="preserve">NPRR1095, </w:t>
            </w:r>
            <w:r w:rsidRPr="00712841">
              <w:rPr>
                <w:rFonts w:ascii="Arial" w:hAnsi="Arial" w:cs="Arial"/>
              </w:rPr>
              <w:t>Texas SET V5.0 Changes</w:t>
            </w:r>
            <w:r w:rsidR="0059733B">
              <w:rPr>
                <w:rFonts w:ascii="Arial" w:hAnsi="Arial" w:cs="Arial"/>
              </w:rPr>
              <w:t>;</w:t>
            </w:r>
          </w:p>
          <w:p w14:paraId="507E9933" w14:textId="194CCE76" w:rsidR="00F51EF7" w:rsidRDefault="00F51EF7" w:rsidP="00EC5658">
            <w:pPr>
              <w:numPr>
                <w:ilvl w:val="0"/>
                <w:numId w:val="2"/>
              </w:numPr>
              <w:rPr>
                <w:rFonts w:ascii="Arial" w:hAnsi="Arial" w:cs="Arial"/>
              </w:rPr>
            </w:pPr>
            <w:r>
              <w:rPr>
                <w:rFonts w:ascii="Arial" w:hAnsi="Arial" w:cs="Arial"/>
              </w:rPr>
              <w:t>NPRR1097, Create Resource Forced Outage Report – URGENT</w:t>
            </w:r>
            <w:r w:rsidR="0059733B">
              <w:rPr>
                <w:rFonts w:ascii="Arial" w:hAnsi="Arial" w:cs="Arial"/>
              </w:rPr>
              <w:t>;</w:t>
            </w:r>
            <w:r>
              <w:rPr>
                <w:rFonts w:ascii="Arial" w:hAnsi="Arial" w:cs="Arial"/>
              </w:rPr>
              <w:t xml:space="preserve"> </w:t>
            </w:r>
          </w:p>
          <w:p w14:paraId="5A98AE8C" w14:textId="3299533E" w:rsidR="00F51EF7" w:rsidRDefault="00F51EF7" w:rsidP="00EC5658">
            <w:pPr>
              <w:numPr>
                <w:ilvl w:val="0"/>
                <w:numId w:val="2"/>
              </w:numPr>
              <w:rPr>
                <w:rFonts w:ascii="Arial" w:hAnsi="Arial" w:cs="Arial"/>
              </w:rPr>
            </w:pPr>
            <w:r>
              <w:rPr>
                <w:rFonts w:ascii="Arial" w:hAnsi="Arial" w:cs="Arial"/>
              </w:rPr>
              <w:t xml:space="preserve">NPRR1098, </w:t>
            </w:r>
            <w:r w:rsidRPr="00712841">
              <w:rPr>
                <w:rFonts w:ascii="Arial" w:hAnsi="Arial" w:cs="Arial"/>
              </w:rPr>
              <w:t>Direct Current Tie (DC Tie) Reactive Power Capability Requirements</w:t>
            </w:r>
            <w:r w:rsidR="0059733B">
              <w:rPr>
                <w:rFonts w:ascii="Arial" w:hAnsi="Arial" w:cs="Arial"/>
              </w:rPr>
              <w:t>;</w:t>
            </w:r>
          </w:p>
          <w:p w14:paraId="2E6D1BC9" w14:textId="3F1B4B37" w:rsidR="00F51EF7" w:rsidRDefault="00F51EF7" w:rsidP="00EC5658">
            <w:pPr>
              <w:numPr>
                <w:ilvl w:val="0"/>
                <w:numId w:val="2"/>
              </w:numPr>
              <w:rPr>
                <w:rFonts w:ascii="Arial" w:hAnsi="Arial" w:cs="Arial"/>
              </w:rPr>
            </w:pPr>
            <w:r>
              <w:rPr>
                <w:rFonts w:ascii="Arial" w:hAnsi="Arial" w:cs="Arial"/>
              </w:rPr>
              <w:t xml:space="preserve">NPRR1099, </w:t>
            </w:r>
            <w:r w:rsidRPr="00712841">
              <w:rPr>
                <w:rFonts w:ascii="Arial" w:hAnsi="Arial" w:cs="Arial"/>
              </w:rPr>
              <w:t>Managing Network Operations Model Resource Nodes</w:t>
            </w:r>
            <w:r w:rsidR="0059733B">
              <w:rPr>
                <w:rFonts w:ascii="Arial" w:hAnsi="Arial" w:cs="Arial"/>
              </w:rPr>
              <w:t>;</w:t>
            </w:r>
          </w:p>
          <w:p w14:paraId="2ACFA937" w14:textId="152140B8" w:rsidR="00F51EF7" w:rsidRDefault="00F51EF7" w:rsidP="00EC5658">
            <w:pPr>
              <w:numPr>
                <w:ilvl w:val="0"/>
                <w:numId w:val="2"/>
              </w:numPr>
              <w:rPr>
                <w:rFonts w:ascii="Arial" w:hAnsi="Arial" w:cs="Arial"/>
              </w:rPr>
            </w:pPr>
            <w:r>
              <w:rPr>
                <w:rFonts w:ascii="Arial" w:hAnsi="Arial" w:cs="Arial"/>
              </w:rPr>
              <w:t xml:space="preserve">NPRR1102, </w:t>
            </w:r>
            <w:r w:rsidRPr="00712841">
              <w:rPr>
                <w:rFonts w:ascii="Arial" w:hAnsi="Arial" w:cs="Arial"/>
              </w:rPr>
              <w:t>ERCOT Discretion for Adjusting Non-Interval Data Recorder (NIDR) Backcasted Load Profiles</w:t>
            </w:r>
            <w:r w:rsidR="0059733B">
              <w:rPr>
                <w:rFonts w:ascii="Arial" w:hAnsi="Arial" w:cs="Arial"/>
              </w:rPr>
              <w:t>;</w:t>
            </w:r>
          </w:p>
          <w:p w14:paraId="7B9B697C" w14:textId="37BC8E1D" w:rsidR="00F51EF7" w:rsidRDefault="00F51EF7" w:rsidP="00EC5658">
            <w:pPr>
              <w:numPr>
                <w:ilvl w:val="0"/>
                <w:numId w:val="2"/>
              </w:numPr>
              <w:rPr>
                <w:rFonts w:ascii="Arial" w:hAnsi="Arial" w:cs="Arial"/>
              </w:rPr>
            </w:pPr>
            <w:r>
              <w:rPr>
                <w:rFonts w:ascii="Arial" w:hAnsi="Arial" w:cs="Arial"/>
              </w:rPr>
              <w:t xml:space="preserve">NPRR1111, </w:t>
            </w:r>
            <w:r w:rsidRPr="00712841">
              <w:rPr>
                <w:rFonts w:ascii="Arial" w:hAnsi="Arial" w:cs="Arial"/>
              </w:rPr>
              <w:t>Related to SCR819, Improving IRR Control to Manage GTC Stability Limits</w:t>
            </w:r>
            <w:r w:rsidR="00C5192F">
              <w:rPr>
                <w:rFonts w:ascii="Arial" w:hAnsi="Arial" w:cs="Arial"/>
              </w:rPr>
              <w:t xml:space="preserve"> – URGENT</w:t>
            </w:r>
            <w:r w:rsidR="0059733B">
              <w:rPr>
                <w:rFonts w:ascii="Arial" w:hAnsi="Arial" w:cs="Arial"/>
              </w:rPr>
              <w:t>;</w:t>
            </w:r>
            <w:r w:rsidR="00C5192F">
              <w:rPr>
                <w:rFonts w:ascii="Arial" w:hAnsi="Arial" w:cs="Arial"/>
              </w:rPr>
              <w:t xml:space="preserve"> </w:t>
            </w:r>
          </w:p>
          <w:p w14:paraId="142AB754" w14:textId="57A4BC03" w:rsidR="00F51EF7" w:rsidRDefault="00F51EF7" w:rsidP="00EC5658">
            <w:pPr>
              <w:numPr>
                <w:ilvl w:val="0"/>
                <w:numId w:val="2"/>
              </w:numPr>
              <w:rPr>
                <w:rFonts w:ascii="Arial" w:hAnsi="Arial" w:cs="Arial"/>
              </w:rPr>
            </w:pPr>
            <w:r>
              <w:rPr>
                <w:rFonts w:ascii="Arial" w:hAnsi="Arial" w:cs="Arial"/>
              </w:rPr>
              <w:t xml:space="preserve">NPRR1113, </w:t>
            </w:r>
            <w:r w:rsidRPr="00712841">
              <w:rPr>
                <w:rFonts w:ascii="Arial" w:hAnsi="Arial" w:cs="Arial"/>
              </w:rPr>
              <w:t>Clarification of Regulation-Up Schedule for Controllable Load Resources in Ancillary Service Imbalance</w:t>
            </w:r>
            <w:r w:rsidR="00C5192F">
              <w:rPr>
                <w:rFonts w:ascii="Arial" w:hAnsi="Arial" w:cs="Arial"/>
              </w:rPr>
              <w:t xml:space="preserve"> – URGENT</w:t>
            </w:r>
            <w:r w:rsidR="0059733B">
              <w:rPr>
                <w:rFonts w:ascii="Arial" w:hAnsi="Arial" w:cs="Arial"/>
              </w:rPr>
              <w:t>;</w:t>
            </w:r>
            <w:r w:rsidR="00C5192F">
              <w:rPr>
                <w:rFonts w:ascii="Arial" w:hAnsi="Arial" w:cs="Arial"/>
              </w:rPr>
              <w:t xml:space="preserve"> </w:t>
            </w:r>
          </w:p>
          <w:p w14:paraId="45C7DFF7" w14:textId="65CD91E2" w:rsidR="00F51EF7" w:rsidRDefault="00F51EF7" w:rsidP="00EC5658">
            <w:pPr>
              <w:numPr>
                <w:ilvl w:val="0"/>
                <w:numId w:val="2"/>
              </w:numPr>
              <w:rPr>
                <w:rFonts w:ascii="Arial" w:hAnsi="Arial" w:cs="Arial"/>
              </w:rPr>
            </w:pPr>
            <w:r>
              <w:rPr>
                <w:rFonts w:ascii="Arial" w:hAnsi="Arial" w:cs="Arial"/>
              </w:rPr>
              <w:t xml:space="preserve">NPRR1114, </w:t>
            </w:r>
            <w:r w:rsidRPr="00712841">
              <w:rPr>
                <w:rFonts w:ascii="Arial" w:hAnsi="Arial" w:cs="Arial"/>
              </w:rPr>
              <w:t>Securitization – PURA Subchapter N Uplift Charge</w:t>
            </w:r>
            <w:r>
              <w:rPr>
                <w:rFonts w:ascii="Arial" w:hAnsi="Arial" w:cs="Arial"/>
              </w:rPr>
              <w:t>s</w:t>
            </w:r>
            <w:r w:rsidR="00C5192F">
              <w:rPr>
                <w:rFonts w:ascii="Arial" w:hAnsi="Arial" w:cs="Arial"/>
              </w:rPr>
              <w:t xml:space="preserve"> – URGENT</w:t>
            </w:r>
            <w:r w:rsidR="0059733B">
              <w:rPr>
                <w:rFonts w:ascii="Arial" w:hAnsi="Arial" w:cs="Arial"/>
              </w:rPr>
              <w:t>;</w:t>
            </w:r>
            <w:r w:rsidR="00C5192F">
              <w:rPr>
                <w:rFonts w:ascii="Arial" w:hAnsi="Arial" w:cs="Arial"/>
              </w:rPr>
              <w:t xml:space="preserve"> </w:t>
            </w:r>
          </w:p>
          <w:p w14:paraId="2DA54D8F" w14:textId="1A62804B" w:rsidR="00F51EF7" w:rsidRPr="00F51EF7" w:rsidRDefault="00F51EF7" w:rsidP="00EC5658">
            <w:pPr>
              <w:numPr>
                <w:ilvl w:val="0"/>
                <w:numId w:val="2"/>
              </w:numPr>
              <w:rPr>
                <w:rFonts w:ascii="Arial" w:hAnsi="Arial" w:cs="Arial"/>
              </w:rPr>
            </w:pPr>
            <w:r>
              <w:rPr>
                <w:rFonts w:ascii="Arial" w:hAnsi="Arial" w:cs="Arial"/>
              </w:rPr>
              <w:t xml:space="preserve">NOGRR234, </w:t>
            </w:r>
            <w:r w:rsidRPr="00712841">
              <w:rPr>
                <w:rFonts w:ascii="Arial" w:hAnsi="Arial" w:cs="Arial"/>
              </w:rPr>
              <w:t>Related to NPRR1098, Direct Current Tie (DC Tie) Reactive Power Capability Requirements</w:t>
            </w:r>
            <w:r w:rsidR="0059733B">
              <w:rPr>
                <w:rFonts w:ascii="Arial" w:hAnsi="Arial" w:cs="Arial"/>
              </w:rPr>
              <w:t>;</w:t>
            </w:r>
          </w:p>
          <w:p w14:paraId="12BAEC5C" w14:textId="4FE07405" w:rsidR="00712841" w:rsidRDefault="00712841" w:rsidP="00EC5658">
            <w:pPr>
              <w:numPr>
                <w:ilvl w:val="0"/>
                <w:numId w:val="2"/>
              </w:numPr>
              <w:rPr>
                <w:rFonts w:ascii="Arial" w:hAnsi="Arial" w:cs="Arial"/>
              </w:rPr>
            </w:pPr>
            <w:r>
              <w:rPr>
                <w:rFonts w:ascii="Arial" w:hAnsi="Arial" w:cs="Arial"/>
              </w:rPr>
              <w:t xml:space="preserve">OBDRR034, </w:t>
            </w:r>
            <w:r w:rsidRPr="00712841">
              <w:rPr>
                <w:rFonts w:ascii="Arial" w:hAnsi="Arial" w:cs="Arial"/>
              </w:rPr>
              <w:t>Related to NPRR1099, Managing Network Operations Model Resource Nodes</w:t>
            </w:r>
            <w:r w:rsidR="0059733B">
              <w:rPr>
                <w:rFonts w:ascii="Arial" w:hAnsi="Arial" w:cs="Arial"/>
              </w:rPr>
              <w:t>;</w:t>
            </w:r>
          </w:p>
          <w:p w14:paraId="1BF16A31" w14:textId="63420218" w:rsidR="00712841" w:rsidRDefault="00712841" w:rsidP="00EC5658">
            <w:pPr>
              <w:numPr>
                <w:ilvl w:val="0"/>
                <w:numId w:val="2"/>
              </w:numPr>
              <w:rPr>
                <w:rFonts w:ascii="Arial" w:hAnsi="Arial" w:cs="Arial"/>
              </w:rPr>
            </w:pPr>
            <w:r>
              <w:rPr>
                <w:rFonts w:ascii="Arial" w:hAnsi="Arial" w:cs="Arial"/>
              </w:rPr>
              <w:t xml:space="preserve">OBDRR037, </w:t>
            </w:r>
            <w:r w:rsidRPr="00712841">
              <w:rPr>
                <w:rFonts w:ascii="Arial" w:hAnsi="Arial" w:cs="Arial"/>
              </w:rPr>
              <w:t>Power Balance Penalty and Shadow Price Cap Updates to Align with PUCT Approved High System-Wide Offer Cap</w:t>
            </w:r>
            <w:r w:rsidR="0059733B">
              <w:rPr>
                <w:rFonts w:ascii="Arial" w:hAnsi="Arial" w:cs="Arial"/>
              </w:rPr>
              <w:t>;</w:t>
            </w:r>
            <w:r w:rsidRPr="00712841">
              <w:rPr>
                <w:rFonts w:ascii="Arial" w:hAnsi="Arial" w:cs="Arial"/>
              </w:rPr>
              <w:t xml:space="preserve">  </w:t>
            </w:r>
          </w:p>
          <w:p w14:paraId="2905F162" w14:textId="6338C035" w:rsidR="00712841" w:rsidRDefault="00712841" w:rsidP="00EC5658">
            <w:pPr>
              <w:numPr>
                <w:ilvl w:val="0"/>
                <w:numId w:val="2"/>
              </w:numPr>
              <w:rPr>
                <w:rFonts w:ascii="Arial" w:hAnsi="Arial" w:cs="Arial"/>
              </w:rPr>
            </w:pPr>
            <w:r>
              <w:rPr>
                <w:rFonts w:ascii="Arial" w:hAnsi="Arial" w:cs="Arial"/>
              </w:rPr>
              <w:t xml:space="preserve">OBDRR038, </w:t>
            </w:r>
            <w:r w:rsidRPr="00712841">
              <w:rPr>
                <w:rFonts w:ascii="Arial" w:hAnsi="Arial" w:cs="Arial"/>
              </w:rPr>
              <w:t>Minimum Contingency Level Updates to Align with PUCT Order</w:t>
            </w:r>
            <w:r w:rsidR="0059733B">
              <w:rPr>
                <w:rFonts w:ascii="Arial" w:hAnsi="Arial" w:cs="Arial"/>
              </w:rPr>
              <w:t>;</w:t>
            </w:r>
          </w:p>
          <w:p w14:paraId="4B1DD4C3" w14:textId="1332A8EB" w:rsidR="00712841" w:rsidRDefault="00712841" w:rsidP="00EC5658">
            <w:pPr>
              <w:numPr>
                <w:ilvl w:val="0"/>
                <w:numId w:val="2"/>
              </w:numPr>
              <w:rPr>
                <w:rFonts w:ascii="Arial" w:hAnsi="Arial" w:cs="Arial"/>
              </w:rPr>
            </w:pPr>
            <w:r>
              <w:rPr>
                <w:rFonts w:ascii="Arial" w:hAnsi="Arial" w:cs="Arial"/>
              </w:rPr>
              <w:t xml:space="preserve">PGRR099, </w:t>
            </w:r>
            <w:r w:rsidRPr="00712841">
              <w:rPr>
                <w:rFonts w:ascii="Arial" w:hAnsi="Arial" w:cs="Arial"/>
              </w:rPr>
              <w:t>Revise GIM Process to Ensure Compliance with the Lone Star Infrastructure Protection Act</w:t>
            </w:r>
            <w:r w:rsidR="0059733B">
              <w:rPr>
                <w:rFonts w:ascii="Arial" w:hAnsi="Arial" w:cs="Arial"/>
              </w:rPr>
              <w:t>;</w:t>
            </w:r>
          </w:p>
          <w:p w14:paraId="3498A501" w14:textId="1986F5EC" w:rsidR="00712841" w:rsidRDefault="00712841" w:rsidP="00EC5658">
            <w:pPr>
              <w:numPr>
                <w:ilvl w:val="0"/>
                <w:numId w:val="2"/>
              </w:numPr>
              <w:rPr>
                <w:rFonts w:ascii="Arial" w:hAnsi="Arial" w:cs="Arial"/>
              </w:rPr>
            </w:pPr>
            <w:r>
              <w:rPr>
                <w:rFonts w:ascii="Arial" w:hAnsi="Arial" w:cs="Arial"/>
              </w:rPr>
              <w:t xml:space="preserve">RMGRR169, </w:t>
            </w:r>
            <w:r w:rsidRPr="00712841">
              <w:rPr>
                <w:rFonts w:ascii="Arial" w:hAnsi="Arial" w:cs="Arial"/>
              </w:rPr>
              <w:t>Related to NPRR1095, Texas SET V5.0 Changes</w:t>
            </w:r>
            <w:r w:rsidR="0059733B">
              <w:rPr>
                <w:rFonts w:ascii="Arial" w:hAnsi="Arial" w:cs="Arial"/>
              </w:rPr>
              <w:t>;</w:t>
            </w:r>
          </w:p>
          <w:p w14:paraId="3DC55CEF" w14:textId="69951B33" w:rsidR="00712841" w:rsidRDefault="00712841" w:rsidP="00EC5658">
            <w:pPr>
              <w:numPr>
                <w:ilvl w:val="0"/>
                <w:numId w:val="2"/>
              </w:numPr>
              <w:rPr>
                <w:rFonts w:ascii="Arial" w:hAnsi="Arial" w:cs="Arial"/>
              </w:rPr>
            </w:pPr>
            <w:r>
              <w:rPr>
                <w:rFonts w:ascii="Arial" w:hAnsi="Arial" w:cs="Arial"/>
              </w:rPr>
              <w:t xml:space="preserve">SCR816, </w:t>
            </w:r>
            <w:r w:rsidRPr="00712841">
              <w:rPr>
                <w:rFonts w:ascii="Arial" w:hAnsi="Arial" w:cs="Arial"/>
              </w:rPr>
              <w:t>CRR Auction Bid Credit Enhancement</w:t>
            </w:r>
            <w:r w:rsidR="0059733B">
              <w:rPr>
                <w:rFonts w:ascii="Arial" w:hAnsi="Arial" w:cs="Arial"/>
              </w:rPr>
              <w:t>;</w:t>
            </w:r>
          </w:p>
          <w:p w14:paraId="40B041E6" w14:textId="1C60D5D9" w:rsidR="00712841" w:rsidRDefault="00712841" w:rsidP="00EC5658">
            <w:pPr>
              <w:numPr>
                <w:ilvl w:val="0"/>
                <w:numId w:val="2"/>
              </w:numPr>
              <w:rPr>
                <w:rFonts w:ascii="Arial" w:hAnsi="Arial" w:cs="Arial"/>
              </w:rPr>
            </w:pPr>
            <w:r>
              <w:rPr>
                <w:rFonts w:ascii="Arial" w:hAnsi="Arial" w:cs="Arial"/>
              </w:rPr>
              <w:t xml:space="preserve">SCR817, </w:t>
            </w:r>
            <w:r w:rsidRPr="00712841">
              <w:rPr>
                <w:rFonts w:ascii="Arial" w:hAnsi="Arial" w:cs="Arial"/>
              </w:rPr>
              <w:t>Related to NPRR1095, MarkeTrak Validation Revisions Aligning with Texas SET V5.0</w:t>
            </w:r>
            <w:r w:rsidR="0059733B">
              <w:rPr>
                <w:rFonts w:ascii="Arial" w:hAnsi="Arial" w:cs="Arial"/>
              </w:rPr>
              <w:t>; and</w:t>
            </w:r>
          </w:p>
          <w:p w14:paraId="69C6D053" w14:textId="76572B6E" w:rsidR="00712841" w:rsidRDefault="00712841" w:rsidP="00EC5658">
            <w:pPr>
              <w:numPr>
                <w:ilvl w:val="0"/>
                <w:numId w:val="2"/>
              </w:numPr>
              <w:rPr>
                <w:rFonts w:ascii="Arial" w:hAnsi="Arial" w:cs="Arial"/>
              </w:rPr>
            </w:pPr>
            <w:r>
              <w:rPr>
                <w:rFonts w:ascii="Arial" w:hAnsi="Arial" w:cs="Arial"/>
              </w:rPr>
              <w:t xml:space="preserve">SCR819, </w:t>
            </w:r>
            <w:r w:rsidRPr="00712841">
              <w:rPr>
                <w:rFonts w:ascii="Arial" w:hAnsi="Arial" w:cs="Arial"/>
              </w:rPr>
              <w:t>Improving IRR Control to Manage GTC Stability Limits</w:t>
            </w:r>
            <w:r w:rsidR="00C5192F">
              <w:rPr>
                <w:rFonts w:ascii="Arial" w:hAnsi="Arial" w:cs="Arial"/>
              </w:rPr>
              <w:t xml:space="preserve"> – URGENT</w:t>
            </w:r>
            <w:r w:rsidR="0059733B">
              <w:rPr>
                <w:rFonts w:ascii="Arial" w:hAnsi="Arial" w:cs="Arial"/>
              </w:rPr>
              <w:t>.</w:t>
            </w:r>
            <w:bookmarkEnd w:id="2"/>
          </w:p>
          <w:p w14:paraId="4E760282" w14:textId="6268CE7F" w:rsidR="0059733B" w:rsidRPr="00097D65" w:rsidRDefault="0059733B" w:rsidP="00E505F6">
            <w:pPr>
              <w:ind w:left="720"/>
              <w:rPr>
                <w:rFonts w:ascii="Arial" w:hAnsi="Arial" w:cs="Arial"/>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F47DEE" w:rsidRDefault="007D620B" w:rsidP="00E505F6">
            <w:pPr>
              <w:pStyle w:val="Heading5"/>
              <w:keepLines/>
              <w:jc w:val="both"/>
              <w:rPr>
                <w:rFonts w:ascii="Arial" w:hAnsi="Arial" w:cs="Arial"/>
                <w:b/>
                <w:bCs/>
              </w:rPr>
            </w:pPr>
            <w:r w:rsidRPr="00F47DEE">
              <w:rPr>
                <w:rFonts w:ascii="Arial" w:hAnsi="Arial" w:cs="Arial"/>
                <w:b/>
                <w:bCs/>
              </w:rPr>
              <w:lastRenderedPageBreak/>
              <w:t>Background/History:</w:t>
            </w:r>
          </w:p>
          <w:p w14:paraId="5B9CF010" w14:textId="106A8DFB" w:rsidR="006720B6" w:rsidRDefault="00167741" w:rsidP="007844FD">
            <w:pPr>
              <w:jc w:val="both"/>
              <w:rPr>
                <w:rFonts w:ascii="Arial" w:hAnsi="Arial" w:cs="Arial"/>
                <w:b/>
                <w:bCs/>
              </w:rPr>
            </w:pPr>
            <w:r w:rsidRPr="00F47DEE">
              <w:rPr>
                <w:rFonts w:ascii="Arial" w:hAnsi="Arial" w:cs="Arial"/>
                <w:b/>
                <w:bCs/>
              </w:rPr>
              <w:t>Unless otherwise noted: (i) all Market Segment</w:t>
            </w:r>
            <w:r w:rsidR="00840278">
              <w:rPr>
                <w:rFonts w:ascii="Arial" w:hAnsi="Arial" w:cs="Arial"/>
                <w:b/>
                <w:bCs/>
              </w:rPr>
              <w:t xml:space="preserve">s </w:t>
            </w:r>
            <w:r w:rsidR="007F1A85">
              <w:rPr>
                <w:rFonts w:ascii="Arial" w:hAnsi="Arial" w:cs="Arial"/>
                <w:b/>
                <w:bCs/>
              </w:rPr>
              <w:t>participated</w:t>
            </w:r>
            <w:r w:rsidR="00177EE8">
              <w:rPr>
                <w:rFonts w:ascii="Arial" w:hAnsi="Arial" w:cs="Arial"/>
                <w:b/>
                <w:bCs/>
              </w:rPr>
              <w:t xml:space="preserve"> in</w:t>
            </w:r>
            <w:r w:rsidR="00840278">
              <w:rPr>
                <w:rFonts w:ascii="Arial" w:hAnsi="Arial" w:cs="Arial"/>
                <w:b/>
                <w:bCs/>
              </w:rPr>
              <w:t xml:space="preserve"> each vote;</w:t>
            </w:r>
            <w:r w:rsidRPr="00F47DEE">
              <w:rPr>
                <w:rFonts w:ascii="Arial" w:hAnsi="Arial" w:cs="Arial"/>
                <w:b/>
                <w:bCs/>
              </w:rPr>
              <w:t xml:space="preserve"> (ii) </w:t>
            </w:r>
            <w:r w:rsidR="00ED1822">
              <w:rPr>
                <w:rFonts w:ascii="Arial" w:hAnsi="Arial" w:cs="Arial"/>
                <w:b/>
                <w:bCs/>
              </w:rPr>
              <w:t xml:space="preserve">For NPRRs, </w:t>
            </w:r>
            <w:r w:rsidRPr="00F47DEE">
              <w:rPr>
                <w:rFonts w:ascii="Arial" w:hAnsi="Arial" w:cs="Arial"/>
                <w:b/>
                <w:bCs/>
              </w:rPr>
              <w:t xml:space="preserve">ERCOT Credit Staff and the Credit Work Group (Credit WG) have reviewed the </w:t>
            </w:r>
            <w:r w:rsidR="00ED1822">
              <w:rPr>
                <w:rFonts w:ascii="Arial" w:hAnsi="Arial" w:cs="Arial"/>
                <w:b/>
                <w:bCs/>
              </w:rPr>
              <w:t>NPRR</w:t>
            </w:r>
            <w:r w:rsidRPr="00F47DEE">
              <w:rPr>
                <w:rFonts w:ascii="Arial" w:hAnsi="Arial" w:cs="Arial"/>
                <w:b/>
                <w:bCs/>
              </w:rPr>
              <w:t xml:space="preserve"> and do not believe it requires changes to credit monitoring activity or the calculation of l</w:t>
            </w:r>
            <w:r w:rsidR="00CD0283" w:rsidRPr="00F47DEE">
              <w:rPr>
                <w:rFonts w:ascii="Arial" w:hAnsi="Arial" w:cs="Arial"/>
                <w:b/>
                <w:bCs/>
              </w:rPr>
              <w:t>iability</w:t>
            </w:r>
            <w:r w:rsidR="00840278">
              <w:rPr>
                <w:rFonts w:ascii="Arial" w:hAnsi="Arial" w:cs="Arial"/>
                <w:b/>
                <w:bCs/>
              </w:rPr>
              <w:t>; and</w:t>
            </w:r>
            <w:r w:rsidR="00CD0283" w:rsidRPr="00F47DEE">
              <w:rPr>
                <w:rFonts w:ascii="Arial" w:hAnsi="Arial" w:cs="Arial"/>
                <w:b/>
                <w:bCs/>
              </w:rPr>
              <w:t xml:space="preserve"> (iii) ERCOT supports the revision request</w:t>
            </w:r>
            <w:r w:rsidR="00ED1822">
              <w:rPr>
                <w:rFonts w:ascii="Arial" w:hAnsi="Arial" w:cs="Arial"/>
                <w:b/>
                <w:bCs/>
              </w:rPr>
              <w:t>.</w:t>
            </w:r>
          </w:p>
          <w:p w14:paraId="36945E79" w14:textId="77777777" w:rsidR="001D6B9D" w:rsidRDefault="001D6B9D" w:rsidP="00431FF1">
            <w:pPr>
              <w:rPr>
                <w:rFonts w:ascii="Arial" w:hAnsi="Arial" w:cs="Arial"/>
                <w:b/>
                <w:i/>
              </w:rPr>
            </w:pPr>
          </w:p>
          <w:p w14:paraId="0E7B61F7" w14:textId="1FD7D85E" w:rsidR="001D6B9D" w:rsidRPr="001D6B9D" w:rsidRDefault="001D6B9D" w:rsidP="00E505F6">
            <w:pPr>
              <w:numPr>
                <w:ilvl w:val="0"/>
                <w:numId w:val="3"/>
              </w:numPr>
              <w:jc w:val="both"/>
              <w:rPr>
                <w:rFonts w:ascii="Arial" w:hAnsi="Arial" w:cs="Arial"/>
                <w:b/>
                <w:i/>
              </w:rPr>
            </w:pPr>
            <w:r w:rsidRPr="001D6B9D">
              <w:rPr>
                <w:rFonts w:ascii="Arial" w:hAnsi="Arial" w:cs="Arial"/>
                <w:b/>
                <w:i/>
              </w:rPr>
              <w:t>NPRR1095, Texas SET V5.0 Changes [TX SET]</w:t>
            </w:r>
          </w:p>
          <w:p w14:paraId="2E69EA04" w14:textId="77777777" w:rsidR="001D6B9D" w:rsidRPr="001D6B9D" w:rsidRDefault="001D6B9D" w:rsidP="00657F01">
            <w:pPr>
              <w:pStyle w:val="BodyText"/>
              <w:spacing w:before="0" w:after="0"/>
              <w:ind w:left="360"/>
              <w:jc w:val="both"/>
              <w:rPr>
                <w:rFonts w:ascii="Arial" w:hAnsi="Arial" w:cs="Arial"/>
              </w:rPr>
            </w:pPr>
            <w:r w:rsidRPr="001D6B9D">
              <w:rPr>
                <w:rFonts w:ascii="Arial" w:hAnsi="Arial" w:cs="Arial"/>
                <w:b/>
              </w:rPr>
              <w:t xml:space="preserve">Proposed Effective Date:  </w:t>
            </w:r>
            <w:r w:rsidRPr="001D6B9D">
              <w:rPr>
                <w:rFonts w:ascii="Arial" w:hAnsi="Arial" w:cs="Arial"/>
              </w:rPr>
              <w:t>Upon system implementation – Priority 2023; Rank 3700</w:t>
            </w:r>
          </w:p>
          <w:p w14:paraId="30437884" w14:textId="77777777" w:rsidR="001D6B9D" w:rsidRPr="001D6B9D" w:rsidRDefault="001D6B9D" w:rsidP="00C22AB6">
            <w:pPr>
              <w:pStyle w:val="BodyText"/>
              <w:spacing w:before="0" w:after="0"/>
              <w:ind w:left="360"/>
              <w:jc w:val="both"/>
              <w:rPr>
                <w:rFonts w:ascii="Arial" w:hAnsi="Arial" w:cs="Arial"/>
                <w:i/>
              </w:rPr>
            </w:pPr>
            <w:r w:rsidRPr="001D6B9D">
              <w:rPr>
                <w:rFonts w:ascii="Arial" w:hAnsi="Arial" w:cs="Arial"/>
                <w:b/>
              </w:rPr>
              <w:t xml:space="preserve">ERCOT Impact Analysis:  </w:t>
            </w:r>
            <w:r w:rsidRPr="001D6B9D">
              <w:rPr>
                <w:rFonts w:ascii="Arial" w:hAnsi="Arial" w:cs="Arial"/>
              </w:rPr>
              <w:t>Between $1M and $1.5M; no impacts to ERCOT staffing; impacts to CRM &amp; Registration Systems, Retail Systems, Integration Systems, and Data Management &amp; Analytic Systems; ERCOT business processes will be updated; no impacts to ERCOT grid operations and practices.</w:t>
            </w:r>
          </w:p>
          <w:p w14:paraId="27732A5C" w14:textId="77777777" w:rsidR="001D6B9D" w:rsidRPr="001D6B9D" w:rsidRDefault="001D6B9D" w:rsidP="00E505F6">
            <w:pPr>
              <w:ind w:left="360"/>
              <w:jc w:val="both"/>
              <w:rPr>
                <w:rFonts w:ascii="Arial" w:hAnsi="Arial" w:cs="Arial"/>
              </w:rPr>
            </w:pPr>
            <w:r w:rsidRPr="001D6B9D">
              <w:rPr>
                <w:rFonts w:ascii="Arial" w:hAnsi="Arial" w:cs="Arial"/>
                <w:b/>
              </w:rPr>
              <w:t xml:space="preserve">Revision Description:  </w:t>
            </w:r>
            <w:r w:rsidRPr="001D6B9D">
              <w:rPr>
                <w:rFonts w:ascii="Arial" w:hAnsi="Arial" w:cs="Arial"/>
              </w:rPr>
              <w:t>This NPRR contains revisions that the Texas Standard Electronic Transaction (Texas SET) Working Group has determined are necessary in support of the Texas SET V5.0 enhancement list.</w:t>
            </w:r>
          </w:p>
          <w:p w14:paraId="21C5A635" w14:textId="6D6292C7" w:rsidR="001D6B9D" w:rsidRDefault="001D6B9D" w:rsidP="00E505F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D171A8">
              <w:rPr>
                <w:rFonts w:ascii="Arial" w:hAnsi="Arial" w:cs="Arial"/>
              </w:rPr>
              <w:t xml:space="preserve"> </w:t>
            </w:r>
            <w:r w:rsidR="00D171A8" w:rsidRPr="00D171A8">
              <w:rPr>
                <w:rFonts w:ascii="Arial" w:hAnsi="Arial" w:cs="Arial"/>
              </w:rPr>
              <w:t>On 1/31/22, TAC unanimously voted via roll call to recommend approval of NPRR1095 as recommended by PRS in the 12/14/21 PRS Report.</w:t>
            </w:r>
          </w:p>
          <w:p w14:paraId="36861220" w14:textId="4C9883F3" w:rsidR="001D6B9D" w:rsidRDefault="001D6B9D" w:rsidP="00E505F6">
            <w:pPr>
              <w:ind w:left="360"/>
              <w:jc w:val="both"/>
              <w:rPr>
                <w:rFonts w:ascii="Arial" w:hAnsi="Arial" w:cs="Arial"/>
              </w:rPr>
            </w:pPr>
            <w:r>
              <w:rPr>
                <w:rFonts w:ascii="Arial" w:hAnsi="Arial" w:cs="Arial"/>
                <w:b/>
              </w:rPr>
              <w:t>ERCOT Market Impact Statement:</w:t>
            </w:r>
            <w:r>
              <w:rPr>
                <w:rFonts w:ascii="Arial" w:hAnsi="Arial" w:cs="Arial"/>
              </w:rPr>
              <w:t xml:space="preserve">  </w:t>
            </w:r>
            <w:r w:rsidR="00423242" w:rsidRPr="00423242">
              <w:rPr>
                <w:rFonts w:ascii="Arial" w:hAnsi="Arial" w:cs="Arial"/>
              </w:rPr>
              <w:t>ERCOT Staff has reviewed NPRR1095 and believes the market impact for NPRR1095 addresses current operational issues by containing revisions determined necessary in support of the Texas SET V5.0 enhancement list.</w:t>
            </w:r>
          </w:p>
          <w:p w14:paraId="6CF1E983" w14:textId="17982D65" w:rsidR="001D6B9D" w:rsidRDefault="001D6B9D" w:rsidP="00E505F6">
            <w:pPr>
              <w:jc w:val="both"/>
              <w:rPr>
                <w:rFonts w:ascii="Arial" w:hAnsi="Arial" w:cs="Arial"/>
              </w:rPr>
            </w:pPr>
          </w:p>
          <w:p w14:paraId="09DEC854" w14:textId="77777777" w:rsidR="001D6B9D" w:rsidRPr="001D6B9D" w:rsidRDefault="001D6B9D" w:rsidP="00E505F6">
            <w:pPr>
              <w:numPr>
                <w:ilvl w:val="0"/>
                <w:numId w:val="4"/>
              </w:numPr>
              <w:jc w:val="both"/>
              <w:rPr>
                <w:rFonts w:ascii="Arial" w:hAnsi="Arial" w:cs="Arial"/>
                <w:b/>
                <w:i/>
              </w:rPr>
            </w:pPr>
            <w:r w:rsidRPr="001D6B9D">
              <w:rPr>
                <w:rFonts w:ascii="Arial" w:hAnsi="Arial" w:cs="Arial"/>
                <w:b/>
                <w:i/>
              </w:rPr>
              <w:t>NPRR1097, Create Resource Forced Outage Report – URGENT [ERCOT]</w:t>
            </w:r>
          </w:p>
          <w:p w14:paraId="42B800D4" w14:textId="77777777" w:rsidR="001D6B9D" w:rsidRPr="001D6B9D" w:rsidRDefault="001D6B9D" w:rsidP="00657F01">
            <w:pPr>
              <w:pStyle w:val="BodyText"/>
              <w:spacing w:before="0" w:after="0"/>
              <w:ind w:left="360"/>
              <w:jc w:val="both"/>
              <w:rPr>
                <w:rFonts w:ascii="Arial" w:hAnsi="Arial" w:cs="Arial"/>
              </w:rPr>
            </w:pPr>
            <w:r w:rsidRPr="001D6B9D">
              <w:rPr>
                <w:rFonts w:ascii="Arial" w:hAnsi="Arial" w:cs="Arial"/>
                <w:b/>
              </w:rPr>
              <w:t xml:space="preserve">Proposed Effective Date:  </w:t>
            </w:r>
            <w:r w:rsidRPr="001D6B9D">
              <w:rPr>
                <w:rFonts w:ascii="Arial" w:hAnsi="Arial" w:cs="Arial"/>
              </w:rPr>
              <w:t>Upon system implementation – Priority 2022; Rank 325</w:t>
            </w:r>
          </w:p>
          <w:p w14:paraId="28049557" w14:textId="5E1FBCBE" w:rsidR="001D6B9D" w:rsidRPr="001D6B9D" w:rsidRDefault="001D6B9D" w:rsidP="00C22AB6">
            <w:pPr>
              <w:pStyle w:val="BodyText"/>
              <w:spacing w:before="0" w:after="0"/>
              <w:ind w:left="360"/>
              <w:jc w:val="both"/>
              <w:rPr>
                <w:rFonts w:ascii="Arial" w:hAnsi="Arial" w:cs="Arial"/>
                <w:i/>
              </w:rPr>
            </w:pPr>
            <w:r w:rsidRPr="001D6B9D">
              <w:rPr>
                <w:rFonts w:ascii="Arial" w:hAnsi="Arial" w:cs="Arial"/>
                <w:b/>
              </w:rPr>
              <w:t xml:space="preserve">ERCOT Impact Analysis:  </w:t>
            </w:r>
            <w:r w:rsidRPr="001D6B9D">
              <w:rPr>
                <w:rFonts w:ascii="Arial" w:hAnsi="Arial" w:cs="Arial"/>
              </w:rPr>
              <w:t xml:space="preserve">Between $20K and $40k; no impacts to ERCOT staffing; impacts to Data Management &amp; Analytic Systems, ERCOT Website and </w:t>
            </w:r>
            <w:r w:rsidR="001D07BD">
              <w:rPr>
                <w:rFonts w:ascii="Arial" w:hAnsi="Arial" w:cs="Arial"/>
              </w:rPr>
              <w:t>Market Information System (</w:t>
            </w:r>
            <w:r w:rsidRPr="001D6B9D">
              <w:rPr>
                <w:rFonts w:ascii="Arial" w:hAnsi="Arial" w:cs="Arial"/>
              </w:rPr>
              <w:t>MIS</w:t>
            </w:r>
            <w:r w:rsidR="001D07BD">
              <w:rPr>
                <w:rFonts w:ascii="Arial" w:hAnsi="Arial" w:cs="Arial"/>
              </w:rPr>
              <w:t>)</w:t>
            </w:r>
            <w:r w:rsidRPr="001D6B9D">
              <w:rPr>
                <w:rFonts w:ascii="Arial" w:hAnsi="Arial" w:cs="Arial"/>
              </w:rPr>
              <w:t xml:space="preserve"> Systems; no impacts to ERCOT business processes; no impacts to ERCOT grid operations and practices.</w:t>
            </w:r>
          </w:p>
          <w:p w14:paraId="52E1F9A7" w14:textId="77777777" w:rsidR="001D6B9D" w:rsidRPr="001D6B9D" w:rsidRDefault="001D6B9D" w:rsidP="00E505F6">
            <w:pPr>
              <w:ind w:left="360"/>
              <w:jc w:val="both"/>
              <w:rPr>
                <w:rFonts w:ascii="Arial" w:hAnsi="Arial" w:cs="Arial"/>
              </w:rPr>
            </w:pPr>
            <w:r w:rsidRPr="001D6B9D">
              <w:rPr>
                <w:rFonts w:ascii="Arial" w:hAnsi="Arial" w:cs="Arial"/>
                <w:b/>
              </w:rPr>
              <w:t xml:space="preserve">Revision Description:  </w:t>
            </w:r>
            <w:r w:rsidRPr="001D6B9D">
              <w:rPr>
                <w:rFonts w:ascii="Arial" w:hAnsi="Arial" w:cs="Arial"/>
              </w:rPr>
              <w:t>This NPRR requires ERCOT to post a report providing information about Forced Outages, Maintenance Outages, and Forced Derates of Generation Resources and Energy Storage Resources (ESRs) three days after each Operating Day and revises the expiration of the Protected Information status of this information consistent with this posting requirement.</w:t>
            </w:r>
          </w:p>
          <w:p w14:paraId="4EE28734" w14:textId="5A5BF92C" w:rsidR="001D6B9D" w:rsidRDefault="001D6B9D" w:rsidP="00E505F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682E89">
              <w:rPr>
                <w:rFonts w:ascii="Arial" w:hAnsi="Arial" w:cs="Arial"/>
              </w:rPr>
              <w:t xml:space="preserve">On 2/23/22, TAC </w:t>
            </w:r>
            <w:r w:rsidR="00B54588">
              <w:rPr>
                <w:rFonts w:ascii="Arial" w:hAnsi="Arial" w:cs="Arial"/>
              </w:rPr>
              <w:t>voted</w:t>
            </w:r>
            <w:r w:rsidR="00682E89">
              <w:rPr>
                <w:rFonts w:ascii="Arial" w:hAnsi="Arial" w:cs="Arial"/>
              </w:rPr>
              <w:t xml:space="preserve"> via roll call</w:t>
            </w:r>
            <w:r w:rsidR="00B54588">
              <w:rPr>
                <w:rFonts w:ascii="Arial" w:hAnsi="Arial" w:cs="Arial"/>
              </w:rPr>
              <w:t xml:space="preserve"> to recommend approval of NPRR1097 as recommended by PRS in the 2/16/22 PRS Report.  There was one abstention from the Independent Power Marketer (IPM) (Morgan Stanley) Market Segment.  </w:t>
            </w:r>
            <w:r w:rsidR="00682E89">
              <w:rPr>
                <w:rFonts w:ascii="Arial" w:hAnsi="Arial" w:cs="Arial"/>
              </w:rPr>
              <w:t xml:space="preserve"> </w:t>
            </w:r>
          </w:p>
          <w:p w14:paraId="6369BFEA" w14:textId="58E43F10" w:rsidR="001D6B9D" w:rsidRDefault="001D6B9D" w:rsidP="00E505F6">
            <w:pPr>
              <w:ind w:left="360"/>
              <w:jc w:val="both"/>
              <w:rPr>
                <w:rFonts w:ascii="Arial" w:hAnsi="Arial" w:cs="Arial"/>
              </w:rPr>
            </w:pPr>
            <w:r>
              <w:rPr>
                <w:rFonts w:ascii="Arial" w:hAnsi="Arial" w:cs="Arial"/>
                <w:b/>
              </w:rPr>
              <w:t>ERCOT Market Impact Statement:</w:t>
            </w:r>
            <w:r>
              <w:rPr>
                <w:rFonts w:ascii="Arial" w:hAnsi="Arial" w:cs="Arial"/>
              </w:rPr>
              <w:t xml:space="preserve">  </w:t>
            </w:r>
            <w:r w:rsidR="00B54588" w:rsidRPr="00B54588">
              <w:rPr>
                <w:rFonts w:ascii="Arial" w:hAnsi="Arial" w:cs="Arial"/>
              </w:rPr>
              <w:t>ERCOT Staff has reviewed NPRR1097 and believes the market impact for NPRR1097 delivers Outage reporting consistent with the Public Utility Commission of Texas (PUCT) order in Project 522</w:t>
            </w:r>
            <w:r w:rsidR="001D07BD">
              <w:rPr>
                <w:rFonts w:ascii="Arial" w:hAnsi="Arial" w:cs="Arial"/>
              </w:rPr>
              <w:t>6</w:t>
            </w:r>
            <w:r w:rsidR="00B54588" w:rsidRPr="00B54588">
              <w:rPr>
                <w:rFonts w:ascii="Arial" w:hAnsi="Arial" w:cs="Arial"/>
              </w:rPr>
              <w:t>6</w:t>
            </w:r>
            <w:r w:rsidR="001D07BD">
              <w:rPr>
                <w:rFonts w:ascii="Arial" w:hAnsi="Arial" w:cs="Arial"/>
              </w:rPr>
              <w:t xml:space="preserve">, </w:t>
            </w:r>
            <w:r w:rsidR="001D07BD" w:rsidRPr="001D07BD">
              <w:rPr>
                <w:rFonts w:ascii="Arial" w:hAnsi="Arial" w:cs="Arial"/>
              </w:rPr>
              <w:t>Review of Summer 2021 ERCOT Market Performance,</w:t>
            </w:r>
            <w:r w:rsidR="00B54588" w:rsidRPr="00B54588">
              <w:rPr>
                <w:rFonts w:ascii="Arial" w:hAnsi="Arial" w:cs="Arial"/>
              </w:rPr>
              <w:t xml:space="preserve"> directing ERCOT to publish certain Outage-related information</w:t>
            </w:r>
            <w:r w:rsidR="00B54588">
              <w:rPr>
                <w:rFonts w:ascii="Arial" w:hAnsi="Arial" w:cs="Arial"/>
              </w:rPr>
              <w:t>.</w:t>
            </w:r>
          </w:p>
          <w:p w14:paraId="39C396C9" w14:textId="77777777" w:rsidR="001D6B9D" w:rsidRPr="001D6B9D" w:rsidRDefault="001D6B9D" w:rsidP="00E505F6">
            <w:pPr>
              <w:ind w:left="360"/>
              <w:jc w:val="both"/>
              <w:rPr>
                <w:rFonts w:ascii="Arial" w:hAnsi="Arial" w:cs="Arial"/>
                <w:b/>
                <w:i/>
              </w:rPr>
            </w:pPr>
          </w:p>
          <w:p w14:paraId="1F7C6ACC" w14:textId="77777777" w:rsidR="001D6B9D" w:rsidRPr="001D6B9D" w:rsidRDefault="001D6B9D" w:rsidP="00E505F6">
            <w:pPr>
              <w:numPr>
                <w:ilvl w:val="0"/>
                <w:numId w:val="3"/>
              </w:numPr>
              <w:jc w:val="both"/>
              <w:rPr>
                <w:rFonts w:ascii="Arial" w:hAnsi="Arial" w:cs="Arial"/>
                <w:b/>
                <w:i/>
              </w:rPr>
            </w:pPr>
            <w:r w:rsidRPr="001D6B9D">
              <w:rPr>
                <w:rFonts w:ascii="Arial" w:hAnsi="Arial" w:cs="Arial"/>
                <w:b/>
                <w:i/>
              </w:rPr>
              <w:lastRenderedPageBreak/>
              <w:t>NPRR1098,</w:t>
            </w:r>
            <w:r w:rsidRPr="001D6B9D">
              <w:rPr>
                <w:rFonts w:ascii="Arial" w:hAnsi="Arial" w:cs="Arial"/>
              </w:rPr>
              <w:t xml:space="preserve"> </w:t>
            </w:r>
            <w:r w:rsidRPr="001D6B9D">
              <w:rPr>
                <w:rFonts w:ascii="Arial" w:hAnsi="Arial" w:cs="Arial"/>
                <w:b/>
                <w:i/>
              </w:rPr>
              <w:t>Direct Current Tie (DC Tie) Reactive Power Capability Requirements [ERCOT]</w:t>
            </w:r>
          </w:p>
          <w:p w14:paraId="0319DC6B" w14:textId="1BB04CB9" w:rsidR="001D6B9D" w:rsidRPr="001D6B9D" w:rsidRDefault="001D6B9D" w:rsidP="00657F01">
            <w:pPr>
              <w:pStyle w:val="BodyText"/>
              <w:spacing w:before="0" w:after="0"/>
              <w:ind w:left="360"/>
              <w:jc w:val="both"/>
              <w:rPr>
                <w:rFonts w:ascii="Arial" w:hAnsi="Arial" w:cs="Arial"/>
              </w:rPr>
            </w:pPr>
            <w:r w:rsidRPr="001D6B9D">
              <w:rPr>
                <w:rFonts w:ascii="Arial" w:hAnsi="Arial" w:cs="Arial"/>
                <w:b/>
              </w:rPr>
              <w:t xml:space="preserve">Proposed Effective Date:  </w:t>
            </w:r>
            <w:r w:rsidR="00D171A8" w:rsidRPr="00D171A8">
              <w:rPr>
                <w:rFonts w:ascii="Arial" w:hAnsi="Arial" w:cs="Arial"/>
              </w:rPr>
              <w:t>Upon system implementation and satisfying the following conditions: (1)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(a) Notice to proceed with the construction of the interconnection; and  (b) The financial security required to fund the interconnection facilities</w:t>
            </w:r>
            <w:r w:rsidR="00D171A8">
              <w:rPr>
                <w:rFonts w:ascii="Arial" w:hAnsi="Arial" w:cs="Arial"/>
              </w:rPr>
              <w:t xml:space="preserve"> </w:t>
            </w:r>
            <w:r w:rsidRPr="001D6B9D">
              <w:rPr>
                <w:rFonts w:ascii="Arial" w:hAnsi="Arial" w:cs="Arial"/>
              </w:rPr>
              <w:t>– Priority 2022; Rank 2530</w:t>
            </w:r>
          </w:p>
          <w:p w14:paraId="1229B337" w14:textId="4E499E12" w:rsidR="001D6B9D" w:rsidRPr="001D6B9D" w:rsidRDefault="001D6B9D" w:rsidP="00C22AB6">
            <w:pPr>
              <w:pStyle w:val="BodyText"/>
              <w:spacing w:before="0" w:after="0"/>
              <w:ind w:left="360"/>
              <w:jc w:val="both"/>
              <w:rPr>
                <w:rFonts w:ascii="Arial" w:hAnsi="Arial" w:cs="Arial"/>
                <w:i/>
              </w:rPr>
            </w:pPr>
            <w:r w:rsidRPr="001D6B9D">
              <w:rPr>
                <w:rFonts w:ascii="Arial" w:hAnsi="Arial" w:cs="Arial"/>
                <w:b/>
              </w:rPr>
              <w:t xml:space="preserve">ERCOT Impact Analysis:  </w:t>
            </w:r>
            <w:r w:rsidRPr="001D6B9D">
              <w:rPr>
                <w:rFonts w:ascii="Arial" w:hAnsi="Arial" w:cs="Arial"/>
              </w:rPr>
              <w:t>Between $10k and $20k; no impacts to ERCOT staffing; impacts to Grid Decision Support Systems; no impacts to ERCOT business processes; ERCOT grid operations and practices will be updated. (</w:t>
            </w:r>
            <w:r w:rsidR="00657F01">
              <w:rPr>
                <w:rFonts w:ascii="Arial" w:hAnsi="Arial" w:cs="Arial"/>
              </w:rPr>
              <w:t>B</w:t>
            </w:r>
            <w:r w:rsidRPr="001D6B9D">
              <w:rPr>
                <w:rFonts w:ascii="Arial" w:hAnsi="Arial" w:cs="Arial"/>
              </w:rPr>
              <w:t>udgetary costs borne by Southern Cross</w:t>
            </w:r>
            <w:r w:rsidR="00657F01">
              <w:rPr>
                <w:rFonts w:ascii="Arial" w:hAnsi="Arial" w:cs="Arial"/>
              </w:rPr>
              <w:t>.</w:t>
            </w:r>
            <w:r w:rsidRPr="001D6B9D">
              <w:rPr>
                <w:rFonts w:ascii="Arial" w:hAnsi="Arial" w:cs="Arial"/>
              </w:rPr>
              <w:t>)</w:t>
            </w:r>
          </w:p>
          <w:p w14:paraId="64CCFD41" w14:textId="481D0BD3" w:rsidR="001D6B9D" w:rsidRPr="001D6B9D" w:rsidRDefault="001D6B9D" w:rsidP="00E505F6">
            <w:pPr>
              <w:ind w:left="360"/>
              <w:jc w:val="both"/>
              <w:rPr>
                <w:rFonts w:ascii="Arial" w:hAnsi="Arial" w:cs="Arial"/>
              </w:rPr>
            </w:pPr>
            <w:r w:rsidRPr="001D6B9D">
              <w:rPr>
                <w:rFonts w:ascii="Arial" w:hAnsi="Arial" w:cs="Arial"/>
                <w:b/>
              </w:rPr>
              <w:t xml:space="preserve">Revision Description:  </w:t>
            </w:r>
            <w:r w:rsidRPr="001D6B9D">
              <w:rPr>
                <w:rFonts w:ascii="Arial" w:hAnsi="Arial" w:cs="Arial"/>
              </w:rPr>
              <w:t>This NPRR establishes Reactive Power capability requirements for new DC Ties interconnecting to the ERCOT System and existing DC Ties replaced after January 1, 2021.</w:t>
            </w:r>
          </w:p>
          <w:p w14:paraId="6FB9B5F1" w14:textId="4989F3D3" w:rsidR="001D6B9D" w:rsidRDefault="001D6B9D" w:rsidP="00E505F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D171A8" w:rsidRPr="00D171A8">
              <w:rPr>
                <w:rFonts w:ascii="Arial" w:hAnsi="Arial" w:cs="Arial"/>
              </w:rPr>
              <w:t>On 1/31/22, TAC unanimously voted via roll call to recommend approval of NPRR1098 as recommended by PRS in the 12/14/21 PRS Report.</w:t>
            </w:r>
          </w:p>
          <w:p w14:paraId="4285CAE6" w14:textId="05CA23EA" w:rsidR="001D6B9D" w:rsidRPr="00F31475" w:rsidRDefault="001D6B9D" w:rsidP="00E505F6">
            <w:pPr>
              <w:ind w:left="360"/>
              <w:jc w:val="both"/>
              <w:rPr>
                <w:rFonts w:ascii="Arial" w:hAnsi="Arial" w:cs="Arial"/>
              </w:rPr>
            </w:pPr>
            <w:r>
              <w:rPr>
                <w:rFonts w:ascii="Arial" w:hAnsi="Arial" w:cs="Arial"/>
                <w:b/>
              </w:rPr>
              <w:t>ERCOT Market Impact Statement:</w:t>
            </w:r>
            <w:r>
              <w:rPr>
                <w:rFonts w:ascii="Arial" w:hAnsi="Arial" w:cs="Arial"/>
              </w:rPr>
              <w:t xml:space="preserve">  </w:t>
            </w:r>
            <w:r w:rsidR="00423242" w:rsidRPr="00423242">
              <w:rPr>
                <w:rFonts w:ascii="Arial" w:hAnsi="Arial" w:cs="Arial"/>
              </w:rPr>
              <w:t>ERCOT Staff ha</w:t>
            </w:r>
            <w:r w:rsidR="00423242">
              <w:rPr>
                <w:rFonts w:ascii="Arial" w:hAnsi="Arial" w:cs="Arial"/>
              </w:rPr>
              <w:t>s</w:t>
            </w:r>
            <w:r w:rsidR="00423242" w:rsidRPr="00423242">
              <w:rPr>
                <w:rFonts w:ascii="Arial" w:hAnsi="Arial" w:cs="Arial"/>
              </w:rPr>
              <w:t xml:space="preserve"> reviewed NPRR1098 and believe</w:t>
            </w:r>
            <w:r w:rsidR="00423242">
              <w:rPr>
                <w:rFonts w:ascii="Arial" w:hAnsi="Arial" w:cs="Arial"/>
              </w:rPr>
              <w:t>s</w:t>
            </w:r>
            <w:r w:rsidR="00423242" w:rsidRPr="00423242">
              <w:rPr>
                <w:rFonts w:ascii="Arial" w:hAnsi="Arial" w:cs="Arial"/>
              </w:rPr>
              <w:t xml:space="preserve"> the market impact for NPRR1098 is consistent with the TAC-approved proposal in response to Directive 8 of the May 23, 2017 order of the PUCT in Project No. 46304, Oversight Proceeding Regarding ERCOT Matters Arising Out of PUC Docket No. 45624 Relating to DC Tie Project Proposed by Southern Cross Transmission, LLC, which requires ERCOT to address a number of issues as a condition for the energization of the DC Tie project proposed by Southern Cross Transmission, LLC.  </w:t>
            </w:r>
          </w:p>
          <w:p w14:paraId="0B89F30A" w14:textId="77777777" w:rsidR="001D6B9D" w:rsidRPr="001D6B9D" w:rsidRDefault="001D6B9D" w:rsidP="00E505F6">
            <w:pPr>
              <w:ind w:left="360"/>
              <w:jc w:val="both"/>
              <w:rPr>
                <w:rFonts w:ascii="Arial" w:hAnsi="Arial" w:cs="Arial"/>
                <w:b/>
                <w:i/>
              </w:rPr>
            </w:pPr>
          </w:p>
          <w:p w14:paraId="463D874C" w14:textId="77777777" w:rsidR="001D6B9D" w:rsidRPr="001D6B9D" w:rsidRDefault="001D6B9D" w:rsidP="00E505F6">
            <w:pPr>
              <w:numPr>
                <w:ilvl w:val="0"/>
                <w:numId w:val="3"/>
              </w:numPr>
              <w:jc w:val="both"/>
              <w:rPr>
                <w:rFonts w:ascii="Arial" w:hAnsi="Arial" w:cs="Arial"/>
                <w:b/>
                <w:i/>
              </w:rPr>
            </w:pPr>
            <w:r w:rsidRPr="001D6B9D">
              <w:rPr>
                <w:rFonts w:ascii="Arial" w:hAnsi="Arial" w:cs="Arial"/>
                <w:b/>
                <w:i/>
              </w:rPr>
              <w:t>NPRR1099, Managing Network Operations Model Resource Nodes [ERCOT]</w:t>
            </w:r>
          </w:p>
          <w:p w14:paraId="417C3F15" w14:textId="77777777" w:rsidR="001D6B9D" w:rsidRPr="001D6B9D" w:rsidRDefault="001D6B9D" w:rsidP="00657F01">
            <w:pPr>
              <w:pStyle w:val="BodyText"/>
              <w:spacing w:before="0" w:after="0"/>
              <w:ind w:left="360"/>
              <w:jc w:val="both"/>
              <w:rPr>
                <w:rFonts w:ascii="Arial" w:hAnsi="Arial" w:cs="Arial"/>
              </w:rPr>
            </w:pPr>
            <w:r w:rsidRPr="001D6B9D">
              <w:rPr>
                <w:rFonts w:ascii="Arial" w:hAnsi="Arial" w:cs="Arial"/>
                <w:b/>
              </w:rPr>
              <w:t>Proposed Effective Date:</w:t>
            </w:r>
            <w:r w:rsidRPr="001D6B9D">
              <w:rPr>
                <w:rFonts w:ascii="Arial" w:hAnsi="Arial" w:cs="Arial"/>
                <w:bCs/>
              </w:rPr>
              <w:t xml:space="preserve">  April 1, 2022</w:t>
            </w:r>
          </w:p>
          <w:p w14:paraId="568CE59D" w14:textId="77777777" w:rsidR="001D6B9D" w:rsidRPr="001D6B9D" w:rsidRDefault="001D6B9D" w:rsidP="00C22AB6">
            <w:pPr>
              <w:pStyle w:val="BodyText"/>
              <w:spacing w:before="0" w:after="0"/>
              <w:ind w:left="360"/>
              <w:jc w:val="both"/>
              <w:rPr>
                <w:rFonts w:ascii="Arial" w:hAnsi="Arial" w:cs="Arial"/>
                <w:i/>
              </w:rPr>
            </w:pPr>
            <w:r w:rsidRPr="001D6B9D">
              <w:rPr>
                <w:rFonts w:ascii="Arial" w:hAnsi="Arial" w:cs="Arial"/>
                <w:b/>
              </w:rPr>
              <w:t xml:space="preserve">ERCOT Impact Analysis:  </w:t>
            </w:r>
            <w:r w:rsidRPr="001D6B9D">
              <w:rPr>
                <w:rFonts w:ascii="Arial" w:hAnsi="Arial" w:cs="Arial"/>
              </w:rPr>
              <w:t>No budgetary impact; no impacts to ERCOT staffing; no impacts to ERCOT computer systems; no impacts to ERCOT business processes; no impacts to ERCOT grid operations and practices.</w:t>
            </w:r>
          </w:p>
          <w:p w14:paraId="7651A1D5" w14:textId="77777777" w:rsidR="001D6B9D" w:rsidRPr="001D6B9D" w:rsidRDefault="001D6B9D" w:rsidP="00E505F6">
            <w:pPr>
              <w:ind w:left="360"/>
              <w:jc w:val="both"/>
              <w:rPr>
                <w:rFonts w:ascii="Arial" w:hAnsi="Arial" w:cs="Arial"/>
              </w:rPr>
            </w:pPr>
            <w:r w:rsidRPr="001D6B9D">
              <w:rPr>
                <w:rFonts w:ascii="Arial" w:hAnsi="Arial" w:cs="Arial"/>
                <w:b/>
              </w:rPr>
              <w:t xml:space="preserve">Revision Description:  </w:t>
            </w:r>
            <w:r w:rsidRPr="001D6B9D">
              <w:rPr>
                <w:rFonts w:ascii="Arial" w:hAnsi="Arial" w:cs="Arial"/>
              </w:rPr>
              <w:t>This NPRR grants ERCOT greater authority to move a Resource Node in the Network Operations Model when deemed necessary to properly reflect Point of Interconnection (POI) changes or Resource retirements.</w:t>
            </w:r>
          </w:p>
          <w:p w14:paraId="2E3A38B4" w14:textId="0F7A1769" w:rsidR="001D6B9D" w:rsidRDefault="001D6B9D" w:rsidP="00E505F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D171A8" w:rsidRPr="00D171A8">
              <w:rPr>
                <w:rFonts w:ascii="Arial" w:hAnsi="Arial" w:cs="Arial"/>
              </w:rPr>
              <w:t>On 1/31/22, TAC unanimously voted via roll call to recommend approval of NPRR1099 as recommended by PRS in the 1/13/22 PRS Report.</w:t>
            </w:r>
          </w:p>
          <w:p w14:paraId="0A9E2337" w14:textId="798DD9A7" w:rsidR="001D6B9D" w:rsidRPr="00F31475" w:rsidRDefault="001D6B9D" w:rsidP="00E505F6">
            <w:pPr>
              <w:ind w:left="360"/>
              <w:jc w:val="both"/>
              <w:rPr>
                <w:rFonts w:ascii="Arial" w:hAnsi="Arial" w:cs="Arial"/>
              </w:rPr>
            </w:pPr>
            <w:r>
              <w:rPr>
                <w:rFonts w:ascii="Arial" w:hAnsi="Arial" w:cs="Arial"/>
                <w:b/>
              </w:rPr>
              <w:t>ERCOT Market Impact Statement:</w:t>
            </w:r>
            <w:r>
              <w:rPr>
                <w:rFonts w:ascii="Arial" w:hAnsi="Arial" w:cs="Arial"/>
              </w:rPr>
              <w:t xml:space="preserve">  </w:t>
            </w:r>
            <w:r w:rsidR="00423242" w:rsidRPr="00423242">
              <w:rPr>
                <w:rFonts w:ascii="Arial" w:hAnsi="Arial" w:cs="Arial"/>
              </w:rPr>
              <w:t>ERCOT Staff ha</w:t>
            </w:r>
            <w:r w:rsidR="00423242">
              <w:rPr>
                <w:rFonts w:ascii="Arial" w:hAnsi="Arial" w:cs="Arial"/>
              </w:rPr>
              <w:t>s</w:t>
            </w:r>
            <w:r w:rsidR="00423242" w:rsidRPr="00423242">
              <w:rPr>
                <w:rFonts w:ascii="Arial" w:hAnsi="Arial" w:cs="Arial"/>
              </w:rPr>
              <w:t xml:space="preserve"> reviewed NPRR1099 and believe the market impact for NPRR1099 will be greater flexibility for ERCOT to manage Resource Node changes during POI changes or Resource </w:t>
            </w:r>
            <w:r w:rsidR="001D07BD">
              <w:rPr>
                <w:rFonts w:ascii="Arial" w:hAnsi="Arial" w:cs="Arial"/>
              </w:rPr>
              <w:t>r</w:t>
            </w:r>
            <w:r w:rsidR="00423242" w:rsidRPr="00423242">
              <w:rPr>
                <w:rFonts w:ascii="Arial" w:hAnsi="Arial" w:cs="Arial"/>
              </w:rPr>
              <w:t>etirements.</w:t>
            </w:r>
          </w:p>
          <w:p w14:paraId="6B489088" w14:textId="77777777" w:rsidR="001D6B9D" w:rsidRPr="001D6B9D" w:rsidRDefault="001D6B9D" w:rsidP="00E505F6">
            <w:pPr>
              <w:ind w:left="360"/>
              <w:jc w:val="both"/>
              <w:rPr>
                <w:rFonts w:ascii="Arial" w:hAnsi="Arial" w:cs="Arial"/>
                <w:b/>
                <w:i/>
              </w:rPr>
            </w:pPr>
          </w:p>
          <w:p w14:paraId="59DDB009" w14:textId="77777777" w:rsidR="001D6B9D" w:rsidRPr="001D6B9D" w:rsidRDefault="001D6B9D" w:rsidP="00E505F6">
            <w:pPr>
              <w:numPr>
                <w:ilvl w:val="0"/>
                <w:numId w:val="3"/>
              </w:numPr>
              <w:jc w:val="both"/>
              <w:rPr>
                <w:rFonts w:ascii="Arial" w:hAnsi="Arial" w:cs="Arial"/>
                <w:b/>
                <w:i/>
              </w:rPr>
            </w:pPr>
            <w:r w:rsidRPr="001D6B9D">
              <w:rPr>
                <w:rFonts w:ascii="Arial" w:hAnsi="Arial" w:cs="Arial"/>
                <w:b/>
                <w:i/>
              </w:rPr>
              <w:t>NPRR1102, ERCOT Discretion for Adjusting Non-Interval Data Recorder (NIDR) Backcasted Load Profiles [ERCOT]</w:t>
            </w:r>
          </w:p>
          <w:p w14:paraId="28B72236" w14:textId="77777777" w:rsidR="001D6B9D" w:rsidRPr="001D6B9D" w:rsidRDefault="001D6B9D" w:rsidP="00657F01">
            <w:pPr>
              <w:pStyle w:val="BodyText"/>
              <w:spacing w:before="0" w:after="0"/>
              <w:ind w:left="360"/>
              <w:jc w:val="both"/>
              <w:rPr>
                <w:rFonts w:ascii="Arial" w:hAnsi="Arial" w:cs="Arial"/>
              </w:rPr>
            </w:pPr>
            <w:r w:rsidRPr="001D6B9D">
              <w:rPr>
                <w:rFonts w:ascii="Arial" w:hAnsi="Arial" w:cs="Arial"/>
                <w:b/>
              </w:rPr>
              <w:t>Proposed Effective Date:</w:t>
            </w:r>
            <w:r w:rsidRPr="001D6B9D">
              <w:rPr>
                <w:rFonts w:ascii="Arial" w:hAnsi="Arial" w:cs="Arial"/>
                <w:bCs/>
              </w:rPr>
              <w:t xml:space="preserve">  April 1, 2022</w:t>
            </w:r>
          </w:p>
          <w:p w14:paraId="14A83C66" w14:textId="77777777" w:rsidR="001D6B9D" w:rsidRPr="001D6B9D" w:rsidRDefault="001D6B9D" w:rsidP="00C22AB6">
            <w:pPr>
              <w:pStyle w:val="BodyText"/>
              <w:spacing w:before="0" w:after="0"/>
              <w:ind w:left="360"/>
              <w:jc w:val="both"/>
              <w:rPr>
                <w:rFonts w:ascii="Arial" w:hAnsi="Arial" w:cs="Arial"/>
                <w:i/>
              </w:rPr>
            </w:pPr>
            <w:r w:rsidRPr="001D6B9D">
              <w:rPr>
                <w:rFonts w:ascii="Arial" w:hAnsi="Arial" w:cs="Arial"/>
                <w:b/>
              </w:rPr>
              <w:lastRenderedPageBreak/>
              <w:t xml:space="preserve">ERCOT Impact Analysis:  </w:t>
            </w:r>
            <w:r w:rsidRPr="001D6B9D">
              <w:rPr>
                <w:rFonts w:ascii="Arial" w:hAnsi="Arial" w:cs="Arial"/>
              </w:rPr>
              <w:t>No budgetary impact; no impacts to ERCOT staffing; no impacts to ERCOT computer systems; ERCOT business processes will be updated; no impacts to ERCOT grid operations and practices.</w:t>
            </w:r>
          </w:p>
          <w:p w14:paraId="1521D32C" w14:textId="77777777" w:rsidR="001D6B9D" w:rsidRPr="001D6B9D" w:rsidRDefault="001D6B9D" w:rsidP="00E505F6">
            <w:pPr>
              <w:ind w:left="360"/>
              <w:jc w:val="both"/>
              <w:rPr>
                <w:rFonts w:ascii="Arial" w:hAnsi="Arial" w:cs="Arial"/>
              </w:rPr>
            </w:pPr>
            <w:r w:rsidRPr="001D6B9D">
              <w:rPr>
                <w:rFonts w:ascii="Arial" w:hAnsi="Arial" w:cs="Arial"/>
                <w:b/>
              </w:rPr>
              <w:t xml:space="preserve">Revision Description:  </w:t>
            </w:r>
            <w:r w:rsidRPr="001D6B9D">
              <w:rPr>
                <w:rFonts w:ascii="Arial" w:hAnsi="Arial" w:cs="Arial"/>
              </w:rPr>
              <w:t xml:space="preserve">This NPRR grants ERCOT the authority to make adjustments to </w:t>
            </w:r>
            <w:r w:rsidRPr="001D6B9D">
              <w:rPr>
                <w:rFonts w:ascii="Arial" w:hAnsi="Arial" w:cs="Arial"/>
                <w:iCs/>
                <w:kern w:val="24"/>
              </w:rPr>
              <w:t>backcasted Non-Interval Data Recorder (NIDR) Load Profiles</w:t>
            </w:r>
            <w:r w:rsidRPr="001D6B9D">
              <w:rPr>
                <w:rFonts w:ascii="Arial" w:hAnsi="Arial" w:cs="Arial"/>
              </w:rPr>
              <w:t>.</w:t>
            </w:r>
          </w:p>
          <w:p w14:paraId="54A82D5F" w14:textId="32340D71" w:rsidR="001D6B9D" w:rsidRDefault="001D6B9D" w:rsidP="00E505F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D171A8" w:rsidRPr="00D171A8">
              <w:rPr>
                <w:rFonts w:ascii="Arial" w:hAnsi="Arial" w:cs="Arial"/>
              </w:rPr>
              <w:t>On 1/31/22, TAC unanimously voted via roll call to recommend approval of NPRR1102 as recommended by PRS in the 1/13/22 PRS Report.</w:t>
            </w:r>
          </w:p>
          <w:p w14:paraId="52E1745F" w14:textId="0FCFD159" w:rsidR="001D6B9D" w:rsidRPr="00F31475" w:rsidRDefault="001D6B9D" w:rsidP="00E505F6">
            <w:pPr>
              <w:ind w:left="360"/>
              <w:jc w:val="both"/>
              <w:rPr>
                <w:rFonts w:ascii="Arial" w:hAnsi="Arial" w:cs="Arial"/>
              </w:rPr>
            </w:pPr>
            <w:r>
              <w:rPr>
                <w:rFonts w:ascii="Arial" w:hAnsi="Arial" w:cs="Arial"/>
                <w:b/>
              </w:rPr>
              <w:t>ERCOT Market Impact Statement:</w:t>
            </w:r>
            <w:r>
              <w:rPr>
                <w:rFonts w:ascii="Arial" w:hAnsi="Arial" w:cs="Arial"/>
              </w:rPr>
              <w:t xml:space="preserve">  </w:t>
            </w:r>
            <w:r w:rsidR="00423242" w:rsidRPr="00423242">
              <w:rPr>
                <w:rFonts w:ascii="Arial" w:hAnsi="Arial" w:cs="Arial"/>
              </w:rPr>
              <w:t>ERCOT Staff has reviewed NPRR1102 and believes the market impact for NPRR1102 addresses current operational issues and market efficiencies/enhancements by granting ERCOT the authority to make adjustments to backcasted NIDR Load Profiles.</w:t>
            </w:r>
          </w:p>
          <w:p w14:paraId="4EEE2421" w14:textId="77777777" w:rsidR="001D6B9D" w:rsidRPr="001D6B9D" w:rsidRDefault="001D6B9D" w:rsidP="00E505F6">
            <w:pPr>
              <w:ind w:left="360"/>
              <w:jc w:val="both"/>
              <w:rPr>
                <w:rFonts w:ascii="Arial" w:hAnsi="Arial" w:cs="Arial"/>
                <w:b/>
                <w:i/>
              </w:rPr>
            </w:pPr>
          </w:p>
          <w:p w14:paraId="20ECE30D" w14:textId="77777777" w:rsidR="001D6B9D" w:rsidRPr="001D6B9D" w:rsidRDefault="001D6B9D" w:rsidP="00E505F6">
            <w:pPr>
              <w:numPr>
                <w:ilvl w:val="0"/>
                <w:numId w:val="3"/>
              </w:numPr>
              <w:jc w:val="both"/>
              <w:rPr>
                <w:rFonts w:ascii="Arial" w:hAnsi="Arial" w:cs="Arial"/>
                <w:b/>
                <w:i/>
              </w:rPr>
            </w:pPr>
            <w:r w:rsidRPr="001D6B9D">
              <w:rPr>
                <w:rFonts w:ascii="Arial" w:hAnsi="Arial" w:cs="Arial"/>
                <w:b/>
                <w:i/>
              </w:rPr>
              <w:t>NPRR1111, Related to SCR819, Improving IRR Control to Manage GTC Stability Limits – URGENT [ERCOT]</w:t>
            </w:r>
          </w:p>
          <w:p w14:paraId="3ACF3421" w14:textId="77777777" w:rsidR="001D6B9D" w:rsidRPr="001D6B9D" w:rsidRDefault="001D6B9D" w:rsidP="00657F01">
            <w:pPr>
              <w:pStyle w:val="BodyText"/>
              <w:spacing w:before="0" w:after="0"/>
              <w:ind w:left="360"/>
              <w:jc w:val="both"/>
              <w:rPr>
                <w:rFonts w:ascii="Arial" w:hAnsi="Arial" w:cs="Arial"/>
              </w:rPr>
            </w:pPr>
            <w:r w:rsidRPr="001D6B9D">
              <w:rPr>
                <w:rFonts w:ascii="Arial" w:hAnsi="Arial" w:cs="Arial"/>
                <w:b/>
              </w:rPr>
              <w:t>Proposed Effective Date:</w:t>
            </w:r>
            <w:r w:rsidRPr="001D6B9D">
              <w:rPr>
                <w:rFonts w:ascii="Arial" w:hAnsi="Arial" w:cs="Arial"/>
                <w:bCs/>
              </w:rPr>
              <w:t xml:space="preserve">  Upon system implementation of SCR819</w:t>
            </w:r>
          </w:p>
          <w:p w14:paraId="3A0F97A0" w14:textId="5944E406" w:rsidR="001D6B9D" w:rsidRPr="001D6B9D" w:rsidRDefault="001D6B9D" w:rsidP="00C22AB6">
            <w:pPr>
              <w:pStyle w:val="BodyText"/>
              <w:spacing w:before="0" w:after="0"/>
              <w:ind w:left="360"/>
              <w:jc w:val="both"/>
              <w:rPr>
                <w:rFonts w:ascii="Arial" w:hAnsi="Arial" w:cs="Arial"/>
                <w:i/>
              </w:rPr>
            </w:pPr>
            <w:r w:rsidRPr="001D6B9D">
              <w:rPr>
                <w:rFonts w:ascii="Arial" w:hAnsi="Arial" w:cs="Arial"/>
                <w:b/>
              </w:rPr>
              <w:t xml:space="preserve">ERCOT Impact Analysis:  </w:t>
            </w:r>
            <w:r w:rsidRPr="001D6B9D">
              <w:rPr>
                <w:rFonts w:ascii="Arial" w:hAnsi="Arial" w:cs="Arial"/>
              </w:rPr>
              <w:t>No budgetary impact; no impacts to ERCOT staffing; no impacts to ERCOT computer systems; no impacts to ERCOT business processes; no impacts to ERCOT grid operations and practices.</w:t>
            </w:r>
            <w:r w:rsidR="00D171A8">
              <w:rPr>
                <w:rFonts w:ascii="Arial" w:hAnsi="Arial" w:cs="Arial"/>
              </w:rPr>
              <w:t xml:space="preserve"> </w:t>
            </w:r>
            <w:r w:rsidR="00D171A8" w:rsidRPr="00D171A8">
              <w:rPr>
                <w:rFonts w:ascii="Arial" w:hAnsi="Arial" w:cs="Arial"/>
              </w:rPr>
              <w:t>(There are no additional impacts to this NPRR beyond what was captured in the Impact Analysis for SCR819.)</w:t>
            </w:r>
          </w:p>
          <w:p w14:paraId="0338B377" w14:textId="77777777" w:rsidR="001D6B9D" w:rsidRPr="001D6B9D" w:rsidRDefault="001D6B9D" w:rsidP="00E505F6">
            <w:pPr>
              <w:ind w:left="360"/>
              <w:jc w:val="both"/>
              <w:rPr>
                <w:rFonts w:ascii="Arial" w:hAnsi="Arial" w:cs="Arial"/>
              </w:rPr>
            </w:pPr>
            <w:r w:rsidRPr="001D6B9D">
              <w:rPr>
                <w:rFonts w:ascii="Arial" w:hAnsi="Arial" w:cs="Arial"/>
                <w:b/>
              </w:rPr>
              <w:t xml:space="preserve">Revision Description:  </w:t>
            </w:r>
            <w:r w:rsidRPr="001D6B9D">
              <w:rPr>
                <w:rFonts w:ascii="Arial" w:hAnsi="Arial" w:cs="Arial"/>
              </w:rPr>
              <w:t>This NPRR expands the use of the Security-Constrained Economic Dispatch (SCED) Base Point Below High Dispatch Limit (“SBBH”) flag to signify that ERCOT has instructed an Intermittent Renewable Resource (IRR) or Direct Current (DC)-Coupled Resources not to exceed its Base Point.  These changes improve the control of IRRs in order to more efficiently manage Generic Transmission Constraint (GTC) stability limits.  Additionally, the Base Point Deviation Charge threshold for IRRs is adjusted to encourage better SCED Base Point control.</w:t>
            </w:r>
          </w:p>
          <w:p w14:paraId="36369C8F" w14:textId="1D53B2AE" w:rsidR="001D6B9D" w:rsidRDefault="001D6B9D" w:rsidP="00E505F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D171A8" w:rsidRPr="00D171A8">
              <w:rPr>
                <w:rFonts w:ascii="Arial" w:hAnsi="Arial" w:cs="Arial"/>
              </w:rPr>
              <w:t>On 1/31/22, TAC unanimously voted via roll call to recommend approval of NPRR1111 as recommended by PRS in the 1/13/22 PRS Report.</w:t>
            </w:r>
          </w:p>
          <w:p w14:paraId="6820FD74" w14:textId="60E15214" w:rsidR="001D6B9D" w:rsidRPr="00F31475" w:rsidRDefault="001D6B9D" w:rsidP="00E505F6">
            <w:pPr>
              <w:ind w:left="360"/>
              <w:jc w:val="both"/>
              <w:rPr>
                <w:rFonts w:ascii="Arial" w:hAnsi="Arial" w:cs="Arial"/>
              </w:rPr>
            </w:pPr>
            <w:r>
              <w:rPr>
                <w:rFonts w:ascii="Arial" w:hAnsi="Arial" w:cs="Arial"/>
                <w:b/>
              </w:rPr>
              <w:t>ERCOT Market Impact Statement:</w:t>
            </w:r>
            <w:r>
              <w:rPr>
                <w:rFonts w:ascii="Arial" w:hAnsi="Arial" w:cs="Arial"/>
              </w:rPr>
              <w:t xml:space="preserve">  </w:t>
            </w:r>
            <w:r w:rsidR="00423242" w:rsidRPr="00423242">
              <w:rPr>
                <w:rFonts w:ascii="Arial" w:hAnsi="Arial" w:cs="Arial"/>
              </w:rPr>
              <w:t>ERCOT Staff has reviewed NPRR1111 and believes the market impact for NPRR1111 provides market efficiencies/</w:t>
            </w:r>
            <w:r w:rsidR="00657F01">
              <w:rPr>
                <w:rFonts w:ascii="Arial" w:hAnsi="Arial" w:cs="Arial"/>
              </w:rPr>
              <w:br/>
            </w:r>
            <w:r w:rsidR="00423242" w:rsidRPr="00423242">
              <w:rPr>
                <w:rFonts w:ascii="Arial" w:hAnsi="Arial" w:cs="Arial"/>
              </w:rPr>
              <w:t xml:space="preserve">enhancements by improving the dispatch of Base Points to Resources to account for the ramping of uncurtailed Intermittent Renewable Resources </w:t>
            </w:r>
            <w:r w:rsidR="001D07BD">
              <w:rPr>
                <w:rFonts w:ascii="Arial" w:hAnsi="Arial" w:cs="Arial"/>
              </w:rPr>
              <w:t>(</w:t>
            </w:r>
            <w:r w:rsidR="00423242" w:rsidRPr="00423242">
              <w:rPr>
                <w:rFonts w:ascii="Arial" w:hAnsi="Arial" w:cs="Arial"/>
              </w:rPr>
              <w:t>IRRs</w:t>
            </w:r>
            <w:r w:rsidR="001D07BD">
              <w:rPr>
                <w:rFonts w:ascii="Arial" w:hAnsi="Arial" w:cs="Arial"/>
              </w:rPr>
              <w:t>)</w:t>
            </w:r>
            <w:r w:rsidR="00423242" w:rsidRPr="00423242">
              <w:rPr>
                <w:rFonts w:ascii="Arial" w:hAnsi="Arial" w:cs="Arial"/>
              </w:rPr>
              <w:t xml:space="preserve"> and reducing the chance of violating </w:t>
            </w:r>
            <w:r w:rsidR="001D07BD">
              <w:rPr>
                <w:rFonts w:ascii="Arial" w:hAnsi="Arial" w:cs="Arial"/>
              </w:rPr>
              <w:t>Generic Transmission Limits (</w:t>
            </w:r>
            <w:r w:rsidR="00423242" w:rsidRPr="00423242">
              <w:rPr>
                <w:rFonts w:ascii="Arial" w:hAnsi="Arial" w:cs="Arial"/>
              </w:rPr>
              <w:t>GTLs</w:t>
            </w:r>
            <w:r w:rsidR="001D07BD">
              <w:rPr>
                <w:rFonts w:ascii="Arial" w:hAnsi="Arial" w:cs="Arial"/>
              </w:rPr>
              <w:t>)</w:t>
            </w:r>
            <w:r w:rsidR="00423242" w:rsidRPr="00423242">
              <w:rPr>
                <w:rFonts w:ascii="Arial" w:hAnsi="Arial" w:cs="Arial"/>
              </w:rPr>
              <w:t>.</w:t>
            </w:r>
          </w:p>
          <w:p w14:paraId="6C4C193F" w14:textId="77777777" w:rsidR="001D6B9D" w:rsidRPr="001D6B9D" w:rsidRDefault="001D6B9D" w:rsidP="00E505F6">
            <w:pPr>
              <w:ind w:left="360"/>
              <w:jc w:val="both"/>
              <w:rPr>
                <w:rFonts w:ascii="Arial" w:hAnsi="Arial" w:cs="Arial"/>
                <w:b/>
                <w:i/>
              </w:rPr>
            </w:pPr>
          </w:p>
          <w:p w14:paraId="3E718198" w14:textId="77777777" w:rsidR="001D6B9D" w:rsidRPr="001D6B9D" w:rsidRDefault="001D6B9D" w:rsidP="00E505F6">
            <w:pPr>
              <w:numPr>
                <w:ilvl w:val="0"/>
                <w:numId w:val="3"/>
              </w:numPr>
              <w:jc w:val="both"/>
              <w:rPr>
                <w:rFonts w:ascii="Arial" w:hAnsi="Arial" w:cs="Arial"/>
                <w:b/>
                <w:i/>
              </w:rPr>
            </w:pPr>
            <w:r w:rsidRPr="001D6B9D">
              <w:rPr>
                <w:rFonts w:ascii="Arial" w:hAnsi="Arial" w:cs="Arial"/>
                <w:b/>
                <w:i/>
              </w:rPr>
              <w:t>NPRR1113, Clarification of Regulation-Up Schedule for Controllable Load Resources in Ancillary Service Imbalance – URGENT [ERCOT]</w:t>
            </w:r>
          </w:p>
          <w:p w14:paraId="238579DD" w14:textId="77777777" w:rsidR="001D6B9D" w:rsidRPr="001D6B9D" w:rsidRDefault="001D6B9D" w:rsidP="00657F01">
            <w:pPr>
              <w:pStyle w:val="BodyText"/>
              <w:spacing w:before="0" w:after="0"/>
              <w:ind w:left="360"/>
              <w:jc w:val="both"/>
              <w:rPr>
                <w:rFonts w:ascii="Arial" w:hAnsi="Arial" w:cs="Arial"/>
              </w:rPr>
            </w:pPr>
            <w:r w:rsidRPr="001D6B9D">
              <w:rPr>
                <w:rFonts w:ascii="Arial" w:hAnsi="Arial" w:cs="Arial"/>
                <w:b/>
              </w:rPr>
              <w:t>Proposed Effective Date:</w:t>
            </w:r>
            <w:r w:rsidRPr="001D6B9D">
              <w:rPr>
                <w:rFonts w:ascii="Arial" w:hAnsi="Arial" w:cs="Arial"/>
                <w:bCs/>
              </w:rPr>
              <w:t xml:space="preserve">  Upon system implementation</w:t>
            </w:r>
          </w:p>
          <w:p w14:paraId="52A0DE5D" w14:textId="77777777" w:rsidR="001D6B9D" w:rsidRPr="001D6B9D" w:rsidRDefault="001D6B9D" w:rsidP="00C22AB6">
            <w:pPr>
              <w:pStyle w:val="BodyText"/>
              <w:spacing w:before="0" w:after="0"/>
              <w:ind w:left="360"/>
              <w:jc w:val="both"/>
              <w:rPr>
                <w:rFonts w:ascii="Arial" w:hAnsi="Arial" w:cs="Arial"/>
                <w:i/>
              </w:rPr>
            </w:pPr>
            <w:r w:rsidRPr="001D6B9D">
              <w:rPr>
                <w:rFonts w:ascii="Arial" w:hAnsi="Arial" w:cs="Arial"/>
                <w:b/>
              </w:rPr>
              <w:t xml:space="preserve">ERCOT Impact Analysis:  </w:t>
            </w:r>
            <w:r w:rsidRPr="001D6B9D">
              <w:rPr>
                <w:rFonts w:ascii="Arial" w:hAnsi="Arial" w:cs="Arial"/>
              </w:rPr>
              <w:t>Less than $10k (O&amp;M); no impacts to ERCOT staffing; impacts to Credit, Settlements &amp; Billing Systems; no impacts to ERCOT business processes; no impacts to ERCOT grid operations and practices.</w:t>
            </w:r>
          </w:p>
          <w:p w14:paraId="007F6FC7" w14:textId="77777777" w:rsidR="001D6B9D" w:rsidRPr="001D6B9D" w:rsidRDefault="001D6B9D" w:rsidP="00E505F6">
            <w:pPr>
              <w:ind w:left="360"/>
              <w:jc w:val="both"/>
              <w:rPr>
                <w:rFonts w:ascii="Arial" w:hAnsi="Arial" w:cs="Arial"/>
              </w:rPr>
            </w:pPr>
            <w:r w:rsidRPr="001D6B9D">
              <w:rPr>
                <w:rFonts w:ascii="Arial" w:hAnsi="Arial" w:cs="Arial"/>
                <w:b/>
              </w:rPr>
              <w:t xml:space="preserve">Revision Description:  </w:t>
            </w:r>
            <w:r w:rsidRPr="001D6B9D">
              <w:rPr>
                <w:rFonts w:ascii="Arial" w:hAnsi="Arial" w:cs="Arial"/>
              </w:rPr>
              <w:t xml:space="preserve">This NPRR adjusts the definitions in Section 6.7.5, Real-Time Ancillary Service Imbalance Payment or Charge, to prohibit double-counting of the Regulation-Up (Reg-Up) Ancillary Service Schedule when calculating </w:t>
            </w:r>
            <w:r w:rsidRPr="001D6B9D">
              <w:rPr>
                <w:rFonts w:ascii="Arial" w:hAnsi="Arial" w:cs="Arial"/>
              </w:rPr>
              <w:lastRenderedPageBreak/>
              <w:t xml:space="preserve">capacity in the Ancillary Service Imbalance Settlement for Controllable Load Resources available to SCED.  </w:t>
            </w:r>
          </w:p>
          <w:p w14:paraId="2405ACE2" w14:textId="5C7155F2" w:rsidR="001D6B9D" w:rsidRDefault="001D6B9D" w:rsidP="00E505F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D171A8" w:rsidRPr="00D171A8">
              <w:rPr>
                <w:rFonts w:ascii="Arial" w:hAnsi="Arial" w:cs="Arial"/>
              </w:rPr>
              <w:t>On 1/31/22, TAC unanimously voted via roll call to recommend approval of NPRR1113 as recommended by PRS in the 1/13/22 PRS Report.</w:t>
            </w:r>
          </w:p>
          <w:p w14:paraId="08C63046" w14:textId="1CE37605" w:rsidR="001D6B9D" w:rsidRPr="00F31475" w:rsidRDefault="001D6B9D" w:rsidP="00E505F6">
            <w:pPr>
              <w:ind w:left="360"/>
              <w:jc w:val="both"/>
              <w:rPr>
                <w:rFonts w:ascii="Arial" w:hAnsi="Arial" w:cs="Arial"/>
              </w:rPr>
            </w:pPr>
            <w:r>
              <w:rPr>
                <w:rFonts w:ascii="Arial" w:hAnsi="Arial" w:cs="Arial"/>
                <w:b/>
              </w:rPr>
              <w:t>ERCOT Market Impact Statement:</w:t>
            </w:r>
            <w:r>
              <w:rPr>
                <w:rFonts w:ascii="Arial" w:hAnsi="Arial" w:cs="Arial"/>
              </w:rPr>
              <w:t xml:space="preserve">  </w:t>
            </w:r>
            <w:r w:rsidR="00423242" w:rsidRPr="00423242">
              <w:rPr>
                <w:rFonts w:ascii="Arial" w:hAnsi="Arial" w:cs="Arial"/>
              </w:rPr>
              <w:t>ERCOT Staff ha</w:t>
            </w:r>
            <w:r w:rsidR="00423242">
              <w:rPr>
                <w:rFonts w:ascii="Arial" w:hAnsi="Arial" w:cs="Arial"/>
              </w:rPr>
              <w:t xml:space="preserve">s </w:t>
            </w:r>
            <w:r w:rsidR="00423242" w:rsidRPr="00423242">
              <w:rPr>
                <w:rFonts w:ascii="Arial" w:hAnsi="Arial" w:cs="Arial"/>
              </w:rPr>
              <w:t>reviewed NPRR1113 and believe the market impact for NPRR1113 prevents double-counting of the Reg-Up</w:t>
            </w:r>
            <w:r w:rsidR="001D07BD">
              <w:rPr>
                <w:rFonts w:ascii="Arial" w:hAnsi="Arial" w:cs="Arial"/>
              </w:rPr>
              <w:t xml:space="preserve"> </w:t>
            </w:r>
            <w:r w:rsidR="00423242" w:rsidRPr="00423242">
              <w:rPr>
                <w:rFonts w:ascii="Arial" w:hAnsi="Arial" w:cs="Arial"/>
              </w:rPr>
              <w:t>Ancillary Service Schedule when calculating capacity in the Ancillary Service Imbalance Settlement for Controllable Load Resources available to SCED.</w:t>
            </w:r>
          </w:p>
          <w:p w14:paraId="14392549" w14:textId="77777777" w:rsidR="001D6B9D" w:rsidRPr="001D6B9D" w:rsidRDefault="001D6B9D" w:rsidP="00E505F6">
            <w:pPr>
              <w:ind w:left="360"/>
              <w:jc w:val="both"/>
              <w:rPr>
                <w:rFonts w:ascii="Arial" w:hAnsi="Arial" w:cs="Arial"/>
                <w:b/>
                <w:i/>
              </w:rPr>
            </w:pPr>
          </w:p>
          <w:p w14:paraId="6F5815A1" w14:textId="77777777" w:rsidR="001D6B9D" w:rsidRPr="001D6B9D" w:rsidRDefault="001D6B9D" w:rsidP="00E505F6">
            <w:pPr>
              <w:numPr>
                <w:ilvl w:val="0"/>
                <w:numId w:val="3"/>
              </w:numPr>
              <w:jc w:val="both"/>
              <w:rPr>
                <w:rFonts w:ascii="Arial" w:hAnsi="Arial" w:cs="Arial"/>
                <w:b/>
                <w:i/>
              </w:rPr>
            </w:pPr>
            <w:r w:rsidRPr="001D6B9D">
              <w:rPr>
                <w:rFonts w:ascii="Arial" w:hAnsi="Arial" w:cs="Arial"/>
                <w:b/>
                <w:i/>
              </w:rPr>
              <w:t>NPRR1114, Securitization – PURA Subchapter N Uplift Charges – URGENT [ERCOT]</w:t>
            </w:r>
          </w:p>
          <w:p w14:paraId="2142BB36" w14:textId="77777777" w:rsidR="001D6B9D" w:rsidRPr="001D6B9D" w:rsidRDefault="001D6B9D" w:rsidP="00657F01">
            <w:pPr>
              <w:pStyle w:val="BodyText"/>
              <w:spacing w:before="0" w:after="0"/>
              <w:ind w:left="360"/>
              <w:jc w:val="both"/>
              <w:rPr>
                <w:rFonts w:ascii="Arial" w:hAnsi="Arial" w:cs="Arial"/>
              </w:rPr>
            </w:pPr>
            <w:r w:rsidRPr="001D6B9D">
              <w:rPr>
                <w:rFonts w:ascii="Arial" w:hAnsi="Arial" w:cs="Arial"/>
                <w:b/>
              </w:rPr>
              <w:t>Proposed Effective Date:</w:t>
            </w:r>
            <w:r w:rsidRPr="001D6B9D">
              <w:rPr>
                <w:rFonts w:ascii="Arial" w:hAnsi="Arial" w:cs="Arial"/>
                <w:bCs/>
              </w:rPr>
              <w:t xml:space="preserve">  Upon system implementation – Priority 2022; Rank 320</w:t>
            </w:r>
          </w:p>
          <w:p w14:paraId="1814D046" w14:textId="348FB3FC" w:rsidR="001D6B9D" w:rsidRPr="001D6B9D" w:rsidRDefault="001D6B9D" w:rsidP="00C22AB6">
            <w:pPr>
              <w:pStyle w:val="BodyText"/>
              <w:spacing w:before="0" w:after="0"/>
              <w:ind w:left="360"/>
              <w:jc w:val="both"/>
              <w:rPr>
                <w:rFonts w:ascii="Arial" w:hAnsi="Arial" w:cs="Arial"/>
                <w:i/>
              </w:rPr>
            </w:pPr>
            <w:r w:rsidRPr="001D6B9D">
              <w:rPr>
                <w:rFonts w:ascii="Arial" w:hAnsi="Arial" w:cs="Arial"/>
                <w:b/>
              </w:rPr>
              <w:t xml:space="preserve">ERCOT Impact Analysis:  </w:t>
            </w:r>
            <w:r w:rsidRPr="001D6B9D">
              <w:rPr>
                <w:rFonts w:ascii="Arial" w:hAnsi="Arial" w:cs="Arial"/>
              </w:rPr>
              <w:t xml:space="preserve">Between $1.8M and $2.4M; </w:t>
            </w:r>
            <w:r w:rsidR="00C22AB6">
              <w:rPr>
                <w:rFonts w:ascii="Arial" w:hAnsi="Arial" w:cs="Arial"/>
              </w:rPr>
              <w:t xml:space="preserve">ongoing operational </w:t>
            </w:r>
            <w:r w:rsidRPr="001D6B9D">
              <w:rPr>
                <w:rFonts w:ascii="Arial" w:hAnsi="Arial" w:cs="Arial"/>
              </w:rPr>
              <w:t xml:space="preserve"> impacts to </w:t>
            </w:r>
            <w:r w:rsidR="00C22AB6" w:rsidRPr="00C22AB6">
              <w:rPr>
                <w:rFonts w:ascii="Arial" w:hAnsi="Arial" w:cs="Arial"/>
              </w:rPr>
              <w:t>Commercial Application Services, Settlements, Credit, Treasury, and Data Loading and Aggregation</w:t>
            </w:r>
            <w:r w:rsidR="00C22AB6">
              <w:rPr>
                <w:rFonts w:ascii="Arial" w:hAnsi="Arial" w:cs="Arial"/>
              </w:rPr>
              <w:t xml:space="preserve"> departments</w:t>
            </w:r>
            <w:r w:rsidRPr="001D6B9D">
              <w:rPr>
                <w:rFonts w:ascii="Arial" w:hAnsi="Arial" w:cs="Arial"/>
              </w:rPr>
              <w:t>; impacts to Credit Management Systems (CMM), Credit, Settlement &amp; Billing Systems, Data Management &amp; Analytics Systems, Financial Management Systems, Integration Systems, CRM &amp; Registration Systems, and ERCOT Website and MIS Systems; ERCOT business processes will be updated; no impacts to ERCOT grid operations and practices. (</w:t>
            </w:r>
            <w:r w:rsidR="00C22AB6">
              <w:rPr>
                <w:rFonts w:ascii="Arial" w:hAnsi="Arial" w:cs="Arial"/>
              </w:rPr>
              <w:t>B</w:t>
            </w:r>
            <w:r w:rsidRPr="001D6B9D">
              <w:rPr>
                <w:rFonts w:ascii="Arial" w:hAnsi="Arial" w:cs="Arial"/>
              </w:rPr>
              <w:t>udgetary costs borne by securitization funding</w:t>
            </w:r>
            <w:r w:rsidR="00C22AB6">
              <w:rPr>
                <w:rFonts w:ascii="Arial" w:hAnsi="Arial" w:cs="Arial"/>
              </w:rPr>
              <w:t>.</w:t>
            </w:r>
            <w:r w:rsidRPr="001D6B9D">
              <w:rPr>
                <w:rFonts w:ascii="Arial" w:hAnsi="Arial" w:cs="Arial"/>
              </w:rPr>
              <w:t>)</w:t>
            </w:r>
          </w:p>
          <w:p w14:paraId="7186D61C" w14:textId="77777777" w:rsidR="001D6B9D" w:rsidRPr="001D6B9D" w:rsidRDefault="001D6B9D" w:rsidP="00E505F6">
            <w:pPr>
              <w:ind w:left="360"/>
              <w:jc w:val="both"/>
              <w:rPr>
                <w:rFonts w:ascii="Arial" w:hAnsi="Arial" w:cs="Arial"/>
              </w:rPr>
            </w:pPr>
            <w:r w:rsidRPr="001D6B9D">
              <w:rPr>
                <w:rFonts w:ascii="Arial" w:hAnsi="Arial" w:cs="Arial"/>
                <w:b/>
              </w:rPr>
              <w:t xml:space="preserve">Revision Description:  </w:t>
            </w:r>
            <w:r w:rsidRPr="001D6B9D">
              <w:rPr>
                <w:rFonts w:ascii="Arial" w:hAnsi="Arial" w:cs="Arial"/>
              </w:rPr>
              <w:t>This NPRR establishes processes to assess and collect Securitization Uplift Charges to Qualified Scheduling Entities (QSEs) representing Load Serving Entities (LSEs) pursuant to the Debt Obligation Order (DOO) issued in PUCT Docket No. 52322.</w:t>
            </w:r>
          </w:p>
          <w:p w14:paraId="26268BE7" w14:textId="29CBB6D5" w:rsidR="001D6B9D" w:rsidRDefault="001D6B9D" w:rsidP="00E505F6">
            <w:pPr>
              <w:ind w:left="360"/>
              <w:jc w:val="both"/>
              <w:rPr>
                <w:rFonts w:ascii="Arial" w:hAnsi="Arial" w:cs="Arial"/>
              </w:rPr>
            </w:pPr>
            <w:r>
              <w:rPr>
                <w:rFonts w:ascii="Arial" w:hAnsi="Arial" w:cs="Arial"/>
                <w:b/>
              </w:rPr>
              <w:t>TAC</w:t>
            </w:r>
            <w:r w:rsidRPr="00E85F5F">
              <w:rPr>
                <w:rFonts w:ascii="Arial" w:hAnsi="Arial" w:cs="Arial"/>
                <w:b/>
              </w:rPr>
              <w:t xml:space="preserve"> Decision:</w:t>
            </w:r>
            <w:r w:rsidR="00D171A8">
              <w:rPr>
                <w:rFonts w:ascii="Arial" w:hAnsi="Arial" w:cs="Arial"/>
              </w:rPr>
              <w:t xml:space="preserve">  </w:t>
            </w:r>
            <w:r w:rsidR="00D171A8" w:rsidRPr="00D171A8">
              <w:rPr>
                <w:rFonts w:ascii="Arial" w:hAnsi="Arial" w:cs="Arial"/>
              </w:rPr>
              <w:t>On 1/31/22, TAC unanimously voted via roll call to recommend approval of NPRR1114 as recommended by PRS in the 1/13/22 PRS Report as amended by the 1/28/22 STEC comments.</w:t>
            </w:r>
          </w:p>
          <w:p w14:paraId="2FD1F08A" w14:textId="72C3B3BB" w:rsidR="001D6B9D" w:rsidRDefault="001D6B9D" w:rsidP="00E505F6">
            <w:pPr>
              <w:ind w:left="360"/>
              <w:jc w:val="both"/>
              <w:rPr>
                <w:rFonts w:ascii="Arial" w:hAnsi="Arial" w:cs="Arial"/>
              </w:rPr>
            </w:pPr>
            <w:r>
              <w:rPr>
                <w:rFonts w:ascii="Arial" w:hAnsi="Arial" w:cs="Arial"/>
                <w:b/>
              </w:rPr>
              <w:t>ERCOT Market Impact Statement:</w:t>
            </w:r>
            <w:r>
              <w:rPr>
                <w:rFonts w:ascii="Arial" w:hAnsi="Arial" w:cs="Arial"/>
              </w:rPr>
              <w:t xml:space="preserve">  </w:t>
            </w:r>
            <w:r w:rsidR="00423242" w:rsidRPr="00423242">
              <w:rPr>
                <w:rFonts w:ascii="Arial" w:hAnsi="Arial" w:cs="Arial"/>
              </w:rPr>
              <w:t>ERCOT Staff has reviewed NPRR1114 and believes the market impact for NPRR1114 establishes processes to assess and collect Uplift Charges to QSEs representing LSEs as reflected in the DOO issued in PUCT Docket No. 52322, Subchapter N, of PURA.</w:t>
            </w:r>
          </w:p>
          <w:p w14:paraId="493E1E54" w14:textId="6F1E6A95" w:rsidR="00EC5658" w:rsidRDefault="00EC5658" w:rsidP="00E505F6">
            <w:pPr>
              <w:jc w:val="both"/>
              <w:rPr>
                <w:rFonts w:ascii="Arial" w:hAnsi="Arial" w:cs="Arial"/>
              </w:rPr>
            </w:pPr>
          </w:p>
          <w:p w14:paraId="7D9037CC" w14:textId="4BB1A4B6" w:rsidR="00EC5658" w:rsidRPr="001D6B9D" w:rsidRDefault="00EC5658" w:rsidP="00E505F6">
            <w:pPr>
              <w:numPr>
                <w:ilvl w:val="0"/>
                <w:numId w:val="4"/>
              </w:numPr>
              <w:jc w:val="both"/>
              <w:rPr>
                <w:rFonts w:ascii="Arial" w:hAnsi="Arial" w:cs="Arial"/>
                <w:b/>
                <w:i/>
              </w:rPr>
            </w:pPr>
            <w:r>
              <w:rPr>
                <w:rFonts w:ascii="Arial" w:hAnsi="Arial" w:cs="Arial"/>
                <w:b/>
                <w:i/>
              </w:rPr>
              <w:t xml:space="preserve">NOGRR234, </w:t>
            </w:r>
            <w:r w:rsidR="005C79EF" w:rsidRPr="005C79EF">
              <w:rPr>
                <w:rFonts w:ascii="Arial" w:hAnsi="Arial" w:cs="Arial"/>
                <w:b/>
                <w:i/>
              </w:rPr>
              <w:t>Related to NPRR1098, Direct Current Tie (DC Tie) Reactive Power Capability Requirements</w:t>
            </w:r>
            <w:r w:rsidR="00AA44FA">
              <w:rPr>
                <w:rFonts w:ascii="Arial" w:hAnsi="Arial" w:cs="Arial"/>
                <w:b/>
                <w:i/>
              </w:rPr>
              <w:t xml:space="preserve"> [ERCOT]</w:t>
            </w:r>
          </w:p>
          <w:p w14:paraId="20B99A34" w14:textId="34054E9F" w:rsidR="00EC5658" w:rsidRPr="001D6B9D" w:rsidRDefault="00EC5658" w:rsidP="00657F01">
            <w:pPr>
              <w:pStyle w:val="BodyText"/>
              <w:spacing w:before="0" w:after="0"/>
              <w:ind w:left="360"/>
              <w:jc w:val="both"/>
              <w:rPr>
                <w:rFonts w:ascii="Arial" w:hAnsi="Arial" w:cs="Arial"/>
              </w:rPr>
            </w:pPr>
            <w:r w:rsidRPr="001D6B9D">
              <w:rPr>
                <w:rFonts w:ascii="Arial" w:hAnsi="Arial" w:cs="Arial"/>
                <w:b/>
              </w:rPr>
              <w:t xml:space="preserve">Proposed Effective Date:  </w:t>
            </w:r>
            <w:r w:rsidR="00D171A8" w:rsidRPr="00D171A8">
              <w:rPr>
                <w:rFonts w:ascii="Arial" w:hAnsi="Arial" w:cs="Arial"/>
                <w:bCs/>
              </w:rPr>
              <w:t>Upon implementation of NPRR</w:t>
            </w:r>
            <w:r w:rsidR="001D07BD">
              <w:rPr>
                <w:rFonts w:ascii="Arial" w:hAnsi="Arial" w:cs="Arial"/>
                <w:bCs/>
              </w:rPr>
              <w:t>1098</w:t>
            </w:r>
          </w:p>
          <w:p w14:paraId="0B5D7192" w14:textId="7D5499D7" w:rsidR="00EC5658" w:rsidRPr="00D171A8" w:rsidRDefault="00EC5658" w:rsidP="00C22AB6">
            <w:pPr>
              <w:pStyle w:val="BodyText"/>
              <w:spacing w:before="0" w:after="0"/>
              <w:ind w:left="360"/>
              <w:jc w:val="both"/>
              <w:rPr>
                <w:rFonts w:ascii="Arial" w:hAnsi="Arial" w:cs="Arial"/>
                <w:bCs/>
                <w:i/>
              </w:rPr>
            </w:pPr>
            <w:r w:rsidRPr="001D6B9D">
              <w:rPr>
                <w:rFonts w:ascii="Arial" w:hAnsi="Arial" w:cs="Arial"/>
                <w:b/>
              </w:rPr>
              <w:t xml:space="preserve">ERCOT Impact Analysis:  </w:t>
            </w:r>
            <w:r w:rsidR="00D171A8" w:rsidRPr="00D171A8">
              <w:rPr>
                <w:rFonts w:ascii="Arial" w:hAnsi="Arial" w:cs="Arial"/>
                <w:bCs/>
              </w:rPr>
              <w:t xml:space="preserve">No budgetary impact; no impacts to ERCOT staffing; no impacts to ERCOT computer systems; no impacts to ERCOT business processes; no impacts to ERCOT grid operations and practices. (There are no additional impacts to this </w:t>
            </w:r>
            <w:r w:rsidR="003C5C26">
              <w:rPr>
                <w:rFonts w:ascii="Arial" w:hAnsi="Arial" w:cs="Arial"/>
                <w:bCs/>
              </w:rPr>
              <w:t xml:space="preserve">NOGRR </w:t>
            </w:r>
            <w:r w:rsidR="00D171A8" w:rsidRPr="00D171A8">
              <w:rPr>
                <w:rFonts w:ascii="Arial" w:hAnsi="Arial" w:cs="Arial"/>
                <w:bCs/>
              </w:rPr>
              <w:t xml:space="preserve">beyond what was captured in the Impact Analysis for </w:t>
            </w:r>
            <w:r w:rsidR="00D171A8">
              <w:rPr>
                <w:rFonts w:ascii="Arial" w:hAnsi="Arial" w:cs="Arial"/>
                <w:bCs/>
              </w:rPr>
              <w:t>NPRR1098.</w:t>
            </w:r>
            <w:r w:rsidR="00D171A8" w:rsidRPr="00D171A8">
              <w:rPr>
                <w:rFonts w:ascii="Arial" w:hAnsi="Arial" w:cs="Arial"/>
                <w:bCs/>
              </w:rPr>
              <w:t>)</w:t>
            </w:r>
          </w:p>
          <w:p w14:paraId="1ADA95C1" w14:textId="03498AFA" w:rsidR="00EC5658" w:rsidRPr="001D6B9D" w:rsidRDefault="00EC5658" w:rsidP="00E505F6">
            <w:pPr>
              <w:ind w:left="360"/>
              <w:jc w:val="both"/>
              <w:rPr>
                <w:rFonts w:ascii="Arial" w:hAnsi="Arial" w:cs="Arial"/>
              </w:rPr>
            </w:pPr>
            <w:r w:rsidRPr="001D6B9D">
              <w:rPr>
                <w:rFonts w:ascii="Arial" w:hAnsi="Arial" w:cs="Arial"/>
                <w:b/>
              </w:rPr>
              <w:t xml:space="preserve">Revision Description:  </w:t>
            </w:r>
            <w:r w:rsidR="00D171A8" w:rsidRPr="00D171A8">
              <w:rPr>
                <w:rFonts w:ascii="Arial" w:hAnsi="Arial" w:cs="Arial"/>
                <w:bCs/>
              </w:rPr>
              <w:t>This NOGRR revises the Nodal Operating Guide to be consistent with the Reactive Power capability requirements for DC Ties proposed by NPRR1098.  A new Section 2.7.3.6 is proposed to specify Direct Current Tie Operator (DCTO) responsibilities relative to Real-Time operational voltage control.</w:t>
            </w:r>
          </w:p>
          <w:p w14:paraId="4EAFCAEE" w14:textId="1FCBEFAE" w:rsidR="00EC5658" w:rsidRDefault="00EC5658" w:rsidP="00E505F6">
            <w:pPr>
              <w:ind w:left="360"/>
              <w:jc w:val="both"/>
              <w:rPr>
                <w:rFonts w:ascii="Arial" w:hAnsi="Arial" w:cs="Arial"/>
              </w:rPr>
            </w:pPr>
            <w:r>
              <w:rPr>
                <w:rFonts w:ascii="Arial" w:hAnsi="Arial" w:cs="Arial"/>
                <w:b/>
              </w:rPr>
              <w:lastRenderedPageBreak/>
              <w:t>TAC</w:t>
            </w:r>
            <w:r w:rsidRPr="00E85F5F">
              <w:rPr>
                <w:rFonts w:ascii="Arial" w:hAnsi="Arial" w:cs="Arial"/>
                <w:b/>
              </w:rPr>
              <w:t xml:space="preserve"> Decision:</w:t>
            </w:r>
            <w:r w:rsidRPr="00E85F5F">
              <w:rPr>
                <w:rFonts w:ascii="Arial" w:hAnsi="Arial" w:cs="Arial"/>
              </w:rPr>
              <w:t xml:space="preserve">  </w:t>
            </w:r>
            <w:r w:rsidR="00D171A8" w:rsidRPr="00D171A8">
              <w:rPr>
                <w:rFonts w:ascii="Arial" w:hAnsi="Arial" w:cs="Arial"/>
              </w:rPr>
              <w:t xml:space="preserve">On 1/31/22, TAC voted unanimously via roll call to recommend approval of NOGRR234 as recommended by ROS in the 1/6/22 ROS Report.  </w:t>
            </w:r>
          </w:p>
          <w:p w14:paraId="4908E0AE" w14:textId="75584586" w:rsidR="00EC5658" w:rsidRPr="00F31475" w:rsidRDefault="00EC5658" w:rsidP="00E505F6">
            <w:pPr>
              <w:ind w:left="360"/>
              <w:jc w:val="both"/>
              <w:rPr>
                <w:rFonts w:ascii="Arial" w:hAnsi="Arial" w:cs="Arial"/>
              </w:rPr>
            </w:pPr>
            <w:r>
              <w:rPr>
                <w:rFonts w:ascii="Arial" w:hAnsi="Arial" w:cs="Arial"/>
                <w:b/>
              </w:rPr>
              <w:t>ERCOT Market Impact Statement:</w:t>
            </w:r>
            <w:r>
              <w:rPr>
                <w:rFonts w:ascii="Arial" w:hAnsi="Arial" w:cs="Arial"/>
              </w:rPr>
              <w:t xml:space="preserve">  </w:t>
            </w:r>
            <w:r w:rsidR="00D171A8" w:rsidRPr="00D171A8">
              <w:rPr>
                <w:rFonts w:ascii="Arial" w:hAnsi="Arial" w:cs="Arial"/>
              </w:rPr>
              <w:t xml:space="preserve">ERCOT Staff has reviewed NOGRR234 and believes the market impact for NOGRR234 is consistent with the TAC-approved proposal in response to Directive 8 of the May 23, 2017 order of the PUCT in Project No. 46304, which requires ERCOT to address a number of issues as a condition for the energization of the DC Tie project proposed by Southern Cross Transmission, LLC.  </w:t>
            </w:r>
          </w:p>
          <w:p w14:paraId="7CEBCFCF" w14:textId="6B194455" w:rsidR="00EC5658" w:rsidRDefault="00EC5658" w:rsidP="00E505F6">
            <w:pPr>
              <w:ind w:left="360"/>
              <w:jc w:val="both"/>
              <w:rPr>
                <w:rFonts w:ascii="Arial" w:hAnsi="Arial" w:cs="Arial"/>
              </w:rPr>
            </w:pPr>
          </w:p>
          <w:p w14:paraId="3FB8A1FE" w14:textId="41C62AB0" w:rsidR="005C79EF" w:rsidRPr="001D6B9D" w:rsidRDefault="005C79EF" w:rsidP="00E505F6">
            <w:pPr>
              <w:numPr>
                <w:ilvl w:val="0"/>
                <w:numId w:val="4"/>
              </w:numPr>
              <w:jc w:val="both"/>
              <w:rPr>
                <w:rFonts w:ascii="Arial" w:hAnsi="Arial" w:cs="Arial"/>
                <w:b/>
                <w:i/>
              </w:rPr>
            </w:pPr>
            <w:r>
              <w:rPr>
                <w:rFonts w:ascii="Arial" w:hAnsi="Arial" w:cs="Arial"/>
                <w:b/>
                <w:i/>
              </w:rPr>
              <w:t xml:space="preserve">OBDRR034, </w:t>
            </w:r>
            <w:r w:rsidRPr="005C79EF">
              <w:rPr>
                <w:rFonts w:ascii="Arial" w:hAnsi="Arial" w:cs="Arial"/>
                <w:b/>
                <w:i/>
              </w:rPr>
              <w:t>Related to NPRR1099, Managing Network Operations Model Resource Nodes</w:t>
            </w:r>
            <w:r w:rsidR="00AA44FA">
              <w:rPr>
                <w:rFonts w:ascii="Arial" w:hAnsi="Arial" w:cs="Arial"/>
                <w:b/>
                <w:i/>
              </w:rPr>
              <w:t xml:space="preserve"> [ERCOT]</w:t>
            </w:r>
          </w:p>
          <w:p w14:paraId="292B7307" w14:textId="1DCB7CCA" w:rsidR="005C79EF" w:rsidRPr="001D6B9D" w:rsidRDefault="005C79EF" w:rsidP="00657F01">
            <w:pPr>
              <w:pStyle w:val="BodyText"/>
              <w:spacing w:before="0" w:after="0"/>
              <w:ind w:left="360"/>
              <w:jc w:val="both"/>
              <w:rPr>
                <w:rFonts w:ascii="Arial" w:hAnsi="Arial" w:cs="Arial"/>
              </w:rPr>
            </w:pPr>
            <w:r w:rsidRPr="001D6B9D">
              <w:rPr>
                <w:rFonts w:ascii="Arial" w:hAnsi="Arial" w:cs="Arial"/>
                <w:b/>
              </w:rPr>
              <w:t xml:space="preserve">Proposed Effective Date:  </w:t>
            </w:r>
            <w:r w:rsidR="003C5C26" w:rsidRPr="003C5C26">
              <w:rPr>
                <w:rFonts w:ascii="Arial" w:hAnsi="Arial" w:cs="Arial"/>
                <w:bCs/>
              </w:rPr>
              <w:t xml:space="preserve">Upon implementation of </w:t>
            </w:r>
            <w:r w:rsidR="009A13DC">
              <w:rPr>
                <w:rFonts w:ascii="Arial" w:hAnsi="Arial" w:cs="Arial"/>
                <w:bCs/>
              </w:rPr>
              <w:t>NPRR1099</w:t>
            </w:r>
          </w:p>
          <w:p w14:paraId="02E8A0A6" w14:textId="452C69B1" w:rsidR="005C79EF" w:rsidRPr="001D6B9D" w:rsidRDefault="005C79EF" w:rsidP="00C22AB6">
            <w:pPr>
              <w:pStyle w:val="BodyText"/>
              <w:spacing w:before="0" w:after="0"/>
              <w:ind w:left="360"/>
              <w:jc w:val="both"/>
              <w:rPr>
                <w:rFonts w:ascii="Arial" w:hAnsi="Arial" w:cs="Arial"/>
                <w:i/>
              </w:rPr>
            </w:pPr>
            <w:r w:rsidRPr="001D6B9D">
              <w:rPr>
                <w:rFonts w:ascii="Arial" w:hAnsi="Arial" w:cs="Arial"/>
                <w:b/>
              </w:rPr>
              <w:t xml:space="preserve">ERCOT Impact Analysis:  </w:t>
            </w:r>
            <w:r w:rsidR="003C5C26" w:rsidRPr="00D171A8">
              <w:rPr>
                <w:rFonts w:ascii="Arial" w:hAnsi="Arial" w:cs="Arial"/>
                <w:bCs/>
              </w:rPr>
              <w:t xml:space="preserve">No budgetary impact; no impacts to ERCOT staffing; no impacts to ERCOT computer systems; no impacts to ERCOT business processes; no impacts to ERCOT grid operations and practices. </w:t>
            </w:r>
          </w:p>
          <w:p w14:paraId="3167B043" w14:textId="767AE96D" w:rsidR="005C79EF" w:rsidRPr="001D6B9D" w:rsidRDefault="005C79EF" w:rsidP="00E505F6">
            <w:pPr>
              <w:ind w:left="360"/>
              <w:jc w:val="both"/>
              <w:rPr>
                <w:rFonts w:ascii="Arial" w:hAnsi="Arial" w:cs="Arial"/>
              </w:rPr>
            </w:pPr>
            <w:r w:rsidRPr="001D6B9D">
              <w:rPr>
                <w:rFonts w:ascii="Arial" w:hAnsi="Arial" w:cs="Arial"/>
                <w:b/>
              </w:rPr>
              <w:t xml:space="preserve">Revision Description:  </w:t>
            </w:r>
            <w:r w:rsidR="003C5C26" w:rsidRPr="003C5C26">
              <w:rPr>
                <w:rFonts w:ascii="Arial" w:hAnsi="Arial" w:cs="Arial"/>
                <w:bCs/>
              </w:rPr>
              <w:t>This OBDRR provides ERCOT with the authority to move Network Operations Model Resource Nodes for POI changes or Resource retirements.</w:t>
            </w:r>
          </w:p>
          <w:p w14:paraId="71E1B768" w14:textId="10C58554" w:rsidR="005C79EF" w:rsidRDefault="005C79EF" w:rsidP="00E505F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3C5C26" w:rsidRPr="003C5C26">
              <w:rPr>
                <w:rFonts w:ascii="Arial" w:hAnsi="Arial" w:cs="Arial"/>
              </w:rPr>
              <w:t>On 1/31/22, TAC unanimously voted via roll call to recommend approval of OBDRR034 as amended by the 11/24/21 ERCOT comments as revised by TAC and the Impact Analysis.</w:t>
            </w:r>
          </w:p>
          <w:p w14:paraId="7B46030B" w14:textId="01DC8288" w:rsidR="005C79EF" w:rsidRDefault="005C79EF" w:rsidP="00E505F6">
            <w:pPr>
              <w:ind w:left="360"/>
              <w:jc w:val="both"/>
              <w:rPr>
                <w:rFonts w:ascii="Arial" w:hAnsi="Arial" w:cs="Arial"/>
              </w:rPr>
            </w:pPr>
            <w:r>
              <w:rPr>
                <w:rFonts w:ascii="Arial" w:hAnsi="Arial" w:cs="Arial"/>
                <w:b/>
              </w:rPr>
              <w:t>ERCOT Market Impact Statement:</w:t>
            </w:r>
            <w:r>
              <w:rPr>
                <w:rFonts w:ascii="Arial" w:hAnsi="Arial" w:cs="Arial"/>
              </w:rPr>
              <w:t xml:space="preserve">  </w:t>
            </w:r>
            <w:r w:rsidR="003C5C26" w:rsidRPr="003C5C26">
              <w:rPr>
                <w:rFonts w:ascii="Arial" w:hAnsi="Arial" w:cs="Arial"/>
              </w:rPr>
              <w:t>ERCOT Staff has reviewed OBDRR034 and believes the market impact for OBDRR034 will be greater flexibility for ERCOT to manage Resource Node changes during POI changes or Resource retirements.</w:t>
            </w:r>
          </w:p>
          <w:p w14:paraId="0D85376E" w14:textId="4AAC4230" w:rsidR="005C79EF" w:rsidRDefault="005C79EF" w:rsidP="00E505F6">
            <w:pPr>
              <w:ind w:left="360"/>
              <w:jc w:val="both"/>
              <w:rPr>
                <w:rFonts w:ascii="Arial" w:hAnsi="Arial" w:cs="Arial"/>
              </w:rPr>
            </w:pPr>
          </w:p>
          <w:p w14:paraId="7917AE26" w14:textId="488C8C69" w:rsidR="005C79EF" w:rsidRPr="005C79EF" w:rsidRDefault="005C79EF" w:rsidP="00E505F6">
            <w:pPr>
              <w:pStyle w:val="ListParagraph"/>
              <w:numPr>
                <w:ilvl w:val="0"/>
                <w:numId w:val="4"/>
              </w:numPr>
              <w:jc w:val="both"/>
              <w:rPr>
                <w:rFonts w:ascii="Arial" w:hAnsi="Arial" w:cs="Arial"/>
                <w:b/>
                <w:i/>
              </w:rPr>
            </w:pPr>
            <w:r w:rsidRPr="005C79EF">
              <w:rPr>
                <w:rFonts w:ascii="Arial" w:hAnsi="Arial" w:cs="Arial"/>
                <w:b/>
                <w:i/>
              </w:rPr>
              <w:t>OBDRR037, Power Balance Penalty and Shadow Price Cap Updates to Align with PUCT Approved High System-Wide Offer Cap</w:t>
            </w:r>
            <w:r w:rsidR="00AA44FA">
              <w:rPr>
                <w:rFonts w:ascii="Arial" w:hAnsi="Arial" w:cs="Arial"/>
                <w:b/>
                <w:i/>
              </w:rPr>
              <w:t xml:space="preserve"> [ERCOT]</w:t>
            </w:r>
          </w:p>
          <w:p w14:paraId="1C80E011" w14:textId="1DF24D9E" w:rsidR="005C79EF" w:rsidRPr="001D6B9D" w:rsidRDefault="005C79EF" w:rsidP="00657F01">
            <w:pPr>
              <w:pStyle w:val="BodyText"/>
              <w:spacing w:before="0" w:after="0"/>
              <w:ind w:left="360"/>
              <w:jc w:val="both"/>
              <w:rPr>
                <w:rFonts w:ascii="Arial" w:hAnsi="Arial" w:cs="Arial"/>
              </w:rPr>
            </w:pPr>
            <w:r w:rsidRPr="001D6B9D">
              <w:rPr>
                <w:rFonts w:ascii="Arial" w:hAnsi="Arial" w:cs="Arial"/>
                <w:b/>
              </w:rPr>
              <w:t>Proposed Effective Date:</w:t>
            </w:r>
            <w:r w:rsidR="00DD227D">
              <w:t xml:space="preserve">  </w:t>
            </w:r>
            <w:r w:rsidR="00DD227D" w:rsidRPr="00DD227D">
              <w:rPr>
                <w:rFonts w:ascii="Arial" w:hAnsi="Arial" w:cs="Arial"/>
                <w:bCs/>
              </w:rPr>
              <w:t>April 1, 2022</w:t>
            </w:r>
            <w:r w:rsidRPr="001D6B9D">
              <w:rPr>
                <w:rFonts w:ascii="Arial" w:hAnsi="Arial" w:cs="Arial"/>
                <w:b/>
              </w:rPr>
              <w:t xml:space="preserve">  </w:t>
            </w:r>
          </w:p>
          <w:p w14:paraId="1720B42F" w14:textId="204BBEA6" w:rsidR="005C79EF" w:rsidRPr="001D6B9D" w:rsidRDefault="005C79EF" w:rsidP="00C22AB6">
            <w:pPr>
              <w:pStyle w:val="BodyText"/>
              <w:spacing w:before="0" w:after="0"/>
              <w:ind w:left="360"/>
              <w:jc w:val="both"/>
              <w:rPr>
                <w:rFonts w:ascii="Arial" w:hAnsi="Arial" w:cs="Arial"/>
                <w:i/>
              </w:rPr>
            </w:pPr>
            <w:r w:rsidRPr="001D6B9D">
              <w:rPr>
                <w:rFonts w:ascii="Arial" w:hAnsi="Arial" w:cs="Arial"/>
                <w:b/>
              </w:rPr>
              <w:t xml:space="preserve">ERCOT Impact Analysis:  </w:t>
            </w:r>
            <w:r w:rsidR="00DD227D" w:rsidRPr="00DD227D">
              <w:rPr>
                <w:rFonts w:ascii="Arial" w:hAnsi="Arial" w:cs="Arial"/>
                <w:bCs/>
              </w:rPr>
              <w:t>No budgetary impact; no impacts to ERCOT staffing; no impacts to ERCOT computer systems; no impacts to ERCOT business processes; no impacts to ERCOT grid operations and practices.</w:t>
            </w:r>
          </w:p>
          <w:p w14:paraId="5CAD37E7" w14:textId="14876FFE" w:rsidR="005C79EF" w:rsidRPr="001D6B9D" w:rsidRDefault="005C79EF" w:rsidP="00E505F6">
            <w:pPr>
              <w:ind w:left="360"/>
              <w:jc w:val="both"/>
              <w:rPr>
                <w:rFonts w:ascii="Arial" w:hAnsi="Arial" w:cs="Arial"/>
              </w:rPr>
            </w:pPr>
            <w:r w:rsidRPr="001D6B9D">
              <w:rPr>
                <w:rFonts w:ascii="Arial" w:hAnsi="Arial" w:cs="Arial"/>
                <w:b/>
              </w:rPr>
              <w:t xml:space="preserve">Revision Description:  </w:t>
            </w:r>
            <w:r w:rsidR="00DD227D" w:rsidRPr="00DD227D">
              <w:rPr>
                <w:rFonts w:ascii="Arial" w:hAnsi="Arial" w:cs="Arial"/>
                <w:bCs/>
              </w:rPr>
              <w:t>At the December 2, 2021 PUCT Open Meeting, the PUCT Commissioners approved an amendment to P.U.C. S</w:t>
            </w:r>
            <w:r w:rsidR="009A13DC">
              <w:rPr>
                <w:rFonts w:ascii="Arial" w:hAnsi="Arial" w:cs="Arial"/>
                <w:bCs/>
                <w:smallCaps/>
              </w:rPr>
              <w:t>ubst</w:t>
            </w:r>
            <w:r w:rsidR="00DD227D" w:rsidRPr="00DD227D">
              <w:rPr>
                <w:rFonts w:ascii="Arial" w:hAnsi="Arial" w:cs="Arial"/>
                <w:bCs/>
              </w:rPr>
              <w:t xml:space="preserve">. R. 25.505, Reporting Requirements and the Scarcity Pricing Mechanism in the Electric Reliability Council of Texas Power Region, to change the High System-Wide Offer Cap (HCAP) to a value of $5,000/MWh with an effective date of January 1, 2022.  As a result of that rule change, this </w:t>
            </w:r>
            <w:r w:rsidR="009A13DC">
              <w:rPr>
                <w:rFonts w:ascii="Arial" w:hAnsi="Arial" w:cs="Arial"/>
                <w:bCs/>
              </w:rPr>
              <w:t>OBDRR</w:t>
            </w:r>
            <w:r w:rsidR="00DD227D" w:rsidRPr="00DD227D">
              <w:rPr>
                <w:rFonts w:ascii="Arial" w:hAnsi="Arial" w:cs="Arial"/>
                <w:bCs/>
              </w:rPr>
              <w:t xml:space="preserve"> changes the Power Balance Penalty Curve to cap the curve at $5,001/MWh, i.e., HCAP plus $1/MWh.  This effectively means that the price on the curve will be at its maximum value at MW violations above 100 MW.  This is similar to how the Power Balance Penalty Curve is adjusted when the Low System-Wide Offer Cap (LCAP) is in effect.  This OBDRR also reduces the Generic Transmission Constraint Shadow Price cap for Base Case/Voltage Violations from $9,251/MW to $5,251/MW.  Related changes are also proposed to grey-box language that describes how the Power Balance Penalty Price will work with the </w:t>
            </w:r>
            <w:r w:rsidR="00DD227D" w:rsidRPr="00DD227D">
              <w:rPr>
                <w:rFonts w:ascii="Arial" w:hAnsi="Arial" w:cs="Arial"/>
                <w:bCs/>
              </w:rPr>
              <w:lastRenderedPageBreak/>
              <w:t>new HCAP upon implementation of Real-Time Co-optimization.  Finally, a numerical example in Section 3.5.1 is updated to reflect the new HCAP value.</w:t>
            </w:r>
          </w:p>
          <w:p w14:paraId="7C468809" w14:textId="47C4E9E9" w:rsidR="005C79EF" w:rsidRDefault="005C79EF" w:rsidP="00E505F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DD227D" w:rsidRPr="00DD227D">
              <w:rPr>
                <w:rFonts w:ascii="Arial" w:hAnsi="Arial" w:cs="Arial"/>
              </w:rPr>
              <w:t>On 1/31/22, TAC unanimously voted via roll call to recommend approval of OBDRR037 as amended by the 1/24/22 Reliant comments and the Impact Analysis.</w:t>
            </w:r>
          </w:p>
          <w:p w14:paraId="38DDA96C" w14:textId="30815FB6" w:rsidR="005C79EF" w:rsidRPr="00F31475" w:rsidRDefault="005C79EF" w:rsidP="00E505F6">
            <w:pPr>
              <w:ind w:left="360"/>
              <w:jc w:val="both"/>
              <w:rPr>
                <w:rFonts w:ascii="Arial" w:hAnsi="Arial" w:cs="Arial"/>
              </w:rPr>
            </w:pPr>
            <w:r>
              <w:rPr>
                <w:rFonts w:ascii="Arial" w:hAnsi="Arial" w:cs="Arial"/>
                <w:b/>
              </w:rPr>
              <w:t>ERCOT Market Impact Statement:</w:t>
            </w:r>
            <w:r>
              <w:rPr>
                <w:rFonts w:ascii="Arial" w:hAnsi="Arial" w:cs="Arial"/>
              </w:rPr>
              <w:t xml:space="preserve">  </w:t>
            </w:r>
            <w:r w:rsidR="00423242" w:rsidRPr="00423242">
              <w:rPr>
                <w:rFonts w:ascii="Arial" w:hAnsi="Arial" w:cs="Arial"/>
              </w:rPr>
              <w:t>ERCOT Staff ha</w:t>
            </w:r>
            <w:r w:rsidR="00423242">
              <w:rPr>
                <w:rFonts w:ascii="Arial" w:hAnsi="Arial" w:cs="Arial"/>
              </w:rPr>
              <w:t xml:space="preserve">s </w:t>
            </w:r>
            <w:r w:rsidR="00423242" w:rsidRPr="00423242">
              <w:rPr>
                <w:rFonts w:ascii="Arial" w:hAnsi="Arial" w:cs="Arial"/>
              </w:rPr>
              <w:t>reviewed OBDRR037 and believe the market impact for OBDRR037 maintains alignment between this Other Binding Document and the PUCT Rule change to change the HCAP</w:t>
            </w:r>
            <w:r w:rsidR="009A13DC">
              <w:rPr>
                <w:rFonts w:ascii="Arial" w:hAnsi="Arial" w:cs="Arial"/>
              </w:rPr>
              <w:t xml:space="preserve"> </w:t>
            </w:r>
            <w:r w:rsidR="00423242" w:rsidRPr="00423242">
              <w:rPr>
                <w:rFonts w:ascii="Arial" w:hAnsi="Arial" w:cs="Arial"/>
              </w:rPr>
              <w:t>to $5,000/MWh effective January 1, 2022.</w:t>
            </w:r>
          </w:p>
          <w:p w14:paraId="4D74135D" w14:textId="77777777" w:rsidR="005C79EF" w:rsidRPr="00F31475" w:rsidRDefault="005C79EF" w:rsidP="00E505F6">
            <w:pPr>
              <w:ind w:left="360"/>
              <w:jc w:val="both"/>
              <w:rPr>
                <w:rFonts w:ascii="Arial" w:hAnsi="Arial" w:cs="Arial"/>
              </w:rPr>
            </w:pPr>
          </w:p>
          <w:p w14:paraId="33570BBF" w14:textId="5AFB2276" w:rsidR="005C79EF" w:rsidRPr="001D6B9D" w:rsidRDefault="005C79EF" w:rsidP="00E505F6">
            <w:pPr>
              <w:numPr>
                <w:ilvl w:val="0"/>
                <w:numId w:val="4"/>
              </w:numPr>
              <w:jc w:val="both"/>
              <w:rPr>
                <w:rFonts w:ascii="Arial" w:hAnsi="Arial" w:cs="Arial"/>
                <w:b/>
                <w:i/>
              </w:rPr>
            </w:pPr>
            <w:r>
              <w:rPr>
                <w:rFonts w:ascii="Arial" w:hAnsi="Arial" w:cs="Arial"/>
                <w:b/>
                <w:i/>
              </w:rPr>
              <w:t xml:space="preserve">OBDRR038, </w:t>
            </w:r>
            <w:r w:rsidRPr="005C79EF">
              <w:rPr>
                <w:rFonts w:ascii="Arial" w:hAnsi="Arial" w:cs="Arial"/>
                <w:b/>
                <w:i/>
              </w:rPr>
              <w:t>Minimum Contingency Level Updates to Align with PUCT Order</w:t>
            </w:r>
            <w:r w:rsidR="00AA44FA">
              <w:rPr>
                <w:rFonts w:ascii="Arial" w:hAnsi="Arial" w:cs="Arial"/>
                <w:b/>
                <w:i/>
              </w:rPr>
              <w:t xml:space="preserve"> [ERCOT]</w:t>
            </w:r>
          </w:p>
          <w:p w14:paraId="2D6A7E72" w14:textId="7085D7D6" w:rsidR="005C79EF" w:rsidRPr="001D6B9D" w:rsidRDefault="005C79EF" w:rsidP="00657F01">
            <w:pPr>
              <w:pStyle w:val="BodyText"/>
              <w:spacing w:before="0" w:after="0"/>
              <w:ind w:left="360"/>
              <w:jc w:val="both"/>
              <w:rPr>
                <w:rFonts w:ascii="Arial" w:hAnsi="Arial" w:cs="Arial"/>
              </w:rPr>
            </w:pPr>
            <w:r w:rsidRPr="001D6B9D">
              <w:rPr>
                <w:rFonts w:ascii="Arial" w:hAnsi="Arial" w:cs="Arial"/>
                <w:b/>
              </w:rPr>
              <w:t xml:space="preserve">Proposed Effective Date:  </w:t>
            </w:r>
            <w:r w:rsidR="00DD227D" w:rsidRPr="00DD227D">
              <w:rPr>
                <w:rFonts w:ascii="Arial" w:hAnsi="Arial" w:cs="Arial"/>
                <w:bCs/>
              </w:rPr>
              <w:t>April 1, 2022</w:t>
            </w:r>
          </w:p>
          <w:p w14:paraId="6981B002" w14:textId="14DDA95E" w:rsidR="005C79EF" w:rsidRPr="001D6B9D" w:rsidRDefault="005C79EF" w:rsidP="00983375">
            <w:pPr>
              <w:pStyle w:val="BodyText"/>
              <w:spacing w:before="0" w:after="0"/>
              <w:ind w:left="360"/>
              <w:jc w:val="both"/>
              <w:rPr>
                <w:rFonts w:ascii="Arial" w:hAnsi="Arial" w:cs="Arial"/>
                <w:i/>
              </w:rPr>
            </w:pPr>
            <w:r w:rsidRPr="001D6B9D">
              <w:rPr>
                <w:rFonts w:ascii="Arial" w:hAnsi="Arial" w:cs="Arial"/>
                <w:b/>
              </w:rPr>
              <w:t xml:space="preserve">ERCOT Impact Analysis:  </w:t>
            </w:r>
            <w:r w:rsidR="00DD227D" w:rsidRPr="00D171A8">
              <w:rPr>
                <w:rFonts w:ascii="Arial" w:hAnsi="Arial" w:cs="Arial"/>
                <w:bCs/>
              </w:rPr>
              <w:t>No budgetary impact; no impacts to ERCOT staffing; no impacts to ERCOT computer systems; no impacts to ERCOT business processes; no impacts to ERCOT grid operations and practices.</w:t>
            </w:r>
          </w:p>
          <w:p w14:paraId="2F4A1957" w14:textId="6673F7A8" w:rsidR="005C79EF" w:rsidRPr="001D6B9D" w:rsidRDefault="005C79EF" w:rsidP="00E505F6">
            <w:pPr>
              <w:ind w:left="360"/>
              <w:jc w:val="both"/>
              <w:rPr>
                <w:rFonts w:ascii="Arial" w:hAnsi="Arial" w:cs="Arial"/>
              </w:rPr>
            </w:pPr>
            <w:r w:rsidRPr="001D6B9D">
              <w:rPr>
                <w:rFonts w:ascii="Arial" w:hAnsi="Arial" w:cs="Arial"/>
                <w:b/>
              </w:rPr>
              <w:t xml:space="preserve">Revision Description:  </w:t>
            </w:r>
            <w:r w:rsidR="00DD227D" w:rsidRPr="00DD227D">
              <w:rPr>
                <w:rFonts w:ascii="Arial" w:hAnsi="Arial" w:cs="Arial"/>
                <w:bCs/>
              </w:rPr>
              <w:t>At the December 16, 2021 PUCT Open Meeting, the PUCT ordered ERCOT to change the minimum contingency level (“X”) used in the ORDC process from 2,000 MW to 3,000 MW, effective January 1, 2022.  As a result of that PUCT directive, this OBDRR updates the parameter within the relevant methodology document.</w:t>
            </w:r>
          </w:p>
          <w:p w14:paraId="48BAE590" w14:textId="5342A402" w:rsidR="005C79EF" w:rsidRDefault="005C79EF" w:rsidP="00E505F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DD227D" w:rsidRPr="00DD227D">
              <w:rPr>
                <w:rFonts w:ascii="Arial" w:hAnsi="Arial" w:cs="Arial"/>
              </w:rPr>
              <w:t>On 1/31/22, TAC unanimously voted via roll call to recommend approval of OBDRR038 as submitted and the Impact Analysis.</w:t>
            </w:r>
          </w:p>
          <w:p w14:paraId="45059FAD" w14:textId="4B6C088F" w:rsidR="005C79EF" w:rsidRPr="00F31475" w:rsidRDefault="005C79EF" w:rsidP="00E505F6">
            <w:pPr>
              <w:ind w:left="360"/>
              <w:jc w:val="both"/>
              <w:rPr>
                <w:rFonts w:ascii="Arial" w:hAnsi="Arial" w:cs="Arial"/>
              </w:rPr>
            </w:pPr>
            <w:r>
              <w:rPr>
                <w:rFonts w:ascii="Arial" w:hAnsi="Arial" w:cs="Arial"/>
                <w:b/>
              </w:rPr>
              <w:t>ERCOT Market Impact Statement:</w:t>
            </w:r>
            <w:r>
              <w:rPr>
                <w:rFonts w:ascii="Arial" w:hAnsi="Arial" w:cs="Arial"/>
              </w:rPr>
              <w:t xml:space="preserve">  </w:t>
            </w:r>
            <w:r w:rsidR="00C35BEF" w:rsidRPr="00C35BEF">
              <w:rPr>
                <w:rFonts w:ascii="Arial" w:hAnsi="Arial" w:cs="Arial"/>
              </w:rPr>
              <w:t>ERCOT Staff have reviewed OBDRR038 and believe the market impact for OBDRR038 properly aligns this Other Binding Document with PUCT direction to raise the minimum contingency level (“X”) used in the ORDC process from 2,000 MW to 3,000 MW effective January 1, 2022.</w:t>
            </w:r>
          </w:p>
          <w:p w14:paraId="5FCFA172" w14:textId="77777777" w:rsidR="00A73CF9" w:rsidRPr="00F31475" w:rsidRDefault="00A73CF9" w:rsidP="00E505F6">
            <w:pPr>
              <w:jc w:val="both"/>
              <w:rPr>
                <w:rFonts w:ascii="Arial" w:hAnsi="Arial" w:cs="Arial"/>
              </w:rPr>
            </w:pPr>
          </w:p>
          <w:p w14:paraId="164BCA0D" w14:textId="742D9FBA" w:rsidR="005C79EF" w:rsidRPr="001D6B9D" w:rsidRDefault="005C79EF" w:rsidP="00E505F6">
            <w:pPr>
              <w:numPr>
                <w:ilvl w:val="0"/>
                <w:numId w:val="4"/>
              </w:numPr>
              <w:jc w:val="both"/>
              <w:rPr>
                <w:rFonts w:ascii="Arial" w:hAnsi="Arial" w:cs="Arial"/>
                <w:b/>
                <w:i/>
              </w:rPr>
            </w:pPr>
            <w:r>
              <w:rPr>
                <w:rFonts w:ascii="Arial" w:hAnsi="Arial" w:cs="Arial"/>
                <w:b/>
                <w:i/>
              </w:rPr>
              <w:t xml:space="preserve">PGRR099, </w:t>
            </w:r>
            <w:r w:rsidRPr="005C79EF">
              <w:rPr>
                <w:rFonts w:ascii="Arial" w:hAnsi="Arial" w:cs="Arial"/>
                <w:b/>
                <w:i/>
              </w:rPr>
              <w:t>Revise GIM Process to Ensure Compliance with the Lone Star Infrastructure Protection Act</w:t>
            </w:r>
            <w:r w:rsidR="00AA44FA">
              <w:rPr>
                <w:rFonts w:ascii="Arial" w:hAnsi="Arial" w:cs="Arial"/>
                <w:b/>
                <w:i/>
              </w:rPr>
              <w:t xml:space="preserve"> [ERCOT]</w:t>
            </w:r>
          </w:p>
          <w:p w14:paraId="749305DF" w14:textId="039806C1" w:rsidR="005C79EF" w:rsidRPr="001D6B9D" w:rsidRDefault="005C79EF" w:rsidP="00657F01">
            <w:pPr>
              <w:pStyle w:val="BodyText"/>
              <w:spacing w:before="0" w:after="0"/>
              <w:ind w:left="360"/>
              <w:jc w:val="both"/>
              <w:rPr>
                <w:rFonts w:ascii="Arial" w:hAnsi="Arial" w:cs="Arial"/>
              </w:rPr>
            </w:pPr>
            <w:r w:rsidRPr="001D6B9D">
              <w:rPr>
                <w:rFonts w:ascii="Arial" w:hAnsi="Arial" w:cs="Arial"/>
                <w:b/>
              </w:rPr>
              <w:t xml:space="preserve">Proposed Effective Date:  </w:t>
            </w:r>
            <w:r w:rsidR="00BB74E0">
              <w:rPr>
                <w:rFonts w:ascii="Arial" w:hAnsi="Arial" w:cs="Arial"/>
                <w:b/>
              </w:rPr>
              <w:t xml:space="preserve"> </w:t>
            </w:r>
            <w:r w:rsidR="00BB74E0" w:rsidRPr="00BB74E0">
              <w:rPr>
                <w:rFonts w:ascii="Arial" w:hAnsi="Arial" w:cs="Arial"/>
                <w:bCs/>
              </w:rPr>
              <w:t>April 1, 2022 (manual); Upon system implementation – Priority 2022; Rank 310 (automated)</w:t>
            </w:r>
          </w:p>
          <w:p w14:paraId="47554235" w14:textId="2DBAE4E1" w:rsidR="005C79EF" w:rsidRPr="001D6B9D" w:rsidRDefault="005C79EF" w:rsidP="00983375">
            <w:pPr>
              <w:pStyle w:val="BodyText"/>
              <w:spacing w:before="0" w:after="0"/>
              <w:ind w:left="360"/>
              <w:jc w:val="both"/>
              <w:rPr>
                <w:rFonts w:ascii="Arial" w:hAnsi="Arial" w:cs="Arial"/>
                <w:i/>
              </w:rPr>
            </w:pPr>
            <w:r w:rsidRPr="001D6B9D">
              <w:rPr>
                <w:rFonts w:ascii="Arial" w:hAnsi="Arial" w:cs="Arial"/>
                <w:b/>
              </w:rPr>
              <w:t xml:space="preserve">ERCOT Impact Analysis:  </w:t>
            </w:r>
            <w:r w:rsidR="00BB74E0" w:rsidRPr="001D6B9D">
              <w:rPr>
                <w:rFonts w:ascii="Arial" w:hAnsi="Arial" w:cs="Arial"/>
              </w:rPr>
              <w:t>Between $</w:t>
            </w:r>
            <w:r w:rsidR="00BB74E0">
              <w:rPr>
                <w:rFonts w:ascii="Arial" w:hAnsi="Arial" w:cs="Arial"/>
              </w:rPr>
              <w:t>20k - $30k;</w:t>
            </w:r>
            <w:r w:rsidR="00BB74E0" w:rsidRPr="001D6B9D">
              <w:rPr>
                <w:rFonts w:ascii="Arial" w:hAnsi="Arial" w:cs="Arial"/>
              </w:rPr>
              <w:t xml:space="preserve"> no impacts to ERCOT staffing; impacts to </w:t>
            </w:r>
            <w:r w:rsidR="00BB74E0">
              <w:rPr>
                <w:rFonts w:ascii="Arial" w:hAnsi="Arial" w:cs="Arial"/>
              </w:rPr>
              <w:t>Resource Integration and Ongoing Operations (RIOO)</w:t>
            </w:r>
            <w:r w:rsidR="00BB74E0" w:rsidRPr="001D6B9D">
              <w:rPr>
                <w:rFonts w:ascii="Arial" w:hAnsi="Arial" w:cs="Arial"/>
              </w:rPr>
              <w:t>; ERCOT business processes will be updated; no impacts to ERCOT grid operations and practices.</w:t>
            </w:r>
          </w:p>
          <w:p w14:paraId="2CD9D162" w14:textId="65244DC1" w:rsidR="005C79EF" w:rsidRPr="001D6B9D" w:rsidRDefault="005C79EF" w:rsidP="00E505F6">
            <w:pPr>
              <w:ind w:left="360"/>
              <w:jc w:val="both"/>
              <w:rPr>
                <w:rFonts w:ascii="Arial" w:hAnsi="Arial" w:cs="Arial"/>
              </w:rPr>
            </w:pPr>
            <w:r w:rsidRPr="001D6B9D">
              <w:rPr>
                <w:rFonts w:ascii="Arial" w:hAnsi="Arial" w:cs="Arial"/>
                <w:b/>
              </w:rPr>
              <w:t xml:space="preserve">Revision Description:  </w:t>
            </w:r>
            <w:r w:rsidR="00BB74E0" w:rsidRPr="00BB74E0">
              <w:rPr>
                <w:rFonts w:ascii="Arial" w:hAnsi="Arial" w:cs="Arial"/>
                <w:bCs/>
              </w:rPr>
              <w:t>This PGRR amends Section 5.2.2</w:t>
            </w:r>
            <w:r w:rsidR="00983375">
              <w:rPr>
                <w:rFonts w:ascii="Arial" w:hAnsi="Arial" w:cs="Arial"/>
                <w:bCs/>
              </w:rPr>
              <w:t xml:space="preserve">, </w:t>
            </w:r>
            <w:r w:rsidR="00983375" w:rsidRPr="00983375">
              <w:rPr>
                <w:rFonts w:ascii="Arial" w:hAnsi="Arial" w:cs="Arial"/>
                <w:bCs/>
              </w:rPr>
              <w:t>Initiation of Generator Interconnection or Modification</w:t>
            </w:r>
            <w:r w:rsidR="00983375">
              <w:rPr>
                <w:rFonts w:ascii="Arial" w:hAnsi="Arial" w:cs="Arial"/>
                <w:bCs/>
              </w:rPr>
              <w:t>,</w:t>
            </w:r>
            <w:r w:rsidR="00BB74E0" w:rsidRPr="00BB74E0">
              <w:rPr>
                <w:rFonts w:ascii="Arial" w:hAnsi="Arial" w:cs="Arial"/>
                <w:bCs/>
              </w:rPr>
              <w:t xml:space="preserve"> by providing that an Entity will not be eligible to initiate or maintain a Generator Interconnection or Modification (GIM) if the Entity or any other owner of the project meets any of the company ownership (including affiliations) or headquarters criteria listed in the Lone Star Infrastructure Protection Act, Texas Business and Commerce Code, Sections 113.002(a)(2)(A)-(b)(2)(B) or 2274.0102(a)(2)(A)-(b)(2)(B), added by Act of June 18, 2021, 87th Leg. R.S., Ch. 975 (S.B. 2116).  An Entity will also not be eligible to initiate or maintain a GIM if the real property to be utilized by or for the project is owned or controlled, in whole or in part, by an Entity that meets any of the above-mentioned criteria.  Any Entity that </w:t>
            </w:r>
            <w:r w:rsidR="00BB74E0" w:rsidRPr="00BB74E0">
              <w:rPr>
                <w:rFonts w:ascii="Arial" w:hAnsi="Arial" w:cs="Arial"/>
                <w:bCs/>
              </w:rPr>
              <w:lastRenderedPageBreak/>
              <w:t>seeks to initiate a GIM will be required to submit an attestation confirming that it does not meet the statutory criteria.  If there are changes in the ownership or headquarters location of the Interconnecting Entity (IE), then the new IE will be required to submit an attestation confirming that, despite the changes, it does not meet the statutory criteria.  Finally, an attestation form is added in Section 8, as Attachment D, Attestation Regarding Compliance with the Lone Star Infrastructure Protection Act.</w:t>
            </w:r>
            <w:r w:rsidR="00BB74E0" w:rsidRPr="00BB74E0">
              <w:rPr>
                <w:rFonts w:ascii="Arial" w:hAnsi="Arial" w:cs="Arial"/>
                <w:b/>
              </w:rPr>
              <w:t xml:space="preserve">   </w:t>
            </w:r>
          </w:p>
          <w:p w14:paraId="3B42662F" w14:textId="7E5E4907" w:rsidR="005C79EF" w:rsidRDefault="005C79EF" w:rsidP="00E505F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BB74E0" w:rsidRPr="00BB74E0">
              <w:rPr>
                <w:rFonts w:ascii="Arial" w:hAnsi="Arial" w:cs="Arial"/>
              </w:rPr>
              <w:t>On 1/31/22, TAC unanimously voted via roll call to recommend approval of PGRR099 as recommended by ROS in the 1/6/22 ROS Report.</w:t>
            </w:r>
          </w:p>
          <w:p w14:paraId="7D56DAC8" w14:textId="07456A6A" w:rsidR="005C79EF" w:rsidRDefault="005C79EF" w:rsidP="00E505F6">
            <w:pPr>
              <w:ind w:left="360"/>
              <w:jc w:val="both"/>
              <w:rPr>
                <w:rFonts w:ascii="Arial" w:hAnsi="Arial" w:cs="Arial"/>
              </w:rPr>
            </w:pPr>
            <w:r>
              <w:rPr>
                <w:rFonts w:ascii="Arial" w:hAnsi="Arial" w:cs="Arial"/>
                <w:b/>
              </w:rPr>
              <w:t>ERCOT Market Impact Statement:</w:t>
            </w:r>
            <w:r>
              <w:rPr>
                <w:rFonts w:ascii="Arial" w:hAnsi="Arial" w:cs="Arial"/>
              </w:rPr>
              <w:t xml:space="preserve">  </w:t>
            </w:r>
            <w:r w:rsidR="00423242" w:rsidRPr="00423242">
              <w:rPr>
                <w:rFonts w:ascii="Arial" w:hAnsi="Arial" w:cs="Arial"/>
              </w:rPr>
              <w:t>ERCOT Staff ha</w:t>
            </w:r>
            <w:r w:rsidR="00423242">
              <w:rPr>
                <w:rFonts w:ascii="Arial" w:hAnsi="Arial" w:cs="Arial"/>
              </w:rPr>
              <w:t>s</w:t>
            </w:r>
            <w:r w:rsidR="00423242" w:rsidRPr="00423242">
              <w:rPr>
                <w:rFonts w:ascii="Arial" w:hAnsi="Arial" w:cs="Arial"/>
              </w:rPr>
              <w:t xml:space="preserve"> reviewed PGRR099 and believe the market impact for PGRR099 ensures compliance with the Lone Star Infrastructure Protection Act, which prohibits business and governmental entities from entering into an agreement with companies from certain countries that would grant direct or remote access to critical infrastructure.</w:t>
            </w:r>
          </w:p>
          <w:p w14:paraId="3771C8A3" w14:textId="232AEC35" w:rsidR="005C79EF" w:rsidRDefault="005C79EF" w:rsidP="00E505F6">
            <w:pPr>
              <w:ind w:left="360"/>
              <w:jc w:val="both"/>
              <w:rPr>
                <w:rFonts w:ascii="Arial" w:hAnsi="Arial" w:cs="Arial"/>
              </w:rPr>
            </w:pPr>
          </w:p>
          <w:p w14:paraId="6805DD05" w14:textId="29FF4F09" w:rsidR="005C79EF" w:rsidRPr="001D6B9D" w:rsidRDefault="005C79EF" w:rsidP="00E505F6">
            <w:pPr>
              <w:numPr>
                <w:ilvl w:val="0"/>
                <w:numId w:val="4"/>
              </w:numPr>
              <w:jc w:val="both"/>
              <w:rPr>
                <w:rFonts w:ascii="Arial" w:hAnsi="Arial" w:cs="Arial"/>
                <w:b/>
                <w:i/>
              </w:rPr>
            </w:pPr>
            <w:r>
              <w:rPr>
                <w:rFonts w:ascii="Arial" w:hAnsi="Arial" w:cs="Arial"/>
                <w:b/>
                <w:i/>
              </w:rPr>
              <w:t xml:space="preserve">RMGRR169, </w:t>
            </w:r>
            <w:r w:rsidRPr="005C79EF">
              <w:rPr>
                <w:rFonts w:ascii="Arial" w:hAnsi="Arial" w:cs="Arial"/>
                <w:b/>
                <w:i/>
              </w:rPr>
              <w:t>Related to NPRR1095, Texas SET V5.0 Changes</w:t>
            </w:r>
            <w:r w:rsidR="00AA44FA">
              <w:rPr>
                <w:rFonts w:ascii="Arial" w:hAnsi="Arial" w:cs="Arial"/>
                <w:b/>
                <w:i/>
              </w:rPr>
              <w:t xml:space="preserve"> [Texas SET Working Group]</w:t>
            </w:r>
          </w:p>
          <w:p w14:paraId="43FCEF2B" w14:textId="4DC5C001" w:rsidR="005C79EF" w:rsidRPr="001D6B9D" w:rsidRDefault="005C79EF" w:rsidP="00657F01">
            <w:pPr>
              <w:pStyle w:val="BodyText"/>
              <w:spacing w:before="0" w:after="0"/>
              <w:ind w:left="360"/>
              <w:jc w:val="both"/>
              <w:rPr>
                <w:rFonts w:ascii="Arial" w:hAnsi="Arial" w:cs="Arial"/>
              </w:rPr>
            </w:pPr>
            <w:r w:rsidRPr="001D6B9D">
              <w:rPr>
                <w:rFonts w:ascii="Arial" w:hAnsi="Arial" w:cs="Arial"/>
                <w:b/>
              </w:rPr>
              <w:t xml:space="preserve">Proposed Effective Date:  </w:t>
            </w:r>
            <w:r w:rsidR="00BB74E0" w:rsidRPr="00BB74E0">
              <w:rPr>
                <w:rFonts w:ascii="Arial" w:hAnsi="Arial" w:cs="Arial"/>
                <w:bCs/>
              </w:rPr>
              <w:t xml:space="preserve">Upon implementation of </w:t>
            </w:r>
            <w:r w:rsidR="009A13DC">
              <w:rPr>
                <w:rFonts w:ascii="Arial" w:hAnsi="Arial" w:cs="Arial"/>
                <w:bCs/>
              </w:rPr>
              <w:t>NPRR1095</w:t>
            </w:r>
          </w:p>
          <w:p w14:paraId="5970231B" w14:textId="6974D644" w:rsidR="005C79EF" w:rsidRPr="001D6B9D" w:rsidRDefault="005C79EF" w:rsidP="00983375">
            <w:pPr>
              <w:pStyle w:val="BodyText"/>
              <w:spacing w:before="0" w:after="0"/>
              <w:ind w:left="360"/>
              <w:jc w:val="both"/>
              <w:rPr>
                <w:rFonts w:ascii="Arial" w:hAnsi="Arial" w:cs="Arial"/>
                <w:i/>
              </w:rPr>
            </w:pPr>
            <w:r w:rsidRPr="001D6B9D">
              <w:rPr>
                <w:rFonts w:ascii="Arial" w:hAnsi="Arial" w:cs="Arial"/>
                <w:b/>
              </w:rPr>
              <w:t xml:space="preserve">ERCOT Impact Analysis:  </w:t>
            </w:r>
            <w:r w:rsidR="00BB74E0" w:rsidRPr="00BB74E0">
              <w:rPr>
                <w:rFonts w:ascii="Arial" w:hAnsi="Arial" w:cs="Arial"/>
                <w:bCs/>
              </w:rPr>
              <w:t>No budgetary impact; no impacts to ERCOT staffing; no impacts to ERCOT computer systems; no impacts to ERCOT business processes; no impacts to ERCOT grid operations and practices. (There are no additional impacts to this RMGRR beyond what was captured in the Impact Analysis for NPRR1095.)</w:t>
            </w:r>
          </w:p>
          <w:p w14:paraId="3DFF9E85" w14:textId="51D52DB4" w:rsidR="005C79EF" w:rsidRPr="00BB74E0" w:rsidRDefault="005C79EF" w:rsidP="00E505F6">
            <w:pPr>
              <w:ind w:left="360"/>
              <w:jc w:val="both"/>
              <w:rPr>
                <w:rFonts w:ascii="Arial" w:hAnsi="Arial" w:cs="Arial"/>
                <w:bCs/>
              </w:rPr>
            </w:pPr>
            <w:r w:rsidRPr="001D6B9D">
              <w:rPr>
                <w:rFonts w:ascii="Arial" w:hAnsi="Arial" w:cs="Arial"/>
                <w:b/>
              </w:rPr>
              <w:t xml:space="preserve">Revision Description:  </w:t>
            </w:r>
            <w:r w:rsidR="00BB74E0" w:rsidRPr="00BB74E0">
              <w:rPr>
                <w:rFonts w:ascii="Arial" w:hAnsi="Arial" w:cs="Arial"/>
                <w:bCs/>
              </w:rPr>
              <w:t>This RMGRR contains revisions that the Texas SET Working Group has determined is necessary in support of the Texas SET V5.0 enhancement list.  This RMGRR:</w:t>
            </w:r>
            <w:r w:rsidR="00BB74E0">
              <w:rPr>
                <w:rFonts w:ascii="Arial" w:hAnsi="Arial" w:cs="Arial"/>
                <w:bCs/>
              </w:rPr>
              <w:t xml:space="preserve"> u</w:t>
            </w:r>
            <w:r w:rsidR="00BB74E0" w:rsidRPr="00BB74E0">
              <w:rPr>
                <w:rFonts w:ascii="Arial" w:hAnsi="Arial" w:cs="Arial"/>
                <w:bCs/>
              </w:rPr>
              <w:t>pdates the Continuous Service Agreement (CSA) bypass validations at ERCOT;</w:t>
            </w:r>
            <w:r w:rsidR="00BB74E0">
              <w:rPr>
                <w:rFonts w:ascii="Arial" w:hAnsi="Arial" w:cs="Arial"/>
                <w:bCs/>
              </w:rPr>
              <w:t xml:space="preserve"> a</w:t>
            </w:r>
            <w:r w:rsidR="00BB74E0" w:rsidRPr="00BB74E0">
              <w:rPr>
                <w:rFonts w:ascii="Arial" w:hAnsi="Arial" w:cs="Arial"/>
                <w:bCs/>
              </w:rPr>
              <w:t>llows for rejection of “Move Out (MVO)” transactions if the CSA owner and MVO Competitive Retailer (CR) do not match;</w:t>
            </w:r>
            <w:r w:rsidR="00BB74E0">
              <w:rPr>
                <w:rFonts w:ascii="Arial" w:hAnsi="Arial" w:cs="Arial"/>
                <w:bCs/>
              </w:rPr>
              <w:t xml:space="preserve"> a</w:t>
            </w:r>
            <w:r w:rsidR="00BB74E0" w:rsidRPr="00BB74E0">
              <w:rPr>
                <w:rFonts w:ascii="Arial" w:hAnsi="Arial" w:cs="Arial"/>
                <w:bCs/>
              </w:rPr>
              <w:t>llows ERCOT to issue a “Move In (MVI)” transaction for the appropriate CSA CR when an MVO is submitted; and</w:t>
            </w:r>
            <w:r w:rsidR="00BB74E0">
              <w:rPr>
                <w:rFonts w:ascii="Arial" w:hAnsi="Arial" w:cs="Arial"/>
                <w:bCs/>
              </w:rPr>
              <w:t xml:space="preserve"> r</w:t>
            </w:r>
            <w:r w:rsidR="00BB74E0" w:rsidRPr="00BB74E0">
              <w:rPr>
                <w:rFonts w:ascii="Arial" w:hAnsi="Arial" w:cs="Arial"/>
                <w:bCs/>
              </w:rPr>
              <w:t>evises the inadvertent gain process to align with SCR817’s proposed MarkeTrak enhancements.</w:t>
            </w:r>
          </w:p>
          <w:p w14:paraId="12713ABF" w14:textId="60566390" w:rsidR="005C79EF" w:rsidRDefault="005C79EF" w:rsidP="00E505F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BB74E0" w:rsidRPr="00BB74E0">
              <w:rPr>
                <w:rFonts w:ascii="Arial" w:hAnsi="Arial" w:cs="Arial"/>
              </w:rPr>
              <w:t>On 1/31/22, TAC unanimously voted via roll call to recommend approval of RMGRR169 as recommended by RMS in the 12/7/21 RMS Report.</w:t>
            </w:r>
          </w:p>
          <w:p w14:paraId="20A70A1D" w14:textId="3E330B07" w:rsidR="005C79EF" w:rsidRPr="00F31475" w:rsidRDefault="005C79EF" w:rsidP="00E505F6">
            <w:pPr>
              <w:ind w:left="360"/>
              <w:jc w:val="both"/>
              <w:rPr>
                <w:rFonts w:ascii="Arial" w:hAnsi="Arial" w:cs="Arial"/>
              </w:rPr>
            </w:pPr>
            <w:r>
              <w:rPr>
                <w:rFonts w:ascii="Arial" w:hAnsi="Arial" w:cs="Arial"/>
                <w:b/>
              </w:rPr>
              <w:t>ERCOT Market Impact Statement:</w:t>
            </w:r>
            <w:r>
              <w:rPr>
                <w:rFonts w:ascii="Arial" w:hAnsi="Arial" w:cs="Arial"/>
              </w:rPr>
              <w:t xml:space="preserve">  </w:t>
            </w:r>
            <w:r w:rsidR="00423242" w:rsidRPr="00423242">
              <w:rPr>
                <w:rFonts w:ascii="Arial" w:hAnsi="Arial" w:cs="Arial"/>
              </w:rPr>
              <w:t>ERCOT Staff has reviewed RMGRR169 and believes the market impact for RMGRR169 addresses current operational issues and market efficiencies/enhancements by containing revisions determined necessary in support of the Texas SET V5.0 enhancement list.</w:t>
            </w:r>
          </w:p>
          <w:p w14:paraId="591BC962" w14:textId="77777777" w:rsidR="001D6B9D" w:rsidRPr="001D6B9D" w:rsidRDefault="001D6B9D" w:rsidP="00E505F6">
            <w:pPr>
              <w:jc w:val="both"/>
              <w:rPr>
                <w:rFonts w:ascii="Arial" w:hAnsi="Arial" w:cs="Arial"/>
                <w:b/>
                <w:i/>
              </w:rPr>
            </w:pPr>
          </w:p>
          <w:p w14:paraId="1A09A36C" w14:textId="77777777" w:rsidR="001D6B9D" w:rsidRPr="001D6B9D" w:rsidRDefault="001D6B9D" w:rsidP="00E505F6">
            <w:pPr>
              <w:numPr>
                <w:ilvl w:val="0"/>
                <w:numId w:val="3"/>
              </w:numPr>
              <w:jc w:val="both"/>
              <w:rPr>
                <w:rFonts w:ascii="Arial" w:hAnsi="Arial" w:cs="Arial"/>
                <w:b/>
                <w:i/>
              </w:rPr>
            </w:pPr>
            <w:r w:rsidRPr="001D6B9D">
              <w:rPr>
                <w:rFonts w:ascii="Arial" w:hAnsi="Arial" w:cs="Arial"/>
                <w:b/>
                <w:i/>
              </w:rPr>
              <w:t>SCR816,</w:t>
            </w:r>
            <w:r w:rsidRPr="001D6B9D">
              <w:rPr>
                <w:rFonts w:ascii="Arial" w:hAnsi="Arial" w:cs="Arial"/>
              </w:rPr>
              <w:t xml:space="preserve"> </w:t>
            </w:r>
            <w:r w:rsidRPr="001D6B9D">
              <w:rPr>
                <w:rFonts w:ascii="Arial" w:hAnsi="Arial" w:cs="Arial"/>
                <w:b/>
                <w:i/>
              </w:rPr>
              <w:t>CRR Auction Bid Credit Enhancement [DC Energy]</w:t>
            </w:r>
          </w:p>
          <w:p w14:paraId="7ECF3282" w14:textId="77777777" w:rsidR="001D6B9D" w:rsidRPr="001D6B9D" w:rsidRDefault="001D6B9D" w:rsidP="00657F01">
            <w:pPr>
              <w:pStyle w:val="BodyText"/>
              <w:spacing w:before="0" w:after="0"/>
              <w:ind w:left="360"/>
              <w:jc w:val="both"/>
              <w:rPr>
                <w:rFonts w:ascii="Arial" w:hAnsi="Arial" w:cs="Arial"/>
              </w:rPr>
            </w:pPr>
            <w:r w:rsidRPr="001D6B9D">
              <w:rPr>
                <w:rFonts w:ascii="Arial" w:hAnsi="Arial" w:cs="Arial"/>
                <w:b/>
              </w:rPr>
              <w:t xml:space="preserve">Proposed Effective Date:  </w:t>
            </w:r>
            <w:r w:rsidRPr="001D6B9D">
              <w:rPr>
                <w:rFonts w:ascii="Arial" w:hAnsi="Arial" w:cs="Arial"/>
              </w:rPr>
              <w:t>Upon system implementation – Priority 2022; Rank 2855</w:t>
            </w:r>
          </w:p>
          <w:p w14:paraId="6DD1A1FB" w14:textId="7A473298" w:rsidR="001D6B9D" w:rsidRPr="001D6B9D" w:rsidRDefault="001D6B9D" w:rsidP="00983375">
            <w:pPr>
              <w:pStyle w:val="BodyText"/>
              <w:spacing w:before="0" w:after="0"/>
              <w:ind w:left="360"/>
              <w:jc w:val="both"/>
              <w:rPr>
                <w:rFonts w:ascii="Arial" w:hAnsi="Arial" w:cs="Arial"/>
                <w:i/>
              </w:rPr>
            </w:pPr>
            <w:r w:rsidRPr="001D6B9D">
              <w:rPr>
                <w:rFonts w:ascii="Arial" w:hAnsi="Arial" w:cs="Arial"/>
                <w:b/>
              </w:rPr>
              <w:t xml:space="preserve">ERCOT Impact Analysis:  </w:t>
            </w:r>
            <w:r w:rsidRPr="001D6B9D">
              <w:rPr>
                <w:rFonts w:ascii="Arial" w:hAnsi="Arial" w:cs="Arial"/>
              </w:rPr>
              <w:t>Between $50k and $80k; no impacts to ERCOT staffing; impacts to Congestion Revenue Rights (CRR</w:t>
            </w:r>
            <w:r w:rsidR="009A13DC">
              <w:rPr>
                <w:rFonts w:ascii="Arial" w:hAnsi="Arial" w:cs="Arial"/>
              </w:rPr>
              <w:t>s</w:t>
            </w:r>
            <w:r w:rsidRPr="001D6B9D">
              <w:rPr>
                <w:rFonts w:ascii="Arial" w:hAnsi="Arial" w:cs="Arial"/>
              </w:rPr>
              <w:t>); no impacts to ERCOT business processes; no impacts to ERCOT grid operations and practices.</w:t>
            </w:r>
          </w:p>
          <w:p w14:paraId="1E4004A9" w14:textId="65C9141E" w:rsidR="001D6B9D" w:rsidRPr="001D6B9D" w:rsidRDefault="001D6B9D" w:rsidP="00E505F6">
            <w:pPr>
              <w:ind w:left="360"/>
              <w:jc w:val="both"/>
              <w:rPr>
                <w:rFonts w:ascii="Arial" w:hAnsi="Arial" w:cs="Arial"/>
              </w:rPr>
            </w:pPr>
            <w:r w:rsidRPr="001D6B9D">
              <w:rPr>
                <w:rFonts w:ascii="Arial" w:hAnsi="Arial" w:cs="Arial"/>
                <w:b/>
              </w:rPr>
              <w:lastRenderedPageBreak/>
              <w:t xml:space="preserve">Revision Description:  </w:t>
            </w:r>
            <w:r w:rsidRPr="001D6B9D">
              <w:rPr>
                <w:rFonts w:ascii="Arial" w:hAnsi="Arial" w:cs="Arial"/>
              </w:rPr>
              <w:t>This SCR unlocks CRR</w:t>
            </w:r>
            <w:r w:rsidR="009A13DC">
              <w:rPr>
                <w:rFonts w:ascii="Arial" w:hAnsi="Arial" w:cs="Arial"/>
              </w:rPr>
              <w:t xml:space="preserve"> </w:t>
            </w:r>
            <w:r w:rsidRPr="001D6B9D">
              <w:rPr>
                <w:rFonts w:ascii="Arial" w:hAnsi="Arial" w:cs="Arial"/>
              </w:rPr>
              <w:t>bid credit on the same day that CRR Auction results are posted.</w:t>
            </w:r>
          </w:p>
          <w:p w14:paraId="022F22C6" w14:textId="7CC4BB41" w:rsidR="001D6B9D" w:rsidRDefault="001D6B9D" w:rsidP="00E505F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423242" w:rsidRPr="00423242">
              <w:rPr>
                <w:rFonts w:ascii="Arial" w:hAnsi="Arial" w:cs="Arial"/>
              </w:rPr>
              <w:t>On 1/31/22, TAC unanimously voted via roll call to recommend approval of SCR816 as recommended by PRS in the 12/14/21 PRS Report.</w:t>
            </w:r>
          </w:p>
          <w:p w14:paraId="6555C2FF" w14:textId="5D7E822C" w:rsidR="001D6B9D" w:rsidRPr="00F31475" w:rsidRDefault="001D6B9D" w:rsidP="00E505F6">
            <w:pPr>
              <w:ind w:left="360"/>
              <w:jc w:val="both"/>
              <w:rPr>
                <w:rFonts w:ascii="Arial" w:hAnsi="Arial" w:cs="Arial"/>
              </w:rPr>
            </w:pPr>
            <w:r>
              <w:rPr>
                <w:rFonts w:ascii="Arial" w:hAnsi="Arial" w:cs="Arial"/>
                <w:b/>
              </w:rPr>
              <w:t>ERCOT Market Impact Statement:</w:t>
            </w:r>
            <w:r>
              <w:rPr>
                <w:rFonts w:ascii="Arial" w:hAnsi="Arial" w:cs="Arial"/>
              </w:rPr>
              <w:t xml:space="preserve">  </w:t>
            </w:r>
            <w:r w:rsidR="009A13DC" w:rsidRPr="009A13DC">
              <w:rPr>
                <w:rFonts w:ascii="Arial" w:hAnsi="Arial" w:cs="Arial"/>
              </w:rPr>
              <w:t xml:space="preserve">ERCOT Staff has reviewed SCR816 and believes the market impact for SCR816 releases locked auction credit one day earlier, allowing the Counter-Parties to have credit back to use in the </w:t>
            </w:r>
            <w:r w:rsidR="009A13DC">
              <w:rPr>
                <w:rFonts w:ascii="Arial" w:hAnsi="Arial" w:cs="Arial"/>
              </w:rPr>
              <w:t>Day-Ahead Market (</w:t>
            </w:r>
            <w:r w:rsidR="009A13DC" w:rsidRPr="009A13DC">
              <w:rPr>
                <w:rFonts w:ascii="Arial" w:hAnsi="Arial" w:cs="Arial"/>
              </w:rPr>
              <w:t>DAM</w:t>
            </w:r>
            <w:r w:rsidR="009A13DC">
              <w:rPr>
                <w:rFonts w:ascii="Arial" w:hAnsi="Arial" w:cs="Arial"/>
              </w:rPr>
              <w:t>)</w:t>
            </w:r>
            <w:r w:rsidR="009A13DC" w:rsidRPr="009A13DC">
              <w:rPr>
                <w:rFonts w:ascii="Arial" w:hAnsi="Arial" w:cs="Arial"/>
              </w:rPr>
              <w:t>.</w:t>
            </w:r>
          </w:p>
          <w:p w14:paraId="1CC0472F" w14:textId="77777777" w:rsidR="001D6B9D" w:rsidRPr="001D6B9D" w:rsidRDefault="001D6B9D" w:rsidP="00E505F6">
            <w:pPr>
              <w:jc w:val="both"/>
              <w:rPr>
                <w:rFonts w:ascii="Arial" w:hAnsi="Arial" w:cs="Arial"/>
                <w:b/>
                <w:i/>
              </w:rPr>
            </w:pPr>
          </w:p>
          <w:p w14:paraId="1777A6A0" w14:textId="77777777" w:rsidR="001D6B9D" w:rsidRPr="001D6B9D" w:rsidRDefault="001D6B9D" w:rsidP="00E505F6">
            <w:pPr>
              <w:numPr>
                <w:ilvl w:val="0"/>
                <w:numId w:val="3"/>
              </w:numPr>
              <w:jc w:val="both"/>
              <w:rPr>
                <w:rFonts w:ascii="Arial" w:hAnsi="Arial" w:cs="Arial"/>
                <w:b/>
                <w:i/>
              </w:rPr>
            </w:pPr>
            <w:r w:rsidRPr="001D6B9D">
              <w:rPr>
                <w:rFonts w:ascii="Arial" w:hAnsi="Arial" w:cs="Arial"/>
                <w:b/>
                <w:i/>
              </w:rPr>
              <w:t>SCR817, Related to NPRR1095, MarkeTrak Validation Revisions Aligning with Texas SET V5.0 [TDTMS]</w:t>
            </w:r>
          </w:p>
          <w:p w14:paraId="644005B7" w14:textId="77777777" w:rsidR="001D6B9D" w:rsidRPr="001D6B9D" w:rsidRDefault="001D6B9D" w:rsidP="00657F01">
            <w:pPr>
              <w:pStyle w:val="BodyText"/>
              <w:spacing w:before="0" w:after="0"/>
              <w:ind w:left="360"/>
              <w:jc w:val="both"/>
              <w:rPr>
                <w:rFonts w:ascii="Arial" w:hAnsi="Arial" w:cs="Arial"/>
              </w:rPr>
            </w:pPr>
            <w:r w:rsidRPr="001D6B9D">
              <w:rPr>
                <w:rFonts w:ascii="Arial" w:hAnsi="Arial" w:cs="Arial"/>
                <w:b/>
              </w:rPr>
              <w:t xml:space="preserve">Proposed Effective Date:  </w:t>
            </w:r>
            <w:r w:rsidRPr="001D6B9D">
              <w:rPr>
                <w:rFonts w:ascii="Arial" w:hAnsi="Arial" w:cs="Arial"/>
              </w:rPr>
              <w:t>Upon system implementation – Priority 2023; Rank 3700</w:t>
            </w:r>
          </w:p>
          <w:p w14:paraId="07282329" w14:textId="77777777" w:rsidR="001D6B9D" w:rsidRPr="001D6B9D" w:rsidRDefault="001D6B9D" w:rsidP="00983375">
            <w:pPr>
              <w:pStyle w:val="BodyText"/>
              <w:spacing w:before="0" w:after="0"/>
              <w:ind w:left="360"/>
              <w:jc w:val="both"/>
              <w:rPr>
                <w:rFonts w:ascii="Arial" w:hAnsi="Arial" w:cs="Arial"/>
                <w:i/>
              </w:rPr>
            </w:pPr>
            <w:r w:rsidRPr="001D6B9D">
              <w:rPr>
                <w:rFonts w:ascii="Arial" w:hAnsi="Arial" w:cs="Arial"/>
                <w:b/>
              </w:rPr>
              <w:t xml:space="preserve">ERCOT Impact Analysis:  </w:t>
            </w:r>
            <w:r w:rsidRPr="001D6B9D">
              <w:rPr>
                <w:rFonts w:ascii="Arial" w:hAnsi="Arial" w:cs="Arial"/>
              </w:rPr>
              <w:t>Between $400k and $600k; no impacts to ERCOT staffing; impacts to Retail Systems, CRM &amp; Registration Systems, and Integration Systems; ERCOT business processes will be updated; no impacts to ERCOT grid operations and practices.</w:t>
            </w:r>
          </w:p>
          <w:p w14:paraId="29D9A207" w14:textId="77777777" w:rsidR="001D6B9D" w:rsidRPr="001D6B9D" w:rsidRDefault="001D6B9D" w:rsidP="00E505F6">
            <w:pPr>
              <w:ind w:left="360"/>
              <w:jc w:val="both"/>
              <w:rPr>
                <w:rFonts w:ascii="Arial" w:hAnsi="Arial" w:cs="Arial"/>
              </w:rPr>
            </w:pPr>
            <w:r w:rsidRPr="001D6B9D">
              <w:rPr>
                <w:rFonts w:ascii="Arial" w:hAnsi="Arial" w:cs="Arial"/>
                <w:b/>
              </w:rPr>
              <w:t xml:space="preserve">Revision Description:  </w:t>
            </w:r>
            <w:r w:rsidRPr="001D6B9D">
              <w:rPr>
                <w:rFonts w:ascii="Arial" w:hAnsi="Arial" w:cs="Arial"/>
              </w:rPr>
              <w:t xml:space="preserve">This SCR adds validations/requirements to existing MarkeTrak subtypes, revises existing workflows, and suggests new subtypes to align with current market practices for more efficient issue resolution.  </w:t>
            </w:r>
          </w:p>
          <w:p w14:paraId="2B4F56F2" w14:textId="3CEA4D63" w:rsidR="001D6B9D" w:rsidRDefault="001D6B9D" w:rsidP="00E505F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423242" w:rsidRPr="00423242">
              <w:rPr>
                <w:rFonts w:ascii="Arial" w:hAnsi="Arial" w:cs="Arial"/>
              </w:rPr>
              <w:t>On 1/31/22, TAC unanimously voted via roll call to recommend approval of SCR817 as recommended by PRS in the 12/14/21 PRS Report.</w:t>
            </w:r>
          </w:p>
          <w:p w14:paraId="1DC74F05" w14:textId="0AA291D7" w:rsidR="001D6B9D" w:rsidRPr="00F31475" w:rsidRDefault="001D6B9D" w:rsidP="00E505F6">
            <w:pPr>
              <w:ind w:left="360"/>
              <w:jc w:val="both"/>
              <w:rPr>
                <w:rFonts w:ascii="Arial" w:hAnsi="Arial" w:cs="Arial"/>
              </w:rPr>
            </w:pPr>
            <w:r>
              <w:rPr>
                <w:rFonts w:ascii="Arial" w:hAnsi="Arial" w:cs="Arial"/>
                <w:b/>
              </w:rPr>
              <w:t>ERCOT Market Impact Statement:</w:t>
            </w:r>
            <w:r>
              <w:rPr>
                <w:rFonts w:ascii="Arial" w:hAnsi="Arial" w:cs="Arial"/>
              </w:rPr>
              <w:t xml:space="preserve">  </w:t>
            </w:r>
            <w:r w:rsidR="00423242" w:rsidRPr="00423242">
              <w:rPr>
                <w:rFonts w:ascii="Arial" w:hAnsi="Arial" w:cs="Arial"/>
              </w:rPr>
              <w:t>ERCOT Staff has reviewed SCR817 and believes the market impact for SCR817 addresses current operational issues and market efficiencies/enhancements by proposing changes for more efficient issue resolution.</w:t>
            </w:r>
          </w:p>
          <w:p w14:paraId="65DD403D" w14:textId="77777777" w:rsidR="001D6B9D" w:rsidRPr="001D6B9D" w:rsidRDefault="001D6B9D" w:rsidP="00E505F6">
            <w:pPr>
              <w:jc w:val="both"/>
              <w:rPr>
                <w:rFonts w:ascii="Arial" w:hAnsi="Arial" w:cs="Arial"/>
                <w:b/>
                <w:i/>
              </w:rPr>
            </w:pPr>
          </w:p>
          <w:p w14:paraId="73F642F1" w14:textId="77777777" w:rsidR="001D6B9D" w:rsidRPr="001D6B9D" w:rsidRDefault="001D6B9D" w:rsidP="00E505F6">
            <w:pPr>
              <w:numPr>
                <w:ilvl w:val="0"/>
                <w:numId w:val="3"/>
              </w:numPr>
              <w:jc w:val="both"/>
              <w:rPr>
                <w:rFonts w:ascii="Arial" w:hAnsi="Arial" w:cs="Arial"/>
                <w:b/>
                <w:i/>
              </w:rPr>
            </w:pPr>
            <w:r w:rsidRPr="001D6B9D">
              <w:rPr>
                <w:rFonts w:ascii="Arial" w:hAnsi="Arial" w:cs="Arial"/>
                <w:b/>
                <w:i/>
              </w:rPr>
              <w:t>SCR819, Improving IRR Control to Manage GTC Stability Limits [ERCOT]</w:t>
            </w:r>
          </w:p>
          <w:p w14:paraId="49730F23" w14:textId="77777777" w:rsidR="001D6B9D" w:rsidRPr="001D6B9D" w:rsidRDefault="001D6B9D" w:rsidP="00657F01">
            <w:pPr>
              <w:pStyle w:val="BodyText"/>
              <w:spacing w:before="0" w:after="0"/>
              <w:ind w:left="360"/>
              <w:jc w:val="both"/>
              <w:rPr>
                <w:rFonts w:ascii="Arial" w:hAnsi="Arial" w:cs="Arial"/>
              </w:rPr>
            </w:pPr>
            <w:r w:rsidRPr="001D6B9D">
              <w:rPr>
                <w:rFonts w:ascii="Arial" w:hAnsi="Arial" w:cs="Arial"/>
                <w:b/>
              </w:rPr>
              <w:t xml:space="preserve">Proposed Effective Date:  </w:t>
            </w:r>
            <w:r w:rsidRPr="001D6B9D">
              <w:rPr>
                <w:rFonts w:ascii="Arial" w:hAnsi="Arial" w:cs="Arial"/>
              </w:rPr>
              <w:t>Upon system implementation – Priority 2022; Rank 3570</w:t>
            </w:r>
          </w:p>
          <w:p w14:paraId="5E1887A8" w14:textId="07F89614" w:rsidR="001D6B9D" w:rsidRPr="001D6B9D" w:rsidRDefault="001D6B9D" w:rsidP="00983375">
            <w:pPr>
              <w:pStyle w:val="BodyText"/>
              <w:spacing w:before="0" w:after="0"/>
              <w:ind w:left="360"/>
              <w:jc w:val="both"/>
              <w:rPr>
                <w:rFonts w:ascii="Arial" w:hAnsi="Arial" w:cs="Arial"/>
                <w:i/>
              </w:rPr>
            </w:pPr>
            <w:r w:rsidRPr="001D6B9D">
              <w:rPr>
                <w:rFonts w:ascii="Arial" w:hAnsi="Arial" w:cs="Arial"/>
                <w:b/>
              </w:rPr>
              <w:t xml:space="preserve">ERCOT Impact Analysis:  </w:t>
            </w:r>
            <w:r w:rsidRPr="001D6B9D">
              <w:rPr>
                <w:rFonts w:ascii="Arial" w:hAnsi="Arial" w:cs="Arial"/>
              </w:rPr>
              <w:t>Between $40k and $60k; no impacts to ERCOT staffing; impacts to Energy Management Systems and Market Operation Systems; no impacts to ERCOT business processes; ERCOT grid operations and practices will be updated.</w:t>
            </w:r>
          </w:p>
          <w:p w14:paraId="6E191EFB" w14:textId="24F3B9EA" w:rsidR="001D6B9D" w:rsidRPr="001D6B9D" w:rsidRDefault="001D6B9D" w:rsidP="00E505F6">
            <w:pPr>
              <w:ind w:left="360"/>
              <w:jc w:val="both"/>
              <w:rPr>
                <w:rFonts w:ascii="Arial" w:hAnsi="Arial" w:cs="Arial"/>
              </w:rPr>
            </w:pPr>
            <w:r w:rsidRPr="001D6B9D">
              <w:rPr>
                <w:rFonts w:ascii="Arial" w:hAnsi="Arial" w:cs="Arial"/>
                <w:b/>
              </w:rPr>
              <w:t xml:space="preserve">Revision Description:  </w:t>
            </w:r>
            <w:r w:rsidRPr="001D6B9D">
              <w:rPr>
                <w:rFonts w:ascii="Arial" w:hAnsi="Arial" w:cs="Arial"/>
              </w:rPr>
              <w:t>This SCR improves the dispatch of Base Points to Resources to account for the ramping of uncurtailed IRRs and reduces the chance of violating GTLs.</w:t>
            </w:r>
          </w:p>
          <w:p w14:paraId="132C537D" w14:textId="53D5A003" w:rsidR="001D6B9D" w:rsidRDefault="001D6B9D" w:rsidP="00E505F6">
            <w:pPr>
              <w:ind w:left="360"/>
              <w:jc w:val="both"/>
              <w:rPr>
                <w:rFonts w:ascii="Arial" w:hAnsi="Arial" w:cs="Arial"/>
              </w:rPr>
            </w:pPr>
            <w:r>
              <w:rPr>
                <w:rFonts w:ascii="Arial" w:hAnsi="Arial" w:cs="Arial"/>
                <w:b/>
              </w:rPr>
              <w:t>TAC</w:t>
            </w:r>
            <w:r w:rsidRPr="00E85F5F">
              <w:rPr>
                <w:rFonts w:ascii="Arial" w:hAnsi="Arial" w:cs="Arial"/>
                <w:b/>
              </w:rPr>
              <w:t xml:space="preserve"> Decision:</w:t>
            </w:r>
            <w:r w:rsidRPr="00E85F5F">
              <w:rPr>
                <w:rFonts w:ascii="Arial" w:hAnsi="Arial" w:cs="Arial"/>
              </w:rPr>
              <w:t xml:space="preserve">  </w:t>
            </w:r>
            <w:r w:rsidR="00423242" w:rsidRPr="00423242">
              <w:rPr>
                <w:rFonts w:ascii="Arial" w:hAnsi="Arial" w:cs="Arial"/>
              </w:rPr>
              <w:t>On 1/31/22, TAC unanimously voted via roll call to recommend approval of SCR819 as recommended by PRS in the 1/</w:t>
            </w:r>
            <w:r w:rsidR="00983375">
              <w:rPr>
                <w:rFonts w:ascii="Arial" w:hAnsi="Arial" w:cs="Arial"/>
              </w:rPr>
              <w:t>1</w:t>
            </w:r>
            <w:r w:rsidR="00423242" w:rsidRPr="00423242">
              <w:rPr>
                <w:rFonts w:ascii="Arial" w:hAnsi="Arial" w:cs="Arial"/>
              </w:rPr>
              <w:t>3/22 PRS Report.</w:t>
            </w:r>
          </w:p>
          <w:p w14:paraId="268BAFAA" w14:textId="35301163" w:rsidR="001D6B9D" w:rsidRPr="00F31475" w:rsidRDefault="001D6B9D" w:rsidP="00E505F6">
            <w:pPr>
              <w:ind w:left="360"/>
              <w:jc w:val="both"/>
              <w:rPr>
                <w:rFonts w:ascii="Arial" w:hAnsi="Arial" w:cs="Arial"/>
              </w:rPr>
            </w:pPr>
            <w:r>
              <w:rPr>
                <w:rFonts w:ascii="Arial" w:hAnsi="Arial" w:cs="Arial"/>
                <w:b/>
              </w:rPr>
              <w:t>ERCOT Market Impact Statement:</w:t>
            </w:r>
            <w:r>
              <w:rPr>
                <w:rFonts w:ascii="Arial" w:hAnsi="Arial" w:cs="Arial"/>
              </w:rPr>
              <w:t xml:space="preserve">  </w:t>
            </w:r>
            <w:r w:rsidR="00423242" w:rsidRPr="00423242">
              <w:rPr>
                <w:rFonts w:ascii="Arial" w:hAnsi="Arial" w:cs="Arial"/>
              </w:rPr>
              <w:t>ERCOT Staff has reviewed SCR819 and believes the market impact for SCR819 provides market efficiencies/enhancements by improving the dispatch of Base Points to Resources to account for the ramping of uncurtailed IRRs and reducing the chance of violating GTLs.</w:t>
            </w:r>
          </w:p>
          <w:p w14:paraId="46C8EFA8" w14:textId="4B61241F" w:rsidR="00EA565D" w:rsidRPr="001D6B9D" w:rsidRDefault="00EA565D" w:rsidP="00E505F6">
            <w:pPr>
              <w:ind w:left="360"/>
              <w:jc w:val="both"/>
              <w:rPr>
                <w:rFonts w:ascii="Arial" w:hAnsi="Arial" w:cs="Arial"/>
                <w:b/>
                <w:i/>
              </w:rPr>
            </w:pPr>
          </w:p>
          <w:p w14:paraId="3009BB0E" w14:textId="77777777" w:rsidR="00A374C1" w:rsidRPr="007F1A85" w:rsidRDefault="00A374C1" w:rsidP="00E505F6">
            <w:pPr>
              <w:ind w:left="360"/>
              <w:jc w:val="both"/>
              <w:rPr>
                <w:rFonts w:ascii="Arial" w:hAnsi="Arial" w:cs="Arial"/>
              </w:rPr>
            </w:pPr>
          </w:p>
          <w:p w14:paraId="4EF91F7C" w14:textId="0035111B" w:rsidR="009C6BA6" w:rsidRPr="00F47DEE" w:rsidRDefault="009C6BA6" w:rsidP="007D4A9E">
            <w:pPr>
              <w:jc w:val="both"/>
              <w:rPr>
                <w:rFonts w:ascii="Arial" w:hAnsi="Arial" w:cs="Arial"/>
                <w:bCs/>
              </w:rPr>
            </w:pPr>
            <w:r w:rsidRPr="00F47DEE">
              <w:rPr>
                <w:rFonts w:ascii="Arial" w:hAnsi="Arial" w:cs="Arial"/>
                <w:bCs/>
              </w:rPr>
              <w:lastRenderedPageBreak/>
              <w:t xml:space="preserve">The TAC Reports and Impact Analyses for these Revision Requests are included in the </w:t>
            </w:r>
            <w:hyperlink r:id="rId12" w:history="1">
              <w:r w:rsidRPr="0042169B">
                <w:rPr>
                  <w:rStyle w:val="Hyperlink"/>
                  <w:rFonts w:ascii="Arial" w:hAnsi="Arial" w:cs="Arial"/>
                  <w:bCs/>
                </w:rPr>
                <w:t>ERCOT Board meeting materials</w:t>
              </w:r>
            </w:hyperlink>
            <w:r w:rsidR="0042169B">
              <w:rPr>
                <w:rFonts w:ascii="Arial" w:hAnsi="Arial" w:cs="Arial"/>
                <w:bCs/>
              </w:rPr>
              <w:t>.</w:t>
            </w:r>
          </w:p>
          <w:p w14:paraId="4639C5BE" w14:textId="74675491" w:rsidR="00250349" w:rsidRDefault="00250349" w:rsidP="007D4A9E">
            <w:pPr>
              <w:jc w:val="both"/>
              <w:rPr>
                <w:rFonts w:ascii="Arial" w:hAnsi="Arial" w:cs="Arial"/>
              </w:rPr>
            </w:pPr>
          </w:p>
          <w:p w14:paraId="3163E0DE" w14:textId="6A1EF2CE" w:rsidR="0042169B" w:rsidRDefault="009C6BA6" w:rsidP="007D4A9E">
            <w:pPr>
              <w:jc w:val="both"/>
              <w:rPr>
                <w:rFonts w:ascii="Arial" w:hAnsi="Arial" w:cs="Arial"/>
                <w:bCs/>
              </w:rPr>
            </w:pPr>
            <w:r w:rsidRPr="00F47DEE">
              <w:rPr>
                <w:rFonts w:ascii="Arial" w:hAnsi="Arial" w:cs="Arial"/>
                <w:bCs/>
              </w:rPr>
              <w:t>In addition, these Revision Requests</w:t>
            </w:r>
            <w:r w:rsidR="0042169B">
              <w:rPr>
                <w:rFonts w:ascii="Arial" w:hAnsi="Arial" w:cs="Arial"/>
                <w:bCs/>
              </w:rPr>
              <w:t xml:space="preserve"> (</w:t>
            </w:r>
            <w:hyperlink r:id="rId13" w:history="1">
              <w:r w:rsidR="006D28BB" w:rsidRPr="006D28BB">
                <w:rPr>
                  <w:rStyle w:val="Hyperlink"/>
                  <w:rFonts w:ascii="Arial" w:hAnsi="Arial" w:cs="Arial"/>
                  <w:bCs/>
                </w:rPr>
                <w:t>NPRRs</w:t>
              </w:r>
            </w:hyperlink>
            <w:r w:rsidR="006D28BB">
              <w:rPr>
                <w:rFonts w:ascii="Arial" w:hAnsi="Arial" w:cs="Arial"/>
                <w:bCs/>
              </w:rPr>
              <w:t xml:space="preserve">, </w:t>
            </w:r>
            <w:hyperlink r:id="rId14" w:history="1">
              <w:r w:rsidR="006D28BB" w:rsidRPr="006D28BB">
                <w:rPr>
                  <w:rStyle w:val="Hyperlink"/>
                  <w:rFonts w:ascii="Arial" w:hAnsi="Arial" w:cs="Arial"/>
                  <w:bCs/>
                </w:rPr>
                <w:t>NOGRR</w:t>
              </w:r>
            </w:hyperlink>
            <w:r w:rsidR="006D28BB">
              <w:rPr>
                <w:rFonts w:ascii="Arial" w:hAnsi="Arial" w:cs="Arial"/>
                <w:bCs/>
              </w:rPr>
              <w:t xml:space="preserve">, </w:t>
            </w:r>
            <w:hyperlink r:id="rId15" w:history="1">
              <w:r w:rsidR="006B7B6D">
                <w:rPr>
                  <w:rStyle w:val="Hyperlink"/>
                  <w:rFonts w:ascii="Arial" w:hAnsi="Arial" w:cs="Arial"/>
                  <w:bCs/>
                </w:rPr>
                <w:t>OBDRRs</w:t>
              </w:r>
            </w:hyperlink>
            <w:r w:rsidR="006D28BB">
              <w:rPr>
                <w:rFonts w:ascii="Arial" w:hAnsi="Arial" w:cs="Arial"/>
                <w:bCs/>
              </w:rPr>
              <w:t xml:space="preserve">, </w:t>
            </w:r>
            <w:hyperlink r:id="rId16" w:history="1">
              <w:r w:rsidR="00FE4465" w:rsidRPr="00FE4465">
                <w:rPr>
                  <w:rStyle w:val="Hyperlink"/>
                  <w:rFonts w:ascii="Arial" w:hAnsi="Arial" w:cs="Arial"/>
                  <w:bCs/>
                </w:rPr>
                <w:t>PGRR</w:t>
              </w:r>
            </w:hyperlink>
            <w:r w:rsidR="00FE4465">
              <w:rPr>
                <w:rFonts w:ascii="Arial" w:hAnsi="Arial" w:cs="Arial"/>
                <w:bCs/>
              </w:rPr>
              <w:t>,</w:t>
            </w:r>
            <w:r w:rsidR="006D28BB">
              <w:rPr>
                <w:rFonts w:ascii="Arial" w:hAnsi="Arial" w:cs="Arial"/>
                <w:bCs/>
              </w:rPr>
              <w:t xml:space="preserve"> </w:t>
            </w:r>
            <w:hyperlink r:id="rId17" w:history="1">
              <w:r w:rsidR="00F11373" w:rsidRPr="00AA44FA">
                <w:rPr>
                  <w:rStyle w:val="Hyperlink"/>
                  <w:rFonts w:ascii="Arial" w:hAnsi="Arial" w:cs="Arial"/>
                  <w:bCs/>
                </w:rPr>
                <w:t>RMGRR</w:t>
              </w:r>
            </w:hyperlink>
            <w:r w:rsidR="00F11373">
              <w:rPr>
                <w:rFonts w:ascii="Arial" w:hAnsi="Arial" w:cs="Arial"/>
                <w:bCs/>
              </w:rPr>
              <w:t xml:space="preserve"> </w:t>
            </w:r>
            <w:r w:rsidR="006D28BB">
              <w:rPr>
                <w:rFonts w:ascii="Arial" w:hAnsi="Arial" w:cs="Arial"/>
                <w:bCs/>
              </w:rPr>
              <w:t>and</w:t>
            </w:r>
            <w:r w:rsidR="00FE4465">
              <w:rPr>
                <w:rFonts w:ascii="Arial" w:hAnsi="Arial" w:cs="Arial"/>
                <w:bCs/>
              </w:rPr>
              <w:t xml:space="preserve"> </w:t>
            </w:r>
            <w:hyperlink r:id="rId18" w:history="1">
              <w:r w:rsidR="00F11373">
                <w:rPr>
                  <w:rStyle w:val="Hyperlink"/>
                  <w:rFonts w:ascii="Arial" w:hAnsi="Arial" w:cs="Arial"/>
                  <w:bCs/>
                </w:rPr>
                <w:t>SCRs</w:t>
              </w:r>
            </w:hyperlink>
            <w:r w:rsidR="00E7251C" w:rsidRPr="00DB547B">
              <w:rPr>
                <w:rFonts w:ascii="Arial" w:hAnsi="Arial" w:cs="Arial"/>
                <w:bCs/>
              </w:rPr>
              <w:t>)</w:t>
            </w:r>
            <w:r w:rsidR="0042169B">
              <w:rPr>
                <w:rFonts w:ascii="Arial" w:hAnsi="Arial" w:cs="Arial"/>
                <w:bCs/>
              </w:rPr>
              <w:t xml:space="preserve"> </w:t>
            </w:r>
            <w:r w:rsidRPr="00F47DEE">
              <w:rPr>
                <w:rFonts w:ascii="Arial" w:hAnsi="Arial" w:cs="Arial"/>
                <w:bCs/>
              </w:rPr>
              <w:t>and supporting materials are posted on the ERCOT website</w:t>
            </w:r>
            <w:r w:rsidR="0042169B">
              <w:rPr>
                <w:rFonts w:ascii="Arial" w:hAnsi="Arial" w:cs="Arial"/>
                <w:bCs/>
              </w:rPr>
              <w:t>.</w:t>
            </w:r>
          </w:p>
          <w:p w14:paraId="3C8D9A5D" w14:textId="2EFF0FEA" w:rsidR="0042169B" w:rsidRPr="009B26B1" w:rsidRDefault="0042169B" w:rsidP="006D28BB">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41C67680" w14:textId="3145CD66" w:rsidR="00DA79E3" w:rsidRDefault="00DA79E3" w:rsidP="00D6614D">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0F0627">
              <w:rPr>
                <w:rFonts w:ascii="Arial" w:hAnsi="Arial" w:cs="Arial"/>
                <w:bCs/>
              </w:rPr>
              <w:t>,</w:t>
            </w:r>
            <w:r w:rsidRPr="00F47DEE">
              <w:rPr>
                <w:rFonts w:ascii="Arial" w:hAnsi="Arial" w:cs="Arial"/>
                <w:bCs/>
              </w:rPr>
              <w:t xml:space="preserve"> </w:t>
            </w:r>
            <w:r w:rsidR="000F0627">
              <w:rPr>
                <w:rFonts w:ascii="Arial" w:hAnsi="Arial" w:cs="Arial"/>
                <w:bCs/>
              </w:rPr>
              <w:t>via Webex</w:t>
            </w:r>
            <w:r w:rsidRPr="00F47DEE">
              <w:rPr>
                <w:rFonts w:ascii="Arial" w:hAnsi="Arial" w:cs="Arial"/>
                <w:bCs/>
              </w:rPr>
              <w:t xml:space="preserve">, discussed the issues, and submitted reports to TAC regarding </w:t>
            </w:r>
            <w:r w:rsidR="006D28BB">
              <w:rPr>
                <w:rFonts w:ascii="Arial" w:hAnsi="Arial" w:cs="Arial"/>
                <w:bCs/>
              </w:rPr>
              <w:t xml:space="preserve">NPRRs </w:t>
            </w:r>
            <w:r w:rsidR="00F11373">
              <w:rPr>
                <w:rFonts w:ascii="Arial" w:hAnsi="Arial" w:cs="Arial"/>
                <w:bCs/>
              </w:rPr>
              <w:t>1095, 1097, 1098, 1099, 1102, 1111, 1113 and 1114; and SCRs 816, 817 and 819</w:t>
            </w:r>
            <w:r w:rsidR="003A67BC">
              <w:rPr>
                <w:rFonts w:ascii="Arial" w:hAnsi="Arial" w:cs="Arial"/>
                <w:bCs/>
              </w:rPr>
              <w:t>.</w:t>
            </w:r>
          </w:p>
          <w:p w14:paraId="39A1A64A" w14:textId="77777777" w:rsidR="00C43D1F" w:rsidRDefault="00C43D1F" w:rsidP="00D6614D">
            <w:pPr>
              <w:jc w:val="both"/>
              <w:rPr>
                <w:rFonts w:ascii="Arial" w:hAnsi="Arial" w:cs="Arial"/>
                <w:bCs/>
              </w:rPr>
            </w:pPr>
          </w:p>
          <w:p w14:paraId="5297F974" w14:textId="2B872A77" w:rsidR="000D0DC4" w:rsidRDefault="00C43D1F" w:rsidP="00C43D1F">
            <w:pPr>
              <w:jc w:val="both"/>
              <w:rPr>
                <w:rFonts w:ascii="Arial" w:hAnsi="Arial" w:cs="Arial"/>
                <w:bCs/>
              </w:rPr>
            </w:pPr>
            <w:r w:rsidRPr="00F47DEE">
              <w:rPr>
                <w:rFonts w:ascii="Arial" w:hAnsi="Arial" w:cs="Arial"/>
                <w:bCs/>
              </w:rPr>
              <w:t xml:space="preserve">The </w:t>
            </w:r>
            <w:r>
              <w:rPr>
                <w:rFonts w:ascii="Arial" w:hAnsi="Arial" w:cs="Arial"/>
                <w:bCs/>
              </w:rPr>
              <w:t>ROS met,</w:t>
            </w:r>
            <w:r w:rsidRPr="00F47DEE">
              <w:rPr>
                <w:rFonts w:ascii="Arial" w:hAnsi="Arial" w:cs="Arial"/>
                <w:bCs/>
              </w:rPr>
              <w:t xml:space="preserve"> </w:t>
            </w:r>
            <w:r>
              <w:rPr>
                <w:rFonts w:ascii="Arial" w:hAnsi="Arial" w:cs="Arial"/>
                <w:bCs/>
              </w:rPr>
              <w:t>via Webex</w:t>
            </w:r>
            <w:r w:rsidRPr="00F47DEE">
              <w:rPr>
                <w:rFonts w:ascii="Arial" w:hAnsi="Arial" w:cs="Arial"/>
                <w:bCs/>
              </w:rPr>
              <w:t>, discussed the issues, and submitted</w:t>
            </w:r>
            <w:r w:rsidR="00F11373">
              <w:rPr>
                <w:rFonts w:ascii="Arial" w:hAnsi="Arial" w:cs="Arial"/>
                <w:bCs/>
              </w:rPr>
              <w:t xml:space="preserve"> </w:t>
            </w:r>
            <w:r>
              <w:rPr>
                <w:rFonts w:ascii="Arial" w:hAnsi="Arial" w:cs="Arial"/>
                <w:bCs/>
              </w:rPr>
              <w:t>report</w:t>
            </w:r>
            <w:r w:rsidR="00F11373">
              <w:rPr>
                <w:rFonts w:ascii="Arial" w:hAnsi="Arial" w:cs="Arial"/>
                <w:bCs/>
              </w:rPr>
              <w:t>s</w:t>
            </w:r>
            <w:r w:rsidRPr="00F47DEE">
              <w:rPr>
                <w:rFonts w:ascii="Arial" w:hAnsi="Arial" w:cs="Arial"/>
                <w:bCs/>
              </w:rPr>
              <w:t xml:space="preserve"> to TAC regarding </w:t>
            </w:r>
            <w:r w:rsidR="00F11373">
              <w:rPr>
                <w:rFonts w:ascii="Arial" w:hAnsi="Arial" w:cs="Arial"/>
                <w:bCs/>
              </w:rPr>
              <w:t>NOGRR234 and PGRR099</w:t>
            </w:r>
            <w:r>
              <w:rPr>
                <w:rFonts w:ascii="Arial" w:hAnsi="Arial" w:cs="Arial"/>
                <w:bCs/>
              </w:rPr>
              <w:t>.</w:t>
            </w:r>
          </w:p>
          <w:p w14:paraId="7B74D139" w14:textId="4B8B682D" w:rsidR="00F11373" w:rsidRDefault="00F11373" w:rsidP="00C43D1F">
            <w:pPr>
              <w:jc w:val="both"/>
              <w:rPr>
                <w:rFonts w:ascii="Arial" w:hAnsi="Arial" w:cs="Arial"/>
                <w:bCs/>
              </w:rPr>
            </w:pPr>
          </w:p>
          <w:p w14:paraId="3E28528D" w14:textId="59CF5343" w:rsidR="00F11373" w:rsidRDefault="00F11373" w:rsidP="00C43D1F">
            <w:pPr>
              <w:jc w:val="both"/>
              <w:rPr>
                <w:rFonts w:ascii="Arial" w:hAnsi="Arial" w:cs="Arial"/>
                <w:bCs/>
              </w:rPr>
            </w:pPr>
            <w:r w:rsidRPr="00F47DEE">
              <w:rPr>
                <w:rFonts w:ascii="Arial" w:hAnsi="Arial" w:cs="Arial"/>
                <w:bCs/>
              </w:rPr>
              <w:t xml:space="preserve">The </w:t>
            </w:r>
            <w:r>
              <w:rPr>
                <w:rFonts w:ascii="Arial" w:hAnsi="Arial" w:cs="Arial"/>
                <w:bCs/>
              </w:rPr>
              <w:t>RMS met,</w:t>
            </w:r>
            <w:r w:rsidRPr="00F47DEE">
              <w:rPr>
                <w:rFonts w:ascii="Arial" w:hAnsi="Arial" w:cs="Arial"/>
                <w:bCs/>
              </w:rPr>
              <w:t xml:space="preserve"> </w:t>
            </w:r>
            <w:r>
              <w:rPr>
                <w:rFonts w:ascii="Arial" w:hAnsi="Arial" w:cs="Arial"/>
                <w:bCs/>
              </w:rPr>
              <w:t>via Webex</w:t>
            </w:r>
            <w:r w:rsidRPr="00F47DEE">
              <w:rPr>
                <w:rFonts w:ascii="Arial" w:hAnsi="Arial" w:cs="Arial"/>
                <w:bCs/>
              </w:rPr>
              <w:t>, discussed the issues, and submitted</w:t>
            </w:r>
            <w:r>
              <w:rPr>
                <w:rFonts w:ascii="Arial" w:hAnsi="Arial" w:cs="Arial"/>
                <w:bCs/>
              </w:rPr>
              <w:t xml:space="preserve"> a report</w:t>
            </w:r>
            <w:r w:rsidRPr="00F47DEE">
              <w:rPr>
                <w:rFonts w:ascii="Arial" w:hAnsi="Arial" w:cs="Arial"/>
                <w:bCs/>
              </w:rPr>
              <w:t xml:space="preserve"> to TAC regarding </w:t>
            </w:r>
            <w:r>
              <w:rPr>
                <w:rFonts w:ascii="Arial" w:hAnsi="Arial" w:cs="Arial"/>
                <w:bCs/>
              </w:rPr>
              <w:t>RMGRR169.</w:t>
            </w:r>
          </w:p>
          <w:p w14:paraId="21ABF516" w14:textId="08B9E595" w:rsidR="0019529A" w:rsidRDefault="0019529A" w:rsidP="00C43D1F">
            <w:pPr>
              <w:jc w:val="both"/>
              <w:rPr>
                <w:rFonts w:ascii="Arial" w:hAnsi="Arial" w:cs="Arial"/>
                <w:bCs/>
              </w:rPr>
            </w:pPr>
          </w:p>
          <w:p w14:paraId="7C11F0E9" w14:textId="5DE5924D" w:rsidR="0019529A" w:rsidRDefault="0019529A" w:rsidP="0019529A">
            <w:pPr>
              <w:jc w:val="both"/>
              <w:rPr>
                <w:rFonts w:ascii="Arial" w:hAnsi="Arial" w:cs="Arial"/>
                <w:bCs/>
              </w:rPr>
            </w:pPr>
            <w:r>
              <w:rPr>
                <w:rFonts w:ascii="Arial" w:hAnsi="Arial" w:cs="Arial"/>
                <w:bCs/>
              </w:rPr>
              <w:t>The TAC met, via Webex, discussed the issues, and took action on OBDRR</w:t>
            </w:r>
            <w:r w:rsidR="00F11373">
              <w:rPr>
                <w:rFonts w:ascii="Arial" w:hAnsi="Arial" w:cs="Arial"/>
                <w:bCs/>
              </w:rPr>
              <w:t xml:space="preserve">s </w:t>
            </w:r>
            <w:r>
              <w:rPr>
                <w:rFonts w:ascii="Arial" w:hAnsi="Arial" w:cs="Arial"/>
                <w:bCs/>
              </w:rPr>
              <w:t>03</w:t>
            </w:r>
            <w:r w:rsidR="00F11373">
              <w:rPr>
                <w:rFonts w:ascii="Arial" w:hAnsi="Arial" w:cs="Arial"/>
                <w:bCs/>
              </w:rPr>
              <w:t>4, 037 and 038</w:t>
            </w:r>
            <w:r>
              <w:rPr>
                <w:rFonts w:ascii="Arial" w:hAnsi="Arial" w:cs="Arial"/>
                <w:bCs/>
              </w:rPr>
              <w:t>.</w:t>
            </w:r>
          </w:p>
          <w:p w14:paraId="6CB7B3F0" w14:textId="6B5FBB0E" w:rsidR="00C43D1F" w:rsidRPr="00F47DEE" w:rsidRDefault="00C43D1F" w:rsidP="00C43D1F">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210B151F"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ERCOT Board </w:t>
            </w:r>
            <w:r w:rsidR="00C43D1F">
              <w:rPr>
                <w:rFonts w:ascii="Arial" w:hAnsi="Arial" w:cs="Arial"/>
                <w:bCs/>
              </w:rPr>
              <w:t>recommend approval of</w:t>
            </w:r>
            <w:r w:rsidR="00783C94" w:rsidRPr="00F47DEE">
              <w:rPr>
                <w:rFonts w:ascii="Arial" w:hAnsi="Arial" w:cs="Arial"/>
                <w:bCs/>
              </w:rPr>
              <w:t xml:space="preserve"> </w:t>
            </w:r>
            <w:r w:rsidR="00F11373">
              <w:rPr>
                <w:rFonts w:ascii="Arial" w:hAnsi="Arial" w:cs="Arial"/>
                <w:bCs/>
              </w:rPr>
              <w:t>NPRRs 1095, 1097, 1098, 1099, 1102, 1111, 1113 and 1114; SCRs 816, 817 and 819; NOGRR234; PGRR099; RMGRR169; and OBDRRs 034, 037 and 038</w:t>
            </w:r>
            <w:r w:rsidR="00F537CE">
              <w:rPr>
                <w:rFonts w:ascii="Arial" w:hAnsi="Arial" w:cs="Arial"/>
                <w:bCs/>
              </w:rPr>
              <w:t>.</w:t>
            </w:r>
          </w:p>
          <w:p w14:paraId="5802F134" w14:textId="77777777" w:rsidR="001A2306" w:rsidRPr="00F47DEE" w:rsidRDefault="001A2306" w:rsidP="00FA19B6">
            <w:pPr>
              <w:jc w:val="both"/>
              <w:rPr>
                <w:rFonts w:ascii="Arial" w:hAnsi="Arial" w:cs="Arial"/>
              </w:rPr>
            </w:pPr>
          </w:p>
        </w:tc>
      </w:tr>
    </w:tbl>
    <w:p w14:paraId="55271C3C" w14:textId="77777777" w:rsidR="00983375" w:rsidRDefault="00983375">
      <w:pPr>
        <w:rPr>
          <w:rFonts w:ascii="Arial" w:hAnsi="Arial" w:cs="Arial"/>
          <w:b/>
          <w:u w:val="single"/>
        </w:rPr>
      </w:pPr>
      <w:r>
        <w:rPr>
          <w:rFonts w:ascii="Arial" w:hAnsi="Arial" w:cs="Arial"/>
          <w:b/>
          <w:u w:val="single"/>
        </w:rPr>
        <w:br w:type="page"/>
      </w:r>
    </w:p>
    <w:p w14:paraId="70CB28D7" w14:textId="5FF1AA82" w:rsidR="00307699" w:rsidRPr="00F47DEE" w:rsidRDefault="00307699" w:rsidP="0019529A">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22B5323B" w:rsidR="00307699" w:rsidRPr="00F47DEE" w:rsidRDefault="00307699" w:rsidP="00A62562">
      <w:pPr>
        <w:jc w:val="both"/>
        <w:rPr>
          <w:rFonts w:ascii="Arial" w:hAnsi="Arial" w:cs="Arial"/>
        </w:rPr>
      </w:pPr>
      <w:bookmarkStart w:id="3" w:name="_Hlk83888922"/>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CD2CB1">
        <w:rPr>
          <w:rFonts w:ascii="Arial" w:hAnsi="Arial" w:cs="Arial"/>
        </w:rPr>
        <w:t xml:space="preserve">recommend approval of </w:t>
      </w:r>
      <w:r w:rsidR="00167741" w:rsidRPr="00F47DEE">
        <w:rPr>
          <w:rFonts w:ascii="Arial" w:hAnsi="Arial" w:cs="Arial"/>
        </w:rPr>
        <w:t xml:space="preserve">the </w:t>
      </w:r>
      <w:r w:rsidR="002E7BC5" w:rsidRPr="00F47DEE">
        <w:rPr>
          <w:rFonts w:ascii="Arial" w:hAnsi="Arial" w:cs="Arial"/>
        </w:rPr>
        <w:t xml:space="preserve">following </w:t>
      </w:r>
      <w:r w:rsidR="00F11373">
        <w:rPr>
          <w:rFonts w:ascii="Arial" w:hAnsi="Arial" w:cs="Arial"/>
          <w:bCs/>
        </w:rPr>
        <w:t xml:space="preserve">Nodal Protocol Revision Requests (NPRRs), Nodal Operating Guide Revision Request (NOGRR), Other Binding Document Revision Request (OBDRRs), </w:t>
      </w:r>
      <w:r w:rsidR="00F11373">
        <w:rPr>
          <w:rFonts w:ascii="Arial" w:hAnsi="Arial" w:cs="Arial"/>
        </w:rPr>
        <w:t xml:space="preserve">Planning Guide Revision Request (PGRR), Retail Market Guide Revision Request (RMGRR) and System Change Requests (SCRs) </w:t>
      </w:r>
      <w:r w:rsidR="00F11373" w:rsidRPr="00F47DEE">
        <w:rPr>
          <w:rFonts w:ascii="Arial" w:hAnsi="Arial" w:cs="Arial"/>
          <w:bCs/>
        </w:rPr>
        <w:t>recommended for approval by TAC</w:t>
      </w:r>
      <w:r w:rsidR="00F11373">
        <w:rPr>
          <w:rFonts w:ascii="Arial" w:hAnsi="Arial" w:cs="Arial"/>
          <w:bCs/>
        </w:rPr>
        <w:t>:</w:t>
      </w:r>
    </w:p>
    <w:bookmarkEnd w:id="3"/>
    <w:p w14:paraId="304A09E9" w14:textId="77777777" w:rsidR="002E235F" w:rsidRPr="00F47DEE" w:rsidRDefault="002E235F" w:rsidP="00A62562">
      <w:pPr>
        <w:jc w:val="both"/>
        <w:rPr>
          <w:rFonts w:ascii="Arial" w:hAnsi="Arial" w:cs="Arial"/>
        </w:rPr>
      </w:pPr>
    </w:p>
    <w:p w14:paraId="648D6A39" w14:textId="63178D1B" w:rsidR="00F11373" w:rsidRDefault="00F11373" w:rsidP="00F11373">
      <w:pPr>
        <w:numPr>
          <w:ilvl w:val="0"/>
          <w:numId w:val="2"/>
        </w:numPr>
        <w:rPr>
          <w:rFonts w:ascii="Arial" w:hAnsi="Arial" w:cs="Arial"/>
        </w:rPr>
      </w:pPr>
      <w:r>
        <w:rPr>
          <w:rFonts w:ascii="Arial" w:hAnsi="Arial" w:cs="Arial"/>
        </w:rPr>
        <w:t xml:space="preserve">NPRR1095, </w:t>
      </w:r>
      <w:r w:rsidRPr="00712841">
        <w:rPr>
          <w:rFonts w:ascii="Arial" w:hAnsi="Arial" w:cs="Arial"/>
        </w:rPr>
        <w:t>Texas SET V5.0 Changes</w:t>
      </w:r>
      <w:r w:rsidR="00FA129E">
        <w:rPr>
          <w:rFonts w:ascii="Arial" w:hAnsi="Arial" w:cs="Arial"/>
        </w:rPr>
        <w:t>;</w:t>
      </w:r>
    </w:p>
    <w:p w14:paraId="2030F1DD" w14:textId="198D2BEA" w:rsidR="00F11373" w:rsidRDefault="00F11373" w:rsidP="00F11373">
      <w:pPr>
        <w:numPr>
          <w:ilvl w:val="0"/>
          <w:numId w:val="2"/>
        </w:numPr>
        <w:rPr>
          <w:rFonts w:ascii="Arial" w:hAnsi="Arial" w:cs="Arial"/>
        </w:rPr>
      </w:pPr>
      <w:r>
        <w:rPr>
          <w:rFonts w:ascii="Arial" w:hAnsi="Arial" w:cs="Arial"/>
        </w:rPr>
        <w:t>NPRR1097, Create Resource Forced Outage Report – URGENT</w:t>
      </w:r>
      <w:r w:rsidR="00FA129E">
        <w:rPr>
          <w:rFonts w:ascii="Arial" w:hAnsi="Arial" w:cs="Arial"/>
        </w:rPr>
        <w:t>;</w:t>
      </w:r>
      <w:r>
        <w:rPr>
          <w:rFonts w:ascii="Arial" w:hAnsi="Arial" w:cs="Arial"/>
        </w:rPr>
        <w:t xml:space="preserve"> </w:t>
      </w:r>
    </w:p>
    <w:p w14:paraId="10BB6702" w14:textId="57DA6116" w:rsidR="00F11373" w:rsidRDefault="00F11373" w:rsidP="00F11373">
      <w:pPr>
        <w:numPr>
          <w:ilvl w:val="0"/>
          <w:numId w:val="2"/>
        </w:numPr>
        <w:rPr>
          <w:rFonts w:ascii="Arial" w:hAnsi="Arial" w:cs="Arial"/>
        </w:rPr>
      </w:pPr>
      <w:r>
        <w:rPr>
          <w:rFonts w:ascii="Arial" w:hAnsi="Arial" w:cs="Arial"/>
        </w:rPr>
        <w:t xml:space="preserve">NPRR1098, </w:t>
      </w:r>
      <w:r w:rsidRPr="00712841">
        <w:rPr>
          <w:rFonts w:ascii="Arial" w:hAnsi="Arial" w:cs="Arial"/>
        </w:rPr>
        <w:t>Direct Current Tie (DC Tie) Reactive Power Capability Requirements</w:t>
      </w:r>
      <w:r w:rsidR="00FA129E">
        <w:rPr>
          <w:rFonts w:ascii="Arial" w:hAnsi="Arial" w:cs="Arial"/>
        </w:rPr>
        <w:t>;</w:t>
      </w:r>
    </w:p>
    <w:p w14:paraId="006B624A" w14:textId="6FCB61DB" w:rsidR="00F11373" w:rsidRDefault="00F11373" w:rsidP="00F11373">
      <w:pPr>
        <w:numPr>
          <w:ilvl w:val="0"/>
          <w:numId w:val="2"/>
        </w:numPr>
        <w:rPr>
          <w:rFonts w:ascii="Arial" w:hAnsi="Arial" w:cs="Arial"/>
        </w:rPr>
      </w:pPr>
      <w:r>
        <w:rPr>
          <w:rFonts w:ascii="Arial" w:hAnsi="Arial" w:cs="Arial"/>
        </w:rPr>
        <w:t xml:space="preserve">NPRR1099, </w:t>
      </w:r>
      <w:r w:rsidRPr="00712841">
        <w:rPr>
          <w:rFonts w:ascii="Arial" w:hAnsi="Arial" w:cs="Arial"/>
        </w:rPr>
        <w:t>Managing Network Operations Model Resource Nodes</w:t>
      </w:r>
      <w:r w:rsidR="00FA129E">
        <w:rPr>
          <w:rFonts w:ascii="Arial" w:hAnsi="Arial" w:cs="Arial"/>
        </w:rPr>
        <w:t>;</w:t>
      </w:r>
    </w:p>
    <w:p w14:paraId="32A66AF4" w14:textId="6875F8BB" w:rsidR="00F11373" w:rsidRDefault="00F11373" w:rsidP="00F11373">
      <w:pPr>
        <w:numPr>
          <w:ilvl w:val="0"/>
          <w:numId w:val="2"/>
        </w:numPr>
        <w:rPr>
          <w:rFonts w:ascii="Arial" w:hAnsi="Arial" w:cs="Arial"/>
        </w:rPr>
      </w:pPr>
      <w:r>
        <w:rPr>
          <w:rFonts w:ascii="Arial" w:hAnsi="Arial" w:cs="Arial"/>
        </w:rPr>
        <w:t xml:space="preserve">NPRR1102, </w:t>
      </w:r>
      <w:r w:rsidRPr="00712841">
        <w:rPr>
          <w:rFonts w:ascii="Arial" w:hAnsi="Arial" w:cs="Arial"/>
        </w:rPr>
        <w:t>ERCOT Discretion for Adjusting Non-Interval Data Recorder (NIDR) Backcasted Load Profiles</w:t>
      </w:r>
      <w:r w:rsidR="00FA129E">
        <w:rPr>
          <w:rFonts w:ascii="Arial" w:hAnsi="Arial" w:cs="Arial"/>
        </w:rPr>
        <w:t>;</w:t>
      </w:r>
    </w:p>
    <w:p w14:paraId="3561E3B7" w14:textId="10D4069D" w:rsidR="00F11373" w:rsidRDefault="00F11373" w:rsidP="00F11373">
      <w:pPr>
        <w:numPr>
          <w:ilvl w:val="0"/>
          <w:numId w:val="2"/>
        </w:numPr>
        <w:rPr>
          <w:rFonts w:ascii="Arial" w:hAnsi="Arial" w:cs="Arial"/>
        </w:rPr>
      </w:pPr>
      <w:r>
        <w:rPr>
          <w:rFonts w:ascii="Arial" w:hAnsi="Arial" w:cs="Arial"/>
        </w:rPr>
        <w:t xml:space="preserve">NPRR1111, </w:t>
      </w:r>
      <w:r w:rsidRPr="00712841">
        <w:rPr>
          <w:rFonts w:ascii="Arial" w:hAnsi="Arial" w:cs="Arial"/>
        </w:rPr>
        <w:t>Related to SCR819, Improving IRR Control to Manage GTC Stability Limits</w:t>
      </w:r>
      <w:r>
        <w:rPr>
          <w:rFonts w:ascii="Arial" w:hAnsi="Arial" w:cs="Arial"/>
        </w:rPr>
        <w:t xml:space="preserve"> – URGENT</w:t>
      </w:r>
      <w:r w:rsidR="00FA129E">
        <w:rPr>
          <w:rFonts w:ascii="Arial" w:hAnsi="Arial" w:cs="Arial"/>
        </w:rPr>
        <w:t>;</w:t>
      </w:r>
      <w:r>
        <w:rPr>
          <w:rFonts w:ascii="Arial" w:hAnsi="Arial" w:cs="Arial"/>
        </w:rPr>
        <w:t xml:space="preserve"> </w:t>
      </w:r>
    </w:p>
    <w:p w14:paraId="0769B6FE" w14:textId="310E5EFF" w:rsidR="00F11373" w:rsidRDefault="00F11373" w:rsidP="00F11373">
      <w:pPr>
        <w:numPr>
          <w:ilvl w:val="0"/>
          <w:numId w:val="2"/>
        </w:numPr>
        <w:rPr>
          <w:rFonts w:ascii="Arial" w:hAnsi="Arial" w:cs="Arial"/>
        </w:rPr>
      </w:pPr>
      <w:r>
        <w:rPr>
          <w:rFonts w:ascii="Arial" w:hAnsi="Arial" w:cs="Arial"/>
        </w:rPr>
        <w:t xml:space="preserve">NPRR1113, </w:t>
      </w:r>
      <w:r w:rsidRPr="00712841">
        <w:rPr>
          <w:rFonts w:ascii="Arial" w:hAnsi="Arial" w:cs="Arial"/>
        </w:rPr>
        <w:t>Clarification of Regulation-Up Schedule for Controllable Load Resources in Ancillary Service Imbalance</w:t>
      </w:r>
      <w:r>
        <w:rPr>
          <w:rFonts w:ascii="Arial" w:hAnsi="Arial" w:cs="Arial"/>
        </w:rPr>
        <w:t xml:space="preserve"> – URGENT</w:t>
      </w:r>
      <w:r w:rsidR="00FA129E">
        <w:rPr>
          <w:rFonts w:ascii="Arial" w:hAnsi="Arial" w:cs="Arial"/>
        </w:rPr>
        <w:t>;</w:t>
      </w:r>
      <w:r>
        <w:rPr>
          <w:rFonts w:ascii="Arial" w:hAnsi="Arial" w:cs="Arial"/>
        </w:rPr>
        <w:t xml:space="preserve"> </w:t>
      </w:r>
    </w:p>
    <w:p w14:paraId="7D9DDF6C" w14:textId="0F5F2BB0" w:rsidR="00F11373" w:rsidRDefault="00F11373" w:rsidP="00F11373">
      <w:pPr>
        <w:numPr>
          <w:ilvl w:val="0"/>
          <w:numId w:val="2"/>
        </w:numPr>
        <w:rPr>
          <w:rFonts w:ascii="Arial" w:hAnsi="Arial" w:cs="Arial"/>
        </w:rPr>
      </w:pPr>
      <w:r>
        <w:rPr>
          <w:rFonts w:ascii="Arial" w:hAnsi="Arial" w:cs="Arial"/>
        </w:rPr>
        <w:t xml:space="preserve">NPRR1114, </w:t>
      </w:r>
      <w:r w:rsidRPr="00712841">
        <w:rPr>
          <w:rFonts w:ascii="Arial" w:hAnsi="Arial" w:cs="Arial"/>
        </w:rPr>
        <w:t>Securitization – PURA Subchapter N Uplift Charge</w:t>
      </w:r>
      <w:r>
        <w:rPr>
          <w:rFonts w:ascii="Arial" w:hAnsi="Arial" w:cs="Arial"/>
        </w:rPr>
        <w:t>s – URGENT</w:t>
      </w:r>
      <w:r w:rsidR="00FA129E">
        <w:rPr>
          <w:rFonts w:ascii="Arial" w:hAnsi="Arial" w:cs="Arial"/>
        </w:rPr>
        <w:t>;</w:t>
      </w:r>
      <w:r>
        <w:rPr>
          <w:rFonts w:ascii="Arial" w:hAnsi="Arial" w:cs="Arial"/>
        </w:rPr>
        <w:t xml:space="preserve"> </w:t>
      </w:r>
    </w:p>
    <w:p w14:paraId="2C91386F" w14:textId="511BCA9D" w:rsidR="00F11373" w:rsidRPr="00F51EF7" w:rsidRDefault="00F11373" w:rsidP="00F11373">
      <w:pPr>
        <w:numPr>
          <w:ilvl w:val="0"/>
          <w:numId w:val="2"/>
        </w:numPr>
        <w:rPr>
          <w:rFonts w:ascii="Arial" w:hAnsi="Arial" w:cs="Arial"/>
        </w:rPr>
      </w:pPr>
      <w:r>
        <w:rPr>
          <w:rFonts w:ascii="Arial" w:hAnsi="Arial" w:cs="Arial"/>
        </w:rPr>
        <w:t xml:space="preserve">NOGRR234, </w:t>
      </w:r>
      <w:r w:rsidRPr="00712841">
        <w:rPr>
          <w:rFonts w:ascii="Arial" w:hAnsi="Arial" w:cs="Arial"/>
        </w:rPr>
        <w:t>Related to NPRR1098, Direct Current Tie (DC Tie) Reactive Power Capability Requirements</w:t>
      </w:r>
      <w:r w:rsidR="00FA129E">
        <w:rPr>
          <w:rFonts w:ascii="Arial" w:hAnsi="Arial" w:cs="Arial"/>
        </w:rPr>
        <w:t>;</w:t>
      </w:r>
    </w:p>
    <w:p w14:paraId="5A2EBA16" w14:textId="3238D469" w:rsidR="00F11373" w:rsidRDefault="00F11373" w:rsidP="00F11373">
      <w:pPr>
        <w:numPr>
          <w:ilvl w:val="0"/>
          <w:numId w:val="2"/>
        </w:numPr>
        <w:rPr>
          <w:rFonts w:ascii="Arial" w:hAnsi="Arial" w:cs="Arial"/>
        </w:rPr>
      </w:pPr>
      <w:r>
        <w:rPr>
          <w:rFonts w:ascii="Arial" w:hAnsi="Arial" w:cs="Arial"/>
        </w:rPr>
        <w:t xml:space="preserve">OBDRR034, </w:t>
      </w:r>
      <w:r w:rsidRPr="00712841">
        <w:rPr>
          <w:rFonts w:ascii="Arial" w:hAnsi="Arial" w:cs="Arial"/>
        </w:rPr>
        <w:t>Related to NPRR1099, Managing Network Operations Model Resource Nodes</w:t>
      </w:r>
      <w:r w:rsidR="00FA129E">
        <w:rPr>
          <w:rFonts w:ascii="Arial" w:hAnsi="Arial" w:cs="Arial"/>
        </w:rPr>
        <w:t>;</w:t>
      </w:r>
    </w:p>
    <w:p w14:paraId="4DA5CDEF" w14:textId="4136086C" w:rsidR="00F11373" w:rsidRDefault="00F11373" w:rsidP="00F11373">
      <w:pPr>
        <w:numPr>
          <w:ilvl w:val="0"/>
          <w:numId w:val="2"/>
        </w:numPr>
        <w:rPr>
          <w:rFonts w:ascii="Arial" w:hAnsi="Arial" w:cs="Arial"/>
        </w:rPr>
      </w:pPr>
      <w:r>
        <w:rPr>
          <w:rFonts w:ascii="Arial" w:hAnsi="Arial" w:cs="Arial"/>
        </w:rPr>
        <w:t xml:space="preserve">OBDRR037, </w:t>
      </w:r>
      <w:r w:rsidRPr="00712841">
        <w:rPr>
          <w:rFonts w:ascii="Arial" w:hAnsi="Arial" w:cs="Arial"/>
        </w:rPr>
        <w:t>Power Balance Penalty and Shadow Price Cap Updates to Align with PUCT Approved High System-Wide Offer Cap</w:t>
      </w:r>
      <w:r w:rsidR="00FA129E">
        <w:rPr>
          <w:rFonts w:ascii="Arial" w:hAnsi="Arial" w:cs="Arial"/>
        </w:rPr>
        <w:t>;</w:t>
      </w:r>
      <w:r w:rsidRPr="00712841">
        <w:rPr>
          <w:rFonts w:ascii="Arial" w:hAnsi="Arial" w:cs="Arial"/>
        </w:rPr>
        <w:t xml:space="preserve">  </w:t>
      </w:r>
    </w:p>
    <w:p w14:paraId="6CDA31E6" w14:textId="4BE9596C" w:rsidR="00F11373" w:rsidRDefault="00F11373" w:rsidP="00F11373">
      <w:pPr>
        <w:numPr>
          <w:ilvl w:val="0"/>
          <w:numId w:val="2"/>
        </w:numPr>
        <w:rPr>
          <w:rFonts w:ascii="Arial" w:hAnsi="Arial" w:cs="Arial"/>
        </w:rPr>
      </w:pPr>
      <w:r>
        <w:rPr>
          <w:rFonts w:ascii="Arial" w:hAnsi="Arial" w:cs="Arial"/>
        </w:rPr>
        <w:t xml:space="preserve">OBDRR038, </w:t>
      </w:r>
      <w:r w:rsidRPr="00712841">
        <w:rPr>
          <w:rFonts w:ascii="Arial" w:hAnsi="Arial" w:cs="Arial"/>
        </w:rPr>
        <w:t>Minimum Contingency Level Updates to Align with PUCT Order</w:t>
      </w:r>
      <w:r w:rsidR="00FA129E">
        <w:rPr>
          <w:rFonts w:ascii="Arial" w:hAnsi="Arial" w:cs="Arial"/>
        </w:rPr>
        <w:t>;</w:t>
      </w:r>
    </w:p>
    <w:p w14:paraId="09B929DD" w14:textId="521863EB" w:rsidR="00F11373" w:rsidRDefault="00F11373" w:rsidP="00F11373">
      <w:pPr>
        <w:numPr>
          <w:ilvl w:val="0"/>
          <w:numId w:val="2"/>
        </w:numPr>
        <w:rPr>
          <w:rFonts w:ascii="Arial" w:hAnsi="Arial" w:cs="Arial"/>
        </w:rPr>
      </w:pPr>
      <w:r>
        <w:rPr>
          <w:rFonts w:ascii="Arial" w:hAnsi="Arial" w:cs="Arial"/>
        </w:rPr>
        <w:t xml:space="preserve">PGRR099, </w:t>
      </w:r>
      <w:r w:rsidRPr="00712841">
        <w:rPr>
          <w:rFonts w:ascii="Arial" w:hAnsi="Arial" w:cs="Arial"/>
        </w:rPr>
        <w:t>Revise GIM Process to Ensure Compliance with the Lone Star Infrastructure Protection Act</w:t>
      </w:r>
      <w:r w:rsidR="00FA129E">
        <w:rPr>
          <w:rFonts w:ascii="Arial" w:hAnsi="Arial" w:cs="Arial"/>
        </w:rPr>
        <w:t>;</w:t>
      </w:r>
    </w:p>
    <w:p w14:paraId="1F87A694" w14:textId="0CBE067D" w:rsidR="00F11373" w:rsidRDefault="00F11373" w:rsidP="00F11373">
      <w:pPr>
        <w:numPr>
          <w:ilvl w:val="0"/>
          <w:numId w:val="2"/>
        </w:numPr>
        <w:rPr>
          <w:rFonts w:ascii="Arial" w:hAnsi="Arial" w:cs="Arial"/>
        </w:rPr>
      </w:pPr>
      <w:r>
        <w:rPr>
          <w:rFonts w:ascii="Arial" w:hAnsi="Arial" w:cs="Arial"/>
        </w:rPr>
        <w:t xml:space="preserve">RMGRR169, </w:t>
      </w:r>
      <w:r w:rsidRPr="00712841">
        <w:rPr>
          <w:rFonts w:ascii="Arial" w:hAnsi="Arial" w:cs="Arial"/>
        </w:rPr>
        <w:t>Related to NPRR1095, Texas SET V5.0 Changes</w:t>
      </w:r>
      <w:r w:rsidR="00FA129E">
        <w:rPr>
          <w:rFonts w:ascii="Arial" w:hAnsi="Arial" w:cs="Arial"/>
        </w:rPr>
        <w:t>;</w:t>
      </w:r>
    </w:p>
    <w:p w14:paraId="320E4472" w14:textId="710BB443" w:rsidR="00F11373" w:rsidRDefault="00F11373" w:rsidP="00F11373">
      <w:pPr>
        <w:numPr>
          <w:ilvl w:val="0"/>
          <w:numId w:val="2"/>
        </w:numPr>
        <w:rPr>
          <w:rFonts w:ascii="Arial" w:hAnsi="Arial" w:cs="Arial"/>
        </w:rPr>
      </w:pPr>
      <w:r>
        <w:rPr>
          <w:rFonts w:ascii="Arial" w:hAnsi="Arial" w:cs="Arial"/>
        </w:rPr>
        <w:t xml:space="preserve">SCR816, </w:t>
      </w:r>
      <w:r w:rsidRPr="00712841">
        <w:rPr>
          <w:rFonts w:ascii="Arial" w:hAnsi="Arial" w:cs="Arial"/>
        </w:rPr>
        <w:t>CRR Auction Bid Credit Enhancement</w:t>
      </w:r>
      <w:r w:rsidR="00FA129E">
        <w:rPr>
          <w:rFonts w:ascii="Arial" w:hAnsi="Arial" w:cs="Arial"/>
        </w:rPr>
        <w:t>;</w:t>
      </w:r>
    </w:p>
    <w:p w14:paraId="43ED0224" w14:textId="19E8A958" w:rsidR="00F11373" w:rsidRDefault="00F11373" w:rsidP="00F11373">
      <w:pPr>
        <w:numPr>
          <w:ilvl w:val="0"/>
          <w:numId w:val="2"/>
        </w:numPr>
        <w:rPr>
          <w:rFonts w:ascii="Arial" w:hAnsi="Arial" w:cs="Arial"/>
        </w:rPr>
      </w:pPr>
      <w:r>
        <w:rPr>
          <w:rFonts w:ascii="Arial" w:hAnsi="Arial" w:cs="Arial"/>
        </w:rPr>
        <w:t xml:space="preserve">SCR817, </w:t>
      </w:r>
      <w:r w:rsidRPr="00712841">
        <w:rPr>
          <w:rFonts w:ascii="Arial" w:hAnsi="Arial" w:cs="Arial"/>
        </w:rPr>
        <w:t>Related to NPRR1095, MarkeTrak Validation Revisions Aligning with Texas SET V5.0</w:t>
      </w:r>
      <w:r w:rsidR="00FA129E">
        <w:rPr>
          <w:rFonts w:ascii="Arial" w:hAnsi="Arial" w:cs="Arial"/>
        </w:rPr>
        <w:t>; and</w:t>
      </w:r>
    </w:p>
    <w:p w14:paraId="78F1799C" w14:textId="0CF46025" w:rsidR="00F11373" w:rsidRPr="00F11373" w:rsidRDefault="00F11373" w:rsidP="00F11373">
      <w:pPr>
        <w:numPr>
          <w:ilvl w:val="0"/>
          <w:numId w:val="2"/>
        </w:numPr>
        <w:rPr>
          <w:rFonts w:ascii="Arial" w:hAnsi="Arial" w:cs="Arial"/>
        </w:rPr>
      </w:pPr>
      <w:r w:rsidRPr="00F11373">
        <w:rPr>
          <w:rFonts w:ascii="Arial" w:hAnsi="Arial" w:cs="Arial"/>
        </w:rPr>
        <w:t>SCR819, Improving IRR Control to Manage GTC Stability Limits – URGENT</w:t>
      </w:r>
      <w:r w:rsidR="00FA129E">
        <w:rPr>
          <w:rFonts w:ascii="Arial" w:hAnsi="Arial" w:cs="Arial"/>
        </w:rPr>
        <w:t>.</w:t>
      </w:r>
    </w:p>
    <w:p w14:paraId="18203187" w14:textId="77777777" w:rsidR="000A5BBD" w:rsidRDefault="000A5BBD" w:rsidP="00A62562">
      <w:pPr>
        <w:jc w:val="both"/>
        <w:rPr>
          <w:rFonts w:ascii="Arial" w:hAnsi="Arial" w:cs="Arial"/>
        </w:rPr>
      </w:pPr>
    </w:p>
    <w:p w14:paraId="5CB818DC" w14:textId="097C2EA5" w:rsidR="00307699" w:rsidRPr="00F47DEE" w:rsidRDefault="00307699" w:rsidP="00A62562">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F11373">
        <w:rPr>
          <w:rFonts w:ascii="Arial" w:hAnsi="Arial" w:cs="Arial"/>
          <w:bCs/>
        </w:rPr>
        <w:t>NPRRs 1095, 1097, 1098, 1099, 1102, 1111, 1113 and 1114; SCRs 816, 817 and 819; NOGRR234; PGRR099; RMGRR169; and OBDRRs 034, 037 and 038</w:t>
      </w:r>
      <w:r w:rsidR="0097301C">
        <w:rPr>
          <w:rFonts w:ascii="Arial" w:hAnsi="Arial" w:cs="Arial"/>
          <w:bCs/>
        </w:rPr>
        <w:t>.</w:t>
      </w:r>
    </w:p>
    <w:p w14:paraId="61D78146" w14:textId="77777777" w:rsidR="00ED5B34" w:rsidRDefault="00ED5B34">
      <w:pPr>
        <w:rPr>
          <w:rFonts w:ascii="Arial" w:hAnsi="Arial" w:cs="Arial"/>
          <w:b/>
          <w:u w:val="single"/>
        </w:rPr>
      </w:pPr>
      <w:r>
        <w:rPr>
          <w:rFonts w:ascii="Arial" w:hAnsi="Arial" w:cs="Arial"/>
          <w:b/>
          <w:u w:val="single"/>
        </w:rPr>
        <w:br w:type="page"/>
      </w:r>
    </w:p>
    <w:p w14:paraId="1D9E9959" w14:textId="168E080C" w:rsidR="00307699" w:rsidRPr="00F47DEE" w:rsidRDefault="00307699" w:rsidP="00A62562">
      <w:pPr>
        <w:jc w:val="center"/>
        <w:rPr>
          <w:rFonts w:ascii="Arial" w:hAnsi="Arial" w:cs="Arial"/>
        </w:rPr>
      </w:pPr>
      <w:r w:rsidRPr="00F47DEE">
        <w:rPr>
          <w:rFonts w:ascii="Arial" w:hAnsi="Arial" w:cs="Arial"/>
          <w:b/>
          <w:u w:val="single"/>
        </w:rPr>
        <w:lastRenderedPageBreak/>
        <w:t>CORPORATE SECRETARY’S CERTIFICATE</w:t>
      </w:r>
    </w:p>
    <w:p w14:paraId="686DB49C" w14:textId="77777777" w:rsidR="00307699" w:rsidRPr="00F47DEE" w:rsidRDefault="00307699" w:rsidP="00E74E4C">
      <w:pPr>
        <w:rPr>
          <w:rFonts w:ascii="Arial" w:hAnsi="Arial" w:cs="Arial"/>
        </w:rPr>
      </w:pPr>
    </w:p>
    <w:p w14:paraId="53B6B73D" w14:textId="78AA0DEB" w:rsidR="00307699" w:rsidRPr="00F47DEE" w:rsidRDefault="00307699" w:rsidP="00A62562">
      <w:pPr>
        <w:jc w:val="both"/>
        <w:rPr>
          <w:rFonts w:ascii="Arial" w:hAnsi="Arial" w:cs="Arial"/>
        </w:rPr>
      </w:pPr>
      <w:bookmarkStart w:id="4" w:name="_Hlk83889011"/>
      <w:r w:rsidRPr="00F47DEE">
        <w:rPr>
          <w:rFonts w:ascii="Arial" w:hAnsi="Arial" w:cs="Arial"/>
        </w:rPr>
        <w:t xml:space="preserve">I, </w:t>
      </w:r>
      <w:r w:rsidR="00FA129E">
        <w:rPr>
          <w:rFonts w:ascii="Arial" w:hAnsi="Arial" w:cs="Arial"/>
        </w:rPr>
        <w:t>Jonathan M. Levine</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F11373">
        <w:rPr>
          <w:rFonts w:ascii="Arial" w:hAnsi="Arial" w:cs="Arial"/>
        </w:rPr>
        <w:t>March 7</w:t>
      </w:r>
      <w:r w:rsidR="00FA129E">
        <w:rPr>
          <w:rFonts w:ascii="Arial" w:hAnsi="Arial" w:cs="Arial"/>
        </w:rPr>
        <w:t>-8</w:t>
      </w:r>
      <w:r w:rsidR="00F11373">
        <w:rPr>
          <w:rFonts w:ascii="Arial" w:hAnsi="Arial" w:cs="Arial"/>
        </w:rPr>
        <w:t>, 2022</w:t>
      </w:r>
      <w:r w:rsidR="00783C94" w:rsidRPr="00F47DEE">
        <w:rPr>
          <w:rFonts w:ascii="Arial" w:hAnsi="Arial" w:cs="Arial"/>
        </w:rPr>
        <w:t xml:space="preserve"> </w:t>
      </w:r>
      <w:r w:rsidRPr="00F47DEE">
        <w:rPr>
          <w:rFonts w:ascii="Arial" w:hAnsi="Arial" w:cs="Arial"/>
        </w:rPr>
        <w:t>meeting, the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20D831BF"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AC4A2B" w:rsidRPr="00F47DEE">
        <w:rPr>
          <w:rFonts w:ascii="Arial" w:hAnsi="Arial" w:cs="Arial"/>
        </w:rPr>
        <w:t xml:space="preserve"> </w:t>
      </w:r>
      <w:r w:rsidR="00F11373">
        <w:rPr>
          <w:rFonts w:ascii="Arial" w:hAnsi="Arial" w:cs="Arial"/>
        </w:rPr>
        <w:t>March 2022</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2EE4EFFA" w:rsidR="00307699" w:rsidRPr="00F47DEE" w:rsidRDefault="00FA129E" w:rsidP="00A62562">
      <w:pPr>
        <w:jc w:val="both"/>
        <w:rPr>
          <w:rFonts w:ascii="Arial" w:hAnsi="Arial" w:cs="Arial"/>
        </w:rPr>
      </w:pPr>
      <w:r>
        <w:rPr>
          <w:rFonts w:ascii="Arial" w:hAnsi="Arial" w:cs="Arial"/>
        </w:rPr>
        <w:t>Jonathan M. Levine</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bookmarkEnd w:id="4"/>
    </w:p>
    <w:sectPr w:rsidR="00A00C66" w:rsidRPr="00F47DEE" w:rsidSect="00A02B92">
      <w:headerReference w:type="default" r:id="rId19"/>
      <w:footerReference w:type="default" r:id="rId20"/>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0F6E0" w14:textId="77777777" w:rsidR="00044D50" w:rsidRDefault="00044D50">
      <w:r>
        <w:separator/>
      </w:r>
    </w:p>
  </w:endnote>
  <w:endnote w:type="continuationSeparator" w:id="0">
    <w:p w14:paraId="0BA48FF2" w14:textId="77777777" w:rsidR="00044D50" w:rsidRDefault="0004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125" w14:textId="028D5EF4"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FA129E">
      <w:rPr>
        <w:rFonts w:ascii="Arial" w:hAnsi="Arial" w:cs="Arial"/>
        <w:sz w:val="20"/>
        <w:szCs w:val="20"/>
      </w:rPr>
      <w:t>4</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2518E" w14:textId="77777777" w:rsidR="00044D50" w:rsidRDefault="00044D50">
      <w:r>
        <w:separator/>
      </w:r>
    </w:p>
  </w:footnote>
  <w:footnote w:type="continuationSeparator" w:id="0">
    <w:p w14:paraId="54BF2822" w14:textId="77777777" w:rsidR="00044D50" w:rsidRDefault="00044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11386"/>
    <w:rsid w:val="000154BD"/>
    <w:rsid w:val="00016A1B"/>
    <w:rsid w:val="00017A28"/>
    <w:rsid w:val="00026241"/>
    <w:rsid w:val="00026FB9"/>
    <w:rsid w:val="00040564"/>
    <w:rsid w:val="00044D50"/>
    <w:rsid w:val="0004503D"/>
    <w:rsid w:val="00045831"/>
    <w:rsid w:val="00045D4C"/>
    <w:rsid w:val="00051010"/>
    <w:rsid w:val="00051197"/>
    <w:rsid w:val="00052530"/>
    <w:rsid w:val="000548AB"/>
    <w:rsid w:val="00054C49"/>
    <w:rsid w:val="00056974"/>
    <w:rsid w:val="0005733B"/>
    <w:rsid w:val="00060E2C"/>
    <w:rsid w:val="000645B9"/>
    <w:rsid w:val="00065391"/>
    <w:rsid w:val="000675EE"/>
    <w:rsid w:val="0007563D"/>
    <w:rsid w:val="00075B7E"/>
    <w:rsid w:val="00077EA4"/>
    <w:rsid w:val="00082104"/>
    <w:rsid w:val="00082927"/>
    <w:rsid w:val="000855B6"/>
    <w:rsid w:val="00087484"/>
    <w:rsid w:val="0009016F"/>
    <w:rsid w:val="00097D65"/>
    <w:rsid w:val="000A18AB"/>
    <w:rsid w:val="000A19DA"/>
    <w:rsid w:val="000A48DE"/>
    <w:rsid w:val="000A5BBD"/>
    <w:rsid w:val="000B2034"/>
    <w:rsid w:val="000B4B47"/>
    <w:rsid w:val="000B4BAF"/>
    <w:rsid w:val="000C032F"/>
    <w:rsid w:val="000C33F5"/>
    <w:rsid w:val="000C58FD"/>
    <w:rsid w:val="000C6342"/>
    <w:rsid w:val="000D0DC4"/>
    <w:rsid w:val="000D1079"/>
    <w:rsid w:val="000D342A"/>
    <w:rsid w:val="000E04CB"/>
    <w:rsid w:val="000E0A9E"/>
    <w:rsid w:val="000E1721"/>
    <w:rsid w:val="000E187D"/>
    <w:rsid w:val="000E59F3"/>
    <w:rsid w:val="000E5E74"/>
    <w:rsid w:val="000F0627"/>
    <w:rsid w:val="000F10BC"/>
    <w:rsid w:val="00101726"/>
    <w:rsid w:val="00102820"/>
    <w:rsid w:val="00105190"/>
    <w:rsid w:val="001116AC"/>
    <w:rsid w:val="001126E9"/>
    <w:rsid w:val="00115A4B"/>
    <w:rsid w:val="00115CD3"/>
    <w:rsid w:val="00120276"/>
    <w:rsid w:val="00121443"/>
    <w:rsid w:val="001237B5"/>
    <w:rsid w:val="00124066"/>
    <w:rsid w:val="00125C47"/>
    <w:rsid w:val="00135295"/>
    <w:rsid w:val="00137034"/>
    <w:rsid w:val="00144931"/>
    <w:rsid w:val="00144D0D"/>
    <w:rsid w:val="00145967"/>
    <w:rsid w:val="00153255"/>
    <w:rsid w:val="00160B04"/>
    <w:rsid w:val="0016137C"/>
    <w:rsid w:val="0016208F"/>
    <w:rsid w:val="00162B9A"/>
    <w:rsid w:val="00162D68"/>
    <w:rsid w:val="00164F07"/>
    <w:rsid w:val="00167741"/>
    <w:rsid w:val="0016787F"/>
    <w:rsid w:val="00170611"/>
    <w:rsid w:val="00176B43"/>
    <w:rsid w:val="00177EE8"/>
    <w:rsid w:val="001817EA"/>
    <w:rsid w:val="00181AD3"/>
    <w:rsid w:val="00194488"/>
    <w:rsid w:val="0019529A"/>
    <w:rsid w:val="00197003"/>
    <w:rsid w:val="001A0DEC"/>
    <w:rsid w:val="001A2306"/>
    <w:rsid w:val="001A42C2"/>
    <w:rsid w:val="001A5A75"/>
    <w:rsid w:val="001C70A7"/>
    <w:rsid w:val="001C7524"/>
    <w:rsid w:val="001D0147"/>
    <w:rsid w:val="001D02D5"/>
    <w:rsid w:val="001D07BD"/>
    <w:rsid w:val="001D2591"/>
    <w:rsid w:val="001D4A77"/>
    <w:rsid w:val="001D6B9D"/>
    <w:rsid w:val="001D7379"/>
    <w:rsid w:val="001D7428"/>
    <w:rsid w:val="001D7C47"/>
    <w:rsid w:val="001E3085"/>
    <w:rsid w:val="001E458C"/>
    <w:rsid w:val="001E5BA4"/>
    <w:rsid w:val="001E5E53"/>
    <w:rsid w:val="001E75DD"/>
    <w:rsid w:val="001F28A1"/>
    <w:rsid w:val="001F5C4F"/>
    <w:rsid w:val="00201CE4"/>
    <w:rsid w:val="00201CFC"/>
    <w:rsid w:val="00202764"/>
    <w:rsid w:val="002038F8"/>
    <w:rsid w:val="00206775"/>
    <w:rsid w:val="002109D5"/>
    <w:rsid w:val="00211467"/>
    <w:rsid w:val="0021181A"/>
    <w:rsid w:val="00212ABB"/>
    <w:rsid w:val="002146AC"/>
    <w:rsid w:val="00214EDA"/>
    <w:rsid w:val="00221028"/>
    <w:rsid w:val="0022125A"/>
    <w:rsid w:val="00226D1A"/>
    <w:rsid w:val="0022719A"/>
    <w:rsid w:val="00232BDA"/>
    <w:rsid w:val="00233B14"/>
    <w:rsid w:val="0023477A"/>
    <w:rsid w:val="00236ACC"/>
    <w:rsid w:val="00236C57"/>
    <w:rsid w:val="00241738"/>
    <w:rsid w:val="002417B0"/>
    <w:rsid w:val="002462CB"/>
    <w:rsid w:val="00250349"/>
    <w:rsid w:val="00254440"/>
    <w:rsid w:val="00255C29"/>
    <w:rsid w:val="00261280"/>
    <w:rsid w:val="00262FD5"/>
    <w:rsid w:val="00264652"/>
    <w:rsid w:val="00264B42"/>
    <w:rsid w:val="00265CDA"/>
    <w:rsid w:val="00265ECC"/>
    <w:rsid w:val="00275505"/>
    <w:rsid w:val="00277002"/>
    <w:rsid w:val="002836BA"/>
    <w:rsid w:val="00287414"/>
    <w:rsid w:val="00287971"/>
    <w:rsid w:val="00287EF5"/>
    <w:rsid w:val="00291E00"/>
    <w:rsid w:val="002958F7"/>
    <w:rsid w:val="00297177"/>
    <w:rsid w:val="002A14E8"/>
    <w:rsid w:val="002A2206"/>
    <w:rsid w:val="002A2A08"/>
    <w:rsid w:val="002A395A"/>
    <w:rsid w:val="002A3F2C"/>
    <w:rsid w:val="002A547C"/>
    <w:rsid w:val="002B20CB"/>
    <w:rsid w:val="002B32D7"/>
    <w:rsid w:val="002C0DB0"/>
    <w:rsid w:val="002C11DB"/>
    <w:rsid w:val="002C223E"/>
    <w:rsid w:val="002C3D33"/>
    <w:rsid w:val="002C6DD4"/>
    <w:rsid w:val="002C7B24"/>
    <w:rsid w:val="002C7C9A"/>
    <w:rsid w:val="002D003B"/>
    <w:rsid w:val="002D0DFE"/>
    <w:rsid w:val="002D5E70"/>
    <w:rsid w:val="002D7E37"/>
    <w:rsid w:val="002E1682"/>
    <w:rsid w:val="002E235F"/>
    <w:rsid w:val="002E3ED2"/>
    <w:rsid w:val="002E4236"/>
    <w:rsid w:val="002E63BA"/>
    <w:rsid w:val="002E7BC5"/>
    <w:rsid w:val="002F3E01"/>
    <w:rsid w:val="002F4A9E"/>
    <w:rsid w:val="002F5F0E"/>
    <w:rsid w:val="003013E3"/>
    <w:rsid w:val="00303052"/>
    <w:rsid w:val="003037A7"/>
    <w:rsid w:val="00303FF7"/>
    <w:rsid w:val="003048DB"/>
    <w:rsid w:val="00307699"/>
    <w:rsid w:val="00312202"/>
    <w:rsid w:val="00312315"/>
    <w:rsid w:val="00314547"/>
    <w:rsid w:val="003206AA"/>
    <w:rsid w:val="0032485A"/>
    <w:rsid w:val="00326572"/>
    <w:rsid w:val="00326D54"/>
    <w:rsid w:val="00341711"/>
    <w:rsid w:val="003421BD"/>
    <w:rsid w:val="00346245"/>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67BC"/>
    <w:rsid w:val="003B03D6"/>
    <w:rsid w:val="003B143C"/>
    <w:rsid w:val="003B15B4"/>
    <w:rsid w:val="003B4603"/>
    <w:rsid w:val="003B4C72"/>
    <w:rsid w:val="003C1AA9"/>
    <w:rsid w:val="003C3608"/>
    <w:rsid w:val="003C44F3"/>
    <w:rsid w:val="003C5C26"/>
    <w:rsid w:val="003C7C4F"/>
    <w:rsid w:val="003C7FE2"/>
    <w:rsid w:val="003D1338"/>
    <w:rsid w:val="003D1AE4"/>
    <w:rsid w:val="003D35EA"/>
    <w:rsid w:val="003D4154"/>
    <w:rsid w:val="003E12A1"/>
    <w:rsid w:val="003E1528"/>
    <w:rsid w:val="003E2E29"/>
    <w:rsid w:val="003E3D6E"/>
    <w:rsid w:val="003E4DBF"/>
    <w:rsid w:val="003E702F"/>
    <w:rsid w:val="003E7FD1"/>
    <w:rsid w:val="003F1402"/>
    <w:rsid w:val="003F78A5"/>
    <w:rsid w:val="00400D65"/>
    <w:rsid w:val="00403A59"/>
    <w:rsid w:val="004048E8"/>
    <w:rsid w:val="00405C5B"/>
    <w:rsid w:val="00407C3B"/>
    <w:rsid w:val="00410414"/>
    <w:rsid w:val="00412A91"/>
    <w:rsid w:val="00414AD8"/>
    <w:rsid w:val="0042169B"/>
    <w:rsid w:val="0042263F"/>
    <w:rsid w:val="00423242"/>
    <w:rsid w:val="00424F11"/>
    <w:rsid w:val="004255CC"/>
    <w:rsid w:val="00431FF1"/>
    <w:rsid w:val="00433CA3"/>
    <w:rsid w:val="00435163"/>
    <w:rsid w:val="00436554"/>
    <w:rsid w:val="0043756F"/>
    <w:rsid w:val="00441C2E"/>
    <w:rsid w:val="00441DF5"/>
    <w:rsid w:val="00442B35"/>
    <w:rsid w:val="00442FCF"/>
    <w:rsid w:val="00444D83"/>
    <w:rsid w:val="00451E19"/>
    <w:rsid w:val="00453452"/>
    <w:rsid w:val="004553F9"/>
    <w:rsid w:val="00470150"/>
    <w:rsid w:val="004718C1"/>
    <w:rsid w:val="00471C8B"/>
    <w:rsid w:val="00473610"/>
    <w:rsid w:val="0047489E"/>
    <w:rsid w:val="00484EEE"/>
    <w:rsid w:val="00485E37"/>
    <w:rsid w:val="004869EE"/>
    <w:rsid w:val="004900B1"/>
    <w:rsid w:val="00492AA9"/>
    <w:rsid w:val="00495B27"/>
    <w:rsid w:val="00495F5C"/>
    <w:rsid w:val="00496E5D"/>
    <w:rsid w:val="004A6820"/>
    <w:rsid w:val="004B2CBF"/>
    <w:rsid w:val="004B3702"/>
    <w:rsid w:val="004B5682"/>
    <w:rsid w:val="004B644D"/>
    <w:rsid w:val="004B6FF7"/>
    <w:rsid w:val="004C021D"/>
    <w:rsid w:val="004C2693"/>
    <w:rsid w:val="004C363E"/>
    <w:rsid w:val="004C4AC4"/>
    <w:rsid w:val="004C61E4"/>
    <w:rsid w:val="004C63A8"/>
    <w:rsid w:val="004C647E"/>
    <w:rsid w:val="004C7464"/>
    <w:rsid w:val="004D27AC"/>
    <w:rsid w:val="004D3437"/>
    <w:rsid w:val="004D346B"/>
    <w:rsid w:val="004D42F0"/>
    <w:rsid w:val="004E141D"/>
    <w:rsid w:val="004E1C39"/>
    <w:rsid w:val="004E41B1"/>
    <w:rsid w:val="004E531D"/>
    <w:rsid w:val="004E5DE5"/>
    <w:rsid w:val="004E625A"/>
    <w:rsid w:val="004F3BDD"/>
    <w:rsid w:val="004F41FA"/>
    <w:rsid w:val="004F5858"/>
    <w:rsid w:val="004F73E7"/>
    <w:rsid w:val="004F7E08"/>
    <w:rsid w:val="0050578C"/>
    <w:rsid w:val="0050631D"/>
    <w:rsid w:val="00506673"/>
    <w:rsid w:val="00511781"/>
    <w:rsid w:val="0051232E"/>
    <w:rsid w:val="005129CB"/>
    <w:rsid w:val="005147DC"/>
    <w:rsid w:val="00515AD0"/>
    <w:rsid w:val="00522224"/>
    <w:rsid w:val="005261F4"/>
    <w:rsid w:val="0053018B"/>
    <w:rsid w:val="005311A2"/>
    <w:rsid w:val="005312C0"/>
    <w:rsid w:val="0053421B"/>
    <w:rsid w:val="0053428E"/>
    <w:rsid w:val="00534BDE"/>
    <w:rsid w:val="00534F43"/>
    <w:rsid w:val="0053631F"/>
    <w:rsid w:val="00536CC1"/>
    <w:rsid w:val="005373F5"/>
    <w:rsid w:val="00537FA7"/>
    <w:rsid w:val="00543DD2"/>
    <w:rsid w:val="00544A02"/>
    <w:rsid w:val="00545E89"/>
    <w:rsid w:val="00547899"/>
    <w:rsid w:val="00554C63"/>
    <w:rsid w:val="005564FD"/>
    <w:rsid w:val="005565AC"/>
    <w:rsid w:val="0056073D"/>
    <w:rsid w:val="005619DD"/>
    <w:rsid w:val="00562777"/>
    <w:rsid w:val="005723C2"/>
    <w:rsid w:val="00572C31"/>
    <w:rsid w:val="00573F65"/>
    <w:rsid w:val="005805BF"/>
    <w:rsid w:val="00581E69"/>
    <w:rsid w:val="00582F79"/>
    <w:rsid w:val="00591509"/>
    <w:rsid w:val="00592093"/>
    <w:rsid w:val="00595F7A"/>
    <w:rsid w:val="00596006"/>
    <w:rsid w:val="0059628E"/>
    <w:rsid w:val="0059733B"/>
    <w:rsid w:val="00597B80"/>
    <w:rsid w:val="005A3D04"/>
    <w:rsid w:val="005A47B1"/>
    <w:rsid w:val="005B2158"/>
    <w:rsid w:val="005B21AF"/>
    <w:rsid w:val="005B4C9C"/>
    <w:rsid w:val="005B5DD6"/>
    <w:rsid w:val="005C1FF2"/>
    <w:rsid w:val="005C248B"/>
    <w:rsid w:val="005C33DD"/>
    <w:rsid w:val="005C3A30"/>
    <w:rsid w:val="005C3CFD"/>
    <w:rsid w:val="005C7463"/>
    <w:rsid w:val="005C79EF"/>
    <w:rsid w:val="005D4DB9"/>
    <w:rsid w:val="005E06AF"/>
    <w:rsid w:val="005E20D3"/>
    <w:rsid w:val="005E38E7"/>
    <w:rsid w:val="005E7A5E"/>
    <w:rsid w:val="005F118F"/>
    <w:rsid w:val="005F300A"/>
    <w:rsid w:val="005F3826"/>
    <w:rsid w:val="006026B1"/>
    <w:rsid w:val="00607072"/>
    <w:rsid w:val="00610884"/>
    <w:rsid w:val="00610910"/>
    <w:rsid w:val="00611C34"/>
    <w:rsid w:val="00616C55"/>
    <w:rsid w:val="00616D18"/>
    <w:rsid w:val="00617527"/>
    <w:rsid w:val="0062500B"/>
    <w:rsid w:val="00625D7C"/>
    <w:rsid w:val="006312BD"/>
    <w:rsid w:val="006374CC"/>
    <w:rsid w:val="00640FB9"/>
    <w:rsid w:val="00641D7B"/>
    <w:rsid w:val="00642A38"/>
    <w:rsid w:val="006445C9"/>
    <w:rsid w:val="00645088"/>
    <w:rsid w:val="00645F53"/>
    <w:rsid w:val="006502B8"/>
    <w:rsid w:val="00655224"/>
    <w:rsid w:val="0065648B"/>
    <w:rsid w:val="00656E86"/>
    <w:rsid w:val="00657622"/>
    <w:rsid w:val="00657B06"/>
    <w:rsid w:val="00657F01"/>
    <w:rsid w:val="00661699"/>
    <w:rsid w:val="00661876"/>
    <w:rsid w:val="00671BA7"/>
    <w:rsid w:val="006720B6"/>
    <w:rsid w:val="0067293D"/>
    <w:rsid w:val="00682B10"/>
    <w:rsid w:val="00682E89"/>
    <w:rsid w:val="00685AA9"/>
    <w:rsid w:val="00690580"/>
    <w:rsid w:val="00693C09"/>
    <w:rsid w:val="00694D85"/>
    <w:rsid w:val="00695C40"/>
    <w:rsid w:val="00696B1F"/>
    <w:rsid w:val="006A36F3"/>
    <w:rsid w:val="006A371C"/>
    <w:rsid w:val="006A553E"/>
    <w:rsid w:val="006A5DDC"/>
    <w:rsid w:val="006A7E26"/>
    <w:rsid w:val="006B1C04"/>
    <w:rsid w:val="006B2E86"/>
    <w:rsid w:val="006B7B6D"/>
    <w:rsid w:val="006C30A0"/>
    <w:rsid w:val="006C39F4"/>
    <w:rsid w:val="006D19FE"/>
    <w:rsid w:val="006D28BB"/>
    <w:rsid w:val="006D5B83"/>
    <w:rsid w:val="006D6D7A"/>
    <w:rsid w:val="006E50CD"/>
    <w:rsid w:val="006E5382"/>
    <w:rsid w:val="006E6909"/>
    <w:rsid w:val="006E756E"/>
    <w:rsid w:val="006F41BF"/>
    <w:rsid w:val="00701E08"/>
    <w:rsid w:val="00703034"/>
    <w:rsid w:val="00703614"/>
    <w:rsid w:val="00704730"/>
    <w:rsid w:val="00712841"/>
    <w:rsid w:val="007168AA"/>
    <w:rsid w:val="007173B3"/>
    <w:rsid w:val="00717F50"/>
    <w:rsid w:val="00726143"/>
    <w:rsid w:val="0072773B"/>
    <w:rsid w:val="00731C50"/>
    <w:rsid w:val="00734115"/>
    <w:rsid w:val="0074272D"/>
    <w:rsid w:val="007429FB"/>
    <w:rsid w:val="00744BCD"/>
    <w:rsid w:val="00747019"/>
    <w:rsid w:val="00750646"/>
    <w:rsid w:val="00752A94"/>
    <w:rsid w:val="00753685"/>
    <w:rsid w:val="007550D0"/>
    <w:rsid w:val="00755C09"/>
    <w:rsid w:val="00756F36"/>
    <w:rsid w:val="00763082"/>
    <w:rsid w:val="00764B1D"/>
    <w:rsid w:val="00771606"/>
    <w:rsid w:val="007718BC"/>
    <w:rsid w:val="007727C7"/>
    <w:rsid w:val="00772830"/>
    <w:rsid w:val="00774A29"/>
    <w:rsid w:val="0077538D"/>
    <w:rsid w:val="00782DDD"/>
    <w:rsid w:val="00783C94"/>
    <w:rsid w:val="007844FD"/>
    <w:rsid w:val="0079021A"/>
    <w:rsid w:val="007A7A32"/>
    <w:rsid w:val="007B0EEC"/>
    <w:rsid w:val="007B1EED"/>
    <w:rsid w:val="007B523A"/>
    <w:rsid w:val="007B61C9"/>
    <w:rsid w:val="007B6B72"/>
    <w:rsid w:val="007C72A8"/>
    <w:rsid w:val="007C7DB4"/>
    <w:rsid w:val="007D28EF"/>
    <w:rsid w:val="007D2D57"/>
    <w:rsid w:val="007D4A9E"/>
    <w:rsid w:val="007D620B"/>
    <w:rsid w:val="007D667F"/>
    <w:rsid w:val="007E3960"/>
    <w:rsid w:val="007E5B6E"/>
    <w:rsid w:val="007F1A85"/>
    <w:rsid w:val="007F2DB5"/>
    <w:rsid w:val="007F39EF"/>
    <w:rsid w:val="00802088"/>
    <w:rsid w:val="00803A7E"/>
    <w:rsid w:val="00804084"/>
    <w:rsid w:val="008046F2"/>
    <w:rsid w:val="00806FC0"/>
    <w:rsid w:val="0081574E"/>
    <w:rsid w:val="00815EC1"/>
    <w:rsid w:val="00820380"/>
    <w:rsid w:val="00820F55"/>
    <w:rsid w:val="00824615"/>
    <w:rsid w:val="00836146"/>
    <w:rsid w:val="00840278"/>
    <w:rsid w:val="00842CEA"/>
    <w:rsid w:val="00847896"/>
    <w:rsid w:val="00850549"/>
    <w:rsid w:val="00850585"/>
    <w:rsid w:val="008534F5"/>
    <w:rsid w:val="00854723"/>
    <w:rsid w:val="00854CB9"/>
    <w:rsid w:val="008625CF"/>
    <w:rsid w:val="008632E4"/>
    <w:rsid w:val="00863D26"/>
    <w:rsid w:val="0086434C"/>
    <w:rsid w:val="0086616F"/>
    <w:rsid w:val="00867192"/>
    <w:rsid w:val="00867AD2"/>
    <w:rsid w:val="00882825"/>
    <w:rsid w:val="0088605A"/>
    <w:rsid w:val="008869CC"/>
    <w:rsid w:val="00890A4C"/>
    <w:rsid w:val="00897180"/>
    <w:rsid w:val="00897457"/>
    <w:rsid w:val="0089767C"/>
    <w:rsid w:val="008A0160"/>
    <w:rsid w:val="008A0966"/>
    <w:rsid w:val="008A3829"/>
    <w:rsid w:val="008A6452"/>
    <w:rsid w:val="008A6ED0"/>
    <w:rsid w:val="008A7D92"/>
    <w:rsid w:val="008B2188"/>
    <w:rsid w:val="008B2F24"/>
    <w:rsid w:val="008B49DB"/>
    <w:rsid w:val="008B4B04"/>
    <w:rsid w:val="008B4FA9"/>
    <w:rsid w:val="008B6955"/>
    <w:rsid w:val="008C1DC7"/>
    <w:rsid w:val="008C2737"/>
    <w:rsid w:val="008C4916"/>
    <w:rsid w:val="008D02DC"/>
    <w:rsid w:val="008D29B8"/>
    <w:rsid w:val="008D35B2"/>
    <w:rsid w:val="008D433B"/>
    <w:rsid w:val="008D4D4C"/>
    <w:rsid w:val="008D5CF0"/>
    <w:rsid w:val="008D7B3C"/>
    <w:rsid w:val="008E5D56"/>
    <w:rsid w:val="008E5E28"/>
    <w:rsid w:val="008F1E8B"/>
    <w:rsid w:val="008F1FF5"/>
    <w:rsid w:val="008F76AC"/>
    <w:rsid w:val="00900C14"/>
    <w:rsid w:val="00901398"/>
    <w:rsid w:val="00907CCE"/>
    <w:rsid w:val="0091600C"/>
    <w:rsid w:val="0091705A"/>
    <w:rsid w:val="009226BD"/>
    <w:rsid w:val="00923A30"/>
    <w:rsid w:val="00924401"/>
    <w:rsid w:val="009306EA"/>
    <w:rsid w:val="00934478"/>
    <w:rsid w:val="00935A1C"/>
    <w:rsid w:val="00936B32"/>
    <w:rsid w:val="00936D61"/>
    <w:rsid w:val="00941446"/>
    <w:rsid w:val="00946B26"/>
    <w:rsid w:val="00952525"/>
    <w:rsid w:val="00953A5D"/>
    <w:rsid w:val="00960048"/>
    <w:rsid w:val="00960523"/>
    <w:rsid w:val="00962DE5"/>
    <w:rsid w:val="00963E88"/>
    <w:rsid w:val="0096474A"/>
    <w:rsid w:val="0096654B"/>
    <w:rsid w:val="00966638"/>
    <w:rsid w:val="00972FF3"/>
    <w:rsid w:val="0097301C"/>
    <w:rsid w:val="00975FC8"/>
    <w:rsid w:val="009769D4"/>
    <w:rsid w:val="0098319E"/>
    <w:rsid w:val="00983375"/>
    <w:rsid w:val="009838E8"/>
    <w:rsid w:val="00984E63"/>
    <w:rsid w:val="009866C9"/>
    <w:rsid w:val="009900E4"/>
    <w:rsid w:val="00991C7E"/>
    <w:rsid w:val="00991CD6"/>
    <w:rsid w:val="0099314A"/>
    <w:rsid w:val="009933C1"/>
    <w:rsid w:val="00996BB7"/>
    <w:rsid w:val="009A13DC"/>
    <w:rsid w:val="009A2FA4"/>
    <w:rsid w:val="009A6FEE"/>
    <w:rsid w:val="009B26B1"/>
    <w:rsid w:val="009B2757"/>
    <w:rsid w:val="009B326F"/>
    <w:rsid w:val="009B380C"/>
    <w:rsid w:val="009B6044"/>
    <w:rsid w:val="009B62F9"/>
    <w:rsid w:val="009C1FD6"/>
    <w:rsid w:val="009C206E"/>
    <w:rsid w:val="009C5DA7"/>
    <w:rsid w:val="009C6BA6"/>
    <w:rsid w:val="009D43A1"/>
    <w:rsid w:val="009E0823"/>
    <w:rsid w:val="009E2140"/>
    <w:rsid w:val="009E21AA"/>
    <w:rsid w:val="009E430B"/>
    <w:rsid w:val="009E494D"/>
    <w:rsid w:val="009F0214"/>
    <w:rsid w:val="009F05D8"/>
    <w:rsid w:val="009F6CBF"/>
    <w:rsid w:val="009F7789"/>
    <w:rsid w:val="00A00016"/>
    <w:rsid w:val="00A007C5"/>
    <w:rsid w:val="00A00C66"/>
    <w:rsid w:val="00A02B92"/>
    <w:rsid w:val="00A11F00"/>
    <w:rsid w:val="00A14DC6"/>
    <w:rsid w:val="00A1551B"/>
    <w:rsid w:val="00A171F4"/>
    <w:rsid w:val="00A1763D"/>
    <w:rsid w:val="00A25460"/>
    <w:rsid w:val="00A2765E"/>
    <w:rsid w:val="00A30FEF"/>
    <w:rsid w:val="00A33F7C"/>
    <w:rsid w:val="00A374C1"/>
    <w:rsid w:val="00A44646"/>
    <w:rsid w:val="00A45AE1"/>
    <w:rsid w:val="00A50160"/>
    <w:rsid w:val="00A5459E"/>
    <w:rsid w:val="00A60A56"/>
    <w:rsid w:val="00A62562"/>
    <w:rsid w:val="00A62825"/>
    <w:rsid w:val="00A6460F"/>
    <w:rsid w:val="00A66FBF"/>
    <w:rsid w:val="00A71843"/>
    <w:rsid w:val="00A724AD"/>
    <w:rsid w:val="00A7269D"/>
    <w:rsid w:val="00A72FE7"/>
    <w:rsid w:val="00A73CF9"/>
    <w:rsid w:val="00A74D12"/>
    <w:rsid w:val="00A750E5"/>
    <w:rsid w:val="00A7557C"/>
    <w:rsid w:val="00A75971"/>
    <w:rsid w:val="00A833B4"/>
    <w:rsid w:val="00A9011D"/>
    <w:rsid w:val="00A9079A"/>
    <w:rsid w:val="00A92D88"/>
    <w:rsid w:val="00A93254"/>
    <w:rsid w:val="00A97F2B"/>
    <w:rsid w:val="00AA18CC"/>
    <w:rsid w:val="00AA298E"/>
    <w:rsid w:val="00AA44FA"/>
    <w:rsid w:val="00AA46F0"/>
    <w:rsid w:val="00AA48D5"/>
    <w:rsid w:val="00AA51CC"/>
    <w:rsid w:val="00AB10D1"/>
    <w:rsid w:val="00AB2686"/>
    <w:rsid w:val="00AB51C1"/>
    <w:rsid w:val="00AB520C"/>
    <w:rsid w:val="00AB5806"/>
    <w:rsid w:val="00AB5E94"/>
    <w:rsid w:val="00AB7895"/>
    <w:rsid w:val="00AC4A2B"/>
    <w:rsid w:val="00AC4C23"/>
    <w:rsid w:val="00AC54B9"/>
    <w:rsid w:val="00AC6170"/>
    <w:rsid w:val="00AD2D24"/>
    <w:rsid w:val="00AE096D"/>
    <w:rsid w:val="00AE0AFD"/>
    <w:rsid w:val="00AE1706"/>
    <w:rsid w:val="00AE3AC0"/>
    <w:rsid w:val="00AE5D9C"/>
    <w:rsid w:val="00AE6903"/>
    <w:rsid w:val="00AF4CDB"/>
    <w:rsid w:val="00B00F8E"/>
    <w:rsid w:val="00B01D71"/>
    <w:rsid w:val="00B02619"/>
    <w:rsid w:val="00B06A4F"/>
    <w:rsid w:val="00B07572"/>
    <w:rsid w:val="00B10925"/>
    <w:rsid w:val="00B134D0"/>
    <w:rsid w:val="00B201C7"/>
    <w:rsid w:val="00B30972"/>
    <w:rsid w:val="00B31D86"/>
    <w:rsid w:val="00B32F13"/>
    <w:rsid w:val="00B34326"/>
    <w:rsid w:val="00B4229C"/>
    <w:rsid w:val="00B45A70"/>
    <w:rsid w:val="00B4619A"/>
    <w:rsid w:val="00B52D60"/>
    <w:rsid w:val="00B54588"/>
    <w:rsid w:val="00B57FC4"/>
    <w:rsid w:val="00B60454"/>
    <w:rsid w:val="00B618E3"/>
    <w:rsid w:val="00B622E6"/>
    <w:rsid w:val="00B6361B"/>
    <w:rsid w:val="00B63822"/>
    <w:rsid w:val="00B71FF5"/>
    <w:rsid w:val="00B72652"/>
    <w:rsid w:val="00B73EA1"/>
    <w:rsid w:val="00B75F93"/>
    <w:rsid w:val="00B769F7"/>
    <w:rsid w:val="00B82721"/>
    <w:rsid w:val="00B855F2"/>
    <w:rsid w:val="00B8705F"/>
    <w:rsid w:val="00B92E20"/>
    <w:rsid w:val="00B931AD"/>
    <w:rsid w:val="00B93C04"/>
    <w:rsid w:val="00B95080"/>
    <w:rsid w:val="00B9563B"/>
    <w:rsid w:val="00B978C9"/>
    <w:rsid w:val="00BA16FB"/>
    <w:rsid w:val="00BA1DDA"/>
    <w:rsid w:val="00BA33F7"/>
    <w:rsid w:val="00BA45FE"/>
    <w:rsid w:val="00BB2224"/>
    <w:rsid w:val="00BB2B6B"/>
    <w:rsid w:val="00BB3DD2"/>
    <w:rsid w:val="00BB5371"/>
    <w:rsid w:val="00BB5952"/>
    <w:rsid w:val="00BB74E0"/>
    <w:rsid w:val="00BB75C5"/>
    <w:rsid w:val="00BC14D2"/>
    <w:rsid w:val="00BC250F"/>
    <w:rsid w:val="00BC54DD"/>
    <w:rsid w:val="00BD0185"/>
    <w:rsid w:val="00BD06AA"/>
    <w:rsid w:val="00BD3851"/>
    <w:rsid w:val="00BD3956"/>
    <w:rsid w:val="00BD6BFA"/>
    <w:rsid w:val="00BE14C0"/>
    <w:rsid w:val="00BE6D56"/>
    <w:rsid w:val="00BE6E3C"/>
    <w:rsid w:val="00BF3B1A"/>
    <w:rsid w:val="00C008D1"/>
    <w:rsid w:val="00C12B4B"/>
    <w:rsid w:val="00C158CD"/>
    <w:rsid w:val="00C17F58"/>
    <w:rsid w:val="00C214AA"/>
    <w:rsid w:val="00C22AB6"/>
    <w:rsid w:val="00C266A0"/>
    <w:rsid w:val="00C27134"/>
    <w:rsid w:val="00C31078"/>
    <w:rsid w:val="00C31A12"/>
    <w:rsid w:val="00C35BEF"/>
    <w:rsid w:val="00C36B43"/>
    <w:rsid w:val="00C4140F"/>
    <w:rsid w:val="00C42C1F"/>
    <w:rsid w:val="00C43D1F"/>
    <w:rsid w:val="00C47024"/>
    <w:rsid w:val="00C47890"/>
    <w:rsid w:val="00C47DDA"/>
    <w:rsid w:val="00C50307"/>
    <w:rsid w:val="00C5192F"/>
    <w:rsid w:val="00C5292E"/>
    <w:rsid w:val="00C5363B"/>
    <w:rsid w:val="00C53D78"/>
    <w:rsid w:val="00C56883"/>
    <w:rsid w:val="00C62366"/>
    <w:rsid w:val="00C62BFF"/>
    <w:rsid w:val="00C66654"/>
    <w:rsid w:val="00C67D76"/>
    <w:rsid w:val="00C70C20"/>
    <w:rsid w:val="00C711F3"/>
    <w:rsid w:val="00C71CBA"/>
    <w:rsid w:val="00C761A1"/>
    <w:rsid w:val="00C76705"/>
    <w:rsid w:val="00C80646"/>
    <w:rsid w:val="00C80D39"/>
    <w:rsid w:val="00C824A2"/>
    <w:rsid w:val="00C85E55"/>
    <w:rsid w:val="00C87614"/>
    <w:rsid w:val="00C914B1"/>
    <w:rsid w:val="00C93276"/>
    <w:rsid w:val="00C94F56"/>
    <w:rsid w:val="00C97E7A"/>
    <w:rsid w:val="00CA1665"/>
    <w:rsid w:val="00CA355F"/>
    <w:rsid w:val="00CA4FBA"/>
    <w:rsid w:val="00CA6EF5"/>
    <w:rsid w:val="00CA79A8"/>
    <w:rsid w:val="00CB3BEA"/>
    <w:rsid w:val="00CB4094"/>
    <w:rsid w:val="00CB74E7"/>
    <w:rsid w:val="00CB78BB"/>
    <w:rsid w:val="00CC286E"/>
    <w:rsid w:val="00CC3B56"/>
    <w:rsid w:val="00CD0283"/>
    <w:rsid w:val="00CD08C7"/>
    <w:rsid w:val="00CD2CB1"/>
    <w:rsid w:val="00CD724F"/>
    <w:rsid w:val="00CF092B"/>
    <w:rsid w:val="00CF3582"/>
    <w:rsid w:val="00CF4409"/>
    <w:rsid w:val="00CF4DAF"/>
    <w:rsid w:val="00D05831"/>
    <w:rsid w:val="00D11920"/>
    <w:rsid w:val="00D171A8"/>
    <w:rsid w:val="00D2141C"/>
    <w:rsid w:val="00D2434E"/>
    <w:rsid w:val="00D2724F"/>
    <w:rsid w:val="00D30019"/>
    <w:rsid w:val="00D32187"/>
    <w:rsid w:val="00D34941"/>
    <w:rsid w:val="00D3507A"/>
    <w:rsid w:val="00D35B8F"/>
    <w:rsid w:val="00D35F23"/>
    <w:rsid w:val="00D545BA"/>
    <w:rsid w:val="00D56788"/>
    <w:rsid w:val="00D6011E"/>
    <w:rsid w:val="00D6149E"/>
    <w:rsid w:val="00D64401"/>
    <w:rsid w:val="00D6614D"/>
    <w:rsid w:val="00D754D4"/>
    <w:rsid w:val="00D76832"/>
    <w:rsid w:val="00D77758"/>
    <w:rsid w:val="00D81A63"/>
    <w:rsid w:val="00D84EFE"/>
    <w:rsid w:val="00D85234"/>
    <w:rsid w:val="00D87ADB"/>
    <w:rsid w:val="00D90A0F"/>
    <w:rsid w:val="00D942D2"/>
    <w:rsid w:val="00D958DF"/>
    <w:rsid w:val="00D97F6B"/>
    <w:rsid w:val="00DA0C31"/>
    <w:rsid w:val="00DA19E1"/>
    <w:rsid w:val="00DA1FB4"/>
    <w:rsid w:val="00DA480C"/>
    <w:rsid w:val="00DA5996"/>
    <w:rsid w:val="00DA79E3"/>
    <w:rsid w:val="00DB42B2"/>
    <w:rsid w:val="00DB547B"/>
    <w:rsid w:val="00DB5EC2"/>
    <w:rsid w:val="00DC227F"/>
    <w:rsid w:val="00DC49CA"/>
    <w:rsid w:val="00DC5B58"/>
    <w:rsid w:val="00DD0AB7"/>
    <w:rsid w:val="00DD227D"/>
    <w:rsid w:val="00DD7747"/>
    <w:rsid w:val="00DE3580"/>
    <w:rsid w:val="00DE7306"/>
    <w:rsid w:val="00DE78BA"/>
    <w:rsid w:val="00DF74A0"/>
    <w:rsid w:val="00E07501"/>
    <w:rsid w:val="00E0751E"/>
    <w:rsid w:val="00E11E9B"/>
    <w:rsid w:val="00E12940"/>
    <w:rsid w:val="00E13AC5"/>
    <w:rsid w:val="00E161B4"/>
    <w:rsid w:val="00E22AC8"/>
    <w:rsid w:val="00E343CB"/>
    <w:rsid w:val="00E348DD"/>
    <w:rsid w:val="00E35440"/>
    <w:rsid w:val="00E364FB"/>
    <w:rsid w:val="00E37209"/>
    <w:rsid w:val="00E40D2A"/>
    <w:rsid w:val="00E4142D"/>
    <w:rsid w:val="00E47ABE"/>
    <w:rsid w:val="00E47B8C"/>
    <w:rsid w:val="00E505F6"/>
    <w:rsid w:val="00E5382A"/>
    <w:rsid w:val="00E57819"/>
    <w:rsid w:val="00E57959"/>
    <w:rsid w:val="00E57D3A"/>
    <w:rsid w:val="00E60C6E"/>
    <w:rsid w:val="00E6460F"/>
    <w:rsid w:val="00E646C7"/>
    <w:rsid w:val="00E647BC"/>
    <w:rsid w:val="00E64ABD"/>
    <w:rsid w:val="00E7135B"/>
    <w:rsid w:val="00E7251C"/>
    <w:rsid w:val="00E728D9"/>
    <w:rsid w:val="00E74E4C"/>
    <w:rsid w:val="00E83707"/>
    <w:rsid w:val="00E83B3A"/>
    <w:rsid w:val="00E8534E"/>
    <w:rsid w:val="00E85F5F"/>
    <w:rsid w:val="00E870C0"/>
    <w:rsid w:val="00E90238"/>
    <w:rsid w:val="00E90CEB"/>
    <w:rsid w:val="00E92712"/>
    <w:rsid w:val="00EA1C78"/>
    <w:rsid w:val="00EA3496"/>
    <w:rsid w:val="00EA35DE"/>
    <w:rsid w:val="00EA565D"/>
    <w:rsid w:val="00EB2A05"/>
    <w:rsid w:val="00EB2CE7"/>
    <w:rsid w:val="00EB6DE4"/>
    <w:rsid w:val="00EB7F85"/>
    <w:rsid w:val="00EC1145"/>
    <w:rsid w:val="00EC2DDD"/>
    <w:rsid w:val="00EC311F"/>
    <w:rsid w:val="00EC3800"/>
    <w:rsid w:val="00EC425C"/>
    <w:rsid w:val="00EC46AC"/>
    <w:rsid w:val="00EC5658"/>
    <w:rsid w:val="00EC6AC3"/>
    <w:rsid w:val="00EC6D01"/>
    <w:rsid w:val="00EC7E57"/>
    <w:rsid w:val="00ED0EBD"/>
    <w:rsid w:val="00ED1822"/>
    <w:rsid w:val="00ED1E51"/>
    <w:rsid w:val="00ED5B34"/>
    <w:rsid w:val="00EE3F3A"/>
    <w:rsid w:val="00EF3998"/>
    <w:rsid w:val="00EF4F26"/>
    <w:rsid w:val="00EF52F0"/>
    <w:rsid w:val="00EF55CB"/>
    <w:rsid w:val="00F01802"/>
    <w:rsid w:val="00F01C81"/>
    <w:rsid w:val="00F03A20"/>
    <w:rsid w:val="00F07757"/>
    <w:rsid w:val="00F11373"/>
    <w:rsid w:val="00F1294C"/>
    <w:rsid w:val="00F20916"/>
    <w:rsid w:val="00F213D6"/>
    <w:rsid w:val="00F2258B"/>
    <w:rsid w:val="00F22909"/>
    <w:rsid w:val="00F255E6"/>
    <w:rsid w:val="00F31475"/>
    <w:rsid w:val="00F32734"/>
    <w:rsid w:val="00F354F4"/>
    <w:rsid w:val="00F35924"/>
    <w:rsid w:val="00F40105"/>
    <w:rsid w:val="00F4250E"/>
    <w:rsid w:val="00F4313E"/>
    <w:rsid w:val="00F4452A"/>
    <w:rsid w:val="00F47DEE"/>
    <w:rsid w:val="00F51EF7"/>
    <w:rsid w:val="00F537CE"/>
    <w:rsid w:val="00F608B3"/>
    <w:rsid w:val="00F63388"/>
    <w:rsid w:val="00F64D7D"/>
    <w:rsid w:val="00F6564C"/>
    <w:rsid w:val="00F665E8"/>
    <w:rsid w:val="00F6710D"/>
    <w:rsid w:val="00F67207"/>
    <w:rsid w:val="00F76AF7"/>
    <w:rsid w:val="00F80D24"/>
    <w:rsid w:val="00F8183C"/>
    <w:rsid w:val="00F82E48"/>
    <w:rsid w:val="00F84FF5"/>
    <w:rsid w:val="00F86B7E"/>
    <w:rsid w:val="00F90BA4"/>
    <w:rsid w:val="00F92D5A"/>
    <w:rsid w:val="00FA0EE5"/>
    <w:rsid w:val="00FA11B2"/>
    <w:rsid w:val="00FA129E"/>
    <w:rsid w:val="00FA1899"/>
    <w:rsid w:val="00FA19B6"/>
    <w:rsid w:val="00FA3EB2"/>
    <w:rsid w:val="00FA4A1B"/>
    <w:rsid w:val="00FB055F"/>
    <w:rsid w:val="00FB0B78"/>
    <w:rsid w:val="00FB1CE9"/>
    <w:rsid w:val="00FB44DD"/>
    <w:rsid w:val="00FC03BB"/>
    <w:rsid w:val="00FD1CE8"/>
    <w:rsid w:val="00FD7108"/>
    <w:rsid w:val="00FD72D3"/>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7ABE"/>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rcot.com/mktrules/issues/nprr" TargetMode="External"/><Relationship Id="rId18" Type="http://schemas.openxmlformats.org/officeDocument/2006/relationships/hyperlink" Target="https://www.ercot.com/mktrules/issues/sc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ercot.com/calendar/event?id=1642542371753" TargetMode="External"/><Relationship Id="rId17" Type="http://schemas.openxmlformats.org/officeDocument/2006/relationships/hyperlink" Target="https://www.ercot.com/mktrules/issues/rmgrr" TargetMode="External"/><Relationship Id="rId2" Type="http://schemas.openxmlformats.org/officeDocument/2006/relationships/customXml" Target="../customXml/item2.xml"/><Relationship Id="rId16" Type="http://schemas.openxmlformats.org/officeDocument/2006/relationships/hyperlink" Target="http://www.ercot.com/mktrules/issues/pgr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rcot.com/mktrules/issues/obdrr"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rcot.com/mktrules/issues/nogr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2.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3.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B97500-9472-4C36-99B5-7068030F4C31}">
  <ds:schemaRefs>
    <ds:schemaRef ds:uri="http://schemas.openxmlformats.org/package/2006/metadata/core-properties"/>
    <ds:schemaRef ds:uri="http://purl.org/dc/terms/"/>
    <ds:schemaRef ds:uri="c34af464-7aa1-4edd-9be4-83dffc1cb926"/>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D7FA7AD7-F97A-494C-B44F-1612F0B1917D}">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12</Pages>
  <Words>4107</Words>
  <Characters>24374</Characters>
  <Application>Microsoft Office Word</Application>
  <DocSecurity>0</DocSecurity>
  <Lines>203</Lines>
  <Paragraphs>56</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28425</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Levine, Jonathan</cp:lastModifiedBy>
  <cp:revision>8</cp:revision>
  <cp:lastPrinted>2019-09-26T13:16:00Z</cp:lastPrinted>
  <dcterms:created xsi:type="dcterms:W3CDTF">2022-02-24T20:41:00Z</dcterms:created>
  <dcterms:modified xsi:type="dcterms:W3CDTF">2022-02-28T15:42:00Z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ies>
</file>