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319C4D95" w:rsidR="009F335B" w:rsidRPr="003733CD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3CD">
        <w:rPr>
          <w:rFonts w:ascii="Times New Roman" w:hAnsi="Times New Roman" w:cs="Times New Roman"/>
          <w:b/>
          <w:bCs/>
          <w:sz w:val="32"/>
          <w:szCs w:val="32"/>
        </w:rPr>
        <w:t>IBRTF Report To ROS</w:t>
      </w:r>
    </w:p>
    <w:p w14:paraId="54591416" w14:textId="0BC3667A" w:rsidR="00546B2C" w:rsidRPr="003733CD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33CD">
        <w:rPr>
          <w:rFonts w:ascii="Times New Roman" w:hAnsi="Times New Roman" w:cs="Times New Roman"/>
          <w:b/>
          <w:bCs/>
          <w:sz w:val="32"/>
          <w:szCs w:val="32"/>
        </w:rPr>
        <w:t>March 2022</w:t>
      </w:r>
    </w:p>
    <w:p w14:paraId="623F1482" w14:textId="7B06438F" w:rsidR="00546B2C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32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22232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4565A5EE" w:rsidR="00546B2C" w:rsidRPr="0022232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IBRTF last met on Feb</w:t>
      </w:r>
      <w:r w:rsidR="009C0D17" w:rsidRPr="00222324">
        <w:rPr>
          <w:rFonts w:ascii="Times New Roman" w:hAnsi="Times New Roman" w:cs="Times New Roman"/>
          <w:b/>
          <w:bCs/>
          <w:sz w:val="28"/>
          <w:szCs w:val="28"/>
        </w:rPr>
        <w:t>ruary 18, 2022 (</w:t>
      </w:r>
      <w:proofErr w:type="spellStart"/>
      <w:r w:rsidR="009C0D17" w:rsidRPr="00222324">
        <w:rPr>
          <w:rFonts w:ascii="Times New Roman" w:hAnsi="Times New Roman" w:cs="Times New Roman"/>
          <w:b/>
          <w:bCs/>
          <w:sz w:val="28"/>
          <w:szCs w:val="28"/>
        </w:rPr>
        <w:t>Webex</w:t>
      </w:r>
      <w:proofErr w:type="spellEnd"/>
      <w:r w:rsidR="009C0D17" w:rsidRPr="002223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28D091E" w14:textId="2E5D3041" w:rsidR="00546B2C" w:rsidRPr="0022232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48110654" w14:textId="679B6F4E" w:rsidR="00546B2C" w:rsidRPr="00222324" w:rsidRDefault="00546B2C" w:rsidP="00222324">
      <w:pPr>
        <w:ind w:left="270"/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Status Update on Odessa Disturbance Follow-ups</w:t>
      </w:r>
    </w:p>
    <w:p w14:paraId="5109F560" w14:textId="49F7EB90" w:rsidR="009C0D17" w:rsidRPr="00222324" w:rsidRDefault="009C0D17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Presented by Patrick Gravois</w:t>
      </w:r>
    </w:p>
    <w:p w14:paraId="3C74F7B7" w14:textId="33FF8EFD" w:rsidR="009C0D17" w:rsidRPr="00222324" w:rsidRDefault="009C0D17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Focus</w:t>
      </w:r>
      <w:r w:rsidR="00222324">
        <w:rPr>
          <w:rFonts w:ascii="Times New Roman" w:hAnsi="Times New Roman" w:cs="Times New Roman"/>
          <w:sz w:val="28"/>
          <w:szCs w:val="28"/>
        </w:rPr>
        <w:t>ed</w:t>
      </w:r>
      <w:r w:rsidRPr="00222324">
        <w:rPr>
          <w:rFonts w:ascii="Times New Roman" w:hAnsi="Times New Roman" w:cs="Times New Roman"/>
          <w:sz w:val="28"/>
          <w:szCs w:val="28"/>
        </w:rPr>
        <w:t xml:space="preserve"> on 5 Follow-up RFIs</w:t>
      </w:r>
      <w:r w:rsidR="002A2AA3">
        <w:rPr>
          <w:rFonts w:ascii="Times New Roman" w:hAnsi="Times New Roman" w:cs="Times New Roman"/>
          <w:sz w:val="28"/>
          <w:szCs w:val="28"/>
        </w:rPr>
        <w:t xml:space="preserve"> sent</w:t>
      </w:r>
      <w:r w:rsidRPr="00222324">
        <w:rPr>
          <w:rFonts w:ascii="Times New Roman" w:hAnsi="Times New Roman" w:cs="Times New Roman"/>
          <w:sz w:val="28"/>
          <w:szCs w:val="28"/>
        </w:rPr>
        <w:t xml:space="preserve"> </w:t>
      </w:r>
      <w:r w:rsidR="008E6870">
        <w:rPr>
          <w:rFonts w:ascii="Times New Roman" w:hAnsi="Times New Roman" w:cs="Times New Roman"/>
          <w:sz w:val="28"/>
          <w:szCs w:val="28"/>
        </w:rPr>
        <w:t xml:space="preserve">to REs </w:t>
      </w:r>
      <w:r w:rsidRPr="00222324">
        <w:rPr>
          <w:rFonts w:ascii="Times New Roman" w:hAnsi="Times New Roman" w:cs="Times New Roman"/>
          <w:sz w:val="28"/>
          <w:szCs w:val="28"/>
        </w:rPr>
        <w:t xml:space="preserve">representing 80% </w:t>
      </w:r>
      <w:r w:rsidR="008E6870">
        <w:rPr>
          <w:rFonts w:ascii="Times New Roman" w:hAnsi="Times New Roman" w:cs="Times New Roman"/>
          <w:sz w:val="28"/>
          <w:szCs w:val="28"/>
        </w:rPr>
        <w:t>of the total MWs lost by</w:t>
      </w:r>
      <w:r w:rsidRPr="00222324">
        <w:rPr>
          <w:rFonts w:ascii="Times New Roman" w:hAnsi="Times New Roman" w:cs="Times New Roman"/>
          <w:sz w:val="28"/>
          <w:szCs w:val="28"/>
        </w:rPr>
        <w:t xml:space="preserve"> </w:t>
      </w:r>
      <w:r w:rsidR="00222324">
        <w:rPr>
          <w:rFonts w:ascii="Times New Roman" w:hAnsi="Times New Roman" w:cs="Times New Roman"/>
          <w:sz w:val="28"/>
          <w:szCs w:val="28"/>
        </w:rPr>
        <w:t xml:space="preserve">solar </w:t>
      </w:r>
      <w:r w:rsidR="008E6870">
        <w:rPr>
          <w:rFonts w:ascii="Times New Roman" w:hAnsi="Times New Roman" w:cs="Times New Roman"/>
          <w:sz w:val="28"/>
          <w:szCs w:val="28"/>
        </w:rPr>
        <w:t>r</w:t>
      </w:r>
      <w:r w:rsidR="00222324">
        <w:rPr>
          <w:rFonts w:ascii="Times New Roman" w:hAnsi="Times New Roman" w:cs="Times New Roman"/>
          <w:sz w:val="28"/>
          <w:szCs w:val="28"/>
        </w:rPr>
        <w:t>esources</w:t>
      </w:r>
      <w:r w:rsidRPr="00222324">
        <w:rPr>
          <w:rFonts w:ascii="Times New Roman" w:hAnsi="Times New Roman" w:cs="Times New Roman"/>
          <w:sz w:val="28"/>
          <w:szCs w:val="28"/>
        </w:rPr>
        <w:t xml:space="preserve"> during the event</w:t>
      </w:r>
    </w:p>
    <w:p w14:paraId="60010F1F" w14:textId="3D2B953E" w:rsidR="005B5DE2" w:rsidRPr="00222324" w:rsidRDefault="009C0D17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 xml:space="preserve">Some plants have implemented mitigations, some </w:t>
      </w:r>
      <w:proofErr w:type="gramStart"/>
      <w:r w:rsidRPr="00222324">
        <w:rPr>
          <w:rFonts w:ascii="Times New Roman" w:hAnsi="Times New Roman" w:cs="Times New Roman"/>
          <w:sz w:val="28"/>
          <w:szCs w:val="28"/>
        </w:rPr>
        <w:t>couldn’t</w:t>
      </w:r>
      <w:proofErr w:type="gramEnd"/>
      <w:r w:rsidRPr="00222324">
        <w:rPr>
          <w:rFonts w:ascii="Times New Roman" w:hAnsi="Times New Roman" w:cs="Times New Roman"/>
          <w:sz w:val="28"/>
          <w:szCs w:val="28"/>
        </w:rPr>
        <w:t xml:space="preserve"> due to legacy inverters, further follow ups will be needed with others (to be discussed in the next meetings</w:t>
      </w:r>
      <w:r w:rsidR="00222324">
        <w:rPr>
          <w:rFonts w:ascii="Times New Roman" w:hAnsi="Times New Roman" w:cs="Times New Roman"/>
          <w:sz w:val="28"/>
          <w:szCs w:val="28"/>
        </w:rPr>
        <w:t>)</w:t>
      </w:r>
    </w:p>
    <w:p w14:paraId="0C664606" w14:textId="4A9C76A9" w:rsidR="009C0D17" w:rsidRPr="002A2AA3" w:rsidRDefault="005B5DE2" w:rsidP="002A2AA3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A2AA3">
        <w:rPr>
          <w:rFonts w:ascii="Times New Roman" w:hAnsi="Times New Roman" w:cs="Times New Roman"/>
          <w:sz w:val="28"/>
          <w:szCs w:val="28"/>
        </w:rPr>
        <w:t>Specific issue of inverters tripping on overvoltage and mitigat</w:t>
      </w:r>
      <w:r w:rsidR="00222324" w:rsidRPr="002A2AA3">
        <w:rPr>
          <w:rFonts w:ascii="Times New Roman" w:hAnsi="Times New Roman" w:cs="Times New Roman"/>
          <w:sz w:val="28"/>
          <w:szCs w:val="28"/>
        </w:rPr>
        <w:t>ion</w:t>
      </w:r>
      <w:r w:rsidRPr="002A2AA3">
        <w:rPr>
          <w:rFonts w:ascii="Times New Roman" w:hAnsi="Times New Roman" w:cs="Times New Roman"/>
          <w:sz w:val="28"/>
          <w:szCs w:val="28"/>
        </w:rPr>
        <w:t xml:space="preserve"> requires further investigation with OEMs</w:t>
      </w:r>
      <w:r w:rsidR="00222324" w:rsidRPr="002A2AA3">
        <w:rPr>
          <w:rFonts w:ascii="Times New Roman" w:hAnsi="Times New Roman" w:cs="Times New Roman"/>
          <w:sz w:val="28"/>
          <w:szCs w:val="28"/>
        </w:rPr>
        <w:t>,</w:t>
      </w:r>
      <w:r w:rsidRPr="002A2AA3">
        <w:rPr>
          <w:rFonts w:ascii="Times New Roman" w:hAnsi="Times New Roman" w:cs="Times New Roman"/>
          <w:sz w:val="28"/>
          <w:szCs w:val="28"/>
        </w:rPr>
        <w:t xml:space="preserve"> since such behavior is not meeting ERCOT’s Voltage Ride Through </w:t>
      </w:r>
      <w:r w:rsidR="00222324" w:rsidRPr="002A2AA3">
        <w:rPr>
          <w:rFonts w:ascii="Times New Roman" w:hAnsi="Times New Roman" w:cs="Times New Roman"/>
          <w:sz w:val="28"/>
          <w:szCs w:val="28"/>
        </w:rPr>
        <w:t>r</w:t>
      </w:r>
      <w:r w:rsidRPr="002A2AA3">
        <w:rPr>
          <w:rFonts w:ascii="Times New Roman" w:hAnsi="Times New Roman" w:cs="Times New Roman"/>
          <w:sz w:val="28"/>
          <w:szCs w:val="28"/>
        </w:rPr>
        <w:t>equirements as per NOGs</w:t>
      </w:r>
      <w:r w:rsidR="002A2AA3">
        <w:rPr>
          <w:rFonts w:ascii="Times New Roman" w:hAnsi="Times New Roman" w:cs="Times New Roman"/>
          <w:sz w:val="28"/>
          <w:szCs w:val="28"/>
        </w:rPr>
        <w:t>.</w:t>
      </w:r>
      <w:r w:rsidR="009C0D17" w:rsidRPr="002A2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340A8D" w14:textId="2F97198A" w:rsidR="005B5DE2" w:rsidRPr="00222324" w:rsidRDefault="00222324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B5DE2" w:rsidRPr="00222324">
        <w:rPr>
          <w:rFonts w:ascii="Times New Roman" w:hAnsi="Times New Roman" w:cs="Times New Roman"/>
          <w:sz w:val="28"/>
          <w:szCs w:val="28"/>
        </w:rPr>
        <w:t>urrent RFI procedure after disturbances: time consuming for st</w:t>
      </w:r>
      <w:r w:rsidR="008E6870">
        <w:rPr>
          <w:rFonts w:ascii="Times New Roman" w:hAnsi="Times New Roman" w:cs="Times New Roman"/>
          <w:sz w:val="28"/>
          <w:szCs w:val="28"/>
        </w:rPr>
        <w:t>a</w:t>
      </w:r>
      <w:r w:rsidR="005B5DE2" w:rsidRPr="00222324">
        <w:rPr>
          <w:rFonts w:ascii="Times New Roman" w:hAnsi="Times New Roman" w:cs="Times New Roman"/>
          <w:sz w:val="28"/>
          <w:szCs w:val="28"/>
        </w:rPr>
        <w:t xml:space="preserve">ff and MPs, needs improvement and more streamlined process (to be discussed in the upcoming </w:t>
      </w:r>
      <w:r w:rsidR="00AA5B86" w:rsidRPr="00222324">
        <w:rPr>
          <w:rFonts w:ascii="Times New Roman" w:hAnsi="Times New Roman" w:cs="Times New Roman"/>
          <w:sz w:val="28"/>
          <w:szCs w:val="28"/>
        </w:rPr>
        <w:t>meetings</w:t>
      </w:r>
      <w:r w:rsidR="005B5DE2" w:rsidRPr="00222324">
        <w:rPr>
          <w:rFonts w:ascii="Times New Roman" w:hAnsi="Times New Roman" w:cs="Times New Roman"/>
          <w:sz w:val="28"/>
          <w:szCs w:val="28"/>
        </w:rPr>
        <w:t>)</w:t>
      </w:r>
    </w:p>
    <w:p w14:paraId="304F6098" w14:textId="3A5C8523" w:rsidR="00546B2C" w:rsidRPr="00222324" w:rsidRDefault="00546B2C" w:rsidP="00222324">
      <w:pPr>
        <w:ind w:left="270"/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Similar I</w:t>
      </w:r>
      <w:r w:rsidR="005B5DE2" w:rsidRPr="00222324">
        <w:rPr>
          <w:rFonts w:ascii="Times New Roman" w:hAnsi="Times New Roman" w:cs="Times New Roman"/>
          <w:b/>
          <w:bCs/>
          <w:sz w:val="28"/>
          <w:szCs w:val="28"/>
        </w:rPr>
        <w:t xml:space="preserve">nverter Model Assessment </w:t>
      </w:r>
    </w:p>
    <w:p w14:paraId="0A6C54CD" w14:textId="57258417" w:rsidR="005B5DE2" w:rsidRPr="00222324" w:rsidRDefault="005B5DE2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Presented by Stephen Solis</w:t>
      </w:r>
    </w:p>
    <w:p w14:paraId="55495805" w14:textId="2D922BBB" w:rsidR="005B5DE2" w:rsidRPr="00222324" w:rsidRDefault="005B5DE2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 xml:space="preserve">About </w:t>
      </w:r>
      <w:r w:rsidR="00AA5B86" w:rsidRPr="00222324">
        <w:rPr>
          <w:rFonts w:ascii="Times New Roman" w:hAnsi="Times New Roman" w:cs="Times New Roman"/>
          <w:sz w:val="28"/>
          <w:szCs w:val="28"/>
        </w:rPr>
        <w:t>8.3</w:t>
      </w:r>
      <w:r w:rsidRPr="00222324">
        <w:rPr>
          <w:rFonts w:ascii="Times New Roman" w:hAnsi="Times New Roman" w:cs="Times New Roman"/>
          <w:sz w:val="28"/>
          <w:szCs w:val="28"/>
        </w:rPr>
        <w:t xml:space="preserve"> GW of </w:t>
      </w:r>
      <w:r w:rsidR="00AA5B86" w:rsidRPr="00222324">
        <w:rPr>
          <w:rFonts w:ascii="Times New Roman" w:hAnsi="Times New Roman" w:cs="Times New Roman"/>
          <w:sz w:val="28"/>
          <w:szCs w:val="28"/>
        </w:rPr>
        <w:t>solar capacity using same</w:t>
      </w:r>
      <w:r w:rsidR="00222324">
        <w:rPr>
          <w:rFonts w:ascii="Times New Roman" w:hAnsi="Times New Roman" w:cs="Times New Roman"/>
          <w:sz w:val="28"/>
          <w:szCs w:val="28"/>
        </w:rPr>
        <w:t xml:space="preserve"> or</w:t>
      </w:r>
      <w:r w:rsidR="00AA5B86" w:rsidRPr="00222324">
        <w:rPr>
          <w:rFonts w:ascii="Times New Roman" w:hAnsi="Times New Roman" w:cs="Times New Roman"/>
          <w:sz w:val="28"/>
          <w:szCs w:val="28"/>
        </w:rPr>
        <w:t xml:space="preserve"> similar models of inverters as </w:t>
      </w:r>
      <w:r w:rsidR="00222324">
        <w:rPr>
          <w:rFonts w:ascii="Times New Roman" w:hAnsi="Times New Roman" w:cs="Times New Roman"/>
          <w:sz w:val="28"/>
          <w:szCs w:val="28"/>
        </w:rPr>
        <w:t xml:space="preserve">the </w:t>
      </w:r>
      <w:r w:rsidR="00AA5B86" w:rsidRPr="00222324">
        <w:rPr>
          <w:rFonts w:ascii="Times New Roman" w:hAnsi="Times New Roman" w:cs="Times New Roman"/>
          <w:sz w:val="28"/>
          <w:szCs w:val="28"/>
        </w:rPr>
        <w:t xml:space="preserve">ones that tripped in Odessa event. </w:t>
      </w:r>
    </w:p>
    <w:p w14:paraId="2AE5D07A" w14:textId="32000C46" w:rsidR="00AA5B86" w:rsidRPr="00222324" w:rsidRDefault="00AA5B86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ERCOT will follow-up with RFI</w:t>
      </w:r>
      <w:r w:rsidR="00222324">
        <w:rPr>
          <w:rFonts w:ascii="Times New Roman" w:hAnsi="Times New Roman" w:cs="Times New Roman"/>
          <w:sz w:val="28"/>
          <w:szCs w:val="28"/>
        </w:rPr>
        <w:t>s</w:t>
      </w:r>
      <w:r w:rsidRPr="00222324">
        <w:rPr>
          <w:rFonts w:ascii="Times New Roman" w:hAnsi="Times New Roman" w:cs="Times New Roman"/>
          <w:sz w:val="28"/>
          <w:szCs w:val="28"/>
        </w:rPr>
        <w:t xml:space="preserve"> to such units requesting to address potential cause of tripping </w:t>
      </w:r>
    </w:p>
    <w:p w14:paraId="79302BDF" w14:textId="46E3B2D2" w:rsidR="00AA5B86" w:rsidRPr="00222324" w:rsidRDefault="00AA5B86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ERCOT will prioritize communications based on most significant causes</w:t>
      </w:r>
      <w:r w:rsidR="00222324">
        <w:rPr>
          <w:rFonts w:ascii="Times New Roman" w:hAnsi="Times New Roman" w:cs="Times New Roman"/>
          <w:sz w:val="28"/>
          <w:szCs w:val="28"/>
        </w:rPr>
        <w:t>.</w:t>
      </w:r>
    </w:p>
    <w:p w14:paraId="43F5121C" w14:textId="0A82F04E" w:rsidR="00546B2C" w:rsidRPr="00222324" w:rsidRDefault="00546B2C" w:rsidP="00222324">
      <w:pPr>
        <w:ind w:left="270"/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Smaller Unexpected Tripping Event Analysis</w:t>
      </w:r>
    </w:p>
    <w:p w14:paraId="329B0D57" w14:textId="1A945403" w:rsidR="00AA5B86" w:rsidRPr="00222324" w:rsidRDefault="003733CD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Presented by Patrick Gravois</w:t>
      </w:r>
    </w:p>
    <w:p w14:paraId="250DDCE9" w14:textId="1DCAC3B5" w:rsidR="003733CD" w:rsidRPr="00222324" w:rsidRDefault="003733CD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Smaller but similar events should be monitored to identify causes of IBR tripping and potentially prevent future larger event</w:t>
      </w:r>
      <w:r w:rsidR="00222324">
        <w:rPr>
          <w:rFonts w:ascii="Times New Roman" w:hAnsi="Times New Roman" w:cs="Times New Roman"/>
          <w:sz w:val="28"/>
          <w:szCs w:val="28"/>
        </w:rPr>
        <w:t>s</w:t>
      </w:r>
      <w:r w:rsidRPr="00222324">
        <w:rPr>
          <w:rFonts w:ascii="Times New Roman" w:hAnsi="Times New Roman" w:cs="Times New Roman"/>
          <w:sz w:val="28"/>
          <w:szCs w:val="28"/>
        </w:rPr>
        <w:t>.</w:t>
      </w:r>
    </w:p>
    <w:p w14:paraId="6ED307AB" w14:textId="77777777" w:rsidR="00222324" w:rsidRDefault="003733CD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>ERCOT needs to streamline the process and develop events criteria for sending RFIs</w:t>
      </w:r>
      <w:r w:rsidR="00222324" w:rsidRPr="002223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00E7AE" w14:textId="0163DAF1" w:rsidR="003733CD" w:rsidRPr="00222324" w:rsidRDefault="003733CD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lastRenderedPageBreak/>
        <w:t>This will be a standing reporting item for the future IBRTF meetings</w:t>
      </w:r>
    </w:p>
    <w:p w14:paraId="5C4997C8" w14:textId="7A5BE632" w:rsidR="00546B2C" w:rsidRPr="00222324" w:rsidRDefault="00546B2C" w:rsidP="00222324">
      <w:pPr>
        <w:ind w:left="270"/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Discuss priorities and items for the next meeting</w:t>
      </w:r>
    </w:p>
    <w:p w14:paraId="7880544A" w14:textId="77777777" w:rsidR="00222324" w:rsidRDefault="00222324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22324">
        <w:rPr>
          <w:rFonts w:ascii="Times New Roman" w:hAnsi="Times New Roman" w:cs="Times New Roman"/>
          <w:sz w:val="28"/>
          <w:szCs w:val="28"/>
        </w:rPr>
        <w:t>resented</w:t>
      </w:r>
      <w:r>
        <w:rPr>
          <w:rFonts w:ascii="Times New Roman" w:hAnsi="Times New Roman" w:cs="Times New Roman"/>
          <w:sz w:val="28"/>
          <w:szCs w:val="28"/>
        </w:rPr>
        <w:t xml:space="preserve"> by</w:t>
      </w:r>
      <w:r w:rsidRPr="00222324">
        <w:rPr>
          <w:rFonts w:ascii="Times New Roman" w:hAnsi="Times New Roman" w:cs="Times New Roman"/>
          <w:sz w:val="28"/>
          <w:szCs w:val="28"/>
        </w:rPr>
        <w:t xml:space="preserve"> </w:t>
      </w:r>
      <w:r w:rsidR="003733CD" w:rsidRPr="00222324">
        <w:rPr>
          <w:rFonts w:ascii="Times New Roman" w:hAnsi="Times New Roman" w:cs="Times New Roman"/>
          <w:sz w:val="28"/>
          <w:szCs w:val="28"/>
        </w:rPr>
        <w:t>Stephen Solis</w:t>
      </w:r>
    </w:p>
    <w:p w14:paraId="574039A3" w14:textId="56F73CC5" w:rsidR="00546B2C" w:rsidRDefault="00222324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3733CD" w:rsidRPr="00222324">
        <w:rPr>
          <w:rFonts w:ascii="Times New Roman" w:hAnsi="Times New Roman" w:cs="Times New Roman"/>
          <w:sz w:val="28"/>
          <w:szCs w:val="28"/>
        </w:rPr>
        <w:t xml:space="preserve">list of priorities based on the Odessa event recommendations and IBRTF scope and proposed timelines. </w:t>
      </w:r>
      <w:r w:rsidR="009009C8">
        <w:rPr>
          <w:rFonts w:ascii="Times New Roman" w:hAnsi="Times New Roman" w:cs="Times New Roman"/>
          <w:sz w:val="28"/>
          <w:szCs w:val="28"/>
        </w:rPr>
        <w:t xml:space="preserve">Top priorities listed below: </w:t>
      </w:r>
    </w:p>
    <w:p w14:paraId="151F30C4" w14:textId="299AF7C1" w:rsidR="00212AE9" w:rsidRDefault="00212AE9" w:rsidP="009009C8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will work with generators that tripped and those with same/similar model/make to correct known issues. </w:t>
      </w:r>
    </w:p>
    <w:p w14:paraId="391F6F1F" w14:textId="184E1CFA" w:rsidR="009009C8" w:rsidRDefault="009009C8" w:rsidP="009009C8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will work to follow up with affected REs to update their models to reflect actual performance (regardless of if fixes were made or not)</w:t>
      </w:r>
    </w:p>
    <w:p w14:paraId="7E592EAC" w14:textId="6B334996" w:rsidR="009009C8" w:rsidRDefault="009009C8" w:rsidP="009009C8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 on Interconnection Questionnaire/Guideline to be used by the Resource Integration team for Part 1 approval. </w:t>
      </w:r>
    </w:p>
    <w:p w14:paraId="613B97C6" w14:textId="65E325EF" w:rsidR="009009C8" w:rsidRDefault="009009C8" w:rsidP="009009C8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Develop overall process and timelines including corrective actions and model updates to follow up with resource experiencing performance issues on any disturbance &gt;100 MW.</w:t>
      </w:r>
    </w:p>
    <w:p w14:paraId="56332FE5" w14:textId="4392BCB9" w:rsidR="009009C8" w:rsidRPr="00222324" w:rsidRDefault="0077317A" w:rsidP="009009C8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will reach out to </w:t>
      </w:r>
      <w:r w:rsidR="009009C8">
        <w:rPr>
          <w:rFonts w:ascii="Times New Roman" w:hAnsi="Times New Roman" w:cs="Times New Roman"/>
          <w:sz w:val="28"/>
          <w:szCs w:val="28"/>
        </w:rPr>
        <w:t xml:space="preserve">OEMs </w:t>
      </w:r>
      <w:r>
        <w:rPr>
          <w:rFonts w:ascii="Times New Roman" w:hAnsi="Times New Roman" w:cs="Times New Roman"/>
          <w:sz w:val="28"/>
          <w:szCs w:val="28"/>
        </w:rPr>
        <w:t xml:space="preserve">to encourage participation and present their perspective and observations in future </w:t>
      </w:r>
      <w:r w:rsidR="00C26259">
        <w:rPr>
          <w:rFonts w:ascii="Times New Roman" w:hAnsi="Times New Roman" w:cs="Times New Roman"/>
          <w:sz w:val="28"/>
          <w:szCs w:val="28"/>
        </w:rPr>
        <w:t>meetings.</w:t>
      </w:r>
      <w:r w:rsidR="009009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573A1" w14:textId="3AB3BF25" w:rsidR="003733CD" w:rsidRDefault="003733CD" w:rsidP="00222324">
      <w:pPr>
        <w:pStyle w:val="ListParagraph"/>
        <w:numPr>
          <w:ilvl w:val="0"/>
          <w:numId w:val="3"/>
        </w:numPr>
        <w:ind w:left="810" w:hanging="270"/>
        <w:rPr>
          <w:rFonts w:ascii="Times New Roman" w:hAnsi="Times New Roman" w:cs="Times New Roman"/>
          <w:sz w:val="28"/>
          <w:szCs w:val="28"/>
        </w:rPr>
      </w:pPr>
      <w:r w:rsidRPr="00222324">
        <w:rPr>
          <w:rFonts w:ascii="Times New Roman" w:hAnsi="Times New Roman" w:cs="Times New Roman"/>
          <w:sz w:val="28"/>
          <w:szCs w:val="28"/>
        </w:rPr>
        <w:t xml:space="preserve">IBRTF identified </w:t>
      </w:r>
      <w:proofErr w:type="gramStart"/>
      <w:r w:rsidRPr="00222324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Pr="00222324">
        <w:rPr>
          <w:rFonts w:ascii="Times New Roman" w:hAnsi="Times New Roman" w:cs="Times New Roman"/>
          <w:sz w:val="28"/>
          <w:szCs w:val="28"/>
        </w:rPr>
        <w:t xml:space="preserve"> action items for the next meetings and future agenda items</w:t>
      </w:r>
    </w:p>
    <w:p w14:paraId="1CB8BC5F" w14:textId="2F717D5C" w:rsidR="009009C8" w:rsidRDefault="00333AE4" w:rsidP="00333AE4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will present draft Interconnection Questionnaire </w:t>
      </w:r>
    </w:p>
    <w:p w14:paraId="2FE2ECDE" w14:textId="03F8F5DE" w:rsidR="00333AE4" w:rsidRDefault="00333AE4" w:rsidP="00333AE4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follow-up measures if REs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 respond to requests for post-event model updates</w:t>
      </w:r>
    </w:p>
    <w:p w14:paraId="62DC8211" w14:textId="4410BD5D" w:rsidR="00333AE4" w:rsidRDefault="00333AE4" w:rsidP="00333AE4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Follow-ups on &gt;100 MW events (standing agenda item)</w:t>
      </w:r>
    </w:p>
    <w:p w14:paraId="513D8102" w14:textId="795D8C99" w:rsidR="00333AE4" w:rsidRPr="00222324" w:rsidRDefault="00333AE4" w:rsidP="00333AE4">
      <w:pPr>
        <w:pStyle w:val="ListParagraph"/>
        <w:numPr>
          <w:ilvl w:val="0"/>
          <w:numId w:val="3"/>
        </w:numPr>
        <w:ind w:left="153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Updates on relevant topics from NERC Inverter-based Resource Performance Working Group (IRPWG) and IEEE2800 and other relevant external groups (standing agenda item)</w:t>
      </w:r>
    </w:p>
    <w:p w14:paraId="1EE7CFEB" w14:textId="77777777" w:rsidR="00222324" w:rsidRDefault="002223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113423" w14:textId="0E5CF320" w:rsidR="00546B2C" w:rsidRPr="00222324" w:rsidRDefault="00546B2C" w:rsidP="002223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324">
        <w:rPr>
          <w:rFonts w:ascii="Times New Roman" w:hAnsi="Times New Roman" w:cs="Times New Roman"/>
          <w:b/>
          <w:bCs/>
          <w:sz w:val="28"/>
          <w:szCs w:val="28"/>
        </w:rPr>
        <w:t>Future IBRTF meeting: March 18, 2022 (</w:t>
      </w:r>
      <w:proofErr w:type="spellStart"/>
      <w:r w:rsidRPr="00222324">
        <w:rPr>
          <w:rFonts w:ascii="Times New Roman" w:hAnsi="Times New Roman" w:cs="Times New Roman"/>
          <w:b/>
          <w:bCs/>
          <w:sz w:val="28"/>
          <w:szCs w:val="28"/>
        </w:rPr>
        <w:t>Webex</w:t>
      </w:r>
      <w:proofErr w:type="spellEnd"/>
      <w:r w:rsidRPr="0022232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sectPr w:rsidR="00546B2C" w:rsidRPr="00222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196083"/>
    <w:rsid w:val="00212AE9"/>
    <w:rsid w:val="00222324"/>
    <w:rsid w:val="002A2AA3"/>
    <w:rsid w:val="00333AE4"/>
    <w:rsid w:val="003733CD"/>
    <w:rsid w:val="00546B2C"/>
    <w:rsid w:val="005B5DE2"/>
    <w:rsid w:val="0077317A"/>
    <w:rsid w:val="008E6870"/>
    <w:rsid w:val="009009C8"/>
    <w:rsid w:val="009C0D17"/>
    <w:rsid w:val="009F335B"/>
    <w:rsid w:val="00AA5B86"/>
    <w:rsid w:val="00C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2</cp:revision>
  <dcterms:created xsi:type="dcterms:W3CDTF">2022-02-23T22:47:00Z</dcterms:created>
  <dcterms:modified xsi:type="dcterms:W3CDTF">2022-02-23T22:47:00Z</dcterms:modified>
</cp:coreProperties>
</file>