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0A397C6A" w:rsidR="00C97625" w:rsidRDefault="00D87884" w:rsidP="00D54DC7">
            <w:pPr>
              <w:pStyle w:val="Header"/>
            </w:pPr>
            <w:r>
              <w:t>SC</w:t>
            </w:r>
            <w:r w:rsidR="00471A6A">
              <w:t xml:space="preserve">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0C8AB01F" w:rsidR="00C97625" w:rsidRPr="00595DDC" w:rsidRDefault="00444CFE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D87884" w:rsidRPr="00D87884">
                <w:rPr>
                  <w:rStyle w:val="Hyperlink"/>
                </w:rPr>
                <w:t>818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1CA72F73" w:rsidR="00C97625" w:rsidRDefault="00D87884" w:rsidP="00D54DC7">
            <w:pPr>
              <w:pStyle w:val="Header"/>
            </w:pPr>
            <w:r>
              <w:t>SC</w:t>
            </w:r>
            <w:r w:rsidR="00471A6A">
              <w:t xml:space="preserve">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307AF230" w:rsidR="00C97625" w:rsidRPr="009F3D0E" w:rsidRDefault="00D87884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D87884">
              <w:rPr>
                <w:szCs w:val="23"/>
              </w:rPr>
              <w:t>Changes to Incorporate GIC Modeling Data into Existing Modeling Applications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54AB37D7" w:rsidR="00FC0BDC" w:rsidRPr="009F3D0E" w:rsidRDefault="00444CFE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February 8, 2022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7F48A343" w:rsidR="00124420" w:rsidRPr="002D68CF" w:rsidRDefault="00D87884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87884">
              <w:rPr>
                <w:rFonts w:ascii="Arial" w:hAnsi="Arial" w:cs="Arial"/>
              </w:rPr>
              <w:t>Between $300k and $500k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40F206E8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D87884" w:rsidRPr="00D87884">
              <w:rPr>
                <w:rFonts w:cs="Arial"/>
              </w:rPr>
              <w:t>System Change Request (SCR)</w:t>
            </w:r>
            <w:r w:rsidR="00D87884">
              <w:rPr>
                <w:rFonts w:cs="Arial"/>
              </w:rPr>
              <w:t xml:space="preserve"> </w:t>
            </w:r>
            <w:r w:rsidRPr="0026620F">
              <w:rPr>
                <w:rFonts w:cs="Arial"/>
              </w:rPr>
              <w:t xml:space="preserve">is dependent upon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714144C7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D87884">
              <w:rPr>
                <w:rFonts w:cs="Arial"/>
              </w:rPr>
              <w:t>9</w:t>
            </w:r>
            <w:r w:rsidRPr="0026620F">
              <w:rPr>
                <w:rFonts w:cs="Arial"/>
              </w:rPr>
              <w:t xml:space="preserve"> to </w:t>
            </w:r>
            <w:r w:rsidR="00D87884">
              <w:rPr>
                <w:rFonts w:cs="Arial"/>
              </w:rPr>
              <w:t>12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57D61F36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D87884">
              <w:t>36</w:t>
            </w:r>
            <w:r w:rsidR="00CB2C65" w:rsidRPr="00CB2C65">
              <w:t xml:space="preserve">% ERCOT; </w:t>
            </w:r>
            <w:r w:rsidR="00D87884">
              <w:t>64</w:t>
            </w:r>
            <w:r w:rsidR="00CB2C65" w:rsidRPr="00CB2C65">
              <w:t>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342C225C" w14:textId="78D99143" w:rsidR="004B1BFC" w:rsidRPr="00D87884" w:rsidRDefault="00D87884" w:rsidP="00D87884">
            <w:pPr>
              <w:pStyle w:val="NormalArial"/>
              <w:numPr>
                <w:ilvl w:val="0"/>
                <w:numId w:val="7"/>
              </w:numPr>
            </w:pPr>
            <w:r w:rsidRPr="00D87884">
              <w:t>Grid Modeling Systems</w:t>
            </w:r>
            <w:r>
              <w:t xml:space="preserve">   100%</w:t>
            </w:r>
          </w:p>
          <w:p w14:paraId="3F868CC6" w14:textId="07A08572" w:rsidR="00D87884" w:rsidRPr="00FE71C0" w:rsidRDefault="00D87884" w:rsidP="00D87884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544A537E" w:rsidR="006B0C5E" w:rsidRDefault="00444CFE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818SCR-10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F02EB9">
      <w:rPr>
        <w:rFonts w:ascii="Arial" w:hAnsi="Arial"/>
        <w:noProof/>
        <w:sz w:val="18"/>
      </w:rPr>
      <w:t xml:space="preserve">Impact Analysis </w:t>
    </w:r>
    <w:r>
      <w:rPr>
        <w:rFonts w:ascii="Arial" w:hAnsi="Arial"/>
        <w:noProof/>
        <w:sz w:val="18"/>
      </w:rPr>
      <w:t>020822</w:t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8DB35EB"/>
    <w:multiLevelType w:val="hybridMultilevel"/>
    <w:tmpl w:val="5B2C2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44CFE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6E23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87884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87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SCR81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1016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Phil</cp:lastModifiedBy>
  <cp:revision>3</cp:revision>
  <cp:lastPrinted>2007-01-12T13:31:00Z</cp:lastPrinted>
  <dcterms:created xsi:type="dcterms:W3CDTF">2022-02-08T16:22:00Z</dcterms:created>
  <dcterms:modified xsi:type="dcterms:W3CDTF">2022-02-08T16:22:00Z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