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E56E" w14:textId="1775289B" w:rsidR="00C22738" w:rsidRDefault="002328F3"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1EC28621" w14:textId="77777777"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30AED0A0"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D22CE5">
        <w:rPr>
          <w:rFonts w:ascii="Times New Roman" w:hAnsi="Times New Roman" w:cs="Times New Roman"/>
          <w:b/>
        </w:rPr>
        <w:t>November 3</w:t>
      </w:r>
      <w:r w:rsidR="00E305F7">
        <w:rPr>
          <w:rFonts w:ascii="Times New Roman" w:hAnsi="Times New Roman" w:cs="Times New Roman"/>
          <w:b/>
        </w:rPr>
        <w:t>,</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3CDA64AE" w:rsidR="004F7B54" w:rsidRDefault="004F7B54" w:rsidP="00486326">
      <w:pPr>
        <w:spacing w:after="0" w:line="240" w:lineRule="auto"/>
        <w:jc w:val="both"/>
        <w:rPr>
          <w:rFonts w:ascii="Times New Roman" w:eastAsia="Times New Roman" w:hAnsi="Times New Roman" w:cs="Times New Roman"/>
          <w:u w:val="single"/>
        </w:rPr>
      </w:pPr>
    </w:p>
    <w:p w14:paraId="215548C5" w14:textId="77777777" w:rsidR="00A02543" w:rsidRDefault="00A02543"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980B27" w:rsidRPr="00D22CE5" w14:paraId="40CC4003" w14:textId="77777777" w:rsidTr="00E33A72">
        <w:tc>
          <w:tcPr>
            <w:tcW w:w="2635" w:type="dxa"/>
            <w:shd w:val="clear" w:color="auto" w:fill="auto"/>
            <w:vAlign w:val="bottom"/>
          </w:tcPr>
          <w:p w14:paraId="34042EA5"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Reliant Energy Retail Services</w:t>
            </w:r>
          </w:p>
        </w:tc>
        <w:tc>
          <w:tcPr>
            <w:tcW w:w="3780" w:type="dxa"/>
            <w:vAlign w:val="bottom"/>
          </w:tcPr>
          <w:p w14:paraId="4A2677BC"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D22CE5" w14:paraId="0AFB5249" w14:textId="77777777" w:rsidTr="00E33A72">
        <w:tc>
          <w:tcPr>
            <w:tcW w:w="2635" w:type="dxa"/>
            <w:vAlign w:val="bottom"/>
          </w:tcPr>
          <w:p w14:paraId="21A2DE98"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Burke, Tom</w:t>
            </w:r>
          </w:p>
        </w:tc>
        <w:tc>
          <w:tcPr>
            <w:tcW w:w="3600" w:type="dxa"/>
            <w:vAlign w:val="bottom"/>
          </w:tcPr>
          <w:p w14:paraId="004232C2"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Invenergy</w:t>
            </w:r>
          </w:p>
        </w:tc>
        <w:tc>
          <w:tcPr>
            <w:tcW w:w="3780" w:type="dxa"/>
            <w:vAlign w:val="bottom"/>
          </w:tcPr>
          <w:p w14:paraId="06A1DF2C"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D22CE5" w14:paraId="5996A010" w14:textId="77777777" w:rsidTr="00E33A72">
        <w:tc>
          <w:tcPr>
            <w:tcW w:w="2635" w:type="dxa"/>
            <w:vAlign w:val="bottom"/>
          </w:tcPr>
          <w:p w14:paraId="66907E50"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Carpenter, Jeremy</w:t>
            </w:r>
          </w:p>
        </w:tc>
        <w:tc>
          <w:tcPr>
            <w:tcW w:w="3600" w:type="dxa"/>
            <w:vAlign w:val="bottom"/>
          </w:tcPr>
          <w:p w14:paraId="504ABB22"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Tenaska Power Services</w:t>
            </w:r>
          </w:p>
        </w:tc>
        <w:tc>
          <w:tcPr>
            <w:tcW w:w="3780" w:type="dxa"/>
            <w:vAlign w:val="bottom"/>
          </w:tcPr>
          <w:p w14:paraId="5DF9F771"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C1DEB" w:rsidRPr="00D22CE5" w14:paraId="54EA1EA9" w14:textId="77777777" w:rsidTr="00E33A72">
        <w:tc>
          <w:tcPr>
            <w:tcW w:w="2635" w:type="dxa"/>
            <w:vAlign w:val="bottom"/>
          </w:tcPr>
          <w:p w14:paraId="3A0C9BEF" w14:textId="2CF5F952"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Claiborn-Pinto, Shawnee</w:t>
            </w:r>
          </w:p>
        </w:tc>
        <w:tc>
          <w:tcPr>
            <w:tcW w:w="3600" w:type="dxa"/>
            <w:vAlign w:val="bottom"/>
          </w:tcPr>
          <w:p w14:paraId="10C6F8C4" w14:textId="19DD7E1F"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OPUC</w:t>
            </w:r>
          </w:p>
        </w:tc>
        <w:tc>
          <w:tcPr>
            <w:tcW w:w="3780" w:type="dxa"/>
            <w:vAlign w:val="bottom"/>
          </w:tcPr>
          <w:p w14:paraId="3C4241FB" w14:textId="77777777" w:rsidR="005C1DEB" w:rsidRPr="00D22CE5" w:rsidRDefault="005C1DEB" w:rsidP="00191168">
            <w:pPr>
              <w:spacing w:after="0" w:line="240" w:lineRule="auto"/>
              <w:ind w:left="-90"/>
              <w:jc w:val="both"/>
              <w:rPr>
                <w:rFonts w:ascii="Times New Roman" w:eastAsia="Times New Roman" w:hAnsi="Times New Roman" w:cs="Times New Roman"/>
                <w:highlight w:val="lightGray"/>
              </w:rPr>
            </w:pPr>
          </w:p>
        </w:tc>
      </w:tr>
      <w:tr w:rsidR="002C7C9B" w:rsidRPr="00D22CE5" w14:paraId="7693E127" w14:textId="77777777" w:rsidTr="00E33A72">
        <w:tc>
          <w:tcPr>
            <w:tcW w:w="2635" w:type="dxa"/>
            <w:vAlign w:val="bottom"/>
          </w:tcPr>
          <w:p w14:paraId="392C3C3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Cochran, Seth</w:t>
            </w:r>
          </w:p>
        </w:tc>
        <w:tc>
          <w:tcPr>
            <w:tcW w:w="3600" w:type="dxa"/>
            <w:vAlign w:val="bottom"/>
          </w:tcPr>
          <w:p w14:paraId="710E6005"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DC Energy</w:t>
            </w:r>
          </w:p>
        </w:tc>
        <w:tc>
          <w:tcPr>
            <w:tcW w:w="3780" w:type="dxa"/>
            <w:vAlign w:val="bottom"/>
          </w:tcPr>
          <w:p w14:paraId="4F868472"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C962A9" w:rsidRPr="00D22CE5" w14:paraId="1445CEA6" w14:textId="77777777" w:rsidTr="00E33A72">
        <w:tc>
          <w:tcPr>
            <w:tcW w:w="2635" w:type="dxa"/>
            <w:vAlign w:val="bottom"/>
          </w:tcPr>
          <w:p w14:paraId="4131F2B4" w14:textId="559017AE"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Detelich, David</w:t>
            </w:r>
          </w:p>
        </w:tc>
        <w:tc>
          <w:tcPr>
            <w:tcW w:w="3600" w:type="dxa"/>
            <w:vAlign w:val="bottom"/>
          </w:tcPr>
          <w:p w14:paraId="3438B404" w14:textId="607A885B"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CPS Energy</w:t>
            </w:r>
          </w:p>
        </w:tc>
        <w:tc>
          <w:tcPr>
            <w:tcW w:w="3780" w:type="dxa"/>
            <w:vAlign w:val="bottom"/>
          </w:tcPr>
          <w:p w14:paraId="7E5EC202" w14:textId="77777777" w:rsidR="00C962A9" w:rsidRPr="00D22CE5" w:rsidRDefault="00C962A9" w:rsidP="00191168">
            <w:pPr>
              <w:spacing w:after="0" w:line="240" w:lineRule="auto"/>
              <w:ind w:left="-90"/>
              <w:jc w:val="both"/>
              <w:rPr>
                <w:rFonts w:ascii="Times New Roman" w:eastAsia="Times New Roman" w:hAnsi="Times New Roman" w:cs="Times New Roman"/>
                <w:highlight w:val="lightGray"/>
              </w:rPr>
            </w:pPr>
          </w:p>
        </w:tc>
      </w:tr>
      <w:tr w:rsidR="002C7C9B" w:rsidRPr="00D22CE5" w14:paraId="7564E645" w14:textId="77777777" w:rsidTr="00E33A72">
        <w:tc>
          <w:tcPr>
            <w:tcW w:w="2635" w:type="dxa"/>
            <w:vAlign w:val="bottom"/>
          </w:tcPr>
          <w:p w14:paraId="51C0633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Downey, Marty</w:t>
            </w:r>
          </w:p>
        </w:tc>
        <w:tc>
          <w:tcPr>
            <w:tcW w:w="3600" w:type="dxa"/>
            <w:vAlign w:val="bottom"/>
          </w:tcPr>
          <w:p w14:paraId="5CAAB401"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Jupiter Power</w:t>
            </w:r>
          </w:p>
        </w:tc>
        <w:tc>
          <w:tcPr>
            <w:tcW w:w="3780" w:type="dxa"/>
            <w:vAlign w:val="bottom"/>
          </w:tcPr>
          <w:p w14:paraId="1BC87CB5"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D22CE5" w14:paraId="096E5F8E" w14:textId="77777777" w:rsidTr="00E33A72">
        <w:tc>
          <w:tcPr>
            <w:tcW w:w="2635" w:type="dxa"/>
            <w:vAlign w:val="bottom"/>
          </w:tcPr>
          <w:p w14:paraId="3AE2DFF3"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Evans, Mike</w:t>
            </w:r>
          </w:p>
        </w:tc>
        <w:tc>
          <w:tcPr>
            <w:tcW w:w="3600" w:type="dxa"/>
            <w:vAlign w:val="bottom"/>
          </w:tcPr>
          <w:p w14:paraId="2CB642EC"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Brazos Electric Cooperative</w:t>
            </w:r>
          </w:p>
        </w:tc>
        <w:tc>
          <w:tcPr>
            <w:tcW w:w="3780" w:type="dxa"/>
            <w:vAlign w:val="bottom"/>
          </w:tcPr>
          <w:p w14:paraId="673222CF"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D22CE5" w14:paraId="11745187" w14:textId="77777777" w:rsidTr="00E33A72">
        <w:tc>
          <w:tcPr>
            <w:tcW w:w="2635" w:type="dxa"/>
            <w:vAlign w:val="bottom"/>
          </w:tcPr>
          <w:p w14:paraId="6A5483D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Farhangi, Anoush</w:t>
            </w:r>
          </w:p>
        </w:tc>
        <w:tc>
          <w:tcPr>
            <w:tcW w:w="3600" w:type="dxa"/>
            <w:vAlign w:val="bottom"/>
          </w:tcPr>
          <w:p w14:paraId="47525387"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Demand Control 2</w:t>
            </w:r>
          </w:p>
        </w:tc>
        <w:tc>
          <w:tcPr>
            <w:tcW w:w="3780" w:type="dxa"/>
            <w:vAlign w:val="bottom"/>
          </w:tcPr>
          <w:p w14:paraId="3C5B3105"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5C1DEB" w:rsidRPr="00D22CE5" w14:paraId="6690963B" w14:textId="77777777" w:rsidTr="00E33A72">
        <w:tc>
          <w:tcPr>
            <w:tcW w:w="2635" w:type="dxa"/>
            <w:vAlign w:val="bottom"/>
          </w:tcPr>
          <w:p w14:paraId="315F7A0C" w14:textId="3DEF6EC2"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Foster, Ashley</w:t>
            </w:r>
          </w:p>
        </w:tc>
        <w:tc>
          <w:tcPr>
            <w:tcW w:w="3600" w:type="dxa"/>
            <w:vAlign w:val="bottom"/>
          </w:tcPr>
          <w:p w14:paraId="36D9FC18" w14:textId="1525CF93"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Down Chemical Company</w:t>
            </w:r>
          </w:p>
        </w:tc>
        <w:tc>
          <w:tcPr>
            <w:tcW w:w="3780" w:type="dxa"/>
            <w:vAlign w:val="bottom"/>
          </w:tcPr>
          <w:p w14:paraId="63A90779" w14:textId="77777777" w:rsidR="005C1DEB" w:rsidRPr="00D22CE5" w:rsidRDefault="005C1DEB" w:rsidP="00191168">
            <w:pPr>
              <w:spacing w:after="0" w:line="240" w:lineRule="auto"/>
              <w:ind w:left="-90"/>
              <w:jc w:val="both"/>
              <w:rPr>
                <w:rFonts w:ascii="Times New Roman" w:eastAsia="Times New Roman" w:hAnsi="Times New Roman" w:cs="Times New Roman"/>
                <w:highlight w:val="lightGray"/>
              </w:rPr>
            </w:pPr>
          </w:p>
        </w:tc>
      </w:tr>
      <w:tr w:rsidR="008E0EC1" w:rsidRPr="00D22CE5" w14:paraId="714E5E5A" w14:textId="77777777" w:rsidTr="00E33A72">
        <w:tc>
          <w:tcPr>
            <w:tcW w:w="2635" w:type="dxa"/>
            <w:vAlign w:val="bottom"/>
          </w:tcPr>
          <w:p w14:paraId="02A31A07" w14:textId="453FF674" w:rsidR="008E0EC1" w:rsidRPr="005C1DEB" w:rsidRDefault="008E0EC1"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Franklin, Russell</w:t>
            </w:r>
          </w:p>
        </w:tc>
        <w:tc>
          <w:tcPr>
            <w:tcW w:w="3600" w:type="dxa"/>
            <w:vAlign w:val="bottom"/>
          </w:tcPr>
          <w:p w14:paraId="462A1F23" w14:textId="605E093B" w:rsidR="008E0EC1" w:rsidRPr="005C1DEB" w:rsidRDefault="008E0EC1"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D22CE5" w:rsidRDefault="008E0EC1" w:rsidP="00191168">
            <w:pPr>
              <w:spacing w:after="0" w:line="240" w:lineRule="auto"/>
              <w:ind w:left="-90"/>
              <w:jc w:val="both"/>
              <w:rPr>
                <w:rFonts w:ascii="Times New Roman" w:eastAsia="Times New Roman" w:hAnsi="Times New Roman" w:cs="Times New Roman"/>
                <w:highlight w:val="lightGray"/>
              </w:rPr>
            </w:pPr>
          </w:p>
        </w:tc>
      </w:tr>
      <w:tr w:rsidR="00F71F83" w:rsidRPr="00D22CE5" w14:paraId="517C77CC" w14:textId="77777777" w:rsidTr="00E33A72">
        <w:tc>
          <w:tcPr>
            <w:tcW w:w="2635" w:type="dxa"/>
            <w:vAlign w:val="bottom"/>
          </w:tcPr>
          <w:p w14:paraId="3668712D" w14:textId="77777777" w:rsidR="00F71F83" w:rsidRPr="005C1DEB" w:rsidRDefault="00F71F83"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Greer, Clayton</w:t>
            </w:r>
          </w:p>
        </w:tc>
        <w:tc>
          <w:tcPr>
            <w:tcW w:w="3600" w:type="dxa"/>
            <w:vAlign w:val="bottom"/>
          </w:tcPr>
          <w:p w14:paraId="5FCA899D" w14:textId="77777777" w:rsidR="00F71F83" w:rsidRPr="005C1DEB" w:rsidRDefault="00F71F83"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Morgan Stanley</w:t>
            </w:r>
          </w:p>
        </w:tc>
        <w:tc>
          <w:tcPr>
            <w:tcW w:w="3780" w:type="dxa"/>
            <w:vAlign w:val="bottom"/>
          </w:tcPr>
          <w:p w14:paraId="780E23B3" w14:textId="77777777" w:rsidR="00F71F83" w:rsidRPr="00D22CE5"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D22CE5" w14:paraId="543C414B" w14:textId="77777777" w:rsidTr="00E33A72">
        <w:tc>
          <w:tcPr>
            <w:tcW w:w="2635" w:type="dxa"/>
            <w:vAlign w:val="bottom"/>
          </w:tcPr>
          <w:p w14:paraId="2F0CAAFF"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Gross, Blake</w:t>
            </w:r>
          </w:p>
        </w:tc>
        <w:tc>
          <w:tcPr>
            <w:tcW w:w="3600" w:type="dxa"/>
            <w:vAlign w:val="bottom"/>
          </w:tcPr>
          <w:p w14:paraId="1408C2F8"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AEP Service Corporation</w:t>
            </w:r>
          </w:p>
        </w:tc>
        <w:tc>
          <w:tcPr>
            <w:tcW w:w="3780" w:type="dxa"/>
            <w:vAlign w:val="bottom"/>
          </w:tcPr>
          <w:p w14:paraId="2F2C5EC4"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D22CE5" w14:paraId="574D5630" w14:textId="77777777" w:rsidTr="00E33A72">
        <w:tc>
          <w:tcPr>
            <w:tcW w:w="2635" w:type="dxa"/>
            <w:vAlign w:val="bottom"/>
          </w:tcPr>
          <w:p w14:paraId="26A1CE03" w14:textId="77777777" w:rsidR="00EA1F88" w:rsidRPr="005C1DEB" w:rsidRDefault="00EA1F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Haley, Ian</w:t>
            </w:r>
          </w:p>
        </w:tc>
        <w:tc>
          <w:tcPr>
            <w:tcW w:w="3600" w:type="dxa"/>
            <w:vAlign w:val="bottom"/>
          </w:tcPr>
          <w:p w14:paraId="286914EB" w14:textId="77777777" w:rsidR="00EA1F88" w:rsidRPr="005C1DEB" w:rsidRDefault="00EA1F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Luminant Generation</w:t>
            </w:r>
          </w:p>
        </w:tc>
        <w:tc>
          <w:tcPr>
            <w:tcW w:w="3780" w:type="dxa"/>
            <w:vAlign w:val="bottom"/>
          </w:tcPr>
          <w:p w14:paraId="62544E51" w14:textId="77777777" w:rsidR="00EA1F88" w:rsidRPr="00D22CE5"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D22CE5" w14:paraId="6FF6749A" w14:textId="77777777" w:rsidTr="00E33A72">
        <w:tc>
          <w:tcPr>
            <w:tcW w:w="2635" w:type="dxa"/>
            <w:vAlign w:val="bottom"/>
          </w:tcPr>
          <w:p w14:paraId="4CF04455" w14:textId="77777777" w:rsidR="00312B82" w:rsidRPr="005C1DEB" w:rsidRDefault="00312B82"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Johnson, Anthony</w:t>
            </w:r>
          </w:p>
        </w:tc>
        <w:tc>
          <w:tcPr>
            <w:tcW w:w="3600" w:type="dxa"/>
            <w:vAlign w:val="bottom"/>
          </w:tcPr>
          <w:p w14:paraId="387A4300" w14:textId="77777777" w:rsidR="00312B82" w:rsidRPr="005C1DEB" w:rsidRDefault="00312B82"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CenterPoint Energy</w:t>
            </w:r>
          </w:p>
        </w:tc>
        <w:tc>
          <w:tcPr>
            <w:tcW w:w="3780" w:type="dxa"/>
            <w:vAlign w:val="bottom"/>
          </w:tcPr>
          <w:p w14:paraId="456933D6" w14:textId="77777777" w:rsidR="00312B82" w:rsidRPr="005C1DEB" w:rsidRDefault="00312B82" w:rsidP="00191168">
            <w:pPr>
              <w:spacing w:after="0" w:line="240" w:lineRule="auto"/>
              <w:ind w:left="-90"/>
              <w:jc w:val="both"/>
              <w:rPr>
                <w:rFonts w:ascii="Times New Roman" w:eastAsia="Times New Roman" w:hAnsi="Times New Roman" w:cs="Times New Roman"/>
              </w:rPr>
            </w:pPr>
          </w:p>
        </w:tc>
      </w:tr>
      <w:tr w:rsidR="00954C76" w:rsidRPr="00D22CE5" w14:paraId="0646D1DE" w14:textId="77777777" w:rsidTr="00E33A72">
        <w:tc>
          <w:tcPr>
            <w:tcW w:w="2635" w:type="dxa"/>
            <w:vAlign w:val="bottom"/>
          </w:tcPr>
          <w:p w14:paraId="2A6C3FE3" w14:textId="09456245" w:rsidR="00954C76" w:rsidRPr="005C1DEB" w:rsidRDefault="00954C76"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Lange, Clif</w:t>
            </w:r>
          </w:p>
        </w:tc>
        <w:tc>
          <w:tcPr>
            <w:tcW w:w="3600" w:type="dxa"/>
            <w:vAlign w:val="bottom"/>
          </w:tcPr>
          <w:p w14:paraId="15DBBB50" w14:textId="53600154" w:rsidR="00954C76" w:rsidRPr="005C1DEB" w:rsidRDefault="00954C76"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South Texas Electric Cooperative</w:t>
            </w:r>
          </w:p>
        </w:tc>
        <w:tc>
          <w:tcPr>
            <w:tcW w:w="3780" w:type="dxa"/>
            <w:vAlign w:val="bottom"/>
          </w:tcPr>
          <w:p w14:paraId="29ADA95B" w14:textId="77777777" w:rsidR="00954C76" w:rsidRPr="005C1DEB" w:rsidRDefault="00954C76" w:rsidP="00191168">
            <w:pPr>
              <w:spacing w:after="0" w:line="240" w:lineRule="auto"/>
              <w:ind w:left="-90"/>
              <w:jc w:val="both"/>
              <w:rPr>
                <w:rFonts w:ascii="Times New Roman" w:eastAsia="Times New Roman" w:hAnsi="Times New Roman" w:cs="Times New Roman"/>
              </w:rPr>
            </w:pPr>
          </w:p>
        </w:tc>
      </w:tr>
      <w:tr w:rsidR="00CB55C9" w:rsidRPr="00D22CE5" w14:paraId="589024F0" w14:textId="77777777" w:rsidTr="00E33A72">
        <w:tc>
          <w:tcPr>
            <w:tcW w:w="2635" w:type="dxa"/>
            <w:vAlign w:val="bottom"/>
          </w:tcPr>
          <w:p w14:paraId="03E18476" w14:textId="18C2BCE3"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Lindberg, Ken</w:t>
            </w:r>
          </w:p>
        </w:tc>
        <w:tc>
          <w:tcPr>
            <w:tcW w:w="3600" w:type="dxa"/>
            <w:vAlign w:val="bottom"/>
          </w:tcPr>
          <w:p w14:paraId="7DA364CD" w14:textId="621E6513"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 xml:space="preserve">Bryan Texas Utilities </w:t>
            </w:r>
          </w:p>
        </w:tc>
        <w:tc>
          <w:tcPr>
            <w:tcW w:w="3780" w:type="dxa"/>
            <w:vAlign w:val="bottom"/>
          </w:tcPr>
          <w:p w14:paraId="005F06AF" w14:textId="77777777" w:rsidR="00CB55C9" w:rsidRPr="005C1DEB" w:rsidRDefault="00CB55C9" w:rsidP="00191168">
            <w:pPr>
              <w:spacing w:after="0" w:line="240" w:lineRule="auto"/>
              <w:ind w:left="-90"/>
              <w:jc w:val="both"/>
              <w:rPr>
                <w:rFonts w:ascii="Times New Roman" w:eastAsia="Times New Roman" w:hAnsi="Times New Roman" w:cs="Times New Roman"/>
              </w:rPr>
            </w:pPr>
          </w:p>
        </w:tc>
      </w:tr>
      <w:tr w:rsidR="005C1DEB" w:rsidRPr="00D22CE5" w14:paraId="6C59AA06" w14:textId="77777777" w:rsidTr="00E33A72">
        <w:tc>
          <w:tcPr>
            <w:tcW w:w="2635" w:type="dxa"/>
            <w:vAlign w:val="bottom"/>
          </w:tcPr>
          <w:p w14:paraId="639E7E3B" w14:textId="3ADCFA8E"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Nguyen, Andy</w:t>
            </w:r>
          </w:p>
        </w:tc>
        <w:tc>
          <w:tcPr>
            <w:tcW w:w="3600" w:type="dxa"/>
            <w:vAlign w:val="bottom"/>
          </w:tcPr>
          <w:p w14:paraId="525D9B76" w14:textId="540ABB21"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Lower Colorado River Authority</w:t>
            </w:r>
          </w:p>
        </w:tc>
        <w:tc>
          <w:tcPr>
            <w:tcW w:w="3780" w:type="dxa"/>
            <w:vAlign w:val="bottom"/>
          </w:tcPr>
          <w:p w14:paraId="6C21EBA2" w14:textId="3E65755F"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Alt. Rep. for John Dumas</w:t>
            </w:r>
          </w:p>
        </w:tc>
      </w:tr>
      <w:tr w:rsidR="00FE35ED" w:rsidRPr="00D22CE5" w14:paraId="366488D4" w14:textId="77777777" w:rsidTr="00E33A72">
        <w:tc>
          <w:tcPr>
            <w:tcW w:w="2635" w:type="dxa"/>
            <w:vAlign w:val="bottom"/>
          </w:tcPr>
          <w:p w14:paraId="5D04D39F" w14:textId="77777777" w:rsidR="00FE35ED" w:rsidRPr="005C1DEB" w:rsidRDefault="00FE35ED"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Mauldin, Jamie</w:t>
            </w:r>
          </w:p>
        </w:tc>
        <w:tc>
          <w:tcPr>
            <w:tcW w:w="3600" w:type="dxa"/>
            <w:vAlign w:val="bottom"/>
          </w:tcPr>
          <w:p w14:paraId="1D376457" w14:textId="77777777" w:rsidR="00FE35ED" w:rsidRPr="005C1DEB" w:rsidRDefault="00FE35ED"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City of Eastland</w:t>
            </w:r>
          </w:p>
        </w:tc>
        <w:tc>
          <w:tcPr>
            <w:tcW w:w="3780" w:type="dxa"/>
            <w:vAlign w:val="bottom"/>
          </w:tcPr>
          <w:p w14:paraId="71110E75" w14:textId="77777777" w:rsidR="00FE35ED" w:rsidRPr="00D22CE5"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D22CE5" w14:paraId="4E244C30" w14:textId="77777777" w:rsidTr="00E33A72">
        <w:tc>
          <w:tcPr>
            <w:tcW w:w="2635" w:type="dxa"/>
            <w:vAlign w:val="bottom"/>
          </w:tcPr>
          <w:p w14:paraId="22B1104F"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Roberts, Bobby</w:t>
            </w:r>
          </w:p>
        </w:tc>
        <w:tc>
          <w:tcPr>
            <w:tcW w:w="3600" w:type="dxa"/>
            <w:vAlign w:val="bottom"/>
          </w:tcPr>
          <w:p w14:paraId="7DCB7BD0"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TNMP</w:t>
            </w:r>
          </w:p>
        </w:tc>
        <w:tc>
          <w:tcPr>
            <w:tcW w:w="3780" w:type="dxa"/>
            <w:vAlign w:val="bottom"/>
          </w:tcPr>
          <w:p w14:paraId="0259E7F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D22CE5" w14:paraId="07CB3FCC" w14:textId="77777777" w:rsidTr="00E33A72">
        <w:tc>
          <w:tcPr>
            <w:tcW w:w="2635" w:type="dxa"/>
            <w:vAlign w:val="bottom"/>
          </w:tcPr>
          <w:p w14:paraId="618BB164" w14:textId="77777777" w:rsidR="00E90B88" w:rsidRPr="005C1DEB" w:rsidRDefault="00E90B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Sandidge, Clint</w:t>
            </w:r>
          </w:p>
        </w:tc>
        <w:tc>
          <w:tcPr>
            <w:tcW w:w="3600" w:type="dxa"/>
            <w:vAlign w:val="bottom"/>
          </w:tcPr>
          <w:p w14:paraId="47214602" w14:textId="77777777" w:rsidR="00E90B88" w:rsidRPr="005C1DEB" w:rsidRDefault="00E90B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Calpine Energy Solutions</w:t>
            </w:r>
          </w:p>
        </w:tc>
        <w:tc>
          <w:tcPr>
            <w:tcW w:w="3780" w:type="dxa"/>
            <w:vAlign w:val="bottom"/>
          </w:tcPr>
          <w:p w14:paraId="62879E28" w14:textId="77777777" w:rsidR="00E90B88" w:rsidRPr="00D22CE5"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D22CE5" w14:paraId="24AA6F45" w14:textId="77777777" w:rsidTr="00E33A72">
        <w:tc>
          <w:tcPr>
            <w:tcW w:w="2635" w:type="dxa"/>
            <w:vAlign w:val="bottom"/>
          </w:tcPr>
          <w:p w14:paraId="1B5B31BB"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Simpson, Lori</w:t>
            </w:r>
          </w:p>
        </w:tc>
        <w:tc>
          <w:tcPr>
            <w:tcW w:w="3600" w:type="dxa"/>
            <w:vAlign w:val="bottom"/>
          </w:tcPr>
          <w:p w14:paraId="148F846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Exelon</w:t>
            </w:r>
          </w:p>
        </w:tc>
        <w:tc>
          <w:tcPr>
            <w:tcW w:w="3780" w:type="dxa"/>
            <w:vAlign w:val="bottom"/>
          </w:tcPr>
          <w:p w14:paraId="60D69F4E"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5C1DEB" w:rsidRPr="00D22CE5" w14:paraId="1E944792" w14:textId="77777777" w:rsidTr="00E33A72">
        <w:tc>
          <w:tcPr>
            <w:tcW w:w="2635" w:type="dxa"/>
            <w:vAlign w:val="bottom"/>
          </w:tcPr>
          <w:p w14:paraId="2E266B3C" w14:textId="7B6AD8B0"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Sithuraj, Murali</w:t>
            </w:r>
          </w:p>
        </w:tc>
        <w:tc>
          <w:tcPr>
            <w:tcW w:w="3600" w:type="dxa"/>
            <w:vAlign w:val="bottom"/>
          </w:tcPr>
          <w:p w14:paraId="12ECAA80" w14:textId="6AB5EB72"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Austin Energy</w:t>
            </w:r>
          </w:p>
        </w:tc>
        <w:tc>
          <w:tcPr>
            <w:tcW w:w="3780" w:type="dxa"/>
            <w:vAlign w:val="bottom"/>
          </w:tcPr>
          <w:p w14:paraId="1C55B1D7" w14:textId="3BE0FED1"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Alt. Rep. for Erika Bierschbach</w:t>
            </w:r>
          </w:p>
        </w:tc>
      </w:tr>
      <w:tr w:rsidR="00C962A9" w:rsidRPr="00D22CE5" w14:paraId="741FBD3E" w14:textId="77777777" w:rsidTr="00E33A72">
        <w:tc>
          <w:tcPr>
            <w:tcW w:w="2635" w:type="dxa"/>
            <w:vAlign w:val="bottom"/>
          </w:tcPr>
          <w:p w14:paraId="3B9320F1" w14:textId="04EBD894"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Smith, Mark</w:t>
            </w:r>
          </w:p>
        </w:tc>
        <w:tc>
          <w:tcPr>
            <w:tcW w:w="3600" w:type="dxa"/>
            <w:vAlign w:val="bottom"/>
          </w:tcPr>
          <w:p w14:paraId="16639153" w14:textId="4F1396F5"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Nucor</w:t>
            </w:r>
          </w:p>
        </w:tc>
        <w:tc>
          <w:tcPr>
            <w:tcW w:w="3780" w:type="dxa"/>
            <w:vAlign w:val="bottom"/>
          </w:tcPr>
          <w:p w14:paraId="04CAD37B" w14:textId="77777777" w:rsidR="00C962A9" w:rsidRPr="00D22CE5" w:rsidRDefault="00C962A9" w:rsidP="00191168">
            <w:pPr>
              <w:spacing w:after="0" w:line="240" w:lineRule="auto"/>
              <w:ind w:left="-90"/>
              <w:jc w:val="both"/>
              <w:rPr>
                <w:rFonts w:ascii="Times New Roman" w:eastAsia="Times New Roman" w:hAnsi="Times New Roman" w:cs="Times New Roman"/>
                <w:highlight w:val="lightGray"/>
              </w:rPr>
            </w:pPr>
          </w:p>
        </w:tc>
      </w:tr>
      <w:tr w:rsidR="00CB55C9" w:rsidRPr="00D22CE5" w14:paraId="65761D01" w14:textId="77777777" w:rsidTr="00E33A72">
        <w:tc>
          <w:tcPr>
            <w:tcW w:w="2635" w:type="dxa"/>
            <w:vAlign w:val="bottom"/>
          </w:tcPr>
          <w:p w14:paraId="3DDA8C80" w14:textId="4D53BF57"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Surendran, Resmi</w:t>
            </w:r>
          </w:p>
        </w:tc>
        <w:tc>
          <w:tcPr>
            <w:tcW w:w="3600" w:type="dxa"/>
            <w:vAlign w:val="bottom"/>
          </w:tcPr>
          <w:p w14:paraId="044CDCED" w14:textId="550F1F13"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Shell Energy</w:t>
            </w:r>
          </w:p>
        </w:tc>
        <w:tc>
          <w:tcPr>
            <w:tcW w:w="3780" w:type="dxa"/>
            <w:vAlign w:val="bottom"/>
          </w:tcPr>
          <w:p w14:paraId="13C41C15" w14:textId="77777777" w:rsidR="00CB55C9" w:rsidRPr="00D22CE5" w:rsidRDefault="00CB55C9" w:rsidP="00191168">
            <w:pPr>
              <w:spacing w:after="0" w:line="240" w:lineRule="auto"/>
              <w:ind w:left="-90"/>
              <w:jc w:val="both"/>
              <w:rPr>
                <w:rFonts w:ascii="Times New Roman" w:eastAsia="Times New Roman" w:hAnsi="Times New Roman" w:cs="Times New Roman"/>
                <w:highlight w:val="lightGray"/>
              </w:rPr>
            </w:pPr>
          </w:p>
        </w:tc>
      </w:tr>
      <w:tr w:rsidR="00980B27" w:rsidRPr="005C1DEB" w14:paraId="40338127" w14:textId="77777777" w:rsidTr="00482E8F">
        <w:trPr>
          <w:trHeight w:val="207"/>
        </w:trPr>
        <w:tc>
          <w:tcPr>
            <w:tcW w:w="2635" w:type="dxa"/>
            <w:vAlign w:val="bottom"/>
          </w:tcPr>
          <w:p w14:paraId="59E54B85" w14:textId="77777777" w:rsidR="00980B27" w:rsidRPr="005C1DEB" w:rsidRDefault="00980B27" w:rsidP="00191168">
            <w:pPr>
              <w:spacing w:after="0" w:line="240" w:lineRule="auto"/>
              <w:ind w:left="-90"/>
              <w:jc w:val="both"/>
              <w:rPr>
                <w:rFonts w:ascii="Times New Roman" w:eastAsia="Times New Roman" w:hAnsi="Times New Roman" w:cs="Times New Roman"/>
              </w:rPr>
            </w:pPr>
            <w:bookmarkStart w:id="2" w:name="_Hlk82783593"/>
            <w:r w:rsidRPr="005C1DEB">
              <w:rPr>
                <w:rFonts w:ascii="Times New Roman" w:eastAsia="Times New Roman" w:hAnsi="Times New Roman" w:cs="Times New Roman"/>
              </w:rPr>
              <w:t>Velasquez</w:t>
            </w:r>
            <w:bookmarkEnd w:id="2"/>
            <w:r w:rsidRPr="005C1DEB">
              <w:rPr>
                <w:rFonts w:ascii="Times New Roman" w:eastAsia="Times New Roman" w:hAnsi="Times New Roman" w:cs="Times New Roman"/>
              </w:rPr>
              <w:t>, Ivan</w:t>
            </w:r>
          </w:p>
        </w:tc>
        <w:tc>
          <w:tcPr>
            <w:tcW w:w="3600" w:type="dxa"/>
            <w:vAlign w:val="bottom"/>
          </w:tcPr>
          <w:p w14:paraId="4C8F22A7"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Oncor</w:t>
            </w:r>
          </w:p>
        </w:tc>
        <w:tc>
          <w:tcPr>
            <w:tcW w:w="3780" w:type="dxa"/>
            <w:vAlign w:val="bottom"/>
          </w:tcPr>
          <w:p w14:paraId="2A314BBE" w14:textId="77777777" w:rsidR="00980B27" w:rsidRPr="005C1DEB" w:rsidRDefault="00980B27" w:rsidP="00191168">
            <w:pPr>
              <w:spacing w:after="0" w:line="240" w:lineRule="auto"/>
              <w:ind w:left="-90"/>
              <w:jc w:val="both"/>
              <w:rPr>
                <w:rFonts w:ascii="Times New Roman" w:eastAsia="Times New Roman" w:hAnsi="Times New Roman" w:cs="Times New Roman"/>
              </w:rPr>
            </w:pPr>
          </w:p>
        </w:tc>
      </w:tr>
      <w:tr w:rsidR="00980B27" w:rsidRPr="005C1DEB" w14:paraId="6622B3D6" w14:textId="77777777" w:rsidTr="00E33A72">
        <w:tc>
          <w:tcPr>
            <w:tcW w:w="2635" w:type="dxa"/>
            <w:vAlign w:val="bottom"/>
          </w:tcPr>
          <w:p w14:paraId="12EE99CD"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Wilson, Joe Dan</w:t>
            </w:r>
          </w:p>
        </w:tc>
        <w:tc>
          <w:tcPr>
            <w:tcW w:w="3600" w:type="dxa"/>
            <w:vAlign w:val="bottom"/>
          </w:tcPr>
          <w:p w14:paraId="668EFEC6"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Golden Spread Electric Cooperative</w:t>
            </w:r>
          </w:p>
        </w:tc>
        <w:tc>
          <w:tcPr>
            <w:tcW w:w="3780" w:type="dxa"/>
            <w:vAlign w:val="bottom"/>
          </w:tcPr>
          <w:p w14:paraId="16D0DFB4" w14:textId="77777777" w:rsidR="00980B27" w:rsidRPr="005C1DEB" w:rsidRDefault="00980B27" w:rsidP="00191168">
            <w:pPr>
              <w:spacing w:after="0" w:line="240" w:lineRule="auto"/>
              <w:ind w:left="-90"/>
              <w:jc w:val="both"/>
              <w:rPr>
                <w:rFonts w:ascii="Times New Roman" w:eastAsia="Times New Roman" w:hAnsi="Times New Roman" w:cs="Times New Roman"/>
              </w:rPr>
            </w:pPr>
          </w:p>
        </w:tc>
      </w:tr>
      <w:bookmarkEnd w:id="1"/>
    </w:tbl>
    <w:p w14:paraId="490466D0" w14:textId="77777777" w:rsidR="00C962A9" w:rsidRPr="005C1DEB" w:rsidRDefault="00C962A9" w:rsidP="00E90B88">
      <w:pPr>
        <w:spacing w:after="0" w:line="240" w:lineRule="auto"/>
        <w:ind w:left="720"/>
        <w:jc w:val="both"/>
        <w:rPr>
          <w:rFonts w:ascii="Times New Roman" w:eastAsia="Times New Roman" w:hAnsi="Times New Roman" w:cs="Times New Roman"/>
          <w:i/>
        </w:rPr>
      </w:pPr>
    </w:p>
    <w:p w14:paraId="041D7463" w14:textId="77777777" w:rsidR="0058708E" w:rsidRPr="005C1DEB" w:rsidRDefault="0058708E">
      <w:pPr>
        <w:spacing w:after="0" w:line="240" w:lineRule="auto"/>
        <w:jc w:val="both"/>
        <w:rPr>
          <w:rFonts w:ascii="Times New Roman" w:eastAsia="Times New Roman" w:hAnsi="Times New Roman" w:cs="Times New Roman"/>
          <w:i/>
        </w:rPr>
      </w:pPr>
      <w:r w:rsidRPr="005C1DEB">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D22CE5" w14:paraId="15BC5D1D" w14:textId="77777777" w:rsidTr="00732810">
        <w:trPr>
          <w:trHeight w:hRule="exact" w:val="20"/>
        </w:trPr>
        <w:tc>
          <w:tcPr>
            <w:tcW w:w="2628" w:type="dxa"/>
            <w:vAlign w:val="bottom"/>
          </w:tcPr>
          <w:p w14:paraId="7906B5AE" w14:textId="77777777" w:rsidR="00980B27" w:rsidRPr="00D22CE5" w:rsidRDefault="00980B27">
            <w:pPr>
              <w:rPr>
                <w:sz w:val="2"/>
                <w:highlight w:val="lightGray"/>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D22CE5" w:rsidRDefault="00980B27">
            <w:pPr>
              <w:rPr>
                <w:sz w:val="2"/>
                <w:highlight w:val="lightGray"/>
              </w:rPr>
            </w:pPr>
          </w:p>
        </w:tc>
        <w:tc>
          <w:tcPr>
            <w:tcW w:w="3780" w:type="dxa"/>
            <w:vAlign w:val="bottom"/>
          </w:tcPr>
          <w:p w14:paraId="48AFA792" w14:textId="77777777" w:rsidR="00980B27" w:rsidRPr="00D22CE5" w:rsidRDefault="00980B27">
            <w:pPr>
              <w:rPr>
                <w:sz w:val="2"/>
                <w:highlight w:val="lightGray"/>
              </w:rPr>
            </w:pPr>
          </w:p>
        </w:tc>
      </w:tr>
      <w:tr w:rsidR="00980B27" w:rsidRPr="00D22CE5" w14:paraId="693E944A" w14:textId="77777777" w:rsidTr="00732810">
        <w:trPr>
          <w:trHeight w:val="80"/>
        </w:trPr>
        <w:tc>
          <w:tcPr>
            <w:tcW w:w="2628" w:type="dxa"/>
            <w:vAlign w:val="bottom"/>
          </w:tcPr>
          <w:p w14:paraId="764CE98A" w14:textId="77777777" w:rsidR="00980B27" w:rsidRPr="00FD504E" w:rsidRDefault="00980B2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Ainspan, Malcolm</w:t>
            </w:r>
          </w:p>
        </w:tc>
        <w:tc>
          <w:tcPr>
            <w:tcW w:w="3582" w:type="dxa"/>
            <w:vAlign w:val="bottom"/>
          </w:tcPr>
          <w:p w14:paraId="7FA84253" w14:textId="77777777" w:rsidR="00980B27" w:rsidRPr="00FD504E" w:rsidRDefault="00980B2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NRG</w:t>
            </w:r>
          </w:p>
        </w:tc>
        <w:tc>
          <w:tcPr>
            <w:tcW w:w="3780" w:type="dxa"/>
            <w:vAlign w:val="bottom"/>
          </w:tcPr>
          <w:p w14:paraId="7505594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140DC3" w:rsidRPr="00D22CE5" w14:paraId="603F60D6" w14:textId="77777777" w:rsidTr="00732810">
        <w:trPr>
          <w:trHeight w:val="80"/>
        </w:trPr>
        <w:tc>
          <w:tcPr>
            <w:tcW w:w="2628" w:type="dxa"/>
            <w:vAlign w:val="bottom"/>
          </w:tcPr>
          <w:p w14:paraId="181772B8" w14:textId="7E762E4E" w:rsidR="00140DC3" w:rsidRPr="00500469" w:rsidRDefault="00140DC3"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Aldridge, Ryan</w:t>
            </w:r>
          </w:p>
        </w:tc>
        <w:tc>
          <w:tcPr>
            <w:tcW w:w="3582" w:type="dxa"/>
            <w:vAlign w:val="bottom"/>
          </w:tcPr>
          <w:p w14:paraId="5698B617" w14:textId="04B80045" w:rsidR="00140DC3" w:rsidRPr="00500469" w:rsidRDefault="00140DC3"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 xml:space="preserve">AB Power Advisors </w:t>
            </w:r>
          </w:p>
        </w:tc>
        <w:tc>
          <w:tcPr>
            <w:tcW w:w="3780" w:type="dxa"/>
            <w:vAlign w:val="bottom"/>
          </w:tcPr>
          <w:p w14:paraId="3B8E6181"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140DC3" w:rsidRPr="00D22CE5" w14:paraId="2EB196BE" w14:textId="77777777" w:rsidTr="00732810">
        <w:trPr>
          <w:trHeight w:val="80"/>
        </w:trPr>
        <w:tc>
          <w:tcPr>
            <w:tcW w:w="2628" w:type="dxa"/>
            <w:vAlign w:val="bottom"/>
          </w:tcPr>
          <w:p w14:paraId="7232177A" w14:textId="51E13936" w:rsidR="00140DC3" w:rsidRPr="008008C5" w:rsidRDefault="00140DC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Alford, Anthony</w:t>
            </w:r>
          </w:p>
        </w:tc>
        <w:tc>
          <w:tcPr>
            <w:tcW w:w="3582" w:type="dxa"/>
            <w:vAlign w:val="bottom"/>
          </w:tcPr>
          <w:p w14:paraId="06BB91C5" w14:textId="2EF37611" w:rsidR="00140DC3" w:rsidRPr="008008C5" w:rsidRDefault="00140DC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CenterPoint Energy</w:t>
            </w:r>
          </w:p>
        </w:tc>
        <w:tc>
          <w:tcPr>
            <w:tcW w:w="3780" w:type="dxa"/>
            <w:vAlign w:val="bottom"/>
          </w:tcPr>
          <w:p w14:paraId="64D3DC26"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6306F5" w:rsidRPr="00D22CE5" w14:paraId="51222AFF" w14:textId="77777777" w:rsidTr="00732810">
        <w:trPr>
          <w:trHeight w:val="80"/>
        </w:trPr>
        <w:tc>
          <w:tcPr>
            <w:tcW w:w="2628" w:type="dxa"/>
            <w:vAlign w:val="bottom"/>
          </w:tcPr>
          <w:p w14:paraId="617AE0B6" w14:textId="672985C4"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Anderson, Connor</w:t>
            </w:r>
          </w:p>
        </w:tc>
        <w:tc>
          <w:tcPr>
            <w:tcW w:w="3582" w:type="dxa"/>
            <w:vAlign w:val="bottom"/>
          </w:tcPr>
          <w:p w14:paraId="420B91F0" w14:textId="7FD590A5"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AB Power Advisors</w:t>
            </w:r>
          </w:p>
        </w:tc>
        <w:tc>
          <w:tcPr>
            <w:tcW w:w="3780" w:type="dxa"/>
            <w:vAlign w:val="bottom"/>
          </w:tcPr>
          <w:p w14:paraId="50EA8CA3"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891EA4" w:rsidRPr="00D22CE5" w14:paraId="54704B69" w14:textId="77777777" w:rsidTr="00732810">
        <w:trPr>
          <w:trHeight w:val="80"/>
        </w:trPr>
        <w:tc>
          <w:tcPr>
            <w:tcW w:w="2628" w:type="dxa"/>
            <w:vAlign w:val="bottom"/>
          </w:tcPr>
          <w:p w14:paraId="005C9A06" w14:textId="73F8794B" w:rsidR="00891EA4" w:rsidRPr="008008C5" w:rsidRDefault="00891EA4"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Anderson, Kevin</w:t>
            </w:r>
          </w:p>
        </w:tc>
        <w:tc>
          <w:tcPr>
            <w:tcW w:w="3582" w:type="dxa"/>
            <w:vAlign w:val="bottom"/>
          </w:tcPr>
          <w:p w14:paraId="7B8D897B" w14:textId="49F30E0F" w:rsidR="00891EA4" w:rsidRPr="008008C5" w:rsidRDefault="00891EA4"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Customized Energy Solutions</w:t>
            </w:r>
          </w:p>
        </w:tc>
        <w:tc>
          <w:tcPr>
            <w:tcW w:w="3780" w:type="dxa"/>
            <w:vAlign w:val="bottom"/>
          </w:tcPr>
          <w:p w14:paraId="7FE02174"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C33774" w:rsidRPr="00D22CE5" w14:paraId="182B9920" w14:textId="77777777" w:rsidTr="00732810">
        <w:trPr>
          <w:trHeight w:val="80"/>
        </w:trPr>
        <w:tc>
          <w:tcPr>
            <w:tcW w:w="2628" w:type="dxa"/>
            <w:vAlign w:val="bottom"/>
          </w:tcPr>
          <w:p w14:paraId="371A5C53" w14:textId="77777777" w:rsidR="00C33774" w:rsidRPr="00500469" w:rsidRDefault="00C33774"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Ashley, Kristy</w:t>
            </w:r>
          </w:p>
        </w:tc>
        <w:tc>
          <w:tcPr>
            <w:tcW w:w="3582" w:type="dxa"/>
            <w:vAlign w:val="bottom"/>
          </w:tcPr>
          <w:p w14:paraId="0954A031" w14:textId="77777777" w:rsidR="00C33774" w:rsidRPr="00500469" w:rsidRDefault="00C33774"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Customized Energy Solutions</w:t>
            </w:r>
          </w:p>
        </w:tc>
        <w:tc>
          <w:tcPr>
            <w:tcW w:w="3780" w:type="dxa"/>
            <w:vAlign w:val="bottom"/>
          </w:tcPr>
          <w:p w14:paraId="0E922895" w14:textId="77777777" w:rsidR="00C33774" w:rsidRPr="00D22CE5" w:rsidRDefault="00C33774" w:rsidP="00191168">
            <w:pPr>
              <w:spacing w:after="0" w:line="240" w:lineRule="auto"/>
              <w:ind w:left="-90"/>
              <w:jc w:val="both"/>
              <w:rPr>
                <w:rFonts w:ascii="Times New Roman" w:eastAsia="Times New Roman" w:hAnsi="Times New Roman" w:cs="Times New Roman"/>
                <w:highlight w:val="lightGray"/>
              </w:rPr>
            </w:pPr>
          </w:p>
        </w:tc>
      </w:tr>
      <w:tr w:rsidR="00FD504E" w:rsidRPr="00D22CE5" w14:paraId="5A5C6FAA" w14:textId="77777777" w:rsidTr="00732810">
        <w:trPr>
          <w:trHeight w:val="80"/>
        </w:trPr>
        <w:tc>
          <w:tcPr>
            <w:tcW w:w="2628" w:type="dxa"/>
          </w:tcPr>
          <w:p w14:paraId="2AE1877B" w14:textId="24C81911" w:rsidR="00FD504E" w:rsidRPr="00FD504E" w:rsidRDefault="00FD504E" w:rsidP="00191168">
            <w:pPr>
              <w:spacing w:after="0" w:line="240" w:lineRule="auto"/>
              <w:ind w:left="-90"/>
              <w:jc w:val="both"/>
              <w:rPr>
                <w:rFonts w:ascii="Times New Roman" w:hAnsi="Times New Roman" w:cs="Times New Roman"/>
              </w:rPr>
            </w:pPr>
            <w:r w:rsidRPr="00FD504E">
              <w:rPr>
                <w:rFonts w:ascii="Times New Roman" w:hAnsi="Times New Roman" w:cs="Times New Roman"/>
              </w:rPr>
              <w:t>Bailey, Robert</w:t>
            </w:r>
          </w:p>
        </w:tc>
        <w:tc>
          <w:tcPr>
            <w:tcW w:w="3582" w:type="dxa"/>
          </w:tcPr>
          <w:p w14:paraId="29175480" w14:textId="35BD4A50" w:rsidR="00FD504E" w:rsidRPr="00FD504E" w:rsidRDefault="00FD504E" w:rsidP="00191168">
            <w:pPr>
              <w:spacing w:after="0" w:line="240" w:lineRule="auto"/>
              <w:ind w:left="-90"/>
              <w:jc w:val="both"/>
              <w:rPr>
                <w:rFonts w:ascii="Times New Roman" w:hAnsi="Times New Roman" w:cs="Times New Roman"/>
              </w:rPr>
            </w:pPr>
            <w:r w:rsidRPr="00FD504E">
              <w:rPr>
                <w:rFonts w:ascii="Times New Roman" w:hAnsi="Times New Roman" w:cs="Times New Roman"/>
              </w:rPr>
              <w:t>NRG</w:t>
            </w:r>
          </w:p>
        </w:tc>
        <w:tc>
          <w:tcPr>
            <w:tcW w:w="3780" w:type="dxa"/>
          </w:tcPr>
          <w:p w14:paraId="7F116BAB"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6306F5" w:rsidRPr="00D22CE5" w14:paraId="4DB1A7AD" w14:textId="77777777" w:rsidTr="00732810">
        <w:trPr>
          <w:trHeight w:val="80"/>
        </w:trPr>
        <w:tc>
          <w:tcPr>
            <w:tcW w:w="2628" w:type="dxa"/>
          </w:tcPr>
          <w:p w14:paraId="6FFEA9B1" w14:textId="0DAA9436" w:rsidR="006306F5" w:rsidRPr="008008C5" w:rsidRDefault="006306F5" w:rsidP="00191168">
            <w:pPr>
              <w:spacing w:after="0" w:line="240" w:lineRule="auto"/>
              <w:ind w:left="-90"/>
              <w:jc w:val="both"/>
              <w:rPr>
                <w:rFonts w:ascii="Times New Roman" w:hAnsi="Times New Roman" w:cs="Times New Roman"/>
              </w:rPr>
            </w:pPr>
            <w:r w:rsidRPr="008008C5">
              <w:rPr>
                <w:rFonts w:ascii="Times New Roman" w:hAnsi="Times New Roman" w:cs="Times New Roman"/>
              </w:rPr>
              <w:t>Bell, Brad</w:t>
            </w:r>
          </w:p>
        </w:tc>
        <w:tc>
          <w:tcPr>
            <w:tcW w:w="3582" w:type="dxa"/>
          </w:tcPr>
          <w:p w14:paraId="17C0EE94" w14:textId="101B6124" w:rsidR="006306F5" w:rsidRPr="008008C5" w:rsidRDefault="006306F5" w:rsidP="00191168">
            <w:pPr>
              <w:spacing w:after="0" w:line="240" w:lineRule="auto"/>
              <w:ind w:left="-90"/>
              <w:jc w:val="both"/>
              <w:rPr>
                <w:rFonts w:ascii="Times New Roman" w:hAnsi="Times New Roman" w:cs="Times New Roman"/>
              </w:rPr>
            </w:pPr>
            <w:r w:rsidRPr="008008C5">
              <w:rPr>
                <w:rFonts w:ascii="Times New Roman" w:hAnsi="Times New Roman" w:cs="Times New Roman"/>
              </w:rPr>
              <w:t>Solar Proponent</w:t>
            </w:r>
          </w:p>
        </w:tc>
        <w:tc>
          <w:tcPr>
            <w:tcW w:w="3780" w:type="dxa"/>
          </w:tcPr>
          <w:p w14:paraId="5F8D603B"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9C5531" w:rsidRPr="00D22CE5" w14:paraId="7556C11A" w14:textId="77777777" w:rsidTr="00732810">
        <w:trPr>
          <w:trHeight w:val="80"/>
        </w:trPr>
        <w:tc>
          <w:tcPr>
            <w:tcW w:w="2628" w:type="dxa"/>
          </w:tcPr>
          <w:p w14:paraId="5B9E0E8E" w14:textId="77777777" w:rsidR="009C5531" w:rsidRPr="008008C5" w:rsidRDefault="009C5531" w:rsidP="00191168">
            <w:pPr>
              <w:spacing w:after="0" w:line="240" w:lineRule="auto"/>
              <w:ind w:left="-90"/>
              <w:jc w:val="both"/>
              <w:rPr>
                <w:rFonts w:ascii="Times New Roman" w:hAnsi="Times New Roman" w:cs="Times New Roman"/>
              </w:rPr>
            </w:pPr>
            <w:r w:rsidRPr="008008C5">
              <w:rPr>
                <w:rFonts w:ascii="Times New Roman" w:hAnsi="Times New Roman" w:cs="Times New Roman"/>
              </w:rPr>
              <w:t>Benson, Mariah</w:t>
            </w:r>
          </w:p>
        </w:tc>
        <w:tc>
          <w:tcPr>
            <w:tcW w:w="3582" w:type="dxa"/>
          </w:tcPr>
          <w:p w14:paraId="59A144B0" w14:textId="77777777" w:rsidR="009C5531" w:rsidRPr="008008C5" w:rsidRDefault="009C5531" w:rsidP="00191168">
            <w:pPr>
              <w:spacing w:after="0" w:line="240" w:lineRule="auto"/>
              <w:ind w:left="-90"/>
              <w:jc w:val="both"/>
              <w:rPr>
                <w:rFonts w:ascii="Times New Roman" w:hAnsi="Times New Roman" w:cs="Times New Roman"/>
              </w:rPr>
            </w:pPr>
            <w:r w:rsidRPr="008008C5">
              <w:rPr>
                <w:rFonts w:ascii="Times New Roman" w:hAnsi="Times New Roman" w:cs="Times New Roman"/>
              </w:rPr>
              <w:t>PUCT</w:t>
            </w:r>
          </w:p>
        </w:tc>
        <w:tc>
          <w:tcPr>
            <w:tcW w:w="3780" w:type="dxa"/>
          </w:tcPr>
          <w:p w14:paraId="1AD4EB62" w14:textId="77777777" w:rsidR="009C5531" w:rsidRPr="00D22CE5" w:rsidRDefault="009C5531" w:rsidP="00191168">
            <w:pPr>
              <w:spacing w:after="0" w:line="240" w:lineRule="auto"/>
              <w:ind w:left="-90"/>
              <w:jc w:val="both"/>
              <w:rPr>
                <w:rFonts w:ascii="Times New Roman" w:eastAsia="Times New Roman" w:hAnsi="Times New Roman" w:cs="Times New Roman"/>
                <w:highlight w:val="lightGray"/>
              </w:rPr>
            </w:pPr>
          </w:p>
        </w:tc>
      </w:tr>
      <w:tr w:rsidR="00BF65AE" w:rsidRPr="00D22CE5" w14:paraId="0B39E47F" w14:textId="77777777" w:rsidTr="00732810">
        <w:trPr>
          <w:trHeight w:val="80"/>
        </w:trPr>
        <w:tc>
          <w:tcPr>
            <w:tcW w:w="2628" w:type="dxa"/>
          </w:tcPr>
          <w:p w14:paraId="3D83B7A8" w14:textId="1EA76D43" w:rsidR="00BF65AE" w:rsidRPr="008008C5" w:rsidRDefault="00BF65AE" w:rsidP="00191168">
            <w:pPr>
              <w:spacing w:after="0" w:line="240" w:lineRule="auto"/>
              <w:ind w:left="-90"/>
              <w:jc w:val="both"/>
              <w:rPr>
                <w:rFonts w:ascii="Times New Roman" w:hAnsi="Times New Roman" w:cs="Times New Roman"/>
              </w:rPr>
            </w:pPr>
            <w:r w:rsidRPr="008008C5">
              <w:rPr>
                <w:rFonts w:ascii="Times New Roman" w:hAnsi="Times New Roman" w:cs="Times New Roman"/>
              </w:rPr>
              <w:t>Bivens, Carrie</w:t>
            </w:r>
          </w:p>
        </w:tc>
        <w:tc>
          <w:tcPr>
            <w:tcW w:w="3582" w:type="dxa"/>
          </w:tcPr>
          <w:p w14:paraId="01297C08" w14:textId="2B841BBC" w:rsidR="00BF65AE" w:rsidRPr="008008C5" w:rsidRDefault="00BF65AE" w:rsidP="004346BC">
            <w:pPr>
              <w:spacing w:after="0" w:line="240" w:lineRule="auto"/>
              <w:ind w:left="-90"/>
              <w:jc w:val="both"/>
              <w:rPr>
                <w:rFonts w:ascii="Times New Roman" w:hAnsi="Times New Roman" w:cs="Times New Roman"/>
              </w:rPr>
            </w:pPr>
            <w:r w:rsidRPr="008008C5">
              <w:rPr>
                <w:rFonts w:ascii="Times New Roman" w:hAnsi="Times New Roman" w:cs="Times New Roman"/>
              </w:rPr>
              <w:t>Potomac Economics</w:t>
            </w:r>
          </w:p>
        </w:tc>
        <w:tc>
          <w:tcPr>
            <w:tcW w:w="3780" w:type="dxa"/>
          </w:tcPr>
          <w:p w14:paraId="2F87E3C6" w14:textId="77777777" w:rsidR="00BF65AE" w:rsidRPr="00D22CE5" w:rsidRDefault="00BF65AE" w:rsidP="00191168">
            <w:pPr>
              <w:spacing w:after="0" w:line="240" w:lineRule="auto"/>
              <w:ind w:left="-90"/>
              <w:jc w:val="both"/>
              <w:rPr>
                <w:rFonts w:ascii="Times New Roman" w:hAnsi="Times New Roman" w:cs="Times New Roman"/>
                <w:highlight w:val="lightGray"/>
              </w:rPr>
            </w:pPr>
          </w:p>
        </w:tc>
      </w:tr>
      <w:tr w:rsidR="00500469" w:rsidRPr="00D22CE5" w14:paraId="23439637" w14:textId="77777777" w:rsidTr="00732810">
        <w:trPr>
          <w:trHeight w:val="80"/>
        </w:trPr>
        <w:tc>
          <w:tcPr>
            <w:tcW w:w="2628" w:type="dxa"/>
          </w:tcPr>
          <w:p w14:paraId="2A25AB9C" w14:textId="1090A75E" w:rsidR="00500469" w:rsidRPr="00500469" w:rsidRDefault="00500469" w:rsidP="00191168">
            <w:pPr>
              <w:spacing w:after="0" w:line="240" w:lineRule="auto"/>
              <w:ind w:left="-90"/>
              <w:jc w:val="both"/>
              <w:rPr>
                <w:rFonts w:ascii="Times New Roman" w:hAnsi="Times New Roman" w:cs="Times New Roman"/>
              </w:rPr>
            </w:pPr>
            <w:r w:rsidRPr="00500469">
              <w:rPr>
                <w:rFonts w:ascii="Times New Roman" w:hAnsi="Times New Roman" w:cs="Times New Roman"/>
              </w:rPr>
              <w:t>Blakey, Eric</w:t>
            </w:r>
          </w:p>
        </w:tc>
        <w:tc>
          <w:tcPr>
            <w:tcW w:w="3582" w:type="dxa"/>
          </w:tcPr>
          <w:p w14:paraId="02355671" w14:textId="0D6BEFA6" w:rsidR="00500469" w:rsidRPr="00500469" w:rsidRDefault="00500469" w:rsidP="00F44132">
            <w:pPr>
              <w:spacing w:after="0" w:line="240" w:lineRule="auto"/>
              <w:ind w:left="-90"/>
              <w:rPr>
                <w:rFonts w:ascii="Times New Roman" w:hAnsi="Times New Roman" w:cs="Times New Roman"/>
              </w:rPr>
            </w:pPr>
            <w:r w:rsidRPr="00500469">
              <w:rPr>
                <w:rFonts w:ascii="Times New Roman" w:hAnsi="Times New Roman" w:cs="Times New Roman"/>
              </w:rPr>
              <w:t>Just Energy</w:t>
            </w:r>
          </w:p>
        </w:tc>
        <w:tc>
          <w:tcPr>
            <w:tcW w:w="3780" w:type="dxa"/>
          </w:tcPr>
          <w:p w14:paraId="5341ED90" w14:textId="77777777" w:rsidR="00500469" w:rsidRPr="00D22CE5" w:rsidRDefault="00500469" w:rsidP="00191168">
            <w:pPr>
              <w:spacing w:after="0" w:line="240" w:lineRule="auto"/>
              <w:ind w:left="-90"/>
              <w:jc w:val="both"/>
              <w:rPr>
                <w:rFonts w:ascii="Times New Roman" w:hAnsi="Times New Roman" w:cs="Times New Roman"/>
                <w:highlight w:val="lightGray"/>
              </w:rPr>
            </w:pPr>
          </w:p>
        </w:tc>
      </w:tr>
      <w:tr w:rsidR="005E4238" w:rsidRPr="00D22CE5" w14:paraId="0CDC968C" w14:textId="77777777" w:rsidTr="00732810">
        <w:trPr>
          <w:trHeight w:val="80"/>
        </w:trPr>
        <w:tc>
          <w:tcPr>
            <w:tcW w:w="2628" w:type="dxa"/>
            <w:vAlign w:val="bottom"/>
          </w:tcPr>
          <w:p w14:paraId="5F5F2D54" w14:textId="135131F4"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Boisseau, Heather</w:t>
            </w:r>
          </w:p>
        </w:tc>
        <w:tc>
          <w:tcPr>
            <w:tcW w:w="3582" w:type="dxa"/>
            <w:vAlign w:val="bottom"/>
          </w:tcPr>
          <w:p w14:paraId="615AEA19" w14:textId="2EBE17AD"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Lower Colorado River Authority</w:t>
            </w:r>
          </w:p>
        </w:tc>
        <w:tc>
          <w:tcPr>
            <w:tcW w:w="3780" w:type="dxa"/>
            <w:vAlign w:val="bottom"/>
          </w:tcPr>
          <w:p w14:paraId="77D3A136"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E15B25" w:rsidRPr="00D22CE5" w14:paraId="3AAEA097" w14:textId="77777777" w:rsidTr="00732810">
        <w:trPr>
          <w:trHeight w:val="80"/>
        </w:trPr>
        <w:tc>
          <w:tcPr>
            <w:tcW w:w="2628" w:type="dxa"/>
            <w:vAlign w:val="bottom"/>
          </w:tcPr>
          <w:p w14:paraId="45E9EE92" w14:textId="41709680"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Brandin, Sam</w:t>
            </w:r>
          </w:p>
        </w:tc>
        <w:tc>
          <w:tcPr>
            <w:tcW w:w="3582" w:type="dxa"/>
            <w:vAlign w:val="bottom"/>
          </w:tcPr>
          <w:p w14:paraId="3A72414A" w14:textId="0923B66C"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Plus Power</w:t>
            </w:r>
          </w:p>
        </w:tc>
        <w:tc>
          <w:tcPr>
            <w:tcW w:w="3780" w:type="dxa"/>
            <w:vAlign w:val="bottom"/>
          </w:tcPr>
          <w:p w14:paraId="4C3F7D16"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5E4238" w:rsidRPr="00D22CE5" w14:paraId="1045581B" w14:textId="77777777" w:rsidTr="00732810">
        <w:trPr>
          <w:trHeight w:val="80"/>
        </w:trPr>
        <w:tc>
          <w:tcPr>
            <w:tcW w:w="2628" w:type="dxa"/>
            <w:vAlign w:val="bottom"/>
          </w:tcPr>
          <w:p w14:paraId="44CDC7A2" w14:textId="1132D022"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Bruce, Mark</w:t>
            </w:r>
          </w:p>
        </w:tc>
        <w:tc>
          <w:tcPr>
            <w:tcW w:w="3582" w:type="dxa"/>
            <w:vAlign w:val="bottom"/>
          </w:tcPr>
          <w:p w14:paraId="2570767B" w14:textId="0D5A0D6F"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Cratylus Advisors</w:t>
            </w:r>
          </w:p>
        </w:tc>
        <w:tc>
          <w:tcPr>
            <w:tcW w:w="3780" w:type="dxa"/>
            <w:vAlign w:val="bottom"/>
          </w:tcPr>
          <w:p w14:paraId="667E2459"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89348C" w:rsidRPr="00D22CE5" w14:paraId="71FD919D" w14:textId="77777777" w:rsidTr="00732810">
        <w:trPr>
          <w:trHeight w:val="80"/>
        </w:trPr>
        <w:tc>
          <w:tcPr>
            <w:tcW w:w="2628" w:type="dxa"/>
            <w:vAlign w:val="bottom"/>
          </w:tcPr>
          <w:p w14:paraId="7B31DA47" w14:textId="77777777" w:rsidR="00E11CBE" w:rsidRDefault="00E11CBE" w:rsidP="00191168">
            <w:pPr>
              <w:spacing w:after="0" w:line="240" w:lineRule="auto"/>
              <w:ind w:left="-90"/>
              <w:jc w:val="both"/>
              <w:rPr>
                <w:rFonts w:ascii="Times New Roman" w:eastAsia="Times New Roman" w:hAnsi="Times New Roman" w:cs="Times New Roman"/>
              </w:rPr>
            </w:pPr>
          </w:p>
          <w:p w14:paraId="2058ADBD" w14:textId="5F2DCD82" w:rsidR="0089348C" w:rsidRPr="008008C5" w:rsidRDefault="0089348C"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Bunch, Kevin</w:t>
            </w:r>
          </w:p>
        </w:tc>
        <w:tc>
          <w:tcPr>
            <w:tcW w:w="3582" w:type="dxa"/>
            <w:vAlign w:val="bottom"/>
          </w:tcPr>
          <w:p w14:paraId="050DF851" w14:textId="3030D86B" w:rsidR="0089348C" w:rsidRPr="008008C5" w:rsidRDefault="0089348C"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 xml:space="preserve">EDF Trading North America </w:t>
            </w:r>
          </w:p>
        </w:tc>
        <w:tc>
          <w:tcPr>
            <w:tcW w:w="3780" w:type="dxa"/>
            <w:vAlign w:val="bottom"/>
          </w:tcPr>
          <w:p w14:paraId="03FBE7F0" w14:textId="77777777" w:rsidR="0089348C" w:rsidRPr="00D22CE5" w:rsidRDefault="0089348C" w:rsidP="00191168">
            <w:pPr>
              <w:spacing w:after="0" w:line="240" w:lineRule="auto"/>
              <w:ind w:left="-90"/>
              <w:jc w:val="both"/>
              <w:rPr>
                <w:rFonts w:ascii="Times New Roman" w:eastAsia="Times New Roman" w:hAnsi="Times New Roman" w:cs="Times New Roman"/>
                <w:highlight w:val="lightGray"/>
              </w:rPr>
            </w:pPr>
          </w:p>
        </w:tc>
      </w:tr>
      <w:tr w:rsidR="004E77E6" w:rsidRPr="00D22CE5" w14:paraId="11347D78" w14:textId="77777777" w:rsidTr="00732810">
        <w:trPr>
          <w:trHeight w:val="80"/>
        </w:trPr>
        <w:tc>
          <w:tcPr>
            <w:tcW w:w="2628" w:type="dxa"/>
            <w:vAlign w:val="bottom"/>
          </w:tcPr>
          <w:p w14:paraId="2A936CC7" w14:textId="7A64F027" w:rsidR="004E77E6" w:rsidRPr="00FD504E" w:rsidRDefault="004E77E6"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Bunyan, Michael</w:t>
            </w:r>
          </w:p>
        </w:tc>
        <w:tc>
          <w:tcPr>
            <w:tcW w:w="3582" w:type="dxa"/>
            <w:vAlign w:val="bottom"/>
          </w:tcPr>
          <w:p w14:paraId="74C0DBEA" w14:textId="75AB258A" w:rsidR="004E77E6" w:rsidRPr="00FD504E" w:rsidRDefault="004E77E6"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Jupiter Power</w:t>
            </w:r>
          </w:p>
        </w:tc>
        <w:tc>
          <w:tcPr>
            <w:tcW w:w="3780" w:type="dxa"/>
            <w:vAlign w:val="bottom"/>
          </w:tcPr>
          <w:p w14:paraId="25C1A71B"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FD504E" w:rsidRPr="00D22CE5" w14:paraId="1BC29BED" w14:textId="77777777" w:rsidTr="00732810">
        <w:trPr>
          <w:trHeight w:val="80"/>
        </w:trPr>
        <w:tc>
          <w:tcPr>
            <w:tcW w:w="2628" w:type="dxa"/>
            <w:vAlign w:val="bottom"/>
          </w:tcPr>
          <w:p w14:paraId="7AB2EC2A" w14:textId="6294EC1E" w:rsidR="00FD504E" w:rsidRPr="00E15B25" w:rsidRDefault="00FD504E" w:rsidP="00CC0D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Chalenski, David</w:t>
            </w:r>
          </w:p>
        </w:tc>
        <w:tc>
          <w:tcPr>
            <w:tcW w:w="3582" w:type="dxa"/>
            <w:vAlign w:val="bottom"/>
          </w:tcPr>
          <w:p w14:paraId="3D1B0669" w14:textId="1496B25E" w:rsidR="00FD504E" w:rsidRPr="00E15B25" w:rsidRDefault="00FD50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w:t>
            </w:r>
          </w:p>
        </w:tc>
        <w:tc>
          <w:tcPr>
            <w:tcW w:w="3780" w:type="dxa"/>
            <w:vAlign w:val="bottom"/>
          </w:tcPr>
          <w:p w14:paraId="50D1CD6C"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E15B25" w:rsidRPr="00D22CE5" w14:paraId="0DA2A1DD" w14:textId="77777777" w:rsidTr="00732810">
        <w:trPr>
          <w:trHeight w:val="80"/>
        </w:trPr>
        <w:tc>
          <w:tcPr>
            <w:tcW w:w="2628" w:type="dxa"/>
            <w:vAlign w:val="bottom"/>
          </w:tcPr>
          <w:p w14:paraId="08A62CC4" w14:textId="3DB50A46" w:rsidR="00E15B25" w:rsidRPr="00E15B25" w:rsidRDefault="00E15B25" w:rsidP="00CC0D8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Chamberlin, Jennifer</w:t>
            </w:r>
          </w:p>
        </w:tc>
        <w:tc>
          <w:tcPr>
            <w:tcW w:w="3582" w:type="dxa"/>
            <w:vAlign w:val="bottom"/>
          </w:tcPr>
          <w:p w14:paraId="6A1022FB" w14:textId="3EE25AD9"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CPower Energy Management</w:t>
            </w:r>
          </w:p>
        </w:tc>
        <w:tc>
          <w:tcPr>
            <w:tcW w:w="3780" w:type="dxa"/>
            <w:vAlign w:val="bottom"/>
          </w:tcPr>
          <w:p w14:paraId="081AF7D7"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6306F5" w:rsidRPr="00D22CE5" w14:paraId="427753ED" w14:textId="77777777" w:rsidTr="00732810">
        <w:trPr>
          <w:trHeight w:val="80"/>
        </w:trPr>
        <w:tc>
          <w:tcPr>
            <w:tcW w:w="2628" w:type="dxa"/>
            <w:vAlign w:val="bottom"/>
          </w:tcPr>
          <w:p w14:paraId="0EB21569" w14:textId="69A0E2F6" w:rsidR="006306F5" w:rsidRPr="00500469" w:rsidRDefault="006306F5"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Coleman, Diana</w:t>
            </w:r>
          </w:p>
        </w:tc>
        <w:tc>
          <w:tcPr>
            <w:tcW w:w="3582" w:type="dxa"/>
            <w:vAlign w:val="bottom"/>
          </w:tcPr>
          <w:p w14:paraId="60EC22FA" w14:textId="69D665D9" w:rsidR="006306F5" w:rsidRPr="00500469" w:rsidRDefault="006306F5"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CPS Energy</w:t>
            </w:r>
          </w:p>
        </w:tc>
        <w:tc>
          <w:tcPr>
            <w:tcW w:w="3780" w:type="dxa"/>
            <w:vAlign w:val="bottom"/>
          </w:tcPr>
          <w:p w14:paraId="5E06B5BF"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E15B25" w:rsidRPr="00D22CE5" w14:paraId="6AC072AC" w14:textId="77777777" w:rsidTr="00732810">
        <w:trPr>
          <w:trHeight w:val="80"/>
        </w:trPr>
        <w:tc>
          <w:tcPr>
            <w:tcW w:w="2628" w:type="dxa"/>
            <w:vAlign w:val="bottom"/>
          </w:tcPr>
          <w:p w14:paraId="09E5F8A1" w14:textId="5D946BED"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Cox, Jason</w:t>
            </w:r>
          </w:p>
        </w:tc>
        <w:tc>
          <w:tcPr>
            <w:tcW w:w="3582" w:type="dxa"/>
            <w:vAlign w:val="bottom"/>
          </w:tcPr>
          <w:p w14:paraId="567FDCFA" w14:textId="012AD24D"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EDF Energy</w:t>
            </w:r>
          </w:p>
        </w:tc>
        <w:tc>
          <w:tcPr>
            <w:tcW w:w="3780" w:type="dxa"/>
            <w:vAlign w:val="bottom"/>
          </w:tcPr>
          <w:p w14:paraId="024D4E46"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F44132" w:rsidRPr="00D22CE5" w14:paraId="4280FFAB" w14:textId="77777777" w:rsidTr="00732810">
        <w:trPr>
          <w:trHeight w:val="80"/>
        </w:trPr>
        <w:tc>
          <w:tcPr>
            <w:tcW w:w="2628" w:type="dxa"/>
            <w:vAlign w:val="bottom"/>
          </w:tcPr>
          <w:p w14:paraId="37ACFE24" w14:textId="10E429CB" w:rsidR="00F44132"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Cripe, Ramsey</w:t>
            </w:r>
          </w:p>
        </w:tc>
        <w:tc>
          <w:tcPr>
            <w:tcW w:w="3582" w:type="dxa"/>
            <w:vAlign w:val="bottom"/>
          </w:tcPr>
          <w:p w14:paraId="029E82AC" w14:textId="4622625F" w:rsidR="00F44132"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Schneider Engineering</w:t>
            </w:r>
          </w:p>
        </w:tc>
        <w:tc>
          <w:tcPr>
            <w:tcW w:w="3780" w:type="dxa"/>
            <w:vAlign w:val="bottom"/>
          </w:tcPr>
          <w:p w14:paraId="1607C0ED"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140DC3" w:rsidRPr="00D22CE5" w14:paraId="080670D2" w14:textId="77777777" w:rsidTr="00732810">
        <w:trPr>
          <w:trHeight w:val="80"/>
        </w:trPr>
        <w:tc>
          <w:tcPr>
            <w:tcW w:w="2628" w:type="dxa"/>
            <w:vAlign w:val="bottom"/>
          </w:tcPr>
          <w:p w14:paraId="30AFE5B6" w14:textId="7A93AA51" w:rsidR="00140DC3" w:rsidRPr="00FD504E" w:rsidRDefault="00140DC3"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Daigneault, Ralph</w:t>
            </w:r>
          </w:p>
        </w:tc>
        <w:tc>
          <w:tcPr>
            <w:tcW w:w="3582" w:type="dxa"/>
            <w:vAlign w:val="bottom"/>
          </w:tcPr>
          <w:p w14:paraId="670C5137" w14:textId="2B7A20FA" w:rsidR="00140DC3" w:rsidRPr="00FD504E" w:rsidRDefault="00140DC3"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Potomac Economics</w:t>
            </w:r>
          </w:p>
        </w:tc>
        <w:tc>
          <w:tcPr>
            <w:tcW w:w="3780" w:type="dxa"/>
            <w:vAlign w:val="bottom"/>
          </w:tcPr>
          <w:p w14:paraId="5E94A839"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8008C5" w:rsidRPr="00D22CE5" w14:paraId="2F6FCC0F" w14:textId="77777777" w:rsidTr="00732810">
        <w:trPr>
          <w:trHeight w:val="80"/>
        </w:trPr>
        <w:tc>
          <w:tcPr>
            <w:tcW w:w="2628" w:type="dxa"/>
            <w:vAlign w:val="bottom"/>
          </w:tcPr>
          <w:p w14:paraId="41B4E122" w14:textId="58AFF739"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Donohoo, Kenneth</w:t>
            </w:r>
          </w:p>
        </w:tc>
        <w:tc>
          <w:tcPr>
            <w:tcW w:w="3582" w:type="dxa"/>
            <w:vAlign w:val="bottom"/>
          </w:tcPr>
          <w:p w14:paraId="532D9E42" w14:textId="55696350"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EPE Consulting</w:t>
            </w:r>
          </w:p>
        </w:tc>
        <w:tc>
          <w:tcPr>
            <w:tcW w:w="3780" w:type="dxa"/>
            <w:vAlign w:val="bottom"/>
          </w:tcPr>
          <w:p w14:paraId="181D19B4"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E75A7A" w:rsidRPr="00D22CE5" w14:paraId="2A5BB7C3" w14:textId="77777777" w:rsidTr="00732810">
        <w:trPr>
          <w:trHeight w:val="80"/>
        </w:trPr>
        <w:tc>
          <w:tcPr>
            <w:tcW w:w="2628" w:type="dxa"/>
            <w:vAlign w:val="bottom"/>
          </w:tcPr>
          <w:p w14:paraId="62B9FF12" w14:textId="77777777" w:rsidR="00E75A7A" w:rsidRPr="00E15B25" w:rsidRDefault="00E75A7A"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Dreyfus, Mark</w:t>
            </w:r>
          </w:p>
        </w:tc>
        <w:tc>
          <w:tcPr>
            <w:tcW w:w="3582" w:type="dxa"/>
            <w:vAlign w:val="bottom"/>
          </w:tcPr>
          <w:p w14:paraId="147B3B38" w14:textId="77777777" w:rsidR="00E75A7A" w:rsidRPr="00E15B25" w:rsidRDefault="00E75A7A"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MD Energy Consulting</w:t>
            </w:r>
          </w:p>
        </w:tc>
        <w:tc>
          <w:tcPr>
            <w:tcW w:w="3780" w:type="dxa"/>
            <w:vAlign w:val="bottom"/>
          </w:tcPr>
          <w:p w14:paraId="569B997A" w14:textId="77777777" w:rsidR="00E75A7A" w:rsidRPr="00D22CE5" w:rsidRDefault="00E75A7A" w:rsidP="00191168">
            <w:pPr>
              <w:spacing w:after="0" w:line="240" w:lineRule="auto"/>
              <w:ind w:left="-90"/>
              <w:jc w:val="both"/>
              <w:rPr>
                <w:rFonts w:ascii="Times New Roman" w:eastAsia="Times New Roman" w:hAnsi="Times New Roman" w:cs="Times New Roman"/>
                <w:highlight w:val="lightGray"/>
              </w:rPr>
            </w:pPr>
          </w:p>
        </w:tc>
      </w:tr>
      <w:tr w:rsidR="005E4238" w:rsidRPr="00D22CE5" w14:paraId="0BDB75F9" w14:textId="77777777" w:rsidTr="00732810">
        <w:trPr>
          <w:trHeight w:val="80"/>
        </w:trPr>
        <w:tc>
          <w:tcPr>
            <w:tcW w:w="2628" w:type="dxa"/>
            <w:vAlign w:val="bottom"/>
          </w:tcPr>
          <w:p w14:paraId="68377C2A" w14:textId="5E8D953B"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Duensing, Allison</w:t>
            </w:r>
          </w:p>
        </w:tc>
        <w:tc>
          <w:tcPr>
            <w:tcW w:w="3582" w:type="dxa"/>
            <w:vAlign w:val="bottom"/>
          </w:tcPr>
          <w:p w14:paraId="33A34E3F" w14:textId="4DC2FD5F"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Saracen Energy</w:t>
            </w:r>
          </w:p>
        </w:tc>
        <w:tc>
          <w:tcPr>
            <w:tcW w:w="3780" w:type="dxa"/>
            <w:vAlign w:val="bottom"/>
          </w:tcPr>
          <w:p w14:paraId="1AFD8B73"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FD504E" w:rsidRPr="00D22CE5" w14:paraId="7605AAAD" w14:textId="77777777" w:rsidTr="00732810">
        <w:trPr>
          <w:trHeight w:val="80"/>
        </w:trPr>
        <w:tc>
          <w:tcPr>
            <w:tcW w:w="2628" w:type="dxa"/>
            <w:vAlign w:val="bottom"/>
          </w:tcPr>
          <w:p w14:paraId="6C8F28CE" w14:textId="0B377739"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Evans, Ryan</w:t>
            </w:r>
          </w:p>
        </w:tc>
        <w:tc>
          <w:tcPr>
            <w:tcW w:w="3582" w:type="dxa"/>
            <w:vAlign w:val="bottom"/>
          </w:tcPr>
          <w:p w14:paraId="4B1D6504" w14:textId="213D54FE"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ACES Power</w:t>
            </w:r>
          </w:p>
        </w:tc>
        <w:tc>
          <w:tcPr>
            <w:tcW w:w="3780" w:type="dxa"/>
            <w:vAlign w:val="bottom"/>
          </w:tcPr>
          <w:p w14:paraId="41B91FCC"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FD504E" w:rsidRPr="00D22CE5" w14:paraId="0AB0A12B" w14:textId="77777777" w:rsidTr="00732810">
        <w:trPr>
          <w:trHeight w:val="80"/>
        </w:trPr>
        <w:tc>
          <w:tcPr>
            <w:tcW w:w="2628" w:type="dxa"/>
            <w:vAlign w:val="bottom"/>
          </w:tcPr>
          <w:p w14:paraId="1CEDA0C4" w14:textId="5E98EA36"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Ford, Bart</w:t>
            </w:r>
          </w:p>
        </w:tc>
        <w:tc>
          <w:tcPr>
            <w:tcW w:w="3582" w:type="dxa"/>
            <w:vAlign w:val="bottom"/>
          </w:tcPr>
          <w:p w14:paraId="633D53CC" w14:textId="208BA555"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Tenaska Power Services</w:t>
            </w:r>
          </w:p>
        </w:tc>
        <w:tc>
          <w:tcPr>
            <w:tcW w:w="3780" w:type="dxa"/>
            <w:vAlign w:val="bottom"/>
          </w:tcPr>
          <w:p w14:paraId="42C495B9"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8E1A2B" w:rsidRPr="00D22CE5" w14:paraId="3A23F19E" w14:textId="77777777" w:rsidTr="00732810">
        <w:trPr>
          <w:trHeight w:val="80"/>
        </w:trPr>
        <w:tc>
          <w:tcPr>
            <w:tcW w:w="2628" w:type="dxa"/>
            <w:vAlign w:val="bottom"/>
          </w:tcPr>
          <w:p w14:paraId="791D40DD" w14:textId="4C0B83BD" w:rsidR="008E1A2B" w:rsidRPr="008008C5" w:rsidRDefault="008E1A2B"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Foreman, Mark</w:t>
            </w:r>
          </w:p>
        </w:tc>
        <w:tc>
          <w:tcPr>
            <w:tcW w:w="3582" w:type="dxa"/>
            <w:vAlign w:val="bottom"/>
          </w:tcPr>
          <w:p w14:paraId="724E593D" w14:textId="0CE46B27" w:rsidR="008E1A2B" w:rsidRPr="008008C5" w:rsidRDefault="008E1A2B"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Tenaska Power Services</w:t>
            </w:r>
          </w:p>
        </w:tc>
        <w:tc>
          <w:tcPr>
            <w:tcW w:w="3780" w:type="dxa"/>
            <w:vAlign w:val="bottom"/>
          </w:tcPr>
          <w:p w14:paraId="42C27C36" w14:textId="77777777" w:rsidR="008E1A2B" w:rsidRPr="00D22CE5" w:rsidRDefault="008E1A2B" w:rsidP="00191168">
            <w:pPr>
              <w:spacing w:after="0" w:line="240" w:lineRule="auto"/>
              <w:ind w:left="-90"/>
              <w:jc w:val="both"/>
              <w:rPr>
                <w:rFonts w:ascii="Times New Roman" w:eastAsia="Times New Roman" w:hAnsi="Times New Roman" w:cs="Times New Roman"/>
                <w:highlight w:val="lightGray"/>
              </w:rPr>
            </w:pPr>
          </w:p>
        </w:tc>
      </w:tr>
      <w:tr w:rsidR="008008C5" w:rsidRPr="00D22CE5" w14:paraId="30D2AC77" w14:textId="77777777" w:rsidTr="00732810">
        <w:trPr>
          <w:trHeight w:val="99"/>
        </w:trPr>
        <w:tc>
          <w:tcPr>
            <w:tcW w:w="2628" w:type="dxa"/>
            <w:vAlign w:val="bottom"/>
          </w:tcPr>
          <w:p w14:paraId="03A08521" w14:textId="18881495" w:rsidR="008008C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Goff, Eric</w:t>
            </w:r>
          </w:p>
        </w:tc>
        <w:tc>
          <w:tcPr>
            <w:tcW w:w="3582" w:type="dxa"/>
            <w:vAlign w:val="bottom"/>
          </w:tcPr>
          <w:p w14:paraId="401FF86A" w14:textId="77777777" w:rsidR="008008C5" w:rsidRDefault="008008C5" w:rsidP="00191168">
            <w:pPr>
              <w:spacing w:after="0" w:line="240" w:lineRule="auto"/>
              <w:ind w:left="-90"/>
              <w:jc w:val="both"/>
              <w:rPr>
                <w:rFonts w:ascii="Times New Roman" w:eastAsia="Times New Roman" w:hAnsi="Times New Roman" w:cs="Times New Roman"/>
              </w:rPr>
            </w:pPr>
          </w:p>
        </w:tc>
        <w:tc>
          <w:tcPr>
            <w:tcW w:w="3780" w:type="dxa"/>
            <w:vAlign w:val="bottom"/>
          </w:tcPr>
          <w:p w14:paraId="2589C18B"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8008C5" w:rsidRPr="00D22CE5" w14:paraId="5F805336" w14:textId="77777777" w:rsidTr="00732810">
        <w:trPr>
          <w:trHeight w:val="99"/>
        </w:trPr>
        <w:tc>
          <w:tcPr>
            <w:tcW w:w="2628" w:type="dxa"/>
            <w:vAlign w:val="bottom"/>
          </w:tcPr>
          <w:p w14:paraId="4FCA4D74" w14:textId="1EF4B7C5"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Goodlett, Adam</w:t>
            </w:r>
          </w:p>
        </w:tc>
        <w:tc>
          <w:tcPr>
            <w:tcW w:w="3582" w:type="dxa"/>
            <w:vAlign w:val="bottom"/>
          </w:tcPr>
          <w:p w14:paraId="1F0A320F" w14:textId="3789623F"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OPUC</w:t>
            </w:r>
          </w:p>
        </w:tc>
        <w:tc>
          <w:tcPr>
            <w:tcW w:w="3780" w:type="dxa"/>
            <w:vAlign w:val="bottom"/>
          </w:tcPr>
          <w:p w14:paraId="652F37E6"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E15B25" w:rsidRPr="00D22CE5" w14:paraId="5CA1682A" w14:textId="77777777" w:rsidTr="00732810">
        <w:trPr>
          <w:trHeight w:val="99"/>
        </w:trPr>
        <w:tc>
          <w:tcPr>
            <w:tcW w:w="2628" w:type="dxa"/>
            <w:vAlign w:val="bottom"/>
          </w:tcPr>
          <w:p w14:paraId="031FA9C9" w14:textId="47C73BBB"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Graham, Sophie</w:t>
            </w:r>
          </w:p>
        </w:tc>
        <w:tc>
          <w:tcPr>
            <w:tcW w:w="3582" w:type="dxa"/>
            <w:vAlign w:val="bottom"/>
          </w:tcPr>
          <w:p w14:paraId="70C12EE0" w14:textId="0E794EDB"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Adapt 2 Solutions</w:t>
            </w:r>
          </w:p>
        </w:tc>
        <w:tc>
          <w:tcPr>
            <w:tcW w:w="3780" w:type="dxa"/>
            <w:vAlign w:val="bottom"/>
          </w:tcPr>
          <w:p w14:paraId="3E3043AF"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955507" w:rsidRPr="00D22CE5" w14:paraId="798EC325" w14:textId="77777777" w:rsidTr="00732810">
        <w:trPr>
          <w:trHeight w:val="99"/>
        </w:trPr>
        <w:tc>
          <w:tcPr>
            <w:tcW w:w="2628" w:type="dxa"/>
            <w:vAlign w:val="bottom"/>
          </w:tcPr>
          <w:p w14:paraId="5F0A3D58" w14:textId="77777777" w:rsidR="00955507" w:rsidRPr="008008C5" w:rsidRDefault="00955507"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Hanson, Kevin</w:t>
            </w:r>
          </w:p>
        </w:tc>
        <w:tc>
          <w:tcPr>
            <w:tcW w:w="3582" w:type="dxa"/>
            <w:vAlign w:val="bottom"/>
          </w:tcPr>
          <w:p w14:paraId="26E04DB5" w14:textId="77777777" w:rsidR="00955507" w:rsidRPr="008008C5" w:rsidRDefault="00955507"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National Grid</w:t>
            </w:r>
          </w:p>
        </w:tc>
        <w:tc>
          <w:tcPr>
            <w:tcW w:w="3780" w:type="dxa"/>
            <w:vAlign w:val="bottom"/>
          </w:tcPr>
          <w:p w14:paraId="0611F272" w14:textId="77777777" w:rsidR="00955507" w:rsidRPr="00D22CE5" w:rsidRDefault="00955507" w:rsidP="00191168">
            <w:pPr>
              <w:spacing w:after="0" w:line="240" w:lineRule="auto"/>
              <w:ind w:left="-90"/>
              <w:jc w:val="both"/>
              <w:rPr>
                <w:rFonts w:ascii="Times New Roman" w:eastAsia="Times New Roman" w:hAnsi="Times New Roman" w:cs="Times New Roman"/>
                <w:highlight w:val="lightGray"/>
              </w:rPr>
            </w:pPr>
          </w:p>
        </w:tc>
      </w:tr>
      <w:tr w:rsidR="006306F5" w:rsidRPr="00D22CE5" w14:paraId="423A4064" w14:textId="77777777" w:rsidTr="00732810">
        <w:trPr>
          <w:trHeight w:val="99"/>
        </w:trPr>
        <w:tc>
          <w:tcPr>
            <w:tcW w:w="2628" w:type="dxa"/>
            <w:vAlign w:val="bottom"/>
          </w:tcPr>
          <w:p w14:paraId="3A377223" w14:textId="55188EBA" w:rsidR="006306F5" w:rsidRPr="00FD504E" w:rsidRDefault="006306F5"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Hayden, Jolly</w:t>
            </w:r>
          </w:p>
        </w:tc>
        <w:tc>
          <w:tcPr>
            <w:tcW w:w="3582" w:type="dxa"/>
            <w:vAlign w:val="bottom"/>
          </w:tcPr>
          <w:p w14:paraId="7C227BBB" w14:textId="68CC7312" w:rsidR="006306F5" w:rsidRPr="00FD504E" w:rsidRDefault="006306F5"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GDS Associates</w:t>
            </w:r>
          </w:p>
        </w:tc>
        <w:tc>
          <w:tcPr>
            <w:tcW w:w="3780" w:type="dxa"/>
            <w:vAlign w:val="bottom"/>
          </w:tcPr>
          <w:p w14:paraId="51F1BF07"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804465" w:rsidRPr="00D22CE5" w14:paraId="071E0188" w14:textId="77777777" w:rsidTr="00732810">
        <w:trPr>
          <w:trHeight w:val="99"/>
        </w:trPr>
        <w:tc>
          <w:tcPr>
            <w:tcW w:w="2628" w:type="dxa"/>
            <w:vAlign w:val="bottom"/>
          </w:tcPr>
          <w:p w14:paraId="39FE1471" w14:textId="77777777" w:rsidR="00804465" w:rsidRPr="00E15B25" w:rsidRDefault="0080446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Henson, Martha</w:t>
            </w:r>
          </w:p>
        </w:tc>
        <w:tc>
          <w:tcPr>
            <w:tcW w:w="3582" w:type="dxa"/>
            <w:vAlign w:val="bottom"/>
          </w:tcPr>
          <w:p w14:paraId="636303C0" w14:textId="77777777" w:rsidR="00804465" w:rsidRPr="00E15B25" w:rsidRDefault="0080446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Oncor</w:t>
            </w:r>
          </w:p>
        </w:tc>
        <w:tc>
          <w:tcPr>
            <w:tcW w:w="3780" w:type="dxa"/>
            <w:vAlign w:val="bottom"/>
          </w:tcPr>
          <w:p w14:paraId="6893BF47" w14:textId="77777777" w:rsidR="00804465" w:rsidRPr="00D22CE5" w:rsidRDefault="00804465" w:rsidP="00191168">
            <w:pPr>
              <w:spacing w:after="0" w:line="240" w:lineRule="auto"/>
              <w:ind w:left="-90"/>
              <w:jc w:val="both"/>
              <w:rPr>
                <w:rFonts w:ascii="Times New Roman" w:eastAsia="Times New Roman" w:hAnsi="Times New Roman" w:cs="Times New Roman"/>
                <w:highlight w:val="lightGray"/>
              </w:rPr>
            </w:pPr>
          </w:p>
        </w:tc>
      </w:tr>
      <w:tr w:rsidR="004E77E6" w:rsidRPr="00D22CE5" w14:paraId="54C98DDF" w14:textId="77777777" w:rsidTr="00732810">
        <w:trPr>
          <w:trHeight w:val="99"/>
        </w:trPr>
        <w:tc>
          <w:tcPr>
            <w:tcW w:w="2628" w:type="dxa"/>
            <w:vAlign w:val="bottom"/>
          </w:tcPr>
          <w:p w14:paraId="386C1D49" w14:textId="33A1B61F" w:rsidR="004E77E6" w:rsidRPr="00E15B25" w:rsidRDefault="004E77E6"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Horstmyer, Reid</w:t>
            </w:r>
          </w:p>
        </w:tc>
        <w:tc>
          <w:tcPr>
            <w:tcW w:w="3582" w:type="dxa"/>
            <w:vAlign w:val="bottom"/>
          </w:tcPr>
          <w:p w14:paraId="26AC4E0A" w14:textId="14244C39" w:rsidR="004E77E6" w:rsidRPr="00E15B25" w:rsidRDefault="004E77E6"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Dynasty Power</w:t>
            </w:r>
          </w:p>
        </w:tc>
        <w:tc>
          <w:tcPr>
            <w:tcW w:w="3780" w:type="dxa"/>
            <w:vAlign w:val="bottom"/>
          </w:tcPr>
          <w:p w14:paraId="3B3AAB47"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8008C5" w:rsidRPr="00D22CE5" w14:paraId="45118216" w14:textId="77777777" w:rsidTr="00732810">
        <w:trPr>
          <w:trHeight w:val="99"/>
        </w:trPr>
        <w:tc>
          <w:tcPr>
            <w:tcW w:w="2628" w:type="dxa"/>
            <w:vAlign w:val="bottom"/>
          </w:tcPr>
          <w:p w14:paraId="58F85ECE" w14:textId="709EF2A7" w:rsidR="008008C5" w:rsidRPr="00FD504E"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Hubbard, John</w:t>
            </w:r>
          </w:p>
        </w:tc>
        <w:tc>
          <w:tcPr>
            <w:tcW w:w="3582" w:type="dxa"/>
            <w:vAlign w:val="bottom"/>
          </w:tcPr>
          <w:p w14:paraId="4B59E545" w14:textId="6C0DE9B5" w:rsidR="008008C5" w:rsidRPr="00FD504E"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TIEC</w:t>
            </w:r>
          </w:p>
        </w:tc>
        <w:tc>
          <w:tcPr>
            <w:tcW w:w="3780" w:type="dxa"/>
            <w:vAlign w:val="bottom"/>
          </w:tcPr>
          <w:p w14:paraId="52BD5923"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5E4238" w:rsidRPr="00D22CE5" w14:paraId="1382CA1E" w14:textId="77777777" w:rsidTr="00732810">
        <w:trPr>
          <w:trHeight w:val="99"/>
        </w:trPr>
        <w:tc>
          <w:tcPr>
            <w:tcW w:w="2628" w:type="dxa"/>
            <w:vAlign w:val="bottom"/>
          </w:tcPr>
          <w:p w14:paraId="25CD2253" w14:textId="5E863CC4" w:rsidR="005E4238" w:rsidRPr="00FD504E" w:rsidRDefault="005E4238"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Huynh, Thuy</w:t>
            </w:r>
          </w:p>
        </w:tc>
        <w:tc>
          <w:tcPr>
            <w:tcW w:w="3582" w:type="dxa"/>
            <w:vAlign w:val="bottom"/>
          </w:tcPr>
          <w:p w14:paraId="49AAA245" w14:textId="31A7CF28" w:rsidR="005E4238" w:rsidRPr="00FD504E" w:rsidRDefault="005E4238"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Potomac Economics</w:t>
            </w:r>
          </w:p>
        </w:tc>
        <w:tc>
          <w:tcPr>
            <w:tcW w:w="3780" w:type="dxa"/>
            <w:vAlign w:val="bottom"/>
          </w:tcPr>
          <w:p w14:paraId="322012ED"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FD504E" w:rsidRPr="00D22CE5" w14:paraId="019A7D47" w14:textId="77777777" w:rsidTr="00732810">
        <w:trPr>
          <w:trHeight w:val="80"/>
        </w:trPr>
        <w:tc>
          <w:tcPr>
            <w:tcW w:w="2628" w:type="dxa"/>
            <w:vAlign w:val="bottom"/>
          </w:tcPr>
          <w:p w14:paraId="0EB2F6D1" w14:textId="5E094F64"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Jones, Randy</w:t>
            </w:r>
          </w:p>
        </w:tc>
        <w:tc>
          <w:tcPr>
            <w:tcW w:w="3582" w:type="dxa"/>
            <w:vAlign w:val="bottom"/>
          </w:tcPr>
          <w:p w14:paraId="02B379A9" w14:textId="11BB6EAF" w:rsidR="00FD504E" w:rsidRPr="00FD504E" w:rsidRDefault="00FD504E" w:rsidP="00955507">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Mountaineer Consulting</w:t>
            </w:r>
          </w:p>
        </w:tc>
        <w:tc>
          <w:tcPr>
            <w:tcW w:w="3780" w:type="dxa"/>
            <w:vAlign w:val="bottom"/>
          </w:tcPr>
          <w:p w14:paraId="3A4EF1AE"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707F2E" w:rsidRPr="00D22CE5" w14:paraId="1354A75D" w14:textId="77777777" w:rsidTr="00732810">
        <w:trPr>
          <w:trHeight w:val="80"/>
        </w:trPr>
        <w:tc>
          <w:tcPr>
            <w:tcW w:w="2628" w:type="dxa"/>
            <w:vAlign w:val="bottom"/>
          </w:tcPr>
          <w:p w14:paraId="1576E3FD" w14:textId="77777777" w:rsidR="00707F2E" w:rsidRPr="00FD504E" w:rsidRDefault="00707F2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Kee, David</w:t>
            </w:r>
          </w:p>
        </w:tc>
        <w:tc>
          <w:tcPr>
            <w:tcW w:w="3582" w:type="dxa"/>
            <w:vAlign w:val="bottom"/>
          </w:tcPr>
          <w:p w14:paraId="0D151121" w14:textId="77777777" w:rsidR="00707F2E" w:rsidRPr="00FD504E" w:rsidRDefault="00707F2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CPS Energy</w:t>
            </w:r>
          </w:p>
        </w:tc>
        <w:tc>
          <w:tcPr>
            <w:tcW w:w="3780" w:type="dxa"/>
            <w:vAlign w:val="bottom"/>
          </w:tcPr>
          <w:p w14:paraId="7C3EE142" w14:textId="77777777" w:rsidR="00707F2E" w:rsidRPr="00D22CE5"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D22CE5" w14:paraId="58BE96E0" w14:textId="77777777" w:rsidTr="00732810">
        <w:trPr>
          <w:trHeight w:val="80"/>
        </w:trPr>
        <w:tc>
          <w:tcPr>
            <w:tcW w:w="2628" w:type="dxa"/>
            <w:vAlign w:val="bottom"/>
          </w:tcPr>
          <w:p w14:paraId="7C9BF00E" w14:textId="77777777" w:rsidR="0072325E" w:rsidRPr="008008C5" w:rsidRDefault="0072325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Kilroy, Taylor</w:t>
            </w:r>
          </w:p>
        </w:tc>
        <w:tc>
          <w:tcPr>
            <w:tcW w:w="3582" w:type="dxa"/>
            <w:vAlign w:val="bottom"/>
          </w:tcPr>
          <w:p w14:paraId="055533F0" w14:textId="77777777" w:rsidR="0072325E" w:rsidRPr="008008C5" w:rsidRDefault="0072325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TPPA</w:t>
            </w:r>
          </w:p>
        </w:tc>
        <w:tc>
          <w:tcPr>
            <w:tcW w:w="3780" w:type="dxa"/>
            <w:vAlign w:val="bottom"/>
          </w:tcPr>
          <w:p w14:paraId="30B63290" w14:textId="77777777" w:rsidR="0072325E" w:rsidRPr="00D22CE5" w:rsidRDefault="0072325E" w:rsidP="00191168">
            <w:pPr>
              <w:spacing w:after="0" w:line="240" w:lineRule="auto"/>
              <w:ind w:left="-90"/>
              <w:jc w:val="both"/>
              <w:rPr>
                <w:rFonts w:ascii="Times New Roman" w:eastAsia="Times New Roman" w:hAnsi="Times New Roman" w:cs="Times New Roman"/>
                <w:highlight w:val="lightGray"/>
              </w:rPr>
            </w:pPr>
          </w:p>
        </w:tc>
      </w:tr>
      <w:tr w:rsidR="003270CE" w:rsidRPr="00D22CE5" w14:paraId="35F2B573" w14:textId="77777777" w:rsidTr="00732810">
        <w:trPr>
          <w:trHeight w:val="80"/>
        </w:trPr>
        <w:tc>
          <w:tcPr>
            <w:tcW w:w="2628" w:type="dxa"/>
            <w:vAlign w:val="bottom"/>
          </w:tcPr>
          <w:p w14:paraId="4D359218" w14:textId="3BD57C87" w:rsidR="003270CE" w:rsidRPr="008008C5" w:rsidRDefault="003270C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Krajecki, Jim</w:t>
            </w:r>
          </w:p>
        </w:tc>
        <w:tc>
          <w:tcPr>
            <w:tcW w:w="3582" w:type="dxa"/>
            <w:vAlign w:val="bottom"/>
          </w:tcPr>
          <w:p w14:paraId="1B327FC8" w14:textId="5E8BA73B" w:rsidR="003270CE" w:rsidRPr="008008C5" w:rsidRDefault="003270C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Customized Energy Solutions</w:t>
            </w:r>
          </w:p>
        </w:tc>
        <w:tc>
          <w:tcPr>
            <w:tcW w:w="3780" w:type="dxa"/>
            <w:vAlign w:val="bottom"/>
          </w:tcPr>
          <w:p w14:paraId="7B5CE60F" w14:textId="77777777" w:rsidR="003270CE" w:rsidRPr="00D22CE5" w:rsidRDefault="003270CE" w:rsidP="00191168">
            <w:pPr>
              <w:spacing w:after="0" w:line="240" w:lineRule="auto"/>
              <w:ind w:left="-90"/>
              <w:jc w:val="both"/>
              <w:rPr>
                <w:rFonts w:ascii="Times New Roman" w:eastAsia="Times New Roman" w:hAnsi="Times New Roman" w:cs="Times New Roman"/>
                <w:highlight w:val="lightGray"/>
              </w:rPr>
            </w:pPr>
          </w:p>
        </w:tc>
      </w:tr>
      <w:tr w:rsidR="00A61EBE" w:rsidRPr="00D22CE5" w14:paraId="12D7EA45" w14:textId="77777777" w:rsidTr="00732810">
        <w:trPr>
          <w:trHeight w:val="80"/>
        </w:trPr>
        <w:tc>
          <w:tcPr>
            <w:tcW w:w="2628" w:type="dxa"/>
            <w:vAlign w:val="bottom"/>
          </w:tcPr>
          <w:p w14:paraId="22AF040A" w14:textId="77777777" w:rsidR="00A61EBE" w:rsidRPr="008008C5" w:rsidRDefault="00A61EB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Kroskey, Tony</w:t>
            </w:r>
          </w:p>
        </w:tc>
        <w:tc>
          <w:tcPr>
            <w:tcW w:w="3582" w:type="dxa"/>
            <w:vAlign w:val="bottom"/>
          </w:tcPr>
          <w:p w14:paraId="2F3AC65B" w14:textId="77777777" w:rsidR="00A61EBE" w:rsidRPr="008008C5" w:rsidRDefault="00A61EB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Brazos Electric Cooperative</w:t>
            </w:r>
          </w:p>
        </w:tc>
        <w:tc>
          <w:tcPr>
            <w:tcW w:w="3780" w:type="dxa"/>
            <w:vAlign w:val="bottom"/>
          </w:tcPr>
          <w:p w14:paraId="7CD858E9" w14:textId="77777777" w:rsidR="00A61EBE" w:rsidRPr="00D22CE5" w:rsidRDefault="00A61EBE" w:rsidP="00191168">
            <w:pPr>
              <w:spacing w:after="0" w:line="240" w:lineRule="auto"/>
              <w:ind w:left="-90"/>
              <w:jc w:val="both"/>
              <w:rPr>
                <w:rFonts w:ascii="Times New Roman" w:eastAsia="Times New Roman" w:hAnsi="Times New Roman" w:cs="Times New Roman"/>
                <w:highlight w:val="lightGray"/>
              </w:rPr>
            </w:pPr>
          </w:p>
        </w:tc>
      </w:tr>
      <w:tr w:rsidR="008008C5" w:rsidRPr="00D22CE5" w14:paraId="44C415D0" w14:textId="77777777" w:rsidTr="00732810">
        <w:trPr>
          <w:trHeight w:val="80"/>
        </w:trPr>
        <w:tc>
          <w:tcPr>
            <w:tcW w:w="2628" w:type="dxa"/>
            <w:vAlign w:val="bottom"/>
          </w:tcPr>
          <w:p w14:paraId="3932FE5C" w14:textId="2B8872FC" w:rsidR="008008C5" w:rsidRPr="008008C5" w:rsidRDefault="008008C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Lasher, Warren</w:t>
            </w:r>
          </w:p>
        </w:tc>
        <w:tc>
          <w:tcPr>
            <w:tcW w:w="3582" w:type="dxa"/>
            <w:vAlign w:val="bottom"/>
          </w:tcPr>
          <w:p w14:paraId="7454DCBF" w14:textId="43568823" w:rsidR="008008C5" w:rsidRPr="008008C5" w:rsidRDefault="008008C5" w:rsidP="00312B82">
            <w:pPr>
              <w:spacing w:after="0" w:line="240" w:lineRule="auto"/>
              <w:ind w:left="-90"/>
              <w:jc w:val="both"/>
              <w:rPr>
                <w:rFonts w:ascii="Times New Roman" w:hAnsi="Times New Roman" w:cs="Times New Roman"/>
              </w:rPr>
            </w:pPr>
            <w:r w:rsidRPr="008008C5">
              <w:rPr>
                <w:rFonts w:ascii="Times New Roman" w:hAnsi="Times New Roman" w:cs="Times New Roman"/>
              </w:rPr>
              <w:t>Lasher Energy</w:t>
            </w:r>
          </w:p>
        </w:tc>
        <w:tc>
          <w:tcPr>
            <w:tcW w:w="3780" w:type="dxa"/>
            <w:vAlign w:val="bottom"/>
          </w:tcPr>
          <w:p w14:paraId="76A5769B"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8008C5" w:rsidRPr="00D22CE5" w14:paraId="54B9B346" w14:textId="77777777" w:rsidTr="00732810">
        <w:trPr>
          <w:trHeight w:val="80"/>
        </w:trPr>
        <w:tc>
          <w:tcPr>
            <w:tcW w:w="2628" w:type="dxa"/>
            <w:vAlign w:val="bottom"/>
          </w:tcPr>
          <w:p w14:paraId="386506F9" w14:textId="1710942D" w:rsidR="008008C5" w:rsidRPr="008008C5" w:rsidRDefault="008008C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Loizou, Harris</w:t>
            </w:r>
          </w:p>
        </w:tc>
        <w:tc>
          <w:tcPr>
            <w:tcW w:w="3582" w:type="dxa"/>
            <w:vAlign w:val="bottom"/>
          </w:tcPr>
          <w:p w14:paraId="16C94CD6" w14:textId="67F186C8" w:rsidR="008008C5" w:rsidRPr="008008C5" w:rsidRDefault="008008C5" w:rsidP="00312B82">
            <w:pPr>
              <w:spacing w:after="0" w:line="240" w:lineRule="auto"/>
              <w:ind w:left="-90"/>
              <w:jc w:val="both"/>
              <w:rPr>
                <w:rFonts w:ascii="Times New Roman" w:hAnsi="Times New Roman" w:cs="Times New Roman"/>
              </w:rPr>
            </w:pPr>
            <w:r w:rsidRPr="008008C5">
              <w:rPr>
                <w:rFonts w:ascii="Times New Roman" w:hAnsi="Times New Roman" w:cs="Times New Roman"/>
              </w:rPr>
              <w:t>National Grid Renewables</w:t>
            </w:r>
          </w:p>
        </w:tc>
        <w:tc>
          <w:tcPr>
            <w:tcW w:w="3780" w:type="dxa"/>
            <w:vAlign w:val="bottom"/>
          </w:tcPr>
          <w:p w14:paraId="43956111"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140DC3" w:rsidRPr="00D22CE5" w14:paraId="70300662" w14:textId="77777777" w:rsidTr="00732810">
        <w:trPr>
          <w:trHeight w:val="80"/>
        </w:trPr>
        <w:tc>
          <w:tcPr>
            <w:tcW w:w="2628" w:type="dxa"/>
            <w:vAlign w:val="bottom"/>
          </w:tcPr>
          <w:p w14:paraId="0C95BB8E" w14:textId="150EB784" w:rsidR="00140DC3" w:rsidRPr="00500469" w:rsidRDefault="00140DC3"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Lotter, Eric</w:t>
            </w:r>
          </w:p>
        </w:tc>
        <w:tc>
          <w:tcPr>
            <w:tcW w:w="3582" w:type="dxa"/>
            <w:vAlign w:val="bottom"/>
          </w:tcPr>
          <w:p w14:paraId="6748DE72" w14:textId="219A29A5" w:rsidR="00140DC3" w:rsidRPr="00500469" w:rsidRDefault="00140DC3" w:rsidP="00312B82">
            <w:pPr>
              <w:spacing w:after="0" w:line="240" w:lineRule="auto"/>
              <w:ind w:left="-90"/>
              <w:jc w:val="both"/>
              <w:rPr>
                <w:rFonts w:ascii="Times New Roman" w:hAnsi="Times New Roman" w:cs="Times New Roman"/>
              </w:rPr>
            </w:pPr>
            <w:r w:rsidRPr="00500469">
              <w:rPr>
                <w:rFonts w:ascii="Times New Roman" w:hAnsi="Times New Roman" w:cs="Times New Roman"/>
              </w:rPr>
              <w:t>GridMonitor</w:t>
            </w:r>
          </w:p>
        </w:tc>
        <w:tc>
          <w:tcPr>
            <w:tcW w:w="3780" w:type="dxa"/>
            <w:vAlign w:val="bottom"/>
          </w:tcPr>
          <w:p w14:paraId="718AAD87"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8008C5" w:rsidRPr="00D22CE5" w14:paraId="059BC599" w14:textId="77777777" w:rsidTr="00732810">
        <w:trPr>
          <w:trHeight w:val="80"/>
        </w:trPr>
        <w:tc>
          <w:tcPr>
            <w:tcW w:w="2628" w:type="dxa"/>
            <w:vAlign w:val="bottom"/>
          </w:tcPr>
          <w:p w14:paraId="0C64E676" w14:textId="02844935" w:rsidR="008008C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Marsh, Tony</w:t>
            </w:r>
          </w:p>
        </w:tc>
        <w:tc>
          <w:tcPr>
            <w:tcW w:w="3582" w:type="dxa"/>
            <w:vAlign w:val="bottom"/>
          </w:tcPr>
          <w:p w14:paraId="15E9F358" w14:textId="186F5652" w:rsidR="008008C5" w:rsidRDefault="008008C5" w:rsidP="00191168">
            <w:pPr>
              <w:spacing w:after="0" w:line="240" w:lineRule="auto"/>
              <w:ind w:left="-90"/>
              <w:jc w:val="both"/>
              <w:rPr>
                <w:rFonts w:ascii="Times New Roman" w:hAnsi="Times New Roman" w:cs="Times New Roman"/>
              </w:rPr>
            </w:pPr>
            <w:r>
              <w:rPr>
                <w:rFonts w:ascii="Times New Roman" w:hAnsi="Times New Roman" w:cs="Times New Roman"/>
              </w:rPr>
              <w:t>Legends Unity</w:t>
            </w:r>
          </w:p>
        </w:tc>
        <w:tc>
          <w:tcPr>
            <w:tcW w:w="3780" w:type="dxa"/>
            <w:vAlign w:val="bottom"/>
          </w:tcPr>
          <w:p w14:paraId="4B292C78"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500469" w:rsidRPr="00D22CE5" w14:paraId="1CD597DC" w14:textId="77777777" w:rsidTr="00732810">
        <w:trPr>
          <w:trHeight w:val="80"/>
        </w:trPr>
        <w:tc>
          <w:tcPr>
            <w:tcW w:w="2628" w:type="dxa"/>
            <w:vAlign w:val="bottom"/>
          </w:tcPr>
          <w:p w14:paraId="40AC485D" w14:textId="2A489FCF" w:rsidR="00500469" w:rsidRDefault="0050046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Martin, Loretto</w:t>
            </w:r>
          </w:p>
        </w:tc>
        <w:tc>
          <w:tcPr>
            <w:tcW w:w="3582" w:type="dxa"/>
            <w:vAlign w:val="bottom"/>
          </w:tcPr>
          <w:p w14:paraId="2C60F2C0" w14:textId="0960F341" w:rsidR="00500469" w:rsidRDefault="00500469" w:rsidP="00191168">
            <w:pPr>
              <w:spacing w:after="0" w:line="240" w:lineRule="auto"/>
              <w:ind w:left="-90"/>
              <w:jc w:val="both"/>
              <w:rPr>
                <w:rFonts w:ascii="Times New Roman" w:hAnsi="Times New Roman" w:cs="Times New Roman"/>
              </w:rPr>
            </w:pPr>
            <w:r>
              <w:rPr>
                <w:rFonts w:ascii="Times New Roman" w:hAnsi="Times New Roman" w:cs="Times New Roman"/>
              </w:rPr>
              <w:t>NRG</w:t>
            </w:r>
          </w:p>
        </w:tc>
        <w:tc>
          <w:tcPr>
            <w:tcW w:w="3780" w:type="dxa"/>
            <w:vAlign w:val="bottom"/>
          </w:tcPr>
          <w:p w14:paraId="1E4D76DC" w14:textId="77777777" w:rsidR="00500469" w:rsidRPr="00D22CE5" w:rsidRDefault="00500469" w:rsidP="00191168">
            <w:pPr>
              <w:spacing w:after="0" w:line="240" w:lineRule="auto"/>
              <w:ind w:left="-90"/>
              <w:jc w:val="both"/>
              <w:rPr>
                <w:rFonts w:ascii="Times New Roman" w:eastAsia="Times New Roman" w:hAnsi="Times New Roman" w:cs="Times New Roman"/>
                <w:highlight w:val="lightGray"/>
              </w:rPr>
            </w:pPr>
          </w:p>
        </w:tc>
      </w:tr>
      <w:tr w:rsidR="00FD504E" w:rsidRPr="00D22CE5" w14:paraId="15775AB6" w14:textId="77777777" w:rsidTr="00732810">
        <w:trPr>
          <w:trHeight w:val="80"/>
        </w:trPr>
        <w:tc>
          <w:tcPr>
            <w:tcW w:w="2628" w:type="dxa"/>
            <w:vAlign w:val="bottom"/>
          </w:tcPr>
          <w:p w14:paraId="005A1A17" w14:textId="02F21717" w:rsidR="00FD504E" w:rsidRPr="00E15B25" w:rsidRDefault="00FD50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3582" w:type="dxa"/>
            <w:vAlign w:val="bottom"/>
          </w:tcPr>
          <w:p w14:paraId="1BA78481" w14:textId="5483F277" w:rsidR="00FD504E" w:rsidRPr="00E15B25" w:rsidRDefault="00FD504E" w:rsidP="00191168">
            <w:pPr>
              <w:spacing w:after="0" w:line="240" w:lineRule="auto"/>
              <w:ind w:left="-90"/>
              <w:jc w:val="both"/>
              <w:rPr>
                <w:rFonts w:ascii="Times New Roman" w:hAnsi="Times New Roman" w:cs="Times New Roman"/>
              </w:rPr>
            </w:pPr>
            <w:r>
              <w:rPr>
                <w:rFonts w:ascii="Times New Roman" w:hAnsi="Times New Roman" w:cs="Times New Roman"/>
              </w:rPr>
              <w:t>NRG</w:t>
            </w:r>
          </w:p>
        </w:tc>
        <w:tc>
          <w:tcPr>
            <w:tcW w:w="3780" w:type="dxa"/>
            <w:vAlign w:val="bottom"/>
          </w:tcPr>
          <w:p w14:paraId="0492F96C"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4E77E6" w:rsidRPr="00D22CE5" w14:paraId="2A799E24" w14:textId="77777777" w:rsidTr="00732810">
        <w:trPr>
          <w:trHeight w:val="80"/>
        </w:trPr>
        <w:tc>
          <w:tcPr>
            <w:tcW w:w="2628" w:type="dxa"/>
            <w:vAlign w:val="bottom"/>
          </w:tcPr>
          <w:p w14:paraId="3113391E" w14:textId="651F2E7B" w:rsidR="004E77E6" w:rsidRPr="00E15B25" w:rsidRDefault="004E77E6"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Mendoza, Albert</w:t>
            </w:r>
          </w:p>
        </w:tc>
        <w:tc>
          <w:tcPr>
            <w:tcW w:w="3582" w:type="dxa"/>
            <w:vAlign w:val="bottom"/>
          </w:tcPr>
          <w:p w14:paraId="4983038C" w14:textId="296B6E6A" w:rsidR="004E77E6" w:rsidRPr="00E15B25" w:rsidRDefault="004E77E6" w:rsidP="00191168">
            <w:pPr>
              <w:spacing w:after="0" w:line="240" w:lineRule="auto"/>
              <w:ind w:left="-90"/>
              <w:jc w:val="both"/>
              <w:rPr>
                <w:rFonts w:ascii="Times New Roman" w:hAnsi="Times New Roman" w:cs="Times New Roman"/>
              </w:rPr>
            </w:pPr>
            <w:r w:rsidRPr="00E15B25">
              <w:rPr>
                <w:rFonts w:ascii="Times New Roman" w:hAnsi="Times New Roman" w:cs="Times New Roman"/>
              </w:rPr>
              <w:t>Occidental</w:t>
            </w:r>
          </w:p>
        </w:tc>
        <w:tc>
          <w:tcPr>
            <w:tcW w:w="3780" w:type="dxa"/>
            <w:vAlign w:val="bottom"/>
          </w:tcPr>
          <w:p w14:paraId="422BEEEC"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8008C5" w:rsidRPr="00D22CE5" w14:paraId="4832F083" w14:textId="77777777" w:rsidTr="00732810">
        <w:trPr>
          <w:trHeight w:val="80"/>
        </w:trPr>
        <w:tc>
          <w:tcPr>
            <w:tcW w:w="2628" w:type="dxa"/>
            <w:vAlign w:val="bottom"/>
          </w:tcPr>
          <w:p w14:paraId="36E4EFAB" w14:textId="480EF2FB" w:rsidR="008008C5" w:rsidRP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McClellan, Suzi</w:t>
            </w:r>
          </w:p>
        </w:tc>
        <w:tc>
          <w:tcPr>
            <w:tcW w:w="3582" w:type="dxa"/>
            <w:vAlign w:val="bottom"/>
          </w:tcPr>
          <w:p w14:paraId="07CB3C2E" w14:textId="0802E6EB" w:rsidR="008008C5" w:rsidRP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Good Company Associates</w:t>
            </w:r>
          </w:p>
        </w:tc>
        <w:tc>
          <w:tcPr>
            <w:tcW w:w="3780" w:type="dxa"/>
            <w:vAlign w:val="bottom"/>
          </w:tcPr>
          <w:p w14:paraId="1AD06803" w14:textId="77777777" w:rsidR="008008C5" w:rsidRPr="00D22CE5" w:rsidRDefault="008008C5" w:rsidP="00CB55C9">
            <w:pPr>
              <w:spacing w:after="0" w:line="240" w:lineRule="auto"/>
              <w:ind w:left="-90"/>
              <w:jc w:val="both"/>
              <w:rPr>
                <w:rFonts w:ascii="Times New Roman" w:eastAsia="Times New Roman" w:hAnsi="Times New Roman" w:cs="Times New Roman"/>
                <w:highlight w:val="lightGray"/>
              </w:rPr>
            </w:pPr>
          </w:p>
        </w:tc>
      </w:tr>
      <w:tr w:rsidR="008008C5" w:rsidRPr="00D22CE5" w14:paraId="227F1234" w14:textId="77777777" w:rsidTr="00732810">
        <w:trPr>
          <w:trHeight w:val="80"/>
        </w:trPr>
        <w:tc>
          <w:tcPr>
            <w:tcW w:w="2628" w:type="dxa"/>
            <w:vAlign w:val="bottom"/>
          </w:tcPr>
          <w:p w14:paraId="2FA8AF21" w14:textId="58B359D3" w:rsid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McKeever, Debbie</w:t>
            </w:r>
          </w:p>
        </w:tc>
        <w:tc>
          <w:tcPr>
            <w:tcW w:w="3582" w:type="dxa"/>
            <w:vAlign w:val="bottom"/>
          </w:tcPr>
          <w:p w14:paraId="75535FA6" w14:textId="09BDC619" w:rsid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 Electric Delivery</w:t>
            </w:r>
          </w:p>
        </w:tc>
        <w:tc>
          <w:tcPr>
            <w:tcW w:w="3780" w:type="dxa"/>
            <w:vAlign w:val="bottom"/>
          </w:tcPr>
          <w:p w14:paraId="1A895B44" w14:textId="77777777" w:rsidR="008008C5" w:rsidRPr="00D22CE5" w:rsidRDefault="008008C5" w:rsidP="00CB55C9">
            <w:pPr>
              <w:spacing w:after="0" w:line="240" w:lineRule="auto"/>
              <w:ind w:left="-90"/>
              <w:jc w:val="both"/>
              <w:rPr>
                <w:rFonts w:ascii="Times New Roman" w:eastAsia="Times New Roman" w:hAnsi="Times New Roman" w:cs="Times New Roman"/>
                <w:highlight w:val="lightGray"/>
              </w:rPr>
            </w:pPr>
          </w:p>
        </w:tc>
      </w:tr>
      <w:tr w:rsidR="00500469" w:rsidRPr="00D22CE5" w14:paraId="5B5E59D4" w14:textId="77777777" w:rsidTr="00732810">
        <w:trPr>
          <w:trHeight w:val="80"/>
        </w:trPr>
        <w:tc>
          <w:tcPr>
            <w:tcW w:w="2628" w:type="dxa"/>
            <w:vAlign w:val="bottom"/>
          </w:tcPr>
          <w:p w14:paraId="53BC63BC" w14:textId="6F583853" w:rsidR="00500469" w:rsidRPr="008008C5" w:rsidRDefault="00500469"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Miller, Alexandra</w:t>
            </w:r>
          </w:p>
        </w:tc>
        <w:tc>
          <w:tcPr>
            <w:tcW w:w="3582" w:type="dxa"/>
            <w:vAlign w:val="bottom"/>
          </w:tcPr>
          <w:p w14:paraId="7D4B0C91" w14:textId="5464FB67" w:rsidR="00500469" w:rsidRPr="008008C5" w:rsidRDefault="00500469"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EDFR</w:t>
            </w:r>
          </w:p>
        </w:tc>
        <w:tc>
          <w:tcPr>
            <w:tcW w:w="3780" w:type="dxa"/>
            <w:vAlign w:val="bottom"/>
          </w:tcPr>
          <w:p w14:paraId="432E1EBF" w14:textId="77777777" w:rsidR="00500469" w:rsidRPr="00D22CE5" w:rsidRDefault="00500469" w:rsidP="00CB55C9">
            <w:pPr>
              <w:spacing w:after="0" w:line="240" w:lineRule="auto"/>
              <w:ind w:left="-90"/>
              <w:jc w:val="both"/>
              <w:rPr>
                <w:rFonts w:ascii="Times New Roman" w:eastAsia="Times New Roman" w:hAnsi="Times New Roman" w:cs="Times New Roman"/>
                <w:highlight w:val="lightGray"/>
              </w:rPr>
            </w:pPr>
          </w:p>
        </w:tc>
      </w:tr>
      <w:tr w:rsidR="008008C5" w:rsidRPr="00D22CE5" w14:paraId="5ACB4880" w14:textId="77777777" w:rsidTr="00732810">
        <w:trPr>
          <w:trHeight w:val="80"/>
        </w:trPr>
        <w:tc>
          <w:tcPr>
            <w:tcW w:w="2628" w:type="dxa"/>
            <w:vAlign w:val="bottom"/>
          </w:tcPr>
          <w:p w14:paraId="17EEA65F" w14:textId="689509AB" w:rsidR="008008C5" w:rsidRPr="008008C5" w:rsidRDefault="008008C5" w:rsidP="00CB55C9">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Musher, Danny</w:t>
            </w:r>
          </w:p>
        </w:tc>
        <w:tc>
          <w:tcPr>
            <w:tcW w:w="3582" w:type="dxa"/>
            <w:vAlign w:val="bottom"/>
          </w:tcPr>
          <w:p w14:paraId="39713D50" w14:textId="6463A078" w:rsidR="008008C5" w:rsidRPr="008008C5" w:rsidRDefault="008008C5" w:rsidP="00CB55C9">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Key Capture Energy</w:t>
            </w:r>
          </w:p>
        </w:tc>
        <w:tc>
          <w:tcPr>
            <w:tcW w:w="3780" w:type="dxa"/>
            <w:vAlign w:val="bottom"/>
          </w:tcPr>
          <w:p w14:paraId="484A05BF" w14:textId="77777777" w:rsidR="008008C5" w:rsidRPr="00D22CE5" w:rsidRDefault="008008C5" w:rsidP="00CB55C9">
            <w:pPr>
              <w:spacing w:after="0" w:line="240" w:lineRule="auto"/>
              <w:ind w:left="-90"/>
              <w:jc w:val="both"/>
              <w:rPr>
                <w:rFonts w:ascii="Times New Roman" w:eastAsia="Times New Roman" w:hAnsi="Times New Roman" w:cs="Times New Roman"/>
                <w:highlight w:val="lightGray"/>
              </w:rPr>
            </w:pPr>
          </w:p>
        </w:tc>
      </w:tr>
      <w:tr w:rsidR="00E15B25" w:rsidRPr="00D22CE5" w14:paraId="4C97E719" w14:textId="77777777" w:rsidTr="00732810">
        <w:trPr>
          <w:trHeight w:val="80"/>
        </w:trPr>
        <w:tc>
          <w:tcPr>
            <w:tcW w:w="2628" w:type="dxa"/>
            <w:vAlign w:val="bottom"/>
          </w:tcPr>
          <w:p w14:paraId="00A57425" w14:textId="0A5AE4CF"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Park, Soo-Seon</w:t>
            </w:r>
          </w:p>
        </w:tc>
        <w:tc>
          <w:tcPr>
            <w:tcW w:w="3582" w:type="dxa"/>
            <w:vAlign w:val="bottom"/>
          </w:tcPr>
          <w:p w14:paraId="66655F52" w14:textId="4E05855F" w:rsidR="00E15B25" w:rsidRPr="00E15B25" w:rsidRDefault="00E15B25" w:rsidP="00191168">
            <w:pPr>
              <w:spacing w:after="0" w:line="240" w:lineRule="auto"/>
              <w:ind w:left="-90"/>
              <w:jc w:val="both"/>
              <w:rPr>
                <w:rFonts w:ascii="Times New Roman" w:hAnsi="Times New Roman" w:cs="Times New Roman"/>
              </w:rPr>
            </w:pPr>
            <w:r w:rsidRPr="00E15B25">
              <w:rPr>
                <w:rFonts w:ascii="Times New Roman" w:hAnsi="Times New Roman" w:cs="Times New Roman"/>
              </w:rPr>
              <w:t>Shell</w:t>
            </w:r>
          </w:p>
        </w:tc>
        <w:tc>
          <w:tcPr>
            <w:tcW w:w="3780" w:type="dxa"/>
            <w:vAlign w:val="bottom"/>
          </w:tcPr>
          <w:p w14:paraId="5A06A940"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3C54C3F2" w14:textId="77777777" w:rsidTr="00732810">
        <w:trPr>
          <w:trHeight w:val="80"/>
        </w:trPr>
        <w:tc>
          <w:tcPr>
            <w:tcW w:w="2628" w:type="dxa"/>
            <w:vAlign w:val="bottom"/>
          </w:tcPr>
          <w:p w14:paraId="59C0CE8A" w14:textId="77777777" w:rsidR="00980B27" w:rsidRPr="00FD504E" w:rsidRDefault="00980B2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Powell, Christian</w:t>
            </w:r>
          </w:p>
        </w:tc>
        <w:tc>
          <w:tcPr>
            <w:tcW w:w="3582" w:type="dxa"/>
            <w:vAlign w:val="bottom"/>
          </w:tcPr>
          <w:p w14:paraId="54C067DD" w14:textId="77777777" w:rsidR="00980B27" w:rsidRPr="00FD504E" w:rsidRDefault="00980B27" w:rsidP="00191168">
            <w:pPr>
              <w:spacing w:after="0" w:line="240" w:lineRule="auto"/>
              <w:ind w:left="-90"/>
              <w:jc w:val="both"/>
              <w:rPr>
                <w:rFonts w:ascii="Times New Roman" w:hAnsi="Times New Roman" w:cs="Times New Roman"/>
              </w:rPr>
            </w:pPr>
            <w:r w:rsidRPr="00FD504E">
              <w:rPr>
                <w:rFonts w:ascii="Times New Roman" w:hAnsi="Times New Roman" w:cs="Times New Roman"/>
              </w:rPr>
              <w:t>Pedernales Electric Cooperative</w:t>
            </w:r>
          </w:p>
        </w:tc>
        <w:tc>
          <w:tcPr>
            <w:tcW w:w="3780" w:type="dxa"/>
            <w:vAlign w:val="bottom"/>
          </w:tcPr>
          <w:p w14:paraId="745D5A0E"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F44132" w:rsidRPr="00D22CE5" w14:paraId="1C69DAFF" w14:textId="77777777" w:rsidTr="00732810">
        <w:trPr>
          <w:trHeight w:val="80"/>
        </w:trPr>
        <w:tc>
          <w:tcPr>
            <w:tcW w:w="2628" w:type="dxa"/>
            <w:vAlign w:val="bottom"/>
          </w:tcPr>
          <w:p w14:paraId="5B953B58" w14:textId="670033F4"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Promubol, Jim</w:t>
            </w:r>
          </w:p>
        </w:tc>
        <w:tc>
          <w:tcPr>
            <w:tcW w:w="3582" w:type="dxa"/>
            <w:vAlign w:val="bottom"/>
          </w:tcPr>
          <w:p w14:paraId="071275AA" w14:textId="70B25469" w:rsidR="00F44132" w:rsidRPr="00FD504E" w:rsidRDefault="00F44132" w:rsidP="00191168">
            <w:pPr>
              <w:spacing w:after="0" w:line="240" w:lineRule="auto"/>
              <w:ind w:left="-90"/>
              <w:jc w:val="both"/>
              <w:rPr>
                <w:rFonts w:ascii="Times New Roman" w:hAnsi="Times New Roman" w:cs="Times New Roman"/>
              </w:rPr>
            </w:pPr>
            <w:r w:rsidRPr="00FD504E">
              <w:rPr>
                <w:rFonts w:ascii="Times New Roman" w:hAnsi="Times New Roman" w:cs="Times New Roman"/>
              </w:rPr>
              <w:t>Shell Energy</w:t>
            </w:r>
          </w:p>
        </w:tc>
        <w:tc>
          <w:tcPr>
            <w:tcW w:w="3780" w:type="dxa"/>
            <w:vAlign w:val="bottom"/>
          </w:tcPr>
          <w:p w14:paraId="6A38B44D"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C96691" w:rsidRPr="00D22CE5" w14:paraId="7752EA26" w14:textId="77777777" w:rsidTr="00732810">
        <w:trPr>
          <w:trHeight w:val="80"/>
        </w:trPr>
        <w:tc>
          <w:tcPr>
            <w:tcW w:w="2628" w:type="dxa"/>
            <w:vAlign w:val="bottom"/>
          </w:tcPr>
          <w:p w14:paraId="1AEDF44E" w14:textId="77777777" w:rsidR="00C96691" w:rsidRPr="008008C5" w:rsidRDefault="00C96691"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Rainwater, Kim</w:t>
            </w:r>
          </w:p>
        </w:tc>
        <w:tc>
          <w:tcPr>
            <w:tcW w:w="3582" w:type="dxa"/>
            <w:vAlign w:val="bottom"/>
          </w:tcPr>
          <w:p w14:paraId="35C22290" w14:textId="77777777" w:rsidR="00C96691" w:rsidRPr="008008C5" w:rsidRDefault="004F048C"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Lower Colorado River Authority</w:t>
            </w:r>
          </w:p>
        </w:tc>
        <w:tc>
          <w:tcPr>
            <w:tcW w:w="3780" w:type="dxa"/>
            <w:vAlign w:val="bottom"/>
          </w:tcPr>
          <w:p w14:paraId="73B4BA10" w14:textId="77777777" w:rsidR="00C96691" w:rsidRPr="00D22CE5" w:rsidRDefault="00C96691" w:rsidP="00191168">
            <w:pPr>
              <w:spacing w:after="0" w:line="240" w:lineRule="auto"/>
              <w:ind w:left="-90"/>
              <w:jc w:val="both"/>
              <w:rPr>
                <w:rFonts w:ascii="Times New Roman" w:eastAsia="Times New Roman" w:hAnsi="Times New Roman" w:cs="Times New Roman"/>
                <w:highlight w:val="lightGray"/>
              </w:rPr>
            </w:pPr>
          </w:p>
        </w:tc>
      </w:tr>
      <w:tr w:rsidR="00F44132" w:rsidRPr="00D22CE5" w14:paraId="08169F5E" w14:textId="77777777" w:rsidTr="00732810">
        <w:trPr>
          <w:trHeight w:val="80"/>
        </w:trPr>
        <w:tc>
          <w:tcPr>
            <w:tcW w:w="2628" w:type="dxa"/>
            <w:vAlign w:val="bottom"/>
          </w:tcPr>
          <w:p w14:paraId="7A42FFC5" w14:textId="70226806" w:rsidR="00F44132"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Ramaswamy, Ramya</w:t>
            </w:r>
          </w:p>
        </w:tc>
        <w:tc>
          <w:tcPr>
            <w:tcW w:w="3582" w:type="dxa"/>
            <w:vAlign w:val="bottom"/>
          </w:tcPr>
          <w:p w14:paraId="775B1E93" w14:textId="4999453F" w:rsidR="00F44132" w:rsidRPr="00E15B25" w:rsidRDefault="00F44132" w:rsidP="00F44132">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PUCT</w:t>
            </w:r>
          </w:p>
        </w:tc>
        <w:tc>
          <w:tcPr>
            <w:tcW w:w="3780" w:type="dxa"/>
            <w:vAlign w:val="bottom"/>
          </w:tcPr>
          <w:p w14:paraId="7DB0F0E6"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E15B25" w:rsidRPr="00D22CE5" w14:paraId="39E551A0" w14:textId="77777777" w:rsidTr="00732810">
        <w:trPr>
          <w:trHeight w:val="80"/>
        </w:trPr>
        <w:tc>
          <w:tcPr>
            <w:tcW w:w="2628" w:type="dxa"/>
            <w:vAlign w:val="bottom"/>
          </w:tcPr>
          <w:p w14:paraId="6016A7D1" w14:textId="06648EF1" w:rsidR="00E15B25" w:rsidRPr="00E15B25"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Ramirez, Richard</w:t>
            </w:r>
          </w:p>
        </w:tc>
        <w:tc>
          <w:tcPr>
            <w:tcW w:w="3582" w:type="dxa"/>
            <w:vAlign w:val="bottom"/>
          </w:tcPr>
          <w:p w14:paraId="6030DA49" w14:textId="0C0DEEA6" w:rsidR="00E15B25" w:rsidRPr="00E15B25" w:rsidRDefault="00E15B25" w:rsidP="00F4413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4D3308CC"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5E4238" w:rsidRPr="00D22CE5" w14:paraId="3A64DB38" w14:textId="77777777" w:rsidTr="00732810">
        <w:trPr>
          <w:trHeight w:val="80"/>
        </w:trPr>
        <w:tc>
          <w:tcPr>
            <w:tcW w:w="2628" w:type="dxa"/>
            <w:vAlign w:val="bottom"/>
          </w:tcPr>
          <w:p w14:paraId="0793713C" w14:textId="6A970CAE"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Reedy, Steve</w:t>
            </w:r>
          </w:p>
        </w:tc>
        <w:tc>
          <w:tcPr>
            <w:tcW w:w="3582" w:type="dxa"/>
            <w:vAlign w:val="bottom"/>
          </w:tcPr>
          <w:p w14:paraId="3E6BB25C" w14:textId="6B6612CC"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CIM View Consulting</w:t>
            </w:r>
          </w:p>
        </w:tc>
        <w:tc>
          <w:tcPr>
            <w:tcW w:w="3780" w:type="dxa"/>
            <w:vAlign w:val="bottom"/>
          </w:tcPr>
          <w:p w14:paraId="44A649AA"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134333" w:rsidRPr="00D22CE5" w14:paraId="6E0D9CCF" w14:textId="77777777" w:rsidTr="00732810">
        <w:trPr>
          <w:trHeight w:val="80"/>
        </w:trPr>
        <w:tc>
          <w:tcPr>
            <w:tcW w:w="2628" w:type="dxa"/>
            <w:vAlign w:val="bottom"/>
          </w:tcPr>
          <w:p w14:paraId="6D36383B" w14:textId="203C7497" w:rsidR="00134333" w:rsidRPr="008008C5" w:rsidRDefault="0013433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Reid, Mike</w:t>
            </w:r>
          </w:p>
        </w:tc>
        <w:tc>
          <w:tcPr>
            <w:tcW w:w="3582" w:type="dxa"/>
            <w:vAlign w:val="bottom"/>
          </w:tcPr>
          <w:p w14:paraId="54182080" w14:textId="04AB5E53" w:rsidR="00134333" w:rsidRPr="008008C5" w:rsidRDefault="0013433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Air Liquide</w:t>
            </w:r>
          </w:p>
        </w:tc>
        <w:tc>
          <w:tcPr>
            <w:tcW w:w="3780" w:type="dxa"/>
            <w:vAlign w:val="bottom"/>
          </w:tcPr>
          <w:p w14:paraId="3CA3AC16" w14:textId="77777777" w:rsidR="00134333" w:rsidRPr="00D22CE5" w:rsidRDefault="00134333" w:rsidP="00191168">
            <w:pPr>
              <w:spacing w:after="0" w:line="240" w:lineRule="auto"/>
              <w:ind w:left="-90"/>
              <w:jc w:val="both"/>
              <w:rPr>
                <w:rFonts w:ascii="Times New Roman" w:eastAsia="Times New Roman" w:hAnsi="Times New Roman" w:cs="Times New Roman"/>
                <w:highlight w:val="lightGray"/>
              </w:rPr>
            </w:pPr>
          </w:p>
        </w:tc>
      </w:tr>
      <w:tr w:rsidR="00980B27" w:rsidRPr="00D22CE5" w14:paraId="25F2287E" w14:textId="77777777" w:rsidTr="00732810">
        <w:trPr>
          <w:trHeight w:val="80"/>
        </w:trPr>
        <w:tc>
          <w:tcPr>
            <w:tcW w:w="2628" w:type="dxa"/>
            <w:vAlign w:val="bottom"/>
          </w:tcPr>
          <w:p w14:paraId="18AE25F6" w14:textId="77777777" w:rsidR="00980B27" w:rsidRPr="00E15B25" w:rsidRDefault="00980B27"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Reid, Walter</w:t>
            </w:r>
          </w:p>
        </w:tc>
        <w:tc>
          <w:tcPr>
            <w:tcW w:w="3582" w:type="dxa"/>
            <w:vAlign w:val="bottom"/>
          </w:tcPr>
          <w:p w14:paraId="6BF3013E" w14:textId="77777777" w:rsidR="00980B27" w:rsidRPr="00E15B25" w:rsidRDefault="00980B27"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Advanced Power Alliance</w:t>
            </w:r>
          </w:p>
        </w:tc>
        <w:tc>
          <w:tcPr>
            <w:tcW w:w="3780" w:type="dxa"/>
            <w:vAlign w:val="bottom"/>
          </w:tcPr>
          <w:p w14:paraId="64838E2C"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D22CE5" w14:paraId="7DC6FEAD" w14:textId="77777777" w:rsidTr="00732810">
        <w:trPr>
          <w:trHeight w:val="80"/>
        </w:trPr>
        <w:tc>
          <w:tcPr>
            <w:tcW w:w="2628" w:type="dxa"/>
            <w:vAlign w:val="bottom"/>
          </w:tcPr>
          <w:p w14:paraId="5A533566" w14:textId="4762FB42" w:rsidR="008E0EC1" w:rsidRPr="00500469" w:rsidRDefault="008E0EC1"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Rich, Katie</w:t>
            </w:r>
          </w:p>
        </w:tc>
        <w:tc>
          <w:tcPr>
            <w:tcW w:w="3582" w:type="dxa"/>
            <w:vAlign w:val="bottom"/>
          </w:tcPr>
          <w:p w14:paraId="45346D7C" w14:textId="3B4DDB82" w:rsidR="008E0EC1" w:rsidRPr="00500469" w:rsidRDefault="008E0EC1"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Golden Spread Electric Cooperative</w:t>
            </w:r>
          </w:p>
        </w:tc>
        <w:tc>
          <w:tcPr>
            <w:tcW w:w="3780" w:type="dxa"/>
            <w:vAlign w:val="bottom"/>
          </w:tcPr>
          <w:p w14:paraId="07590950" w14:textId="77777777" w:rsidR="008E0EC1" w:rsidRPr="00D22CE5" w:rsidRDefault="008E0EC1" w:rsidP="008E0EC1">
            <w:pPr>
              <w:spacing w:after="0" w:line="240" w:lineRule="auto"/>
              <w:ind w:left="-90"/>
              <w:jc w:val="both"/>
              <w:rPr>
                <w:rFonts w:ascii="Times New Roman" w:eastAsia="Times New Roman" w:hAnsi="Times New Roman" w:cs="Times New Roman"/>
                <w:highlight w:val="lightGray"/>
              </w:rPr>
            </w:pPr>
          </w:p>
        </w:tc>
      </w:tr>
      <w:tr w:rsidR="006306F5" w:rsidRPr="00D22CE5" w14:paraId="6DD40722" w14:textId="77777777" w:rsidTr="00732810">
        <w:trPr>
          <w:trHeight w:val="80"/>
        </w:trPr>
        <w:tc>
          <w:tcPr>
            <w:tcW w:w="2628" w:type="dxa"/>
            <w:vAlign w:val="bottom"/>
          </w:tcPr>
          <w:p w14:paraId="38906A87" w14:textId="274A21E8" w:rsidR="006306F5" w:rsidRPr="00500469" w:rsidRDefault="006306F5"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lastRenderedPageBreak/>
              <w:t>Richmond, Michele</w:t>
            </w:r>
          </w:p>
        </w:tc>
        <w:tc>
          <w:tcPr>
            <w:tcW w:w="3582" w:type="dxa"/>
            <w:vAlign w:val="bottom"/>
          </w:tcPr>
          <w:p w14:paraId="17537C49" w14:textId="6B60502E" w:rsidR="006306F5" w:rsidRPr="00500469" w:rsidRDefault="006306F5"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TCPA</w:t>
            </w:r>
          </w:p>
        </w:tc>
        <w:tc>
          <w:tcPr>
            <w:tcW w:w="3780" w:type="dxa"/>
            <w:vAlign w:val="bottom"/>
          </w:tcPr>
          <w:p w14:paraId="78D3BBAE" w14:textId="77777777" w:rsidR="006306F5" w:rsidRPr="00D22CE5" w:rsidRDefault="006306F5" w:rsidP="008E0EC1">
            <w:pPr>
              <w:spacing w:after="0" w:line="240" w:lineRule="auto"/>
              <w:ind w:left="-90"/>
              <w:jc w:val="both"/>
              <w:rPr>
                <w:rFonts w:ascii="Times New Roman" w:eastAsia="Times New Roman" w:hAnsi="Times New Roman" w:cs="Times New Roman"/>
                <w:highlight w:val="lightGray"/>
              </w:rPr>
            </w:pPr>
          </w:p>
        </w:tc>
      </w:tr>
      <w:tr w:rsidR="00E15B25" w:rsidRPr="00D22CE5" w14:paraId="1D3543B4" w14:textId="77777777" w:rsidTr="00732810">
        <w:trPr>
          <w:trHeight w:val="80"/>
        </w:trPr>
        <w:tc>
          <w:tcPr>
            <w:tcW w:w="2628" w:type="dxa"/>
            <w:vAlign w:val="bottom"/>
          </w:tcPr>
          <w:p w14:paraId="15AED2C7" w14:textId="60ED6540"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Ritch, John</w:t>
            </w:r>
          </w:p>
        </w:tc>
        <w:tc>
          <w:tcPr>
            <w:tcW w:w="3582" w:type="dxa"/>
            <w:vAlign w:val="bottom"/>
          </w:tcPr>
          <w:p w14:paraId="6ED8CE58" w14:textId="3246ECA6"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Gexa Energy</w:t>
            </w:r>
          </w:p>
        </w:tc>
        <w:tc>
          <w:tcPr>
            <w:tcW w:w="3780" w:type="dxa"/>
            <w:vAlign w:val="bottom"/>
          </w:tcPr>
          <w:p w14:paraId="0E70ECB3"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6306F5" w:rsidRPr="00D22CE5" w14:paraId="2549A130" w14:textId="77777777" w:rsidTr="00732810">
        <w:trPr>
          <w:trHeight w:val="80"/>
        </w:trPr>
        <w:tc>
          <w:tcPr>
            <w:tcW w:w="2628" w:type="dxa"/>
            <w:vAlign w:val="bottom"/>
          </w:tcPr>
          <w:p w14:paraId="208CB078" w14:textId="6DA14509" w:rsidR="006306F5" w:rsidRPr="00E15B25" w:rsidRDefault="006306F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Sager, Brenden</w:t>
            </w:r>
          </w:p>
        </w:tc>
        <w:tc>
          <w:tcPr>
            <w:tcW w:w="3582" w:type="dxa"/>
            <w:vAlign w:val="bottom"/>
          </w:tcPr>
          <w:p w14:paraId="505AB014" w14:textId="62F72CC7" w:rsidR="006306F5" w:rsidRPr="00E15B25" w:rsidRDefault="006306F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Austin Energy</w:t>
            </w:r>
          </w:p>
        </w:tc>
        <w:tc>
          <w:tcPr>
            <w:tcW w:w="3780" w:type="dxa"/>
            <w:vAlign w:val="bottom"/>
          </w:tcPr>
          <w:p w14:paraId="4221C9DB"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6306F5" w:rsidRPr="00D22CE5" w14:paraId="35E87F69" w14:textId="77777777" w:rsidTr="00732810">
        <w:trPr>
          <w:trHeight w:val="80"/>
        </w:trPr>
        <w:tc>
          <w:tcPr>
            <w:tcW w:w="2628" w:type="dxa"/>
            <w:vAlign w:val="bottom"/>
          </w:tcPr>
          <w:p w14:paraId="3DED507C" w14:textId="04789828"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Sams, Bryan</w:t>
            </w:r>
          </w:p>
        </w:tc>
        <w:tc>
          <w:tcPr>
            <w:tcW w:w="3582" w:type="dxa"/>
            <w:vAlign w:val="bottom"/>
          </w:tcPr>
          <w:p w14:paraId="54358BB3" w14:textId="0641B376"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Calpine</w:t>
            </w:r>
          </w:p>
        </w:tc>
        <w:tc>
          <w:tcPr>
            <w:tcW w:w="3780" w:type="dxa"/>
            <w:vAlign w:val="bottom"/>
          </w:tcPr>
          <w:p w14:paraId="253D2606"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5D7CFA" w:rsidRPr="00D22CE5" w14:paraId="59DA6428" w14:textId="77777777" w:rsidTr="00732810">
        <w:trPr>
          <w:trHeight w:val="80"/>
        </w:trPr>
        <w:tc>
          <w:tcPr>
            <w:tcW w:w="2628" w:type="dxa"/>
            <w:vAlign w:val="bottom"/>
          </w:tcPr>
          <w:p w14:paraId="5A47A697" w14:textId="77777777" w:rsidR="005D7CFA" w:rsidRPr="00D22CE5" w:rsidRDefault="005D7CFA" w:rsidP="00191168">
            <w:pPr>
              <w:spacing w:after="0" w:line="240" w:lineRule="auto"/>
              <w:ind w:left="-90"/>
              <w:jc w:val="both"/>
              <w:rPr>
                <w:rFonts w:ascii="Times New Roman" w:eastAsia="Times New Roman" w:hAnsi="Times New Roman" w:cs="Times New Roman"/>
                <w:highlight w:val="lightGray"/>
              </w:rPr>
            </w:pPr>
            <w:r w:rsidRPr="00500469">
              <w:rPr>
                <w:rFonts w:ascii="Times New Roman" w:eastAsia="Times New Roman" w:hAnsi="Times New Roman" w:cs="Times New Roman"/>
              </w:rPr>
              <w:t>Schumate, Walt</w:t>
            </w:r>
          </w:p>
        </w:tc>
        <w:tc>
          <w:tcPr>
            <w:tcW w:w="3582" w:type="dxa"/>
            <w:vAlign w:val="bottom"/>
          </w:tcPr>
          <w:p w14:paraId="09CEDEF4" w14:textId="77777777" w:rsidR="005D7CFA" w:rsidRPr="00D22CE5"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04BDFED" w14:textId="77777777" w:rsidR="005D7CFA" w:rsidRPr="00D22CE5" w:rsidRDefault="005D7CFA" w:rsidP="00191168">
            <w:pPr>
              <w:spacing w:after="0" w:line="240" w:lineRule="auto"/>
              <w:ind w:left="-90"/>
              <w:jc w:val="both"/>
              <w:rPr>
                <w:rFonts w:ascii="Times New Roman" w:eastAsia="Times New Roman" w:hAnsi="Times New Roman" w:cs="Times New Roman"/>
                <w:highlight w:val="lightGray"/>
              </w:rPr>
            </w:pPr>
          </w:p>
        </w:tc>
      </w:tr>
      <w:tr w:rsidR="00BD7E02" w:rsidRPr="00D22CE5" w14:paraId="0D36D4AC" w14:textId="77777777" w:rsidTr="00732810">
        <w:trPr>
          <w:trHeight w:val="80"/>
        </w:trPr>
        <w:tc>
          <w:tcPr>
            <w:tcW w:w="2628" w:type="dxa"/>
            <w:vAlign w:val="bottom"/>
          </w:tcPr>
          <w:p w14:paraId="6805302B" w14:textId="77777777" w:rsidR="00BD7E02" w:rsidRPr="00DF6D35" w:rsidRDefault="00BD7E02" w:rsidP="00191168">
            <w:pPr>
              <w:spacing w:after="0" w:line="240" w:lineRule="auto"/>
              <w:ind w:left="-90"/>
              <w:jc w:val="both"/>
              <w:rPr>
                <w:rFonts w:ascii="Times New Roman" w:eastAsia="Times New Roman" w:hAnsi="Times New Roman" w:cs="Times New Roman"/>
              </w:rPr>
            </w:pPr>
            <w:r w:rsidRPr="00DF6D35">
              <w:rPr>
                <w:rFonts w:ascii="Times New Roman" w:eastAsia="Times New Roman" w:hAnsi="Times New Roman" w:cs="Times New Roman"/>
              </w:rPr>
              <w:t>Siddiqi, Shams</w:t>
            </w:r>
          </w:p>
        </w:tc>
        <w:tc>
          <w:tcPr>
            <w:tcW w:w="3582" w:type="dxa"/>
            <w:vAlign w:val="bottom"/>
          </w:tcPr>
          <w:p w14:paraId="2A15C654" w14:textId="77777777" w:rsidR="00BD7E02" w:rsidRPr="00DF6D35" w:rsidRDefault="00312B82" w:rsidP="00191168">
            <w:pPr>
              <w:spacing w:after="0" w:line="240" w:lineRule="auto"/>
              <w:ind w:left="-90"/>
              <w:jc w:val="both"/>
              <w:rPr>
                <w:rFonts w:ascii="Times New Roman" w:eastAsia="Times New Roman" w:hAnsi="Times New Roman" w:cs="Times New Roman"/>
              </w:rPr>
            </w:pPr>
            <w:r w:rsidRPr="00DF6D35">
              <w:rPr>
                <w:rFonts w:ascii="Times New Roman" w:eastAsia="Times New Roman" w:hAnsi="Times New Roman" w:cs="Times New Roman"/>
              </w:rPr>
              <w:t>Crescent Power Consulting</w:t>
            </w:r>
          </w:p>
        </w:tc>
        <w:tc>
          <w:tcPr>
            <w:tcW w:w="3780" w:type="dxa"/>
            <w:vAlign w:val="bottom"/>
          </w:tcPr>
          <w:p w14:paraId="20663CCA" w14:textId="77777777" w:rsidR="00BD7E02" w:rsidRPr="00D22CE5" w:rsidRDefault="00BD7E02" w:rsidP="00191168">
            <w:pPr>
              <w:spacing w:after="0" w:line="240" w:lineRule="auto"/>
              <w:ind w:left="-90"/>
              <w:jc w:val="both"/>
              <w:rPr>
                <w:rFonts w:ascii="Times New Roman" w:eastAsia="Times New Roman" w:hAnsi="Times New Roman" w:cs="Times New Roman"/>
                <w:highlight w:val="lightGray"/>
              </w:rPr>
            </w:pPr>
          </w:p>
        </w:tc>
      </w:tr>
      <w:tr w:rsidR="00E15B25" w:rsidRPr="00D22CE5" w14:paraId="722FB3DC" w14:textId="77777777" w:rsidTr="00732810">
        <w:trPr>
          <w:trHeight w:val="80"/>
        </w:trPr>
        <w:tc>
          <w:tcPr>
            <w:tcW w:w="2628" w:type="dxa"/>
            <w:vAlign w:val="bottom"/>
          </w:tcPr>
          <w:p w14:paraId="4B57951B" w14:textId="603B7F63"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Singh Rastogi, Rama</w:t>
            </w:r>
          </w:p>
        </w:tc>
        <w:tc>
          <w:tcPr>
            <w:tcW w:w="3582" w:type="dxa"/>
            <w:vAlign w:val="bottom"/>
          </w:tcPr>
          <w:p w14:paraId="7A00079E" w14:textId="2F85E472"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PUCT</w:t>
            </w:r>
          </w:p>
        </w:tc>
        <w:tc>
          <w:tcPr>
            <w:tcW w:w="3780" w:type="dxa"/>
            <w:vAlign w:val="bottom"/>
          </w:tcPr>
          <w:p w14:paraId="6E313E4B"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70B3ADAC" w14:textId="77777777" w:rsidTr="00732810">
        <w:trPr>
          <w:trHeight w:val="207"/>
        </w:trPr>
        <w:tc>
          <w:tcPr>
            <w:tcW w:w="2628" w:type="dxa"/>
            <w:vAlign w:val="bottom"/>
          </w:tcPr>
          <w:p w14:paraId="4B5F7C48" w14:textId="77777777" w:rsidR="00980B27" w:rsidRPr="00E15B25" w:rsidRDefault="00980B27"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Smith, Caitlin</w:t>
            </w:r>
          </w:p>
        </w:tc>
        <w:tc>
          <w:tcPr>
            <w:tcW w:w="3582" w:type="dxa"/>
            <w:vAlign w:val="bottom"/>
          </w:tcPr>
          <w:p w14:paraId="292FA342" w14:textId="7D10584F" w:rsidR="00980B27"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 xml:space="preserve">Jupiter Power </w:t>
            </w:r>
          </w:p>
        </w:tc>
        <w:tc>
          <w:tcPr>
            <w:tcW w:w="3780" w:type="dxa"/>
            <w:vAlign w:val="bottom"/>
          </w:tcPr>
          <w:p w14:paraId="2396F14C"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F44132" w:rsidRPr="00D22CE5" w14:paraId="252C4FD0" w14:textId="77777777" w:rsidTr="00732810">
        <w:trPr>
          <w:trHeight w:val="80"/>
        </w:trPr>
        <w:tc>
          <w:tcPr>
            <w:tcW w:w="2628" w:type="dxa"/>
            <w:vAlign w:val="bottom"/>
          </w:tcPr>
          <w:p w14:paraId="6CC22AE8" w14:textId="230D5A39" w:rsidR="00F44132" w:rsidRPr="00FD504E" w:rsidRDefault="00F44132" w:rsidP="00AF1D35">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Tan, Paul</w:t>
            </w:r>
          </w:p>
        </w:tc>
        <w:tc>
          <w:tcPr>
            <w:tcW w:w="3582" w:type="dxa"/>
            <w:vAlign w:val="bottom"/>
          </w:tcPr>
          <w:p w14:paraId="6FF4ECC8" w14:textId="67EFC6AE"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Sarac</w:t>
            </w:r>
            <w:r w:rsidR="005E4238" w:rsidRPr="00FD504E">
              <w:rPr>
                <w:rFonts w:ascii="Times New Roman" w:eastAsia="Times New Roman" w:hAnsi="Times New Roman" w:cs="Times New Roman"/>
              </w:rPr>
              <w:t>en</w:t>
            </w:r>
            <w:r w:rsidRPr="00FD504E">
              <w:rPr>
                <w:rFonts w:ascii="Times New Roman" w:eastAsia="Times New Roman" w:hAnsi="Times New Roman" w:cs="Times New Roman"/>
              </w:rPr>
              <w:t xml:space="preserve"> Energy</w:t>
            </w:r>
          </w:p>
        </w:tc>
        <w:tc>
          <w:tcPr>
            <w:tcW w:w="3780" w:type="dxa"/>
            <w:vAlign w:val="bottom"/>
          </w:tcPr>
          <w:p w14:paraId="222CA114"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FD504E" w:rsidRPr="00D22CE5" w14:paraId="33433986" w14:textId="77777777" w:rsidTr="00732810">
        <w:trPr>
          <w:trHeight w:val="80"/>
        </w:trPr>
        <w:tc>
          <w:tcPr>
            <w:tcW w:w="2628" w:type="dxa"/>
            <w:vAlign w:val="bottom"/>
          </w:tcPr>
          <w:p w14:paraId="669F5EAC" w14:textId="446B0F72" w:rsidR="00FD504E" w:rsidRPr="00FD504E" w:rsidRDefault="00FD504E" w:rsidP="00AF1D35">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Thomas, Wayne</w:t>
            </w:r>
          </w:p>
        </w:tc>
        <w:tc>
          <w:tcPr>
            <w:tcW w:w="3582" w:type="dxa"/>
            <w:vAlign w:val="bottom"/>
          </w:tcPr>
          <w:p w14:paraId="0AFFDA8F" w14:textId="02364E48"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BTU</w:t>
            </w:r>
          </w:p>
        </w:tc>
        <w:tc>
          <w:tcPr>
            <w:tcW w:w="3780" w:type="dxa"/>
            <w:vAlign w:val="bottom"/>
          </w:tcPr>
          <w:p w14:paraId="14704CE9"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4E77E6" w:rsidRPr="00D22CE5" w14:paraId="549683EB" w14:textId="77777777" w:rsidTr="00732810">
        <w:trPr>
          <w:trHeight w:val="80"/>
        </w:trPr>
        <w:tc>
          <w:tcPr>
            <w:tcW w:w="2628" w:type="dxa"/>
            <w:vAlign w:val="bottom"/>
          </w:tcPr>
          <w:p w14:paraId="42946C9C" w14:textId="29FBA7B9" w:rsidR="004E77E6" w:rsidRPr="008008C5" w:rsidRDefault="004E77E6" w:rsidP="00AF1D35">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Townsend, Aaron</w:t>
            </w:r>
          </w:p>
        </w:tc>
        <w:tc>
          <w:tcPr>
            <w:tcW w:w="3582" w:type="dxa"/>
            <w:vAlign w:val="bottom"/>
          </w:tcPr>
          <w:p w14:paraId="531779CF" w14:textId="5E1D6735" w:rsidR="004E77E6" w:rsidRPr="008008C5" w:rsidRDefault="004E77E6"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Potomac Economics</w:t>
            </w:r>
          </w:p>
        </w:tc>
        <w:tc>
          <w:tcPr>
            <w:tcW w:w="3780" w:type="dxa"/>
            <w:vAlign w:val="bottom"/>
          </w:tcPr>
          <w:p w14:paraId="46A8CB92"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500469" w:rsidRPr="00D22CE5" w14:paraId="04A07F58" w14:textId="77777777" w:rsidTr="00732810">
        <w:trPr>
          <w:trHeight w:val="80"/>
        </w:trPr>
        <w:tc>
          <w:tcPr>
            <w:tcW w:w="2628" w:type="dxa"/>
            <w:vAlign w:val="bottom"/>
          </w:tcPr>
          <w:p w14:paraId="09F5397F" w14:textId="547CCD90" w:rsidR="00500469" w:rsidRPr="00FD504E" w:rsidRDefault="00500469"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Trevino, Melissa</w:t>
            </w:r>
          </w:p>
        </w:tc>
        <w:tc>
          <w:tcPr>
            <w:tcW w:w="3582" w:type="dxa"/>
            <w:vAlign w:val="bottom"/>
          </w:tcPr>
          <w:p w14:paraId="1FAB824C" w14:textId="517E216D" w:rsidR="00500469" w:rsidRPr="00FD504E" w:rsidRDefault="0050046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Occidental Chemical</w:t>
            </w:r>
          </w:p>
        </w:tc>
        <w:tc>
          <w:tcPr>
            <w:tcW w:w="3780" w:type="dxa"/>
            <w:vAlign w:val="bottom"/>
          </w:tcPr>
          <w:p w14:paraId="11B26A30" w14:textId="77777777" w:rsidR="00500469" w:rsidRPr="00D22CE5" w:rsidRDefault="00500469" w:rsidP="00191168">
            <w:pPr>
              <w:spacing w:after="0" w:line="240" w:lineRule="auto"/>
              <w:ind w:left="-90"/>
              <w:jc w:val="both"/>
              <w:rPr>
                <w:rFonts w:ascii="Times New Roman" w:eastAsia="Times New Roman" w:hAnsi="Times New Roman" w:cs="Times New Roman"/>
                <w:highlight w:val="lightGray"/>
              </w:rPr>
            </w:pPr>
          </w:p>
        </w:tc>
      </w:tr>
      <w:tr w:rsidR="001A3412" w:rsidRPr="00D22CE5" w14:paraId="0537D9B3" w14:textId="77777777" w:rsidTr="00732810">
        <w:trPr>
          <w:trHeight w:val="80"/>
        </w:trPr>
        <w:tc>
          <w:tcPr>
            <w:tcW w:w="2628" w:type="dxa"/>
            <w:vAlign w:val="bottom"/>
          </w:tcPr>
          <w:p w14:paraId="65ED663B" w14:textId="77777777" w:rsidR="001A3412" w:rsidRPr="00FD504E" w:rsidRDefault="00AF1D35" w:rsidP="00AF1D35">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True</w:t>
            </w:r>
            <w:r w:rsidR="001A3412" w:rsidRPr="00FD504E">
              <w:rPr>
                <w:rFonts w:ascii="Times New Roman" w:eastAsia="Times New Roman" w:hAnsi="Times New Roman" w:cs="Times New Roman"/>
              </w:rPr>
              <w:t>, Roy</w:t>
            </w:r>
          </w:p>
        </w:tc>
        <w:tc>
          <w:tcPr>
            <w:tcW w:w="3582" w:type="dxa"/>
            <w:vAlign w:val="bottom"/>
          </w:tcPr>
          <w:p w14:paraId="5F77C2CB" w14:textId="77777777" w:rsidR="001A3412" w:rsidRPr="00FD504E" w:rsidRDefault="001A341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ACES Power</w:t>
            </w:r>
          </w:p>
        </w:tc>
        <w:tc>
          <w:tcPr>
            <w:tcW w:w="3780" w:type="dxa"/>
            <w:vAlign w:val="bottom"/>
          </w:tcPr>
          <w:p w14:paraId="1078CC07" w14:textId="77777777" w:rsidR="001A3412" w:rsidRPr="00D22CE5" w:rsidRDefault="001A3412" w:rsidP="00191168">
            <w:pPr>
              <w:spacing w:after="0" w:line="240" w:lineRule="auto"/>
              <w:ind w:left="-90"/>
              <w:jc w:val="both"/>
              <w:rPr>
                <w:rFonts w:ascii="Times New Roman" w:eastAsia="Times New Roman" w:hAnsi="Times New Roman" w:cs="Times New Roman"/>
                <w:highlight w:val="lightGray"/>
              </w:rPr>
            </w:pPr>
          </w:p>
        </w:tc>
      </w:tr>
      <w:tr w:rsidR="008008C5" w:rsidRPr="00D22CE5" w14:paraId="6F3E9BDC" w14:textId="77777777" w:rsidTr="00732810">
        <w:trPr>
          <w:trHeight w:val="80"/>
        </w:trPr>
        <w:tc>
          <w:tcPr>
            <w:tcW w:w="2628" w:type="dxa"/>
            <w:vAlign w:val="bottom"/>
          </w:tcPr>
          <w:p w14:paraId="32DDB345" w14:textId="5552A602" w:rsidR="008008C5" w:rsidRPr="00FD504E" w:rsidRDefault="008008C5"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582" w:type="dxa"/>
            <w:vAlign w:val="bottom"/>
          </w:tcPr>
          <w:p w14:paraId="7E331DFA" w14:textId="545A634D" w:rsidR="008008C5" w:rsidRPr="00FD504E"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w:t>
            </w:r>
          </w:p>
        </w:tc>
        <w:tc>
          <w:tcPr>
            <w:tcW w:w="3780" w:type="dxa"/>
            <w:vAlign w:val="bottom"/>
          </w:tcPr>
          <w:p w14:paraId="0A11FDB4"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89348C" w:rsidRPr="00D22CE5" w14:paraId="41C2E812" w14:textId="77777777" w:rsidTr="00732810">
        <w:trPr>
          <w:trHeight w:val="80"/>
        </w:trPr>
        <w:tc>
          <w:tcPr>
            <w:tcW w:w="2628" w:type="dxa"/>
            <w:vAlign w:val="bottom"/>
          </w:tcPr>
          <w:p w14:paraId="085AB25A" w14:textId="5A859F5E" w:rsidR="0089348C" w:rsidRPr="00E15B25" w:rsidRDefault="0089348C"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Uy, Manny</w:t>
            </w:r>
          </w:p>
        </w:tc>
        <w:tc>
          <w:tcPr>
            <w:tcW w:w="3582" w:type="dxa"/>
            <w:vAlign w:val="bottom"/>
          </w:tcPr>
          <w:p w14:paraId="1A78D022" w14:textId="5CB137E9" w:rsidR="0089348C" w:rsidRPr="00E15B25" w:rsidRDefault="0089348C"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Hunt Energy</w:t>
            </w:r>
          </w:p>
        </w:tc>
        <w:tc>
          <w:tcPr>
            <w:tcW w:w="3780" w:type="dxa"/>
            <w:vAlign w:val="bottom"/>
          </w:tcPr>
          <w:p w14:paraId="27D56CFD" w14:textId="77777777" w:rsidR="0089348C" w:rsidRPr="00D22CE5" w:rsidRDefault="0089348C" w:rsidP="00191168">
            <w:pPr>
              <w:spacing w:after="0" w:line="240" w:lineRule="auto"/>
              <w:ind w:left="-90"/>
              <w:jc w:val="both"/>
              <w:rPr>
                <w:rFonts w:ascii="Times New Roman" w:eastAsia="Times New Roman" w:hAnsi="Times New Roman" w:cs="Times New Roman"/>
                <w:highlight w:val="lightGray"/>
              </w:rPr>
            </w:pPr>
          </w:p>
        </w:tc>
      </w:tr>
      <w:tr w:rsidR="00482E8F" w:rsidRPr="00D22CE5" w14:paraId="0A1ADD58" w14:textId="77777777" w:rsidTr="00732810">
        <w:trPr>
          <w:trHeight w:val="80"/>
        </w:trPr>
        <w:tc>
          <w:tcPr>
            <w:tcW w:w="2628" w:type="dxa"/>
            <w:vAlign w:val="bottom"/>
          </w:tcPr>
          <w:p w14:paraId="4AA7617F" w14:textId="77777777" w:rsidR="00482E8F" w:rsidRPr="00500469" w:rsidRDefault="00482E8F"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Varnell, John</w:t>
            </w:r>
          </w:p>
        </w:tc>
        <w:tc>
          <w:tcPr>
            <w:tcW w:w="3582" w:type="dxa"/>
            <w:vAlign w:val="bottom"/>
          </w:tcPr>
          <w:p w14:paraId="12542B31" w14:textId="77777777" w:rsidR="00482E8F" w:rsidRPr="00500469" w:rsidRDefault="00482E8F"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Tenaska Power Services</w:t>
            </w:r>
          </w:p>
        </w:tc>
        <w:tc>
          <w:tcPr>
            <w:tcW w:w="3780" w:type="dxa"/>
            <w:vAlign w:val="bottom"/>
          </w:tcPr>
          <w:p w14:paraId="4209B96A" w14:textId="77777777" w:rsidR="00482E8F" w:rsidRPr="00D22CE5" w:rsidRDefault="00482E8F" w:rsidP="00191168">
            <w:pPr>
              <w:spacing w:after="0" w:line="240" w:lineRule="auto"/>
              <w:ind w:left="-90"/>
              <w:jc w:val="both"/>
              <w:rPr>
                <w:rFonts w:ascii="Times New Roman" w:eastAsia="Times New Roman" w:hAnsi="Times New Roman" w:cs="Times New Roman"/>
                <w:highlight w:val="lightGray"/>
              </w:rPr>
            </w:pPr>
          </w:p>
        </w:tc>
      </w:tr>
      <w:tr w:rsidR="004E77E6" w:rsidRPr="00D22CE5" w14:paraId="59F1FE41" w14:textId="77777777" w:rsidTr="00732810">
        <w:trPr>
          <w:trHeight w:val="80"/>
        </w:trPr>
        <w:tc>
          <w:tcPr>
            <w:tcW w:w="2628" w:type="dxa"/>
            <w:vAlign w:val="bottom"/>
          </w:tcPr>
          <w:p w14:paraId="6289E4E1" w14:textId="42B038D2" w:rsidR="004E77E6" w:rsidRPr="00500469" w:rsidRDefault="004E77E6"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Villasana, Kristi</w:t>
            </w:r>
          </w:p>
        </w:tc>
        <w:tc>
          <w:tcPr>
            <w:tcW w:w="3582" w:type="dxa"/>
            <w:vAlign w:val="bottom"/>
          </w:tcPr>
          <w:p w14:paraId="5F1E71CA" w14:textId="0CCBFCB8" w:rsidR="004E77E6" w:rsidRPr="00500469" w:rsidRDefault="004E77E6"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NBU</w:t>
            </w:r>
          </w:p>
        </w:tc>
        <w:tc>
          <w:tcPr>
            <w:tcW w:w="3780" w:type="dxa"/>
            <w:vAlign w:val="bottom"/>
          </w:tcPr>
          <w:p w14:paraId="2E003B5C"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4346BC" w:rsidRPr="00D22CE5" w14:paraId="514DD0E5" w14:textId="77777777" w:rsidTr="00732810">
        <w:trPr>
          <w:trHeight w:val="80"/>
        </w:trPr>
        <w:tc>
          <w:tcPr>
            <w:tcW w:w="2628" w:type="dxa"/>
            <w:vAlign w:val="bottom"/>
          </w:tcPr>
          <w:p w14:paraId="2263D841" w14:textId="77777777" w:rsidR="004346BC" w:rsidRPr="008008C5" w:rsidRDefault="004346BC" w:rsidP="00D936A2">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Walke, Pranil</w:t>
            </w:r>
          </w:p>
        </w:tc>
        <w:tc>
          <w:tcPr>
            <w:tcW w:w="3582" w:type="dxa"/>
            <w:vAlign w:val="bottom"/>
          </w:tcPr>
          <w:p w14:paraId="6B6BEA96" w14:textId="77777777" w:rsidR="004346BC" w:rsidRPr="008008C5" w:rsidRDefault="004346BC" w:rsidP="00D936A2">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Calpine</w:t>
            </w:r>
          </w:p>
        </w:tc>
        <w:tc>
          <w:tcPr>
            <w:tcW w:w="3780" w:type="dxa"/>
            <w:vAlign w:val="bottom"/>
          </w:tcPr>
          <w:p w14:paraId="26136671" w14:textId="77777777" w:rsidR="004346BC" w:rsidRPr="00D22CE5" w:rsidRDefault="004346BC" w:rsidP="00D936A2">
            <w:pPr>
              <w:spacing w:after="0" w:line="240" w:lineRule="auto"/>
              <w:ind w:left="-90"/>
              <w:jc w:val="both"/>
              <w:rPr>
                <w:rFonts w:ascii="Times New Roman" w:eastAsia="Times New Roman" w:hAnsi="Times New Roman" w:cs="Times New Roman"/>
                <w:highlight w:val="lightGray"/>
              </w:rPr>
            </w:pPr>
          </w:p>
        </w:tc>
      </w:tr>
      <w:tr w:rsidR="00FD504E" w:rsidRPr="00D22CE5" w14:paraId="60B90850" w14:textId="77777777" w:rsidTr="00732810">
        <w:trPr>
          <w:trHeight w:val="80"/>
        </w:trPr>
        <w:tc>
          <w:tcPr>
            <w:tcW w:w="2628" w:type="dxa"/>
            <w:vAlign w:val="bottom"/>
          </w:tcPr>
          <w:p w14:paraId="1FE1E3E2" w14:textId="060CD99F" w:rsidR="00FD504E" w:rsidRPr="00E15B25" w:rsidRDefault="00FD504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Wan, Josephine</w:t>
            </w:r>
          </w:p>
        </w:tc>
        <w:tc>
          <w:tcPr>
            <w:tcW w:w="3582" w:type="dxa"/>
            <w:vAlign w:val="bottom"/>
          </w:tcPr>
          <w:p w14:paraId="37F029FF" w14:textId="729A79FB" w:rsidR="00FD504E" w:rsidRPr="00E15B25" w:rsidRDefault="00FD504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780" w:type="dxa"/>
            <w:vAlign w:val="bottom"/>
          </w:tcPr>
          <w:p w14:paraId="1387EDC3" w14:textId="77777777" w:rsidR="00FD504E" w:rsidRPr="00D22CE5" w:rsidRDefault="00FD504E" w:rsidP="00D936A2">
            <w:pPr>
              <w:spacing w:after="0" w:line="240" w:lineRule="auto"/>
              <w:ind w:left="-90"/>
              <w:jc w:val="both"/>
              <w:rPr>
                <w:rFonts w:ascii="Times New Roman" w:eastAsia="Times New Roman" w:hAnsi="Times New Roman" w:cs="Times New Roman"/>
                <w:highlight w:val="lightGray"/>
              </w:rPr>
            </w:pPr>
          </w:p>
        </w:tc>
      </w:tr>
      <w:tr w:rsidR="00E15B25" w:rsidRPr="00D22CE5" w14:paraId="34890AB6" w14:textId="77777777" w:rsidTr="00732810">
        <w:trPr>
          <w:trHeight w:val="80"/>
        </w:trPr>
        <w:tc>
          <w:tcPr>
            <w:tcW w:w="2628" w:type="dxa"/>
            <w:vAlign w:val="bottom"/>
          </w:tcPr>
          <w:p w14:paraId="726321FA" w14:textId="2A766180" w:rsidR="00E15B25" w:rsidRPr="00E15B25"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Wilks, Greg</w:t>
            </w:r>
          </w:p>
        </w:tc>
        <w:tc>
          <w:tcPr>
            <w:tcW w:w="3582" w:type="dxa"/>
            <w:vAlign w:val="bottom"/>
          </w:tcPr>
          <w:p w14:paraId="601B7A04" w14:textId="60BE5F0C" w:rsidR="00E15B25" w:rsidRPr="00E15B25"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Just Energy</w:t>
            </w:r>
          </w:p>
        </w:tc>
        <w:tc>
          <w:tcPr>
            <w:tcW w:w="3780" w:type="dxa"/>
            <w:vAlign w:val="bottom"/>
          </w:tcPr>
          <w:p w14:paraId="1924D195"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E15B25" w:rsidRPr="00D22CE5" w14:paraId="3B721EB2" w14:textId="77777777" w:rsidTr="00732810">
        <w:trPr>
          <w:trHeight w:val="80"/>
        </w:trPr>
        <w:tc>
          <w:tcPr>
            <w:tcW w:w="2628" w:type="dxa"/>
            <w:vAlign w:val="bottom"/>
          </w:tcPr>
          <w:p w14:paraId="33D2F160" w14:textId="52EF08FE"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Williams, Lori</w:t>
            </w:r>
          </w:p>
        </w:tc>
        <w:tc>
          <w:tcPr>
            <w:tcW w:w="3582" w:type="dxa"/>
            <w:vAlign w:val="bottom"/>
          </w:tcPr>
          <w:p w14:paraId="3E82C166" w14:textId="698059B4"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BTU</w:t>
            </w:r>
          </w:p>
        </w:tc>
        <w:tc>
          <w:tcPr>
            <w:tcW w:w="3780" w:type="dxa"/>
            <w:vAlign w:val="bottom"/>
          </w:tcPr>
          <w:p w14:paraId="39423182"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8008C5" w:rsidRPr="00D22CE5" w14:paraId="7DF64823" w14:textId="77777777" w:rsidTr="00732810">
        <w:trPr>
          <w:trHeight w:val="80"/>
        </w:trPr>
        <w:tc>
          <w:tcPr>
            <w:tcW w:w="2628" w:type="dxa"/>
            <w:vAlign w:val="bottom"/>
          </w:tcPr>
          <w:p w14:paraId="365213DD" w14:textId="7C77D84E"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Williams, Wes</w:t>
            </w:r>
          </w:p>
        </w:tc>
        <w:tc>
          <w:tcPr>
            <w:tcW w:w="3582" w:type="dxa"/>
            <w:vAlign w:val="bottom"/>
          </w:tcPr>
          <w:p w14:paraId="05D0C44E" w14:textId="6E0E4544"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BTU</w:t>
            </w:r>
          </w:p>
        </w:tc>
        <w:tc>
          <w:tcPr>
            <w:tcW w:w="3780" w:type="dxa"/>
            <w:vAlign w:val="bottom"/>
          </w:tcPr>
          <w:p w14:paraId="35078E99"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231669E8" w14:textId="77777777" w:rsidTr="00732810">
        <w:trPr>
          <w:trHeight w:val="80"/>
        </w:trPr>
        <w:tc>
          <w:tcPr>
            <w:tcW w:w="2628" w:type="dxa"/>
            <w:vAlign w:val="bottom"/>
          </w:tcPr>
          <w:p w14:paraId="4E639CA2" w14:textId="77777777" w:rsidR="00980B27" w:rsidRPr="00500469" w:rsidRDefault="00980B27"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Wittmeyer, Bob</w:t>
            </w:r>
          </w:p>
        </w:tc>
        <w:tc>
          <w:tcPr>
            <w:tcW w:w="3582" w:type="dxa"/>
            <w:vAlign w:val="bottom"/>
          </w:tcPr>
          <w:p w14:paraId="5E7CC100" w14:textId="77777777" w:rsidR="00980B27" w:rsidRPr="00500469" w:rsidRDefault="00980B27"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Longhorn Power</w:t>
            </w:r>
          </w:p>
        </w:tc>
        <w:tc>
          <w:tcPr>
            <w:tcW w:w="3780" w:type="dxa"/>
            <w:vAlign w:val="bottom"/>
          </w:tcPr>
          <w:p w14:paraId="7305082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E4238" w:rsidRPr="00D22CE5" w14:paraId="152A0B8F" w14:textId="77777777" w:rsidTr="00732810">
        <w:trPr>
          <w:trHeight w:val="80"/>
        </w:trPr>
        <w:tc>
          <w:tcPr>
            <w:tcW w:w="2628" w:type="dxa"/>
            <w:vAlign w:val="bottom"/>
          </w:tcPr>
          <w:p w14:paraId="005FFB0C" w14:textId="79FAE30F"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Xie, Fei</w:t>
            </w:r>
          </w:p>
        </w:tc>
        <w:tc>
          <w:tcPr>
            <w:tcW w:w="3582" w:type="dxa"/>
            <w:vAlign w:val="bottom"/>
          </w:tcPr>
          <w:p w14:paraId="7D2E9E33" w14:textId="4ED61CA8"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Austin Energy</w:t>
            </w:r>
          </w:p>
        </w:tc>
        <w:tc>
          <w:tcPr>
            <w:tcW w:w="3780" w:type="dxa"/>
            <w:vAlign w:val="bottom"/>
          </w:tcPr>
          <w:p w14:paraId="0077F621"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F44132" w:rsidRPr="00D22CE5" w14:paraId="14A27ACA" w14:textId="77777777" w:rsidTr="00732810">
        <w:trPr>
          <w:trHeight w:val="80"/>
        </w:trPr>
        <w:tc>
          <w:tcPr>
            <w:tcW w:w="2628" w:type="dxa"/>
            <w:vAlign w:val="bottom"/>
          </w:tcPr>
          <w:p w14:paraId="2F04C047" w14:textId="1D9D2F34"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Zhang, Wen</w:t>
            </w:r>
          </w:p>
        </w:tc>
        <w:tc>
          <w:tcPr>
            <w:tcW w:w="3582" w:type="dxa"/>
            <w:vAlign w:val="bottom"/>
          </w:tcPr>
          <w:p w14:paraId="64513B15" w14:textId="6D81D6F8"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Enverus</w:t>
            </w:r>
          </w:p>
        </w:tc>
        <w:tc>
          <w:tcPr>
            <w:tcW w:w="3780" w:type="dxa"/>
            <w:vAlign w:val="bottom"/>
          </w:tcPr>
          <w:p w14:paraId="1B5485EC"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361BC7" w:rsidRPr="00D22CE5" w14:paraId="32EF0DB7" w14:textId="77777777" w:rsidTr="00732810">
        <w:trPr>
          <w:trHeight w:val="80"/>
        </w:trPr>
        <w:tc>
          <w:tcPr>
            <w:tcW w:w="2628" w:type="dxa"/>
            <w:vAlign w:val="bottom"/>
          </w:tcPr>
          <w:p w14:paraId="2DE9A381" w14:textId="77777777" w:rsidR="00361BC7" w:rsidRPr="00FD504E" w:rsidRDefault="00361BC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Zhou, Emily</w:t>
            </w:r>
          </w:p>
        </w:tc>
        <w:tc>
          <w:tcPr>
            <w:tcW w:w="3582" w:type="dxa"/>
            <w:vAlign w:val="bottom"/>
          </w:tcPr>
          <w:p w14:paraId="77324482" w14:textId="77777777" w:rsidR="00361BC7" w:rsidRPr="00FD504E" w:rsidRDefault="00361BC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Potomac Economics</w:t>
            </w:r>
          </w:p>
        </w:tc>
        <w:tc>
          <w:tcPr>
            <w:tcW w:w="3780" w:type="dxa"/>
            <w:vAlign w:val="bottom"/>
          </w:tcPr>
          <w:p w14:paraId="5E7B155A" w14:textId="77777777" w:rsidR="00361BC7" w:rsidRPr="00D22CE5" w:rsidRDefault="00361BC7" w:rsidP="00191168">
            <w:pPr>
              <w:spacing w:after="0" w:line="240" w:lineRule="auto"/>
              <w:ind w:left="-90"/>
              <w:jc w:val="both"/>
              <w:rPr>
                <w:rFonts w:ascii="Times New Roman" w:eastAsia="Times New Roman" w:hAnsi="Times New Roman" w:cs="Times New Roman"/>
                <w:highlight w:val="lightGray"/>
              </w:rPr>
            </w:pPr>
          </w:p>
        </w:tc>
      </w:tr>
      <w:tr w:rsidR="00E15B25" w:rsidRPr="00E15B25" w14:paraId="4E46BC3E" w14:textId="77777777" w:rsidTr="00732810">
        <w:trPr>
          <w:trHeight w:val="80"/>
        </w:trPr>
        <w:tc>
          <w:tcPr>
            <w:tcW w:w="2628" w:type="dxa"/>
            <w:vAlign w:val="bottom"/>
          </w:tcPr>
          <w:p w14:paraId="515CC058" w14:textId="4F37C315"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Zhou, Feng</w:t>
            </w:r>
          </w:p>
        </w:tc>
        <w:tc>
          <w:tcPr>
            <w:tcW w:w="3582" w:type="dxa"/>
            <w:vAlign w:val="bottom"/>
          </w:tcPr>
          <w:p w14:paraId="6E4BD44C" w14:textId="6B83AA4D"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Plus Energy Storage</w:t>
            </w:r>
          </w:p>
        </w:tc>
        <w:tc>
          <w:tcPr>
            <w:tcW w:w="3780" w:type="dxa"/>
            <w:vAlign w:val="bottom"/>
          </w:tcPr>
          <w:p w14:paraId="6E1C49C3" w14:textId="77777777" w:rsidR="00E15B25" w:rsidRPr="00E15B25" w:rsidRDefault="00E15B25" w:rsidP="00191168">
            <w:pPr>
              <w:spacing w:after="0" w:line="240" w:lineRule="auto"/>
              <w:ind w:left="-90"/>
              <w:jc w:val="both"/>
              <w:rPr>
                <w:rFonts w:ascii="Times New Roman" w:eastAsia="Times New Roman" w:hAnsi="Times New Roman" w:cs="Times New Roman"/>
              </w:rPr>
            </w:pPr>
          </w:p>
        </w:tc>
      </w:tr>
    </w:tbl>
    <w:bookmarkEnd w:id="4"/>
    <w:p w14:paraId="17EDEE2A" w14:textId="77777777" w:rsidR="00D4147C" w:rsidRPr="00E15B25" w:rsidRDefault="00332572" w:rsidP="00901CC8">
      <w:pPr>
        <w:tabs>
          <w:tab w:val="left" w:pos="3255"/>
        </w:tabs>
        <w:spacing w:after="0" w:line="240" w:lineRule="auto"/>
        <w:jc w:val="both"/>
        <w:rPr>
          <w:rFonts w:ascii="Times New Roman" w:eastAsia="Times New Roman" w:hAnsi="Times New Roman" w:cs="Times New Roman"/>
          <w:i/>
        </w:rPr>
      </w:pPr>
      <w:r w:rsidRPr="00E15B25">
        <w:rPr>
          <w:rFonts w:ascii="Times New Roman" w:eastAsia="Times New Roman" w:hAnsi="Times New Roman" w:cs="Times New Roman"/>
          <w:i/>
        </w:rPr>
        <w:tab/>
      </w:r>
    </w:p>
    <w:p w14:paraId="1DD67C14" w14:textId="77777777" w:rsidR="0058708E" w:rsidRPr="00531E73" w:rsidRDefault="0058708E" w:rsidP="00486326">
      <w:pPr>
        <w:spacing w:after="0" w:line="240" w:lineRule="auto"/>
        <w:jc w:val="both"/>
        <w:rPr>
          <w:rFonts w:ascii="Times New Roman" w:eastAsia="Times New Roman" w:hAnsi="Times New Roman" w:cs="Times New Roman"/>
          <w:i/>
        </w:rPr>
      </w:pPr>
      <w:r w:rsidRPr="00531E7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531E73" w14:paraId="6473B258" w14:textId="77777777" w:rsidTr="00732810">
        <w:trPr>
          <w:trHeight w:hRule="exact" w:val="20"/>
        </w:trPr>
        <w:tc>
          <w:tcPr>
            <w:tcW w:w="2718" w:type="dxa"/>
            <w:vAlign w:val="bottom"/>
          </w:tcPr>
          <w:p w14:paraId="4862D54B" w14:textId="77777777" w:rsidR="00980B27" w:rsidRPr="00531E73"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531E73" w:rsidRDefault="00980B27">
            <w:pPr>
              <w:rPr>
                <w:sz w:val="2"/>
              </w:rPr>
            </w:pPr>
          </w:p>
        </w:tc>
        <w:tc>
          <w:tcPr>
            <w:tcW w:w="3780" w:type="dxa"/>
            <w:vAlign w:val="bottom"/>
          </w:tcPr>
          <w:p w14:paraId="40BB1725" w14:textId="77777777" w:rsidR="00980B27" w:rsidRPr="00531E73" w:rsidRDefault="00980B27">
            <w:pPr>
              <w:rPr>
                <w:sz w:val="2"/>
              </w:rPr>
            </w:pPr>
          </w:p>
        </w:tc>
      </w:tr>
      <w:tr w:rsidR="00980B27" w:rsidRPr="00D22CE5" w14:paraId="5154C6D8" w14:textId="77777777" w:rsidTr="00732810">
        <w:trPr>
          <w:trHeight w:val="20"/>
        </w:trPr>
        <w:tc>
          <w:tcPr>
            <w:tcW w:w="2718" w:type="dxa"/>
            <w:vAlign w:val="bottom"/>
          </w:tcPr>
          <w:p w14:paraId="458DB3E2" w14:textId="77777777" w:rsidR="00980B27" w:rsidRPr="00531E73" w:rsidRDefault="00980B27" w:rsidP="00191168">
            <w:pPr>
              <w:spacing w:after="0" w:line="240" w:lineRule="auto"/>
              <w:ind w:left="-90"/>
              <w:jc w:val="both"/>
              <w:rPr>
                <w:rFonts w:ascii="Times New Roman" w:eastAsia="Times New Roman" w:hAnsi="Times New Roman" w:cs="Times New Roman"/>
              </w:rPr>
            </w:pPr>
            <w:r w:rsidRPr="00531E73">
              <w:rPr>
                <w:rFonts w:ascii="Times New Roman" w:eastAsia="Times New Roman" w:hAnsi="Times New Roman" w:cs="Times New Roman"/>
              </w:rPr>
              <w:t>Albracht, Brittney</w:t>
            </w:r>
          </w:p>
        </w:tc>
        <w:tc>
          <w:tcPr>
            <w:tcW w:w="3492" w:type="dxa"/>
            <w:vAlign w:val="bottom"/>
          </w:tcPr>
          <w:p w14:paraId="683ABDBD" w14:textId="77777777" w:rsidR="00980B27" w:rsidRPr="00531E73"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531E73" w:rsidRDefault="00980B27" w:rsidP="00191168">
            <w:pPr>
              <w:spacing w:after="0" w:line="240" w:lineRule="auto"/>
              <w:ind w:left="-90"/>
              <w:jc w:val="both"/>
              <w:rPr>
                <w:rFonts w:ascii="Times New Roman" w:eastAsia="Times New Roman" w:hAnsi="Times New Roman" w:cs="Times New Roman"/>
              </w:rPr>
            </w:pPr>
          </w:p>
        </w:tc>
      </w:tr>
      <w:tr w:rsidR="00842005" w:rsidRPr="00D22CE5" w14:paraId="74C48A6C" w14:textId="77777777" w:rsidTr="00732810">
        <w:trPr>
          <w:trHeight w:val="20"/>
        </w:trPr>
        <w:tc>
          <w:tcPr>
            <w:tcW w:w="2718" w:type="dxa"/>
            <w:vAlign w:val="bottom"/>
          </w:tcPr>
          <w:p w14:paraId="1B600F51" w14:textId="39CA3EE5" w:rsidR="00842005" w:rsidRPr="00531E73"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Troy</w:t>
            </w:r>
          </w:p>
        </w:tc>
        <w:tc>
          <w:tcPr>
            <w:tcW w:w="3492" w:type="dxa"/>
            <w:vAlign w:val="bottom"/>
          </w:tcPr>
          <w:p w14:paraId="4F38561D" w14:textId="77777777" w:rsidR="00842005" w:rsidRPr="00531E73" w:rsidRDefault="00842005" w:rsidP="00191168">
            <w:pPr>
              <w:spacing w:after="0" w:line="240" w:lineRule="auto"/>
              <w:ind w:left="-90"/>
              <w:jc w:val="both"/>
              <w:rPr>
                <w:rFonts w:ascii="Times New Roman" w:eastAsia="Times New Roman" w:hAnsi="Times New Roman" w:cs="Times New Roman"/>
              </w:rPr>
            </w:pPr>
          </w:p>
        </w:tc>
        <w:tc>
          <w:tcPr>
            <w:tcW w:w="3780" w:type="dxa"/>
            <w:vAlign w:val="bottom"/>
          </w:tcPr>
          <w:p w14:paraId="3F4C7F83" w14:textId="77777777" w:rsidR="00842005" w:rsidRPr="00531E73" w:rsidRDefault="00842005" w:rsidP="00191168">
            <w:pPr>
              <w:spacing w:after="0" w:line="240" w:lineRule="auto"/>
              <w:ind w:left="-90"/>
              <w:jc w:val="both"/>
              <w:rPr>
                <w:rFonts w:ascii="Times New Roman" w:eastAsia="Times New Roman" w:hAnsi="Times New Roman" w:cs="Times New Roman"/>
              </w:rPr>
            </w:pPr>
          </w:p>
        </w:tc>
      </w:tr>
      <w:tr w:rsidR="00531E73" w:rsidRPr="00D22CE5" w14:paraId="77AE311C" w14:textId="77777777" w:rsidTr="00732810">
        <w:trPr>
          <w:trHeight w:val="20"/>
        </w:trPr>
        <w:tc>
          <w:tcPr>
            <w:tcW w:w="2718" w:type="dxa"/>
            <w:vAlign w:val="bottom"/>
          </w:tcPr>
          <w:p w14:paraId="5811CF60" w14:textId="1AB947F4" w:rsidR="00531E73" w:rsidRP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492" w:type="dxa"/>
            <w:vAlign w:val="bottom"/>
          </w:tcPr>
          <w:p w14:paraId="3E4D828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E9510B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2386B" w:rsidRPr="00D22CE5" w14:paraId="3F5BD840" w14:textId="77777777" w:rsidTr="00732810">
        <w:trPr>
          <w:trHeight w:val="20"/>
        </w:trPr>
        <w:tc>
          <w:tcPr>
            <w:tcW w:w="2718" w:type="dxa"/>
            <w:vAlign w:val="bottom"/>
          </w:tcPr>
          <w:p w14:paraId="3AC642F9" w14:textId="76C7666D" w:rsidR="0082386B" w:rsidRPr="00531E73" w:rsidRDefault="0082386B" w:rsidP="00191168">
            <w:pPr>
              <w:spacing w:after="0" w:line="240" w:lineRule="auto"/>
              <w:ind w:left="-90"/>
              <w:jc w:val="both"/>
              <w:rPr>
                <w:rFonts w:ascii="Times New Roman" w:eastAsia="Times New Roman" w:hAnsi="Times New Roman" w:cs="Times New Roman"/>
              </w:rPr>
            </w:pPr>
            <w:r w:rsidRPr="00531E73">
              <w:rPr>
                <w:rFonts w:ascii="Times New Roman" w:eastAsia="Times New Roman" w:hAnsi="Times New Roman" w:cs="Times New Roman"/>
              </w:rPr>
              <w:t>Boren, Ann</w:t>
            </w:r>
          </w:p>
        </w:tc>
        <w:tc>
          <w:tcPr>
            <w:tcW w:w="3492" w:type="dxa"/>
            <w:vAlign w:val="bottom"/>
          </w:tcPr>
          <w:p w14:paraId="630425DE" w14:textId="77777777" w:rsidR="0082386B" w:rsidRPr="00D22CE5"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12DA691" w14:textId="77777777" w:rsidR="0082386B" w:rsidRPr="00D22CE5" w:rsidRDefault="0082386B" w:rsidP="00191168">
            <w:pPr>
              <w:spacing w:after="0" w:line="240" w:lineRule="auto"/>
              <w:ind w:left="-90"/>
              <w:jc w:val="both"/>
              <w:rPr>
                <w:rFonts w:ascii="Times New Roman" w:eastAsia="Times New Roman" w:hAnsi="Times New Roman" w:cs="Times New Roman"/>
                <w:highlight w:val="lightGray"/>
              </w:rPr>
            </w:pPr>
          </w:p>
        </w:tc>
      </w:tr>
      <w:tr w:rsidR="00980B27" w:rsidRPr="00D22CE5" w14:paraId="062198E3" w14:textId="77777777" w:rsidTr="00732810">
        <w:trPr>
          <w:trHeight w:val="20"/>
        </w:trPr>
        <w:tc>
          <w:tcPr>
            <w:tcW w:w="2718" w:type="dxa"/>
            <w:vAlign w:val="bottom"/>
          </w:tcPr>
          <w:p w14:paraId="515B8C4D" w14:textId="77777777" w:rsidR="00980B27" w:rsidRPr="00531E73" w:rsidRDefault="00980B27" w:rsidP="00191168">
            <w:pPr>
              <w:spacing w:after="0" w:line="240" w:lineRule="auto"/>
              <w:ind w:left="-90"/>
              <w:jc w:val="both"/>
              <w:rPr>
                <w:rFonts w:ascii="Times New Roman" w:eastAsia="Times New Roman" w:hAnsi="Times New Roman" w:cs="Times New Roman"/>
              </w:rPr>
            </w:pPr>
            <w:r w:rsidRPr="00531E73">
              <w:rPr>
                <w:rFonts w:ascii="Times New Roman" w:eastAsia="Times New Roman" w:hAnsi="Times New Roman" w:cs="Times New Roman"/>
              </w:rPr>
              <w:t>Bracy, Phil</w:t>
            </w:r>
          </w:p>
        </w:tc>
        <w:tc>
          <w:tcPr>
            <w:tcW w:w="3492" w:type="dxa"/>
            <w:vAlign w:val="bottom"/>
          </w:tcPr>
          <w:p w14:paraId="40224F19"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31E73" w:rsidRPr="00D22CE5" w14:paraId="132A63F9" w14:textId="77777777" w:rsidTr="00732810">
        <w:trPr>
          <w:trHeight w:val="225"/>
        </w:trPr>
        <w:tc>
          <w:tcPr>
            <w:tcW w:w="2718" w:type="dxa"/>
            <w:vAlign w:val="bottom"/>
          </w:tcPr>
          <w:p w14:paraId="7EFB03C7" w14:textId="48A93E31"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Chen, Jian</w:t>
            </w:r>
          </w:p>
        </w:tc>
        <w:tc>
          <w:tcPr>
            <w:tcW w:w="3492" w:type="dxa"/>
            <w:vAlign w:val="bottom"/>
          </w:tcPr>
          <w:p w14:paraId="7ECCE46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6307A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91EA4" w:rsidRPr="00D22CE5" w14:paraId="2769DCEF" w14:textId="77777777" w:rsidTr="00732810">
        <w:trPr>
          <w:trHeight w:val="225"/>
        </w:trPr>
        <w:tc>
          <w:tcPr>
            <w:tcW w:w="2718" w:type="dxa"/>
            <w:vAlign w:val="bottom"/>
          </w:tcPr>
          <w:p w14:paraId="773B3DBA" w14:textId="2C9BBAF6" w:rsidR="00891EA4" w:rsidRPr="00D22CE5" w:rsidRDefault="00891EA4"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Chen</w:t>
            </w:r>
            <w:r w:rsidR="0082386B" w:rsidRPr="00842005">
              <w:rPr>
                <w:rFonts w:ascii="Times New Roman" w:eastAsia="Times New Roman" w:hAnsi="Times New Roman" w:cs="Times New Roman"/>
              </w:rPr>
              <w:t>g</w:t>
            </w:r>
            <w:r w:rsidRPr="00842005">
              <w:rPr>
                <w:rFonts w:ascii="Times New Roman" w:eastAsia="Times New Roman" w:hAnsi="Times New Roman" w:cs="Times New Roman"/>
              </w:rPr>
              <w:t>, Yong</w:t>
            </w:r>
          </w:p>
        </w:tc>
        <w:tc>
          <w:tcPr>
            <w:tcW w:w="3492" w:type="dxa"/>
            <w:vAlign w:val="bottom"/>
          </w:tcPr>
          <w:p w14:paraId="36BC02B4"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C0903A"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CB55C9" w:rsidRPr="00D22CE5" w14:paraId="4A0167F0" w14:textId="77777777" w:rsidTr="00732810">
        <w:trPr>
          <w:trHeight w:val="225"/>
        </w:trPr>
        <w:tc>
          <w:tcPr>
            <w:tcW w:w="2718" w:type="dxa"/>
            <w:vAlign w:val="bottom"/>
          </w:tcPr>
          <w:p w14:paraId="43F28B95" w14:textId="06922918" w:rsidR="00CB55C9" w:rsidRPr="00D22CE5" w:rsidRDefault="00CB55C9"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Chu, Zhengguo</w:t>
            </w:r>
          </w:p>
        </w:tc>
        <w:tc>
          <w:tcPr>
            <w:tcW w:w="3492" w:type="dxa"/>
            <w:vAlign w:val="bottom"/>
          </w:tcPr>
          <w:p w14:paraId="4AE1B236" w14:textId="77777777" w:rsidR="00CB55C9" w:rsidRPr="00D22CE5" w:rsidRDefault="00CB55C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F7EAEB6" w14:textId="77777777" w:rsidR="00CB55C9" w:rsidRPr="00D22CE5" w:rsidRDefault="00CB55C9" w:rsidP="00191168">
            <w:pPr>
              <w:spacing w:after="0" w:line="240" w:lineRule="auto"/>
              <w:ind w:left="-90"/>
              <w:jc w:val="both"/>
              <w:rPr>
                <w:rFonts w:ascii="Times New Roman" w:eastAsia="Times New Roman" w:hAnsi="Times New Roman" w:cs="Times New Roman"/>
                <w:highlight w:val="lightGray"/>
              </w:rPr>
            </w:pPr>
          </w:p>
        </w:tc>
      </w:tr>
      <w:tr w:rsidR="00980B27" w:rsidRPr="00D22CE5" w14:paraId="4F5D58B2" w14:textId="77777777" w:rsidTr="00732810">
        <w:trPr>
          <w:trHeight w:val="225"/>
        </w:trPr>
        <w:tc>
          <w:tcPr>
            <w:tcW w:w="2718" w:type="dxa"/>
            <w:vAlign w:val="bottom"/>
          </w:tcPr>
          <w:p w14:paraId="3D921D06"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Clifton, Suzy</w:t>
            </w:r>
          </w:p>
        </w:tc>
        <w:tc>
          <w:tcPr>
            <w:tcW w:w="3492" w:type="dxa"/>
            <w:vAlign w:val="bottom"/>
          </w:tcPr>
          <w:p w14:paraId="297031CB"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842005" w:rsidRPr="00D22CE5" w14:paraId="2CA7A2DB" w14:textId="77777777" w:rsidTr="00732810">
        <w:trPr>
          <w:trHeight w:val="225"/>
        </w:trPr>
        <w:tc>
          <w:tcPr>
            <w:tcW w:w="2718" w:type="dxa"/>
            <w:vAlign w:val="bottom"/>
          </w:tcPr>
          <w:p w14:paraId="425FAF84" w14:textId="24CAAB5A" w:rsid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Comstock, Read</w:t>
            </w:r>
          </w:p>
        </w:tc>
        <w:tc>
          <w:tcPr>
            <w:tcW w:w="3492" w:type="dxa"/>
            <w:vAlign w:val="bottom"/>
          </w:tcPr>
          <w:p w14:paraId="6BDD42E0"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25B891B"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C93C48" w:rsidRPr="00D22CE5" w14:paraId="5FB17CB1" w14:textId="77777777" w:rsidTr="00732810">
        <w:trPr>
          <w:trHeight w:val="225"/>
        </w:trPr>
        <w:tc>
          <w:tcPr>
            <w:tcW w:w="2718" w:type="dxa"/>
            <w:vAlign w:val="bottom"/>
          </w:tcPr>
          <w:p w14:paraId="28A068E7" w14:textId="2B023B2A" w:rsidR="00C93C48" w:rsidRDefault="00C93C48" w:rsidP="00191168">
            <w:pPr>
              <w:spacing w:after="0" w:line="240" w:lineRule="auto"/>
              <w:ind w:left="-90"/>
              <w:jc w:val="both"/>
              <w:rPr>
                <w:rFonts w:ascii="Times New Roman" w:eastAsia="Times New Roman" w:hAnsi="Times New Roman" w:cs="Times New Roman"/>
              </w:rPr>
            </w:pPr>
            <w:r w:rsidRPr="00C93C48">
              <w:rPr>
                <w:rFonts w:ascii="Times New Roman" w:eastAsia="Times New Roman" w:hAnsi="Times New Roman" w:cs="Times New Roman"/>
              </w:rPr>
              <w:t>Covington</w:t>
            </w:r>
            <w:r>
              <w:rPr>
                <w:rFonts w:ascii="Times New Roman" w:eastAsia="Times New Roman" w:hAnsi="Times New Roman" w:cs="Times New Roman"/>
              </w:rPr>
              <w:t>, Austin</w:t>
            </w:r>
          </w:p>
        </w:tc>
        <w:tc>
          <w:tcPr>
            <w:tcW w:w="3492" w:type="dxa"/>
            <w:vAlign w:val="bottom"/>
          </w:tcPr>
          <w:p w14:paraId="2CE52143" w14:textId="77777777" w:rsidR="00C93C48" w:rsidRPr="00D22CE5" w:rsidRDefault="00C93C4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D39DBC8" w14:textId="77777777" w:rsidR="00C93C48" w:rsidRPr="00D22CE5" w:rsidRDefault="00C93C48" w:rsidP="00191168">
            <w:pPr>
              <w:spacing w:after="0" w:line="240" w:lineRule="auto"/>
              <w:ind w:left="-90"/>
              <w:jc w:val="both"/>
              <w:rPr>
                <w:rFonts w:ascii="Times New Roman" w:eastAsia="Times New Roman" w:hAnsi="Times New Roman" w:cs="Times New Roman"/>
                <w:highlight w:val="lightGray"/>
              </w:rPr>
            </w:pPr>
          </w:p>
        </w:tc>
      </w:tr>
      <w:tr w:rsidR="00531E73" w:rsidRPr="00D22CE5" w14:paraId="5C02F2B7" w14:textId="77777777" w:rsidTr="00732810">
        <w:trPr>
          <w:trHeight w:val="225"/>
        </w:trPr>
        <w:tc>
          <w:tcPr>
            <w:tcW w:w="2718" w:type="dxa"/>
            <w:vAlign w:val="bottom"/>
          </w:tcPr>
          <w:p w14:paraId="6AEB1172" w14:textId="0D26B397" w:rsid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Deller, Art</w:t>
            </w:r>
          </w:p>
        </w:tc>
        <w:tc>
          <w:tcPr>
            <w:tcW w:w="3492" w:type="dxa"/>
            <w:vAlign w:val="bottom"/>
          </w:tcPr>
          <w:p w14:paraId="57093FD8"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8E31E02"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42005" w:rsidRPr="00D22CE5" w14:paraId="72FBFB3B" w14:textId="77777777" w:rsidTr="00732810">
        <w:trPr>
          <w:trHeight w:val="225"/>
        </w:trPr>
        <w:tc>
          <w:tcPr>
            <w:tcW w:w="2718" w:type="dxa"/>
            <w:vAlign w:val="bottom"/>
          </w:tcPr>
          <w:p w14:paraId="7DE98603" w14:textId="23EE2427" w:rsid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Dinopol, Ohlen</w:t>
            </w:r>
          </w:p>
        </w:tc>
        <w:tc>
          <w:tcPr>
            <w:tcW w:w="3492" w:type="dxa"/>
            <w:vAlign w:val="bottom"/>
          </w:tcPr>
          <w:p w14:paraId="02C72C8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E043898"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531E73" w:rsidRPr="00D22CE5" w14:paraId="62AB0AC3" w14:textId="77777777" w:rsidTr="00732810">
        <w:trPr>
          <w:trHeight w:val="225"/>
        </w:trPr>
        <w:tc>
          <w:tcPr>
            <w:tcW w:w="2718" w:type="dxa"/>
            <w:vAlign w:val="bottom"/>
          </w:tcPr>
          <w:p w14:paraId="6974A5CA" w14:textId="286C4B24" w:rsid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Dovalina, Julio</w:t>
            </w:r>
          </w:p>
        </w:tc>
        <w:tc>
          <w:tcPr>
            <w:tcW w:w="3492" w:type="dxa"/>
            <w:vAlign w:val="bottom"/>
          </w:tcPr>
          <w:p w14:paraId="3B0928CD"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96F01F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461E3B27" w14:textId="77777777" w:rsidTr="00732810">
        <w:trPr>
          <w:trHeight w:val="225"/>
        </w:trPr>
        <w:tc>
          <w:tcPr>
            <w:tcW w:w="2718" w:type="dxa"/>
            <w:vAlign w:val="bottom"/>
          </w:tcPr>
          <w:p w14:paraId="4E4BF1CA" w14:textId="1043B081" w:rsidR="00531E73" w:rsidRPr="00842005" w:rsidRDefault="00531E73" w:rsidP="00191168">
            <w:pPr>
              <w:spacing w:after="0" w:line="240" w:lineRule="auto"/>
              <w:ind w:left="-90"/>
              <w:jc w:val="both"/>
              <w:rPr>
                <w:rFonts w:ascii="Times New Roman" w:eastAsia="Times New Roman" w:hAnsi="Times New Roman" w:cs="Times New Roman"/>
              </w:rPr>
            </w:pPr>
            <w:r w:rsidRPr="00842005">
              <w:rPr>
                <w:rFonts w:ascii="Times New Roman" w:eastAsia="Times New Roman" w:hAnsi="Times New Roman" w:cs="Times New Roman"/>
              </w:rPr>
              <w:t>Du, Pengwei</w:t>
            </w:r>
          </w:p>
        </w:tc>
        <w:tc>
          <w:tcPr>
            <w:tcW w:w="3492" w:type="dxa"/>
            <w:vAlign w:val="bottom"/>
          </w:tcPr>
          <w:p w14:paraId="5287BDAE" w14:textId="77777777" w:rsidR="00531E73" w:rsidRPr="00842005" w:rsidRDefault="00531E73" w:rsidP="00191168">
            <w:pPr>
              <w:spacing w:after="0" w:line="240" w:lineRule="auto"/>
              <w:ind w:left="-90"/>
              <w:jc w:val="both"/>
              <w:rPr>
                <w:rFonts w:ascii="Times New Roman" w:eastAsia="Times New Roman" w:hAnsi="Times New Roman" w:cs="Times New Roman"/>
              </w:rPr>
            </w:pPr>
          </w:p>
        </w:tc>
        <w:tc>
          <w:tcPr>
            <w:tcW w:w="3780" w:type="dxa"/>
            <w:vAlign w:val="bottom"/>
          </w:tcPr>
          <w:p w14:paraId="3C849A3F" w14:textId="77777777" w:rsidR="00531E73" w:rsidRPr="00842005" w:rsidRDefault="00531E73" w:rsidP="00191168">
            <w:pPr>
              <w:spacing w:after="0" w:line="240" w:lineRule="auto"/>
              <w:ind w:left="-90"/>
              <w:jc w:val="both"/>
              <w:rPr>
                <w:rFonts w:ascii="Times New Roman" w:eastAsia="Times New Roman" w:hAnsi="Times New Roman" w:cs="Times New Roman"/>
              </w:rPr>
            </w:pPr>
          </w:p>
        </w:tc>
      </w:tr>
      <w:tr w:rsidR="00531E73" w:rsidRPr="00D22CE5" w14:paraId="2D511148" w14:textId="77777777" w:rsidTr="00732810">
        <w:trPr>
          <w:trHeight w:val="225"/>
        </w:trPr>
        <w:tc>
          <w:tcPr>
            <w:tcW w:w="2718" w:type="dxa"/>
            <w:vAlign w:val="bottom"/>
          </w:tcPr>
          <w:p w14:paraId="0F8834D5" w14:textId="4487C540" w:rsidR="00531E73" w:rsidRP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Dwyer, Davida</w:t>
            </w:r>
          </w:p>
        </w:tc>
        <w:tc>
          <w:tcPr>
            <w:tcW w:w="3492" w:type="dxa"/>
            <w:vAlign w:val="bottom"/>
          </w:tcPr>
          <w:p w14:paraId="775F785D"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996F5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763E70B7" w14:textId="77777777" w:rsidTr="00732810">
        <w:trPr>
          <w:trHeight w:val="20"/>
        </w:trPr>
        <w:tc>
          <w:tcPr>
            <w:tcW w:w="2718" w:type="dxa"/>
            <w:vAlign w:val="bottom"/>
          </w:tcPr>
          <w:p w14:paraId="19F0A74A" w14:textId="6CA111AD" w:rsidR="00531E73" w:rsidRPr="00531E73" w:rsidRDefault="00531E73"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Folks, Matt</w:t>
            </w:r>
          </w:p>
        </w:tc>
        <w:tc>
          <w:tcPr>
            <w:tcW w:w="3492" w:type="dxa"/>
            <w:vAlign w:val="bottom"/>
          </w:tcPr>
          <w:p w14:paraId="404E77A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D52381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657009D6" w14:textId="77777777" w:rsidTr="00732810">
        <w:trPr>
          <w:trHeight w:val="20"/>
        </w:trPr>
        <w:tc>
          <w:tcPr>
            <w:tcW w:w="2718" w:type="dxa"/>
            <w:vAlign w:val="bottom"/>
          </w:tcPr>
          <w:p w14:paraId="0ADBD32E" w14:textId="6A510ADD" w:rsidR="00531E73" w:rsidRPr="00D22CE5" w:rsidRDefault="00531E73"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Gaddam, Maruthi</w:t>
            </w:r>
          </w:p>
        </w:tc>
        <w:tc>
          <w:tcPr>
            <w:tcW w:w="3492" w:type="dxa"/>
            <w:vAlign w:val="bottom"/>
          </w:tcPr>
          <w:p w14:paraId="2E4143CC"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8D2AE29"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4B0B0C" w:rsidRPr="00D22CE5" w14:paraId="1E3A84BA" w14:textId="77777777" w:rsidTr="00732810">
        <w:trPr>
          <w:trHeight w:val="20"/>
        </w:trPr>
        <w:tc>
          <w:tcPr>
            <w:tcW w:w="2718" w:type="dxa"/>
            <w:vAlign w:val="bottom"/>
          </w:tcPr>
          <w:p w14:paraId="3D1C3EFF" w14:textId="77777777" w:rsidR="004B0B0C" w:rsidRPr="00D22CE5" w:rsidRDefault="004B0B0C"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Garcia, Freddy</w:t>
            </w:r>
          </w:p>
        </w:tc>
        <w:tc>
          <w:tcPr>
            <w:tcW w:w="3492" w:type="dxa"/>
            <w:vAlign w:val="bottom"/>
          </w:tcPr>
          <w:p w14:paraId="7FA99A98"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D22CE5" w14:paraId="2613AE13" w14:textId="77777777" w:rsidTr="00732810">
        <w:trPr>
          <w:trHeight w:val="20"/>
        </w:trPr>
        <w:tc>
          <w:tcPr>
            <w:tcW w:w="2718" w:type="dxa"/>
            <w:vAlign w:val="bottom"/>
          </w:tcPr>
          <w:p w14:paraId="34E9B0C1" w14:textId="62474C23" w:rsidR="00891EA4" w:rsidRPr="00D22CE5" w:rsidRDefault="00891EA4"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Gonzalez, Ino</w:t>
            </w:r>
          </w:p>
        </w:tc>
        <w:tc>
          <w:tcPr>
            <w:tcW w:w="3492" w:type="dxa"/>
            <w:vAlign w:val="bottom"/>
          </w:tcPr>
          <w:p w14:paraId="042EAA91"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7B5CBE0" w14:textId="77777777" w:rsidTr="00732810">
        <w:trPr>
          <w:trHeight w:val="20"/>
        </w:trPr>
        <w:tc>
          <w:tcPr>
            <w:tcW w:w="2718" w:type="dxa"/>
            <w:vAlign w:val="bottom"/>
          </w:tcPr>
          <w:p w14:paraId="4BB0B370" w14:textId="3C6E9528"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Gore, Amy</w:t>
            </w:r>
          </w:p>
        </w:tc>
        <w:tc>
          <w:tcPr>
            <w:tcW w:w="3492" w:type="dxa"/>
            <w:vAlign w:val="bottom"/>
          </w:tcPr>
          <w:p w14:paraId="54E0AE52"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A8C6970"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42005" w:rsidRPr="00D22CE5" w14:paraId="3345AD95" w14:textId="77777777" w:rsidTr="00732810">
        <w:trPr>
          <w:trHeight w:val="20"/>
        </w:trPr>
        <w:tc>
          <w:tcPr>
            <w:tcW w:w="2718" w:type="dxa"/>
            <w:vAlign w:val="bottom"/>
          </w:tcPr>
          <w:p w14:paraId="2B3C06F8" w14:textId="428FBEC5" w:rsidR="00842005" w:rsidRDefault="00842005"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Haesler, Jameson</w:t>
            </w:r>
          </w:p>
        </w:tc>
        <w:tc>
          <w:tcPr>
            <w:tcW w:w="3492" w:type="dxa"/>
            <w:vAlign w:val="bottom"/>
          </w:tcPr>
          <w:p w14:paraId="38E4263F"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39C03AC"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531E73" w:rsidRPr="00D22CE5" w14:paraId="2C2966D1" w14:textId="77777777" w:rsidTr="00732810">
        <w:trPr>
          <w:trHeight w:val="20"/>
        </w:trPr>
        <w:tc>
          <w:tcPr>
            <w:tcW w:w="2718" w:type="dxa"/>
            <w:vAlign w:val="bottom"/>
          </w:tcPr>
          <w:p w14:paraId="6CFB50B8" w14:textId="29E81AE1" w:rsidR="00531E73" w:rsidRPr="00531E73" w:rsidRDefault="00531E73"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Hailu, Ted</w:t>
            </w:r>
          </w:p>
        </w:tc>
        <w:tc>
          <w:tcPr>
            <w:tcW w:w="3492" w:type="dxa"/>
            <w:vAlign w:val="bottom"/>
          </w:tcPr>
          <w:p w14:paraId="0054943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7C6AEB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F86721D" w14:textId="77777777" w:rsidTr="00732810">
        <w:trPr>
          <w:trHeight w:val="20"/>
        </w:trPr>
        <w:tc>
          <w:tcPr>
            <w:tcW w:w="2718" w:type="dxa"/>
            <w:vAlign w:val="bottom"/>
          </w:tcPr>
          <w:p w14:paraId="30C569FD" w14:textId="70F00941" w:rsidR="00531E73" w:rsidRPr="00D22CE5" w:rsidRDefault="00531E73"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Harris, Connie</w:t>
            </w:r>
          </w:p>
        </w:tc>
        <w:tc>
          <w:tcPr>
            <w:tcW w:w="3492" w:type="dxa"/>
            <w:vAlign w:val="bottom"/>
          </w:tcPr>
          <w:p w14:paraId="207FCE60"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21D0CF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519D853C" w14:textId="77777777" w:rsidTr="00732810">
        <w:trPr>
          <w:trHeight w:val="20"/>
        </w:trPr>
        <w:tc>
          <w:tcPr>
            <w:tcW w:w="2718" w:type="dxa"/>
            <w:vAlign w:val="bottom"/>
          </w:tcPr>
          <w:p w14:paraId="043CEDA9" w14:textId="757F4AC5" w:rsidR="00860B4E" w:rsidRPr="00D22CE5" w:rsidRDefault="00860B4E"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Hilton, Keely</w:t>
            </w:r>
          </w:p>
        </w:tc>
        <w:tc>
          <w:tcPr>
            <w:tcW w:w="3492" w:type="dxa"/>
            <w:vAlign w:val="bottom"/>
          </w:tcPr>
          <w:p w14:paraId="30762A10"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0387998"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4B0B0C" w:rsidRPr="00D22CE5" w14:paraId="531E84C0" w14:textId="77777777" w:rsidTr="00732810">
        <w:trPr>
          <w:trHeight w:val="20"/>
        </w:trPr>
        <w:tc>
          <w:tcPr>
            <w:tcW w:w="2718" w:type="dxa"/>
            <w:vAlign w:val="bottom"/>
          </w:tcPr>
          <w:p w14:paraId="581354D5" w14:textId="77777777" w:rsidR="004B0B0C" w:rsidRPr="00D22CE5" w:rsidRDefault="004B0B0C"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Huang, Fred</w:t>
            </w:r>
          </w:p>
        </w:tc>
        <w:tc>
          <w:tcPr>
            <w:tcW w:w="3492" w:type="dxa"/>
            <w:vAlign w:val="bottom"/>
          </w:tcPr>
          <w:p w14:paraId="78AA49F7"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r>
      <w:tr w:rsidR="00531E73" w:rsidRPr="00D22CE5" w14:paraId="62BBCED1" w14:textId="77777777" w:rsidTr="00531E73">
        <w:trPr>
          <w:trHeight w:val="20"/>
        </w:trPr>
        <w:tc>
          <w:tcPr>
            <w:tcW w:w="2718" w:type="dxa"/>
            <w:shd w:val="clear" w:color="auto" w:fill="FFFFFF" w:themeFill="background1"/>
            <w:vAlign w:val="bottom"/>
          </w:tcPr>
          <w:p w14:paraId="3608E4BA" w14:textId="532B12CD" w:rsidR="00531E73" w:rsidRPr="00531E73" w:rsidRDefault="00531E73"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Jenkins, Darrell</w:t>
            </w:r>
          </w:p>
        </w:tc>
        <w:tc>
          <w:tcPr>
            <w:tcW w:w="3492" w:type="dxa"/>
            <w:vAlign w:val="bottom"/>
          </w:tcPr>
          <w:p w14:paraId="0E3B949B"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C0BA6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3B58AA04" w14:textId="77777777" w:rsidTr="00531E73">
        <w:trPr>
          <w:trHeight w:val="20"/>
        </w:trPr>
        <w:tc>
          <w:tcPr>
            <w:tcW w:w="2718" w:type="dxa"/>
            <w:shd w:val="clear" w:color="auto" w:fill="FFFFFF" w:themeFill="background1"/>
            <w:vAlign w:val="bottom"/>
          </w:tcPr>
          <w:p w14:paraId="5F23D44A" w14:textId="07700E1F" w:rsidR="00531E73" w:rsidRDefault="00531E73"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w:t>
            </w:r>
            <w:r w:rsidRPr="00531E73">
              <w:rPr>
                <w:rFonts w:ascii="Times New Roman" w:eastAsia="Times New Roman" w:hAnsi="Times New Roman" w:cs="Times New Roman"/>
              </w:rPr>
              <w:t>,</w:t>
            </w:r>
            <w:r>
              <w:rPr>
                <w:rFonts w:ascii="Times New Roman" w:eastAsia="Times New Roman" w:hAnsi="Times New Roman" w:cs="Times New Roman"/>
              </w:rPr>
              <w:t xml:space="preserve"> Julie</w:t>
            </w:r>
          </w:p>
        </w:tc>
        <w:tc>
          <w:tcPr>
            <w:tcW w:w="3492" w:type="dxa"/>
            <w:vAlign w:val="bottom"/>
          </w:tcPr>
          <w:p w14:paraId="7C94125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78F9BCB"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3929D5FE" w14:textId="77777777" w:rsidTr="00531E73">
        <w:trPr>
          <w:trHeight w:val="20"/>
        </w:trPr>
        <w:tc>
          <w:tcPr>
            <w:tcW w:w="2718" w:type="dxa"/>
            <w:shd w:val="clear" w:color="auto" w:fill="FFFFFF" w:themeFill="background1"/>
            <w:vAlign w:val="bottom"/>
          </w:tcPr>
          <w:p w14:paraId="056EB109" w14:textId="04680B8D" w:rsidR="00531E73" w:rsidRPr="00D22CE5" w:rsidRDefault="00531E73" w:rsidP="002B30CB">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Kane, Erika</w:t>
            </w:r>
          </w:p>
        </w:tc>
        <w:tc>
          <w:tcPr>
            <w:tcW w:w="3492" w:type="dxa"/>
            <w:vAlign w:val="bottom"/>
          </w:tcPr>
          <w:p w14:paraId="028A521B"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F7C934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0532269" w14:textId="77777777" w:rsidTr="00732810">
        <w:trPr>
          <w:trHeight w:val="20"/>
        </w:trPr>
        <w:tc>
          <w:tcPr>
            <w:tcW w:w="2718" w:type="dxa"/>
            <w:vAlign w:val="bottom"/>
          </w:tcPr>
          <w:p w14:paraId="2819563B" w14:textId="591A2C47" w:rsidR="00531E73" w:rsidRPr="00D22CE5" w:rsidRDefault="00531E73" w:rsidP="002B30CB">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Kettlewell, Bill</w:t>
            </w:r>
          </w:p>
        </w:tc>
        <w:tc>
          <w:tcPr>
            <w:tcW w:w="3492" w:type="dxa"/>
            <w:vAlign w:val="bottom"/>
          </w:tcPr>
          <w:p w14:paraId="6F0DCD6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8DDC8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3270CE" w:rsidRPr="00D22CE5" w14:paraId="6F15CC67" w14:textId="77777777" w:rsidTr="00732810">
        <w:trPr>
          <w:trHeight w:val="20"/>
        </w:trPr>
        <w:tc>
          <w:tcPr>
            <w:tcW w:w="2718" w:type="dxa"/>
            <w:vAlign w:val="bottom"/>
          </w:tcPr>
          <w:p w14:paraId="2825FCE1" w14:textId="3E7389B2" w:rsidR="003270CE" w:rsidRPr="00D22CE5" w:rsidRDefault="003270CE" w:rsidP="002B30CB">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Khodabakhsh, Fred</w:t>
            </w:r>
          </w:p>
        </w:tc>
        <w:tc>
          <w:tcPr>
            <w:tcW w:w="3492" w:type="dxa"/>
            <w:vAlign w:val="bottom"/>
          </w:tcPr>
          <w:p w14:paraId="54631D5A" w14:textId="77777777" w:rsidR="003270CE" w:rsidRPr="00D22CE5"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969E8D2" w14:textId="77777777" w:rsidR="003270CE" w:rsidRPr="00D22CE5" w:rsidRDefault="003270CE" w:rsidP="00191168">
            <w:pPr>
              <w:spacing w:after="0" w:line="240" w:lineRule="auto"/>
              <w:ind w:left="-90"/>
              <w:jc w:val="both"/>
              <w:rPr>
                <w:rFonts w:ascii="Times New Roman" w:eastAsia="Times New Roman" w:hAnsi="Times New Roman" w:cs="Times New Roman"/>
                <w:highlight w:val="lightGray"/>
              </w:rPr>
            </w:pPr>
          </w:p>
        </w:tc>
      </w:tr>
      <w:tr w:rsidR="00314839" w:rsidRPr="00D22CE5" w14:paraId="1FEE443E" w14:textId="77777777" w:rsidTr="00732810">
        <w:trPr>
          <w:trHeight w:val="20"/>
        </w:trPr>
        <w:tc>
          <w:tcPr>
            <w:tcW w:w="2718" w:type="dxa"/>
            <w:vAlign w:val="bottom"/>
          </w:tcPr>
          <w:p w14:paraId="5D1D71C3" w14:textId="42DB998D" w:rsidR="00314839" w:rsidRPr="00D22CE5" w:rsidRDefault="00314839"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Lee, Alex</w:t>
            </w:r>
          </w:p>
        </w:tc>
        <w:tc>
          <w:tcPr>
            <w:tcW w:w="3492" w:type="dxa"/>
            <w:vAlign w:val="bottom"/>
          </w:tcPr>
          <w:p w14:paraId="4DA21E7B" w14:textId="77777777" w:rsidR="00314839" w:rsidRPr="00D22CE5"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7829F3" w14:textId="77777777" w:rsidR="00314839" w:rsidRPr="00D22CE5" w:rsidRDefault="00314839"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8EA3DBB" w14:textId="77777777" w:rsidTr="00732810">
        <w:trPr>
          <w:trHeight w:val="20"/>
        </w:trPr>
        <w:tc>
          <w:tcPr>
            <w:tcW w:w="2718" w:type="dxa"/>
            <w:vAlign w:val="bottom"/>
          </w:tcPr>
          <w:p w14:paraId="39E14C88" w14:textId="79D3BB10"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Li, Weifeng</w:t>
            </w:r>
          </w:p>
        </w:tc>
        <w:tc>
          <w:tcPr>
            <w:tcW w:w="3492" w:type="dxa"/>
            <w:vAlign w:val="bottom"/>
          </w:tcPr>
          <w:p w14:paraId="1341D4ED"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92419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9BE8FC0" w14:textId="77777777" w:rsidTr="00732810">
        <w:trPr>
          <w:trHeight w:val="20"/>
        </w:trPr>
        <w:tc>
          <w:tcPr>
            <w:tcW w:w="2718" w:type="dxa"/>
            <w:vAlign w:val="bottom"/>
          </w:tcPr>
          <w:p w14:paraId="68E66964" w14:textId="7E1B5199"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Madam, Vamsi</w:t>
            </w:r>
          </w:p>
        </w:tc>
        <w:tc>
          <w:tcPr>
            <w:tcW w:w="3492" w:type="dxa"/>
            <w:vAlign w:val="bottom"/>
          </w:tcPr>
          <w:p w14:paraId="6A65FFE3"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6168A2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91EA4" w:rsidRPr="00D22CE5" w14:paraId="79197C81" w14:textId="77777777" w:rsidTr="00732810">
        <w:trPr>
          <w:trHeight w:val="20"/>
        </w:trPr>
        <w:tc>
          <w:tcPr>
            <w:tcW w:w="2718" w:type="dxa"/>
            <w:vAlign w:val="bottom"/>
          </w:tcPr>
          <w:p w14:paraId="0C22016B" w14:textId="4A6EE7E8" w:rsidR="00891EA4" w:rsidRPr="00D22CE5" w:rsidRDefault="00891EA4"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Maggio, David</w:t>
            </w:r>
          </w:p>
        </w:tc>
        <w:tc>
          <w:tcPr>
            <w:tcW w:w="3492" w:type="dxa"/>
            <w:vAlign w:val="bottom"/>
          </w:tcPr>
          <w:p w14:paraId="0F9D21BE"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531E73" w:rsidRPr="00D22CE5" w14:paraId="4C7FDD74" w14:textId="77777777" w:rsidTr="00732810">
        <w:trPr>
          <w:trHeight w:val="20"/>
        </w:trPr>
        <w:tc>
          <w:tcPr>
            <w:tcW w:w="2718" w:type="dxa"/>
            <w:vAlign w:val="bottom"/>
          </w:tcPr>
          <w:p w14:paraId="712D5E89" w14:textId="01C615AA"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Mago, Nitika</w:t>
            </w:r>
          </w:p>
        </w:tc>
        <w:tc>
          <w:tcPr>
            <w:tcW w:w="3492" w:type="dxa"/>
            <w:vAlign w:val="bottom"/>
          </w:tcPr>
          <w:p w14:paraId="749091DF"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9390BA0"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3D1078" w:rsidRPr="00D22CE5" w14:paraId="0F089151" w14:textId="77777777" w:rsidTr="00732810">
        <w:trPr>
          <w:trHeight w:val="20"/>
        </w:trPr>
        <w:tc>
          <w:tcPr>
            <w:tcW w:w="2718" w:type="dxa"/>
            <w:vAlign w:val="bottom"/>
          </w:tcPr>
          <w:p w14:paraId="7CA6F778" w14:textId="112AD36B" w:rsidR="003D1078" w:rsidRPr="00D22CE5" w:rsidRDefault="003D1078"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Martinez, Adriana</w:t>
            </w:r>
          </w:p>
        </w:tc>
        <w:tc>
          <w:tcPr>
            <w:tcW w:w="3492" w:type="dxa"/>
            <w:vAlign w:val="bottom"/>
          </w:tcPr>
          <w:p w14:paraId="2C70A1F8" w14:textId="77777777" w:rsidR="003D1078" w:rsidRPr="00D22CE5" w:rsidRDefault="003D107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80265CE" w14:textId="77777777" w:rsidR="003D1078" w:rsidRPr="00D22CE5" w:rsidRDefault="003D1078" w:rsidP="00191168">
            <w:pPr>
              <w:spacing w:after="0" w:line="240" w:lineRule="auto"/>
              <w:ind w:left="-90"/>
              <w:jc w:val="both"/>
              <w:rPr>
                <w:rFonts w:ascii="Times New Roman" w:eastAsia="Times New Roman" w:hAnsi="Times New Roman" w:cs="Times New Roman"/>
                <w:highlight w:val="lightGray"/>
              </w:rPr>
            </w:pPr>
          </w:p>
        </w:tc>
      </w:tr>
      <w:tr w:rsidR="00531E73" w:rsidRPr="00D22CE5" w14:paraId="56172292" w14:textId="77777777" w:rsidTr="00732810">
        <w:trPr>
          <w:trHeight w:val="20"/>
        </w:trPr>
        <w:tc>
          <w:tcPr>
            <w:tcW w:w="2718" w:type="dxa"/>
            <w:vAlign w:val="bottom"/>
          </w:tcPr>
          <w:p w14:paraId="55F0DC10" w14:textId="1E4430A8"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Matlock, Robert</w:t>
            </w:r>
          </w:p>
        </w:tc>
        <w:tc>
          <w:tcPr>
            <w:tcW w:w="3492" w:type="dxa"/>
            <w:vAlign w:val="bottom"/>
          </w:tcPr>
          <w:p w14:paraId="143743E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735CD7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3082F8CC" w14:textId="77777777" w:rsidTr="00732810">
        <w:trPr>
          <w:trHeight w:val="20"/>
        </w:trPr>
        <w:tc>
          <w:tcPr>
            <w:tcW w:w="2718" w:type="dxa"/>
            <w:vAlign w:val="bottom"/>
          </w:tcPr>
          <w:p w14:paraId="258473BE" w14:textId="45F3FEF8"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87606">
              <w:rPr>
                <w:rFonts w:ascii="Times New Roman" w:eastAsia="Times New Roman" w:hAnsi="Times New Roman" w:cs="Times New Roman"/>
              </w:rPr>
              <w:t>McGuire, Josh</w:t>
            </w:r>
          </w:p>
        </w:tc>
        <w:tc>
          <w:tcPr>
            <w:tcW w:w="3492" w:type="dxa"/>
            <w:vAlign w:val="bottom"/>
          </w:tcPr>
          <w:p w14:paraId="65590E9F"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92D85C"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E15B25" w:rsidRPr="00D22CE5" w14:paraId="6FB08CB0" w14:textId="77777777" w:rsidTr="00732810">
        <w:trPr>
          <w:trHeight w:val="20"/>
        </w:trPr>
        <w:tc>
          <w:tcPr>
            <w:tcW w:w="2718" w:type="dxa"/>
            <w:vAlign w:val="bottom"/>
          </w:tcPr>
          <w:p w14:paraId="2C150564" w14:textId="6C511866" w:rsidR="00E15B25" w:rsidRPr="00587606"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McQuary, Aaron</w:t>
            </w:r>
          </w:p>
        </w:tc>
        <w:tc>
          <w:tcPr>
            <w:tcW w:w="3492" w:type="dxa"/>
            <w:vAlign w:val="bottom"/>
          </w:tcPr>
          <w:p w14:paraId="3D7C96AF"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FAD8ABE"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860B4E" w:rsidRPr="00D22CE5" w14:paraId="090CDA78" w14:textId="77777777" w:rsidTr="00732810">
        <w:trPr>
          <w:trHeight w:val="20"/>
        </w:trPr>
        <w:tc>
          <w:tcPr>
            <w:tcW w:w="2718" w:type="dxa"/>
            <w:vAlign w:val="bottom"/>
          </w:tcPr>
          <w:p w14:paraId="09CC0579" w14:textId="0A0C6F41"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Mereness, Matt</w:t>
            </w:r>
          </w:p>
        </w:tc>
        <w:tc>
          <w:tcPr>
            <w:tcW w:w="3492" w:type="dxa"/>
            <w:vAlign w:val="bottom"/>
          </w:tcPr>
          <w:p w14:paraId="72FAAC59"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B2D7C8"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4E77E6" w:rsidRPr="00D22CE5" w14:paraId="48630375" w14:textId="77777777" w:rsidTr="00732810">
        <w:trPr>
          <w:trHeight w:val="20"/>
        </w:trPr>
        <w:tc>
          <w:tcPr>
            <w:tcW w:w="2718" w:type="dxa"/>
            <w:vAlign w:val="bottom"/>
          </w:tcPr>
          <w:p w14:paraId="6F25BD2F" w14:textId="2FE03A51" w:rsidR="004E77E6" w:rsidRPr="00842005" w:rsidRDefault="004E77E6" w:rsidP="00191168">
            <w:pPr>
              <w:spacing w:after="0" w:line="240" w:lineRule="auto"/>
              <w:ind w:left="-90"/>
              <w:jc w:val="both"/>
              <w:rPr>
                <w:rFonts w:ascii="Times New Roman" w:eastAsia="Times New Roman" w:hAnsi="Times New Roman" w:cs="Times New Roman"/>
              </w:rPr>
            </w:pPr>
            <w:r w:rsidRPr="00842005">
              <w:rPr>
                <w:rFonts w:ascii="Times New Roman" w:eastAsia="Times New Roman" w:hAnsi="Times New Roman" w:cs="Times New Roman"/>
              </w:rPr>
              <w:t>Moreno, Alfredo</w:t>
            </w:r>
          </w:p>
        </w:tc>
        <w:tc>
          <w:tcPr>
            <w:tcW w:w="3492" w:type="dxa"/>
            <w:vAlign w:val="bottom"/>
          </w:tcPr>
          <w:p w14:paraId="15D7976F"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842005" w:rsidRPr="00D22CE5" w14:paraId="1D0AB920" w14:textId="77777777" w:rsidTr="00732810">
        <w:trPr>
          <w:trHeight w:val="20"/>
        </w:trPr>
        <w:tc>
          <w:tcPr>
            <w:tcW w:w="2718" w:type="dxa"/>
            <w:vAlign w:val="bottom"/>
          </w:tcPr>
          <w:p w14:paraId="120C9B43" w14:textId="78978137" w:rsidR="00842005" w:rsidRPr="00842005" w:rsidRDefault="00842005" w:rsidP="00191168">
            <w:pPr>
              <w:spacing w:after="0" w:line="240" w:lineRule="auto"/>
              <w:ind w:left="-90"/>
              <w:jc w:val="both"/>
              <w:rPr>
                <w:rFonts w:ascii="Times New Roman" w:eastAsia="Times New Roman" w:hAnsi="Times New Roman" w:cs="Times New Roman"/>
              </w:rPr>
            </w:pPr>
            <w:r w:rsidRPr="00842005">
              <w:rPr>
                <w:rFonts w:ascii="Times New Roman" w:eastAsia="Times New Roman" w:hAnsi="Times New Roman" w:cs="Times New Roman"/>
              </w:rPr>
              <w:t>Patterson, Mark</w:t>
            </w:r>
          </w:p>
        </w:tc>
        <w:tc>
          <w:tcPr>
            <w:tcW w:w="3492" w:type="dxa"/>
            <w:vAlign w:val="bottom"/>
          </w:tcPr>
          <w:p w14:paraId="08AD052D"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AC4CC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281590BC" w14:textId="77777777" w:rsidTr="00732810">
        <w:trPr>
          <w:trHeight w:val="20"/>
        </w:trPr>
        <w:tc>
          <w:tcPr>
            <w:tcW w:w="2718" w:type="dxa"/>
            <w:vAlign w:val="bottom"/>
          </w:tcPr>
          <w:p w14:paraId="0878ADCE"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Phillips, Cory</w:t>
            </w:r>
          </w:p>
        </w:tc>
        <w:tc>
          <w:tcPr>
            <w:tcW w:w="3492" w:type="dxa"/>
            <w:vAlign w:val="bottom"/>
          </w:tcPr>
          <w:p w14:paraId="18B0688B"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31E73" w:rsidRPr="00D22CE5" w14:paraId="39BECCBF" w14:textId="77777777" w:rsidTr="00732810">
        <w:trPr>
          <w:trHeight w:val="20"/>
        </w:trPr>
        <w:tc>
          <w:tcPr>
            <w:tcW w:w="2718" w:type="dxa"/>
            <w:vAlign w:val="bottom"/>
          </w:tcPr>
          <w:p w14:paraId="50F2D065" w14:textId="0605CE32" w:rsidR="00531E73" w:rsidRP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Pritchard, Lloyd</w:t>
            </w:r>
          </w:p>
        </w:tc>
        <w:tc>
          <w:tcPr>
            <w:tcW w:w="3492" w:type="dxa"/>
            <w:vAlign w:val="bottom"/>
          </w:tcPr>
          <w:p w14:paraId="0E31A31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14A482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3BC0C78C" w14:textId="77777777" w:rsidTr="00732810">
        <w:trPr>
          <w:trHeight w:val="20"/>
        </w:trPr>
        <w:tc>
          <w:tcPr>
            <w:tcW w:w="2718" w:type="dxa"/>
            <w:vAlign w:val="bottom"/>
          </w:tcPr>
          <w:p w14:paraId="53F7DAA1" w14:textId="713F5D05"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Raish, Carl</w:t>
            </w:r>
          </w:p>
        </w:tc>
        <w:tc>
          <w:tcPr>
            <w:tcW w:w="3492" w:type="dxa"/>
            <w:vAlign w:val="bottom"/>
          </w:tcPr>
          <w:p w14:paraId="668B2E93"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486A050"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383ED5" w:rsidRPr="00D22CE5" w14:paraId="22CEBD58" w14:textId="77777777" w:rsidTr="00732810">
        <w:trPr>
          <w:trHeight w:val="20"/>
        </w:trPr>
        <w:tc>
          <w:tcPr>
            <w:tcW w:w="2718" w:type="dxa"/>
            <w:vAlign w:val="bottom"/>
          </w:tcPr>
          <w:p w14:paraId="5E5E3CA9" w14:textId="77777777" w:rsidR="00383ED5" w:rsidRPr="00D22CE5" w:rsidRDefault="00383ED5"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Roberts, Randy</w:t>
            </w:r>
          </w:p>
        </w:tc>
        <w:tc>
          <w:tcPr>
            <w:tcW w:w="3492" w:type="dxa"/>
            <w:vAlign w:val="bottom"/>
          </w:tcPr>
          <w:p w14:paraId="6049FA5B" w14:textId="77777777" w:rsidR="00383ED5" w:rsidRPr="00D22CE5"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D22CE5" w:rsidRDefault="00383ED5" w:rsidP="00191168">
            <w:pPr>
              <w:spacing w:after="0" w:line="240" w:lineRule="auto"/>
              <w:ind w:left="-90"/>
              <w:jc w:val="both"/>
              <w:rPr>
                <w:rFonts w:ascii="Times New Roman" w:eastAsia="Times New Roman" w:hAnsi="Times New Roman" w:cs="Times New Roman"/>
                <w:highlight w:val="lightGray"/>
              </w:rPr>
            </w:pPr>
          </w:p>
        </w:tc>
      </w:tr>
      <w:tr w:rsidR="00860B4E" w:rsidRPr="00D22CE5" w14:paraId="0E49F2D9" w14:textId="77777777" w:rsidTr="00732810">
        <w:trPr>
          <w:trHeight w:val="20"/>
        </w:trPr>
        <w:tc>
          <w:tcPr>
            <w:tcW w:w="2718" w:type="dxa"/>
            <w:vAlign w:val="bottom"/>
          </w:tcPr>
          <w:p w14:paraId="3C87C509" w14:textId="1451C2D7"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Rosel, Austin</w:t>
            </w:r>
          </w:p>
        </w:tc>
        <w:tc>
          <w:tcPr>
            <w:tcW w:w="3492" w:type="dxa"/>
            <w:vAlign w:val="bottom"/>
          </w:tcPr>
          <w:p w14:paraId="3F9EC83B"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97450BB"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9033F3" w:rsidRPr="00D22CE5" w14:paraId="2FF6212A" w14:textId="77777777" w:rsidTr="00732810">
        <w:trPr>
          <w:trHeight w:val="20"/>
        </w:trPr>
        <w:tc>
          <w:tcPr>
            <w:tcW w:w="2718" w:type="dxa"/>
            <w:vAlign w:val="bottom"/>
          </w:tcPr>
          <w:p w14:paraId="7042ACD0"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Ruane, Mark</w:t>
            </w:r>
          </w:p>
        </w:tc>
        <w:tc>
          <w:tcPr>
            <w:tcW w:w="3492" w:type="dxa"/>
            <w:vAlign w:val="bottom"/>
          </w:tcPr>
          <w:p w14:paraId="48EC8B38"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35CDD7D" w14:textId="77777777" w:rsidTr="00732810">
        <w:trPr>
          <w:trHeight w:val="20"/>
        </w:trPr>
        <w:tc>
          <w:tcPr>
            <w:tcW w:w="2718" w:type="dxa"/>
            <w:vAlign w:val="bottom"/>
          </w:tcPr>
          <w:p w14:paraId="08627510" w14:textId="6751C10A"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Shanks, Magie</w:t>
            </w:r>
          </w:p>
        </w:tc>
        <w:tc>
          <w:tcPr>
            <w:tcW w:w="3492" w:type="dxa"/>
            <w:vAlign w:val="bottom"/>
          </w:tcPr>
          <w:p w14:paraId="44318EF9"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C46CE1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9033F3" w:rsidRPr="00D22CE5" w14:paraId="4EFD355A" w14:textId="77777777" w:rsidTr="00732810">
        <w:trPr>
          <w:trHeight w:val="20"/>
        </w:trPr>
        <w:tc>
          <w:tcPr>
            <w:tcW w:w="2718" w:type="dxa"/>
            <w:vAlign w:val="bottom"/>
          </w:tcPr>
          <w:p w14:paraId="106318F5"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Sharma, Sandip</w:t>
            </w:r>
          </w:p>
        </w:tc>
        <w:tc>
          <w:tcPr>
            <w:tcW w:w="3492" w:type="dxa"/>
            <w:vAlign w:val="bottom"/>
          </w:tcPr>
          <w:p w14:paraId="44C13A88"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EF50D8"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D22CE5" w14:paraId="119F47D7" w14:textId="77777777" w:rsidTr="00732810">
        <w:trPr>
          <w:trHeight w:val="20"/>
        </w:trPr>
        <w:tc>
          <w:tcPr>
            <w:tcW w:w="2718" w:type="dxa"/>
            <w:vAlign w:val="bottom"/>
          </w:tcPr>
          <w:p w14:paraId="62F49117"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Shaw, Pam</w:t>
            </w:r>
            <w:r w:rsidR="00BC6AFC" w:rsidRPr="00842005">
              <w:rPr>
                <w:rFonts w:ascii="Times New Roman" w:eastAsia="Times New Roman" w:hAnsi="Times New Roman" w:cs="Times New Roman"/>
              </w:rPr>
              <w:t>ela</w:t>
            </w:r>
          </w:p>
        </w:tc>
        <w:tc>
          <w:tcPr>
            <w:tcW w:w="3492" w:type="dxa"/>
            <w:vAlign w:val="bottom"/>
          </w:tcPr>
          <w:p w14:paraId="5B6EFF90"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C4F19D8"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842005" w:rsidRPr="00D22CE5" w14:paraId="40966FBE" w14:textId="77777777" w:rsidTr="00732810">
        <w:trPr>
          <w:trHeight w:val="20"/>
        </w:trPr>
        <w:tc>
          <w:tcPr>
            <w:tcW w:w="2718" w:type="dxa"/>
            <w:vAlign w:val="bottom"/>
          </w:tcPr>
          <w:p w14:paraId="5103F889" w14:textId="0289A9CC" w:rsidR="00842005" w:rsidRPr="00531E73"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Simien, Teresa</w:t>
            </w:r>
          </w:p>
        </w:tc>
        <w:tc>
          <w:tcPr>
            <w:tcW w:w="3492" w:type="dxa"/>
            <w:vAlign w:val="bottom"/>
          </w:tcPr>
          <w:p w14:paraId="20626DB2"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B171BE7"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8F2396" w:rsidRPr="00D22CE5" w14:paraId="70FFCB41" w14:textId="77777777" w:rsidTr="00732810">
        <w:trPr>
          <w:trHeight w:val="20"/>
        </w:trPr>
        <w:tc>
          <w:tcPr>
            <w:tcW w:w="2718" w:type="dxa"/>
            <w:vAlign w:val="bottom"/>
          </w:tcPr>
          <w:p w14:paraId="2693CAD0" w14:textId="77777777" w:rsidR="008F2396" w:rsidRPr="00D22CE5" w:rsidRDefault="008F2396"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Singh, Vijay</w:t>
            </w:r>
          </w:p>
        </w:tc>
        <w:tc>
          <w:tcPr>
            <w:tcW w:w="3492" w:type="dxa"/>
            <w:vAlign w:val="bottom"/>
          </w:tcPr>
          <w:p w14:paraId="0ED860E3" w14:textId="77777777" w:rsidR="008F2396" w:rsidRPr="00D22CE5"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099758" w14:textId="77777777" w:rsidR="008F2396" w:rsidRPr="00D22CE5" w:rsidRDefault="008F2396" w:rsidP="00191168">
            <w:pPr>
              <w:spacing w:after="0" w:line="240" w:lineRule="auto"/>
              <w:ind w:left="-90"/>
              <w:jc w:val="both"/>
              <w:rPr>
                <w:rFonts w:ascii="Times New Roman" w:eastAsia="Times New Roman" w:hAnsi="Times New Roman" w:cs="Times New Roman"/>
                <w:highlight w:val="lightGray"/>
              </w:rPr>
            </w:pPr>
          </w:p>
        </w:tc>
      </w:tr>
      <w:tr w:rsidR="00860B4E" w:rsidRPr="00D22CE5" w14:paraId="1F6433F7" w14:textId="77777777" w:rsidTr="00732810">
        <w:trPr>
          <w:trHeight w:val="20"/>
        </w:trPr>
        <w:tc>
          <w:tcPr>
            <w:tcW w:w="2718" w:type="dxa"/>
            <w:vAlign w:val="bottom"/>
          </w:tcPr>
          <w:p w14:paraId="0F2B943D" w14:textId="04A6F7E9"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Spells, Vanessa</w:t>
            </w:r>
          </w:p>
        </w:tc>
        <w:tc>
          <w:tcPr>
            <w:tcW w:w="3492" w:type="dxa"/>
            <w:vAlign w:val="bottom"/>
          </w:tcPr>
          <w:p w14:paraId="15E296C5"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0BEB64B"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531E73" w:rsidRPr="00D22CE5" w14:paraId="4635D557" w14:textId="77777777" w:rsidTr="00732810">
        <w:trPr>
          <w:trHeight w:val="20"/>
        </w:trPr>
        <w:tc>
          <w:tcPr>
            <w:tcW w:w="2718" w:type="dxa"/>
            <w:vAlign w:val="bottom"/>
          </w:tcPr>
          <w:p w14:paraId="17874FB3" w14:textId="26B3D406"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Taylor, Sean</w:t>
            </w:r>
          </w:p>
        </w:tc>
        <w:tc>
          <w:tcPr>
            <w:tcW w:w="3492" w:type="dxa"/>
            <w:vAlign w:val="bottom"/>
          </w:tcPr>
          <w:p w14:paraId="3D094A83"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7C5E2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42005" w:rsidRPr="00D22CE5" w14:paraId="254C977A" w14:textId="77777777" w:rsidTr="00732810">
        <w:trPr>
          <w:trHeight w:val="20"/>
        </w:trPr>
        <w:tc>
          <w:tcPr>
            <w:tcW w:w="2718" w:type="dxa"/>
            <w:vAlign w:val="bottom"/>
          </w:tcPr>
          <w:p w14:paraId="2DC2A2DF" w14:textId="4AD3E961" w:rsidR="00842005" w:rsidRPr="00D22CE5" w:rsidRDefault="00842005"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Tomlin, Dale</w:t>
            </w:r>
          </w:p>
        </w:tc>
        <w:tc>
          <w:tcPr>
            <w:tcW w:w="3492" w:type="dxa"/>
            <w:vAlign w:val="bottom"/>
          </w:tcPr>
          <w:p w14:paraId="1EEF19C2"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5BBEBA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842005" w:rsidRPr="00D22CE5" w14:paraId="7300A0C2" w14:textId="77777777" w:rsidTr="00732810">
        <w:trPr>
          <w:trHeight w:val="20"/>
        </w:trPr>
        <w:tc>
          <w:tcPr>
            <w:tcW w:w="2718" w:type="dxa"/>
            <w:vAlign w:val="bottom"/>
          </w:tcPr>
          <w:p w14:paraId="233DF938" w14:textId="29419AD5" w:rsidR="00842005" w:rsidRP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Troublefield, Jordan</w:t>
            </w:r>
          </w:p>
        </w:tc>
        <w:tc>
          <w:tcPr>
            <w:tcW w:w="3492" w:type="dxa"/>
            <w:vAlign w:val="bottom"/>
          </w:tcPr>
          <w:p w14:paraId="1B8E919E"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7751DAF"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4E77E6" w:rsidRPr="00D22CE5" w14:paraId="7089940A" w14:textId="77777777" w:rsidTr="00732810">
        <w:trPr>
          <w:trHeight w:val="20"/>
        </w:trPr>
        <w:tc>
          <w:tcPr>
            <w:tcW w:w="2718" w:type="dxa"/>
            <w:vAlign w:val="bottom"/>
          </w:tcPr>
          <w:p w14:paraId="348EFFE4" w14:textId="7BE61828" w:rsidR="004E77E6" w:rsidRPr="00D22CE5" w:rsidRDefault="004E77E6"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Warnken, Pete</w:t>
            </w:r>
          </w:p>
        </w:tc>
        <w:tc>
          <w:tcPr>
            <w:tcW w:w="3492" w:type="dxa"/>
            <w:vAlign w:val="bottom"/>
          </w:tcPr>
          <w:p w14:paraId="6CFBA86A"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78DB81"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531E73" w:rsidRPr="00D22CE5" w14:paraId="720CF2EC" w14:textId="77777777" w:rsidTr="00732810">
        <w:trPr>
          <w:trHeight w:val="20"/>
        </w:trPr>
        <w:tc>
          <w:tcPr>
            <w:tcW w:w="2718" w:type="dxa"/>
            <w:vAlign w:val="bottom"/>
          </w:tcPr>
          <w:p w14:paraId="202A12B7" w14:textId="14E18B25"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Wiley, Leslie</w:t>
            </w:r>
          </w:p>
        </w:tc>
        <w:tc>
          <w:tcPr>
            <w:tcW w:w="3492" w:type="dxa"/>
            <w:vAlign w:val="bottom"/>
          </w:tcPr>
          <w:p w14:paraId="091CC6F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0095BA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0DBCF79C" w14:textId="77777777" w:rsidTr="00732810">
        <w:trPr>
          <w:trHeight w:val="20"/>
        </w:trPr>
        <w:tc>
          <w:tcPr>
            <w:tcW w:w="2718" w:type="dxa"/>
            <w:vAlign w:val="bottom"/>
          </w:tcPr>
          <w:p w14:paraId="0097F203" w14:textId="5E930692"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Woodfin, Dan</w:t>
            </w:r>
          </w:p>
        </w:tc>
        <w:tc>
          <w:tcPr>
            <w:tcW w:w="3492" w:type="dxa"/>
            <w:vAlign w:val="bottom"/>
          </w:tcPr>
          <w:p w14:paraId="602C0D58"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08CD69"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575E09" w:rsidRPr="00D22CE5" w14:paraId="46721A83" w14:textId="77777777" w:rsidTr="00732810">
        <w:trPr>
          <w:trHeight w:val="20"/>
        </w:trPr>
        <w:tc>
          <w:tcPr>
            <w:tcW w:w="2718" w:type="dxa"/>
            <w:vAlign w:val="bottom"/>
          </w:tcPr>
          <w:p w14:paraId="2AB8AE79" w14:textId="48884258" w:rsidR="00575E09" w:rsidRPr="00D22CE5" w:rsidRDefault="00575E09"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Xiao, Hong</w:t>
            </w:r>
          </w:p>
        </w:tc>
        <w:tc>
          <w:tcPr>
            <w:tcW w:w="3492" w:type="dxa"/>
            <w:vAlign w:val="bottom"/>
          </w:tcPr>
          <w:p w14:paraId="0A0A2942" w14:textId="77777777" w:rsidR="00575E09" w:rsidRPr="00D22CE5"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D22CE5" w:rsidRDefault="00575E09" w:rsidP="00191168">
            <w:pPr>
              <w:spacing w:after="0" w:line="240" w:lineRule="auto"/>
              <w:ind w:left="-90"/>
              <w:jc w:val="both"/>
              <w:rPr>
                <w:rFonts w:ascii="Times New Roman" w:eastAsia="Times New Roman" w:hAnsi="Times New Roman" w:cs="Times New Roman"/>
                <w:highlight w:val="lightGray"/>
              </w:rPr>
            </w:pPr>
          </w:p>
        </w:tc>
      </w:tr>
      <w:tr w:rsidR="00842005" w:rsidRPr="00D22CE5" w14:paraId="55AF9F5D" w14:textId="77777777" w:rsidTr="00732810">
        <w:trPr>
          <w:trHeight w:val="20"/>
        </w:trPr>
        <w:tc>
          <w:tcPr>
            <w:tcW w:w="2718" w:type="dxa"/>
            <w:vAlign w:val="bottom"/>
          </w:tcPr>
          <w:p w14:paraId="22972E40" w14:textId="18D2F379" w:rsidR="00842005" w:rsidRP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Zapanta, Rizaldy</w:t>
            </w:r>
          </w:p>
        </w:tc>
        <w:tc>
          <w:tcPr>
            <w:tcW w:w="3492" w:type="dxa"/>
            <w:vAlign w:val="bottom"/>
          </w:tcPr>
          <w:p w14:paraId="1CD61D33"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D2B001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bookmarkEnd w:id="6"/>
    </w:tbl>
    <w:p w14:paraId="3980015A" w14:textId="77777777" w:rsidR="001263FD" w:rsidRPr="00D22CE5" w:rsidRDefault="001263FD" w:rsidP="00EB51A0">
      <w:pPr>
        <w:pStyle w:val="NoSpacing"/>
        <w:jc w:val="both"/>
        <w:rPr>
          <w:rFonts w:ascii="Times New Roman" w:hAnsi="Times New Roman" w:cs="Times New Roman"/>
          <w:i/>
          <w:highlight w:val="lightGray"/>
        </w:rPr>
      </w:pPr>
    </w:p>
    <w:p w14:paraId="42D6B361" w14:textId="77777777" w:rsidR="001263FD" w:rsidRPr="00D22CE5" w:rsidRDefault="001263FD" w:rsidP="00EB51A0">
      <w:pPr>
        <w:pStyle w:val="NoSpacing"/>
        <w:jc w:val="both"/>
        <w:rPr>
          <w:rFonts w:ascii="Times New Roman" w:hAnsi="Times New Roman" w:cs="Times New Roman"/>
          <w:i/>
          <w:highlight w:val="lightGray"/>
        </w:rPr>
      </w:pPr>
    </w:p>
    <w:p w14:paraId="6FB68034" w14:textId="7EC0BB19" w:rsidR="00EB6CF3" w:rsidRPr="00D22CE5" w:rsidRDefault="00EB6CF3" w:rsidP="00EB51A0">
      <w:pPr>
        <w:pStyle w:val="NoSpacing"/>
        <w:jc w:val="both"/>
        <w:rPr>
          <w:rFonts w:ascii="Times New Roman" w:hAnsi="Times New Roman" w:cs="Times New Roman"/>
          <w:i/>
        </w:rPr>
      </w:pPr>
      <w:r w:rsidRPr="00D22CE5">
        <w:rPr>
          <w:rFonts w:ascii="Times New Roman" w:hAnsi="Times New Roman" w:cs="Times New Roman"/>
          <w:i/>
        </w:rPr>
        <w:t xml:space="preserve">Unless otherwise indicated, all Market Segments </w:t>
      </w:r>
      <w:r w:rsidR="00C3044B" w:rsidRPr="00D22CE5">
        <w:rPr>
          <w:rFonts w:ascii="Times New Roman" w:hAnsi="Times New Roman" w:cs="Times New Roman"/>
          <w:i/>
        </w:rPr>
        <w:t>participated in the votes</w:t>
      </w:r>
      <w:r w:rsidRPr="00D22CE5">
        <w:rPr>
          <w:rFonts w:ascii="Times New Roman" w:hAnsi="Times New Roman" w:cs="Times New Roman"/>
          <w:i/>
        </w:rPr>
        <w:t>.</w:t>
      </w:r>
    </w:p>
    <w:p w14:paraId="476146BF" w14:textId="77777777" w:rsidR="00FA1EEE" w:rsidRPr="00D22CE5" w:rsidRDefault="00FA1EEE" w:rsidP="00EB51A0">
      <w:pPr>
        <w:pStyle w:val="NoSpacing"/>
        <w:jc w:val="both"/>
        <w:rPr>
          <w:rFonts w:ascii="Times New Roman" w:hAnsi="Times New Roman" w:cs="Times New Roman"/>
          <w:highlight w:val="lightGray"/>
        </w:rPr>
      </w:pPr>
    </w:p>
    <w:p w14:paraId="79E3F0F7" w14:textId="77777777" w:rsidR="00560CD1" w:rsidRPr="00D22CE5" w:rsidRDefault="00560CD1" w:rsidP="00EB51A0">
      <w:pPr>
        <w:pStyle w:val="NoSpacing"/>
        <w:jc w:val="both"/>
        <w:rPr>
          <w:rFonts w:ascii="Times New Roman" w:hAnsi="Times New Roman" w:cs="Times New Roman"/>
          <w:highlight w:val="lightGray"/>
        </w:rPr>
      </w:pPr>
    </w:p>
    <w:p w14:paraId="38A01CEE" w14:textId="77777777" w:rsidR="006F3BD4" w:rsidRPr="00D22CE5" w:rsidRDefault="006F3BD4" w:rsidP="006F3BD4">
      <w:pPr>
        <w:pStyle w:val="NoSpacing"/>
        <w:jc w:val="both"/>
        <w:rPr>
          <w:rFonts w:ascii="Times New Roman" w:hAnsi="Times New Roman" w:cs="Times New Roman"/>
          <w:u w:val="single"/>
        </w:rPr>
      </w:pPr>
      <w:r w:rsidRPr="00D22CE5">
        <w:rPr>
          <w:rFonts w:ascii="Times New Roman" w:hAnsi="Times New Roman" w:cs="Times New Roman"/>
          <w:u w:val="single"/>
        </w:rPr>
        <w:t>Antitrust Admonition</w:t>
      </w:r>
    </w:p>
    <w:p w14:paraId="7182B132" w14:textId="293F63FA" w:rsidR="006F3BD4" w:rsidRPr="00D22CE5" w:rsidRDefault="00074E58" w:rsidP="006F3BD4">
      <w:pPr>
        <w:pStyle w:val="NoSpacing"/>
        <w:jc w:val="both"/>
        <w:rPr>
          <w:rFonts w:ascii="Times New Roman" w:hAnsi="Times New Roman" w:cs="Times New Roman"/>
        </w:rPr>
      </w:pPr>
      <w:r w:rsidRPr="00D22CE5">
        <w:rPr>
          <w:rFonts w:ascii="Times New Roman" w:hAnsi="Times New Roman" w:cs="Times New Roman"/>
        </w:rPr>
        <w:t xml:space="preserve">Resmi Surendran </w:t>
      </w:r>
      <w:r w:rsidR="006F3BD4" w:rsidRPr="00D22CE5">
        <w:rPr>
          <w:rFonts w:ascii="Times New Roman" w:hAnsi="Times New Roman" w:cs="Times New Roman"/>
        </w:rPr>
        <w:t xml:space="preserve">directed attention to the Antitrust Admonition, which was displayed. </w:t>
      </w:r>
    </w:p>
    <w:p w14:paraId="5410B22C" w14:textId="77777777" w:rsidR="00A33380" w:rsidRDefault="00A33380" w:rsidP="00AF3C7F">
      <w:pPr>
        <w:pStyle w:val="NoSpacing"/>
        <w:jc w:val="both"/>
        <w:rPr>
          <w:rFonts w:ascii="Times New Roman" w:hAnsi="Times New Roman" w:cs="Times New Roman"/>
          <w:u w:val="single"/>
        </w:rPr>
      </w:pPr>
    </w:p>
    <w:p w14:paraId="3A875747" w14:textId="7792A6B6" w:rsidR="007552F8" w:rsidRPr="00D22CE5" w:rsidRDefault="00F11910" w:rsidP="00AF3C7F">
      <w:pPr>
        <w:pStyle w:val="NoSpacing"/>
        <w:jc w:val="both"/>
        <w:rPr>
          <w:rFonts w:ascii="Times New Roman" w:hAnsi="Times New Roman" w:cs="Times New Roman"/>
          <w:u w:val="single"/>
        </w:rPr>
      </w:pPr>
      <w:r w:rsidRPr="00D22CE5">
        <w:rPr>
          <w:rFonts w:ascii="Times New Roman" w:hAnsi="Times New Roman" w:cs="Times New Roman"/>
          <w:u w:val="single"/>
        </w:rPr>
        <w:lastRenderedPageBreak/>
        <w:t>A</w:t>
      </w:r>
      <w:r w:rsidR="00EB6CF3" w:rsidRPr="00D22CE5">
        <w:rPr>
          <w:rFonts w:ascii="Times New Roman" w:hAnsi="Times New Roman" w:cs="Times New Roman"/>
          <w:u w:val="single"/>
        </w:rPr>
        <w:t>genda Review</w:t>
      </w:r>
    </w:p>
    <w:p w14:paraId="752C24C4" w14:textId="0FF21AF6" w:rsidR="004B217E" w:rsidRPr="00D22CE5" w:rsidRDefault="00D22CE5" w:rsidP="00AF3C7F">
      <w:pPr>
        <w:pStyle w:val="NoSpacing"/>
        <w:jc w:val="both"/>
        <w:rPr>
          <w:rFonts w:ascii="Times New Roman" w:hAnsi="Times New Roman" w:cs="Times New Roman"/>
        </w:rPr>
      </w:pPr>
      <w:r w:rsidRPr="00D22CE5">
        <w:rPr>
          <w:rFonts w:ascii="Times New Roman" w:hAnsi="Times New Roman" w:cs="Times New Roman"/>
        </w:rPr>
        <w:t xml:space="preserve">Ms. Surendran reviewed items scheduled for a vote and noted changes to the agenda.  </w:t>
      </w:r>
    </w:p>
    <w:p w14:paraId="398B7B93" w14:textId="77777777" w:rsidR="007552F8" w:rsidRPr="00D22CE5" w:rsidRDefault="007552F8" w:rsidP="00AF3C7F">
      <w:pPr>
        <w:pStyle w:val="NoSpacing"/>
        <w:jc w:val="both"/>
        <w:rPr>
          <w:rFonts w:ascii="Times New Roman" w:hAnsi="Times New Roman" w:cs="Times New Roman"/>
        </w:rPr>
      </w:pPr>
    </w:p>
    <w:p w14:paraId="3710805C" w14:textId="77777777" w:rsidR="00D711EC" w:rsidRPr="00D22CE5" w:rsidRDefault="00D711EC" w:rsidP="00146353">
      <w:pPr>
        <w:pStyle w:val="NoSpacing"/>
        <w:jc w:val="both"/>
        <w:rPr>
          <w:rFonts w:ascii="Times New Roman" w:hAnsi="Times New Roman" w:cs="Times New Roman"/>
        </w:rPr>
      </w:pPr>
    </w:p>
    <w:p w14:paraId="0F19079E" w14:textId="77777777" w:rsidR="00710104" w:rsidRPr="00D22CE5" w:rsidRDefault="00146353" w:rsidP="00223943">
      <w:pPr>
        <w:pStyle w:val="NoSpacing"/>
        <w:jc w:val="both"/>
        <w:rPr>
          <w:rFonts w:ascii="Times New Roman" w:hAnsi="Times New Roman" w:cs="Times New Roman"/>
          <w:u w:val="single"/>
        </w:rPr>
      </w:pPr>
      <w:r w:rsidRPr="00D22CE5">
        <w:rPr>
          <w:rFonts w:ascii="Times New Roman" w:hAnsi="Times New Roman" w:cs="Times New Roman"/>
          <w:u w:val="single"/>
        </w:rPr>
        <w:t xml:space="preserve">Approval of WMS Meeting Minutes </w:t>
      </w:r>
      <w:r w:rsidR="00710104" w:rsidRPr="00D22CE5">
        <w:rPr>
          <w:rFonts w:ascii="Times New Roman" w:hAnsi="Times New Roman"/>
          <w:u w:val="single"/>
        </w:rPr>
        <w:t>(see Key Documents)</w:t>
      </w:r>
      <w:r w:rsidR="00710104" w:rsidRPr="00D22CE5">
        <w:rPr>
          <w:rFonts w:ascii="Times New Roman" w:hAnsi="Times New Roman"/>
          <w:u w:val="single"/>
          <w:vertAlign w:val="superscript"/>
        </w:rPr>
        <w:footnoteReference w:id="1"/>
      </w:r>
      <w:r w:rsidR="00710104" w:rsidRPr="00D22CE5">
        <w:rPr>
          <w:rFonts w:ascii="Times New Roman" w:hAnsi="Times New Roman" w:cs="Times New Roman"/>
          <w:u w:val="single"/>
        </w:rPr>
        <w:t xml:space="preserve"> </w:t>
      </w:r>
    </w:p>
    <w:p w14:paraId="4E45E2BB" w14:textId="261DA1B0" w:rsidR="0011493D" w:rsidRPr="00D22CE5" w:rsidRDefault="00D22CE5" w:rsidP="00223943">
      <w:pPr>
        <w:pStyle w:val="NoSpacing"/>
        <w:jc w:val="both"/>
        <w:rPr>
          <w:rFonts w:ascii="Times New Roman" w:hAnsi="Times New Roman" w:cs="Times New Roman"/>
          <w:i/>
        </w:rPr>
      </w:pPr>
      <w:r w:rsidRPr="00D22CE5">
        <w:rPr>
          <w:rFonts w:ascii="Times New Roman" w:hAnsi="Times New Roman" w:cs="Times New Roman"/>
          <w:i/>
        </w:rPr>
        <w:t>October 6</w:t>
      </w:r>
      <w:r w:rsidR="0011493D" w:rsidRPr="00D22CE5">
        <w:rPr>
          <w:rFonts w:ascii="Times New Roman" w:hAnsi="Times New Roman" w:cs="Times New Roman"/>
          <w:i/>
        </w:rPr>
        <w:t>, 2021</w:t>
      </w:r>
    </w:p>
    <w:p w14:paraId="6A1811D3" w14:textId="144436E1" w:rsidR="00E76957" w:rsidRPr="00D22CE5" w:rsidRDefault="003362C6" w:rsidP="003362C6">
      <w:pPr>
        <w:pStyle w:val="NoSpacing"/>
        <w:jc w:val="both"/>
        <w:rPr>
          <w:rFonts w:ascii="Times New Roman" w:hAnsi="Times New Roman" w:cs="Times New Roman"/>
        </w:rPr>
      </w:pPr>
      <w:r w:rsidRPr="00D22CE5">
        <w:rPr>
          <w:rFonts w:ascii="Times New Roman" w:hAnsi="Times New Roman" w:cs="Times New Roman"/>
        </w:rPr>
        <w:t xml:space="preserve">Market Participants reviewed the </w:t>
      </w:r>
      <w:r w:rsidR="00D22CE5" w:rsidRPr="00D22CE5">
        <w:rPr>
          <w:rFonts w:ascii="Times New Roman" w:hAnsi="Times New Roman" w:cs="Times New Roman"/>
        </w:rPr>
        <w:t xml:space="preserve">October 6, </w:t>
      </w:r>
      <w:r w:rsidRPr="00D22CE5">
        <w:rPr>
          <w:rFonts w:ascii="Times New Roman" w:hAnsi="Times New Roman" w:cs="Times New Roman"/>
        </w:rPr>
        <w:t xml:space="preserve">2021 WMS </w:t>
      </w:r>
      <w:r w:rsidR="00BC53F1" w:rsidRPr="00D22CE5">
        <w:rPr>
          <w:rFonts w:ascii="Times New Roman" w:hAnsi="Times New Roman" w:cs="Times New Roman"/>
        </w:rPr>
        <w:t>m</w:t>
      </w:r>
      <w:r w:rsidRPr="00D22CE5">
        <w:rPr>
          <w:rFonts w:ascii="Times New Roman" w:hAnsi="Times New Roman" w:cs="Times New Roman"/>
        </w:rPr>
        <w:t xml:space="preserve">eeting </w:t>
      </w:r>
      <w:r w:rsidR="00BC53F1" w:rsidRPr="00D22CE5">
        <w:rPr>
          <w:rFonts w:ascii="Times New Roman" w:hAnsi="Times New Roman" w:cs="Times New Roman"/>
        </w:rPr>
        <w:t>m</w:t>
      </w:r>
      <w:r w:rsidRPr="00D22CE5">
        <w:rPr>
          <w:rFonts w:ascii="Times New Roman" w:hAnsi="Times New Roman" w:cs="Times New Roman"/>
        </w:rPr>
        <w:t xml:space="preserve">inutes.  </w:t>
      </w:r>
      <w:bookmarkStart w:id="7" w:name="_Hlk80358414"/>
      <w:r w:rsidR="00F80667" w:rsidRPr="00D22CE5">
        <w:rPr>
          <w:rFonts w:ascii="Times New Roman" w:hAnsi="Times New Roman" w:cs="Times New Roman"/>
        </w:rPr>
        <w:t>M</w:t>
      </w:r>
      <w:r w:rsidR="00074E58" w:rsidRPr="00D22CE5">
        <w:rPr>
          <w:rFonts w:ascii="Times New Roman" w:hAnsi="Times New Roman" w:cs="Times New Roman"/>
        </w:rPr>
        <w:t>s. Surendran</w:t>
      </w:r>
      <w:r w:rsidR="00A50D73" w:rsidRPr="00D22CE5">
        <w:rPr>
          <w:rFonts w:ascii="Times New Roman" w:hAnsi="Times New Roman" w:cs="Times New Roman"/>
        </w:rPr>
        <w:t xml:space="preserve"> </w:t>
      </w:r>
      <w:r w:rsidRPr="00D22CE5">
        <w:rPr>
          <w:rFonts w:ascii="Times New Roman" w:hAnsi="Times New Roman" w:cs="Times New Roman"/>
        </w:rPr>
        <w:t xml:space="preserve">noted this item could be considered for inclusion in the </w:t>
      </w:r>
      <w:hyperlink w:anchor="Combined_Ballot" w:history="1">
        <w:r w:rsidR="0034139A" w:rsidRPr="00D22CE5">
          <w:rPr>
            <w:rStyle w:val="Hyperlink"/>
            <w:rFonts w:ascii="Times New Roman" w:hAnsi="Times New Roman" w:cs="Times New Roman"/>
          </w:rPr>
          <w:t>Combined Ballot.</w:t>
        </w:r>
      </w:hyperlink>
      <w:r w:rsidRPr="00D22CE5">
        <w:rPr>
          <w:rFonts w:ascii="Times New Roman" w:hAnsi="Times New Roman" w:cs="Times New Roman"/>
        </w:rPr>
        <w:t xml:space="preserve"> </w:t>
      </w:r>
    </w:p>
    <w:bookmarkEnd w:id="7"/>
    <w:p w14:paraId="3870A917" w14:textId="77777777" w:rsidR="003362C6" w:rsidRPr="00D22CE5" w:rsidRDefault="003362C6" w:rsidP="00391D91">
      <w:pPr>
        <w:pStyle w:val="NoSpacing"/>
        <w:jc w:val="both"/>
        <w:rPr>
          <w:rFonts w:ascii="Times New Roman" w:hAnsi="Times New Roman" w:cs="Times New Roman"/>
          <w:b/>
        </w:rPr>
      </w:pPr>
    </w:p>
    <w:p w14:paraId="55139E3D" w14:textId="77777777" w:rsidR="003362C6" w:rsidRPr="00D22CE5" w:rsidRDefault="003362C6" w:rsidP="00391D91">
      <w:pPr>
        <w:pStyle w:val="NoSpacing"/>
        <w:jc w:val="both"/>
        <w:rPr>
          <w:rFonts w:ascii="Times New Roman" w:hAnsi="Times New Roman" w:cs="Times New Roman"/>
          <w:highlight w:val="lightGray"/>
        </w:rPr>
      </w:pPr>
    </w:p>
    <w:p w14:paraId="02AB6CD6" w14:textId="3CC3F068" w:rsidR="00D77A01" w:rsidRPr="00D22CE5" w:rsidRDefault="00E305F7" w:rsidP="00710104">
      <w:pPr>
        <w:pStyle w:val="NoSpacing"/>
        <w:jc w:val="both"/>
        <w:rPr>
          <w:rFonts w:ascii="Times New Roman" w:hAnsi="Times New Roman" w:cs="Times New Roman"/>
          <w:u w:val="single"/>
        </w:rPr>
      </w:pPr>
      <w:r w:rsidRPr="00D22CE5">
        <w:rPr>
          <w:rFonts w:ascii="Times New Roman" w:hAnsi="Times New Roman" w:cs="Times New Roman"/>
          <w:u w:val="single"/>
        </w:rPr>
        <w:t>New Protocol Revision Subcommittee (PRS) Referrals</w:t>
      </w:r>
      <w:r w:rsidR="008536B1" w:rsidRPr="00D22CE5">
        <w:rPr>
          <w:rFonts w:ascii="Times New Roman" w:hAnsi="Times New Roman" w:cs="Times New Roman"/>
          <w:u w:val="single"/>
        </w:rPr>
        <w:t xml:space="preserve"> (see Key Documents)</w:t>
      </w:r>
    </w:p>
    <w:p w14:paraId="63F35ABA" w14:textId="4BFB7747" w:rsidR="00D22CE5" w:rsidRDefault="00D22CE5" w:rsidP="00710104">
      <w:pPr>
        <w:pStyle w:val="NoSpacing"/>
        <w:jc w:val="both"/>
        <w:rPr>
          <w:rFonts w:ascii="Times New Roman" w:hAnsi="Times New Roman" w:cs="Times New Roman"/>
          <w:i/>
          <w:iCs/>
        </w:rPr>
      </w:pPr>
      <w:r w:rsidRPr="00D22CE5">
        <w:rPr>
          <w:rFonts w:ascii="Times New Roman" w:hAnsi="Times New Roman" w:cs="Times New Roman"/>
          <w:i/>
          <w:iCs/>
        </w:rPr>
        <w:t>N</w:t>
      </w:r>
      <w:r>
        <w:rPr>
          <w:rFonts w:ascii="Times New Roman" w:hAnsi="Times New Roman" w:cs="Times New Roman"/>
          <w:i/>
          <w:iCs/>
        </w:rPr>
        <w:t>odal Protocol Revision Request (N</w:t>
      </w:r>
      <w:r w:rsidRPr="00D22CE5">
        <w:rPr>
          <w:rFonts w:ascii="Times New Roman" w:hAnsi="Times New Roman" w:cs="Times New Roman"/>
          <w:i/>
          <w:iCs/>
        </w:rPr>
        <w:t>PRR</w:t>
      </w:r>
      <w:r>
        <w:rPr>
          <w:rFonts w:ascii="Times New Roman" w:hAnsi="Times New Roman" w:cs="Times New Roman"/>
          <w:i/>
          <w:iCs/>
        </w:rPr>
        <w:t xml:space="preserve">) </w:t>
      </w:r>
      <w:r w:rsidRPr="00D22CE5">
        <w:rPr>
          <w:rFonts w:ascii="Times New Roman" w:hAnsi="Times New Roman" w:cs="Times New Roman"/>
          <w:i/>
          <w:iCs/>
        </w:rPr>
        <w:t>1096, Require Sustained Six Hour Capability for ECRS and Non-Spin</w:t>
      </w:r>
    </w:p>
    <w:p w14:paraId="78BA1BC7" w14:textId="77777777" w:rsidR="00587551" w:rsidRPr="00D22CE5" w:rsidRDefault="00587551" w:rsidP="00587551">
      <w:pPr>
        <w:pStyle w:val="NoSpacing"/>
        <w:jc w:val="both"/>
        <w:rPr>
          <w:rFonts w:ascii="Times New Roman" w:hAnsi="Times New Roman" w:cs="Times New Roman"/>
        </w:rPr>
      </w:pPr>
      <w:r>
        <w:rPr>
          <w:rFonts w:ascii="Times New Roman" w:hAnsi="Times New Roman" w:cs="Times New Roman"/>
        </w:rPr>
        <w:t>Nikita Mago summarized NPRR1096 and discussion at the October 19, 2021</w:t>
      </w:r>
      <w:r w:rsidRPr="00587551">
        <w:t xml:space="preserve"> </w:t>
      </w:r>
      <w:r w:rsidRPr="00587551">
        <w:rPr>
          <w:rFonts w:ascii="Times New Roman" w:hAnsi="Times New Roman" w:cs="Times New Roman"/>
        </w:rPr>
        <w:t>Non-Spinning Reserve (Non-Spin) Service Workshop</w:t>
      </w:r>
      <w:r>
        <w:rPr>
          <w:rFonts w:ascii="Times New Roman" w:hAnsi="Times New Roman" w:cs="Times New Roman"/>
        </w:rPr>
        <w:t xml:space="preserve">, noted that ERCOT had completed additional analysis and anticipated further clarifications, and requested that the Wholesale Market Working Group (WMWG) review the issues after the Reliability Operations Subcommittee (ROS) developed their recommendations.  </w:t>
      </w:r>
      <w:r w:rsidRPr="00D22CE5">
        <w:rPr>
          <w:rFonts w:ascii="Times New Roman" w:hAnsi="Times New Roman" w:cs="Times New Roman"/>
        </w:rPr>
        <w:t xml:space="preserve">Ms. Surendran noted this item could be considered for inclusion in the </w:t>
      </w:r>
      <w:hyperlink w:anchor="Combined_Ballot" w:history="1">
        <w:r w:rsidRPr="00D22CE5">
          <w:rPr>
            <w:rStyle w:val="Hyperlink"/>
            <w:rFonts w:ascii="Times New Roman" w:hAnsi="Times New Roman" w:cs="Times New Roman"/>
          </w:rPr>
          <w:t>Combined Ballot.</w:t>
        </w:r>
      </w:hyperlink>
      <w:r w:rsidRPr="00D22CE5">
        <w:rPr>
          <w:rFonts w:ascii="Times New Roman" w:hAnsi="Times New Roman" w:cs="Times New Roman"/>
        </w:rPr>
        <w:t xml:space="preserve"> </w:t>
      </w:r>
    </w:p>
    <w:p w14:paraId="091BA96D" w14:textId="16C88BFE" w:rsidR="00E87964" w:rsidRDefault="00587551" w:rsidP="00710104">
      <w:pPr>
        <w:pStyle w:val="NoSpacing"/>
        <w:jc w:val="both"/>
        <w:rPr>
          <w:rFonts w:ascii="Times New Roman" w:hAnsi="Times New Roman" w:cs="Times New Roman"/>
        </w:rPr>
      </w:pPr>
      <w:r>
        <w:rPr>
          <w:rFonts w:ascii="Times New Roman" w:hAnsi="Times New Roman" w:cs="Times New Roman"/>
        </w:rPr>
        <w:t xml:space="preserve">    </w:t>
      </w:r>
    </w:p>
    <w:p w14:paraId="7C3CB09C" w14:textId="677B4778" w:rsidR="00587551" w:rsidRDefault="0084148F" w:rsidP="00710104">
      <w:pPr>
        <w:pStyle w:val="NoSpacing"/>
        <w:jc w:val="both"/>
        <w:rPr>
          <w:rFonts w:ascii="Times New Roman" w:hAnsi="Times New Roman" w:cs="Times New Roman"/>
          <w:i/>
          <w:iCs/>
        </w:rPr>
      </w:pPr>
      <w:r w:rsidRPr="0084148F">
        <w:rPr>
          <w:rFonts w:ascii="Times New Roman" w:hAnsi="Times New Roman" w:cs="Times New Roman"/>
          <w:i/>
          <w:iCs/>
        </w:rPr>
        <w:t>NPRR1099, Managing Network Operations Model Resource Nodes</w:t>
      </w:r>
    </w:p>
    <w:p w14:paraId="591095B6" w14:textId="77777777" w:rsidR="00451F55" w:rsidRPr="00D22CE5" w:rsidRDefault="00C4003F" w:rsidP="00451F55">
      <w:pPr>
        <w:pStyle w:val="NoSpacing"/>
        <w:jc w:val="both"/>
        <w:rPr>
          <w:rFonts w:ascii="Times New Roman" w:hAnsi="Times New Roman" w:cs="Times New Roman"/>
        </w:rPr>
      </w:pPr>
      <w:r>
        <w:rPr>
          <w:rFonts w:ascii="Times New Roman" w:hAnsi="Times New Roman" w:cs="Times New Roman"/>
        </w:rPr>
        <w:t>Alfredo Moreno summarized NPRR1099, changes anticipated with NPRR1016,</w:t>
      </w:r>
      <w:r w:rsidRPr="00C4003F">
        <w:rPr>
          <w:rFonts w:ascii="Times New Roman" w:hAnsi="Times New Roman" w:cs="Times New Roman"/>
        </w:rPr>
        <w:t xml:space="preserve"> Clarify Requirements for Distribution Generation Resources (DGRs) and Distribution Energy Storage Resources (DESRs)</w:t>
      </w:r>
      <w:r>
        <w:rPr>
          <w:rFonts w:ascii="Times New Roman" w:hAnsi="Times New Roman" w:cs="Times New Roman"/>
        </w:rPr>
        <w:t>, and impacts to Congestion Revenue Rights (CRRs).  Market Participants requested review of the issues by the Congestion Management Working Group (CMWG)</w:t>
      </w:r>
      <w:r w:rsidR="00451F55">
        <w:rPr>
          <w:rFonts w:ascii="Times New Roman" w:hAnsi="Times New Roman" w:cs="Times New Roman"/>
        </w:rPr>
        <w:t xml:space="preserve">.  </w:t>
      </w:r>
      <w:r w:rsidR="00451F55" w:rsidRPr="00D22CE5">
        <w:rPr>
          <w:rFonts w:ascii="Times New Roman" w:hAnsi="Times New Roman" w:cs="Times New Roman"/>
        </w:rPr>
        <w:t xml:space="preserve">Ms. Surendran noted this item could be considered for inclusion in the </w:t>
      </w:r>
      <w:hyperlink w:anchor="Combined_Ballot" w:history="1">
        <w:r w:rsidR="00451F55" w:rsidRPr="00D22CE5">
          <w:rPr>
            <w:rStyle w:val="Hyperlink"/>
            <w:rFonts w:ascii="Times New Roman" w:hAnsi="Times New Roman" w:cs="Times New Roman"/>
          </w:rPr>
          <w:t>Combined Ballot.</w:t>
        </w:r>
      </w:hyperlink>
      <w:r w:rsidR="00451F55" w:rsidRPr="00D22CE5">
        <w:rPr>
          <w:rFonts w:ascii="Times New Roman" w:hAnsi="Times New Roman" w:cs="Times New Roman"/>
        </w:rPr>
        <w:t xml:space="preserve"> </w:t>
      </w:r>
    </w:p>
    <w:p w14:paraId="222FBE8E" w14:textId="77777777" w:rsidR="00451F55" w:rsidRDefault="00451F55" w:rsidP="00710104">
      <w:pPr>
        <w:pStyle w:val="NoSpacing"/>
        <w:jc w:val="both"/>
        <w:rPr>
          <w:rFonts w:ascii="Times New Roman" w:hAnsi="Times New Roman" w:cs="Times New Roman"/>
        </w:rPr>
      </w:pPr>
    </w:p>
    <w:p w14:paraId="784F6206" w14:textId="77777777" w:rsidR="00FE21B1" w:rsidRDefault="00FE21B1" w:rsidP="00710104">
      <w:pPr>
        <w:pStyle w:val="NoSpacing"/>
        <w:jc w:val="both"/>
        <w:rPr>
          <w:rFonts w:ascii="Times New Roman" w:hAnsi="Times New Roman" w:cs="Times New Roman"/>
          <w:u w:val="single"/>
        </w:rPr>
      </w:pPr>
    </w:p>
    <w:p w14:paraId="5F7CB8AD" w14:textId="0EE813E1" w:rsidR="005E5CD5" w:rsidRDefault="00D22CE5" w:rsidP="00710104">
      <w:pPr>
        <w:pStyle w:val="NoSpacing"/>
        <w:jc w:val="both"/>
        <w:rPr>
          <w:rFonts w:ascii="Times New Roman" w:hAnsi="Times New Roman" w:cs="Times New Roman"/>
          <w:u w:val="single"/>
        </w:rPr>
      </w:pPr>
      <w:r w:rsidRPr="00D22CE5">
        <w:rPr>
          <w:rFonts w:ascii="Times New Roman" w:hAnsi="Times New Roman" w:cs="Times New Roman"/>
          <w:u w:val="single"/>
        </w:rPr>
        <w:t>Securitization – Implementation of PURA Chapter 39, Subchapter M</w:t>
      </w:r>
      <w:r>
        <w:rPr>
          <w:rFonts w:ascii="Times New Roman" w:hAnsi="Times New Roman" w:cs="Times New Roman"/>
          <w:u w:val="single"/>
        </w:rPr>
        <w:t xml:space="preserve"> (see Key Documents)</w:t>
      </w:r>
    </w:p>
    <w:p w14:paraId="49BB8650" w14:textId="2A863065" w:rsidR="00D22CE5" w:rsidRDefault="00343FF2" w:rsidP="00710104">
      <w:pPr>
        <w:pStyle w:val="NoSpacing"/>
        <w:jc w:val="both"/>
        <w:rPr>
          <w:rFonts w:ascii="Times New Roman" w:hAnsi="Times New Roman" w:cs="Times New Roman"/>
        </w:rPr>
      </w:pPr>
      <w:r>
        <w:rPr>
          <w:rFonts w:ascii="Times New Roman" w:hAnsi="Times New Roman" w:cs="Times New Roman"/>
        </w:rPr>
        <w:t xml:space="preserve">Mark Ruane </w:t>
      </w:r>
      <w:r w:rsidR="007E0C11">
        <w:rPr>
          <w:rFonts w:ascii="Times New Roman" w:hAnsi="Times New Roman" w:cs="Times New Roman"/>
        </w:rPr>
        <w:t xml:space="preserve">summarized the securitization process </w:t>
      </w:r>
      <w:r w:rsidR="007E0C11" w:rsidRPr="007E0C11">
        <w:rPr>
          <w:rFonts w:ascii="Times New Roman" w:hAnsi="Times New Roman" w:cs="Times New Roman"/>
        </w:rPr>
        <w:t>pursuant to the Debt Obligation Order (DOO) issued in Public Utility Commission of Texas (PUCT) Docket No. 52321, Application of Electric Reliability Council of Texas, Inc. for a Debt Obligation Order Pursuant to Chapter 39, Subchapter M</w:t>
      </w:r>
      <w:r w:rsidR="005C3E63">
        <w:rPr>
          <w:rFonts w:ascii="Times New Roman" w:hAnsi="Times New Roman" w:cs="Times New Roman"/>
        </w:rPr>
        <w:t xml:space="preserve">, Winter Storm Uri Default Balance Financing </w:t>
      </w:r>
      <w:r w:rsidR="00FE21B1">
        <w:rPr>
          <w:rFonts w:ascii="Times New Roman" w:hAnsi="Times New Roman" w:cs="Times New Roman"/>
        </w:rPr>
        <w:t>and N</w:t>
      </w:r>
      <w:r w:rsidR="007E0C11" w:rsidRPr="007E0C11">
        <w:rPr>
          <w:rFonts w:ascii="Times New Roman" w:hAnsi="Times New Roman" w:cs="Times New Roman"/>
        </w:rPr>
        <w:t xml:space="preserve">, </w:t>
      </w:r>
      <w:r w:rsidR="005C3E63">
        <w:rPr>
          <w:rFonts w:ascii="Times New Roman" w:hAnsi="Times New Roman" w:cs="Times New Roman"/>
        </w:rPr>
        <w:t xml:space="preserve">Winter Storm Uri Uplift Financing, </w:t>
      </w:r>
      <w:r w:rsidR="007E0C11" w:rsidRPr="007E0C11">
        <w:rPr>
          <w:rFonts w:ascii="Times New Roman" w:hAnsi="Times New Roman" w:cs="Times New Roman"/>
        </w:rPr>
        <w:t xml:space="preserve">of </w:t>
      </w:r>
      <w:r w:rsidR="00C837BA" w:rsidRPr="00C837BA">
        <w:rPr>
          <w:rFonts w:ascii="Times New Roman" w:hAnsi="Times New Roman" w:cs="Times New Roman"/>
        </w:rPr>
        <w:t>the Public Utility Regulatory Act (PURA)</w:t>
      </w:r>
      <w:r w:rsidR="00A84474">
        <w:rPr>
          <w:rFonts w:ascii="Times New Roman" w:hAnsi="Times New Roman" w:cs="Times New Roman"/>
        </w:rPr>
        <w:t xml:space="preserve">, presented Next Steps and the implementation timeline for both </w:t>
      </w:r>
      <w:r w:rsidR="005E2BF9">
        <w:rPr>
          <w:rFonts w:ascii="Times New Roman" w:hAnsi="Times New Roman" w:cs="Times New Roman"/>
        </w:rPr>
        <w:t xml:space="preserve">Subchapter </w:t>
      </w:r>
      <w:r w:rsidR="00FE21B1">
        <w:rPr>
          <w:rFonts w:ascii="Times New Roman" w:hAnsi="Times New Roman" w:cs="Times New Roman"/>
        </w:rPr>
        <w:t xml:space="preserve">M and N, and reviewed concepts for the Subchapter M </w:t>
      </w:r>
      <w:r w:rsidR="005C3E63">
        <w:rPr>
          <w:rFonts w:ascii="Times New Roman" w:hAnsi="Times New Roman" w:cs="Times New Roman"/>
        </w:rPr>
        <w:t>I</w:t>
      </w:r>
      <w:r w:rsidR="00FE21B1">
        <w:rPr>
          <w:rFonts w:ascii="Times New Roman" w:hAnsi="Times New Roman" w:cs="Times New Roman"/>
        </w:rPr>
        <w:t xml:space="preserve">mplementation NPRR.   </w:t>
      </w:r>
    </w:p>
    <w:p w14:paraId="6A3F4D7E" w14:textId="76B8E189" w:rsidR="00343FF2" w:rsidRDefault="00343FF2" w:rsidP="00710104">
      <w:pPr>
        <w:pStyle w:val="NoSpacing"/>
        <w:jc w:val="both"/>
        <w:rPr>
          <w:rFonts w:ascii="Times New Roman" w:hAnsi="Times New Roman" w:cs="Times New Roman"/>
        </w:rPr>
      </w:pPr>
    </w:p>
    <w:p w14:paraId="05EAAC09" w14:textId="77777777" w:rsidR="00FE21B1" w:rsidRDefault="00FE21B1" w:rsidP="00710104">
      <w:pPr>
        <w:pStyle w:val="NoSpacing"/>
        <w:jc w:val="both"/>
        <w:rPr>
          <w:rFonts w:ascii="Times New Roman" w:hAnsi="Times New Roman" w:cs="Times New Roman"/>
          <w:u w:val="single"/>
        </w:rPr>
      </w:pPr>
    </w:p>
    <w:p w14:paraId="71FB50E8" w14:textId="24D0BA95" w:rsidR="00D22CE5" w:rsidRDefault="00D22CE5" w:rsidP="00710104">
      <w:pPr>
        <w:pStyle w:val="NoSpacing"/>
        <w:jc w:val="both"/>
        <w:rPr>
          <w:rFonts w:ascii="Times New Roman" w:hAnsi="Times New Roman" w:cs="Times New Roman"/>
          <w:u w:val="single"/>
        </w:rPr>
      </w:pPr>
      <w:r w:rsidRPr="00D22CE5">
        <w:rPr>
          <w:rFonts w:ascii="Times New Roman" w:hAnsi="Times New Roman" w:cs="Times New Roman"/>
          <w:u w:val="single"/>
        </w:rPr>
        <w:t>WMS Revision Requests</w:t>
      </w:r>
      <w:r>
        <w:rPr>
          <w:rFonts w:ascii="Times New Roman" w:hAnsi="Times New Roman" w:cs="Times New Roman"/>
          <w:u w:val="single"/>
        </w:rPr>
        <w:t xml:space="preserve"> (see Key Documents)</w:t>
      </w:r>
    </w:p>
    <w:p w14:paraId="7692A451" w14:textId="1DBFC941" w:rsidR="00D22CE5" w:rsidRDefault="00D22CE5" w:rsidP="00710104">
      <w:pPr>
        <w:pStyle w:val="NoSpacing"/>
        <w:jc w:val="both"/>
        <w:rPr>
          <w:rFonts w:ascii="Times New Roman" w:hAnsi="Times New Roman" w:cs="Times New Roman"/>
          <w:i/>
          <w:iCs/>
        </w:rPr>
      </w:pPr>
      <w:r w:rsidRPr="00D22CE5">
        <w:rPr>
          <w:rFonts w:ascii="Times New Roman" w:hAnsi="Times New Roman" w:cs="Times New Roman"/>
          <w:i/>
          <w:iCs/>
        </w:rPr>
        <w:t>Language Review</w:t>
      </w:r>
    </w:p>
    <w:p w14:paraId="61989709" w14:textId="6C6C6088" w:rsidR="00D22CE5" w:rsidRPr="00D22CE5" w:rsidRDefault="00D22CE5" w:rsidP="00710104">
      <w:pPr>
        <w:pStyle w:val="NoSpacing"/>
        <w:jc w:val="both"/>
        <w:rPr>
          <w:rFonts w:ascii="Times New Roman" w:hAnsi="Times New Roman" w:cs="Times New Roman"/>
          <w:i/>
          <w:iCs/>
        </w:rPr>
      </w:pPr>
      <w:r w:rsidRPr="00D22CE5">
        <w:rPr>
          <w:rFonts w:ascii="Times New Roman" w:hAnsi="Times New Roman" w:cs="Times New Roman"/>
          <w:i/>
          <w:iCs/>
        </w:rPr>
        <w:t>Verifiable Cost Manual Revision Request (VCMRR) 032, Calculation of Average Running Hours per Start when Determining the Variable O&amp;M for QSGRs</w:t>
      </w:r>
    </w:p>
    <w:p w14:paraId="0317DFA0" w14:textId="4F968B92" w:rsidR="00D22CE5" w:rsidRPr="00D22CE5" w:rsidRDefault="00D22CE5" w:rsidP="00D22CE5">
      <w:pPr>
        <w:pStyle w:val="NoSpacing"/>
        <w:jc w:val="both"/>
        <w:rPr>
          <w:rFonts w:ascii="Times New Roman" w:hAnsi="Times New Roman" w:cs="Times New Roman"/>
        </w:rPr>
      </w:pPr>
      <w:r w:rsidRPr="00D22CE5">
        <w:rPr>
          <w:rFonts w:ascii="Times New Roman" w:hAnsi="Times New Roman" w:cs="Times New Roman"/>
        </w:rPr>
        <w:t>Market Participants reviewed VCMRR032</w:t>
      </w:r>
      <w:r>
        <w:rPr>
          <w:rFonts w:ascii="Times New Roman" w:hAnsi="Times New Roman" w:cs="Times New Roman"/>
        </w:rPr>
        <w:t xml:space="preserve">.  </w:t>
      </w:r>
      <w:r w:rsidRPr="00D22CE5">
        <w:rPr>
          <w:rFonts w:ascii="Times New Roman" w:hAnsi="Times New Roman" w:cs="Times New Roman"/>
        </w:rPr>
        <w:t xml:space="preserve">Ms. Surendran noted this item could be considered for inclusion in the </w:t>
      </w:r>
      <w:hyperlink w:anchor="Combined_Ballot" w:history="1">
        <w:r w:rsidRPr="00D22CE5">
          <w:rPr>
            <w:rStyle w:val="Hyperlink"/>
            <w:rFonts w:ascii="Times New Roman" w:hAnsi="Times New Roman" w:cs="Times New Roman"/>
          </w:rPr>
          <w:t>Combined Ballot.</w:t>
        </w:r>
      </w:hyperlink>
      <w:r w:rsidRPr="00D22CE5">
        <w:rPr>
          <w:rFonts w:ascii="Times New Roman" w:hAnsi="Times New Roman" w:cs="Times New Roman"/>
        </w:rPr>
        <w:t xml:space="preserve"> </w:t>
      </w:r>
    </w:p>
    <w:p w14:paraId="6550BD03" w14:textId="45EAC08F" w:rsidR="00D22CE5" w:rsidRPr="00D22CE5" w:rsidRDefault="00D22CE5" w:rsidP="00710104">
      <w:pPr>
        <w:pStyle w:val="NoSpacing"/>
        <w:jc w:val="both"/>
        <w:rPr>
          <w:rFonts w:ascii="Times New Roman" w:hAnsi="Times New Roman" w:cs="Times New Roman"/>
        </w:rPr>
      </w:pPr>
    </w:p>
    <w:p w14:paraId="31084050" w14:textId="77777777" w:rsidR="000D2502" w:rsidRDefault="000D2502" w:rsidP="00B52A5F">
      <w:pPr>
        <w:pStyle w:val="NoSpacing"/>
        <w:jc w:val="both"/>
        <w:rPr>
          <w:rFonts w:ascii="Times New Roman" w:hAnsi="Times New Roman" w:cs="Times New Roman"/>
          <w:u w:val="single"/>
        </w:rPr>
      </w:pPr>
    </w:p>
    <w:p w14:paraId="057B0F9C" w14:textId="2FC17E2A" w:rsidR="00B52A5F" w:rsidRPr="00D22CE5" w:rsidRDefault="00382C0E" w:rsidP="00B52A5F">
      <w:pPr>
        <w:pStyle w:val="NoSpacing"/>
        <w:jc w:val="both"/>
        <w:rPr>
          <w:rFonts w:ascii="Times New Roman" w:hAnsi="Times New Roman" w:cs="Times New Roman"/>
          <w:u w:val="single"/>
        </w:rPr>
      </w:pPr>
      <w:r w:rsidRPr="00D22CE5">
        <w:rPr>
          <w:rFonts w:ascii="Times New Roman" w:hAnsi="Times New Roman" w:cs="Times New Roman"/>
          <w:u w:val="single"/>
        </w:rPr>
        <w:t>WMWG</w:t>
      </w:r>
      <w:r w:rsidR="00B52A5F" w:rsidRPr="00D22CE5">
        <w:rPr>
          <w:rFonts w:ascii="Times New Roman" w:hAnsi="Times New Roman" w:cs="Times New Roman"/>
          <w:u w:val="single"/>
        </w:rPr>
        <w:t xml:space="preserve"> (see Key Documents)</w:t>
      </w:r>
    </w:p>
    <w:p w14:paraId="3F3AA718" w14:textId="2498199A" w:rsidR="00BC77D9" w:rsidRDefault="00382C0E" w:rsidP="00F74489">
      <w:pPr>
        <w:pStyle w:val="NoSpacing"/>
        <w:jc w:val="both"/>
        <w:rPr>
          <w:rFonts w:ascii="Times New Roman" w:hAnsi="Times New Roman" w:cs="Times New Roman"/>
        </w:rPr>
      </w:pPr>
      <w:r w:rsidRPr="00E6679C">
        <w:rPr>
          <w:rFonts w:ascii="Times New Roman" w:hAnsi="Times New Roman" w:cs="Times New Roman"/>
        </w:rPr>
        <w:t xml:space="preserve">David Detelich </w:t>
      </w:r>
      <w:r w:rsidR="00B52A5F" w:rsidRPr="00E6679C">
        <w:rPr>
          <w:rFonts w:ascii="Times New Roman" w:hAnsi="Times New Roman" w:cs="Times New Roman"/>
        </w:rPr>
        <w:t xml:space="preserve">reviewed WMWG activities, including </w:t>
      </w:r>
      <w:r w:rsidR="00343FF2" w:rsidRPr="00E6679C">
        <w:rPr>
          <w:rFonts w:ascii="Times New Roman" w:hAnsi="Times New Roman" w:cs="Times New Roman"/>
        </w:rPr>
        <w:t xml:space="preserve">Revision Requests and </w:t>
      </w:r>
      <w:r w:rsidR="00835C60" w:rsidRPr="00E6679C">
        <w:rPr>
          <w:rFonts w:ascii="Times New Roman" w:hAnsi="Times New Roman" w:cs="Times New Roman"/>
        </w:rPr>
        <w:t xml:space="preserve">the </w:t>
      </w:r>
      <w:r w:rsidR="00BC77D9" w:rsidRPr="00E6679C">
        <w:rPr>
          <w:rFonts w:ascii="Times New Roman" w:hAnsi="Times New Roman" w:cs="Times New Roman"/>
        </w:rPr>
        <w:t>2022 ERCOT Ancillary Services Methodology</w:t>
      </w:r>
      <w:r w:rsidR="0045446B" w:rsidRPr="00E6679C">
        <w:rPr>
          <w:rFonts w:ascii="Times New Roman" w:hAnsi="Times New Roman" w:cs="Times New Roman"/>
        </w:rPr>
        <w:t xml:space="preserve">.   </w:t>
      </w:r>
    </w:p>
    <w:p w14:paraId="29426363" w14:textId="74339081" w:rsidR="00710104" w:rsidRPr="00343FF2" w:rsidRDefault="00633AC8" w:rsidP="00A76FE7">
      <w:pPr>
        <w:pStyle w:val="NoSpacing"/>
        <w:jc w:val="both"/>
        <w:rPr>
          <w:rFonts w:ascii="Times New Roman" w:hAnsi="Times New Roman" w:cs="Times New Roman"/>
          <w:u w:val="single"/>
        </w:rPr>
      </w:pPr>
      <w:r w:rsidRPr="00343FF2">
        <w:rPr>
          <w:rFonts w:ascii="Times New Roman" w:hAnsi="Times New Roman" w:cs="Times New Roman"/>
          <w:u w:val="single"/>
        </w:rPr>
        <w:lastRenderedPageBreak/>
        <w:t xml:space="preserve">Revision Requests Tabled at </w:t>
      </w:r>
      <w:r w:rsidR="00311F01" w:rsidRPr="00343FF2">
        <w:rPr>
          <w:rFonts w:ascii="Times New Roman" w:hAnsi="Times New Roman" w:cs="Times New Roman"/>
          <w:u w:val="single"/>
        </w:rPr>
        <w:t>Protocol Revision Subcommittee (PRS)</w:t>
      </w:r>
      <w:r w:rsidRPr="00343FF2">
        <w:rPr>
          <w:rFonts w:ascii="Times New Roman" w:hAnsi="Times New Roman" w:cs="Times New Roman"/>
          <w:u w:val="single"/>
        </w:rPr>
        <w:t>, Referred to WMS</w:t>
      </w:r>
      <w:r w:rsidR="008038C6" w:rsidRPr="00343FF2">
        <w:rPr>
          <w:rFonts w:ascii="Times New Roman" w:hAnsi="Times New Roman" w:cs="Times New Roman"/>
          <w:u w:val="single"/>
        </w:rPr>
        <w:t xml:space="preserve"> (see Key Documents)</w:t>
      </w:r>
    </w:p>
    <w:p w14:paraId="72EBA022" w14:textId="6479F633" w:rsidR="00633AC8" w:rsidRPr="00451F55" w:rsidRDefault="008536B1" w:rsidP="00A76FE7">
      <w:pPr>
        <w:pStyle w:val="NoSpacing"/>
        <w:jc w:val="both"/>
        <w:rPr>
          <w:rFonts w:ascii="Times New Roman" w:hAnsi="Times New Roman" w:cs="Times New Roman"/>
          <w:i/>
        </w:rPr>
      </w:pPr>
      <w:r w:rsidRPr="00451F55">
        <w:rPr>
          <w:rFonts w:ascii="Times New Roman" w:hAnsi="Times New Roman" w:cs="Times New Roman"/>
          <w:i/>
        </w:rPr>
        <w:t>N</w:t>
      </w:r>
      <w:r w:rsidR="00633AC8" w:rsidRPr="00451F55">
        <w:rPr>
          <w:rFonts w:ascii="Times New Roman" w:hAnsi="Times New Roman" w:cs="Times New Roman"/>
          <w:i/>
        </w:rPr>
        <w:t xml:space="preserve">PRR981, Day-Ahead Market Price Correction Process </w:t>
      </w:r>
    </w:p>
    <w:p w14:paraId="546B2A04" w14:textId="77777777" w:rsidR="00311F01" w:rsidRPr="00451F55" w:rsidRDefault="00311F01" w:rsidP="00311F01">
      <w:pPr>
        <w:pStyle w:val="NoSpacing"/>
        <w:jc w:val="both"/>
        <w:rPr>
          <w:rFonts w:ascii="Times New Roman" w:hAnsi="Times New Roman" w:cs="Times New Roman"/>
          <w:i/>
        </w:rPr>
      </w:pPr>
      <w:r w:rsidRPr="00451F55">
        <w:rPr>
          <w:rFonts w:ascii="Times New Roman" w:hAnsi="Times New Roman" w:cs="Times New Roman"/>
          <w:i/>
        </w:rPr>
        <w:t>NPRR1058, Resource Offer Modernization for Real-Time Co-Optimization</w:t>
      </w:r>
    </w:p>
    <w:p w14:paraId="2E37CA6C" w14:textId="7C1F050A" w:rsidR="00311F01" w:rsidRPr="00451F55" w:rsidRDefault="00311F01" w:rsidP="00311F01">
      <w:pPr>
        <w:pStyle w:val="NoSpacing"/>
        <w:jc w:val="both"/>
        <w:rPr>
          <w:rFonts w:ascii="Times New Roman" w:hAnsi="Times New Roman" w:cs="Times New Roman"/>
          <w:i/>
        </w:rPr>
      </w:pPr>
      <w:r w:rsidRPr="00451F55">
        <w:rPr>
          <w:rFonts w:ascii="Times New Roman" w:hAnsi="Times New Roman" w:cs="Times New Roman"/>
          <w:i/>
        </w:rPr>
        <w:t>NPRR1067, Market Entry Qualifications, Continued Participation Requirements, and Credit Risk Assessment</w:t>
      </w:r>
    </w:p>
    <w:p w14:paraId="4D1154CE" w14:textId="34EFB82E" w:rsidR="00F74489" w:rsidRPr="00451F55" w:rsidRDefault="00F74489" w:rsidP="00311F01">
      <w:pPr>
        <w:pStyle w:val="NoSpacing"/>
        <w:jc w:val="both"/>
        <w:rPr>
          <w:rFonts w:ascii="Times New Roman" w:hAnsi="Times New Roman" w:cs="Times New Roman"/>
          <w:i/>
        </w:rPr>
      </w:pPr>
      <w:r w:rsidRPr="00451F55">
        <w:rPr>
          <w:rFonts w:ascii="Times New Roman" w:hAnsi="Times New Roman" w:cs="Times New Roman"/>
          <w:i/>
        </w:rPr>
        <w:t>NPRR1070, Planning Criteria for GTC Exit Solutions</w:t>
      </w:r>
    </w:p>
    <w:p w14:paraId="654F3EB1" w14:textId="35E6E80E" w:rsidR="00382C0E" w:rsidRPr="00451F55" w:rsidRDefault="00382C0E" w:rsidP="00311F01">
      <w:pPr>
        <w:pStyle w:val="NoSpacing"/>
        <w:jc w:val="both"/>
        <w:rPr>
          <w:rFonts w:ascii="Times New Roman" w:hAnsi="Times New Roman" w:cs="Times New Roman"/>
          <w:i/>
        </w:rPr>
      </w:pPr>
      <w:r w:rsidRPr="00451F55">
        <w:rPr>
          <w:rFonts w:ascii="Times New Roman" w:hAnsi="Times New Roman" w:cs="Times New Roman"/>
          <w:i/>
        </w:rPr>
        <w:t xml:space="preserve">NPRR1084, Improvements to Reporting of Resource Outages and Derates </w:t>
      </w:r>
    </w:p>
    <w:p w14:paraId="4B1B3E59" w14:textId="45F85668" w:rsidR="001031D9" w:rsidRPr="00451F55" w:rsidRDefault="001031D9" w:rsidP="00311F01">
      <w:pPr>
        <w:pStyle w:val="NoSpacing"/>
        <w:jc w:val="both"/>
        <w:rPr>
          <w:rFonts w:ascii="Times New Roman" w:hAnsi="Times New Roman" w:cs="Times New Roman"/>
          <w:i/>
        </w:rPr>
      </w:pPr>
      <w:r w:rsidRPr="00451F55">
        <w:rPr>
          <w:rFonts w:ascii="Times New Roman" w:hAnsi="Times New Roman" w:cs="Times New Roman"/>
          <w:i/>
        </w:rPr>
        <w:t xml:space="preserve">NPRR1088, Applying Forward Adjustment Factors to Forward Market Positions and Un-applying Forward Adjustment Factors to Prior Market Positions </w:t>
      </w:r>
    </w:p>
    <w:p w14:paraId="38E75B73" w14:textId="77777777" w:rsidR="00451F55" w:rsidRPr="00451F55" w:rsidRDefault="00451F55" w:rsidP="00451F55">
      <w:pPr>
        <w:pStyle w:val="NoSpacing"/>
        <w:jc w:val="both"/>
        <w:rPr>
          <w:rFonts w:ascii="Times New Roman" w:hAnsi="Times New Roman" w:cs="Times New Roman"/>
          <w:i/>
        </w:rPr>
      </w:pPr>
      <w:r w:rsidRPr="00451F55">
        <w:rPr>
          <w:rFonts w:ascii="Times New Roman" w:hAnsi="Times New Roman" w:cs="Times New Roman"/>
          <w:i/>
        </w:rPr>
        <w:t>NPRR1092, Remove RUC Offer Floor</w:t>
      </w:r>
    </w:p>
    <w:p w14:paraId="6317A647" w14:textId="1EAC2751" w:rsidR="00451F55" w:rsidRPr="00451F55" w:rsidRDefault="00451F55" w:rsidP="00451F55">
      <w:pPr>
        <w:pStyle w:val="NoSpacing"/>
        <w:jc w:val="both"/>
        <w:rPr>
          <w:rFonts w:ascii="Times New Roman" w:hAnsi="Times New Roman" w:cs="Times New Roman"/>
          <w:i/>
        </w:rPr>
      </w:pPr>
      <w:r w:rsidRPr="00451F55">
        <w:rPr>
          <w:rFonts w:ascii="Times New Roman" w:hAnsi="Times New Roman" w:cs="Times New Roman"/>
          <w:i/>
        </w:rPr>
        <w:t>Other Binding Document Revision Request (OBDRR) 026, Change Shadow Price Caps to Curves and Remove Shift Factor Threshold</w:t>
      </w:r>
    </w:p>
    <w:p w14:paraId="2D5D6B73" w14:textId="77777777" w:rsidR="00311F01" w:rsidRPr="00451F55" w:rsidRDefault="00311F01" w:rsidP="00311F01">
      <w:pPr>
        <w:pStyle w:val="NoSpacing"/>
        <w:jc w:val="both"/>
        <w:rPr>
          <w:rFonts w:ascii="Times New Roman" w:hAnsi="Times New Roman" w:cs="Times New Roman"/>
        </w:rPr>
      </w:pPr>
      <w:r w:rsidRPr="00451F55">
        <w:rPr>
          <w:rFonts w:ascii="Times New Roman" w:hAnsi="Times New Roman" w:cs="Times New Roman"/>
        </w:rPr>
        <w:t>WMS took no action on these items.</w:t>
      </w:r>
    </w:p>
    <w:p w14:paraId="73EFE8ED" w14:textId="5046D984" w:rsidR="008D334E" w:rsidRDefault="008D334E" w:rsidP="00A76FE7">
      <w:pPr>
        <w:pStyle w:val="NoSpacing"/>
        <w:jc w:val="both"/>
        <w:rPr>
          <w:rFonts w:ascii="Times New Roman" w:hAnsi="Times New Roman" w:cs="Times New Roman"/>
          <w:i/>
          <w:highlight w:val="lightGray"/>
        </w:rPr>
      </w:pPr>
    </w:p>
    <w:p w14:paraId="4913840E" w14:textId="3B782D32" w:rsidR="00343FF2" w:rsidRPr="00E17E71" w:rsidRDefault="00343FF2" w:rsidP="00A76FE7">
      <w:pPr>
        <w:pStyle w:val="NoSpacing"/>
        <w:jc w:val="both"/>
        <w:rPr>
          <w:rFonts w:ascii="Times New Roman" w:hAnsi="Times New Roman" w:cs="Times New Roman"/>
          <w:i/>
        </w:rPr>
      </w:pPr>
      <w:r w:rsidRPr="00E17E71">
        <w:rPr>
          <w:rFonts w:ascii="Times New Roman" w:hAnsi="Times New Roman" w:cs="Times New Roman"/>
          <w:i/>
        </w:rPr>
        <w:t>NPRR1091, Changes to Address Market Impacts of Additional Non-Spin Procurement</w:t>
      </w:r>
    </w:p>
    <w:p w14:paraId="18147C0B" w14:textId="77777777" w:rsidR="00E17E71" w:rsidRPr="00D22CE5" w:rsidRDefault="00E6679C" w:rsidP="00E17E71">
      <w:pPr>
        <w:pStyle w:val="NoSpacing"/>
        <w:jc w:val="both"/>
        <w:rPr>
          <w:rFonts w:ascii="Times New Roman" w:hAnsi="Times New Roman" w:cs="Times New Roman"/>
        </w:rPr>
      </w:pPr>
      <w:r w:rsidRPr="00E17E71">
        <w:rPr>
          <w:rFonts w:ascii="Times New Roman" w:hAnsi="Times New Roman" w:cs="Times New Roman"/>
          <w:iCs/>
        </w:rPr>
        <w:t xml:space="preserve">Mr. Detelich summarized NPRR1091 discussion at the October 25, 2021 WMWG meeting.  Market Participants discussed </w:t>
      </w:r>
      <w:r w:rsidR="00E17E71" w:rsidRPr="00E17E71">
        <w:rPr>
          <w:rFonts w:ascii="Times New Roman" w:hAnsi="Times New Roman" w:cs="Times New Roman"/>
          <w:iCs/>
        </w:rPr>
        <w:t xml:space="preserve">the </w:t>
      </w:r>
      <w:r w:rsidRPr="00E17E71">
        <w:rPr>
          <w:rFonts w:ascii="Times New Roman" w:hAnsi="Times New Roman" w:cs="Times New Roman"/>
          <w:iCs/>
        </w:rPr>
        <w:t xml:space="preserve">intent to </w:t>
      </w:r>
      <w:r w:rsidR="00E17E71" w:rsidRPr="00E17E71">
        <w:rPr>
          <w:rFonts w:ascii="Times New Roman" w:hAnsi="Times New Roman" w:cs="Times New Roman"/>
          <w:iCs/>
        </w:rPr>
        <w:t>implement NPRR1091 with minimal system changes to maximize efficiencies and implement with NPRR1093, Load Resource Participation in Non-Spinning Reserve, and NPRR1101, Create Non-Spin Deployment Groups made up of Generation Resources Providing Off-Line Non-Spinning Reserve and Load Resources that are Not Controllable Load Resources Providing Non-Spinning Reserve</w:t>
      </w:r>
      <w:r w:rsidR="00E17E71">
        <w:rPr>
          <w:rFonts w:ascii="Times New Roman" w:hAnsi="Times New Roman" w:cs="Times New Roman"/>
          <w:iCs/>
        </w:rPr>
        <w:t xml:space="preserve">, and offered clarifications to NPRR1091.  </w:t>
      </w:r>
      <w:r w:rsidR="00E17E71" w:rsidRPr="00D22CE5">
        <w:rPr>
          <w:rFonts w:ascii="Times New Roman" w:hAnsi="Times New Roman" w:cs="Times New Roman"/>
        </w:rPr>
        <w:t xml:space="preserve">Ms. Surendran noted this item could be considered for inclusion in the </w:t>
      </w:r>
      <w:hyperlink w:anchor="Combined_Ballot" w:history="1">
        <w:r w:rsidR="00E17E71" w:rsidRPr="00D22CE5">
          <w:rPr>
            <w:rStyle w:val="Hyperlink"/>
            <w:rFonts w:ascii="Times New Roman" w:hAnsi="Times New Roman" w:cs="Times New Roman"/>
          </w:rPr>
          <w:t>Combined Ballot.</w:t>
        </w:r>
      </w:hyperlink>
      <w:r w:rsidR="00E17E71" w:rsidRPr="00D22CE5">
        <w:rPr>
          <w:rFonts w:ascii="Times New Roman" w:hAnsi="Times New Roman" w:cs="Times New Roman"/>
        </w:rPr>
        <w:t xml:space="preserve"> </w:t>
      </w:r>
    </w:p>
    <w:p w14:paraId="3C243620" w14:textId="64E77F3F" w:rsidR="00E17E71" w:rsidRDefault="00E17E71" w:rsidP="00A76FE7">
      <w:pPr>
        <w:pStyle w:val="NoSpacing"/>
        <w:jc w:val="both"/>
        <w:rPr>
          <w:rFonts w:ascii="Times New Roman" w:hAnsi="Times New Roman" w:cs="Times New Roman"/>
          <w:iCs/>
        </w:rPr>
      </w:pPr>
    </w:p>
    <w:p w14:paraId="58083A76" w14:textId="77777777" w:rsidR="009F42D1" w:rsidRPr="00D22CE5" w:rsidRDefault="009F42D1" w:rsidP="00A76FE7">
      <w:pPr>
        <w:pStyle w:val="NoSpacing"/>
        <w:jc w:val="both"/>
        <w:rPr>
          <w:rFonts w:ascii="Times New Roman" w:hAnsi="Times New Roman" w:cs="Times New Roman"/>
          <w:highlight w:val="lightGray"/>
        </w:rPr>
      </w:pPr>
    </w:p>
    <w:p w14:paraId="595B262D" w14:textId="77777777" w:rsidR="008038C6" w:rsidRPr="00343FF2" w:rsidRDefault="008038C6" w:rsidP="008038C6">
      <w:pPr>
        <w:pStyle w:val="NoSpacing"/>
        <w:jc w:val="both"/>
        <w:rPr>
          <w:rFonts w:ascii="Times New Roman" w:hAnsi="Times New Roman" w:cs="Times New Roman"/>
          <w:u w:val="single"/>
        </w:rPr>
      </w:pPr>
      <w:r w:rsidRPr="00343FF2">
        <w:rPr>
          <w:rFonts w:ascii="Times New Roman" w:hAnsi="Times New Roman" w:cs="Times New Roman"/>
          <w:u w:val="single"/>
        </w:rPr>
        <w:t>Market Credit Working Group (see Key Documents)</w:t>
      </w:r>
    </w:p>
    <w:p w14:paraId="18D463CB" w14:textId="34A7637E" w:rsidR="008038C6" w:rsidRPr="00451F55" w:rsidRDefault="00382C0E" w:rsidP="00A76FE7">
      <w:pPr>
        <w:pStyle w:val="NoSpacing"/>
        <w:jc w:val="both"/>
        <w:rPr>
          <w:rFonts w:ascii="Times New Roman" w:hAnsi="Times New Roman" w:cs="Times New Roman"/>
        </w:rPr>
      </w:pPr>
      <w:r w:rsidRPr="00451F55">
        <w:rPr>
          <w:rFonts w:ascii="Times New Roman" w:hAnsi="Times New Roman" w:cs="Times New Roman"/>
        </w:rPr>
        <w:t xml:space="preserve">Brenden Sager </w:t>
      </w:r>
      <w:r w:rsidR="008038C6" w:rsidRPr="00451F55">
        <w:rPr>
          <w:rFonts w:ascii="Times New Roman" w:hAnsi="Times New Roman" w:cs="Times New Roman"/>
        </w:rPr>
        <w:t>reviewed MCWG activities</w:t>
      </w:r>
      <w:r w:rsidR="006777CD" w:rsidRPr="00451F55">
        <w:rPr>
          <w:rFonts w:ascii="Times New Roman" w:hAnsi="Times New Roman" w:cs="Times New Roman"/>
        </w:rPr>
        <w:t xml:space="preserve"> </w:t>
      </w:r>
    </w:p>
    <w:p w14:paraId="27051540" w14:textId="77777777" w:rsidR="006777CD" w:rsidRPr="00D22CE5" w:rsidRDefault="006777CD" w:rsidP="00A76FE7">
      <w:pPr>
        <w:pStyle w:val="NoSpacing"/>
        <w:jc w:val="both"/>
        <w:rPr>
          <w:rFonts w:ascii="Times New Roman" w:hAnsi="Times New Roman" w:cs="Times New Roman"/>
          <w:highlight w:val="lightGray"/>
        </w:rPr>
      </w:pPr>
    </w:p>
    <w:p w14:paraId="090CFC10" w14:textId="77777777" w:rsidR="006777CD" w:rsidRPr="00D22CE5" w:rsidRDefault="006777CD" w:rsidP="00A76FE7">
      <w:pPr>
        <w:pStyle w:val="NoSpacing"/>
        <w:jc w:val="both"/>
        <w:rPr>
          <w:rFonts w:ascii="Times New Roman" w:hAnsi="Times New Roman" w:cs="Times New Roman"/>
          <w:highlight w:val="lightGray"/>
        </w:rPr>
      </w:pPr>
    </w:p>
    <w:p w14:paraId="522EB40C" w14:textId="44CB0AF7" w:rsidR="00633AC8" w:rsidRPr="00343FF2" w:rsidRDefault="00343FF2" w:rsidP="00A76FE7">
      <w:pPr>
        <w:pStyle w:val="NoSpacing"/>
        <w:jc w:val="both"/>
        <w:rPr>
          <w:rFonts w:ascii="Times New Roman" w:hAnsi="Times New Roman" w:cs="Times New Roman"/>
          <w:u w:val="single"/>
        </w:rPr>
      </w:pPr>
      <w:r w:rsidRPr="00343FF2">
        <w:rPr>
          <w:rFonts w:ascii="Times New Roman" w:hAnsi="Times New Roman" w:cs="Times New Roman"/>
          <w:u w:val="single"/>
        </w:rPr>
        <w:t>C</w:t>
      </w:r>
      <w:r w:rsidR="001031D9" w:rsidRPr="00343FF2">
        <w:rPr>
          <w:rFonts w:ascii="Times New Roman" w:hAnsi="Times New Roman" w:cs="Times New Roman"/>
          <w:u w:val="single"/>
        </w:rPr>
        <w:t xml:space="preserve">MWG </w:t>
      </w:r>
      <w:r w:rsidR="008038C6" w:rsidRPr="00343FF2">
        <w:rPr>
          <w:rFonts w:ascii="Times New Roman" w:hAnsi="Times New Roman" w:cs="Times New Roman"/>
          <w:u w:val="single"/>
        </w:rPr>
        <w:t>(s</w:t>
      </w:r>
      <w:r w:rsidR="00633AC8" w:rsidRPr="00343FF2">
        <w:rPr>
          <w:rFonts w:ascii="Times New Roman" w:hAnsi="Times New Roman" w:cs="Times New Roman"/>
          <w:u w:val="single"/>
        </w:rPr>
        <w:t>ee Key Documents)</w:t>
      </w:r>
    </w:p>
    <w:p w14:paraId="64BE2013" w14:textId="387F62B0" w:rsidR="00226019" w:rsidRPr="00451F55" w:rsidRDefault="00A33380" w:rsidP="00A76FE7">
      <w:pPr>
        <w:pStyle w:val="NoSpacing"/>
        <w:jc w:val="both"/>
        <w:rPr>
          <w:rFonts w:ascii="Times New Roman" w:hAnsi="Times New Roman" w:cs="Times New Roman"/>
        </w:rPr>
      </w:pPr>
      <w:r>
        <w:rPr>
          <w:rFonts w:ascii="Times New Roman" w:hAnsi="Times New Roman" w:cs="Times New Roman"/>
        </w:rPr>
        <w:t>Katie</w:t>
      </w:r>
      <w:r w:rsidR="008616E7" w:rsidRPr="00451F55">
        <w:rPr>
          <w:rFonts w:ascii="Times New Roman" w:hAnsi="Times New Roman" w:cs="Times New Roman"/>
        </w:rPr>
        <w:t xml:space="preserve"> </w:t>
      </w:r>
      <w:r w:rsidR="00226019" w:rsidRPr="00451F55">
        <w:rPr>
          <w:rFonts w:ascii="Times New Roman" w:hAnsi="Times New Roman" w:cs="Times New Roman"/>
        </w:rPr>
        <w:t>Rich reviewed CMWG activities</w:t>
      </w:r>
      <w:r w:rsidR="00451F55" w:rsidRPr="00451F55">
        <w:rPr>
          <w:rFonts w:ascii="Times New Roman" w:hAnsi="Times New Roman" w:cs="Times New Roman"/>
        </w:rPr>
        <w:t>.</w:t>
      </w:r>
      <w:r w:rsidR="00C74D40" w:rsidRPr="00451F55">
        <w:rPr>
          <w:rFonts w:ascii="Times New Roman" w:hAnsi="Times New Roman" w:cs="Times New Roman"/>
        </w:rPr>
        <w:t xml:space="preserve"> </w:t>
      </w:r>
    </w:p>
    <w:p w14:paraId="5CBAA811" w14:textId="77777777" w:rsidR="001031D9" w:rsidRPr="00D22CE5" w:rsidRDefault="001031D9" w:rsidP="00226019">
      <w:pPr>
        <w:pStyle w:val="NoSpacing"/>
        <w:jc w:val="both"/>
        <w:rPr>
          <w:rFonts w:ascii="Times New Roman" w:hAnsi="Times New Roman" w:cs="Times New Roman"/>
          <w:i/>
          <w:highlight w:val="lightGray"/>
        </w:rPr>
      </w:pPr>
    </w:p>
    <w:p w14:paraId="54EFC1E1" w14:textId="7FCE7235" w:rsidR="00226019" w:rsidRPr="00343FF2" w:rsidRDefault="00226019" w:rsidP="00226019">
      <w:pPr>
        <w:pStyle w:val="NoSpacing"/>
        <w:jc w:val="both"/>
        <w:rPr>
          <w:rFonts w:ascii="Times New Roman" w:hAnsi="Times New Roman" w:cs="Times New Roman"/>
          <w:i/>
        </w:rPr>
      </w:pPr>
      <w:r w:rsidRPr="00343FF2">
        <w:rPr>
          <w:rFonts w:ascii="Times New Roman" w:hAnsi="Times New Roman" w:cs="Times New Roman"/>
          <w:i/>
        </w:rPr>
        <w:t>N</w:t>
      </w:r>
      <w:r w:rsidR="005B5A43" w:rsidRPr="00343FF2">
        <w:rPr>
          <w:rFonts w:ascii="Times New Roman" w:hAnsi="Times New Roman" w:cs="Times New Roman"/>
          <w:i/>
        </w:rPr>
        <w:t>odal Operating Guide Revision Request (N</w:t>
      </w:r>
      <w:r w:rsidRPr="00343FF2">
        <w:rPr>
          <w:rFonts w:ascii="Times New Roman" w:hAnsi="Times New Roman" w:cs="Times New Roman"/>
          <w:i/>
        </w:rPr>
        <w:t>OGRR</w:t>
      </w:r>
      <w:r w:rsidR="005B5A43" w:rsidRPr="00343FF2">
        <w:rPr>
          <w:rFonts w:ascii="Times New Roman" w:hAnsi="Times New Roman" w:cs="Times New Roman"/>
          <w:i/>
        </w:rPr>
        <w:t xml:space="preserve">) </w:t>
      </w:r>
      <w:r w:rsidRPr="00343FF2">
        <w:rPr>
          <w:rFonts w:ascii="Times New Roman" w:hAnsi="Times New Roman" w:cs="Times New Roman"/>
          <w:i/>
        </w:rPr>
        <w:t>215, Limit Use of Remedial Action Schemes</w:t>
      </w:r>
    </w:p>
    <w:p w14:paraId="0CEDAEF5" w14:textId="71600089" w:rsidR="00226019" w:rsidRPr="00343FF2" w:rsidRDefault="00226019" w:rsidP="00A76FE7">
      <w:pPr>
        <w:pStyle w:val="NoSpacing"/>
        <w:jc w:val="both"/>
        <w:rPr>
          <w:rFonts w:ascii="Times New Roman" w:hAnsi="Times New Roman" w:cs="Times New Roman"/>
        </w:rPr>
      </w:pPr>
      <w:r w:rsidRPr="00343FF2">
        <w:rPr>
          <w:rFonts w:ascii="Times New Roman" w:hAnsi="Times New Roman" w:cs="Times New Roman"/>
        </w:rPr>
        <w:t>WMS took no action on th</w:t>
      </w:r>
      <w:r w:rsidR="001031D9" w:rsidRPr="00343FF2">
        <w:rPr>
          <w:rFonts w:ascii="Times New Roman" w:hAnsi="Times New Roman" w:cs="Times New Roman"/>
        </w:rPr>
        <w:t xml:space="preserve">is item. </w:t>
      </w:r>
      <w:r w:rsidR="00F96E6F" w:rsidRPr="00343FF2">
        <w:rPr>
          <w:rFonts w:ascii="Times New Roman" w:hAnsi="Times New Roman" w:cs="Times New Roman"/>
        </w:rPr>
        <w:t xml:space="preserve"> </w:t>
      </w:r>
      <w:r w:rsidR="00456BFC" w:rsidRPr="00343FF2">
        <w:rPr>
          <w:rFonts w:ascii="Times New Roman" w:hAnsi="Times New Roman" w:cs="Times New Roman"/>
        </w:rPr>
        <w:t xml:space="preserve">  </w:t>
      </w:r>
      <w:r w:rsidRPr="00343FF2">
        <w:rPr>
          <w:rFonts w:ascii="Times New Roman" w:hAnsi="Times New Roman" w:cs="Times New Roman"/>
        </w:rPr>
        <w:t xml:space="preserve"> </w:t>
      </w:r>
    </w:p>
    <w:p w14:paraId="155D94CB" w14:textId="3919BFB5" w:rsidR="002F5E5A" w:rsidRPr="00D22CE5" w:rsidRDefault="002F5E5A" w:rsidP="00A76FE7">
      <w:pPr>
        <w:pStyle w:val="NoSpacing"/>
        <w:jc w:val="both"/>
        <w:rPr>
          <w:rFonts w:ascii="Times New Roman" w:hAnsi="Times New Roman" w:cs="Times New Roman"/>
          <w:highlight w:val="lightGray"/>
        </w:rPr>
      </w:pPr>
    </w:p>
    <w:p w14:paraId="2BDC61FD" w14:textId="77777777" w:rsidR="001031D9" w:rsidRPr="00D22CE5" w:rsidRDefault="001031D9" w:rsidP="00A76FE7">
      <w:pPr>
        <w:pStyle w:val="NoSpacing"/>
        <w:jc w:val="both"/>
        <w:rPr>
          <w:rFonts w:ascii="Times New Roman" w:hAnsi="Times New Roman" w:cs="Times New Roman"/>
          <w:highlight w:val="lightGray"/>
        </w:rPr>
      </w:pPr>
    </w:p>
    <w:p w14:paraId="21C51A80" w14:textId="77777777" w:rsidR="001031D9" w:rsidRPr="00343FF2" w:rsidRDefault="001031D9" w:rsidP="001031D9">
      <w:pPr>
        <w:pStyle w:val="NoSpacing"/>
        <w:jc w:val="both"/>
        <w:rPr>
          <w:rFonts w:ascii="Times New Roman" w:hAnsi="Times New Roman" w:cs="Times New Roman"/>
          <w:u w:val="single"/>
        </w:rPr>
      </w:pPr>
      <w:r w:rsidRPr="00343FF2">
        <w:rPr>
          <w:rFonts w:ascii="Times New Roman" w:hAnsi="Times New Roman" w:cs="Times New Roman"/>
          <w:u w:val="single"/>
        </w:rPr>
        <w:t>ERCOT Operations and Market Items (see Key Documents)</w:t>
      </w:r>
    </w:p>
    <w:p w14:paraId="3FCD14DD" w14:textId="51E85642" w:rsidR="00343FF2" w:rsidRDefault="00343FF2" w:rsidP="001031D9">
      <w:pPr>
        <w:pStyle w:val="NoSpacing"/>
        <w:jc w:val="both"/>
        <w:rPr>
          <w:rFonts w:ascii="Times New Roman" w:hAnsi="Times New Roman"/>
          <w:i/>
        </w:rPr>
      </w:pPr>
      <w:r w:rsidRPr="00343FF2">
        <w:rPr>
          <w:rFonts w:ascii="Times New Roman" w:hAnsi="Times New Roman"/>
          <w:i/>
        </w:rPr>
        <w:t>2022 Ancillary Services Methodology Discussion</w:t>
      </w:r>
    </w:p>
    <w:p w14:paraId="050EEA57" w14:textId="436AB0F0" w:rsidR="003D2C61" w:rsidRPr="002D797B" w:rsidRDefault="00A33380" w:rsidP="003D2C61">
      <w:pPr>
        <w:pStyle w:val="NoSpacing"/>
        <w:jc w:val="both"/>
        <w:rPr>
          <w:rFonts w:ascii="Times New Roman" w:hAnsi="Times New Roman" w:cs="Times New Roman"/>
        </w:rPr>
      </w:pPr>
      <w:r>
        <w:rPr>
          <w:rFonts w:ascii="Times New Roman" w:hAnsi="Times New Roman"/>
          <w:iCs/>
        </w:rPr>
        <w:t xml:space="preserve">Ms. </w:t>
      </w:r>
      <w:r w:rsidR="00343FF2" w:rsidRPr="002D797B">
        <w:rPr>
          <w:rFonts w:ascii="Times New Roman" w:hAnsi="Times New Roman"/>
          <w:iCs/>
        </w:rPr>
        <w:t>Mago</w:t>
      </w:r>
      <w:r w:rsidR="003D2C61" w:rsidRPr="002D797B">
        <w:rPr>
          <w:rFonts w:ascii="Times New Roman" w:hAnsi="Times New Roman"/>
          <w:iCs/>
        </w:rPr>
        <w:t xml:space="preserve"> </w:t>
      </w:r>
      <w:r w:rsidR="003D2C61" w:rsidRPr="002D797B">
        <w:rPr>
          <w:rFonts w:ascii="Times New Roman" w:hAnsi="Times New Roman" w:cs="Times New Roman"/>
        </w:rPr>
        <w:t xml:space="preserve"> </w:t>
      </w:r>
      <w:r w:rsidR="0078773F" w:rsidRPr="002D797B">
        <w:rPr>
          <w:rFonts w:ascii="Times New Roman" w:hAnsi="Times New Roman" w:cs="Times New Roman"/>
        </w:rPr>
        <w:t>presented the proposed ERCOT Methodologies for Determining Minimum Ancillary Service Requirements for 202</w:t>
      </w:r>
      <w:r w:rsidR="003D2C61" w:rsidRPr="002D797B">
        <w:rPr>
          <w:rFonts w:ascii="Times New Roman" w:hAnsi="Times New Roman" w:cs="Times New Roman"/>
        </w:rPr>
        <w:t>2 and reviewed the analyses and drivers for the changes in methodologies</w:t>
      </w:r>
      <w:r w:rsidR="0078773F" w:rsidRPr="002D797B">
        <w:rPr>
          <w:rFonts w:ascii="Times New Roman" w:hAnsi="Times New Roman" w:cs="Times New Roman"/>
        </w:rPr>
        <w:t xml:space="preserve">.  </w:t>
      </w:r>
      <w:r w:rsidR="003D2C61" w:rsidRPr="002D797B">
        <w:rPr>
          <w:rFonts w:ascii="Times New Roman" w:hAnsi="Times New Roman" w:cs="Times New Roman"/>
        </w:rPr>
        <w:t xml:space="preserve">Some </w:t>
      </w:r>
      <w:r w:rsidR="0078773F" w:rsidRPr="002D797B">
        <w:rPr>
          <w:rFonts w:ascii="Times New Roman" w:hAnsi="Times New Roman" w:cs="Times New Roman"/>
        </w:rPr>
        <w:t xml:space="preserve">Market Participants </w:t>
      </w:r>
      <w:r w:rsidR="003D2C61" w:rsidRPr="002D797B">
        <w:rPr>
          <w:rFonts w:ascii="Times New Roman" w:hAnsi="Times New Roman" w:cs="Times New Roman"/>
        </w:rPr>
        <w:t xml:space="preserve">expressed concern for the </w:t>
      </w:r>
      <w:r w:rsidR="00B251D5" w:rsidRPr="002D797B">
        <w:rPr>
          <w:rFonts w:ascii="Times New Roman" w:hAnsi="Times New Roman" w:cs="Times New Roman"/>
        </w:rPr>
        <w:t>changes proposed for Non-Spin, opined that the procurement amounts set in advance accommodate the risk</w:t>
      </w:r>
      <w:r>
        <w:rPr>
          <w:rFonts w:ascii="Times New Roman" w:hAnsi="Times New Roman" w:cs="Times New Roman"/>
        </w:rPr>
        <w:t xml:space="preserve">, </w:t>
      </w:r>
      <w:r w:rsidR="00B251D5" w:rsidRPr="002D797B">
        <w:rPr>
          <w:rFonts w:ascii="Times New Roman" w:hAnsi="Times New Roman" w:cs="Times New Roman"/>
        </w:rPr>
        <w:t xml:space="preserve">additional procurement of reserves is unpredictable and difficult to hedge, and requested ERCOT provide cost/benefit analyses of additional Non-Spin procurement at the November </w:t>
      </w:r>
      <w:r w:rsidR="00DB4174">
        <w:rPr>
          <w:rFonts w:ascii="Times New Roman" w:hAnsi="Times New Roman" w:cs="Times New Roman"/>
        </w:rPr>
        <w:t>17</w:t>
      </w:r>
      <w:r w:rsidR="00B251D5" w:rsidRPr="002D797B">
        <w:rPr>
          <w:rFonts w:ascii="Times New Roman" w:hAnsi="Times New Roman" w:cs="Times New Roman"/>
        </w:rPr>
        <w:t>, 2021 Technical Advisory Committee (TAC) meeting</w:t>
      </w:r>
      <w:r w:rsidR="002D797B">
        <w:rPr>
          <w:rFonts w:ascii="Times New Roman" w:hAnsi="Times New Roman" w:cs="Times New Roman"/>
        </w:rPr>
        <w:t xml:space="preserve">.  </w:t>
      </w:r>
      <w:r w:rsidR="00B251D5" w:rsidRPr="002D797B">
        <w:rPr>
          <w:rFonts w:ascii="Times New Roman" w:hAnsi="Times New Roman" w:cs="Times New Roman"/>
        </w:rPr>
        <w:t xml:space="preserve">  </w:t>
      </w:r>
    </w:p>
    <w:p w14:paraId="57A19248" w14:textId="77777777" w:rsidR="003D2C61" w:rsidRPr="002D797B" w:rsidRDefault="003D2C61" w:rsidP="003D2C61">
      <w:pPr>
        <w:pStyle w:val="NoSpacing"/>
        <w:jc w:val="both"/>
        <w:rPr>
          <w:rFonts w:ascii="Times New Roman" w:hAnsi="Times New Roman" w:cs="Times New Roman"/>
        </w:rPr>
      </w:pPr>
    </w:p>
    <w:p w14:paraId="0EBFB06C" w14:textId="36D68B16" w:rsidR="0078773F" w:rsidRPr="00A51B8F" w:rsidRDefault="00A51B8F" w:rsidP="00A51B8F">
      <w:pPr>
        <w:spacing w:after="0" w:line="240" w:lineRule="auto"/>
        <w:rPr>
          <w:rFonts w:ascii="Times New Roman" w:hAnsi="Times New Roman" w:cs="Times New Roman"/>
          <w:bCs/>
          <w:i/>
          <w:iCs/>
        </w:rPr>
      </w:pPr>
      <w:r w:rsidRPr="00A51B8F">
        <w:rPr>
          <w:rFonts w:ascii="Times New Roman" w:hAnsi="Times New Roman" w:cs="Times New Roman"/>
          <w:b/>
        </w:rPr>
        <w:t xml:space="preserve">Clayton Greer moved to </w:t>
      </w:r>
      <w:r>
        <w:rPr>
          <w:rFonts w:ascii="Times New Roman" w:hAnsi="Times New Roman" w:cs="Times New Roman"/>
          <w:b/>
        </w:rPr>
        <w:t>w</w:t>
      </w:r>
      <w:r w:rsidRPr="00A51B8F">
        <w:rPr>
          <w:rFonts w:ascii="Times New Roman" w:hAnsi="Times New Roman" w:cs="Times New Roman"/>
          <w:b/>
        </w:rPr>
        <w:t xml:space="preserve">aive notice to consider </w:t>
      </w:r>
      <w:r>
        <w:rPr>
          <w:rFonts w:ascii="Times New Roman" w:hAnsi="Times New Roman" w:cs="Times New Roman"/>
          <w:b/>
        </w:rPr>
        <w:t xml:space="preserve">the </w:t>
      </w:r>
      <w:r w:rsidRPr="00A51B8F">
        <w:rPr>
          <w:rFonts w:ascii="Times New Roman" w:hAnsi="Times New Roman" w:cs="Times New Roman"/>
          <w:b/>
        </w:rPr>
        <w:t xml:space="preserve">ERCOT recommendation re </w:t>
      </w:r>
      <w:r>
        <w:rPr>
          <w:rFonts w:ascii="Times New Roman" w:hAnsi="Times New Roman" w:cs="Times New Roman"/>
          <w:b/>
        </w:rPr>
        <w:t xml:space="preserve">2022 </w:t>
      </w:r>
      <w:r w:rsidRPr="00A51B8F">
        <w:rPr>
          <w:rFonts w:ascii="Times New Roman" w:hAnsi="Times New Roman" w:cs="Times New Roman"/>
          <w:b/>
        </w:rPr>
        <w:t>Ancillary Service Methodology</w:t>
      </w:r>
      <w:r>
        <w:rPr>
          <w:rFonts w:ascii="Times New Roman" w:hAnsi="Times New Roman" w:cs="Times New Roman"/>
          <w:b/>
        </w:rPr>
        <w:t xml:space="preserve">.  Murali Sithuraj seconded the motion.  The motion failed </w:t>
      </w:r>
      <w:r w:rsidRPr="00A51B8F">
        <w:rPr>
          <w:rFonts w:ascii="Times New Roman" w:hAnsi="Times New Roman" w:cs="Times New Roman"/>
          <w:b/>
        </w:rPr>
        <w:t xml:space="preserve">via roll call ballot with </w:t>
      </w:r>
      <w:r>
        <w:rPr>
          <w:rFonts w:ascii="Times New Roman" w:hAnsi="Times New Roman" w:cs="Times New Roman"/>
          <w:b/>
        </w:rPr>
        <w:t>six objections from the Consumer (4) (City of Eastland, Nucor, OPUC, Dow), Cooperative (GSEC) and Independent Retail Electric Provider (IREP) (Demand Control) Market Segments and five abstentions from the Independent Generator (3) (</w:t>
      </w:r>
      <w:r w:rsidR="00C93C48">
        <w:rPr>
          <w:rFonts w:ascii="Times New Roman" w:hAnsi="Times New Roman" w:cs="Times New Roman"/>
          <w:b/>
        </w:rPr>
        <w:t xml:space="preserve">Exelon, Jupiter Power, </w:t>
      </w:r>
      <w:r>
        <w:rPr>
          <w:rFonts w:ascii="Times New Roman" w:hAnsi="Times New Roman" w:cs="Times New Roman"/>
          <w:b/>
        </w:rPr>
        <w:t>Luminant</w:t>
      </w:r>
      <w:r w:rsidR="00C93C48">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rPr>
        <w:lastRenderedPageBreak/>
        <w:t xml:space="preserve">Independent Power </w:t>
      </w:r>
      <w:r w:rsidRPr="00A51B8F">
        <w:rPr>
          <w:rFonts w:ascii="Times New Roman" w:hAnsi="Times New Roman" w:cs="Times New Roman"/>
          <w:b/>
        </w:rPr>
        <w:t>Marketer (IPM) (</w:t>
      </w:r>
      <w:r>
        <w:rPr>
          <w:rFonts w:ascii="Times New Roman" w:hAnsi="Times New Roman" w:cs="Times New Roman"/>
          <w:b/>
        </w:rPr>
        <w:t>DC Energy</w:t>
      </w:r>
      <w:r w:rsidRPr="00A51B8F">
        <w:rPr>
          <w:rFonts w:ascii="Times New Roman" w:hAnsi="Times New Roman" w:cs="Times New Roman"/>
          <w:b/>
        </w:rPr>
        <w:t>)</w:t>
      </w:r>
      <w:r>
        <w:rPr>
          <w:rFonts w:ascii="Times New Roman" w:hAnsi="Times New Roman" w:cs="Times New Roman"/>
          <w:b/>
        </w:rPr>
        <w:t xml:space="preserve">, and Municipal (CPS) </w:t>
      </w:r>
      <w:r w:rsidRPr="00A51B8F">
        <w:rPr>
          <w:rFonts w:ascii="Times New Roman" w:hAnsi="Times New Roman" w:cs="Times New Roman"/>
          <w:b/>
        </w:rPr>
        <w:t>Market Segments</w:t>
      </w:r>
      <w:r w:rsidRPr="00A51B8F">
        <w:rPr>
          <w:rFonts w:ascii="Times New Roman" w:hAnsi="Times New Roman" w:cs="Times New Roman"/>
          <w:bCs/>
          <w:i/>
          <w:iCs/>
        </w:rPr>
        <w:t>.  (Please see ballot posted with Key Documents.)</w:t>
      </w:r>
    </w:p>
    <w:p w14:paraId="6A1A9AEC" w14:textId="19B64EAB" w:rsidR="0078773F" w:rsidRPr="00A51B8F" w:rsidRDefault="0078773F" w:rsidP="00A51B8F">
      <w:pPr>
        <w:spacing w:after="0" w:line="240" w:lineRule="auto"/>
        <w:rPr>
          <w:rFonts w:ascii="Times New Roman" w:hAnsi="Times New Roman" w:cs="Times New Roman"/>
          <w:b/>
        </w:rPr>
      </w:pPr>
    </w:p>
    <w:p w14:paraId="2372EC3C" w14:textId="5EFB2D6C" w:rsidR="00343FF2" w:rsidRDefault="00343FF2" w:rsidP="001031D9">
      <w:pPr>
        <w:pStyle w:val="NoSpacing"/>
        <w:jc w:val="both"/>
        <w:rPr>
          <w:rFonts w:ascii="Times New Roman" w:hAnsi="Times New Roman"/>
          <w:i/>
        </w:rPr>
      </w:pPr>
      <w:r w:rsidRPr="00343FF2">
        <w:rPr>
          <w:rFonts w:ascii="Times New Roman" w:hAnsi="Times New Roman"/>
          <w:i/>
        </w:rPr>
        <w:t>2021 Q3 Unregistered Distributed Generation (DG) Report</w:t>
      </w:r>
    </w:p>
    <w:p w14:paraId="18F859C6" w14:textId="06DDD19E" w:rsidR="0078773F" w:rsidRPr="0078773F" w:rsidRDefault="00343FF2" w:rsidP="0078773F">
      <w:pPr>
        <w:pStyle w:val="NoSpacing"/>
        <w:jc w:val="both"/>
        <w:rPr>
          <w:rFonts w:ascii="Times New Roman" w:hAnsi="Times New Roman"/>
          <w:iCs/>
        </w:rPr>
      </w:pPr>
      <w:r w:rsidRPr="0078773F">
        <w:rPr>
          <w:rFonts w:ascii="Times New Roman" w:hAnsi="Times New Roman"/>
          <w:iCs/>
        </w:rPr>
        <w:t>Fred Khodabakhsh</w:t>
      </w:r>
      <w:r w:rsidR="0078773F" w:rsidRPr="0078773F">
        <w:rPr>
          <w:rFonts w:ascii="Times New Roman" w:hAnsi="Times New Roman"/>
          <w:iCs/>
        </w:rPr>
        <w:t xml:space="preserve"> presented the 3rd Quarter 2021 Unregistered DG Report.  </w:t>
      </w:r>
    </w:p>
    <w:p w14:paraId="3A1E00A2" w14:textId="1EF5129B" w:rsidR="00343FF2" w:rsidRDefault="00343FF2" w:rsidP="001031D9">
      <w:pPr>
        <w:pStyle w:val="NoSpacing"/>
        <w:jc w:val="both"/>
        <w:rPr>
          <w:rFonts w:ascii="Times New Roman" w:hAnsi="Times New Roman"/>
          <w:i/>
          <w:highlight w:val="lightGray"/>
        </w:rPr>
      </w:pPr>
    </w:p>
    <w:p w14:paraId="3AD78100" w14:textId="5071684C" w:rsidR="00343FF2" w:rsidRPr="00DB4174" w:rsidRDefault="00343FF2" w:rsidP="001031D9">
      <w:pPr>
        <w:pStyle w:val="NoSpacing"/>
        <w:jc w:val="both"/>
        <w:rPr>
          <w:rFonts w:ascii="Times New Roman" w:hAnsi="Times New Roman"/>
          <w:i/>
        </w:rPr>
      </w:pPr>
      <w:r w:rsidRPr="00DB4174">
        <w:rPr>
          <w:rFonts w:ascii="Times New Roman" w:hAnsi="Times New Roman"/>
          <w:i/>
        </w:rPr>
        <w:t>2021 Q3 Settlement Stability Report</w:t>
      </w:r>
    </w:p>
    <w:p w14:paraId="29BAFB1C" w14:textId="5CC34259" w:rsidR="00343FF2" w:rsidRDefault="00343FF2" w:rsidP="001031D9">
      <w:pPr>
        <w:pStyle w:val="NoSpacing"/>
        <w:jc w:val="both"/>
        <w:rPr>
          <w:rFonts w:ascii="Times New Roman" w:hAnsi="Times New Roman"/>
          <w:iCs/>
        </w:rPr>
      </w:pPr>
      <w:r w:rsidRPr="00343FF2">
        <w:rPr>
          <w:rFonts w:ascii="Times New Roman" w:hAnsi="Times New Roman"/>
          <w:iCs/>
        </w:rPr>
        <w:t>Austin Covington</w:t>
      </w:r>
      <w:r w:rsidR="0078773F">
        <w:rPr>
          <w:rFonts w:ascii="Times New Roman" w:hAnsi="Times New Roman"/>
          <w:iCs/>
        </w:rPr>
        <w:t xml:space="preserve"> </w:t>
      </w:r>
      <w:r w:rsidR="0078773F" w:rsidRPr="0078773F">
        <w:rPr>
          <w:rFonts w:ascii="Times New Roman" w:hAnsi="Times New Roman"/>
          <w:iCs/>
        </w:rPr>
        <w:t>presented the 3rd Quarter 202</w:t>
      </w:r>
      <w:r w:rsidR="0078773F">
        <w:rPr>
          <w:rFonts w:ascii="Times New Roman" w:hAnsi="Times New Roman"/>
          <w:iCs/>
        </w:rPr>
        <w:t>1</w:t>
      </w:r>
      <w:r w:rsidR="0078773F" w:rsidRPr="0078773F">
        <w:rPr>
          <w:rFonts w:ascii="Times New Roman" w:hAnsi="Times New Roman"/>
          <w:iCs/>
        </w:rPr>
        <w:t xml:space="preserve"> Settlement Stability Report.  </w:t>
      </w:r>
    </w:p>
    <w:p w14:paraId="501EB528" w14:textId="3C25FF65" w:rsidR="00343FF2" w:rsidRDefault="00343FF2" w:rsidP="001031D9">
      <w:pPr>
        <w:pStyle w:val="NoSpacing"/>
        <w:jc w:val="both"/>
        <w:rPr>
          <w:rFonts w:ascii="Times New Roman" w:hAnsi="Times New Roman"/>
          <w:iCs/>
          <w:highlight w:val="lightGray"/>
        </w:rPr>
      </w:pPr>
    </w:p>
    <w:p w14:paraId="18C38A2E" w14:textId="10413B75" w:rsidR="00DB4174" w:rsidRPr="00DB4174" w:rsidRDefault="00DB4174" w:rsidP="001031D9">
      <w:pPr>
        <w:pStyle w:val="NoSpacing"/>
        <w:jc w:val="both"/>
        <w:rPr>
          <w:rFonts w:ascii="Times New Roman" w:hAnsi="Times New Roman"/>
          <w:i/>
        </w:rPr>
      </w:pPr>
      <w:r w:rsidRPr="00DB4174">
        <w:rPr>
          <w:rFonts w:ascii="Times New Roman" w:hAnsi="Times New Roman"/>
          <w:i/>
        </w:rPr>
        <w:t>Potential Price Correction</w:t>
      </w:r>
      <w:r w:rsidR="00A33380">
        <w:rPr>
          <w:rFonts w:ascii="Times New Roman" w:hAnsi="Times New Roman"/>
          <w:i/>
        </w:rPr>
        <w:t>s</w:t>
      </w:r>
    </w:p>
    <w:p w14:paraId="1B2260C9" w14:textId="7EA3CCB6" w:rsidR="00DB4174" w:rsidRPr="00DB4174" w:rsidRDefault="00DB4174" w:rsidP="001031D9">
      <w:pPr>
        <w:pStyle w:val="NoSpacing"/>
        <w:jc w:val="both"/>
        <w:rPr>
          <w:rFonts w:ascii="Times New Roman" w:hAnsi="Times New Roman"/>
          <w:iCs/>
        </w:rPr>
      </w:pPr>
      <w:r w:rsidRPr="00DB4174">
        <w:rPr>
          <w:rFonts w:ascii="Times New Roman" w:hAnsi="Times New Roman"/>
          <w:iCs/>
        </w:rPr>
        <w:t xml:space="preserve">ERCOT Staff summarized the Generic Transmission Constraint (GTC) </w:t>
      </w:r>
      <w:r w:rsidR="00AD42C5">
        <w:rPr>
          <w:rFonts w:ascii="Times New Roman" w:hAnsi="Times New Roman"/>
          <w:iCs/>
        </w:rPr>
        <w:t>m</w:t>
      </w:r>
      <w:r w:rsidRPr="00DB4174">
        <w:rPr>
          <w:rFonts w:ascii="Times New Roman" w:hAnsi="Times New Roman"/>
          <w:iCs/>
        </w:rPr>
        <w:t xml:space="preserve">odeling </w:t>
      </w:r>
      <w:r w:rsidR="00AD42C5">
        <w:rPr>
          <w:rFonts w:ascii="Times New Roman" w:hAnsi="Times New Roman"/>
          <w:iCs/>
        </w:rPr>
        <w:t>e</w:t>
      </w:r>
      <w:r w:rsidRPr="00DB4174">
        <w:rPr>
          <w:rFonts w:ascii="Times New Roman" w:hAnsi="Times New Roman"/>
          <w:iCs/>
        </w:rPr>
        <w:t xml:space="preserve">rror </w:t>
      </w:r>
      <w:r>
        <w:rPr>
          <w:rFonts w:ascii="Times New Roman" w:hAnsi="Times New Roman"/>
          <w:iCs/>
        </w:rPr>
        <w:t xml:space="preserve">that impacted </w:t>
      </w:r>
      <w:r w:rsidRPr="00DB4174">
        <w:rPr>
          <w:rFonts w:ascii="Times New Roman" w:hAnsi="Times New Roman"/>
          <w:iCs/>
        </w:rPr>
        <w:t>the Day-Ahead Market (DAM)</w:t>
      </w:r>
      <w:r>
        <w:rPr>
          <w:rFonts w:ascii="Times New Roman" w:hAnsi="Times New Roman"/>
          <w:iCs/>
        </w:rPr>
        <w:t xml:space="preserve"> and the potential price corrections for Operating Days (ODs) September 30, 2021 and October 6 through 12, 2021, noted the </w:t>
      </w:r>
      <w:r w:rsidR="00AD42C5">
        <w:rPr>
          <w:rFonts w:ascii="Times New Roman" w:hAnsi="Times New Roman"/>
          <w:iCs/>
        </w:rPr>
        <w:t>dat</w:t>
      </w:r>
      <w:r w:rsidR="00C93C48">
        <w:rPr>
          <w:rFonts w:ascii="Times New Roman" w:hAnsi="Times New Roman"/>
          <w:iCs/>
        </w:rPr>
        <w:t>a</w:t>
      </w:r>
      <w:r w:rsidR="00AD42C5">
        <w:rPr>
          <w:rFonts w:ascii="Times New Roman" w:hAnsi="Times New Roman"/>
          <w:iCs/>
        </w:rPr>
        <w:t xml:space="preserve"> error </w:t>
      </w:r>
      <w:r>
        <w:rPr>
          <w:rFonts w:ascii="Times New Roman" w:hAnsi="Times New Roman"/>
          <w:iCs/>
        </w:rPr>
        <w:t>had been resolved</w:t>
      </w:r>
      <w:r w:rsidR="00C93C48">
        <w:rPr>
          <w:rFonts w:ascii="Times New Roman" w:hAnsi="Times New Roman"/>
          <w:iCs/>
        </w:rPr>
        <w:t xml:space="preserve">, </w:t>
      </w:r>
      <w:r>
        <w:rPr>
          <w:rFonts w:ascii="Times New Roman" w:hAnsi="Times New Roman"/>
          <w:iCs/>
        </w:rPr>
        <w:t xml:space="preserve">referenced the October  29, 2021 Market notice, and stated that the issue would be discussed at the November 17, 2021 TAC meeting.  </w:t>
      </w:r>
    </w:p>
    <w:p w14:paraId="5CED5834" w14:textId="1FD60A9D" w:rsidR="005E2BF9" w:rsidRDefault="005E2BF9" w:rsidP="001031D9">
      <w:pPr>
        <w:pStyle w:val="NoSpacing"/>
        <w:jc w:val="both"/>
        <w:rPr>
          <w:rFonts w:ascii="Times New Roman" w:hAnsi="Times New Roman"/>
          <w:iCs/>
          <w:highlight w:val="lightGray"/>
        </w:rPr>
      </w:pPr>
    </w:p>
    <w:p w14:paraId="7161E43A" w14:textId="67D90F87" w:rsidR="00091E86" w:rsidRPr="00091E86" w:rsidRDefault="00091E86" w:rsidP="001031D9">
      <w:pPr>
        <w:pStyle w:val="NoSpacing"/>
        <w:jc w:val="both"/>
        <w:rPr>
          <w:rFonts w:ascii="Times New Roman" w:hAnsi="Times New Roman"/>
          <w:i/>
        </w:rPr>
      </w:pPr>
      <w:r w:rsidRPr="00091E86">
        <w:rPr>
          <w:rFonts w:ascii="Times New Roman" w:hAnsi="Times New Roman"/>
          <w:i/>
        </w:rPr>
        <w:t xml:space="preserve">Fast-Frequency Response (FFR) Advancement Project </w:t>
      </w:r>
    </w:p>
    <w:p w14:paraId="34F53C88" w14:textId="31973967" w:rsidR="00B844E8" w:rsidRDefault="00343FF2" w:rsidP="001031D9">
      <w:pPr>
        <w:pStyle w:val="NoSpacing"/>
        <w:jc w:val="both"/>
        <w:rPr>
          <w:rFonts w:ascii="Times New Roman" w:hAnsi="Times New Roman"/>
          <w:iCs/>
        </w:rPr>
      </w:pPr>
      <w:r w:rsidRPr="00EB2660">
        <w:rPr>
          <w:rFonts w:ascii="Times New Roman" w:hAnsi="Times New Roman"/>
          <w:iCs/>
        </w:rPr>
        <w:t>Dave Maggio</w:t>
      </w:r>
      <w:r w:rsidR="00091E86" w:rsidRPr="00EB2660">
        <w:rPr>
          <w:rFonts w:ascii="Times New Roman" w:hAnsi="Times New Roman"/>
          <w:iCs/>
        </w:rPr>
        <w:t xml:space="preserve"> summarized activities in preparation for the anticipated FFR </w:t>
      </w:r>
      <w:r w:rsidR="00EB2660" w:rsidRPr="00EB2660">
        <w:rPr>
          <w:rFonts w:ascii="Times New Roman" w:hAnsi="Times New Roman"/>
          <w:iCs/>
        </w:rPr>
        <w:t xml:space="preserve">project </w:t>
      </w:r>
      <w:r w:rsidR="00091E86" w:rsidRPr="00EB2660">
        <w:rPr>
          <w:rFonts w:ascii="Times New Roman" w:hAnsi="Times New Roman"/>
          <w:iCs/>
        </w:rPr>
        <w:t>go</w:t>
      </w:r>
      <w:r w:rsidR="00EB2660">
        <w:rPr>
          <w:rFonts w:ascii="Times New Roman" w:hAnsi="Times New Roman"/>
          <w:iCs/>
        </w:rPr>
        <w:t>-</w:t>
      </w:r>
      <w:r w:rsidR="00091E86" w:rsidRPr="00EB2660">
        <w:rPr>
          <w:rFonts w:ascii="Times New Roman" w:hAnsi="Times New Roman"/>
          <w:iCs/>
        </w:rPr>
        <w:t>live</w:t>
      </w:r>
      <w:r w:rsidRPr="00EB2660">
        <w:rPr>
          <w:rFonts w:ascii="Times New Roman" w:hAnsi="Times New Roman"/>
          <w:iCs/>
        </w:rPr>
        <w:t xml:space="preserve"> </w:t>
      </w:r>
      <w:r w:rsidR="00091E86" w:rsidRPr="00EB2660">
        <w:rPr>
          <w:rFonts w:ascii="Times New Roman" w:hAnsi="Times New Roman"/>
          <w:iCs/>
        </w:rPr>
        <w:t>in December 2021, including discussions at the Protocol Revision Subcommittee (PRS)</w:t>
      </w:r>
      <w:r w:rsidR="00EB2660">
        <w:rPr>
          <w:rFonts w:ascii="Times New Roman" w:hAnsi="Times New Roman"/>
          <w:iCs/>
        </w:rPr>
        <w:t xml:space="preserve"> Meetings</w:t>
      </w:r>
      <w:r w:rsidR="00091E86" w:rsidRPr="00EB2660">
        <w:rPr>
          <w:rFonts w:ascii="Times New Roman" w:hAnsi="Times New Roman"/>
          <w:iCs/>
        </w:rPr>
        <w:t>, the October 27, 2021 Implementation Details for FFR Workshop</w:t>
      </w:r>
      <w:r w:rsidR="00EB2660" w:rsidRPr="00EB2660">
        <w:rPr>
          <w:rFonts w:ascii="Times New Roman" w:hAnsi="Times New Roman"/>
          <w:iCs/>
        </w:rPr>
        <w:t xml:space="preserve">, </w:t>
      </w:r>
      <w:r w:rsidR="00B844E8">
        <w:rPr>
          <w:rFonts w:ascii="Times New Roman" w:hAnsi="Times New Roman"/>
          <w:iCs/>
        </w:rPr>
        <w:t xml:space="preserve">and </w:t>
      </w:r>
      <w:r w:rsidR="00EB2660">
        <w:rPr>
          <w:rFonts w:ascii="Times New Roman" w:hAnsi="Times New Roman"/>
          <w:iCs/>
        </w:rPr>
        <w:t xml:space="preserve">the October 29, 2021 Market notice, </w:t>
      </w:r>
      <w:r w:rsidR="00091E86" w:rsidRPr="00EB2660">
        <w:rPr>
          <w:rFonts w:ascii="Times New Roman" w:hAnsi="Times New Roman"/>
          <w:iCs/>
        </w:rPr>
        <w:t xml:space="preserve">and </w:t>
      </w:r>
      <w:r w:rsidR="00EB2660">
        <w:rPr>
          <w:rFonts w:ascii="Times New Roman" w:hAnsi="Times New Roman"/>
          <w:iCs/>
        </w:rPr>
        <w:t xml:space="preserve">provided an update on </w:t>
      </w:r>
      <w:r w:rsidR="00091E86" w:rsidRPr="00EB2660">
        <w:rPr>
          <w:rFonts w:ascii="Times New Roman" w:hAnsi="Times New Roman"/>
          <w:iCs/>
        </w:rPr>
        <w:t xml:space="preserve">recent </w:t>
      </w:r>
      <w:r w:rsidR="00EB2660" w:rsidRPr="00EB2660">
        <w:rPr>
          <w:rFonts w:ascii="Times New Roman" w:hAnsi="Times New Roman"/>
          <w:iCs/>
        </w:rPr>
        <w:t xml:space="preserve">ERCOT Market Operations Test Environment (MOTE) testing </w:t>
      </w:r>
      <w:r w:rsidR="00091E86" w:rsidRPr="00EB2660">
        <w:rPr>
          <w:rFonts w:ascii="Times New Roman" w:hAnsi="Times New Roman"/>
          <w:iCs/>
        </w:rPr>
        <w:t>submissions</w:t>
      </w:r>
      <w:r w:rsidR="00EB2660">
        <w:rPr>
          <w:rFonts w:ascii="Times New Roman" w:hAnsi="Times New Roman"/>
          <w:iCs/>
        </w:rPr>
        <w:t>.  Some Market Participants expressed concern in meeting the anticipated go-live date in consideration of the recent release of technical requirements</w:t>
      </w:r>
      <w:r w:rsidR="00B844E8">
        <w:rPr>
          <w:rFonts w:ascii="Times New Roman" w:hAnsi="Times New Roman"/>
          <w:iCs/>
        </w:rPr>
        <w:t xml:space="preserve">, required system changes and impacts to vendors, and requested ERCOT consideration in moving the project implementation date to a February or March 2022 release.   Mr. Maggio noted delaying the FFR project would impact other ERCOT projects, however he offered to review the issues internally and stated that ERCOT Staff would provide an update at the November 10, 2021 PRS meeting.  </w:t>
      </w:r>
    </w:p>
    <w:p w14:paraId="46843E72" w14:textId="77777777" w:rsidR="00B844E8" w:rsidRDefault="00B844E8" w:rsidP="001031D9">
      <w:pPr>
        <w:pStyle w:val="NoSpacing"/>
        <w:jc w:val="both"/>
        <w:rPr>
          <w:rFonts w:ascii="Times New Roman" w:hAnsi="Times New Roman"/>
          <w:iCs/>
        </w:rPr>
      </w:pPr>
    </w:p>
    <w:p w14:paraId="77C94D8C" w14:textId="77777777" w:rsidR="001031D9" w:rsidRPr="00D22CE5" w:rsidRDefault="001031D9" w:rsidP="00A76FE7">
      <w:pPr>
        <w:pStyle w:val="NoSpacing"/>
        <w:jc w:val="both"/>
        <w:rPr>
          <w:rFonts w:ascii="Times New Roman" w:hAnsi="Times New Roman" w:cs="Times New Roman"/>
          <w:highlight w:val="lightGray"/>
          <w:u w:val="single"/>
        </w:rPr>
      </w:pPr>
    </w:p>
    <w:p w14:paraId="2BAED582" w14:textId="65EE0882" w:rsidR="008038C6" w:rsidRPr="00343FF2" w:rsidRDefault="00B52A5F" w:rsidP="00A76FE7">
      <w:pPr>
        <w:pStyle w:val="NoSpacing"/>
        <w:jc w:val="both"/>
        <w:rPr>
          <w:rFonts w:ascii="Times New Roman" w:hAnsi="Times New Roman" w:cs="Times New Roman"/>
          <w:u w:val="single"/>
        </w:rPr>
      </w:pPr>
      <w:r w:rsidRPr="00343FF2">
        <w:rPr>
          <w:rFonts w:ascii="Times New Roman" w:hAnsi="Times New Roman" w:cs="Times New Roman"/>
          <w:u w:val="single"/>
        </w:rPr>
        <w:t>Revision Requests Tabled at WMS</w:t>
      </w:r>
      <w:r w:rsidR="008038C6" w:rsidRPr="00343FF2">
        <w:rPr>
          <w:rFonts w:ascii="Times New Roman" w:hAnsi="Times New Roman" w:cs="Times New Roman"/>
          <w:u w:val="single"/>
        </w:rPr>
        <w:t xml:space="preserve"> (see Key Documents) </w:t>
      </w:r>
    </w:p>
    <w:p w14:paraId="6D41965E" w14:textId="4C8C0E88" w:rsidR="00633AC8" w:rsidRPr="00343FF2" w:rsidRDefault="00633AC8" w:rsidP="00A76FE7">
      <w:pPr>
        <w:pStyle w:val="NoSpacing"/>
        <w:jc w:val="both"/>
        <w:rPr>
          <w:rFonts w:ascii="Times New Roman" w:hAnsi="Times New Roman" w:cs="Times New Roman"/>
          <w:i/>
        </w:rPr>
      </w:pPr>
      <w:r w:rsidRPr="00343FF2">
        <w:rPr>
          <w:rFonts w:ascii="Times New Roman" w:hAnsi="Times New Roman" w:cs="Times New Roman"/>
          <w:i/>
        </w:rPr>
        <w:t>VCMRR031, Clarification Related to Variable Costs in Fuel Adders</w:t>
      </w:r>
    </w:p>
    <w:p w14:paraId="0832928E" w14:textId="45651745" w:rsidR="00633AC8" w:rsidRPr="00343FF2" w:rsidRDefault="00CF1ED9" w:rsidP="00A76FE7">
      <w:pPr>
        <w:pStyle w:val="NoSpacing"/>
        <w:jc w:val="both"/>
        <w:rPr>
          <w:rFonts w:ascii="Times New Roman" w:hAnsi="Times New Roman" w:cs="Times New Roman"/>
        </w:rPr>
      </w:pPr>
      <w:r w:rsidRPr="00343FF2">
        <w:rPr>
          <w:rFonts w:ascii="Times New Roman" w:hAnsi="Times New Roman" w:cs="Times New Roman"/>
        </w:rPr>
        <w:t xml:space="preserve">WMS took no </w:t>
      </w:r>
      <w:r w:rsidR="002F5E5A" w:rsidRPr="00343FF2">
        <w:rPr>
          <w:rFonts w:ascii="Times New Roman" w:hAnsi="Times New Roman" w:cs="Times New Roman"/>
        </w:rPr>
        <w:t xml:space="preserve">action on this item.  </w:t>
      </w:r>
    </w:p>
    <w:p w14:paraId="523A7D4B" w14:textId="33DB0322" w:rsidR="008536B1" w:rsidRPr="00D22CE5" w:rsidRDefault="008536B1" w:rsidP="00A76FE7">
      <w:pPr>
        <w:pStyle w:val="NoSpacing"/>
        <w:jc w:val="both"/>
        <w:rPr>
          <w:rFonts w:ascii="Times New Roman" w:hAnsi="Times New Roman" w:cs="Times New Roman"/>
          <w:highlight w:val="lightGray"/>
        </w:rPr>
      </w:pPr>
    </w:p>
    <w:p w14:paraId="7413FB53" w14:textId="70BF1BA3" w:rsidR="00AB4CC7" w:rsidRPr="00D22CE5" w:rsidRDefault="00AB4CC7" w:rsidP="00A76FE7">
      <w:pPr>
        <w:pStyle w:val="NoSpacing"/>
        <w:jc w:val="both"/>
        <w:rPr>
          <w:rFonts w:ascii="Times New Roman" w:hAnsi="Times New Roman" w:cs="Times New Roman"/>
          <w:highlight w:val="lightGray"/>
        </w:rPr>
      </w:pPr>
    </w:p>
    <w:p w14:paraId="44DC4947" w14:textId="77777777" w:rsidR="001031D9" w:rsidRPr="00D22CE5" w:rsidRDefault="001031D9" w:rsidP="001031D9">
      <w:pPr>
        <w:pStyle w:val="NoSpacing"/>
        <w:rPr>
          <w:rFonts w:ascii="Times New Roman" w:hAnsi="Times New Roman" w:cs="Times New Roman"/>
          <w:u w:val="single"/>
        </w:rPr>
      </w:pPr>
      <w:bookmarkStart w:id="8" w:name="Combined_Ballot"/>
      <w:r w:rsidRPr="00D22CE5">
        <w:rPr>
          <w:rFonts w:ascii="Times New Roman" w:hAnsi="Times New Roman" w:cs="Times New Roman"/>
          <w:u w:val="single"/>
        </w:rPr>
        <w:t>Combined Ballot</w:t>
      </w:r>
    </w:p>
    <w:bookmarkEnd w:id="8"/>
    <w:p w14:paraId="51F40122" w14:textId="77777777" w:rsidR="001031D9" w:rsidRPr="005E2BF9" w:rsidRDefault="001031D9" w:rsidP="001031D9">
      <w:pPr>
        <w:spacing w:after="0" w:line="240" w:lineRule="auto"/>
        <w:rPr>
          <w:rFonts w:ascii="Times New Roman" w:hAnsi="Times New Roman" w:cs="Times New Roman"/>
          <w:b/>
        </w:rPr>
      </w:pPr>
      <w:r w:rsidRPr="005E2BF9">
        <w:rPr>
          <w:rFonts w:ascii="Times New Roman" w:hAnsi="Times New Roman" w:cs="Times New Roman"/>
          <w:b/>
        </w:rPr>
        <w:t>Ian Haley moved to approve the Combined Ballot as follows:</w:t>
      </w:r>
    </w:p>
    <w:p w14:paraId="4BBDDEE4" w14:textId="3F82CF56" w:rsidR="001031D9" w:rsidRPr="00A33380" w:rsidRDefault="00CF5170" w:rsidP="001031D9">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a</w:t>
      </w:r>
      <w:r w:rsidR="001031D9" w:rsidRPr="00A33380">
        <w:rPr>
          <w:rFonts w:ascii="Times New Roman" w:hAnsi="Times New Roman"/>
          <w:b/>
          <w:sz w:val="22"/>
          <w:szCs w:val="22"/>
        </w:rPr>
        <w:t xml:space="preserve">pprove </w:t>
      </w:r>
      <w:r w:rsidR="00D22CE5" w:rsidRPr="00A33380">
        <w:rPr>
          <w:rFonts w:ascii="Times New Roman" w:hAnsi="Times New Roman"/>
          <w:b/>
          <w:sz w:val="22"/>
          <w:szCs w:val="22"/>
        </w:rPr>
        <w:t xml:space="preserve">October 6, </w:t>
      </w:r>
      <w:r w:rsidR="001031D9" w:rsidRPr="00A33380">
        <w:rPr>
          <w:rFonts w:ascii="Times New Roman" w:hAnsi="Times New Roman"/>
          <w:b/>
          <w:sz w:val="22"/>
          <w:szCs w:val="22"/>
        </w:rPr>
        <w:t xml:space="preserve">2021 WMS meeting minutes as </w:t>
      </w:r>
      <w:r w:rsidR="0084148F" w:rsidRPr="00A33380">
        <w:rPr>
          <w:rFonts w:ascii="Times New Roman" w:hAnsi="Times New Roman"/>
          <w:b/>
          <w:sz w:val="22"/>
          <w:szCs w:val="22"/>
        </w:rPr>
        <w:t>submitted</w:t>
      </w:r>
    </w:p>
    <w:p w14:paraId="6E1F2C90" w14:textId="647CC5D3" w:rsidR="0084148F" w:rsidRPr="00A33380" w:rsidRDefault="0084148F"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request PRS continue to table NPRR1096 for further review by WMWG after review by ROS</w:t>
      </w:r>
    </w:p>
    <w:p w14:paraId="3CFD83B4" w14:textId="5D1D24D9" w:rsidR="0084148F" w:rsidRPr="00A33380" w:rsidRDefault="0084148F"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request PRS continue to table NPRR1099 for further review by CMWG</w:t>
      </w:r>
    </w:p>
    <w:p w14:paraId="64B25FBD" w14:textId="1AD44D56" w:rsidR="0084148F" w:rsidRPr="00A33380" w:rsidRDefault="0084148F"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recommend approval of VCMRR032 as submitted</w:t>
      </w:r>
    </w:p>
    <w:p w14:paraId="2A0FBD36" w14:textId="6A167135" w:rsidR="0084148F" w:rsidRPr="00A33380" w:rsidRDefault="00E17E71"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w:t>
      </w:r>
      <w:r w:rsidR="0084148F" w:rsidRPr="00A33380">
        <w:rPr>
          <w:rFonts w:ascii="Times New Roman" w:hAnsi="Times New Roman"/>
          <w:b/>
          <w:sz w:val="22"/>
          <w:szCs w:val="22"/>
        </w:rPr>
        <w:t>ecommend approval of NPRR1091 as revised by WMS</w:t>
      </w:r>
    </w:p>
    <w:p w14:paraId="325022DB" w14:textId="588B1E20" w:rsidR="001031D9" w:rsidRPr="005E2BF9" w:rsidRDefault="005E2BF9" w:rsidP="001031D9">
      <w:pPr>
        <w:spacing w:after="0" w:line="240" w:lineRule="auto"/>
        <w:rPr>
          <w:rFonts w:ascii="Times New Roman" w:hAnsi="Times New Roman" w:cs="Times New Roman"/>
          <w:b/>
        </w:rPr>
      </w:pPr>
      <w:r w:rsidRPr="005E2BF9">
        <w:rPr>
          <w:rFonts w:ascii="Times New Roman" w:hAnsi="Times New Roman" w:cs="Times New Roman"/>
          <w:b/>
        </w:rPr>
        <w:t xml:space="preserve">Mr. Greer </w:t>
      </w:r>
      <w:r w:rsidR="001031D9" w:rsidRPr="005E2BF9">
        <w:rPr>
          <w:rFonts w:ascii="Times New Roman" w:hAnsi="Times New Roman" w:cs="Times New Roman"/>
          <w:b/>
        </w:rPr>
        <w:t xml:space="preserve">seconded the motion.  The motion carried unanimously via roll call vote.  </w:t>
      </w:r>
      <w:r w:rsidR="001031D9" w:rsidRPr="005E2BF9">
        <w:rPr>
          <w:rFonts w:ascii="Times New Roman" w:hAnsi="Times New Roman" w:cs="Times New Roman"/>
          <w:i/>
        </w:rPr>
        <w:t>(Please see ballot posted with Key Documents.)</w:t>
      </w:r>
      <w:r w:rsidR="001031D9" w:rsidRPr="005E2BF9">
        <w:rPr>
          <w:rFonts w:ascii="Times New Roman" w:hAnsi="Times New Roman" w:cs="Times New Roman"/>
          <w:b/>
        </w:rPr>
        <w:t xml:space="preserve">  </w:t>
      </w:r>
    </w:p>
    <w:p w14:paraId="6E942855" w14:textId="77777777" w:rsidR="001031D9" w:rsidRPr="005E2BF9" w:rsidRDefault="001031D9" w:rsidP="00A76FE7">
      <w:pPr>
        <w:pStyle w:val="NoSpacing"/>
        <w:jc w:val="both"/>
        <w:rPr>
          <w:rFonts w:ascii="Times New Roman" w:hAnsi="Times New Roman" w:cs="Times New Roman"/>
        </w:rPr>
      </w:pPr>
    </w:p>
    <w:p w14:paraId="5B874DC3" w14:textId="77777777" w:rsidR="001031D9" w:rsidRPr="00D22CE5" w:rsidRDefault="001031D9" w:rsidP="00A76FE7">
      <w:pPr>
        <w:pStyle w:val="NoSpacing"/>
        <w:jc w:val="both"/>
        <w:rPr>
          <w:rFonts w:ascii="Times New Roman" w:hAnsi="Times New Roman" w:cs="Times New Roman"/>
          <w:highlight w:val="lightGray"/>
        </w:rPr>
      </w:pPr>
    </w:p>
    <w:p w14:paraId="37C7C186" w14:textId="394E1565" w:rsidR="008038C6" w:rsidRPr="00451F55" w:rsidRDefault="00382C0E" w:rsidP="00A76FE7">
      <w:pPr>
        <w:pStyle w:val="NoSpacing"/>
        <w:jc w:val="both"/>
        <w:rPr>
          <w:rFonts w:ascii="Times New Roman" w:hAnsi="Times New Roman" w:cs="Times New Roman"/>
          <w:u w:val="single"/>
        </w:rPr>
      </w:pPr>
      <w:r w:rsidRPr="00451F55">
        <w:rPr>
          <w:rFonts w:ascii="Times New Roman" w:hAnsi="Times New Roman" w:cs="Times New Roman"/>
          <w:u w:val="single"/>
        </w:rPr>
        <w:t>Supply Analysis Working Group (SAWG) (see Key Documents)</w:t>
      </w:r>
    </w:p>
    <w:p w14:paraId="0EAA7BC1" w14:textId="45C7779A" w:rsidR="00CE5278" w:rsidRPr="00451F55" w:rsidRDefault="00C93C48" w:rsidP="00A76FE7">
      <w:pPr>
        <w:pStyle w:val="NoSpacing"/>
        <w:jc w:val="both"/>
        <w:rPr>
          <w:rFonts w:ascii="Times New Roman" w:hAnsi="Times New Roman" w:cs="Times New Roman"/>
        </w:rPr>
      </w:pPr>
      <w:r>
        <w:rPr>
          <w:rFonts w:ascii="Times New Roman" w:hAnsi="Times New Roman" w:cs="Times New Roman"/>
        </w:rPr>
        <w:t>Mr. H</w:t>
      </w:r>
      <w:r w:rsidR="00451F55" w:rsidRPr="00451F55">
        <w:rPr>
          <w:rFonts w:ascii="Times New Roman" w:hAnsi="Times New Roman" w:cs="Times New Roman"/>
        </w:rPr>
        <w:t xml:space="preserve">aley </w:t>
      </w:r>
      <w:r w:rsidR="001A4BDC" w:rsidRPr="00451F55">
        <w:rPr>
          <w:rFonts w:ascii="Times New Roman" w:hAnsi="Times New Roman" w:cs="Times New Roman"/>
        </w:rPr>
        <w:t>reviewed SAWG activities</w:t>
      </w:r>
      <w:r w:rsidR="00B844E8">
        <w:rPr>
          <w:rFonts w:ascii="Times New Roman" w:hAnsi="Times New Roman" w:cs="Times New Roman"/>
        </w:rPr>
        <w:t>.</w:t>
      </w:r>
    </w:p>
    <w:p w14:paraId="0C808517" w14:textId="3DAA2CF9" w:rsidR="00382C0E" w:rsidRPr="00D22CE5" w:rsidRDefault="00382C0E" w:rsidP="00C276E8">
      <w:pPr>
        <w:pStyle w:val="NoSpacing"/>
        <w:jc w:val="both"/>
        <w:rPr>
          <w:rFonts w:ascii="Times New Roman" w:hAnsi="Times New Roman" w:cs="Times New Roman"/>
          <w:highlight w:val="lightGray"/>
          <w:u w:val="single"/>
        </w:rPr>
      </w:pPr>
    </w:p>
    <w:p w14:paraId="59BF4543" w14:textId="3B37245D" w:rsidR="00EC1B15" w:rsidRPr="00343FF2" w:rsidRDefault="000902FE" w:rsidP="00C276E8">
      <w:pPr>
        <w:pStyle w:val="NoSpacing"/>
        <w:jc w:val="both"/>
        <w:rPr>
          <w:rFonts w:ascii="Times New Roman" w:hAnsi="Times New Roman" w:cs="Times New Roman"/>
          <w:u w:val="single"/>
        </w:rPr>
      </w:pPr>
      <w:r w:rsidRPr="00343FF2">
        <w:rPr>
          <w:rFonts w:ascii="Times New Roman" w:hAnsi="Times New Roman" w:cs="Times New Roman"/>
          <w:u w:val="single"/>
        </w:rPr>
        <w:t>Other Business</w:t>
      </w:r>
      <w:r w:rsidR="0088602A" w:rsidRPr="00343FF2">
        <w:rPr>
          <w:rFonts w:ascii="Times New Roman" w:hAnsi="Times New Roman" w:cs="Times New Roman"/>
          <w:u w:val="single"/>
        </w:rPr>
        <w:t xml:space="preserve"> </w:t>
      </w:r>
      <w:r w:rsidR="00343FF2">
        <w:rPr>
          <w:rFonts w:ascii="Times New Roman" w:hAnsi="Times New Roman" w:cs="Times New Roman"/>
          <w:u w:val="single"/>
        </w:rPr>
        <w:t>(see Key Documents)</w:t>
      </w:r>
      <w:r w:rsidR="007D7594" w:rsidRPr="00343FF2">
        <w:rPr>
          <w:rFonts w:ascii="Times New Roman" w:hAnsi="Times New Roman" w:cs="Times New Roman"/>
          <w:u w:val="single"/>
        </w:rPr>
        <w:t xml:space="preserve"> </w:t>
      </w:r>
    </w:p>
    <w:p w14:paraId="5CC6376A" w14:textId="5A85DB88" w:rsidR="00343FF2" w:rsidRDefault="00343FF2" w:rsidP="00C276E8">
      <w:pPr>
        <w:pStyle w:val="NoSpacing"/>
        <w:jc w:val="both"/>
        <w:rPr>
          <w:rFonts w:ascii="Times New Roman" w:hAnsi="Times New Roman" w:cs="Times New Roman"/>
          <w:i/>
        </w:rPr>
      </w:pPr>
      <w:r w:rsidRPr="00343FF2">
        <w:rPr>
          <w:rFonts w:ascii="Times New Roman" w:hAnsi="Times New Roman" w:cs="Times New Roman"/>
          <w:i/>
        </w:rPr>
        <w:t>NPRR1073 Implementation Update</w:t>
      </w:r>
    </w:p>
    <w:p w14:paraId="7DF110A8" w14:textId="28D4DDE6" w:rsidR="00343FF2" w:rsidRDefault="00343FF2" w:rsidP="00C276E8">
      <w:pPr>
        <w:pStyle w:val="NoSpacing"/>
        <w:jc w:val="both"/>
        <w:rPr>
          <w:rFonts w:ascii="Times New Roman" w:hAnsi="Times New Roman" w:cs="Times New Roman"/>
          <w:iCs/>
        </w:rPr>
      </w:pPr>
      <w:r w:rsidRPr="00343FF2">
        <w:rPr>
          <w:rFonts w:ascii="Times New Roman" w:hAnsi="Times New Roman" w:cs="Times New Roman"/>
          <w:iCs/>
        </w:rPr>
        <w:lastRenderedPageBreak/>
        <w:t>Davida Dwyer</w:t>
      </w:r>
      <w:r w:rsidR="00B844E8">
        <w:rPr>
          <w:rFonts w:ascii="Times New Roman" w:hAnsi="Times New Roman" w:cs="Times New Roman"/>
          <w:iCs/>
        </w:rPr>
        <w:t xml:space="preserve"> summarized NPRR1073, </w:t>
      </w:r>
      <w:r w:rsidR="00EF0A46" w:rsidRPr="00EF0A46">
        <w:rPr>
          <w:rFonts w:ascii="Times New Roman" w:hAnsi="Times New Roman" w:cs="Times New Roman"/>
          <w:iCs/>
        </w:rPr>
        <w:t>Market Entry/Participation by Principals of Counter-Parties with Financial Obligations</w:t>
      </w:r>
      <w:r w:rsidR="00EF0A46">
        <w:rPr>
          <w:rFonts w:ascii="Times New Roman" w:hAnsi="Times New Roman" w:cs="Times New Roman"/>
          <w:iCs/>
        </w:rPr>
        <w:t xml:space="preserve"> implementation details, including the requirement for </w:t>
      </w:r>
      <w:r w:rsidR="00EF0A46" w:rsidRPr="00EF0A46">
        <w:rPr>
          <w:rFonts w:ascii="Times New Roman" w:hAnsi="Times New Roman" w:cs="Times New Roman"/>
          <w:iCs/>
        </w:rPr>
        <w:t>Qualified Scheduling Entit</w:t>
      </w:r>
      <w:r w:rsidR="00EF0A46">
        <w:rPr>
          <w:rFonts w:ascii="Times New Roman" w:hAnsi="Times New Roman" w:cs="Times New Roman"/>
          <w:iCs/>
        </w:rPr>
        <w:t>ies</w:t>
      </w:r>
      <w:r w:rsidR="00EF0A46" w:rsidRPr="00EF0A46">
        <w:rPr>
          <w:rFonts w:ascii="Times New Roman" w:hAnsi="Times New Roman" w:cs="Times New Roman"/>
          <w:iCs/>
        </w:rPr>
        <w:t xml:space="preserve"> (QSE</w:t>
      </w:r>
      <w:r w:rsidR="00EF0A46">
        <w:rPr>
          <w:rFonts w:ascii="Times New Roman" w:hAnsi="Times New Roman" w:cs="Times New Roman"/>
          <w:iCs/>
        </w:rPr>
        <w:t>s</w:t>
      </w:r>
      <w:r w:rsidR="00EF0A46" w:rsidRPr="00EF0A46">
        <w:rPr>
          <w:rFonts w:ascii="Times New Roman" w:hAnsi="Times New Roman" w:cs="Times New Roman"/>
          <w:iCs/>
        </w:rPr>
        <w:t>)</w:t>
      </w:r>
      <w:r w:rsidR="00EF0A46">
        <w:rPr>
          <w:rFonts w:ascii="Times New Roman" w:hAnsi="Times New Roman" w:cs="Times New Roman"/>
          <w:iCs/>
        </w:rPr>
        <w:t xml:space="preserve"> and </w:t>
      </w:r>
      <w:r w:rsidR="00EF0A46" w:rsidRPr="00EF0A46">
        <w:rPr>
          <w:rFonts w:ascii="Times New Roman" w:hAnsi="Times New Roman" w:cs="Times New Roman"/>
          <w:iCs/>
        </w:rPr>
        <w:t>Congestion Revenue Right Account Holder</w:t>
      </w:r>
      <w:r w:rsidR="00EF0A46">
        <w:rPr>
          <w:rFonts w:ascii="Times New Roman" w:hAnsi="Times New Roman" w:cs="Times New Roman"/>
          <w:iCs/>
        </w:rPr>
        <w:t>s</w:t>
      </w:r>
      <w:r w:rsidR="00EF0A46" w:rsidRPr="00EF0A46">
        <w:rPr>
          <w:rFonts w:ascii="Times New Roman" w:hAnsi="Times New Roman" w:cs="Times New Roman"/>
          <w:iCs/>
        </w:rPr>
        <w:t xml:space="preserve"> (CRRAH</w:t>
      </w:r>
      <w:r w:rsidR="00EF0A46">
        <w:rPr>
          <w:rFonts w:ascii="Times New Roman" w:hAnsi="Times New Roman" w:cs="Times New Roman"/>
          <w:iCs/>
        </w:rPr>
        <w:t>s</w:t>
      </w:r>
      <w:r w:rsidR="00EF0A46" w:rsidRPr="00EF0A46">
        <w:rPr>
          <w:rFonts w:ascii="Times New Roman" w:hAnsi="Times New Roman" w:cs="Times New Roman"/>
          <w:iCs/>
        </w:rPr>
        <w:t>)</w:t>
      </w:r>
      <w:r w:rsidR="00EF0A46">
        <w:rPr>
          <w:rFonts w:ascii="Times New Roman" w:hAnsi="Times New Roman" w:cs="Times New Roman"/>
          <w:iCs/>
        </w:rPr>
        <w:t xml:space="preserve"> to submit a completed one-time Notice of Report of Principles</w:t>
      </w:r>
      <w:r w:rsidR="007C7708">
        <w:rPr>
          <w:rFonts w:ascii="Times New Roman" w:hAnsi="Times New Roman" w:cs="Times New Roman"/>
          <w:iCs/>
        </w:rPr>
        <w:t xml:space="preserve"> to ERCOT by December 15, 2021</w:t>
      </w:r>
      <w:r w:rsidR="00EF0A46">
        <w:rPr>
          <w:rFonts w:ascii="Times New Roman" w:hAnsi="Times New Roman" w:cs="Times New Roman"/>
          <w:iCs/>
        </w:rPr>
        <w:t>, noted that the form was located on the ERCOT website on the Registration and Qualification landing page</w:t>
      </w:r>
      <w:r w:rsidR="00C93C48">
        <w:rPr>
          <w:rFonts w:ascii="Times New Roman" w:hAnsi="Times New Roman" w:cs="Times New Roman"/>
          <w:iCs/>
        </w:rPr>
        <w:t xml:space="preserve">, </w:t>
      </w:r>
      <w:r w:rsidR="007C7708">
        <w:rPr>
          <w:rFonts w:ascii="Times New Roman" w:hAnsi="Times New Roman" w:cs="Times New Roman"/>
          <w:iCs/>
        </w:rPr>
        <w:t xml:space="preserve">and </w:t>
      </w:r>
      <w:r w:rsidR="00EF0A46">
        <w:rPr>
          <w:rFonts w:ascii="Times New Roman" w:hAnsi="Times New Roman" w:cs="Times New Roman"/>
          <w:iCs/>
        </w:rPr>
        <w:t>stated that a Market notice would be sent on November 4, 2021</w:t>
      </w:r>
      <w:r w:rsidR="007C7708">
        <w:rPr>
          <w:rFonts w:ascii="Times New Roman" w:hAnsi="Times New Roman" w:cs="Times New Roman"/>
          <w:iCs/>
        </w:rPr>
        <w:t xml:space="preserve">.  </w:t>
      </w:r>
    </w:p>
    <w:p w14:paraId="3024CB6D" w14:textId="4D856BC4" w:rsidR="00343FF2" w:rsidRDefault="00343FF2" w:rsidP="00C276E8">
      <w:pPr>
        <w:pStyle w:val="NoSpacing"/>
        <w:jc w:val="both"/>
        <w:rPr>
          <w:rFonts w:ascii="Times New Roman" w:hAnsi="Times New Roman" w:cs="Times New Roman"/>
          <w:iCs/>
        </w:rPr>
      </w:pPr>
    </w:p>
    <w:p w14:paraId="128409E2" w14:textId="5E989BC7" w:rsidR="00343FF2" w:rsidRDefault="00B343C6" w:rsidP="00C276E8">
      <w:pPr>
        <w:pStyle w:val="NoSpacing"/>
        <w:jc w:val="both"/>
        <w:rPr>
          <w:rFonts w:ascii="Times New Roman" w:hAnsi="Times New Roman" w:cs="Times New Roman"/>
          <w:i/>
        </w:rPr>
      </w:pPr>
      <w:r>
        <w:rPr>
          <w:rFonts w:ascii="Times New Roman" w:hAnsi="Times New Roman" w:cs="Times New Roman"/>
          <w:i/>
        </w:rPr>
        <w:t>Settlement Issues</w:t>
      </w:r>
    </w:p>
    <w:p w14:paraId="1F9CFC55" w14:textId="57EB4465" w:rsidR="00B343C6" w:rsidRDefault="00B343C6" w:rsidP="00C276E8">
      <w:pPr>
        <w:pStyle w:val="NoSpacing"/>
        <w:jc w:val="both"/>
        <w:rPr>
          <w:rFonts w:ascii="Times New Roman" w:hAnsi="Times New Roman" w:cs="Times New Roman"/>
          <w:iCs/>
        </w:rPr>
      </w:pPr>
      <w:r>
        <w:rPr>
          <w:rFonts w:ascii="Times New Roman" w:hAnsi="Times New Roman" w:cs="Times New Roman"/>
          <w:iCs/>
        </w:rPr>
        <w:t>Mr. Greer expressed concern for recent changes to Load activity based on price and the lack of regulation to manage that activity</w:t>
      </w:r>
      <w:r w:rsidR="00AA4EAC">
        <w:rPr>
          <w:rFonts w:ascii="Times New Roman" w:hAnsi="Times New Roman" w:cs="Times New Roman"/>
          <w:iCs/>
        </w:rPr>
        <w:t xml:space="preserve"> and discussed potential settlement changes</w:t>
      </w:r>
      <w:r>
        <w:rPr>
          <w:rFonts w:ascii="Times New Roman" w:hAnsi="Times New Roman" w:cs="Times New Roman"/>
          <w:iCs/>
        </w:rPr>
        <w:t xml:space="preserve">.  Market Participants discussed </w:t>
      </w:r>
      <w:r w:rsidR="00AA4EAC">
        <w:rPr>
          <w:rFonts w:ascii="Times New Roman" w:hAnsi="Times New Roman" w:cs="Times New Roman"/>
          <w:iCs/>
        </w:rPr>
        <w:t xml:space="preserve">various issues and requested WMWG review the following: </w:t>
      </w:r>
    </w:p>
    <w:p w14:paraId="1E8D51CA" w14:textId="77ABB3AD" w:rsidR="00AA4EAC" w:rsidRPr="00B343C6" w:rsidRDefault="00AA4EAC" w:rsidP="00AA4EAC">
      <w:pPr>
        <w:pStyle w:val="NoSpacing"/>
        <w:numPr>
          <w:ilvl w:val="0"/>
          <w:numId w:val="50"/>
        </w:numPr>
        <w:jc w:val="both"/>
        <w:rPr>
          <w:rFonts w:ascii="Times New Roman" w:hAnsi="Times New Roman" w:cs="Times New Roman"/>
          <w:iCs/>
        </w:rPr>
      </w:pPr>
      <w:r>
        <w:rPr>
          <w:rFonts w:ascii="Times New Roman" w:hAnsi="Times New Roman" w:cs="Times New Roman"/>
          <w:iCs/>
        </w:rPr>
        <w:t xml:space="preserve">Review </w:t>
      </w:r>
      <w:r w:rsidRPr="00AA4EAC">
        <w:rPr>
          <w:rFonts w:ascii="Times New Roman" w:hAnsi="Times New Roman" w:cs="Times New Roman"/>
          <w:iCs/>
        </w:rPr>
        <w:t xml:space="preserve">converting </w:t>
      </w:r>
      <w:r>
        <w:rPr>
          <w:rFonts w:ascii="Times New Roman" w:hAnsi="Times New Roman" w:cs="Times New Roman"/>
          <w:iCs/>
        </w:rPr>
        <w:t xml:space="preserve">one hour </w:t>
      </w:r>
      <w:r w:rsidRPr="00AA4EAC">
        <w:rPr>
          <w:rFonts w:ascii="Times New Roman" w:hAnsi="Times New Roman" w:cs="Times New Roman"/>
          <w:iCs/>
        </w:rPr>
        <w:t>DAM settlement</w:t>
      </w:r>
      <w:r>
        <w:rPr>
          <w:rFonts w:ascii="Times New Roman" w:hAnsi="Times New Roman" w:cs="Times New Roman"/>
          <w:iCs/>
        </w:rPr>
        <w:t>s</w:t>
      </w:r>
      <w:r w:rsidRPr="00AA4EAC">
        <w:rPr>
          <w:rFonts w:ascii="Times New Roman" w:hAnsi="Times New Roman" w:cs="Times New Roman"/>
          <w:iCs/>
        </w:rPr>
        <w:t xml:space="preserve"> to 15 min</w:t>
      </w:r>
      <w:r>
        <w:rPr>
          <w:rFonts w:ascii="Times New Roman" w:hAnsi="Times New Roman" w:cs="Times New Roman"/>
          <w:iCs/>
        </w:rPr>
        <w:t xml:space="preserve">ute </w:t>
      </w:r>
      <w:r w:rsidRPr="00AA4EAC">
        <w:rPr>
          <w:rFonts w:ascii="Times New Roman" w:hAnsi="Times New Roman" w:cs="Times New Roman"/>
          <w:iCs/>
        </w:rPr>
        <w:t>settlements</w:t>
      </w:r>
    </w:p>
    <w:p w14:paraId="2F175777" w14:textId="611131DB" w:rsidR="005E2BF9" w:rsidRPr="00AA4EAC" w:rsidRDefault="00AA4EAC" w:rsidP="00AA4EAC">
      <w:pPr>
        <w:pStyle w:val="NoSpacing"/>
        <w:numPr>
          <w:ilvl w:val="0"/>
          <w:numId w:val="50"/>
        </w:numPr>
        <w:jc w:val="both"/>
        <w:rPr>
          <w:rFonts w:ascii="Times New Roman" w:hAnsi="Times New Roman" w:cs="Times New Roman"/>
          <w:iCs/>
        </w:rPr>
      </w:pPr>
      <w:r w:rsidRPr="00AA4EAC">
        <w:rPr>
          <w:rFonts w:ascii="Times New Roman" w:hAnsi="Times New Roman" w:cs="Times New Roman"/>
          <w:iCs/>
        </w:rPr>
        <w:t>Review reducing Security-Constrained Economic Dispatch (SCED) run time from five minutes</w:t>
      </w:r>
    </w:p>
    <w:p w14:paraId="61F4A1D0" w14:textId="7CDEBB63" w:rsidR="00AA4EAC" w:rsidRPr="00AA4EAC" w:rsidRDefault="00AA4EAC" w:rsidP="00AA4EAC">
      <w:pPr>
        <w:pStyle w:val="NoSpacing"/>
        <w:numPr>
          <w:ilvl w:val="0"/>
          <w:numId w:val="50"/>
        </w:numPr>
        <w:jc w:val="both"/>
        <w:rPr>
          <w:rFonts w:ascii="Times New Roman" w:hAnsi="Times New Roman" w:cs="Times New Roman"/>
          <w:iCs/>
        </w:rPr>
      </w:pPr>
      <w:r w:rsidRPr="00AA4EAC">
        <w:rPr>
          <w:rFonts w:ascii="Times New Roman" w:hAnsi="Times New Roman" w:cs="Times New Roman"/>
          <w:iCs/>
        </w:rPr>
        <w:t xml:space="preserve">Review  adjusting the </w:t>
      </w:r>
      <w:r>
        <w:rPr>
          <w:rFonts w:ascii="Times New Roman" w:hAnsi="Times New Roman" w:cs="Times New Roman"/>
          <w:iCs/>
        </w:rPr>
        <w:t xml:space="preserve">Real-Time </w:t>
      </w:r>
      <w:r w:rsidRPr="00AA4EAC">
        <w:rPr>
          <w:rFonts w:ascii="Times New Roman" w:hAnsi="Times New Roman" w:cs="Times New Roman"/>
          <w:iCs/>
        </w:rPr>
        <w:t xml:space="preserve">Reliability Deployment Price Adder to address price suppression caused by early deployment of reserves as directed by the PUCT </w:t>
      </w:r>
    </w:p>
    <w:p w14:paraId="2E0C5B6F" w14:textId="77777777" w:rsidR="00991AB2" w:rsidRPr="00D22CE5" w:rsidRDefault="00991AB2" w:rsidP="00C276E8">
      <w:pPr>
        <w:pStyle w:val="NoSpacing"/>
        <w:jc w:val="both"/>
        <w:rPr>
          <w:rFonts w:ascii="Times New Roman" w:hAnsi="Times New Roman" w:cs="Times New Roman"/>
          <w:iCs/>
          <w:highlight w:val="lightGray"/>
        </w:rPr>
      </w:pPr>
    </w:p>
    <w:p w14:paraId="1081D57A" w14:textId="0504462B" w:rsidR="001031D9" w:rsidRPr="00343FF2" w:rsidRDefault="001031D9" w:rsidP="00C276E8">
      <w:pPr>
        <w:pStyle w:val="NoSpacing"/>
        <w:jc w:val="both"/>
        <w:rPr>
          <w:rFonts w:ascii="Times New Roman" w:hAnsi="Times New Roman" w:cs="Times New Roman"/>
          <w:i/>
        </w:rPr>
      </w:pPr>
      <w:r w:rsidRPr="00343FF2">
        <w:rPr>
          <w:rFonts w:ascii="Times New Roman" w:hAnsi="Times New Roman" w:cs="Times New Roman"/>
          <w:i/>
        </w:rPr>
        <w:t>2022 ERCOT Membership/Segment Representative Elections</w:t>
      </w:r>
    </w:p>
    <w:p w14:paraId="175D4F32" w14:textId="6081765E" w:rsidR="001031D9" w:rsidRPr="00343FF2" w:rsidRDefault="001031D9" w:rsidP="001031D9">
      <w:pPr>
        <w:pStyle w:val="NoSpacing"/>
        <w:jc w:val="both"/>
        <w:rPr>
          <w:rFonts w:ascii="Times New Roman" w:hAnsi="Times New Roman" w:cs="Times New Roman"/>
          <w:iCs/>
        </w:rPr>
      </w:pPr>
      <w:r w:rsidRPr="00343FF2">
        <w:rPr>
          <w:rFonts w:ascii="Times New Roman" w:hAnsi="Times New Roman" w:cs="Times New Roman"/>
          <w:iCs/>
        </w:rPr>
        <w:t xml:space="preserve">Suzy Clifton reminded Market </w:t>
      </w:r>
      <w:r w:rsidRPr="004B23F4">
        <w:rPr>
          <w:rFonts w:ascii="Times New Roman" w:hAnsi="Times New Roman" w:cs="Times New Roman"/>
          <w:iCs/>
        </w:rPr>
        <w:t xml:space="preserve">Participants that the membership date of record </w:t>
      </w:r>
      <w:r w:rsidR="004B23F4" w:rsidRPr="004B23F4">
        <w:rPr>
          <w:rFonts w:ascii="Times New Roman" w:hAnsi="Times New Roman" w:cs="Times New Roman"/>
          <w:iCs/>
        </w:rPr>
        <w:t xml:space="preserve">was advanced to Friday November 5, 2022 in consideration of the ERCOT Board of Directors vote to move the 2022 Annual Meeting of the Corporate Members to December 10, 2021, </w:t>
      </w:r>
      <w:r w:rsidRPr="004B23F4">
        <w:rPr>
          <w:rFonts w:ascii="Times New Roman" w:hAnsi="Times New Roman" w:cs="Times New Roman"/>
          <w:iCs/>
        </w:rPr>
        <w:t xml:space="preserve">noted a Market Notice was sent on October </w:t>
      </w:r>
      <w:r w:rsidR="004B23F4" w:rsidRPr="004B23F4">
        <w:rPr>
          <w:rFonts w:ascii="Times New Roman" w:hAnsi="Times New Roman" w:cs="Times New Roman"/>
          <w:iCs/>
        </w:rPr>
        <w:t xml:space="preserve">30, </w:t>
      </w:r>
      <w:r w:rsidRPr="004B23F4">
        <w:rPr>
          <w:rFonts w:ascii="Times New Roman" w:hAnsi="Times New Roman" w:cs="Times New Roman"/>
          <w:iCs/>
        </w:rPr>
        <w:t xml:space="preserve"> 2021, and stated that 2022 Segment Representative Elections for TAC and Subcommittees would begin on Monday, November </w:t>
      </w:r>
      <w:r w:rsidR="004B23F4" w:rsidRPr="004B23F4">
        <w:rPr>
          <w:rFonts w:ascii="Times New Roman" w:hAnsi="Times New Roman" w:cs="Times New Roman"/>
          <w:iCs/>
        </w:rPr>
        <w:t>8</w:t>
      </w:r>
      <w:r w:rsidRPr="004B23F4">
        <w:rPr>
          <w:rFonts w:ascii="Times New Roman" w:hAnsi="Times New Roman" w:cs="Times New Roman"/>
          <w:iCs/>
        </w:rPr>
        <w:t>, 2021.</w:t>
      </w:r>
      <w:r w:rsidRPr="00343FF2">
        <w:rPr>
          <w:rFonts w:ascii="Times New Roman" w:hAnsi="Times New Roman" w:cs="Times New Roman"/>
          <w:iCs/>
        </w:rPr>
        <w:t xml:space="preserve">     </w:t>
      </w:r>
    </w:p>
    <w:p w14:paraId="4CAB8F94" w14:textId="77777777" w:rsidR="001031D9" w:rsidRPr="00343FF2" w:rsidRDefault="001031D9" w:rsidP="00C276E8">
      <w:pPr>
        <w:pStyle w:val="NoSpacing"/>
        <w:jc w:val="both"/>
        <w:rPr>
          <w:rFonts w:ascii="Times New Roman" w:hAnsi="Times New Roman" w:cs="Times New Roman"/>
          <w:iCs/>
        </w:rPr>
      </w:pPr>
    </w:p>
    <w:p w14:paraId="070AA61A" w14:textId="230538D6" w:rsidR="00633AC8" w:rsidRPr="00343FF2" w:rsidRDefault="00633AC8" w:rsidP="00C276E8">
      <w:pPr>
        <w:pStyle w:val="NoSpacing"/>
        <w:jc w:val="both"/>
        <w:rPr>
          <w:rFonts w:ascii="Times New Roman" w:hAnsi="Times New Roman" w:cs="Times New Roman"/>
          <w:i/>
        </w:rPr>
      </w:pPr>
      <w:r w:rsidRPr="00343FF2">
        <w:rPr>
          <w:rFonts w:ascii="Times New Roman" w:hAnsi="Times New Roman" w:cs="Times New Roman"/>
          <w:i/>
        </w:rPr>
        <w:t>Review Open Action Items</w:t>
      </w:r>
    </w:p>
    <w:p w14:paraId="3EF075DF" w14:textId="77777777" w:rsidR="001031D9" w:rsidRPr="00343FF2" w:rsidRDefault="008B3041" w:rsidP="00F91E21">
      <w:pPr>
        <w:pStyle w:val="NoSpacing"/>
        <w:jc w:val="both"/>
        <w:rPr>
          <w:rFonts w:ascii="Times New Roman" w:hAnsi="Times New Roman" w:cs="Times New Roman"/>
        </w:rPr>
      </w:pPr>
      <w:r w:rsidRPr="00343FF2">
        <w:rPr>
          <w:rFonts w:ascii="Times New Roman" w:hAnsi="Times New Roman" w:cs="Times New Roman"/>
        </w:rPr>
        <w:t>Market Participants</w:t>
      </w:r>
      <w:r w:rsidR="00F91E21" w:rsidRPr="00343FF2">
        <w:rPr>
          <w:rFonts w:ascii="Times New Roman" w:hAnsi="Times New Roman" w:cs="Times New Roman"/>
        </w:rPr>
        <w:t xml:space="preserve"> reviewed the Open Action Items</w:t>
      </w:r>
      <w:r w:rsidR="001031D9" w:rsidRPr="00343FF2">
        <w:rPr>
          <w:rFonts w:ascii="Times New Roman" w:hAnsi="Times New Roman" w:cs="Times New Roman"/>
        </w:rPr>
        <w:t xml:space="preserve">.  </w:t>
      </w:r>
    </w:p>
    <w:p w14:paraId="167D5255" w14:textId="24931849" w:rsidR="004F7B54" w:rsidRPr="00343FF2" w:rsidRDefault="004F7B54" w:rsidP="00EB51A0">
      <w:pPr>
        <w:pStyle w:val="NoSpacing"/>
        <w:jc w:val="both"/>
        <w:rPr>
          <w:rFonts w:ascii="Times New Roman" w:hAnsi="Times New Roman" w:cs="Times New Roman"/>
          <w:i/>
        </w:rPr>
      </w:pPr>
    </w:p>
    <w:p w14:paraId="60CC5075" w14:textId="4749889D" w:rsidR="00327BC6" w:rsidRPr="00343FF2" w:rsidRDefault="0068433E" w:rsidP="00EB51A0">
      <w:pPr>
        <w:pStyle w:val="NoSpacing"/>
        <w:jc w:val="both"/>
        <w:rPr>
          <w:rFonts w:ascii="Times New Roman" w:hAnsi="Times New Roman" w:cs="Times New Roman"/>
          <w:i/>
        </w:rPr>
      </w:pPr>
      <w:r w:rsidRPr="00343FF2">
        <w:rPr>
          <w:rFonts w:ascii="Times New Roman" w:hAnsi="Times New Roman" w:cs="Times New Roman"/>
          <w:i/>
        </w:rPr>
        <w:t>No Report</w:t>
      </w:r>
    </w:p>
    <w:p w14:paraId="21EEC715" w14:textId="77777777" w:rsidR="001031D9" w:rsidRPr="00343FF2" w:rsidRDefault="001031D9"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 xml:space="preserve">Demand Side Working Group (DSWG) </w:t>
      </w:r>
    </w:p>
    <w:p w14:paraId="19378095" w14:textId="6D84FD1A" w:rsidR="00E93F20" w:rsidRPr="00343FF2" w:rsidRDefault="00E93F20"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Market Settlement Working Group (MSWG)</w:t>
      </w:r>
    </w:p>
    <w:p w14:paraId="014C9313" w14:textId="2E269E25" w:rsidR="00D0516A" w:rsidRPr="00343FF2" w:rsidRDefault="00D0516A"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Metering Working Group (MWG)</w:t>
      </w:r>
    </w:p>
    <w:p w14:paraId="1A8DBF4B" w14:textId="72010D41" w:rsidR="00C55752" w:rsidRPr="00343FF2" w:rsidRDefault="00C55752"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Resource Cost Working Group (RCWG)</w:t>
      </w:r>
    </w:p>
    <w:p w14:paraId="71B2E331" w14:textId="027B9EBB" w:rsidR="00764E00" w:rsidRPr="00D22CE5" w:rsidRDefault="00764E00" w:rsidP="00CD33AB">
      <w:pPr>
        <w:pStyle w:val="NoSpacing"/>
        <w:jc w:val="both"/>
        <w:rPr>
          <w:rFonts w:ascii="Times New Roman" w:hAnsi="Times New Roman" w:cs="Times New Roman"/>
          <w:highlight w:val="lightGray"/>
        </w:rPr>
      </w:pPr>
    </w:p>
    <w:p w14:paraId="5B852D7F" w14:textId="77777777" w:rsidR="00382C0E" w:rsidRPr="00D22CE5" w:rsidRDefault="00382C0E" w:rsidP="00CD33AB">
      <w:pPr>
        <w:pStyle w:val="NoSpacing"/>
        <w:jc w:val="both"/>
        <w:rPr>
          <w:rFonts w:ascii="Times New Roman" w:hAnsi="Times New Roman" w:cs="Times New Roman"/>
          <w:highlight w:val="lightGray"/>
        </w:rPr>
      </w:pPr>
    </w:p>
    <w:p w14:paraId="27F9F431" w14:textId="77777777" w:rsidR="00123454" w:rsidRPr="00343FF2" w:rsidRDefault="00123454" w:rsidP="00C570AE">
      <w:pPr>
        <w:pStyle w:val="NoSpacing"/>
        <w:jc w:val="both"/>
        <w:rPr>
          <w:rFonts w:ascii="Times New Roman" w:hAnsi="Times New Roman" w:cs="Times New Roman"/>
        </w:rPr>
      </w:pPr>
      <w:r w:rsidRPr="00343FF2">
        <w:rPr>
          <w:rFonts w:ascii="Times New Roman" w:hAnsi="Times New Roman" w:cs="Times New Roman"/>
          <w:u w:val="single"/>
        </w:rPr>
        <w:t>Adjournment</w:t>
      </w:r>
    </w:p>
    <w:p w14:paraId="3B19C4DB" w14:textId="4CE1754D" w:rsidR="00123454" w:rsidRPr="0009229F" w:rsidRDefault="00382C0E" w:rsidP="00781E6B">
      <w:pPr>
        <w:pStyle w:val="NoSpacing"/>
        <w:jc w:val="both"/>
        <w:rPr>
          <w:rFonts w:ascii="Times New Roman" w:hAnsi="Times New Roman" w:cs="Times New Roman"/>
        </w:rPr>
      </w:pPr>
      <w:r w:rsidRPr="00343FF2">
        <w:rPr>
          <w:rFonts w:ascii="Times New Roman" w:hAnsi="Times New Roman" w:cs="Times New Roman"/>
        </w:rPr>
        <w:t>M</w:t>
      </w:r>
      <w:r w:rsidR="001031D9" w:rsidRPr="00343FF2">
        <w:rPr>
          <w:rFonts w:ascii="Times New Roman" w:hAnsi="Times New Roman" w:cs="Times New Roman"/>
        </w:rPr>
        <w:t xml:space="preserve">s. Surendran </w:t>
      </w:r>
      <w:r w:rsidR="001B24D4" w:rsidRPr="00343FF2">
        <w:rPr>
          <w:rFonts w:ascii="Times New Roman" w:hAnsi="Times New Roman" w:cs="Times New Roman"/>
        </w:rPr>
        <w:t>a</w:t>
      </w:r>
      <w:r w:rsidR="00055761" w:rsidRPr="00343FF2">
        <w:rPr>
          <w:rFonts w:ascii="Times New Roman" w:hAnsi="Times New Roman" w:cs="Times New Roman"/>
        </w:rPr>
        <w:t>djourned the</w:t>
      </w:r>
      <w:r w:rsidR="00206648" w:rsidRPr="00343FF2">
        <w:rPr>
          <w:rFonts w:ascii="Times New Roman" w:hAnsi="Times New Roman" w:cs="Times New Roman"/>
        </w:rPr>
        <w:t xml:space="preserve"> </w:t>
      </w:r>
      <w:r w:rsidR="00343FF2">
        <w:rPr>
          <w:rFonts w:ascii="Times New Roman" w:hAnsi="Times New Roman" w:cs="Times New Roman"/>
        </w:rPr>
        <w:t xml:space="preserve">November 3, </w:t>
      </w:r>
      <w:r w:rsidR="00646C9B" w:rsidRPr="00343FF2">
        <w:rPr>
          <w:rFonts w:ascii="Times New Roman" w:hAnsi="Times New Roman" w:cs="Times New Roman"/>
        </w:rPr>
        <w:t xml:space="preserve">2021 </w:t>
      </w:r>
      <w:r w:rsidR="00123454" w:rsidRPr="00343FF2">
        <w:rPr>
          <w:rFonts w:ascii="Times New Roman" w:hAnsi="Times New Roman" w:cs="Times New Roman"/>
        </w:rPr>
        <w:t xml:space="preserve">WMS </w:t>
      </w:r>
      <w:r w:rsidR="00123454" w:rsidRPr="002E76C9">
        <w:rPr>
          <w:rFonts w:ascii="Times New Roman" w:hAnsi="Times New Roman" w:cs="Times New Roman"/>
        </w:rPr>
        <w:t>meeting at</w:t>
      </w:r>
      <w:r w:rsidR="008A4AC1" w:rsidRPr="002E76C9">
        <w:rPr>
          <w:rFonts w:ascii="Times New Roman" w:hAnsi="Times New Roman" w:cs="Times New Roman"/>
        </w:rPr>
        <w:t xml:space="preserve"> </w:t>
      </w:r>
      <w:r w:rsidR="001031D9" w:rsidRPr="002E76C9">
        <w:rPr>
          <w:rFonts w:ascii="Times New Roman" w:hAnsi="Times New Roman" w:cs="Times New Roman"/>
        </w:rPr>
        <w:t>2:</w:t>
      </w:r>
      <w:r w:rsidR="002E76C9" w:rsidRPr="002E76C9">
        <w:rPr>
          <w:rFonts w:ascii="Times New Roman" w:hAnsi="Times New Roman" w:cs="Times New Roman"/>
        </w:rPr>
        <w:t>16</w:t>
      </w:r>
      <w:r w:rsidR="001031D9" w:rsidRPr="002E76C9">
        <w:rPr>
          <w:rFonts w:ascii="Times New Roman" w:hAnsi="Times New Roman" w:cs="Times New Roman"/>
        </w:rPr>
        <w:t xml:space="preserve"> </w:t>
      </w:r>
      <w:r w:rsidR="005D5ACE" w:rsidRPr="002E76C9">
        <w:rPr>
          <w:rFonts w:ascii="Times New Roman" w:hAnsi="Times New Roman" w:cs="Times New Roman"/>
        </w:rPr>
        <w:t>p</w:t>
      </w:r>
      <w:r w:rsidR="007D7594" w:rsidRPr="002E76C9">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F76C" w14:textId="77777777" w:rsidR="0069408A" w:rsidRDefault="0069408A" w:rsidP="00C96B32">
      <w:pPr>
        <w:spacing w:after="0" w:line="240" w:lineRule="auto"/>
      </w:pPr>
      <w:r>
        <w:separator/>
      </w:r>
    </w:p>
  </w:endnote>
  <w:endnote w:type="continuationSeparator" w:id="0">
    <w:p w14:paraId="127D6021" w14:textId="77777777" w:rsidR="0069408A" w:rsidRDefault="0069408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B42" w14:textId="7240D248" w:rsidR="00793A35" w:rsidRPr="009B6C0B" w:rsidRDefault="002328F3"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793A35">
      <w:rPr>
        <w:rFonts w:ascii="Times New Roman" w:hAnsi="Times New Roman"/>
        <w:b/>
        <w:sz w:val="16"/>
        <w:szCs w:val="16"/>
      </w:rPr>
      <w:t xml:space="preserve">Minutes of November 3, 2021 </w:t>
    </w:r>
    <w:r w:rsidR="00793A35" w:rsidRPr="009B6C0B">
      <w:rPr>
        <w:rFonts w:ascii="Times New Roman" w:hAnsi="Times New Roman"/>
        <w:b/>
        <w:sz w:val="16"/>
        <w:szCs w:val="16"/>
      </w:rPr>
      <w:t>WMS Meeting /ERCOT Public</w:t>
    </w:r>
  </w:p>
  <w:p w14:paraId="6878B5B9" w14:textId="77777777" w:rsidR="00793A35" w:rsidRPr="009B6C0B" w:rsidRDefault="00793A35"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793A35" w:rsidRDefault="00793A35" w:rsidP="00A9222E">
    <w:pPr>
      <w:pStyle w:val="Footer"/>
    </w:pPr>
  </w:p>
  <w:p w14:paraId="33912225" w14:textId="77777777" w:rsidR="00793A35" w:rsidRDefault="0079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E5E2" w14:textId="77777777" w:rsidR="0069408A" w:rsidRDefault="0069408A" w:rsidP="00C96B32">
      <w:pPr>
        <w:spacing w:after="0" w:line="240" w:lineRule="auto"/>
      </w:pPr>
      <w:r>
        <w:separator/>
      </w:r>
    </w:p>
  </w:footnote>
  <w:footnote w:type="continuationSeparator" w:id="0">
    <w:p w14:paraId="11CC7138" w14:textId="77777777" w:rsidR="0069408A" w:rsidRDefault="0069408A" w:rsidP="00C96B32">
      <w:pPr>
        <w:spacing w:after="0" w:line="240" w:lineRule="auto"/>
      </w:pPr>
      <w:r>
        <w:continuationSeparator/>
      </w:r>
    </w:p>
  </w:footnote>
  <w:footnote w:id="1">
    <w:p w14:paraId="542958C7" w14:textId="77777777" w:rsidR="00793A35" w:rsidRPr="00910CB7" w:rsidRDefault="00793A35"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14:paraId="513FAFE5" w14:textId="184FE471" w:rsidR="00793A35" w:rsidRPr="001D3728" w:rsidRDefault="00793A35" w:rsidP="00710104">
      <w:pPr>
        <w:pStyle w:val="FootnoteText"/>
        <w:rPr>
          <w:rFonts w:ascii="Times New Roman" w:hAnsi="Times New Roman"/>
          <w:color w:val="0000FF"/>
          <w:u w:val="single"/>
        </w:rPr>
      </w:pPr>
      <w:r w:rsidRPr="00E87964">
        <w:rPr>
          <w:rFonts w:ascii="Times New Roman" w:hAnsi="Times New Roman"/>
          <w:color w:val="0000FF"/>
          <w:sz w:val="18"/>
          <w:szCs w:val="18"/>
          <w:u w:val="single"/>
        </w:rPr>
        <w:t>https://www.ercot.com/calendar/event?id=1600786059617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0850"/>
    <w:multiLevelType w:val="hybridMultilevel"/>
    <w:tmpl w:val="3DF2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8"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D47D8"/>
    <w:multiLevelType w:val="hybridMultilevel"/>
    <w:tmpl w:val="CDCC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4"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6"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47ECF"/>
    <w:multiLevelType w:val="hybridMultilevel"/>
    <w:tmpl w:val="3788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C5B93"/>
    <w:multiLevelType w:val="hybridMultilevel"/>
    <w:tmpl w:val="B52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143153"/>
    <w:multiLevelType w:val="hybridMultilevel"/>
    <w:tmpl w:val="F95E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E6759"/>
    <w:multiLevelType w:val="hybridMultilevel"/>
    <w:tmpl w:val="3516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9"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43"/>
  </w:num>
  <w:num w:numId="2">
    <w:abstractNumId w:val="38"/>
  </w:num>
  <w:num w:numId="3">
    <w:abstractNumId w:val="3"/>
  </w:num>
  <w:num w:numId="4">
    <w:abstractNumId w:val="4"/>
  </w:num>
  <w:num w:numId="5">
    <w:abstractNumId w:val="30"/>
  </w:num>
  <w:num w:numId="6">
    <w:abstractNumId w:val="5"/>
  </w:num>
  <w:num w:numId="7">
    <w:abstractNumId w:val="13"/>
  </w:num>
  <w:num w:numId="8">
    <w:abstractNumId w:val="2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8"/>
  </w:num>
  <w:num w:numId="12">
    <w:abstractNumId w:val="41"/>
  </w:num>
  <w:num w:numId="13">
    <w:abstractNumId w:val="40"/>
  </w:num>
  <w:num w:numId="14">
    <w:abstractNumId w:val="16"/>
  </w:num>
  <w:num w:numId="15">
    <w:abstractNumId w:val="6"/>
  </w:num>
  <w:num w:numId="16">
    <w:abstractNumId w:val="17"/>
  </w:num>
  <w:num w:numId="17">
    <w:abstractNumId w:val="35"/>
  </w:num>
  <w:num w:numId="18">
    <w:abstractNumId w:val="45"/>
  </w:num>
  <w:num w:numId="19">
    <w:abstractNumId w:val="48"/>
  </w:num>
  <w:num w:numId="20">
    <w:abstractNumId w:val="33"/>
  </w:num>
  <w:num w:numId="21">
    <w:abstractNumId w:val="36"/>
  </w:num>
  <w:num w:numId="22">
    <w:abstractNumId w:val="11"/>
  </w:num>
  <w:num w:numId="23">
    <w:abstractNumId w:val="26"/>
  </w:num>
  <w:num w:numId="24">
    <w:abstractNumId w:val="31"/>
  </w:num>
  <w:num w:numId="25">
    <w:abstractNumId w:val="14"/>
  </w:num>
  <w:num w:numId="26">
    <w:abstractNumId w:val="8"/>
  </w:num>
  <w:num w:numId="27">
    <w:abstractNumId w:val="39"/>
  </w:num>
  <w:num w:numId="28">
    <w:abstractNumId w:val="2"/>
  </w:num>
  <w:num w:numId="29">
    <w:abstractNumId w:val="21"/>
  </w:num>
  <w:num w:numId="30">
    <w:abstractNumId w:val="22"/>
  </w:num>
  <w:num w:numId="31">
    <w:abstractNumId w:val="46"/>
  </w:num>
  <w:num w:numId="32">
    <w:abstractNumId w:val="20"/>
  </w:num>
  <w:num w:numId="33">
    <w:abstractNumId w:val="15"/>
  </w:num>
  <w:num w:numId="34">
    <w:abstractNumId w:val="42"/>
  </w:num>
  <w:num w:numId="35">
    <w:abstractNumId w:val="49"/>
  </w:num>
  <w:num w:numId="36">
    <w:abstractNumId w:val="23"/>
  </w:num>
  <w:num w:numId="37">
    <w:abstractNumId w:val="19"/>
  </w:num>
  <w:num w:numId="38">
    <w:abstractNumId w:val="25"/>
  </w:num>
  <w:num w:numId="39">
    <w:abstractNumId w:val="10"/>
  </w:num>
  <w:num w:numId="40">
    <w:abstractNumId w:val="29"/>
  </w:num>
  <w:num w:numId="41">
    <w:abstractNumId w:val="9"/>
  </w:num>
  <w:num w:numId="42">
    <w:abstractNumId w:val="47"/>
  </w:num>
  <w:num w:numId="43">
    <w:abstractNumId w:val="24"/>
  </w:num>
  <w:num w:numId="44">
    <w:abstractNumId w:val="34"/>
  </w:num>
  <w:num w:numId="45">
    <w:abstractNumId w:val="37"/>
  </w:num>
  <w:num w:numId="46">
    <w:abstractNumId w:val="0"/>
  </w:num>
  <w:num w:numId="47">
    <w:abstractNumId w:val="1"/>
  </w:num>
  <w:num w:numId="48">
    <w:abstractNumId w:val="12"/>
  </w:num>
  <w:num w:numId="49">
    <w:abstractNumId w:val="44"/>
  </w:num>
  <w:num w:numId="5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00"/>
    <w:rsid w:val="00042180"/>
    <w:rsid w:val="000425B5"/>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0DC2"/>
    <w:rsid w:val="00061A77"/>
    <w:rsid w:val="000620FE"/>
    <w:rsid w:val="0006303C"/>
    <w:rsid w:val="00064241"/>
    <w:rsid w:val="000642A7"/>
    <w:rsid w:val="0006466E"/>
    <w:rsid w:val="0006475E"/>
    <w:rsid w:val="00064862"/>
    <w:rsid w:val="00064D4A"/>
    <w:rsid w:val="00064D88"/>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4E58"/>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506B"/>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1E86"/>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CB1"/>
    <w:rsid w:val="000A6AC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502"/>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92D"/>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1D9"/>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0C7E"/>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1193"/>
    <w:rsid w:val="00121615"/>
    <w:rsid w:val="00121D23"/>
    <w:rsid w:val="00122485"/>
    <w:rsid w:val="001229CB"/>
    <w:rsid w:val="00122A1F"/>
    <w:rsid w:val="00123454"/>
    <w:rsid w:val="0012391C"/>
    <w:rsid w:val="00123FB3"/>
    <w:rsid w:val="0012409C"/>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333"/>
    <w:rsid w:val="0013470F"/>
    <w:rsid w:val="001349DF"/>
    <w:rsid w:val="00134A31"/>
    <w:rsid w:val="001353E2"/>
    <w:rsid w:val="00135CBB"/>
    <w:rsid w:val="00135F26"/>
    <w:rsid w:val="001360EF"/>
    <w:rsid w:val="00136138"/>
    <w:rsid w:val="0013659A"/>
    <w:rsid w:val="001367CA"/>
    <w:rsid w:val="001401EA"/>
    <w:rsid w:val="00140BCB"/>
    <w:rsid w:val="00140DC3"/>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7E6"/>
    <w:rsid w:val="001879A7"/>
    <w:rsid w:val="001907AC"/>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D0E"/>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28F3"/>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00B"/>
    <w:rsid w:val="00247465"/>
    <w:rsid w:val="0024759C"/>
    <w:rsid w:val="00247829"/>
    <w:rsid w:val="00250DCA"/>
    <w:rsid w:val="00252083"/>
    <w:rsid w:val="002520CF"/>
    <w:rsid w:val="00253F1F"/>
    <w:rsid w:val="00254C11"/>
    <w:rsid w:val="00254EEC"/>
    <w:rsid w:val="002555BE"/>
    <w:rsid w:val="00255A82"/>
    <w:rsid w:val="00255DFC"/>
    <w:rsid w:val="00255F2F"/>
    <w:rsid w:val="0025609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61B"/>
    <w:rsid w:val="00295845"/>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81E"/>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97B"/>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6C9"/>
    <w:rsid w:val="002E780B"/>
    <w:rsid w:val="002F0505"/>
    <w:rsid w:val="002F0D6C"/>
    <w:rsid w:val="002F1B6A"/>
    <w:rsid w:val="002F247B"/>
    <w:rsid w:val="002F2898"/>
    <w:rsid w:val="002F2C9C"/>
    <w:rsid w:val="002F2ED3"/>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39A"/>
    <w:rsid w:val="00341837"/>
    <w:rsid w:val="00342C3F"/>
    <w:rsid w:val="00343300"/>
    <w:rsid w:val="00343FF2"/>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2C61"/>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858"/>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7F9"/>
    <w:rsid w:val="00421BD0"/>
    <w:rsid w:val="00422221"/>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1F55"/>
    <w:rsid w:val="0045220C"/>
    <w:rsid w:val="00452442"/>
    <w:rsid w:val="00452543"/>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3F4"/>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43FF"/>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469"/>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5B2C"/>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1E73"/>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1B1B"/>
    <w:rsid w:val="00562529"/>
    <w:rsid w:val="00563C18"/>
    <w:rsid w:val="005642EE"/>
    <w:rsid w:val="00564928"/>
    <w:rsid w:val="00565814"/>
    <w:rsid w:val="00565A43"/>
    <w:rsid w:val="00565B76"/>
    <w:rsid w:val="00566B94"/>
    <w:rsid w:val="00566B96"/>
    <w:rsid w:val="00566BBA"/>
    <w:rsid w:val="00566D75"/>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551"/>
    <w:rsid w:val="00587606"/>
    <w:rsid w:val="00587BB2"/>
    <w:rsid w:val="0059013B"/>
    <w:rsid w:val="0059019D"/>
    <w:rsid w:val="00590F49"/>
    <w:rsid w:val="00590FDA"/>
    <w:rsid w:val="005914F6"/>
    <w:rsid w:val="005923B9"/>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43"/>
    <w:rsid w:val="005B5AE4"/>
    <w:rsid w:val="005B7091"/>
    <w:rsid w:val="005B719E"/>
    <w:rsid w:val="005B75CF"/>
    <w:rsid w:val="005C053B"/>
    <w:rsid w:val="005C0D22"/>
    <w:rsid w:val="005C1193"/>
    <w:rsid w:val="005C1683"/>
    <w:rsid w:val="005C1A3A"/>
    <w:rsid w:val="005C1DEB"/>
    <w:rsid w:val="005C214C"/>
    <w:rsid w:val="005C243F"/>
    <w:rsid w:val="005C2498"/>
    <w:rsid w:val="005C254E"/>
    <w:rsid w:val="005C278E"/>
    <w:rsid w:val="005C2D9F"/>
    <w:rsid w:val="005C3315"/>
    <w:rsid w:val="005C3E63"/>
    <w:rsid w:val="005C40E1"/>
    <w:rsid w:val="005C4260"/>
    <w:rsid w:val="005C4971"/>
    <w:rsid w:val="005C4B70"/>
    <w:rsid w:val="005C4F19"/>
    <w:rsid w:val="005C5646"/>
    <w:rsid w:val="005C59D7"/>
    <w:rsid w:val="005C5C5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749"/>
    <w:rsid w:val="005D7CFA"/>
    <w:rsid w:val="005D7D65"/>
    <w:rsid w:val="005E019C"/>
    <w:rsid w:val="005E0BF6"/>
    <w:rsid w:val="005E159F"/>
    <w:rsid w:val="005E1774"/>
    <w:rsid w:val="005E1CB1"/>
    <w:rsid w:val="005E1D4E"/>
    <w:rsid w:val="005E2BF9"/>
    <w:rsid w:val="005E3B95"/>
    <w:rsid w:val="005E4238"/>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5859"/>
    <w:rsid w:val="005F65DC"/>
    <w:rsid w:val="005F686A"/>
    <w:rsid w:val="005F6B55"/>
    <w:rsid w:val="005F6D15"/>
    <w:rsid w:val="005F7A20"/>
    <w:rsid w:val="0060039F"/>
    <w:rsid w:val="006009B7"/>
    <w:rsid w:val="00600B72"/>
    <w:rsid w:val="0060137C"/>
    <w:rsid w:val="00601821"/>
    <w:rsid w:val="00601CD9"/>
    <w:rsid w:val="00601E38"/>
    <w:rsid w:val="0060309C"/>
    <w:rsid w:val="006034E8"/>
    <w:rsid w:val="006037A0"/>
    <w:rsid w:val="00603834"/>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FDB"/>
    <w:rsid w:val="006557A1"/>
    <w:rsid w:val="006559DF"/>
    <w:rsid w:val="00655AA5"/>
    <w:rsid w:val="00656565"/>
    <w:rsid w:val="0065676F"/>
    <w:rsid w:val="00656DA1"/>
    <w:rsid w:val="006603DC"/>
    <w:rsid w:val="00660727"/>
    <w:rsid w:val="0066080B"/>
    <w:rsid w:val="00660FC3"/>
    <w:rsid w:val="00661405"/>
    <w:rsid w:val="0066266B"/>
    <w:rsid w:val="00662EE5"/>
    <w:rsid w:val="00663716"/>
    <w:rsid w:val="006638ED"/>
    <w:rsid w:val="00663F06"/>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08A"/>
    <w:rsid w:val="00694A84"/>
    <w:rsid w:val="006953F9"/>
    <w:rsid w:val="0069554A"/>
    <w:rsid w:val="006962A8"/>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00A"/>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10C"/>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496"/>
    <w:rsid w:val="0078575C"/>
    <w:rsid w:val="00785C38"/>
    <w:rsid w:val="00785FE4"/>
    <w:rsid w:val="00786383"/>
    <w:rsid w:val="007865A6"/>
    <w:rsid w:val="00786D21"/>
    <w:rsid w:val="0078773F"/>
    <w:rsid w:val="00787BF3"/>
    <w:rsid w:val="00787E28"/>
    <w:rsid w:val="00790492"/>
    <w:rsid w:val="007912A9"/>
    <w:rsid w:val="007916E5"/>
    <w:rsid w:val="0079176D"/>
    <w:rsid w:val="007917EE"/>
    <w:rsid w:val="00792552"/>
    <w:rsid w:val="00792FD8"/>
    <w:rsid w:val="007931AA"/>
    <w:rsid w:val="0079343F"/>
    <w:rsid w:val="00793568"/>
    <w:rsid w:val="0079366F"/>
    <w:rsid w:val="00793A35"/>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708"/>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11"/>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8C5"/>
    <w:rsid w:val="00800B96"/>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27833"/>
    <w:rsid w:val="00830CF6"/>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148F"/>
    <w:rsid w:val="00842005"/>
    <w:rsid w:val="008426E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B4E"/>
    <w:rsid w:val="008616E7"/>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47D"/>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221"/>
    <w:rsid w:val="008C6B7F"/>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CB6"/>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60428"/>
    <w:rsid w:val="009608F8"/>
    <w:rsid w:val="00960E7E"/>
    <w:rsid w:val="00961035"/>
    <w:rsid w:val="009614F9"/>
    <w:rsid w:val="0096166F"/>
    <w:rsid w:val="0096257C"/>
    <w:rsid w:val="009626A6"/>
    <w:rsid w:val="00962E63"/>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1AB2"/>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27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37FF"/>
    <w:rsid w:val="009F389F"/>
    <w:rsid w:val="009F42D1"/>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543"/>
    <w:rsid w:val="00A0272F"/>
    <w:rsid w:val="00A03294"/>
    <w:rsid w:val="00A03A61"/>
    <w:rsid w:val="00A0421D"/>
    <w:rsid w:val="00A0440B"/>
    <w:rsid w:val="00A0488A"/>
    <w:rsid w:val="00A050F3"/>
    <w:rsid w:val="00A05249"/>
    <w:rsid w:val="00A056BC"/>
    <w:rsid w:val="00A057F1"/>
    <w:rsid w:val="00A05EE8"/>
    <w:rsid w:val="00A063EE"/>
    <w:rsid w:val="00A0741F"/>
    <w:rsid w:val="00A07F36"/>
    <w:rsid w:val="00A10233"/>
    <w:rsid w:val="00A10AA0"/>
    <w:rsid w:val="00A1113F"/>
    <w:rsid w:val="00A1182D"/>
    <w:rsid w:val="00A119BA"/>
    <w:rsid w:val="00A11A99"/>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342"/>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380"/>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D73"/>
    <w:rsid w:val="00A50F6E"/>
    <w:rsid w:val="00A515AE"/>
    <w:rsid w:val="00A5184F"/>
    <w:rsid w:val="00A51AC7"/>
    <w:rsid w:val="00A51B7D"/>
    <w:rsid w:val="00A51B8F"/>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474"/>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4EAC"/>
    <w:rsid w:val="00AA5104"/>
    <w:rsid w:val="00AA588A"/>
    <w:rsid w:val="00AA5C0F"/>
    <w:rsid w:val="00AA6538"/>
    <w:rsid w:val="00AA7250"/>
    <w:rsid w:val="00AA7ABD"/>
    <w:rsid w:val="00AA7B70"/>
    <w:rsid w:val="00AB0887"/>
    <w:rsid w:val="00AB0B9F"/>
    <w:rsid w:val="00AB1549"/>
    <w:rsid w:val="00AB1B08"/>
    <w:rsid w:val="00AB1D77"/>
    <w:rsid w:val="00AB299B"/>
    <w:rsid w:val="00AB2C79"/>
    <w:rsid w:val="00AB3BFA"/>
    <w:rsid w:val="00AB4174"/>
    <w:rsid w:val="00AB4A48"/>
    <w:rsid w:val="00AB4B98"/>
    <w:rsid w:val="00AB4CC7"/>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2C5"/>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07BCA"/>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1D5"/>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3C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4E8"/>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C7A"/>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9C1"/>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BED"/>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3F"/>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4D54"/>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D40"/>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48B"/>
    <w:rsid w:val="00C825F4"/>
    <w:rsid w:val="00C828CB"/>
    <w:rsid w:val="00C82AC6"/>
    <w:rsid w:val="00C82C72"/>
    <w:rsid w:val="00C8364A"/>
    <w:rsid w:val="00C837BA"/>
    <w:rsid w:val="00C839B7"/>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C48"/>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8CA"/>
    <w:rsid w:val="00CB3179"/>
    <w:rsid w:val="00CB33D6"/>
    <w:rsid w:val="00CB353A"/>
    <w:rsid w:val="00CB36BE"/>
    <w:rsid w:val="00CB36CD"/>
    <w:rsid w:val="00CB36DA"/>
    <w:rsid w:val="00CB3A05"/>
    <w:rsid w:val="00CB5195"/>
    <w:rsid w:val="00CB5297"/>
    <w:rsid w:val="00CB5396"/>
    <w:rsid w:val="00CB550A"/>
    <w:rsid w:val="00CB55C9"/>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3BA5"/>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278"/>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170"/>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2CE5"/>
    <w:rsid w:val="00D23007"/>
    <w:rsid w:val="00D23220"/>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59C7"/>
    <w:rsid w:val="00D3683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5E"/>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30E"/>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17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327"/>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6D35"/>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CBE"/>
    <w:rsid w:val="00E11D5E"/>
    <w:rsid w:val="00E122A9"/>
    <w:rsid w:val="00E122B2"/>
    <w:rsid w:val="00E130A9"/>
    <w:rsid w:val="00E136DA"/>
    <w:rsid w:val="00E1393B"/>
    <w:rsid w:val="00E13DF3"/>
    <w:rsid w:val="00E140B1"/>
    <w:rsid w:val="00E1443C"/>
    <w:rsid w:val="00E14B65"/>
    <w:rsid w:val="00E14BB4"/>
    <w:rsid w:val="00E15761"/>
    <w:rsid w:val="00E15B25"/>
    <w:rsid w:val="00E16B00"/>
    <w:rsid w:val="00E16CDF"/>
    <w:rsid w:val="00E17D8D"/>
    <w:rsid w:val="00E17E71"/>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79C"/>
    <w:rsid w:val="00E669AC"/>
    <w:rsid w:val="00E679DD"/>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87964"/>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207E"/>
    <w:rsid w:val="00EB2383"/>
    <w:rsid w:val="00EB2660"/>
    <w:rsid w:val="00EB27EB"/>
    <w:rsid w:val="00EB2C09"/>
    <w:rsid w:val="00EB2CC6"/>
    <w:rsid w:val="00EB2DCD"/>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4EC"/>
    <w:rsid w:val="00EE45B5"/>
    <w:rsid w:val="00EE4B28"/>
    <w:rsid w:val="00EE521A"/>
    <w:rsid w:val="00EE5262"/>
    <w:rsid w:val="00EE535D"/>
    <w:rsid w:val="00EE5939"/>
    <w:rsid w:val="00EE59F7"/>
    <w:rsid w:val="00EE69D6"/>
    <w:rsid w:val="00EE748C"/>
    <w:rsid w:val="00EF0A46"/>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132"/>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2F1A"/>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09B"/>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1CA9"/>
    <w:rsid w:val="00FD400A"/>
    <w:rsid w:val="00FD4819"/>
    <w:rsid w:val="00FD504E"/>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1B1"/>
    <w:rsid w:val="00FE248E"/>
    <w:rsid w:val="00FE2B8C"/>
    <w:rsid w:val="00FE35ED"/>
    <w:rsid w:val="00FE36B2"/>
    <w:rsid w:val="00FE3869"/>
    <w:rsid w:val="00FE45F3"/>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53633342">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2022-01-30T14:36:00Z</dcterms:created>
  <dcterms:modified xsi:type="dcterms:W3CDTF">2022-01-30T14:38:00Z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