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3D2" w:rsidRPr="007F76C4" w:rsidRDefault="00A913D2" w:rsidP="00A913D2">
      <w:pPr>
        <w:spacing w:after="0"/>
      </w:pPr>
      <w:r w:rsidRPr="007F76C4">
        <w:rPr>
          <w:b/>
          <w:sz w:val="32"/>
          <w:szCs w:val="32"/>
        </w:rPr>
        <w:t>PWG Meeting Notes</w:t>
      </w:r>
      <w:r w:rsidRPr="007F76C4">
        <w:t xml:space="preserve"> – </w:t>
      </w:r>
      <w:r w:rsidR="00EB1338">
        <w:t>November</w:t>
      </w:r>
      <w:r w:rsidR="001017E4">
        <w:t xml:space="preserve"> 1</w:t>
      </w:r>
      <w:r w:rsidR="00EB1338">
        <w:t>1</w:t>
      </w:r>
      <w:r w:rsidR="00E45D02" w:rsidRPr="007F76C4">
        <w:t>, 2021</w:t>
      </w:r>
    </w:p>
    <w:p w:rsidR="00A913D2" w:rsidRPr="007F76C4" w:rsidRDefault="00E45D02" w:rsidP="00A913D2">
      <w:pPr>
        <w:spacing w:after="0"/>
        <w:rPr>
          <w:sz w:val="24"/>
        </w:rPr>
      </w:pPr>
      <w:r w:rsidRPr="007F76C4">
        <w:rPr>
          <w:sz w:val="24"/>
        </w:rPr>
        <w:t xml:space="preserve">Via WebEx </w:t>
      </w:r>
      <w:r w:rsidR="00D449BC" w:rsidRPr="007F76C4">
        <w:rPr>
          <w:sz w:val="24"/>
        </w:rPr>
        <w:t>9:30 AM</w:t>
      </w:r>
      <w:bookmarkStart w:id="0" w:name="_GoBack"/>
      <w:bookmarkEnd w:id="0"/>
    </w:p>
    <w:p w:rsidR="00FC3CED" w:rsidRDefault="00A913D2" w:rsidP="00A913D2">
      <w:pPr>
        <w:spacing w:after="0"/>
        <w:rPr>
          <w:sz w:val="24"/>
          <w:u w:val="single"/>
        </w:rPr>
      </w:pPr>
      <w:r w:rsidRPr="007F76C4">
        <w:rPr>
          <w:sz w:val="24"/>
          <w:u w:val="single"/>
        </w:rPr>
        <w:t>Attendees:</w:t>
      </w:r>
    </w:p>
    <w:p w:rsidR="00FC3CED" w:rsidRDefault="00FC3CED" w:rsidP="00A913D2">
      <w:pPr>
        <w:spacing w:after="0"/>
        <w:rPr>
          <w:sz w:val="24"/>
          <w:u w:val="single"/>
        </w:rPr>
      </w:pPr>
    </w:p>
    <w:tbl>
      <w:tblPr>
        <w:tblW w:w="11150" w:type="dxa"/>
        <w:tblCellMar>
          <w:left w:w="0" w:type="dxa"/>
          <w:right w:w="0" w:type="dxa"/>
        </w:tblCellMar>
        <w:tblLook w:val="04A0" w:firstRow="1" w:lastRow="0" w:firstColumn="1" w:lastColumn="0" w:noHBand="0" w:noVBand="1"/>
      </w:tblPr>
      <w:tblGrid>
        <w:gridCol w:w="2690"/>
        <w:gridCol w:w="2880"/>
        <w:gridCol w:w="2790"/>
        <w:gridCol w:w="2790"/>
      </w:tblGrid>
      <w:tr w:rsidR="00807047" w:rsidTr="00EB1338">
        <w:tc>
          <w:tcPr>
            <w:tcW w:w="2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07047" w:rsidRDefault="00807047" w:rsidP="00807047">
            <w:pPr>
              <w:pStyle w:val="NoSpacing"/>
              <w:rPr>
                <w:rFonts w:eastAsiaTheme="minorHAnsi"/>
              </w:rPr>
            </w:pPr>
            <w:r>
              <w:t>Sam Pak - Oncor</w:t>
            </w:r>
          </w:p>
        </w:tc>
        <w:tc>
          <w:tcPr>
            <w:tcW w:w="288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807047" w:rsidRDefault="00EB1338" w:rsidP="00807047">
            <w:pPr>
              <w:pStyle w:val="NoSpacing"/>
            </w:pPr>
            <w:r>
              <w:t>Jordan Troublefield – ERCOT</w:t>
            </w:r>
          </w:p>
        </w:tc>
        <w:tc>
          <w:tcPr>
            <w:tcW w:w="27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07047" w:rsidRDefault="00EB1338" w:rsidP="00807047">
            <w:pPr>
              <w:pStyle w:val="NoSpacing"/>
            </w:pPr>
            <w:r>
              <w:t>Eric Lotter – Grid Monitor</w:t>
            </w:r>
          </w:p>
        </w:tc>
        <w:tc>
          <w:tcPr>
            <w:tcW w:w="2790" w:type="dxa"/>
            <w:tcBorders>
              <w:top w:val="single" w:sz="8" w:space="0" w:color="auto"/>
              <w:left w:val="nil"/>
              <w:bottom w:val="single" w:sz="8" w:space="0" w:color="auto"/>
              <w:right w:val="single" w:sz="8" w:space="0" w:color="auto"/>
            </w:tcBorders>
          </w:tcPr>
          <w:p w:rsidR="00807047" w:rsidRDefault="00EB1338" w:rsidP="00807047">
            <w:pPr>
              <w:pStyle w:val="NoSpacing"/>
            </w:pPr>
            <w:r>
              <w:t>Diana Rehfeldt - TNMP</w:t>
            </w:r>
          </w:p>
        </w:tc>
      </w:tr>
      <w:tr w:rsidR="00807047" w:rsidTr="00807047">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047" w:rsidRDefault="00807047" w:rsidP="00807047">
            <w:pPr>
              <w:pStyle w:val="NoSpacing"/>
            </w:pPr>
            <w:r>
              <w:t>Sheri Wiegand - TXUE</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807047" w:rsidRDefault="00EB1338" w:rsidP="00807047">
            <w:pPr>
              <w:pStyle w:val="NoSpacing"/>
            </w:pPr>
            <w:r>
              <w:t>Jim Lee – AEP</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807047" w:rsidRDefault="00EB1338" w:rsidP="00807047">
            <w:pPr>
              <w:pStyle w:val="NoSpacing"/>
            </w:pPr>
            <w:r>
              <w:t>Carolyn Reed - CNP</w:t>
            </w:r>
          </w:p>
        </w:tc>
        <w:tc>
          <w:tcPr>
            <w:tcW w:w="2790" w:type="dxa"/>
            <w:tcBorders>
              <w:top w:val="nil"/>
              <w:left w:val="nil"/>
              <w:bottom w:val="single" w:sz="8" w:space="0" w:color="auto"/>
              <w:right w:val="single" w:sz="8" w:space="0" w:color="auto"/>
            </w:tcBorders>
          </w:tcPr>
          <w:p w:rsidR="00807047" w:rsidRDefault="00EB1338" w:rsidP="00807047">
            <w:pPr>
              <w:pStyle w:val="NoSpacing"/>
            </w:pPr>
            <w:r>
              <w:t>Randy Roberts - ERCOT</w:t>
            </w:r>
          </w:p>
        </w:tc>
      </w:tr>
      <w:tr w:rsidR="00807047" w:rsidTr="00807047">
        <w:tc>
          <w:tcPr>
            <w:tcW w:w="2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07047" w:rsidRDefault="00807047" w:rsidP="00807047">
            <w:pPr>
              <w:pStyle w:val="NoSpacing"/>
            </w:pPr>
            <w:r>
              <w:t>Kathy Scott - CNP</w:t>
            </w:r>
          </w:p>
        </w:tc>
        <w:tc>
          <w:tcPr>
            <w:tcW w:w="2880" w:type="dxa"/>
            <w:tcBorders>
              <w:top w:val="nil"/>
              <w:left w:val="nil"/>
              <w:bottom w:val="single" w:sz="8" w:space="0" w:color="auto"/>
              <w:right w:val="single" w:sz="8" w:space="0" w:color="auto"/>
            </w:tcBorders>
            <w:tcMar>
              <w:top w:w="0" w:type="dxa"/>
              <w:left w:w="108" w:type="dxa"/>
              <w:bottom w:w="0" w:type="dxa"/>
              <w:right w:w="108" w:type="dxa"/>
            </w:tcMar>
            <w:hideMark/>
          </w:tcPr>
          <w:p w:rsidR="00807047" w:rsidRDefault="00EB1338" w:rsidP="00807047">
            <w:pPr>
              <w:pStyle w:val="NoSpacing"/>
            </w:pPr>
            <w:r>
              <w:t xml:space="preserve">Angela </w:t>
            </w:r>
            <w:proofErr w:type="spellStart"/>
            <w:r>
              <w:t>Ghormley</w:t>
            </w:r>
            <w:proofErr w:type="spellEnd"/>
            <w:r>
              <w:t xml:space="preserve"> – Calpine</w:t>
            </w:r>
          </w:p>
        </w:tc>
        <w:tc>
          <w:tcPr>
            <w:tcW w:w="2790" w:type="dxa"/>
            <w:tcBorders>
              <w:top w:val="nil"/>
              <w:left w:val="nil"/>
              <w:bottom w:val="single" w:sz="8" w:space="0" w:color="auto"/>
              <w:right w:val="single" w:sz="8" w:space="0" w:color="auto"/>
            </w:tcBorders>
            <w:tcMar>
              <w:top w:w="0" w:type="dxa"/>
              <w:left w:w="108" w:type="dxa"/>
              <w:bottom w:w="0" w:type="dxa"/>
              <w:right w:w="108" w:type="dxa"/>
            </w:tcMar>
            <w:hideMark/>
          </w:tcPr>
          <w:p w:rsidR="00807047" w:rsidRDefault="00EB1338" w:rsidP="00807047">
            <w:pPr>
              <w:pStyle w:val="NoSpacing"/>
            </w:pPr>
            <w:r>
              <w:t xml:space="preserve">John Schatz – </w:t>
            </w:r>
            <w:proofErr w:type="spellStart"/>
            <w:r>
              <w:t>Vistra</w:t>
            </w:r>
            <w:proofErr w:type="spellEnd"/>
          </w:p>
        </w:tc>
        <w:tc>
          <w:tcPr>
            <w:tcW w:w="2790" w:type="dxa"/>
            <w:tcBorders>
              <w:top w:val="nil"/>
              <w:left w:val="nil"/>
              <w:bottom w:val="single" w:sz="8" w:space="0" w:color="auto"/>
              <w:right w:val="single" w:sz="8" w:space="0" w:color="auto"/>
            </w:tcBorders>
          </w:tcPr>
          <w:p w:rsidR="00807047" w:rsidRDefault="00EB1338" w:rsidP="00807047">
            <w:pPr>
              <w:pStyle w:val="NoSpacing"/>
            </w:pPr>
            <w:r>
              <w:t>Kelly Brink - ERCOT</w:t>
            </w:r>
          </w:p>
        </w:tc>
      </w:tr>
    </w:tbl>
    <w:p w:rsidR="00807047" w:rsidRPr="00807047" w:rsidRDefault="00807047" w:rsidP="00807047">
      <w:pPr>
        <w:pStyle w:val="ListParagraph"/>
        <w:spacing w:after="0" w:line="240" w:lineRule="auto"/>
        <w:rPr>
          <w:b/>
          <w:sz w:val="24"/>
          <w:szCs w:val="24"/>
          <w:u w:val="single"/>
        </w:rPr>
      </w:pPr>
    </w:p>
    <w:p w:rsidR="00EC2A27" w:rsidRPr="007F76C4" w:rsidRDefault="00907E8B" w:rsidP="00605BE6">
      <w:pPr>
        <w:pStyle w:val="ListParagraph"/>
        <w:numPr>
          <w:ilvl w:val="0"/>
          <w:numId w:val="1"/>
        </w:numPr>
        <w:spacing w:after="0" w:line="240" w:lineRule="auto"/>
        <w:rPr>
          <w:b/>
          <w:sz w:val="24"/>
          <w:szCs w:val="24"/>
          <w:u w:val="single"/>
        </w:rPr>
      </w:pPr>
      <w:r w:rsidRPr="007F76C4">
        <w:rPr>
          <w:sz w:val="24"/>
        </w:rPr>
        <w:t xml:space="preserve">Meeting notes for </w:t>
      </w:r>
      <w:r w:rsidR="009C54C0">
        <w:rPr>
          <w:sz w:val="24"/>
        </w:rPr>
        <w:t>Sept 15</w:t>
      </w:r>
      <w:r w:rsidR="009C54C0" w:rsidRPr="009C54C0">
        <w:rPr>
          <w:sz w:val="24"/>
          <w:vertAlign w:val="superscript"/>
        </w:rPr>
        <w:t>th</w:t>
      </w:r>
      <w:r w:rsidR="009C54C0">
        <w:rPr>
          <w:sz w:val="24"/>
        </w:rPr>
        <w:t xml:space="preserve"> </w:t>
      </w:r>
      <w:r w:rsidR="000E7389" w:rsidRPr="007F76C4">
        <w:rPr>
          <w:sz w:val="24"/>
        </w:rPr>
        <w:t>we</w:t>
      </w:r>
      <w:r w:rsidR="008102E0">
        <w:rPr>
          <w:sz w:val="24"/>
        </w:rPr>
        <w:t>re</w:t>
      </w:r>
      <w:r w:rsidR="000E7389" w:rsidRPr="007F76C4">
        <w:rPr>
          <w:sz w:val="24"/>
        </w:rPr>
        <w:t xml:space="preserve"> reviewed and approved</w:t>
      </w:r>
    </w:p>
    <w:p w:rsidR="00A913D2" w:rsidRPr="007F76C4" w:rsidRDefault="00A913D2" w:rsidP="00A913D2">
      <w:pPr>
        <w:spacing w:after="0"/>
        <w:ind w:left="720"/>
        <w:rPr>
          <w:b/>
          <w:u w:val="single"/>
        </w:rPr>
      </w:pPr>
    </w:p>
    <w:p w:rsidR="009C54C0" w:rsidRDefault="009C54C0" w:rsidP="00605BE6">
      <w:pPr>
        <w:numPr>
          <w:ilvl w:val="0"/>
          <w:numId w:val="1"/>
        </w:numPr>
        <w:shd w:val="clear" w:color="auto" w:fill="FFFFFF"/>
        <w:spacing w:after="45" w:line="240" w:lineRule="auto"/>
        <w:rPr>
          <w:rFonts w:ascii="Arial" w:eastAsia="Times New Roman" w:hAnsi="Arial" w:cs="Arial"/>
          <w:b/>
          <w:sz w:val="21"/>
          <w:szCs w:val="21"/>
        </w:rPr>
      </w:pPr>
      <w:r>
        <w:rPr>
          <w:rFonts w:ascii="Arial" w:eastAsia="Times New Roman" w:hAnsi="Arial" w:cs="Arial"/>
          <w:b/>
          <w:sz w:val="21"/>
          <w:szCs w:val="21"/>
        </w:rPr>
        <w:t>2021 Weather Sensitivity Progress</w:t>
      </w:r>
    </w:p>
    <w:p w:rsidR="00000000" w:rsidRPr="009C54C0" w:rsidRDefault="00605BE6" w:rsidP="00605BE6">
      <w:pPr>
        <w:pStyle w:val="NoSpacing"/>
        <w:numPr>
          <w:ilvl w:val="1"/>
          <w:numId w:val="1"/>
        </w:numPr>
        <w:rPr>
          <w:rFonts w:ascii="Arial" w:eastAsia="Times New Roman" w:hAnsi="Arial" w:cs="Arial"/>
          <w:sz w:val="21"/>
          <w:szCs w:val="21"/>
        </w:rPr>
      </w:pPr>
      <w:r w:rsidRPr="009C54C0">
        <w:rPr>
          <w:rFonts w:ascii="Arial" w:eastAsia="Times New Roman" w:hAnsi="Arial" w:cs="Arial"/>
          <w:sz w:val="21"/>
          <w:szCs w:val="21"/>
        </w:rPr>
        <w:t>On November 2</w:t>
      </w:r>
      <w:r w:rsidRPr="009C54C0">
        <w:rPr>
          <w:rFonts w:ascii="Arial" w:eastAsia="Times New Roman" w:hAnsi="Arial" w:cs="Arial"/>
          <w:sz w:val="21"/>
          <w:szCs w:val="21"/>
          <w:vertAlign w:val="superscript"/>
        </w:rPr>
        <w:t>nd</w:t>
      </w:r>
      <w:r w:rsidRPr="009C54C0">
        <w:rPr>
          <w:rFonts w:ascii="Arial" w:eastAsia="Times New Roman" w:hAnsi="Arial" w:cs="Arial"/>
          <w:sz w:val="21"/>
          <w:szCs w:val="21"/>
        </w:rPr>
        <w:t xml:space="preserve"> ERCOT provided TDSPs initial Weather Sensitivity Report</w:t>
      </w:r>
    </w:p>
    <w:p w:rsidR="004F68C9" w:rsidRPr="004F68C9" w:rsidRDefault="00605BE6" w:rsidP="00605BE6">
      <w:pPr>
        <w:pStyle w:val="NoSpacing"/>
        <w:numPr>
          <w:ilvl w:val="1"/>
          <w:numId w:val="1"/>
        </w:numPr>
        <w:rPr>
          <w:rFonts w:ascii="Arial" w:eastAsia="Times New Roman" w:hAnsi="Arial" w:cs="Arial"/>
          <w:sz w:val="21"/>
          <w:szCs w:val="21"/>
        </w:rPr>
      </w:pPr>
      <w:r w:rsidRPr="009C54C0">
        <w:rPr>
          <w:rFonts w:ascii="Arial" w:eastAsia="Times New Roman" w:hAnsi="Arial" w:cs="Arial"/>
          <w:sz w:val="21"/>
          <w:szCs w:val="21"/>
        </w:rPr>
        <w:t>Process o</w:t>
      </w:r>
      <w:r w:rsidRPr="009C54C0">
        <w:rPr>
          <w:rFonts w:ascii="Arial" w:eastAsia="Times New Roman" w:hAnsi="Arial" w:cs="Arial"/>
          <w:sz w:val="21"/>
          <w:szCs w:val="21"/>
        </w:rPr>
        <w:t>ngoing for changes with a target completion by Jan 31 2022</w:t>
      </w:r>
    </w:p>
    <w:p w:rsidR="009C54C0" w:rsidRPr="004F68C9" w:rsidRDefault="00605BE6" w:rsidP="00605BE6">
      <w:pPr>
        <w:pStyle w:val="NoSpacing"/>
        <w:numPr>
          <w:ilvl w:val="1"/>
          <w:numId w:val="1"/>
        </w:numPr>
        <w:rPr>
          <w:rFonts w:ascii="Arial" w:eastAsia="Times New Roman" w:hAnsi="Arial" w:cs="Arial"/>
          <w:sz w:val="21"/>
          <w:szCs w:val="21"/>
        </w:rPr>
      </w:pPr>
      <w:r w:rsidRPr="009C54C0">
        <w:rPr>
          <w:rFonts w:ascii="Arial" w:eastAsia="Times New Roman" w:hAnsi="Arial" w:cs="Arial"/>
          <w:sz w:val="21"/>
          <w:szCs w:val="21"/>
        </w:rPr>
        <w:t xml:space="preserve">Table below is </w:t>
      </w:r>
      <w:r w:rsidRPr="009C54C0">
        <w:rPr>
          <w:rFonts w:ascii="Arial" w:eastAsia="Times New Roman" w:hAnsi="Arial" w:cs="Arial"/>
          <w:sz w:val="21"/>
          <w:szCs w:val="21"/>
        </w:rPr>
        <w:t>monthly update as of Dec 2</w:t>
      </w:r>
      <w:r w:rsidRPr="009C54C0">
        <w:rPr>
          <w:rFonts w:ascii="Arial" w:eastAsia="Times New Roman" w:hAnsi="Arial" w:cs="Arial"/>
          <w:sz w:val="21"/>
          <w:szCs w:val="21"/>
          <w:vertAlign w:val="superscript"/>
        </w:rPr>
        <w:t>nd</w:t>
      </w:r>
      <w:r w:rsidR="004F68C9">
        <w:rPr>
          <w:rFonts w:ascii="Arial" w:eastAsia="Times New Roman" w:hAnsi="Arial" w:cs="Arial"/>
          <w:sz w:val="21"/>
          <w:szCs w:val="21"/>
        </w:rPr>
        <w:t xml:space="preserve">; ERCOT to provide update via PWG listserv in early Jan 2022 </w:t>
      </w:r>
      <w:r w:rsidR="004F68C9" w:rsidRPr="004F68C9">
        <w:rPr>
          <w:rFonts w:ascii="Arial" w:eastAsia="Times New Roman" w:hAnsi="Arial" w:cs="Arial"/>
          <w:color w:val="FF0000"/>
          <w:sz w:val="21"/>
          <w:szCs w:val="21"/>
        </w:rPr>
        <w:t>[Action Item]</w:t>
      </w:r>
    </w:p>
    <w:p w:rsidR="004F68C9" w:rsidRPr="004F68C9" w:rsidRDefault="004F68C9" w:rsidP="004F68C9">
      <w:pPr>
        <w:pStyle w:val="NoSpacing"/>
        <w:ind w:left="1440"/>
        <w:rPr>
          <w:rFonts w:ascii="Arial" w:eastAsia="Times New Roman" w:hAnsi="Arial" w:cs="Arial"/>
          <w:sz w:val="21"/>
          <w:szCs w:val="21"/>
        </w:rPr>
      </w:pPr>
    </w:p>
    <w:p w:rsidR="009C54C0" w:rsidRPr="009C54C0" w:rsidRDefault="009C54C0" w:rsidP="009C54C0">
      <w:pPr>
        <w:pStyle w:val="NoSpacing"/>
        <w:ind w:left="720"/>
        <w:rPr>
          <w:rFonts w:ascii="Arial" w:eastAsia="Times New Roman" w:hAnsi="Arial" w:cs="Arial"/>
          <w:sz w:val="21"/>
          <w:szCs w:val="21"/>
        </w:rPr>
      </w:pPr>
      <w:r w:rsidRPr="009C54C0">
        <w:rPr>
          <w:rFonts w:ascii="Arial" w:eastAsia="Times New Roman" w:hAnsi="Arial" w:cs="Arial"/>
          <w:sz w:val="21"/>
          <w:szCs w:val="21"/>
        </w:rPr>
        <w:drawing>
          <wp:inline distT="0" distB="0" distL="0" distR="0" wp14:anchorId="598B80A0" wp14:editId="3DE2DA43">
            <wp:extent cx="6438820" cy="2958282"/>
            <wp:effectExtent l="19050" t="19050" r="19685" b="13970"/>
            <wp:docPr id="215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9" name="Picture 2"/>
                    <pic:cNvPicPr>
                      <a:picLocks noChangeAspect="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57946" cy="2967069"/>
                    </a:xfrm>
                    <a:prstGeom prst="rect">
                      <a:avLst/>
                    </a:prstGeom>
                    <a:noFill/>
                    <a:ln>
                      <a:solidFill>
                        <a:schemeClr val="tx1"/>
                      </a:solidFill>
                    </a:ln>
                    <a:extLst/>
                  </pic:spPr>
                </pic:pic>
              </a:graphicData>
            </a:graphic>
          </wp:inline>
        </w:drawing>
      </w:r>
    </w:p>
    <w:p w:rsidR="002B00CA" w:rsidRPr="007F76C4" w:rsidRDefault="002B00CA" w:rsidP="00DD40F1">
      <w:pPr>
        <w:pStyle w:val="NoSpacing"/>
        <w:rPr>
          <w:rFonts w:ascii="Arial" w:eastAsia="Times New Roman" w:hAnsi="Arial" w:cs="Arial"/>
          <w:sz w:val="21"/>
          <w:szCs w:val="21"/>
        </w:rPr>
      </w:pPr>
    </w:p>
    <w:p w:rsidR="00000000" w:rsidRPr="00A10601" w:rsidRDefault="00605BE6" w:rsidP="00605BE6">
      <w:pPr>
        <w:pStyle w:val="NoSpacing"/>
        <w:numPr>
          <w:ilvl w:val="0"/>
          <w:numId w:val="1"/>
        </w:numPr>
        <w:rPr>
          <w:rFonts w:ascii="Arial" w:eastAsia="Times New Roman" w:hAnsi="Arial" w:cs="Arial"/>
          <w:b/>
          <w:sz w:val="21"/>
          <w:szCs w:val="21"/>
        </w:rPr>
      </w:pPr>
      <w:r w:rsidRPr="00A10601">
        <w:rPr>
          <w:rFonts w:ascii="Arial" w:eastAsia="Times New Roman" w:hAnsi="Arial" w:cs="Arial"/>
          <w:b/>
          <w:bCs/>
          <w:sz w:val="21"/>
          <w:szCs w:val="21"/>
        </w:rPr>
        <w:t xml:space="preserve">Unaccounted For Energy (UFE) Holistic Review </w:t>
      </w:r>
    </w:p>
    <w:p w:rsidR="00000000" w:rsidRPr="00A10601" w:rsidRDefault="00605BE6" w:rsidP="00605BE6">
      <w:pPr>
        <w:pStyle w:val="NoSpacing"/>
        <w:numPr>
          <w:ilvl w:val="1"/>
          <w:numId w:val="1"/>
        </w:numPr>
        <w:rPr>
          <w:rFonts w:ascii="Arial" w:eastAsia="Times New Roman" w:hAnsi="Arial" w:cs="Arial"/>
          <w:sz w:val="21"/>
          <w:szCs w:val="21"/>
        </w:rPr>
      </w:pPr>
      <w:r w:rsidRPr="00A10601">
        <w:rPr>
          <w:rFonts w:ascii="Arial" w:eastAsia="Times New Roman" w:hAnsi="Arial" w:cs="Arial"/>
          <w:sz w:val="21"/>
          <w:szCs w:val="21"/>
        </w:rPr>
        <w:t>Suggestion to utilize EMS transmission factors (more accurate) vs the current seasonal calculatio</w:t>
      </w:r>
      <w:r w:rsidRPr="00A10601">
        <w:rPr>
          <w:rFonts w:ascii="Arial" w:eastAsia="Times New Roman" w:hAnsi="Arial" w:cs="Arial"/>
          <w:sz w:val="21"/>
          <w:szCs w:val="21"/>
        </w:rPr>
        <w:t>n for Transmission Loss Factors</w:t>
      </w:r>
    </w:p>
    <w:p w:rsidR="00000000" w:rsidRPr="00A10601" w:rsidRDefault="00605BE6" w:rsidP="00605BE6">
      <w:pPr>
        <w:pStyle w:val="NoSpacing"/>
        <w:numPr>
          <w:ilvl w:val="1"/>
          <w:numId w:val="1"/>
        </w:numPr>
        <w:rPr>
          <w:rFonts w:ascii="Arial" w:eastAsia="Times New Roman" w:hAnsi="Arial" w:cs="Arial"/>
          <w:sz w:val="21"/>
          <w:szCs w:val="21"/>
        </w:rPr>
      </w:pPr>
      <w:r w:rsidRPr="00A10601">
        <w:rPr>
          <w:rFonts w:ascii="Arial" w:eastAsia="Times New Roman" w:hAnsi="Arial" w:cs="Arial"/>
          <w:sz w:val="21"/>
          <w:szCs w:val="21"/>
        </w:rPr>
        <w:t>Using these “more accurate” factors should minimize the swing of UFE calculations</w:t>
      </w:r>
    </w:p>
    <w:p w:rsidR="00000000" w:rsidRPr="00A10601" w:rsidRDefault="00605BE6" w:rsidP="00605BE6">
      <w:pPr>
        <w:pStyle w:val="NoSpacing"/>
        <w:numPr>
          <w:ilvl w:val="1"/>
          <w:numId w:val="1"/>
        </w:numPr>
        <w:rPr>
          <w:rFonts w:ascii="Arial" w:eastAsia="Times New Roman" w:hAnsi="Arial" w:cs="Arial"/>
          <w:sz w:val="21"/>
          <w:szCs w:val="21"/>
        </w:rPr>
      </w:pPr>
      <w:r w:rsidRPr="00A10601">
        <w:rPr>
          <w:rFonts w:ascii="Arial" w:eastAsia="Times New Roman" w:hAnsi="Arial" w:cs="Arial"/>
          <w:sz w:val="21"/>
          <w:szCs w:val="21"/>
        </w:rPr>
        <w:t>Should NOIEs receiv</w:t>
      </w:r>
      <w:r w:rsidRPr="00A10601">
        <w:rPr>
          <w:rFonts w:ascii="Arial" w:eastAsia="Times New Roman" w:hAnsi="Arial" w:cs="Arial"/>
          <w:sz w:val="21"/>
          <w:szCs w:val="21"/>
        </w:rPr>
        <w:t xml:space="preserve">e a % allocation of UFE – argument years ago was that they have only boundary meters and are already settled on interval </w:t>
      </w:r>
      <w:proofErr w:type="gramStart"/>
      <w:r w:rsidRPr="00A10601">
        <w:rPr>
          <w:rFonts w:ascii="Arial" w:eastAsia="Times New Roman" w:hAnsi="Arial" w:cs="Arial"/>
          <w:sz w:val="21"/>
          <w:szCs w:val="21"/>
        </w:rPr>
        <w:t>data.</w:t>
      </w:r>
      <w:proofErr w:type="gramEnd"/>
      <w:r w:rsidRPr="00A10601">
        <w:rPr>
          <w:rFonts w:ascii="Arial" w:eastAsia="Times New Roman" w:hAnsi="Arial" w:cs="Arial"/>
          <w:sz w:val="21"/>
          <w:szCs w:val="21"/>
        </w:rPr>
        <w:t xml:space="preserve">  </w:t>
      </w:r>
    </w:p>
    <w:p w:rsidR="00000000" w:rsidRPr="00A10601" w:rsidRDefault="00605BE6" w:rsidP="00605BE6">
      <w:pPr>
        <w:pStyle w:val="NoSpacing"/>
        <w:numPr>
          <w:ilvl w:val="1"/>
          <w:numId w:val="1"/>
        </w:numPr>
        <w:rPr>
          <w:rFonts w:ascii="Arial" w:eastAsia="Times New Roman" w:hAnsi="Arial" w:cs="Arial"/>
          <w:sz w:val="21"/>
          <w:szCs w:val="21"/>
        </w:rPr>
      </w:pPr>
      <w:r w:rsidRPr="00A10601">
        <w:rPr>
          <w:rFonts w:ascii="Arial" w:eastAsia="Times New Roman" w:hAnsi="Arial" w:cs="Arial"/>
          <w:sz w:val="21"/>
          <w:szCs w:val="21"/>
        </w:rPr>
        <w:t xml:space="preserve">With the proliferation of AMS meters, 99.5% of competitive load is </w:t>
      </w:r>
      <w:r w:rsidRPr="00A10601">
        <w:rPr>
          <w:rFonts w:ascii="Arial" w:eastAsia="Times New Roman" w:hAnsi="Arial" w:cs="Arial"/>
          <w:sz w:val="21"/>
          <w:szCs w:val="21"/>
        </w:rPr>
        <w:t xml:space="preserve">settled on interval data </w:t>
      </w:r>
    </w:p>
    <w:p w:rsidR="00000000" w:rsidRPr="00A10601" w:rsidRDefault="00605BE6" w:rsidP="00605BE6">
      <w:pPr>
        <w:pStyle w:val="NoSpacing"/>
        <w:numPr>
          <w:ilvl w:val="1"/>
          <w:numId w:val="1"/>
        </w:numPr>
        <w:rPr>
          <w:rFonts w:ascii="Arial" w:eastAsia="Times New Roman" w:hAnsi="Arial" w:cs="Arial"/>
          <w:sz w:val="21"/>
          <w:szCs w:val="21"/>
        </w:rPr>
      </w:pPr>
      <w:r w:rsidRPr="00A10601">
        <w:rPr>
          <w:rFonts w:ascii="Arial" w:eastAsia="Times New Roman" w:hAnsi="Arial" w:cs="Arial"/>
          <w:sz w:val="21"/>
          <w:szCs w:val="21"/>
        </w:rPr>
        <w:t>What are the appropriate UFE allocation factors?</w:t>
      </w:r>
    </w:p>
    <w:p w:rsidR="00000000" w:rsidRPr="00A10601" w:rsidRDefault="00605BE6" w:rsidP="00605BE6">
      <w:pPr>
        <w:pStyle w:val="NoSpacing"/>
        <w:numPr>
          <w:ilvl w:val="1"/>
          <w:numId w:val="1"/>
        </w:numPr>
        <w:rPr>
          <w:rFonts w:ascii="Arial" w:eastAsia="Times New Roman" w:hAnsi="Arial" w:cs="Arial"/>
          <w:sz w:val="21"/>
          <w:szCs w:val="21"/>
        </w:rPr>
      </w:pPr>
      <w:r w:rsidRPr="00A10601">
        <w:rPr>
          <w:rFonts w:ascii="Arial" w:eastAsia="Times New Roman" w:hAnsi="Arial" w:cs="Arial"/>
          <w:sz w:val="21"/>
          <w:szCs w:val="21"/>
        </w:rPr>
        <w:t>With Transmission Losses being a primary driver of UFE fac</w:t>
      </w:r>
      <w:r w:rsidRPr="00A10601">
        <w:rPr>
          <w:rFonts w:ascii="Arial" w:eastAsia="Times New Roman" w:hAnsi="Arial" w:cs="Arial"/>
          <w:sz w:val="21"/>
          <w:szCs w:val="21"/>
        </w:rPr>
        <w:t>tors, NOIEs are subject to some transmission losses at boundary meters</w:t>
      </w:r>
    </w:p>
    <w:p w:rsidR="00A10601" w:rsidRPr="00A10601" w:rsidRDefault="00A10601" w:rsidP="00605BE6">
      <w:pPr>
        <w:pStyle w:val="NoSpacing"/>
        <w:numPr>
          <w:ilvl w:val="1"/>
          <w:numId w:val="1"/>
        </w:numPr>
        <w:rPr>
          <w:rFonts w:ascii="Arial" w:eastAsia="Times New Roman" w:hAnsi="Arial" w:cs="Arial"/>
          <w:b/>
          <w:sz w:val="21"/>
          <w:szCs w:val="21"/>
        </w:rPr>
      </w:pPr>
      <w:r w:rsidRPr="00A10601">
        <w:rPr>
          <w:rFonts w:ascii="Arial" w:eastAsia="Times New Roman" w:hAnsi="Arial" w:cs="Arial"/>
          <w:b/>
          <w:bCs/>
          <w:sz w:val="21"/>
          <w:szCs w:val="21"/>
        </w:rPr>
        <w:t>Recommendation:  WMS to take up this discussion as this falls under their purview</w:t>
      </w:r>
      <w:r w:rsidRPr="00A10601">
        <w:rPr>
          <w:rFonts w:ascii="Arial" w:eastAsia="Times New Roman" w:hAnsi="Arial" w:cs="Arial"/>
          <w:b/>
          <w:sz w:val="21"/>
          <w:szCs w:val="21"/>
        </w:rPr>
        <w:t>.</w:t>
      </w:r>
    </w:p>
    <w:p w:rsidR="00A10601" w:rsidRPr="00A10601" w:rsidRDefault="00A10601" w:rsidP="00A10601">
      <w:pPr>
        <w:pStyle w:val="NoSpacing"/>
        <w:ind w:left="720"/>
        <w:rPr>
          <w:rFonts w:ascii="Arial" w:eastAsia="Times New Roman" w:hAnsi="Arial" w:cs="Arial"/>
          <w:b/>
          <w:sz w:val="21"/>
          <w:szCs w:val="21"/>
        </w:rPr>
      </w:pPr>
    </w:p>
    <w:p w:rsidR="00000000" w:rsidRPr="00A10601" w:rsidRDefault="00605BE6" w:rsidP="00605BE6">
      <w:pPr>
        <w:pStyle w:val="NoSpacing"/>
        <w:numPr>
          <w:ilvl w:val="0"/>
          <w:numId w:val="1"/>
        </w:numPr>
        <w:rPr>
          <w:rFonts w:ascii="Arial" w:eastAsia="Times New Roman" w:hAnsi="Arial" w:cs="Arial"/>
          <w:b/>
          <w:sz w:val="21"/>
          <w:szCs w:val="21"/>
        </w:rPr>
      </w:pPr>
      <w:r w:rsidRPr="00A10601">
        <w:rPr>
          <w:rFonts w:ascii="Arial" w:eastAsia="Times New Roman" w:hAnsi="Arial" w:cs="Arial"/>
          <w:b/>
          <w:bCs/>
          <w:sz w:val="21"/>
          <w:szCs w:val="21"/>
        </w:rPr>
        <w:t>Proposed Enhancements to Data Loading Process for BUSLRG and BUSLRDG profiles</w:t>
      </w:r>
    </w:p>
    <w:p w:rsidR="00000000" w:rsidRPr="00A10601" w:rsidRDefault="00605BE6" w:rsidP="00605BE6">
      <w:pPr>
        <w:pStyle w:val="NoSpacing"/>
        <w:numPr>
          <w:ilvl w:val="1"/>
          <w:numId w:val="1"/>
        </w:numPr>
        <w:rPr>
          <w:rFonts w:ascii="Arial" w:eastAsia="Times New Roman" w:hAnsi="Arial" w:cs="Arial"/>
          <w:sz w:val="21"/>
          <w:szCs w:val="21"/>
        </w:rPr>
      </w:pPr>
      <w:r w:rsidRPr="00A10601">
        <w:rPr>
          <w:rFonts w:ascii="Arial" w:eastAsia="Times New Roman" w:hAnsi="Arial" w:cs="Arial"/>
          <w:sz w:val="21"/>
          <w:szCs w:val="21"/>
        </w:rPr>
        <w:t>ERCOT has proposed addit</w:t>
      </w:r>
      <w:r w:rsidRPr="00A10601">
        <w:rPr>
          <w:rFonts w:ascii="Arial" w:eastAsia="Times New Roman" w:hAnsi="Arial" w:cs="Arial"/>
          <w:sz w:val="21"/>
          <w:szCs w:val="21"/>
        </w:rPr>
        <w:t>ional Error Codes to help identify and alert TDSPs on their respective 867_03 Activity Report and Interval Data LSE Activity Report</w:t>
      </w:r>
    </w:p>
    <w:p w:rsidR="00000000" w:rsidRPr="00A10601" w:rsidRDefault="00605BE6" w:rsidP="00605BE6">
      <w:pPr>
        <w:pStyle w:val="NoSpacing"/>
        <w:numPr>
          <w:ilvl w:val="1"/>
          <w:numId w:val="1"/>
        </w:numPr>
        <w:rPr>
          <w:rFonts w:ascii="Arial" w:eastAsia="Times New Roman" w:hAnsi="Arial" w:cs="Arial"/>
          <w:sz w:val="21"/>
          <w:szCs w:val="21"/>
        </w:rPr>
      </w:pPr>
      <w:r w:rsidRPr="00A10601">
        <w:rPr>
          <w:rFonts w:ascii="Arial" w:eastAsia="Times New Roman" w:hAnsi="Arial" w:cs="Arial"/>
          <w:bCs/>
          <w:sz w:val="21"/>
          <w:szCs w:val="21"/>
          <w:u w:val="single"/>
        </w:rPr>
        <w:t>867_03 Activity Report</w:t>
      </w:r>
      <w:r w:rsidR="00A10601">
        <w:rPr>
          <w:rFonts w:ascii="Arial" w:eastAsia="Times New Roman" w:hAnsi="Arial" w:cs="Arial"/>
          <w:bCs/>
          <w:sz w:val="21"/>
          <w:szCs w:val="21"/>
          <w:u w:val="single"/>
        </w:rPr>
        <w:t>:</w:t>
      </w:r>
    </w:p>
    <w:p w:rsidR="00000000" w:rsidRPr="00A10601" w:rsidRDefault="00605BE6" w:rsidP="00605BE6">
      <w:pPr>
        <w:pStyle w:val="NoSpacing"/>
        <w:numPr>
          <w:ilvl w:val="2"/>
          <w:numId w:val="1"/>
        </w:numPr>
        <w:rPr>
          <w:rFonts w:ascii="Arial" w:eastAsia="Times New Roman" w:hAnsi="Arial" w:cs="Arial"/>
          <w:sz w:val="21"/>
          <w:szCs w:val="21"/>
        </w:rPr>
      </w:pPr>
      <w:r w:rsidRPr="00A10601">
        <w:rPr>
          <w:rFonts w:ascii="Arial" w:eastAsia="Times New Roman" w:hAnsi="Arial" w:cs="Arial"/>
          <w:bCs/>
          <w:sz w:val="21"/>
          <w:szCs w:val="21"/>
        </w:rPr>
        <w:t xml:space="preserve">ERROR Code 35 </w:t>
      </w:r>
      <w:r w:rsidRPr="00A10601">
        <w:rPr>
          <w:rFonts w:ascii="Arial" w:eastAsia="Times New Roman" w:hAnsi="Arial" w:cs="Arial"/>
          <w:sz w:val="21"/>
          <w:szCs w:val="21"/>
        </w:rPr>
        <w:t>will distinguish BUSLRG/DG with submitted interval data on IDR867_03 transaction</w:t>
      </w:r>
    </w:p>
    <w:p w:rsidR="00000000" w:rsidRPr="00A10601" w:rsidRDefault="00605BE6" w:rsidP="00605BE6">
      <w:pPr>
        <w:pStyle w:val="NoSpacing"/>
        <w:numPr>
          <w:ilvl w:val="2"/>
          <w:numId w:val="1"/>
        </w:numPr>
        <w:rPr>
          <w:rFonts w:ascii="Arial" w:eastAsia="Times New Roman" w:hAnsi="Arial" w:cs="Arial"/>
          <w:sz w:val="21"/>
          <w:szCs w:val="21"/>
        </w:rPr>
      </w:pPr>
      <w:r w:rsidRPr="00A10601">
        <w:rPr>
          <w:rFonts w:ascii="Arial" w:eastAsia="Times New Roman" w:hAnsi="Arial" w:cs="Arial"/>
          <w:bCs/>
          <w:sz w:val="21"/>
          <w:szCs w:val="21"/>
        </w:rPr>
        <w:t xml:space="preserve">ERROR Code 36 </w:t>
      </w:r>
      <w:r w:rsidRPr="00A10601">
        <w:rPr>
          <w:rFonts w:ascii="Arial" w:eastAsia="Times New Roman" w:hAnsi="Arial" w:cs="Arial"/>
          <w:sz w:val="21"/>
          <w:szCs w:val="21"/>
        </w:rPr>
        <w:t>will provide notice when certain kwh/kW thresholds are exceeded on the IDR867_03 transaction</w:t>
      </w:r>
    </w:p>
    <w:p w:rsidR="00000000" w:rsidRPr="00A10601" w:rsidRDefault="00605BE6" w:rsidP="00605BE6">
      <w:pPr>
        <w:pStyle w:val="NoSpacing"/>
        <w:numPr>
          <w:ilvl w:val="1"/>
          <w:numId w:val="1"/>
        </w:numPr>
        <w:rPr>
          <w:rFonts w:ascii="Arial" w:eastAsia="Times New Roman" w:hAnsi="Arial" w:cs="Arial"/>
          <w:sz w:val="21"/>
          <w:szCs w:val="21"/>
        </w:rPr>
      </w:pPr>
      <w:r w:rsidRPr="00A10601">
        <w:rPr>
          <w:rFonts w:ascii="Arial" w:eastAsia="Times New Roman" w:hAnsi="Arial" w:cs="Arial"/>
          <w:bCs/>
          <w:sz w:val="21"/>
          <w:szCs w:val="21"/>
          <w:u w:val="single"/>
        </w:rPr>
        <w:lastRenderedPageBreak/>
        <w:t>Interval Data LSE Activity Report:</w:t>
      </w:r>
    </w:p>
    <w:p w:rsidR="00000000" w:rsidRPr="00A10601" w:rsidRDefault="00605BE6" w:rsidP="00605BE6">
      <w:pPr>
        <w:pStyle w:val="NoSpacing"/>
        <w:numPr>
          <w:ilvl w:val="2"/>
          <w:numId w:val="1"/>
        </w:numPr>
        <w:rPr>
          <w:rFonts w:ascii="Arial" w:eastAsia="Times New Roman" w:hAnsi="Arial" w:cs="Arial"/>
          <w:sz w:val="21"/>
          <w:szCs w:val="21"/>
        </w:rPr>
      </w:pPr>
      <w:r w:rsidRPr="00A10601">
        <w:rPr>
          <w:rFonts w:ascii="Arial" w:eastAsia="Times New Roman" w:hAnsi="Arial" w:cs="Arial"/>
          <w:bCs/>
          <w:sz w:val="21"/>
          <w:szCs w:val="21"/>
        </w:rPr>
        <w:t xml:space="preserve">ERROR Code 16 </w:t>
      </w:r>
      <w:r w:rsidRPr="00A10601">
        <w:rPr>
          <w:rFonts w:ascii="Arial" w:eastAsia="Times New Roman" w:hAnsi="Arial" w:cs="Arial"/>
          <w:sz w:val="21"/>
          <w:szCs w:val="21"/>
        </w:rPr>
        <w:t>“Exceeds LOAD Threshold for BUSLRG/DG”</w:t>
      </w:r>
    </w:p>
    <w:p w:rsidR="00000000" w:rsidRPr="00A10601" w:rsidRDefault="00605BE6" w:rsidP="00605BE6">
      <w:pPr>
        <w:pStyle w:val="NoSpacing"/>
        <w:numPr>
          <w:ilvl w:val="2"/>
          <w:numId w:val="1"/>
        </w:numPr>
        <w:rPr>
          <w:rFonts w:ascii="Arial" w:eastAsia="Times New Roman" w:hAnsi="Arial" w:cs="Arial"/>
          <w:sz w:val="21"/>
          <w:szCs w:val="21"/>
        </w:rPr>
      </w:pPr>
      <w:r w:rsidRPr="00A10601">
        <w:rPr>
          <w:rFonts w:ascii="Arial" w:eastAsia="Times New Roman" w:hAnsi="Arial" w:cs="Arial"/>
          <w:bCs/>
          <w:sz w:val="21"/>
          <w:szCs w:val="21"/>
        </w:rPr>
        <w:t xml:space="preserve">ERROR Code 17 </w:t>
      </w:r>
      <w:r w:rsidRPr="00A10601">
        <w:rPr>
          <w:rFonts w:ascii="Arial" w:eastAsia="Times New Roman" w:hAnsi="Arial" w:cs="Arial"/>
          <w:sz w:val="21"/>
          <w:szCs w:val="21"/>
        </w:rPr>
        <w:t>“Exceeds GEN Threshold for BUSLRG/DG”</w:t>
      </w:r>
    </w:p>
    <w:p w:rsidR="00A10601" w:rsidRPr="00A10601" w:rsidRDefault="00A10601" w:rsidP="00A10601">
      <w:pPr>
        <w:pStyle w:val="NoSpacing"/>
        <w:ind w:left="720"/>
        <w:rPr>
          <w:rFonts w:ascii="Arial" w:eastAsia="Times New Roman" w:hAnsi="Arial" w:cs="Arial"/>
          <w:b/>
          <w:sz w:val="21"/>
          <w:szCs w:val="21"/>
        </w:rPr>
      </w:pPr>
    </w:p>
    <w:p w:rsidR="00190EB8" w:rsidRPr="00C56AFB" w:rsidRDefault="008629A1" w:rsidP="00605BE6">
      <w:pPr>
        <w:pStyle w:val="NoSpacing"/>
        <w:numPr>
          <w:ilvl w:val="0"/>
          <w:numId w:val="1"/>
        </w:numPr>
        <w:rPr>
          <w:rFonts w:ascii="Arial" w:eastAsia="Times New Roman" w:hAnsi="Arial" w:cs="Arial"/>
          <w:b/>
          <w:sz w:val="21"/>
          <w:szCs w:val="21"/>
        </w:rPr>
      </w:pPr>
      <w:r w:rsidRPr="00C56AFB">
        <w:rPr>
          <w:rFonts w:ascii="Arial" w:eastAsia="Times New Roman" w:hAnsi="Arial" w:cs="Arial"/>
          <w:b/>
          <w:bCs/>
          <w:sz w:val="21"/>
          <w:szCs w:val="21"/>
        </w:rPr>
        <w:t>Converting Appendix D, Profile Decision Tree, in Load Profiling Guide from Excel to Word Format</w:t>
      </w:r>
    </w:p>
    <w:p w:rsidR="00C56AFB" w:rsidRDefault="00C56AFB"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ERCOT gauged interest on potentially converting LPG Appendix D from Excel to Word format</w:t>
      </w:r>
    </w:p>
    <w:p w:rsidR="00190EB8" w:rsidRDefault="008629A1" w:rsidP="00605BE6">
      <w:pPr>
        <w:pStyle w:val="NoSpacing"/>
        <w:numPr>
          <w:ilvl w:val="1"/>
          <w:numId w:val="1"/>
        </w:numPr>
        <w:rPr>
          <w:rFonts w:ascii="Arial" w:eastAsia="Times New Roman" w:hAnsi="Arial" w:cs="Arial"/>
          <w:sz w:val="21"/>
          <w:szCs w:val="21"/>
        </w:rPr>
      </w:pPr>
      <w:r w:rsidRPr="00C56AFB">
        <w:rPr>
          <w:rFonts w:ascii="Arial" w:eastAsia="Times New Roman" w:hAnsi="Arial" w:cs="Arial"/>
          <w:sz w:val="21"/>
          <w:szCs w:val="21"/>
        </w:rPr>
        <w:t>Conversion will help with tracking changes and “find” keyword function</w:t>
      </w:r>
    </w:p>
    <w:p w:rsidR="00C56AFB" w:rsidRPr="00C56AFB" w:rsidRDefault="00C56AFB"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 xml:space="preserve">Updates such as ERCOT email addresses within Appendix D and additional </w:t>
      </w:r>
      <w:proofErr w:type="spellStart"/>
      <w:r>
        <w:rPr>
          <w:rFonts w:ascii="Arial" w:eastAsia="Times New Roman" w:hAnsi="Arial" w:cs="Arial"/>
          <w:sz w:val="21"/>
          <w:szCs w:val="21"/>
        </w:rPr>
        <w:t>clean up</w:t>
      </w:r>
      <w:proofErr w:type="spellEnd"/>
      <w:r>
        <w:rPr>
          <w:rFonts w:ascii="Arial" w:eastAsia="Times New Roman" w:hAnsi="Arial" w:cs="Arial"/>
          <w:sz w:val="21"/>
          <w:szCs w:val="21"/>
        </w:rPr>
        <w:t xml:space="preserve"> efforts were suggested</w:t>
      </w:r>
    </w:p>
    <w:p w:rsidR="00C56AFB" w:rsidRDefault="00C56AFB" w:rsidP="00605BE6">
      <w:pPr>
        <w:pStyle w:val="NoSpacing"/>
        <w:numPr>
          <w:ilvl w:val="1"/>
          <w:numId w:val="1"/>
        </w:numPr>
        <w:rPr>
          <w:rFonts w:ascii="Arial" w:eastAsia="Times New Roman" w:hAnsi="Arial" w:cs="Arial"/>
          <w:sz w:val="21"/>
          <w:szCs w:val="21"/>
        </w:rPr>
      </w:pPr>
      <w:r>
        <w:rPr>
          <w:rFonts w:ascii="Arial" w:eastAsia="Times New Roman" w:hAnsi="Arial" w:cs="Arial"/>
          <w:sz w:val="21"/>
          <w:szCs w:val="21"/>
        </w:rPr>
        <w:t>There was support and c</w:t>
      </w:r>
      <w:r w:rsidR="008629A1" w:rsidRPr="00C56AFB">
        <w:rPr>
          <w:rFonts w:ascii="Arial" w:eastAsia="Times New Roman" w:hAnsi="Arial" w:cs="Arial"/>
          <w:sz w:val="21"/>
          <w:szCs w:val="21"/>
        </w:rPr>
        <w:t>onsensus to move forward</w:t>
      </w:r>
      <w:r>
        <w:rPr>
          <w:rFonts w:ascii="Arial" w:eastAsia="Times New Roman" w:hAnsi="Arial" w:cs="Arial"/>
          <w:sz w:val="21"/>
          <w:szCs w:val="21"/>
        </w:rPr>
        <w:t>.  Jordan mentioned it efforts could begi</w:t>
      </w:r>
      <w:r w:rsidR="00F977E8">
        <w:rPr>
          <w:rFonts w:ascii="Arial" w:eastAsia="Times New Roman" w:hAnsi="Arial" w:cs="Arial"/>
          <w:sz w:val="21"/>
          <w:szCs w:val="21"/>
        </w:rPr>
        <w:t>n later this year or early next</w:t>
      </w:r>
    </w:p>
    <w:p w:rsidR="00C56AFB" w:rsidRDefault="00C56AFB" w:rsidP="00DD40F1">
      <w:pPr>
        <w:pStyle w:val="NoSpacing"/>
        <w:rPr>
          <w:rFonts w:ascii="Arial" w:eastAsia="Times New Roman" w:hAnsi="Arial" w:cs="Arial"/>
          <w:b/>
          <w:sz w:val="21"/>
          <w:szCs w:val="21"/>
        </w:rPr>
      </w:pPr>
    </w:p>
    <w:p w:rsidR="006E5DF5" w:rsidRDefault="006E5DF5" w:rsidP="00605BE6">
      <w:pPr>
        <w:pStyle w:val="NoSpacing"/>
        <w:numPr>
          <w:ilvl w:val="0"/>
          <w:numId w:val="1"/>
        </w:numPr>
        <w:rPr>
          <w:rFonts w:ascii="Arial" w:eastAsia="Times New Roman" w:hAnsi="Arial" w:cs="Arial"/>
          <w:b/>
          <w:sz w:val="21"/>
          <w:szCs w:val="21"/>
        </w:rPr>
      </w:pPr>
      <w:r>
        <w:rPr>
          <w:rFonts w:ascii="Arial" w:eastAsia="Times New Roman" w:hAnsi="Arial" w:cs="Arial"/>
          <w:b/>
          <w:sz w:val="21"/>
          <w:szCs w:val="21"/>
        </w:rPr>
        <w:t>Briefly previewed draft of 2021 PWG Goals/Accomplishments; follow up at next PWG meeting</w:t>
      </w:r>
    </w:p>
    <w:p w:rsidR="006E5DF5" w:rsidRDefault="006E5DF5" w:rsidP="00605BE6">
      <w:pPr>
        <w:pStyle w:val="NoSpacing"/>
        <w:numPr>
          <w:ilvl w:val="0"/>
          <w:numId w:val="1"/>
        </w:numPr>
        <w:rPr>
          <w:rFonts w:ascii="Arial" w:eastAsia="Times New Roman" w:hAnsi="Arial" w:cs="Arial"/>
          <w:b/>
          <w:sz w:val="21"/>
          <w:szCs w:val="21"/>
        </w:rPr>
      </w:pPr>
      <w:r>
        <w:rPr>
          <w:rFonts w:ascii="Arial" w:eastAsia="Times New Roman" w:hAnsi="Arial" w:cs="Arial"/>
          <w:b/>
          <w:sz w:val="21"/>
          <w:szCs w:val="21"/>
        </w:rPr>
        <w:t>Reminded PWG on interest/nominations for 2022 Leadership</w:t>
      </w:r>
    </w:p>
    <w:p w:rsidR="006E5DF5" w:rsidRDefault="006E5DF5" w:rsidP="00605BE6">
      <w:pPr>
        <w:pStyle w:val="NoSpacing"/>
        <w:numPr>
          <w:ilvl w:val="0"/>
          <w:numId w:val="1"/>
        </w:numPr>
        <w:rPr>
          <w:rFonts w:ascii="Arial" w:eastAsia="Times New Roman" w:hAnsi="Arial" w:cs="Arial"/>
          <w:b/>
          <w:sz w:val="21"/>
          <w:szCs w:val="21"/>
        </w:rPr>
      </w:pPr>
      <w:r>
        <w:rPr>
          <w:rFonts w:ascii="Arial" w:eastAsia="Times New Roman" w:hAnsi="Arial" w:cs="Arial"/>
          <w:b/>
          <w:sz w:val="21"/>
          <w:szCs w:val="21"/>
        </w:rPr>
        <w:t>Reviewed proposed PWG 2022 meeting schedule</w:t>
      </w:r>
    </w:p>
    <w:p w:rsidR="00B6043F" w:rsidRDefault="006E5DF5" w:rsidP="00605BE6">
      <w:pPr>
        <w:pStyle w:val="NoSpacing"/>
        <w:numPr>
          <w:ilvl w:val="0"/>
          <w:numId w:val="1"/>
        </w:numPr>
        <w:rPr>
          <w:rFonts w:ascii="Arial" w:eastAsia="Times New Roman" w:hAnsi="Arial" w:cs="Arial"/>
          <w:b/>
          <w:sz w:val="21"/>
          <w:szCs w:val="21"/>
        </w:rPr>
      </w:pPr>
      <w:r>
        <w:rPr>
          <w:rFonts w:ascii="Arial" w:eastAsia="Times New Roman" w:hAnsi="Arial" w:cs="Arial"/>
          <w:b/>
          <w:sz w:val="21"/>
          <w:szCs w:val="21"/>
        </w:rPr>
        <w:t>Cancelled Dec 8</w:t>
      </w:r>
      <w:r w:rsidRPr="006E5DF5">
        <w:rPr>
          <w:rFonts w:ascii="Arial" w:eastAsia="Times New Roman" w:hAnsi="Arial" w:cs="Arial"/>
          <w:b/>
          <w:sz w:val="21"/>
          <w:szCs w:val="21"/>
          <w:vertAlign w:val="superscript"/>
        </w:rPr>
        <w:t>th</w:t>
      </w:r>
      <w:r>
        <w:rPr>
          <w:rFonts w:ascii="Arial" w:eastAsia="Times New Roman" w:hAnsi="Arial" w:cs="Arial"/>
          <w:b/>
          <w:sz w:val="21"/>
          <w:szCs w:val="21"/>
        </w:rPr>
        <w:t xml:space="preserve"> meeting</w:t>
      </w:r>
    </w:p>
    <w:p w:rsidR="00605BE6" w:rsidRPr="006E5DF5" w:rsidRDefault="00605BE6" w:rsidP="00605BE6">
      <w:pPr>
        <w:pStyle w:val="NoSpacing"/>
        <w:numPr>
          <w:ilvl w:val="0"/>
          <w:numId w:val="1"/>
        </w:numPr>
        <w:rPr>
          <w:rFonts w:ascii="Arial" w:eastAsia="Times New Roman" w:hAnsi="Arial" w:cs="Arial"/>
          <w:b/>
          <w:sz w:val="21"/>
          <w:szCs w:val="21"/>
        </w:rPr>
      </w:pPr>
      <w:r>
        <w:rPr>
          <w:rFonts w:ascii="Arial" w:eastAsia="Times New Roman" w:hAnsi="Arial" w:cs="Arial"/>
          <w:b/>
          <w:sz w:val="21"/>
          <w:szCs w:val="21"/>
        </w:rPr>
        <w:t>Next meeting January 12, 2022</w:t>
      </w:r>
    </w:p>
    <w:sectPr w:rsidR="00605BE6" w:rsidRPr="006E5DF5" w:rsidSect="007F76C4">
      <w:pgSz w:w="12240" w:h="15840"/>
      <w:pgMar w:top="720" w:right="72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B578A7"/>
    <w:multiLevelType w:val="hybridMultilevel"/>
    <w:tmpl w:val="35A6A11E"/>
    <w:lvl w:ilvl="0" w:tplc="0409000B">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3D2"/>
    <w:rsid w:val="00020D6F"/>
    <w:rsid w:val="0002326B"/>
    <w:rsid w:val="000250B4"/>
    <w:rsid w:val="00044222"/>
    <w:rsid w:val="00057148"/>
    <w:rsid w:val="000608AD"/>
    <w:rsid w:val="000A696E"/>
    <w:rsid w:val="000B28A3"/>
    <w:rsid w:val="000C14F4"/>
    <w:rsid w:val="000E7389"/>
    <w:rsid w:val="001017E4"/>
    <w:rsid w:val="00115AF1"/>
    <w:rsid w:val="00130133"/>
    <w:rsid w:val="001435F1"/>
    <w:rsid w:val="001438E6"/>
    <w:rsid w:val="001534DB"/>
    <w:rsid w:val="00156BBC"/>
    <w:rsid w:val="00190EB8"/>
    <w:rsid w:val="001C4981"/>
    <w:rsid w:val="001D7649"/>
    <w:rsid w:val="001E0524"/>
    <w:rsid w:val="001F650B"/>
    <w:rsid w:val="0020079F"/>
    <w:rsid w:val="002012DB"/>
    <w:rsid w:val="0020329D"/>
    <w:rsid w:val="0020423B"/>
    <w:rsid w:val="002046FE"/>
    <w:rsid w:val="00225FCD"/>
    <w:rsid w:val="002313F7"/>
    <w:rsid w:val="0025643E"/>
    <w:rsid w:val="0027109C"/>
    <w:rsid w:val="002A04E7"/>
    <w:rsid w:val="002B00CA"/>
    <w:rsid w:val="002D2F39"/>
    <w:rsid w:val="002D453E"/>
    <w:rsid w:val="00300295"/>
    <w:rsid w:val="003171E2"/>
    <w:rsid w:val="00325638"/>
    <w:rsid w:val="00336C01"/>
    <w:rsid w:val="00337B0C"/>
    <w:rsid w:val="0034356D"/>
    <w:rsid w:val="003636F9"/>
    <w:rsid w:val="003643B4"/>
    <w:rsid w:val="00391B0A"/>
    <w:rsid w:val="00397A08"/>
    <w:rsid w:val="003A517C"/>
    <w:rsid w:val="003A7E70"/>
    <w:rsid w:val="003B7BE2"/>
    <w:rsid w:val="003F25AD"/>
    <w:rsid w:val="00415CAA"/>
    <w:rsid w:val="00422D07"/>
    <w:rsid w:val="00480F22"/>
    <w:rsid w:val="004938A8"/>
    <w:rsid w:val="00494D44"/>
    <w:rsid w:val="004A219B"/>
    <w:rsid w:val="004B75CA"/>
    <w:rsid w:val="004C4622"/>
    <w:rsid w:val="004E13C4"/>
    <w:rsid w:val="004E15E6"/>
    <w:rsid w:val="004F68C9"/>
    <w:rsid w:val="00527A5F"/>
    <w:rsid w:val="00542064"/>
    <w:rsid w:val="0054566B"/>
    <w:rsid w:val="00547E75"/>
    <w:rsid w:val="0057042D"/>
    <w:rsid w:val="005B362C"/>
    <w:rsid w:val="005B7FFB"/>
    <w:rsid w:val="005C0942"/>
    <w:rsid w:val="005C0EBE"/>
    <w:rsid w:val="005C6145"/>
    <w:rsid w:val="005E6E26"/>
    <w:rsid w:val="005F0D0F"/>
    <w:rsid w:val="005F65D0"/>
    <w:rsid w:val="00602C15"/>
    <w:rsid w:val="00605BE6"/>
    <w:rsid w:val="00612EDD"/>
    <w:rsid w:val="00620821"/>
    <w:rsid w:val="00646812"/>
    <w:rsid w:val="006564AD"/>
    <w:rsid w:val="00666D01"/>
    <w:rsid w:val="006830DA"/>
    <w:rsid w:val="00684EBB"/>
    <w:rsid w:val="00686961"/>
    <w:rsid w:val="00687D93"/>
    <w:rsid w:val="006954D3"/>
    <w:rsid w:val="006D6D0D"/>
    <w:rsid w:val="006E5DF5"/>
    <w:rsid w:val="006F6C24"/>
    <w:rsid w:val="007054E5"/>
    <w:rsid w:val="00730027"/>
    <w:rsid w:val="007575EA"/>
    <w:rsid w:val="0078114B"/>
    <w:rsid w:val="007B1AA9"/>
    <w:rsid w:val="007E43E1"/>
    <w:rsid w:val="007F26B7"/>
    <w:rsid w:val="007F76C4"/>
    <w:rsid w:val="00807047"/>
    <w:rsid w:val="008102E0"/>
    <w:rsid w:val="00811E20"/>
    <w:rsid w:val="0081402C"/>
    <w:rsid w:val="00840317"/>
    <w:rsid w:val="008629A1"/>
    <w:rsid w:val="0087181C"/>
    <w:rsid w:val="008A7614"/>
    <w:rsid w:val="008B2916"/>
    <w:rsid w:val="008D262B"/>
    <w:rsid w:val="008E0501"/>
    <w:rsid w:val="009042C9"/>
    <w:rsid w:val="009050B7"/>
    <w:rsid w:val="00907E8B"/>
    <w:rsid w:val="00921756"/>
    <w:rsid w:val="0093184C"/>
    <w:rsid w:val="00934EDD"/>
    <w:rsid w:val="00962CF2"/>
    <w:rsid w:val="009A1FAB"/>
    <w:rsid w:val="009B4836"/>
    <w:rsid w:val="009B5895"/>
    <w:rsid w:val="009C54C0"/>
    <w:rsid w:val="009D5394"/>
    <w:rsid w:val="00A074DF"/>
    <w:rsid w:val="00A10601"/>
    <w:rsid w:val="00A112BB"/>
    <w:rsid w:val="00A23E45"/>
    <w:rsid w:val="00A40DDB"/>
    <w:rsid w:val="00A55A59"/>
    <w:rsid w:val="00A736C3"/>
    <w:rsid w:val="00A913D2"/>
    <w:rsid w:val="00AC639F"/>
    <w:rsid w:val="00B02C87"/>
    <w:rsid w:val="00B07436"/>
    <w:rsid w:val="00B138FE"/>
    <w:rsid w:val="00B13962"/>
    <w:rsid w:val="00B35DD7"/>
    <w:rsid w:val="00B603D1"/>
    <w:rsid w:val="00B6043F"/>
    <w:rsid w:val="00B62259"/>
    <w:rsid w:val="00B801D2"/>
    <w:rsid w:val="00B83A3F"/>
    <w:rsid w:val="00B84F6C"/>
    <w:rsid w:val="00B8792A"/>
    <w:rsid w:val="00BA1574"/>
    <w:rsid w:val="00BB11E5"/>
    <w:rsid w:val="00BE1D5A"/>
    <w:rsid w:val="00BF1E35"/>
    <w:rsid w:val="00BF36B3"/>
    <w:rsid w:val="00C041A0"/>
    <w:rsid w:val="00C060EF"/>
    <w:rsid w:val="00C44B4F"/>
    <w:rsid w:val="00C472A5"/>
    <w:rsid w:val="00C4734F"/>
    <w:rsid w:val="00C544AD"/>
    <w:rsid w:val="00C56AFB"/>
    <w:rsid w:val="00CA7714"/>
    <w:rsid w:val="00CC738A"/>
    <w:rsid w:val="00CF7233"/>
    <w:rsid w:val="00D127B1"/>
    <w:rsid w:val="00D16A04"/>
    <w:rsid w:val="00D22A08"/>
    <w:rsid w:val="00D3284A"/>
    <w:rsid w:val="00D42B2C"/>
    <w:rsid w:val="00D449BC"/>
    <w:rsid w:val="00D5133A"/>
    <w:rsid w:val="00D62BBC"/>
    <w:rsid w:val="00D7081F"/>
    <w:rsid w:val="00D92EF7"/>
    <w:rsid w:val="00D9460F"/>
    <w:rsid w:val="00DA1966"/>
    <w:rsid w:val="00DC00AD"/>
    <w:rsid w:val="00DD40F1"/>
    <w:rsid w:val="00DD77CA"/>
    <w:rsid w:val="00DE492A"/>
    <w:rsid w:val="00E05A3E"/>
    <w:rsid w:val="00E14B8D"/>
    <w:rsid w:val="00E422B4"/>
    <w:rsid w:val="00E45D02"/>
    <w:rsid w:val="00E471B9"/>
    <w:rsid w:val="00E4794E"/>
    <w:rsid w:val="00E74B3A"/>
    <w:rsid w:val="00E81584"/>
    <w:rsid w:val="00E83A1F"/>
    <w:rsid w:val="00EB1338"/>
    <w:rsid w:val="00EC2A27"/>
    <w:rsid w:val="00ED4865"/>
    <w:rsid w:val="00ED7658"/>
    <w:rsid w:val="00EE1261"/>
    <w:rsid w:val="00EE6B82"/>
    <w:rsid w:val="00EF0405"/>
    <w:rsid w:val="00F06E43"/>
    <w:rsid w:val="00F53BE3"/>
    <w:rsid w:val="00F977E8"/>
    <w:rsid w:val="00FC3CED"/>
    <w:rsid w:val="00FF3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82D38D-9D67-4F3D-96D0-D6AFA8F80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13D2"/>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semiHidden/>
    <w:unhideWhenUsed/>
    <w:qFormat/>
    <w:rsid w:val="00F977E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3D2"/>
    <w:pPr>
      <w:ind w:left="720"/>
    </w:pPr>
  </w:style>
  <w:style w:type="table" w:styleId="GridTable5Dark-Accent1">
    <w:name w:val="Grid Table 5 Dark Accent 1"/>
    <w:basedOn w:val="TableNormal"/>
    <w:uiPriority w:val="50"/>
    <w:rsid w:val="003F25A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3F25AD"/>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3F25AD"/>
  </w:style>
  <w:style w:type="paragraph" w:styleId="NoSpacing">
    <w:name w:val="No Spacing"/>
    <w:uiPriority w:val="1"/>
    <w:qFormat/>
    <w:rsid w:val="000E7389"/>
    <w:pPr>
      <w:spacing w:after="0" w:line="240" w:lineRule="auto"/>
    </w:pPr>
    <w:rPr>
      <w:rFonts w:ascii="Calibri" w:eastAsia="Calibri" w:hAnsi="Calibri" w:cs="Times New Roman"/>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w:basedOn w:val="Normal"/>
    <w:link w:val="BodyTextChar1"/>
    <w:rsid w:val="00F977E8"/>
    <w:pPr>
      <w:spacing w:after="240" w:line="240" w:lineRule="auto"/>
    </w:pPr>
    <w:rPr>
      <w:rFonts w:ascii="Times New Roman" w:eastAsia="Times New Roman" w:hAnsi="Times New Roman"/>
      <w:iCs/>
      <w:sz w:val="24"/>
      <w:szCs w:val="20"/>
    </w:rPr>
  </w:style>
  <w:style w:type="character" w:customStyle="1" w:styleId="BodyTextChar">
    <w:name w:val="Body Text Char"/>
    <w:basedOn w:val="DefaultParagraphFont"/>
    <w:uiPriority w:val="99"/>
    <w:semiHidden/>
    <w:rsid w:val="00F977E8"/>
    <w:rPr>
      <w:rFonts w:ascii="Calibri" w:eastAsia="Calibri" w:hAnsi="Calibri" w:cs="Times New Roman"/>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77E8"/>
    <w:rPr>
      <w:rFonts w:ascii="Times New Roman" w:eastAsia="Times New Roman" w:hAnsi="Times New Roman" w:cs="Times New Roman"/>
      <w:iCs/>
      <w:sz w:val="24"/>
      <w:szCs w:val="20"/>
    </w:rPr>
  </w:style>
  <w:style w:type="paragraph" w:customStyle="1" w:styleId="H3">
    <w:name w:val="H3"/>
    <w:basedOn w:val="Heading3"/>
    <w:next w:val="BodyText"/>
    <w:link w:val="H3Char1"/>
    <w:rsid w:val="00F977E8"/>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3Char1">
    <w:name w:val="H3 Char1"/>
    <w:link w:val="H3"/>
    <w:rsid w:val="00F977E8"/>
    <w:rPr>
      <w:rFonts w:ascii="Times New Roman" w:eastAsia="Times New Roman" w:hAnsi="Times New Roman" w:cs="Times New Roman"/>
      <w:b/>
      <w:bCs/>
      <w:i/>
      <w:sz w:val="24"/>
      <w:szCs w:val="20"/>
    </w:rPr>
  </w:style>
  <w:style w:type="character" w:customStyle="1" w:styleId="Heading3Char">
    <w:name w:val="Heading 3 Char"/>
    <w:basedOn w:val="DefaultParagraphFont"/>
    <w:link w:val="Heading3"/>
    <w:uiPriority w:val="9"/>
    <w:semiHidden/>
    <w:rsid w:val="00F977E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086592">
      <w:bodyDiv w:val="1"/>
      <w:marLeft w:val="0"/>
      <w:marRight w:val="0"/>
      <w:marTop w:val="0"/>
      <w:marBottom w:val="0"/>
      <w:divBdr>
        <w:top w:val="none" w:sz="0" w:space="0" w:color="auto"/>
        <w:left w:val="none" w:sz="0" w:space="0" w:color="auto"/>
        <w:bottom w:val="none" w:sz="0" w:space="0" w:color="auto"/>
        <w:right w:val="none" w:sz="0" w:space="0" w:color="auto"/>
      </w:divBdr>
    </w:div>
    <w:div w:id="159739633">
      <w:bodyDiv w:val="1"/>
      <w:marLeft w:val="0"/>
      <w:marRight w:val="0"/>
      <w:marTop w:val="0"/>
      <w:marBottom w:val="0"/>
      <w:divBdr>
        <w:top w:val="none" w:sz="0" w:space="0" w:color="auto"/>
        <w:left w:val="none" w:sz="0" w:space="0" w:color="auto"/>
        <w:bottom w:val="none" w:sz="0" w:space="0" w:color="auto"/>
        <w:right w:val="none" w:sz="0" w:space="0" w:color="auto"/>
      </w:divBdr>
      <w:divsChild>
        <w:div w:id="2056537076">
          <w:marLeft w:val="547"/>
          <w:marRight w:val="0"/>
          <w:marTop w:val="86"/>
          <w:marBottom w:val="0"/>
          <w:divBdr>
            <w:top w:val="none" w:sz="0" w:space="0" w:color="auto"/>
            <w:left w:val="none" w:sz="0" w:space="0" w:color="auto"/>
            <w:bottom w:val="none" w:sz="0" w:space="0" w:color="auto"/>
            <w:right w:val="none" w:sz="0" w:space="0" w:color="auto"/>
          </w:divBdr>
        </w:div>
      </w:divsChild>
    </w:div>
    <w:div w:id="186453978">
      <w:bodyDiv w:val="1"/>
      <w:marLeft w:val="0"/>
      <w:marRight w:val="0"/>
      <w:marTop w:val="0"/>
      <w:marBottom w:val="0"/>
      <w:divBdr>
        <w:top w:val="none" w:sz="0" w:space="0" w:color="auto"/>
        <w:left w:val="none" w:sz="0" w:space="0" w:color="auto"/>
        <w:bottom w:val="none" w:sz="0" w:space="0" w:color="auto"/>
        <w:right w:val="none" w:sz="0" w:space="0" w:color="auto"/>
      </w:divBdr>
      <w:divsChild>
        <w:div w:id="933519123">
          <w:marLeft w:val="1166"/>
          <w:marRight w:val="0"/>
          <w:marTop w:val="67"/>
          <w:marBottom w:val="0"/>
          <w:divBdr>
            <w:top w:val="none" w:sz="0" w:space="0" w:color="auto"/>
            <w:left w:val="none" w:sz="0" w:space="0" w:color="auto"/>
            <w:bottom w:val="none" w:sz="0" w:space="0" w:color="auto"/>
            <w:right w:val="none" w:sz="0" w:space="0" w:color="auto"/>
          </w:divBdr>
        </w:div>
      </w:divsChild>
    </w:div>
    <w:div w:id="200672013">
      <w:bodyDiv w:val="1"/>
      <w:marLeft w:val="0"/>
      <w:marRight w:val="0"/>
      <w:marTop w:val="0"/>
      <w:marBottom w:val="0"/>
      <w:divBdr>
        <w:top w:val="none" w:sz="0" w:space="0" w:color="auto"/>
        <w:left w:val="none" w:sz="0" w:space="0" w:color="auto"/>
        <w:bottom w:val="none" w:sz="0" w:space="0" w:color="auto"/>
        <w:right w:val="none" w:sz="0" w:space="0" w:color="auto"/>
      </w:divBdr>
    </w:div>
    <w:div w:id="249657257">
      <w:bodyDiv w:val="1"/>
      <w:marLeft w:val="0"/>
      <w:marRight w:val="0"/>
      <w:marTop w:val="0"/>
      <w:marBottom w:val="0"/>
      <w:divBdr>
        <w:top w:val="none" w:sz="0" w:space="0" w:color="auto"/>
        <w:left w:val="none" w:sz="0" w:space="0" w:color="auto"/>
        <w:bottom w:val="none" w:sz="0" w:space="0" w:color="auto"/>
        <w:right w:val="none" w:sz="0" w:space="0" w:color="auto"/>
      </w:divBdr>
      <w:divsChild>
        <w:div w:id="1629044965">
          <w:marLeft w:val="1166"/>
          <w:marRight w:val="0"/>
          <w:marTop w:val="67"/>
          <w:marBottom w:val="0"/>
          <w:divBdr>
            <w:top w:val="none" w:sz="0" w:space="0" w:color="auto"/>
            <w:left w:val="none" w:sz="0" w:space="0" w:color="auto"/>
            <w:bottom w:val="none" w:sz="0" w:space="0" w:color="auto"/>
            <w:right w:val="none" w:sz="0" w:space="0" w:color="auto"/>
          </w:divBdr>
        </w:div>
        <w:div w:id="2114090947">
          <w:marLeft w:val="1166"/>
          <w:marRight w:val="0"/>
          <w:marTop w:val="67"/>
          <w:marBottom w:val="0"/>
          <w:divBdr>
            <w:top w:val="none" w:sz="0" w:space="0" w:color="auto"/>
            <w:left w:val="none" w:sz="0" w:space="0" w:color="auto"/>
            <w:bottom w:val="none" w:sz="0" w:space="0" w:color="auto"/>
            <w:right w:val="none" w:sz="0" w:space="0" w:color="auto"/>
          </w:divBdr>
        </w:div>
      </w:divsChild>
    </w:div>
    <w:div w:id="268195532">
      <w:bodyDiv w:val="1"/>
      <w:marLeft w:val="0"/>
      <w:marRight w:val="0"/>
      <w:marTop w:val="0"/>
      <w:marBottom w:val="0"/>
      <w:divBdr>
        <w:top w:val="none" w:sz="0" w:space="0" w:color="auto"/>
        <w:left w:val="none" w:sz="0" w:space="0" w:color="auto"/>
        <w:bottom w:val="none" w:sz="0" w:space="0" w:color="auto"/>
        <w:right w:val="none" w:sz="0" w:space="0" w:color="auto"/>
      </w:divBdr>
      <w:divsChild>
        <w:div w:id="591090894">
          <w:marLeft w:val="547"/>
          <w:marRight w:val="0"/>
          <w:marTop w:val="86"/>
          <w:marBottom w:val="0"/>
          <w:divBdr>
            <w:top w:val="none" w:sz="0" w:space="0" w:color="auto"/>
            <w:left w:val="none" w:sz="0" w:space="0" w:color="auto"/>
            <w:bottom w:val="none" w:sz="0" w:space="0" w:color="auto"/>
            <w:right w:val="none" w:sz="0" w:space="0" w:color="auto"/>
          </w:divBdr>
        </w:div>
      </w:divsChild>
    </w:div>
    <w:div w:id="279727384">
      <w:bodyDiv w:val="1"/>
      <w:marLeft w:val="0"/>
      <w:marRight w:val="0"/>
      <w:marTop w:val="0"/>
      <w:marBottom w:val="0"/>
      <w:divBdr>
        <w:top w:val="none" w:sz="0" w:space="0" w:color="auto"/>
        <w:left w:val="none" w:sz="0" w:space="0" w:color="auto"/>
        <w:bottom w:val="none" w:sz="0" w:space="0" w:color="auto"/>
        <w:right w:val="none" w:sz="0" w:space="0" w:color="auto"/>
      </w:divBdr>
    </w:div>
    <w:div w:id="317809258">
      <w:bodyDiv w:val="1"/>
      <w:marLeft w:val="0"/>
      <w:marRight w:val="0"/>
      <w:marTop w:val="0"/>
      <w:marBottom w:val="0"/>
      <w:divBdr>
        <w:top w:val="none" w:sz="0" w:space="0" w:color="auto"/>
        <w:left w:val="none" w:sz="0" w:space="0" w:color="auto"/>
        <w:bottom w:val="none" w:sz="0" w:space="0" w:color="auto"/>
        <w:right w:val="none" w:sz="0" w:space="0" w:color="auto"/>
      </w:divBdr>
      <w:divsChild>
        <w:div w:id="260263155">
          <w:marLeft w:val="547"/>
          <w:marRight w:val="0"/>
          <w:marTop w:val="86"/>
          <w:marBottom w:val="0"/>
          <w:divBdr>
            <w:top w:val="none" w:sz="0" w:space="0" w:color="auto"/>
            <w:left w:val="none" w:sz="0" w:space="0" w:color="auto"/>
            <w:bottom w:val="none" w:sz="0" w:space="0" w:color="auto"/>
            <w:right w:val="none" w:sz="0" w:space="0" w:color="auto"/>
          </w:divBdr>
        </w:div>
        <w:div w:id="1398284741">
          <w:marLeft w:val="547"/>
          <w:marRight w:val="0"/>
          <w:marTop w:val="0"/>
          <w:marBottom w:val="0"/>
          <w:divBdr>
            <w:top w:val="none" w:sz="0" w:space="0" w:color="auto"/>
            <w:left w:val="none" w:sz="0" w:space="0" w:color="auto"/>
            <w:bottom w:val="none" w:sz="0" w:space="0" w:color="auto"/>
            <w:right w:val="none" w:sz="0" w:space="0" w:color="auto"/>
          </w:divBdr>
        </w:div>
        <w:div w:id="1413939447">
          <w:marLeft w:val="547"/>
          <w:marRight w:val="0"/>
          <w:marTop w:val="86"/>
          <w:marBottom w:val="0"/>
          <w:divBdr>
            <w:top w:val="none" w:sz="0" w:space="0" w:color="auto"/>
            <w:left w:val="none" w:sz="0" w:space="0" w:color="auto"/>
            <w:bottom w:val="none" w:sz="0" w:space="0" w:color="auto"/>
            <w:right w:val="none" w:sz="0" w:space="0" w:color="auto"/>
          </w:divBdr>
        </w:div>
      </w:divsChild>
    </w:div>
    <w:div w:id="376051480">
      <w:bodyDiv w:val="1"/>
      <w:marLeft w:val="0"/>
      <w:marRight w:val="0"/>
      <w:marTop w:val="0"/>
      <w:marBottom w:val="0"/>
      <w:divBdr>
        <w:top w:val="none" w:sz="0" w:space="0" w:color="auto"/>
        <w:left w:val="none" w:sz="0" w:space="0" w:color="auto"/>
        <w:bottom w:val="none" w:sz="0" w:space="0" w:color="auto"/>
        <w:right w:val="none" w:sz="0" w:space="0" w:color="auto"/>
      </w:divBdr>
      <w:divsChild>
        <w:div w:id="246962116">
          <w:marLeft w:val="0"/>
          <w:marRight w:val="0"/>
          <w:marTop w:val="86"/>
          <w:marBottom w:val="0"/>
          <w:divBdr>
            <w:top w:val="none" w:sz="0" w:space="0" w:color="auto"/>
            <w:left w:val="none" w:sz="0" w:space="0" w:color="auto"/>
            <w:bottom w:val="none" w:sz="0" w:space="0" w:color="auto"/>
            <w:right w:val="none" w:sz="0" w:space="0" w:color="auto"/>
          </w:divBdr>
        </w:div>
        <w:div w:id="1784643120">
          <w:marLeft w:val="1080"/>
          <w:marRight w:val="0"/>
          <w:marTop w:val="0"/>
          <w:marBottom w:val="0"/>
          <w:divBdr>
            <w:top w:val="none" w:sz="0" w:space="0" w:color="auto"/>
            <w:left w:val="none" w:sz="0" w:space="0" w:color="auto"/>
            <w:bottom w:val="none" w:sz="0" w:space="0" w:color="auto"/>
            <w:right w:val="none" w:sz="0" w:space="0" w:color="auto"/>
          </w:divBdr>
        </w:div>
        <w:div w:id="2059278954">
          <w:marLeft w:val="1800"/>
          <w:marRight w:val="0"/>
          <w:marTop w:val="0"/>
          <w:marBottom w:val="0"/>
          <w:divBdr>
            <w:top w:val="none" w:sz="0" w:space="0" w:color="auto"/>
            <w:left w:val="none" w:sz="0" w:space="0" w:color="auto"/>
            <w:bottom w:val="none" w:sz="0" w:space="0" w:color="auto"/>
            <w:right w:val="none" w:sz="0" w:space="0" w:color="auto"/>
          </w:divBdr>
        </w:div>
        <w:div w:id="1287928749">
          <w:marLeft w:val="1080"/>
          <w:marRight w:val="0"/>
          <w:marTop w:val="0"/>
          <w:marBottom w:val="0"/>
          <w:divBdr>
            <w:top w:val="none" w:sz="0" w:space="0" w:color="auto"/>
            <w:left w:val="none" w:sz="0" w:space="0" w:color="auto"/>
            <w:bottom w:val="none" w:sz="0" w:space="0" w:color="auto"/>
            <w:right w:val="none" w:sz="0" w:space="0" w:color="auto"/>
          </w:divBdr>
        </w:div>
        <w:div w:id="1711882256">
          <w:marLeft w:val="1800"/>
          <w:marRight w:val="0"/>
          <w:marTop w:val="0"/>
          <w:marBottom w:val="0"/>
          <w:divBdr>
            <w:top w:val="none" w:sz="0" w:space="0" w:color="auto"/>
            <w:left w:val="none" w:sz="0" w:space="0" w:color="auto"/>
            <w:bottom w:val="none" w:sz="0" w:space="0" w:color="auto"/>
            <w:right w:val="none" w:sz="0" w:space="0" w:color="auto"/>
          </w:divBdr>
        </w:div>
        <w:div w:id="1436511681">
          <w:marLeft w:val="1080"/>
          <w:marRight w:val="0"/>
          <w:marTop w:val="0"/>
          <w:marBottom w:val="0"/>
          <w:divBdr>
            <w:top w:val="none" w:sz="0" w:space="0" w:color="auto"/>
            <w:left w:val="none" w:sz="0" w:space="0" w:color="auto"/>
            <w:bottom w:val="none" w:sz="0" w:space="0" w:color="auto"/>
            <w:right w:val="none" w:sz="0" w:space="0" w:color="auto"/>
          </w:divBdr>
        </w:div>
        <w:div w:id="386027549">
          <w:marLeft w:val="1800"/>
          <w:marRight w:val="0"/>
          <w:marTop w:val="0"/>
          <w:marBottom w:val="0"/>
          <w:divBdr>
            <w:top w:val="none" w:sz="0" w:space="0" w:color="auto"/>
            <w:left w:val="none" w:sz="0" w:space="0" w:color="auto"/>
            <w:bottom w:val="none" w:sz="0" w:space="0" w:color="auto"/>
            <w:right w:val="none" w:sz="0" w:space="0" w:color="auto"/>
          </w:divBdr>
        </w:div>
      </w:divsChild>
    </w:div>
    <w:div w:id="454252382">
      <w:bodyDiv w:val="1"/>
      <w:marLeft w:val="0"/>
      <w:marRight w:val="0"/>
      <w:marTop w:val="0"/>
      <w:marBottom w:val="0"/>
      <w:divBdr>
        <w:top w:val="none" w:sz="0" w:space="0" w:color="auto"/>
        <w:left w:val="none" w:sz="0" w:space="0" w:color="auto"/>
        <w:bottom w:val="none" w:sz="0" w:space="0" w:color="auto"/>
        <w:right w:val="none" w:sz="0" w:space="0" w:color="auto"/>
      </w:divBdr>
      <w:divsChild>
        <w:div w:id="885216916">
          <w:marLeft w:val="1800"/>
          <w:marRight w:val="0"/>
          <w:marTop w:val="86"/>
          <w:marBottom w:val="0"/>
          <w:divBdr>
            <w:top w:val="none" w:sz="0" w:space="0" w:color="auto"/>
            <w:left w:val="none" w:sz="0" w:space="0" w:color="auto"/>
            <w:bottom w:val="none" w:sz="0" w:space="0" w:color="auto"/>
            <w:right w:val="none" w:sz="0" w:space="0" w:color="auto"/>
          </w:divBdr>
        </w:div>
      </w:divsChild>
    </w:div>
    <w:div w:id="473447784">
      <w:bodyDiv w:val="1"/>
      <w:marLeft w:val="0"/>
      <w:marRight w:val="0"/>
      <w:marTop w:val="0"/>
      <w:marBottom w:val="0"/>
      <w:divBdr>
        <w:top w:val="none" w:sz="0" w:space="0" w:color="auto"/>
        <w:left w:val="none" w:sz="0" w:space="0" w:color="auto"/>
        <w:bottom w:val="none" w:sz="0" w:space="0" w:color="auto"/>
        <w:right w:val="none" w:sz="0" w:space="0" w:color="auto"/>
      </w:divBdr>
    </w:div>
    <w:div w:id="570193696">
      <w:bodyDiv w:val="1"/>
      <w:marLeft w:val="0"/>
      <w:marRight w:val="0"/>
      <w:marTop w:val="0"/>
      <w:marBottom w:val="0"/>
      <w:divBdr>
        <w:top w:val="none" w:sz="0" w:space="0" w:color="auto"/>
        <w:left w:val="none" w:sz="0" w:space="0" w:color="auto"/>
        <w:bottom w:val="none" w:sz="0" w:space="0" w:color="auto"/>
        <w:right w:val="none" w:sz="0" w:space="0" w:color="auto"/>
      </w:divBdr>
      <w:divsChild>
        <w:div w:id="522207244">
          <w:marLeft w:val="547"/>
          <w:marRight w:val="0"/>
          <w:marTop w:val="86"/>
          <w:marBottom w:val="0"/>
          <w:divBdr>
            <w:top w:val="none" w:sz="0" w:space="0" w:color="auto"/>
            <w:left w:val="none" w:sz="0" w:space="0" w:color="auto"/>
            <w:bottom w:val="none" w:sz="0" w:space="0" w:color="auto"/>
            <w:right w:val="none" w:sz="0" w:space="0" w:color="auto"/>
          </w:divBdr>
        </w:div>
        <w:div w:id="2014644739">
          <w:marLeft w:val="547"/>
          <w:marRight w:val="0"/>
          <w:marTop w:val="86"/>
          <w:marBottom w:val="0"/>
          <w:divBdr>
            <w:top w:val="none" w:sz="0" w:space="0" w:color="auto"/>
            <w:left w:val="none" w:sz="0" w:space="0" w:color="auto"/>
            <w:bottom w:val="none" w:sz="0" w:space="0" w:color="auto"/>
            <w:right w:val="none" w:sz="0" w:space="0" w:color="auto"/>
          </w:divBdr>
        </w:div>
        <w:div w:id="2030639963">
          <w:marLeft w:val="547"/>
          <w:marRight w:val="0"/>
          <w:marTop w:val="86"/>
          <w:marBottom w:val="0"/>
          <w:divBdr>
            <w:top w:val="none" w:sz="0" w:space="0" w:color="auto"/>
            <w:left w:val="none" w:sz="0" w:space="0" w:color="auto"/>
            <w:bottom w:val="none" w:sz="0" w:space="0" w:color="auto"/>
            <w:right w:val="none" w:sz="0" w:space="0" w:color="auto"/>
          </w:divBdr>
        </w:div>
        <w:div w:id="1501694626">
          <w:marLeft w:val="1166"/>
          <w:marRight w:val="0"/>
          <w:marTop w:val="86"/>
          <w:marBottom w:val="0"/>
          <w:divBdr>
            <w:top w:val="none" w:sz="0" w:space="0" w:color="auto"/>
            <w:left w:val="none" w:sz="0" w:space="0" w:color="auto"/>
            <w:bottom w:val="none" w:sz="0" w:space="0" w:color="auto"/>
            <w:right w:val="none" w:sz="0" w:space="0" w:color="auto"/>
          </w:divBdr>
        </w:div>
        <w:div w:id="1739940844">
          <w:marLeft w:val="1800"/>
          <w:marRight w:val="0"/>
          <w:marTop w:val="86"/>
          <w:marBottom w:val="0"/>
          <w:divBdr>
            <w:top w:val="none" w:sz="0" w:space="0" w:color="auto"/>
            <w:left w:val="none" w:sz="0" w:space="0" w:color="auto"/>
            <w:bottom w:val="none" w:sz="0" w:space="0" w:color="auto"/>
            <w:right w:val="none" w:sz="0" w:space="0" w:color="auto"/>
          </w:divBdr>
        </w:div>
        <w:div w:id="326789579">
          <w:marLeft w:val="1800"/>
          <w:marRight w:val="0"/>
          <w:marTop w:val="86"/>
          <w:marBottom w:val="0"/>
          <w:divBdr>
            <w:top w:val="none" w:sz="0" w:space="0" w:color="auto"/>
            <w:left w:val="none" w:sz="0" w:space="0" w:color="auto"/>
            <w:bottom w:val="none" w:sz="0" w:space="0" w:color="auto"/>
            <w:right w:val="none" w:sz="0" w:space="0" w:color="auto"/>
          </w:divBdr>
        </w:div>
        <w:div w:id="729380894">
          <w:marLeft w:val="1800"/>
          <w:marRight w:val="0"/>
          <w:marTop w:val="86"/>
          <w:marBottom w:val="0"/>
          <w:divBdr>
            <w:top w:val="none" w:sz="0" w:space="0" w:color="auto"/>
            <w:left w:val="none" w:sz="0" w:space="0" w:color="auto"/>
            <w:bottom w:val="none" w:sz="0" w:space="0" w:color="auto"/>
            <w:right w:val="none" w:sz="0" w:space="0" w:color="auto"/>
          </w:divBdr>
        </w:div>
        <w:div w:id="1989506923">
          <w:marLeft w:val="1800"/>
          <w:marRight w:val="0"/>
          <w:marTop w:val="86"/>
          <w:marBottom w:val="0"/>
          <w:divBdr>
            <w:top w:val="none" w:sz="0" w:space="0" w:color="auto"/>
            <w:left w:val="none" w:sz="0" w:space="0" w:color="auto"/>
            <w:bottom w:val="none" w:sz="0" w:space="0" w:color="auto"/>
            <w:right w:val="none" w:sz="0" w:space="0" w:color="auto"/>
          </w:divBdr>
        </w:div>
        <w:div w:id="1172448236">
          <w:marLeft w:val="1800"/>
          <w:marRight w:val="0"/>
          <w:marTop w:val="86"/>
          <w:marBottom w:val="0"/>
          <w:divBdr>
            <w:top w:val="none" w:sz="0" w:space="0" w:color="auto"/>
            <w:left w:val="none" w:sz="0" w:space="0" w:color="auto"/>
            <w:bottom w:val="none" w:sz="0" w:space="0" w:color="auto"/>
            <w:right w:val="none" w:sz="0" w:space="0" w:color="auto"/>
          </w:divBdr>
        </w:div>
      </w:divsChild>
    </w:div>
    <w:div w:id="593127003">
      <w:bodyDiv w:val="1"/>
      <w:marLeft w:val="0"/>
      <w:marRight w:val="0"/>
      <w:marTop w:val="0"/>
      <w:marBottom w:val="0"/>
      <w:divBdr>
        <w:top w:val="none" w:sz="0" w:space="0" w:color="auto"/>
        <w:left w:val="none" w:sz="0" w:space="0" w:color="auto"/>
        <w:bottom w:val="none" w:sz="0" w:space="0" w:color="auto"/>
        <w:right w:val="none" w:sz="0" w:space="0" w:color="auto"/>
      </w:divBdr>
    </w:div>
    <w:div w:id="733241367">
      <w:bodyDiv w:val="1"/>
      <w:marLeft w:val="0"/>
      <w:marRight w:val="0"/>
      <w:marTop w:val="0"/>
      <w:marBottom w:val="0"/>
      <w:divBdr>
        <w:top w:val="none" w:sz="0" w:space="0" w:color="auto"/>
        <w:left w:val="none" w:sz="0" w:space="0" w:color="auto"/>
        <w:bottom w:val="none" w:sz="0" w:space="0" w:color="auto"/>
        <w:right w:val="none" w:sz="0" w:space="0" w:color="auto"/>
      </w:divBdr>
      <w:divsChild>
        <w:div w:id="1803304238">
          <w:marLeft w:val="1800"/>
          <w:marRight w:val="0"/>
          <w:marTop w:val="86"/>
          <w:marBottom w:val="0"/>
          <w:divBdr>
            <w:top w:val="none" w:sz="0" w:space="0" w:color="auto"/>
            <w:left w:val="none" w:sz="0" w:space="0" w:color="auto"/>
            <w:bottom w:val="none" w:sz="0" w:space="0" w:color="auto"/>
            <w:right w:val="none" w:sz="0" w:space="0" w:color="auto"/>
          </w:divBdr>
        </w:div>
      </w:divsChild>
    </w:div>
    <w:div w:id="739056338">
      <w:bodyDiv w:val="1"/>
      <w:marLeft w:val="0"/>
      <w:marRight w:val="0"/>
      <w:marTop w:val="0"/>
      <w:marBottom w:val="0"/>
      <w:divBdr>
        <w:top w:val="none" w:sz="0" w:space="0" w:color="auto"/>
        <w:left w:val="none" w:sz="0" w:space="0" w:color="auto"/>
        <w:bottom w:val="none" w:sz="0" w:space="0" w:color="auto"/>
        <w:right w:val="none" w:sz="0" w:space="0" w:color="auto"/>
      </w:divBdr>
    </w:div>
    <w:div w:id="764494640">
      <w:bodyDiv w:val="1"/>
      <w:marLeft w:val="0"/>
      <w:marRight w:val="0"/>
      <w:marTop w:val="0"/>
      <w:marBottom w:val="0"/>
      <w:divBdr>
        <w:top w:val="none" w:sz="0" w:space="0" w:color="auto"/>
        <w:left w:val="none" w:sz="0" w:space="0" w:color="auto"/>
        <w:bottom w:val="none" w:sz="0" w:space="0" w:color="auto"/>
        <w:right w:val="none" w:sz="0" w:space="0" w:color="auto"/>
      </w:divBdr>
      <w:divsChild>
        <w:div w:id="316224290">
          <w:marLeft w:val="547"/>
          <w:marRight w:val="0"/>
          <w:marTop w:val="86"/>
          <w:marBottom w:val="0"/>
          <w:divBdr>
            <w:top w:val="none" w:sz="0" w:space="0" w:color="auto"/>
            <w:left w:val="none" w:sz="0" w:space="0" w:color="auto"/>
            <w:bottom w:val="none" w:sz="0" w:space="0" w:color="auto"/>
            <w:right w:val="none" w:sz="0" w:space="0" w:color="auto"/>
          </w:divBdr>
        </w:div>
      </w:divsChild>
    </w:div>
    <w:div w:id="884485635">
      <w:bodyDiv w:val="1"/>
      <w:marLeft w:val="0"/>
      <w:marRight w:val="0"/>
      <w:marTop w:val="0"/>
      <w:marBottom w:val="0"/>
      <w:divBdr>
        <w:top w:val="none" w:sz="0" w:space="0" w:color="auto"/>
        <w:left w:val="none" w:sz="0" w:space="0" w:color="auto"/>
        <w:bottom w:val="none" w:sz="0" w:space="0" w:color="auto"/>
        <w:right w:val="none" w:sz="0" w:space="0" w:color="auto"/>
      </w:divBdr>
      <w:divsChild>
        <w:div w:id="2067684606">
          <w:marLeft w:val="1166"/>
          <w:marRight w:val="0"/>
          <w:marTop w:val="67"/>
          <w:marBottom w:val="0"/>
          <w:divBdr>
            <w:top w:val="none" w:sz="0" w:space="0" w:color="auto"/>
            <w:left w:val="none" w:sz="0" w:space="0" w:color="auto"/>
            <w:bottom w:val="none" w:sz="0" w:space="0" w:color="auto"/>
            <w:right w:val="none" w:sz="0" w:space="0" w:color="auto"/>
          </w:divBdr>
        </w:div>
        <w:div w:id="101733043">
          <w:marLeft w:val="1166"/>
          <w:marRight w:val="0"/>
          <w:marTop w:val="67"/>
          <w:marBottom w:val="0"/>
          <w:divBdr>
            <w:top w:val="none" w:sz="0" w:space="0" w:color="auto"/>
            <w:left w:val="none" w:sz="0" w:space="0" w:color="auto"/>
            <w:bottom w:val="none" w:sz="0" w:space="0" w:color="auto"/>
            <w:right w:val="none" w:sz="0" w:space="0" w:color="auto"/>
          </w:divBdr>
        </w:div>
      </w:divsChild>
    </w:div>
    <w:div w:id="1199977738">
      <w:bodyDiv w:val="1"/>
      <w:marLeft w:val="0"/>
      <w:marRight w:val="0"/>
      <w:marTop w:val="0"/>
      <w:marBottom w:val="0"/>
      <w:divBdr>
        <w:top w:val="none" w:sz="0" w:space="0" w:color="auto"/>
        <w:left w:val="none" w:sz="0" w:space="0" w:color="auto"/>
        <w:bottom w:val="none" w:sz="0" w:space="0" w:color="auto"/>
        <w:right w:val="none" w:sz="0" w:space="0" w:color="auto"/>
      </w:divBdr>
      <w:divsChild>
        <w:div w:id="389380612">
          <w:marLeft w:val="547"/>
          <w:marRight w:val="0"/>
          <w:marTop w:val="86"/>
          <w:marBottom w:val="0"/>
          <w:divBdr>
            <w:top w:val="none" w:sz="0" w:space="0" w:color="auto"/>
            <w:left w:val="none" w:sz="0" w:space="0" w:color="auto"/>
            <w:bottom w:val="none" w:sz="0" w:space="0" w:color="auto"/>
            <w:right w:val="none" w:sz="0" w:space="0" w:color="auto"/>
          </w:divBdr>
        </w:div>
        <w:div w:id="1803499806">
          <w:marLeft w:val="1166"/>
          <w:marRight w:val="0"/>
          <w:marTop w:val="86"/>
          <w:marBottom w:val="0"/>
          <w:divBdr>
            <w:top w:val="none" w:sz="0" w:space="0" w:color="auto"/>
            <w:left w:val="none" w:sz="0" w:space="0" w:color="auto"/>
            <w:bottom w:val="none" w:sz="0" w:space="0" w:color="auto"/>
            <w:right w:val="none" w:sz="0" w:space="0" w:color="auto"/>
          </w:divBdr>
        </w:div>
        <w:div w:id="214701085">
          <w:marLeft w:val="1800"/>
          <w:marRight w:val="0"/>
          <w:marTop w:val="86"/>
          <w:marBottom w:val="0"/>
          <w:divBdr>
            <w:top w:val="none" w:sz="0" w:space="0" w:color="auto"/>
            <w:left w:val="none" w:sz="0" w:space="0" w:color="auto"/>
            <w:bottom w:val="none" w:sz="0" w:space="0" w:color="auto"/>
            <w:right w:val="none" w:sz="0" w:space="0" w:color="auto"/>
          </w:divBdr>
        </w:div>
        <w:div w:id="538325320">
          <w:marLeft w:val="1166"/>
          <w:marRight w:val="0"/>
          <w:marTop w:val="86"/>
          <w:marBottom w:val="0"/>
          <w:divBdr>
            <w:top w:val="none" w:sz="0" w:space="0" w:color="auto"/>
            <w:left w:val="none" w:sz="0" w:space="0" w:color="auto"/>
            <w:bottom w:val="none" w:sz="0" w:space="0" w:color="auto"/>
            <w:right w:val="none" w:sz="0" w:space="0" w:color="auto"/>
          </w:divBdr>
        </w:div>
        <w:div w:id="1224103804">
          <w:marLeft w:val="1800"/>
          <w:marRight w:val="0"/>
          <w:marTop w:val="86"/>
          <w:marBottom w:val="0"/>
          <w:divBdr>
            <w:top w:val="none" w:sz="0" w:space="0" w:color="auto"/>
            <w:left w:val="none" w:sz="0" w:space="0" w:color="auto"/>
            <w:bottom w:val="none" w:sz="0" w:space="0" w:color="auto"/>
            <w:right w:val="none" w:sz="0" w:space="0" w:color="auto"/>
          </w:divBdr>
        </w:div>
        <w:div w:id="1338384685">
          <w:marLeft w:val="1800"/>
          <w:marRight w:val="0"/>
          <w:marTop w:val="86"/>
          <w:marBottom w:val="0"/>
          <w:divBdr>
            <w:top w:val="none" w:sz="0" w:space="0" w:color="auto"/>
            <w:left w:val="none" w:sz="0" w:space="0" w:color="auto"/>
            <w:bottom w:val="none" w:sz="0" w:space="0" w:color="auto"/>
            <w:right w:val="none" w:sz="0" w:space="0" w:color="auto"/>
          </w:divBdr>
        </w:div>
      </w:divsChild>
    </w:div>
    <w:div w:id="1233808396">
      <w:bodyDiv w:val="1"/>
      <w:marLeft w:val="0"/>
      <w:marRight w:val="0"/>
      <w:marTop w:val="0"/>
      <w:marBottom w:val="0"/>
      <w:divBdr>
        <w:top w:val="none" w:sz="0" w:space="0" w:color="auto"/>
        <w:left w:val="none" w:sz="0" w:space="0" w:color="auto"/>
        <w:bottom w:val="none" w:sz="0" w:space="0" w:color="auto"/>
        <w:right w:val="none" w:sz="0" w:space="0" w:color="auto"/>
      </w:divBdr>
      <w:divsChild>
        <w:div w:id="1177578902">
          <w:marLeft w:val="1800"/>
          <w:marRight w:val="0"/>
          <w:marTop w:val="86"/>
          <w:marBottom w:val="0"/>
          <w:divBdr>
            <w:top w:val="none" w:sz="0" w:space="0" w:color="auto"/>
            <w:left w:val="none" w:sz="0" w:space="0" w:color="auto"/>
            <w:bottom w:val="none" w:sz="0" w:space="0" w:color="auto"/>
            <w:right w:val="none" w:sz="0" w:space="0" w:color="auto"/>
          </w:divBdr>
        </w:div>
      </w:divsChild>
    </w:div>
    <w:div w:id="1300955352">
      <w:bodyDiv w:val="1"/>
      <w:marLeft w:val="0"/>
      <w:marRight w:val="0"/>
      <w:marTop w:val="0"/>
      <w:marBottom w:val="0"/>
      <w:divBdr>
        <w:top w:val="none" w:sz="0" w:space="0" w:color="auto"/>
        <w:left w:val="none" w:sz="0" w:space="0" w:color="auto"/>
        <w:bottom w:val="none" w:sz="0" w:space="0" w:color="auto"/>
        <w:right w:val="none" w:sz="0" w:space="0" w:color="auto"/>
      </w:divBdr>
      <w:divsChild>
        <w:div w:id="527329601">
          <w:marLeft w:val="446"/>
          <w:marRight w:val="0"/>
          <w:marTop w:val="0"/>
          <w:marBottom w:val="0"/>
          <w:divBdr>
            <w:top w:val="none" w:sz="0" w:space="0" w:color="auto"/>
            <w:left w:val="none" w:sz="0" w:space="0" w:color="auto"/>
            <w:bottom w:val="none" w:sz="0" w:space="0" w:color="auto"/>
            <w:right w:val="none" w:sz="0" w:space="0" w:color="auto"/>
          </w:divBdr>
        </w:div>
        <w:div w:id="1509755373">
          <w:marLeft w:val="1166"/>
          <w:marRight w:val="0"/>
          <w:marTop w:val="0"/>
          <w:marBottom w:val="0"/>
          <w:divBdr>
            <w:top w:val="none" w:sz="0" w:space="0" w:color="auto"/>
            <w:left w:val="none" w:sz="0" w:space="0" w:color="auto"/>
            <w:bottom w:val="none" w:sz="0" w:space="0" w:color="auto"/>
            <w:right w:val="none" w:sz="0" w:space="0" w:color="auto"/>
          </w:divBdr>
        </w:div>
      </w:divsChild>
    </w:div>
    <w:div w:id="1353191730">
      <w:bodyDiv w:val="1"/>
      <w:marLeft w:val="0"/>
      <w:marRight w:val="0"/>
      <w:marTop w:val="0"/>
      <w:marBottom w:val="0"/>
      <w:divBdr>
        <w:top w:val="none" w:sz="0" w:space="0" w:color="auto"/>
        <w:left w:val="none" w:sz="0" w:space="0" w:color="auto"/>
        <w:bottom w:val="none" w:sz="0" w:space="0" w:color="auto"/>
        <w:right w:val="none" w:sz="0" w:space="0" w:color="auto"/>
      </w:divBdr>
      <w:divsChild>
        <w:div w:id="1227759073">
          <w:marLeft w:val="0"/>
          <w:marRight w:val="0"/>
          <w:marTop w:val="86"/>
          <w:marBottom w:val="0"/>
          <w:divBdr>
            <w:top w:val="none" w:sz="0" w:space="0" w:color="auto"/>
            <w:left w:val="none" w:sz="0" w:space="0" w:color="auto"/>
            <w:bottom w:val="none" w:sz="0" w:space="0" w:color="auto"/>
            <w:right w:val="none" w:sz="0" w:space="0" w:color="auto"/>
          </w:divBdr>
        </w:div>
        <w:div w:id="609364277">
          <w:marLeft w:val="1080"/>
          <w:marRight w:val="0"/>
          <w:marTop w:val="0"/>
          <w:marBottom w:val="0"/>
          <w:divBdr>
            <w:top w:val="none" w:sz="0" w:space="0" w:color="auto"/>
            <w:left w:val="none" w:sz="0" w:space="0" w:color="auto"/>
            <w:bottom w:val="none" w:sz="0" w:space="0" w:color="auto"/>
            <w:right w:val="none" w:sz="0" w:space="0" w:color="auto"/>
          </w:divBdr>
        </w:div>
        <w:div w:id="1966617206">
          <w:marLeft w:val="1080"/>
          <w:marRight w:val="0"/>
          <w:marTop w:val="0"/>
          <w:marBottom w:val="0"/>
          <w:divBdr>
            <w:top w:val="none" w:sz="0" w:space="0" w:color="auto"/>
            <w:left w:val="none" w:sz="0" w:space="0" w:color="auto"/>
            <w:bottom w:val="none" w:sz="0" w:space="0" w:color="auto"/>
            <w:right w:val="none" w:sz="0" w:space="0" w:color="auto"/>
          </w:divBdr>
        </w:div>
        <w:div w:id="1344167038">
          <w:marLeft w:val="1800"/>
          <w:marRight w:val="0"/>
          <w:marTop w:val="0"/>
          <w:marBottom w:val="0"/>
          <w:divBdr>
            <w:top w:val="none" w:sz="0" w:space="0" w:color="auto"/>
            <w:left w:val="none" w:sz="0" w:space="0" w:color="auto"/>
            <w:bottom w:val="none" w:sz="0" w:space="0" w:color="auto"/>
            <w:right w:val="none" w:sz="0" w:space="0" w:color="auto"/>
          </w:divBdr>
        </w:div>
        <w:div w:id="86318381">
          <w:marLeft w:val="1800"/>
          <w:marRight w:val="0"/>
          <w:marTop w:val="0"/>
          <w:marBottom w:val="0"/>
          <w:divBdr>
            <w:top w:val="none" w:sz="0" w:space="0" w:color="auto"/>
            <w:left w:val="none" w:sz="0" w:space="0" w:color="auto"/>
            <w:bottom w:val="none" w:sz="0" w:space="0" w:color="auto"/>
            <w:right w:val="none" w:sz="0" w:space="0" w:color="auto"/>
          </w:divBdr>
        </w:div>
        <w:div w:id="1396247037">
          <w:marLeft w:val="1080"/>
          <w:marRight w:val="0"/>
          <w:marTop w:val="0"/>
          <w:marBottom w:val="0"/>
          <w:divBdr>
            <w:top w:val="none" w:sz="0" w:space="0" w:color="auto"/>
            <w:left w:val="none" w:sz="0" w:space="0" w:color="auto"/>
            <w:bottom w:val="none" w:sz="0" w:space="0" w:color="auto"/>
            <w:right w:val="none" w:sz="0" w:space="0" w:color="auto"/>
          </w:divBdr>
        </w:div>
        <w:div w:id="1750076630">
          <w:marLeft w:val="1800"/>
          <w:marRight w:val="0"/>
          <w:marTop w:val="0"/>
          <w:marBottom w:val="0"/>
          <w:divBdr>
            <w:top w:val="none" w:sz="0" w:space="0" w:color="auto"/>
            <w:left w:val="none" w:sz="0" w:space="0" w:color="auto"/>
            <w:bottom w:val="none" w:sz="0" w:space="0" w:color="auto"/>
            <w:right w:val="none" w:sz="0" w:space="0" w:color="auto"/>
          </w:divBdr>
        </w:div>
        <w:div w:id="1460146266">
          <w:marLeft w:val="1800"/>
          <w:marRight w:val="0"/>
          <w:marTop w:val="0"/>
          <w:marBottom w:val="0"/>
          <w:divBdr>
            <w:top w:val="none" w:sz="0" w:space="0" w:color="auto"/>
            <w:left w:val="none" w:sz="0" w:space="0" w:color="auto"/>
            <w:bottom w:val="none" w:sz="0" w:space="0" w:color="auto"/>
            <w:right w:val="none" w:sz="0" w:space="0" w:color="auto"/>
          </w:divBdr>
        </w:div>
      </w:divsChild>
    </w:div>
    <w:div w:id="1417046930">
      <w:bodyDiv w:val="1"/>
      <w:marLeft w:val="0"/>
      <w:marRight w:val="0"/>
      <w:marTop w:val="0"/>
      <w:marBottom w:val="0"/>
      <w:divBdr>
        <w:top w:val="none" w:sz="0" w:space="0" w:color="auto"/>
        <w:left w:val="none" w:sz="0" w:space="0" w:color="auto"/>
        <w:bottom w:val="none" w:sz="0" w:space="0" w:color="auto"/>
        <w:right w:val="none" w:sz="0" w:space="0" w:color="auto"/>
      </w:divBdr>
    </w:div>
    <w:div w:id="1619988127">
      <w:bodyDiv w:val="1"/>
      <w:marLeft w:val="0"/>
      <w:marRight w:val="0"/>
      <w:marTop w:val="0"/>
      <w:marBottom w:val="0"/>
      <w:divBdr>
        <w:top w:val="none" w:sz="0" w:space="0" w:color="auto"/>
        <w:left w:val="none" w:sz="0" w:space="0" w:color="auto"/>
        <w:bottom w:val="none" w:sz="0" w:space="0" w:color="auto"/>
        <w:right w:val="none" w:sz="0" w:space="0" w:color="auto"/>
      </w:divBdr>
      <w:divsChild>
        <w:div w:id="1572546312">
          <w:marLeft w:val="1800"/>
          <w:marRight w:val="0"/>
          <w:marTop w:val="86"/>
          <w:marBottom w:val="0"/>
          <w:divBdr>
            <w:top w:val="none" w:sz="0" w:space="0" w:color="auto"/>
            <w:left w:val="none" w:sz="0" w:space="0" w:color="auto"/>
            <w:bottom w:val="none" w:sz="0" w:space="0" w:color="auto"/>
            <w:right w:val="none" w:sz="0" w:space="0" w:color="auto"/>
          </w:divBdr>
        </w:div>
      </w:divsChild>
    </w:div>
    <w:div w:id="1677073980">
      <w:bodyDiv w:val="1"/>
      <w:marLeft w:val="0"/>
      <w:marRight w:val="0"/>
      <w:marTop w:val="0"/>
      <w:marBottom w:val="0"/>
      <w:divBdr>
        <w:top w:val="none" w:sz="0" w:space="0" w:color="auto"/>
        <w:left w:val="none" w:sz="0" w:space="0" w:color="auto"/>
        <w:bottom w:val="none" w:sz="0" w:space="0" w:color="auto"/>
        <w:right w:val="none" w:sz="0" w:space="0" w:color="auto"/>
      </w:divBdr>
    </w:div>
    <w:div w:id="1689982085">
      <w:bodyDiv w:val="1"/>
      <w:marLeft w:val="0"/>
      <w:marRight w:val="0"/>
      <w:marTop w:val="0"/>
      <w:marBottom w:val="0"/>
      <w:divBdr>
        <w:top w:val="none" w:sz="0" w:space="0" w:color="auto"/>
        <w:left w:val="none" w:sz="0" w:space="0" w:color="auto"/>
        <w:bottom w:val="none" w:sz="0" w:space="0" w:color="auto"/>
        <w:right w:val="none" w:sz="0" w:space="0" w:color="auto"/>
      </w:divBdr>
    </w:div>
    <w:div w:id="1776049507">
      <w:bodyDiv w:val="1"/>
      <w:marLeft w:val="0"/>
      <w:marRight w:val="0"/>
      <w:marTop w:val="0"/>
      <w:marBottom w:val="0"/>
      <w:divBdr>
        <w:top w:val="none" w:sz="0" w:space="0" w:color="auto"/>
        <w:left w:val="none" w:sz="0" w:space="0" w:color="auto"/>
        <w:bottom w:val="none" w:sz="0" w:space="0" w:color="auto"/>
        <w:right w:val="none" w:sz="0" w:space="0" w:color="auto"/>
      </w:divBdr>
    </w:div>
    <w:div w:id="1783571428">
      <w:bodyDiv w:val="1"/>
      <w:marLeft w:val="0"/>
      <w:marRight w:val="0"/>
      <w:marTop w:val="0"/>
      <w:marBottom w:val="0"/>
      <w:divBdr>
        <w:top w:val="none" w:sz="0" w:space="0" w:color="auto"/>
        <w:left w:val="none" w:sz="0" w:space="0" w:color="auto"/>
        <w:bottom w:val="none" w:sz="0" w:space="0" w:color="auto"/>
        <w:right w:val="none" w:sz="0" w:space="0" w:color="auto"/>
      </w:divBdr>
    </w:div>
    <w:div w:id="1855151249">
      <w:bodyDiv w:val="1"/>
      <w:marLeft w:val="0"/>
      <w:marRight w:val="0"/>
      <w:marTop w:val="0"/>
      <w:marBottom w:val="0"/>
      <w:divBdr>
        <w:top w:val="none" w:sz="0" w:space="0" w:color="auto"/>
        <w:left w:val="none" w:sz="0" w:space="0" w:color="auto"/>
        <w:bottom w:val="none" w:sz="0" w:space="0" w:color="auto"/>
        <w:right w:val="none" w:sz="0" w:space="0" w:color="auto"/>
      </w:divBdr>
    </w:div>
    <w:div w:id="1855806072">
      <w:bodyDiv w:val="1"/>
      <w:marLeft w:val="0"/>
      <w:marRight w:val="0"/>
      <w:marTop w:val="0"/>
      <w:marBottom w:val="0"/>
      <w:divBdr>
        <w:top w:val="none" w:sz="0" w:space="0" w:color="auto"/>
        <w:left w:val="none" w:sz="0" w:space="0" w:color="auto"/>
        <w:bottom w:val="none" w:sz="0" w:space="0" w:color="auto"/>
        <w:right w:val="none" w:sz="0" w:space="0" w:color="auto"/>
      </w:divBdr>
      <w:divsChild>
        <w:div w:id="470559927">
          <w:marLeft w:val="1166"/>
          <w:marRight w:val="0"/>
          <w:marTop w:val="96"/>
          <w:marBottom w:val="0"/>
          <w:divBdr>
            <w:top w:val="none" w:sz="0" w:space="0" w:color="auto"/>
            <w:left w:val="none" w:sz="0" w:space="0" w:color="auto"/>
            <w:bottom w:val="none" w:sz="0" w:space="0" w:color="auto"/>
            <w:right w:val="none" w:sz="0" w:space="0" w:color="auto"/>
          </w:divBdr>
        </w:div>
        <w:div w:id="1532184509">
          <w:marLeft w:val="1166"/>
          <w:marRight w:val="0"/>
          <w:marTop w:val="96"/>
          <w:marBottom w:val="0"/>
          <w:divBdr>
            <w:top w:val="none" w:sz="0" w:space="0" w:color="auto"/>
            <w:left w:val="none" w:sz="0" w:space="0" w:color="auto"/>
            <w:bottom w:val="none" w:sz="0" w:space="0" w:color="auto"/>
            <w:right w:val="none" w:sz="0" w:space="0" w:color="auto"/>
          </w:divBdr>
        </w:div>
        <w:div w:id="1798602016">
          <w:marLeft w:val="1166"/>
          <w:marRight w:val="0"/>
          <w:marTop w:val="96"/>
          <w:marBottom w:val="0"/>
          <w:divBdr>
            <w:top w:val="none" w:sz="0" w:space="0" w:color="auto"/>
            <w:left w:val="none" w:sz="0" w:space="0" w:color="auto"/>
            <w:bottom w:val="none" w:sz="0" w:space="0" w:color="auto"/>
            <w:right w:val="none" w:sz="0" w:space="0" w:color="auto"/>
          </w:divBdr>
        </w:div>
      </w:divsChild>
    </w:div>
    <w:div w:id="1910378864">
      <w:bodyDiv w:val="1"/>
      <w:marLeft w:val="0"/>
      <w:marRight w:val="0"/>
      <w:marTop w:val="0"/>
      <w:marBottom w:val="0"/>
      <w:divBdr>
        <w:top w:val="none" w:sz="0" w:space="0" w:color="auto"/>
        <w:left w:val="none" w:sz="0" w:space="0" w:color="auto"/>
        <w:bottom w:val="none" w:sz="0" w:space="0" w:color="auto"/>
        <w:right w:val="none" w:sz="0" w:space="0" w:color="auto"/>
      </w:divBdr>
    </w:div>
    <w:div w:id="1938512252">
      <w:bodyDiv w:val="1"/>
      <w:marLeft w:val="0"/>
      <w:marRight w:val="0"/>
      <w:marTop w:val="0"/>
      <w:marBottom w:val="0"/>
      <w:divBdr>
        <w:top w:val="none" w:sz="0" w:space="0" w:color="auto"/>
        <w:left w:val="none" w:sz="0" w:space="0" w:color="auto"/>
        <w:bottom w:val="none" w:sz="0" w:space="0" w:color="auto"/>
        <w:right w:val="none" w:sz="0" w:space="0" w:color="auto"/>
      </w:divBdr>
    </w:div>
    <w:div w:id="1946881423">
      <w:bodyDiv w:val="1"/>
      <w:marLeft w:val="0"/>
      <w:marRight w:val="0"/>
      <w:marTop w:val="0"/>
      <w:marBottom w:val="0"/>
      <w:divBdr>
        <w:top w:val="none" w:sz="0" w:space="0" w:color="auto"/>
        <w:left w:val="none" w:sz="0" w:space="0" w:color="auto"/>
        <w:bottom w:val="none" w:sz="0" w:space="0" w:color="auto"/>
        <w:right w:val="none" w:sz="0" w:space="0" w:color="auto"/>
      </w:divBdr>
      <w:divsChild>
        <w:div w:id="418795995">
          <w:marLeft w:val="1166"/>
          <w:marRight w:val="0"/>
          <w:marTop w:val="86"/>
          <w:marBottom w:val="0"/>
          <w:divBdr>
            <w:top w:val="none" w:sz="0" w:space="0" w:color="auto"/>
            <w:left w:val="none" w:sz="0" w:space="0" w:color="auto"/>
            <w:bottom w:val="none" w:sz="0" w:space="0" w:color="auto"/>
            <w:right w:val="none" w:sz="0" w:space="0" w:color="auto"/>
          </w:divBdr>
        </w:div>
        <w:div w:id="1420058546">
          <w:marLeft w:val="1800"/>
          <w:marRight w:val="0"/>
          <w:marTop w:val="86"/>
          <w:marBottom w:val="0"/>
          <w:divBdr>
            <w:top w:val="none" w:sz="0" w:space="0" w:color="auto"/>
            <w:left w:val="none" w:sz="0" w:space="0" w:color="auto"/>
            <w:bottom w:val="none" w:sz="0" w:space="0" w:color="auto"/>
            <w:right w:val="none" w:sz="0" w:space="0" w:color="auto"/>
          </w:divBdr>
        </w:div>
        <w:div w:id="252517888">
          <w:marLeft w:val="1800"/>
          <w:marRight w:val="0"/>
          <w:marTop w:val="86"/>
          <w:marBottom w:val="0"/>
          <w:divBdr>
            <w:top w:val="none" w:sz="0" w:space="0" w:color="auto"/>
            <w:left w:val="none" w:sz="0" w:space="0" w:color="auto"/>
            <w:bottom w:val="none" w:sz="0" w:space="0" w:color="auto"/>
            <w:right w:val="none" w:sz="0" w:space="0" w:color="auto"/>
          </w:divBdr>
        </w:div>
        <w:div w:id="466049473">
          <w:marLeft w:val="1166"/>
          <w:marRight w:val="0"/>
          <w:marTop w:val="86"/>
          <w:marBottom w:val="0"/>
          <w:divBdr>
            <w:top w:val="none" w:sz="0" w:space="0" w:color="auto"/>
            <w:left w:val="none" w:sz="0" w:space="0" w:color="auto"/>
            <w:bottom w:val="none" w:sz="0" w:space="0" w:color="auto"/>
            <w:right w:val="none" w:sz="0" w:space="0" w:color="auto"/>
          </w:divBdr>
        </w:div>
        <w:div w:id="1522283494">
          <w:marLeft w:val="1800"/>
          <w:marRight w:val="0"/>
          <w:marTop w:val="86"/>
          <w:marBottom w:val="0"/>
          <w:divBdr>
            <w:top w:val="none" w:sz="0" w:space="0" w:color="auto"/>
            <w:left w:val="none" w:sz="0" w:space="0" w:color="auto"/>
            <w:bottom w:val="none" w:sz="0" w:space="0" w:color="auto"/>
            <w:right w:val="none" w:sz="0" w:space="0" w:color="auto"/>
          </w:divBdr>
        </w:div>
        <w:div w:id="1708069891">
          <w:marLeft w:val="1800"/>
          <w:marRight w:val="0"/>
          <w:marTop w:val="86"/>
          <w:marBottom w:val="0"/>
          <w:divBdr>
            <w:top w:val="none" w:sz="0" w:space="0" w:color="auto"/>
            <w:left w:val="none" w:sz="0" w:space="0" w:color="auto"/>
            <w:bottom w:val="none" w:sz="0" w:space="0" w:color="auto"/>
            <w:right w:val="none" w:sz="0" w:space="0" w:color="auto"/>
          </w:divBdr>
        </w:div>
        <w:div w:id="290598348">
          <w:marLeft w:val="1166"/>
          <w:marRight w:val="0"/>
          <w:marTop w:val="86"/>
          <w:marBottom w:val="0"/>
          <w:divBdr>
            <w:top w:val="none" w:sz="0" w:space="0" w:color="auto"/>
            <w:left w:val="none" w:sz="0" w:space="0" w:color="auto"/>
            <w:bottom w:val="none" w:sz="0" w:space="0" w:color="auto"/>
            <w:right w:val="none" w:sz="0" w:space="0" w:color="auto"/>
          </w:divBdr>
        </w:div>
        <w:div w:id="398794918">
          <w:marLeft w:val="1166"/>
          <w:marRight w:val="0"/>
          <w:marTop w:val="86"/>
          <w:marBottom w:val="0"/>
          <w:divBdr>
            <w:top w:val="none" w:sz="0" w:space="0" w:color="auto"/>
            <w:left w:val="none" w:sz="0" w:space="0" w:color="auto"/>
            <w:bottom w:val="none" w:sz="0" w:space="0" w:color="auto"/>
            <w:right w:val="none" w:sz="0" w:space="0" w:color="auto"/>
          </w:divBdr>
        </w:div>
        <w:div w:id="1249268081">
          <w:marLeft w:val="1800"/>
          <w:marRight w:val="0"/>
          <w:marTop w:val="86"/>
          <w:marBottom w:val="0"/>
          <w:divBdr>
            <w:top w:val="none" w:sz="0" w:space="0" w:color="auto"/>
            <w:left w:val="none" w:sz="0" w:space="0" w:color="auto"/>
            <w:bottom w:val="none" w:sz="0" w:space="0" w:color="auto"/>
            <w:right w:val="none" w:sz="0" w:space="0" w:color="auto"/>
          </w:divBdr>
        </w:div>
        <w:div w:id="1459832573">
          <w:marLeft w:val="1800"/>
          <w:marRight w:val="0"/>
          <w:marTop w:val="86"/>
          <w:marBottom w:val="0"/>
          <w:divBdr>
            <w:top w:val="none" w:sz="0" w:space="0" w:color="auto"/>
            <w:left w:val="none" w:sz="0" w:space="0" w:color="auto"/>
            <w:bottom w:val="none" w:sz="0" w:space="0" w:color="auto"/>
            <w:right w:val="none" w:sz="0" w:space="0" w:color="auto"/>
          </w:divBdr>
        </w:div>
        <w:div w:id="1683316822">
          <w:marLeft w:val="1800"/>
          <w:marRight w:val="0"/>
          <w:marTop w:val="86"/>
          <w:marBottom w:val="0"/>
          <w:divBdr>
            <w:top w:val="none" w:sz="0" w:space="0" w:color="auto"/>
            <w:left w:val="none" w:sz="0" w:space="0" w:color="auto"/>
            <w:bottom w:val="none" w:sz="0" w:space="0" w:color="auto"/>
            <w:right w:val="none" w:sz="0" w:space="0" w:color="auto"/>
          </w:divBdr>
        </w:div>
      </w:divsChild>
    </w:div>
    <w:div w:id="1990749058">
      <w:bodyDiv w:val="1"/>
      <w:marLeft w:val="0"/>
      <w:marRight w:val="0"/>
      <w:marTop w:val="0"/>
      <w:marBottom w:val="0"/>
      <w:divBdr>
        <w:top w:val="none" w:sz="0" w:space="0" w:color="auto"/>
        <w:left w:val="none" w:sz="0" w:space="0" w:color="auto"/>
        <w:bottom w:val="none" w:sz="0" w:space="0" w:color="auto"/>
        <w:right w:val="none" w:sz="0" w:space="0" w:color="auto"/>
      </w:divBdr>
      <w:divsChild>
        <w:div w:id="1229917759">
          <w:marLeft w:val="446"/>
          <w:marRight w:val="0"/>
          <w:marTop w:val="0"/>
          <w:marBottom w:val="0"/>
          <w:divBdr>
            <w:top w:val="none" w:sz="0" w:space="0" w:color="auto"/>
            <w:left w:val="none" w:sz="0" w:space="0" w:color="auto"/>
            <w:bottom w:val="none" w:sz="0" w:space="0" w:color="auto"/>
            <w:right w:val="none" w:sz="0" w:space="0" w:color="auto"/>
          </w:divBdr>
        </w:div>
        <w:div w:id="1216889674">
          <w:marLeft w:val="446"/>
          <w:marRight w:val="0"/>
          <w:marTop w:val="0"/>
          <w:marBottom w:val="0"/>
          <w:divBdr>
            <w:top w:val="none" w:sz="0" w:space="0" w:color="auto"/>
            <w:left w:val="none" w:sz="0" w:space="0" w:color="auto"/>
            <w:bottom w:val="none" w:sz="0" w:space="0" w:color="auto"/>
            <w:right w:val="none" w:sz="0" w:space="0" w:color="auto"/>
          </w:divBdr>
        </w:div>
        <w:div w:id="165950087">
          <w:marLeft w:val="446"/>
          <w:marRight w:val="0"/>
          <w:marTop w:val="0"/>
          <w:marBottom w:val="0"/>
          <w:divBdr>
            <w:top w:val="none" w:sz="0" w:space="0" w:color="auto"/>
            <w:left w:val="none" w:sz="0" w:space="0" w:color="auto"/>
            <w:bottom w:val="none" w:sz="0" w:space="0" w:color="auto"/>
            <w:right w:val="none" w:sz="0" w:space="0" w:color="auto"/>
          </w:divBdr>
        </w:div>
      </w:divsChild>
    </w:div>
    <w:div w:id="2074039241">
      <w:bodyDiv w:val="1"/>
      <w:marLeft w:val="0"/>
      <w:marRight w:val="0"/>
      <w:marTop w:val="0"/>
      <w:marBottom w:val="0"/>
      <w:divBdr>
        <w:top w:val="none" w:sz="0" w:space="0" w:color="auto"/>
        <w:left w:val="none" w:sz="0" w:space="0" w:color="auto"/>
        <w:bottom w:val="none" w:sz="0" w:space="0" w:color="auto"/>
        <w:right w:val="none" w:sz="0" w:space="0" w:color="auto"/>
      </w:divBdr>
    </w:div>
    <w:div w:id="2092969785">
      <w:bodyDiv w:val="1"/>
      <w:marLeft w:val="0"/>
      <w:marRight w:val="0"/>
      <w:marTop w:val="0"/>
      <w:marBottom w:val="0"/>
      <w:divBdr>
        <w:top w:val="none" w:sz="0" w:space="0" w:color="auto"/>
        <w:left w:val="none" w:sz="0" w:space="0" w:color="auto"/>
        <w:bottom w:val="none" w:sz="0" w:space="0" w:color="auto"/>
        <w:right w:val="none" w:sz="0" w:space="0" w:color="auto"/>
      </w:divBdr>
      <w:divsChild>
        <w:div w:id="83575852">
          <w:marLeft w:val="446"/>
          <w:marRight w:val="0"/>
          <w:marTop w:val="0"/>
          <w:marBottom w:val="0"/>
          <w:divBdr>
            <w:top w:val="none" w:sz="0" w:space="0" w:color="auto"/>
            <w:left w:val="none" w:sz="0" w:space="0" w:color="auto"/>
            <w:bottom w:val="none" w:sz="0" w:space="0" w:color="auto"/>
            <w:right w:val="none" w:sz="0" w:space="0" w:color="auto"/>
          </w:divBdr>
        </w:div>
        <w:div w:id="71776637">
          <w:marLeft w:val="1166"/>
          <w:marRight w:val="0"/>
          <w:marTop w:val="0"/>
          <w:marBottom w:val="0"/>
          <w:divBdr>
            <w:top w:val="none" w:sz="0" w:space="0" w:color="auto"/>
            <w:left w:val="none" w:sz="0" w:space="0" w:color="auto"/>
            <w:bottom w:val="none" w:sz="0" w:space="0" w:color="auto"/>
            <w:right w:val="none" w:sz="0" w:space="0" w:color="auto"/>
          </w:divBdr>
        </w:div>
      </w:divsChild>
    </w:div>
    <w:div w:id="2110735080">
      <w:bodyDiv w:val="1"/>
      <w:marLeft w:val="0"/>
      <w:marRight w:val="0"/>
      <w:marTop w:val="0"/>
      <w:marBottom w:val="0"/>
      <w:divBdr>
        <w:top w:val="none" w:sz="0" w:space="0" w:color="auto"/>
        <w:left w:val="none" w:sz="0" w:space="0" w:color="auto"/>
        <w:bottom w:val="none" w:sz="0" w:space="0" w:color="auto"/>
        <w:right w:val="none" w:sz="0" w:space="0" w:color="auto"/>
      </w:divBdr>
    </w:div>
    <w:div w:id="2128888513">
      <w:bodyDiv w:val="1"/>
      <w:marLeft w:val="0"/>
      <w:marRight w:val="0"/>
      <w:marTop w:val="0"/>
      <w:marBottom w:val="0"/>
      <w:divBdr>
        <w:top w:val="none" w:sz="0" w:space="0" w:color="auto"/>
        <w:left w:val="none" w:sz="0" w:space="0" w:color="auto"/>
        <w:bottom w:val="none" w:sz="0" w:space="0" w:color="auto"/>
        <w:right w:val="none" w:sz="0" w:space="0" w:color="auto"/>
      </w:divBdr>
      <w:divsChild>
        <w:div w:id="371728002">
          <w:marLeft w:val="1800"/>
          <w:marRight w:val="0"/>
          <w:marTop w:val="86"/>
          <w:marBottom w:val="0"/>
          <w:divBdr>
            <w:top w:val="none" w:sz="0" w:space="0" w:color="auto"/>
            <w:left w:val="none" w:sz="0" w:space="0" w:color="auto"/>
            <w:bottom w:val="none" w:sz="0" w:space="0" w:color="auto"/>
            <w:right w:val="none" w:sz="0" w:space="0" w:color="auto"/>
          </w:divBdr>
        </w:div>
      </w:divsChild>
    </w:div>
    <w:div w:id="2138067376">
      <w:bodyDiv w:val="1"/>
      <w:marLeft w:val="0"/>
      <w:marRight w:val="0"/>
      <w:marTop w:val="0"/>
      <w:marBottom w:val="0"/>
      <w:divBdr>
        <w:top w:val="none" w:sz="0" w:space="0" w:color="auto"/>
        <w:left w:val="none" w:sz="0" w:space="0" w:color="auto"/>
        <w:bottom w:val="none" w:sz="0" w:space="0" w:color="auto"/>
        <w:right w:val="none" w:sz="0" w:space="0" w:color="auto"/>
      </w:divBdr>
      <w:divsChild>
        <w:div w:id="1825900061">
          <w:marLeft w:val="1166"/>
          <w:marRight w:val="0"/>
          <w:marTop w:val="8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0A43AF-B03B-4EBF-960E-3285C67F0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2760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Pak, Sam</dc:creator>
  <cp:keywords/>
  <dc:description/>
  <cp:lastModifiedBy>Pak, Sam</cp:lastModifiedBy>
  <cp:revision>9</cp:revision>
  <dcterms:created xsi:type="dcterms:W3CDTF">2022-01-11T15:33:00Z</dcterms:created>
  <dcterms:modified xsi:type="dcterms:W3CDTF">2022-01-11T16:13:00Z</dcterms:modified>
</cp:coreProperties>
</file>