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862B3" w14:textId="77777777" w:rsidR="00F36F5F" w:rsidRDefault="00F36F5F">
      <w:pPr>
        <w:pStyle w:val="BodyText"/>
        <w:spacing w:after="0"/>
        <w:jc w:val="center"/>
        <w:outlineLvl w:val="0"/>
        <w:rPr>
          <w:b/>
        </w:rPr>
      </w:pPr>
      <w:r w:rsidRPr="004D7FDE">
        <w:rPr>
          <w:b/>
        </w:rPr>
        <w:t>ERCOT Fee Schedule</w:t>
      </w:r>
    </w:p>
    <w:p w14:paraId="1E5F6357" w14:textId="723F6B9F" w:rsidR="00F36F5F" w:rsidRPr="00182332" w:rsidRDefault="00F36F5F">
      <w:pPr>
        <w:pStyle w:val="BodyText"/>
        <w:spacing w:after="0"/>
        <w:jc w:val="center"/>
        <w:outlineLvl w:val="0"/>
        <w:rPr>
          <w:b/>
          <w:i/>
          <w:sz w:val="20"/>
        </w:rPr>
      </w:pPr>
      <w:r w:rsidRPr="00182332">
        <w:rPr>
          <w:b/>
          <w:i/>
          <w:sz w:val="20"/>
        </w:rPr>
        <w:t xml:space="preserve">Effective </w:t>
      </w:r>
      <w:r w:rsidR="00873E76">
        <w:rPr>
          <w:b/>
          <w:i/>
          <w:sz w:val="20"/>
        </w:rPr>
        <w:t>January</w:t>
      </w:r>
      <w:r w:rsidR="00A80273">
        <w:rPr>
          <w:b/>
          <w:i/>
          <w:sz w:val="20"/>
        </w:rPr>
        <w:t xml:space="preserve"> 1</w:t>
      </w:r>
      <w:r w:rsidR="008427B1">
        <w:rPr>
          <w:b/>
          <w:i/>
          <w:sz w:val="20"/>
        </w:rPr>
        <w:t>, 20</w:t>
      </w:r>
      <w:r w:rsidR="00873E76">
        <w:rPr>
          <w:b/>
          <w:i/>
          <w:sz w:val="20"/>
        </w:rPr>
        <w:t>22</w:t>
      </w:r>
    </w:p>
    <w:p w14:paraId="4C72D340" w14:textId="77777777" w:rsidR="00F36F5F" w:rsidRPr="00182332" w:rsidRDefault="00F36F5F">
      <w:pPr>
        <w:pStyle w:val="BodyText"/>
        <w:spacing w:after="0"/>
        <w:jc w:val="center"/>
        <w:outlineLvl w:val="0"/>
        <w:rPr>
          <w:b/>
          <w:i/>
          <w:sz w:val="20"/>
        </w:rPr>
      </w:pPr>
    </w:p>
    <w:p w14:paraId="6C1F2580" w14:textId="77777777" w:rsidR="00F36F5F" w:rsidRDefault="00F36F5F">
      <w:pPr>
        <w:pStyle w:val="ListIntroduction"/>
      </w:pPr>
      <w:r>
        <w:t>The following is a schedule of ERCOT fees currently in effect.</w:t>
      </w:r>
    </w:p>
    <w:tbl>
      <w:tblPr>
        <w:tblW w:w="99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440"/>
        <w:gridCol w:w="6480"/>
      </w:tblGrid>
      <w:tr w:rsidR="00F36F5F" w14:paraId="28B7B734" w14:textId="77777777" w:rsidTr="000D6F36">
        <w:trPr>
          <w:trHeight w:val="55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84E2" w14:textId="77777777" w:rsidR="00F36F5F" w:rsidRDefault="00F36F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7C70" w14:textId="77777777" w:rsidR="00F36F5F" w:rsidRDefault="00287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Nodal </w:t>
            </w:r>
            <w:r w:rsidR="00F36F5F">
              <w:rPr>
                <w:b/>
                <w:bCs/>
              </w:rPr>
              <w:t>Protocol Reference</w:t>
            </w:r>
          </w:p>
          <w:p w14:paraId="7AEEA037" w14:textId="77777777" w:rsidR="000D6F36" w:rsidRPr="000D6F36" w:rsidRDefault="000D6F36" w:rsidP="0028720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526C" w14:textId="77777777" w:rsidR="00F36F5F" w:rsidRDefault="00F36F5F">
            <w:pPr>
              <w:rPr>
                <w:b/>
                <w:bCs/>
              </w:rPr>
            </w:pPr>
            <w:r>
              <w:rPr>
                <w:b/>
                <w:bCs/>
              </w:rPr>
              <w:t>Calculation/Rate/Comment</w:t>
            </w:r>
          </w:p>
        </w:tc>
      </w:tr>
      <w:tr w:rsidR="00F36F5F" w14:paraId="667B50F1" w14:textId="77777777" w:rsidTr="000D6F36">
        <w:trPr>
          <w:trHeight w:val="5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01AF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ERCOT System Administration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96E78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A78B" w14:textId="77777777" w:rsidR="00D825D4" w:rsidRDefault="00EB201D" w:rsidP="00587DA1">
            <w:pPr>
              <w:spacing w:after="120"/>
              <w:rPr>
                <w:color w:val="000000"/>
                <w:sz w:val="22"/>
                <w:szCs w:val="22"/>
              </w:rPr>
            </w:pPr>
            <w:r w:rsidRPr="00E61723">
              <w:rPr>
                <w:color w:val="000000"/>
                <w:sz w:val="22"/>
                <w:szCs w:val="22"/>
              </w:rPr>
              <w:t>$0.</w:t>
            </w:r>
            <w:r w:rsidR="00D100F4">
              <w:rPr>
                <w:color w:val="000000"/>
                <w:sz w:val="22"/>
                <w:szCs w:val="22"/>
              </w:rPr>
              <w:t>55</w:t>
            </w:r>
            <w:r w:rsidRPr="00E61723">
              <w:rPr>
                <w:color w:val="000000"/>
                <w:sz w:val="22"/>
                <w:szCs w:val="22"/>
              </w:rPr>
              <w:t>5 per MWh to fund ERCOT activities subject to Public Utility Commission of Texas (PUCT) oversight.  This fee is charged to all Qualified Scheduling Entities (QSEs) based on Load represented.</w:t>
            </w:r>
          </w:p>
        </w:tc>
      </w:tr>
      <w:tr w:rsidR="00F36F5F" w14:paraId="6B5B9E94" w14:textId="77777777" w:rsidTr="000D6F36">
        <w:trPr>
          <w:trHeight w:val="81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1867" w14:textId="58F45033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Private Wide Area Network </w:t>
            </w:r>
            <w:r w:rsidR="00A41F8D">
              <w:rPr>
                <w:color w:val="000000"/>
                <w:sz w:val="22"/>
                <w:szCs w:val="22"/>
              </w:rPr>
              <w:t xml:space="preserve">(WAN) </w:t>
            </w:r>
            <w:r>
              <w:rPr>
                <w:color w:val="000000"/>
                <w:sz w:val="22"/>
                <w:szCs w:val="22"/>
              </w:rPr>
              <w:t>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DBA4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</w:t>
            </w:r>
            <w:r w:rsidR="001257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01391" w14:textId="77777777" w:rsidR="00F36F5F" w:rsidRDefault="00F36F5F" w:rsidP="00FE0B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Actual cost of using third party communications network - </w:t>
            </w:r>
            <w:r w:rsidR="007F1E16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nitial equipment installation cost not to exceed $</w:t>
            </w:r>
            <w:r w:rsidR="00FE0B49">
              <w:rPr>
                <w:color w:val="000000"/>
                <w:sz w:val="22"/>
                <w:szCs w:val="22"/>
              </w:rPr>
              <w:t>25,000</w:t>
            </w:r>
            <w:r>
              <w:rPr>
                <w:color w:val="000000"/>
                <w:sz w:val="22"/>
                <w:szCs w:val="22"/>
              </w:rPr>
              <w:t>, and monthly network management fee not to exceed $</w:t>
            </w:r>
            <w:r w:rsidR="00FE0B49">
              <w:rPr>
                <w:color w:val="000000"/>
                <w:sz w:val="22"/>
                <w:szCs w:val="22"/>
              </w:rPr>
              <w:t>1,500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F36F5F" w14:paraId="05348E7C" w14:textId="77777777" w:rsidTr="000D6F36">
        <w:trPr>
          <w:trHeight w:val="81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8C2D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ERCOT </w:t>
            </w:r>
            <w:r w:rsidR="00451E4E">
              <w:rPr>
                <w:sz w:val="22"/>
                <w:szCs w:val="22"/>
              </w:rPr>
              <w:t>Generation Interconnection fee</w:t>
            </w:r>
            <w:r>
              <w:rPr>
                <w:sz w:val="22"/>
                <w:szCs w:val="22"/>
              </w:rPr>
              <w:t xml:space="preserve"> (Not Refundable)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17049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DADD5" w14:textId="69F5D35B" w:rsidR="00451E4E" w:rsidRDefault="00451E4E" w:rsidP="00451E4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Application to</w:t>
            </w:r>
            <w:r w:rsidRPr="00930A5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interconnect </w:t>
            </w:r>
            <w:r w:rsidR="00F23CD6" w:rsidRPr="00056225">
              <w:rPr>
                <w:color w:val="000000"/>
                <w:sz w:val="22"/>
                <w:szCs w:val="22"/>
              </w:rPr>
              <w:t xml:space="preserve">generation </w:t>
            </w:r>
            <w:r>
              <w:rPr>
                <w:color w:val="000000"/>
                <w:sz w:val="22"/>
                <w:szCs w:val="22"/>
              </w:rPr>
              <w:t>to the ERCOT</w:t>
            </w:r>
            <w:r w:rsidR="00DB79A0">
              <w:rPr>
                <w:color w:val="000000"/>
                <w:sz w:val="22"/>
                <w:szCs w:val="22"/>
              </w:rPr>
              <w:t xml:space="preserve"> System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6D2B466" w14:textId="77777777" w:rsidR="00F36F5F" w:rsidRDefault="00F36F5F" w:rsidP="000930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$5,000 (</w:t>
            </w:r>
            <w:r w:rsidR="000930D3">
              <w:rPr>
                <w:sz w:val="22"/>
                <w:szCs w:val="22"/>
              </w:rPr>
              <w:t>less than or equal to 150MW)</w:t>
            </w:r>
          </w:p>
          <w:p w14:paraId="4C5F75BC" w14:textId="77777777" w:rsidR="000930D3" w:rsidRDefault="000930D3" w:rsidP="000930D3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$7,000 (greater than 150MW)</w:t>
            </w:r>
          </w:p>
        </w:tc>
      </w:tr>
      <w:tr w:rsidR="00F36F5F" w14:paraId="4A082995" w14:textId="77777777" w:rsidTr="000D6F36">
        <w:trPr>
          <w:trHeight w:val="81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CEB6" w14:textId="625FBD51" w:rsidR="00F36F5F" w:rsidRDefault="00F36F5F">
            <w:pPr>
              <w:pStyle w:val="Sty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Full Interconnection Study</w:t>
            </w:r>
            <w:r w:rsidR="00451E4E">
              <w:rPr>
                <w:sz w:val="22"/>
                <w:szCs w:val="22"/>
              </w:rPr>
              <w:t xml:space="preserve"> </w:t>
            </w:r>
            <w:r w:rsidR="00A41F8D">
              <w:rPr>
                <w:sz w:val="22"/>
                <w:szCs w:val="22"/>
              </w:rPr>
              <w:t xml:space="preserve">(FIS) </w:t>
            </w:r>
            <w:r w:rsidR="00451E4E">
              <w:rPr>
                <w:sz w:val="22"/>
                <w:szCs w:val="22"/>
              </w:rPr>
              <w:t>Application fee (Not Refundable)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907A3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6EB28" w14:textId="4D36D613" w:rsidR="00F36F5F" w:rsidRDefault="00F36F5F" w:rsidP="00451E4E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$15 per MW – to support ERCOT system studies and coordination</w:t>
            </w:r>
            <w:r w:rsidR="007F1E16">
              <w:rPr>
                <w:sz w:val="22"/>
                <w:szCs w:val="22"/>
              </w:rPr>
              <w:t>.</w:t>
            </w:r>
            <w:r w:rsidR="00451E4E">
              <w:rPr>
                <w:sz w:val="22"/>
                <w:szCs w:val="22"/>
              </w:rPr>
              <w:t xml:space="preserve">  Applicable MW amount per Planning Guide Section 5, Generat</w:t>
            </w:r>
            <w:r w:rsidR="00D473CE">
              <w:rPr>
                <w:sz w:val="22"/>
                <w:szCs w:val="22"/>
              </w:rPr>
              <w:t>or</w:t>
            </w:r>
            <w:r w:rsidR="00451E4E">
              <w:rPr>
                <w:sz w:val="22"/>
                <w:szCs w:val="22"/>
              </w:rPr>
              <w:t xml:space="preserve"> Interconnection or </w:t>
            </w:r>
            <w:r w:rsidR="00D473CE">
              <w:rPr>
                <w:sz w:val="22"/>
                <w:szCs w:val="22"/>
              </w:rPr>
              <w:t>Modification</w:t>
            </w:r>
            <w:r w:rsidR="00451E4E">
              <w:rPr>
                <w:sz w:val="22"/>
                <w:szCs w:val="22"/>
              </w:rPr>
              <w:t>.</w:t>
            </w:r>
          </w:p>
        </w:tc>
      </w:tr>
      <w:tr w:rsidR="00F36F5F" w14:paraId="1F15F05D" w14:textId="77777777" w:rsidTr="000D6F36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20FB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Map Sale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E0D94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BE325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$20 - $40 per map request (by size)</w:t>
            </w:r>
          </w:p>
        </w:tc>
      </w:tr>
      <w:tr w:rsidR="00F36F5F" w14:paraId="2D7BE493" w14:textId="77777777" w:rsidTr="000D6F36">
        <w:trPr>
          <w:trHeight w:val="20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E53F" w14:textId="1FE3C83B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Qualified Scheduling Entity</w:t>
            </w:r>
            <w:r w:rsidR="00A41F8D">
              <w:rPr>
                <w:color w:val="000000"/>
                <w:sz w:val="22"/>
                <w:szCs w:val="22"/>
              </w:rPr>
              <w:t xml:space="preserve"> (QSE)</w:t>
            </w:r>
            <w:r>
              <w:rPr>
                <w:color w:val="000000"/>
                <w:sz w:val="22"/>
                <w:szCs w:val="22"/>
              </w:rPr>
              <w:t xml:space="preserve"> Application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163FA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5293D" w14:textId="77777777" w:rsidR="00F36F5F" w:rsidRDefault="00F36F5F" w:rsidP="007728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F36F5F" w14:paraId="05FF4C87" w14:textId="77777777" w:rsidTr="000D6F36">
        <w:trPr>
          <w:trHeight w:val="4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A5F6" w14:textId="4CD8B438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Competitive Retailer</w:t>
            </w:r>
            <w:r w:rsidR="00A41F8D">
              <w:rPr>
                <w:color w:val="000000"/>
                <w:sz w:val="22"/>
                <w:szCs w:val="22"/>
              </w:rPr>
              <w:t xml:space="preserve"> (CR)</w:t>
            </w:r>
            <w:r>
              <w:rPr>
                <w:color w:val="000000"/>
                <w:sz w:val="22"/>
                <w:szCs w:val="22"/>
              </w:rPr>
              <w:t xml:space="preserve"> Application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77793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33EDB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377A7F" w14:paraId="01BC388D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78E9" w14:textId="77777777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Congestion Revenue Right (CRR) Account Holder Application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66061" w14:textId="77777777" w:rsidR="00377A7F" w:rsidRDefault="00377A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BC4BFE" w14:textId="77777777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377A7F" w14:paraId="05C8A0E4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34A4" w14:textId="082D1388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Independent Market Information System Registered Entity </w:t>
            </w:r>
            <w:r w:rsidR="00A41F8D">
              <w:rPr>
                <w:color w:val="000000"/>
                <w:sz w:val="22"/>
                <w:szCs w:val="22"/>
              </w:rPr>
              <w:t xml:space="preserve">(IMRE) </w:t>
            </w:r>
            <w:r w:rsidR="00451E4E">
              <w:rPr>
                <w:color w:val="000000"/>
                <w:sz w:val="22"/>
                <w:szCs w:val="22"/>
              </w:rPr>
              <w:t>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A52FF" w14:textId="77777777" w:rsidR="00377A7F" w:rsidRDefault="00377A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EBBD5" w14:textId="77777777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873E76" w14:paraId="7B416C96" w14:textId="77777777" w:rsidTr="007C50B2">
        <w:trPr>
          <w:trHeight w:val="510"/>
        </w:trPr>
        <w:tc>
          <w:tcPr>
            <w:tcW w:w="9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pct12" w:color="auto" w:fill="auto"/>
              <w:tblLayout w:type="fixed"/>
              <w:tblCellMar>
                <w:top w:w="144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9703"/>
            </w:tblGrid>
            <w:tr w:rsidR="00873E76" w:rsidRPr="004B32CF" w14:paraId="2839ABF1" w14:textId="77777777" w:rsidTr="007C50B2">
              <w:trPr>
                <w:trHeight w:val="386"/>
              </w:trPr>
              <w:tc>
                <w:tcPr>
                  <w:tcW w:w="9703" w:type="dxa"/>
                  <w:shd w:val="pct12" w:color="auto" w:fill="auto"/>
                </w:tcPr>
                <w:p w14:paraId="7CD0FB61" w14:textId="77777777" w:rsidR="00873E76" w:rsidRPr="004B32CF" w:rsidRDefault="00873E76" w:rsidP="00873E76">
                  <w:pPr>
                    <w:spacing w:before="120" w:after="240"/>
                    <w:rPr>
                      <w:b/>
                      <w:i/>
                      <w:iCs/>
                    </w:rPr>
                  </w:pPr>
                  <w:r>
                    <w:rPr>
                      <w:b/>
                      <w:i/>
                      <w:iCs/>
                    </w:rPr>
                    <w:t>[NPRR1107:  Insert “</w:t>
                  </w:r>
                  <w:r w:rsidRPr="00873E76">
                    <w:rPr>
                      <w:b/>
                      <w:i/>
                      <w:iCs/>
                    </w:rPr>
                    <w:t>Weatherization Inspection fees</w:t>
                  </w:r>
                  <w:r>
                    <w:rPr>
                      <w:b/>
                      <w:i/>
                      <w:iCs/>
                    </w:rPr>
                    <w:t>”</w:t>
                  </w:r>
                  <w:r w:rsidRPr="004B32CF">
                    <w:rPr>
                      <w:b/>
                      <w:i/>
                      <w:iCs/>
                    </w:rPr>
                    <w:t xml:space="preserve"> </w:t>
                  </w:r>
                  <w:r>
                    <w:rPr>
                      <w:b/>
                      <w:i/>
                      <w:iCs/>
                    </w:rPr>
                    <w:t>below</w:t>
                  </w:r>
                  <w:r w:rsidRPr="004B32CF">
                    <w:rPr>
                      <w:b/>
                      <w:i/>
                      <w:iCs/>
                    </w:rPr>
                    <w:t xml:space="preserve"> upon system implementation</w:t>
                  </w:r>
                  <w:r>
                    <w:rPr>
                      <w:b/>
                      <w:i/>
                      <w:iCs/>
                    </w:rPr>
                    <w:t xml:space="preserve"> until September 1, 2022</w:t>
                  </w:r>
                  <w:r w:rsidRPr="004B32CF">
                    <w:rPr>
                      <w:b/>
                      <w:i/>
                      <w:iCs/>
                    </w:rPr>
                    <w:t>:]</w:t>
                  </w:r>
                </w:p>
                <w:tbl>
                  <w:tblPr>
                    <w:tblW w:w="957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980"/>
                    <w:gridCol w:w="1440"/>
                    <w:gridCol w:w="6158"/>
                  </w:tblGrid>
                  <w:tr w:rsidR="00873E76" w14:paraId="1AA9A650" w14:textId="77777777" w:rsidTr="00873E76">
                    <w:trPr>
                      <w:trHeight w:val="816"/>
                    </w:trPr>
                    <w:tc>
                      <w:tcPr>
                        <w:tcW w:w="1980" w:type="dxa"/>
                      </w:tcPr>
                      <w:p w14:paraId="7848AD0C" w14:textId="77777777" w:rsidR="00873E76" w:rsidRDefault="00873E76" w:rsidP="00873E76">
                        <w:pPr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>Weatherization Inspection fees</w:t>
                        </w:r>
                      </w:p>
                    </w:tc>
                    <w:tc>
                      <w:tcPr>
                        <w:tcW w:w="1440" w:type="dxa"/>
                      </w:tcPr>
                      <w:p w14:paraId="5BF14582" w14:textId="77777777" w:rsidR="00873E76" w:rsidRDefault="00873E76" w:rsidP="00873E7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9B2C64">
                          <w:rPr>
                            <w:sz w:val="22"/>
                            <w:szCs w:val="22"/>
                          </w:rPr>
                          <w:t>NA</w:t>
                        </w:r>
                      </w:p>
                      <w:p w14:paraId="0E1A085C" w14:textId="77777777" w:rsidR="00A41F8D" w:rsidRPr="00A41F8D" w:rsidRDefault="00A41F8D" w:rsidP="00A41F8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14:paraId="250FF769" w14:textId="77777777" w:rsidR="00A41F8D" w:rsidRPr="00A41F8D" w:rsidRDefault="00A41F8D" w:rsidP="00A41F8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14:paraId="1723AC75" w14:textId="17BF6846" w:rsidR="00A41F8D" w:rsidRPr="00A41F8D" w:rsidRDefault="00A41F8D" w:rsidP="00A41F8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158" w:type="dxa"/>
                      </w:tcPr>
                      <w:p w14:paraId="4E9BCB29" w14:textId="77777777" w:rsidR="00873E76" w:rsidRPr="009B2C64" w:rsidRDefault="00873E76" w:rsidP="00873E76">
                        <w:pPr>
                          <w:spacing w:after="240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bookmarkStart w:id="0" w:name="_Hlk87950517"/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Resource Entities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and Transmission Service Providers (TSPs)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shall pay fee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s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to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ERCOT for costs related to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weatherization inspection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s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conducted 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>pursuant to 16 Texas Administrative Code (TAC) § 25.55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 as provided below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.     </w:t>
                        </w:r>
                      </w:p>
                      <w:p w14:paraId="49CDC8BF" w14:textId="77777777" w:rsidR="00873E76" w:rsidRDefault="00873E76" w:rsidP="00873E76">
                        <w:pPr>
                          <w:spacing w:after="240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TSPs shall pay an inspection fee of $3,000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for each of their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lastRenderedPageBreak/>
                          <w:t>substation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s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or switching station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s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that are 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>inspected.</w:t>
                        </w:r>
                      </w:p>
                      <w:p w14:paraId="769B33F4" w14:textId="77777777" w:rsidR="00873E76" w:rsidRDefault="00873E76" w:rsidP="00873E76">
                        <w:pPr>
                          <w:spacing w:after="240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>Each Resource Entity shall pay an inspection fee calculated as the Quarterly Generation Resource Inspection Costs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>*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 xml:space="preserve">(Resource Entity MW Capacity/Aggregate MW Capacity).  ERCOT will perform this calculation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for </w:t>
                        </w: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 xml:space="preserve">each calendar quarter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and gather the necessary MW capacity data for that quarter on one of the last 15 Business Days at the end of the quarter</w:t>
                        </w: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>.  Terms used in this formula are defined as follows: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3B251F69" w14:textId="77777777" w:rsidR="00873E76" w:rsidRPr="00F931FD" w:rsidRDefault="00873E76" w:rsidP="00873E76">
                        <w:pPr>
                          <w:spacing w:after="240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 xml:space="preserve">Quarterly Generation Resource Inspection Costs = the sum of outside services costs, ERCOT internal costs, and overhead costs related to weatherization inspections, less inspection fees that will be invoiced to TSPs for that quarter.  </w:t>
                        </w:r>
                      </w:p>
                      <w:p w14:paraId="1A32DE15" w14:textId="77777777" w:rsidR="00873E76" w:rsidRPr="00F931FD" w:rsidRDefault="00873E76" w:rsidP="00873E76">
                        <w:pPr>
                          <w:spacing w:after="240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>Resource Entity MW Capacity = the total MW capacity associated with a Resource Entity.  To calculate these amounts, ERCOT will query the Resource Integration and Ongoing Operations-Resource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>Services (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“</w:t>
                        </w: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>RIOO-RS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”</w:t>
                        </w: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>) for a report that lists the total MW capacity (real power rating) for all generation assets associated with each Resource Entity.</w:t>
                        </w:r>
                      </w:p>
                      <w:p w14:paraId="2C7E846D" w14:textId="77777777" w:rsidR="00873E76" w:rsidRPr="009B2C64" w:rsidRDefault="00873E76" w:rsidP="00873E76">
                        <w:pPr>
                          <w:spacing w:after="240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 xml:space="preserve">Aggregate MW Capacity = the total of all the Resource Entity MW Capacity amounts.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 w:rsidRPr="00F931FD">
                          <w:rPr>
                            <w:color w:val="000000"/>
                            <w:sz w:val="22"/>
                            <w:szCs w:val="22"/>
                          </w:rPr>
                          <w:t>To calculate this amount, ERCOT will query the RIOO-RS for a report that lists the total MW capacity (real power rating) for all generation assets associated with all Resource Entities.</w:t>
                        </w:r>
                      </w:p>
                      <w:p w14:paraId="0CAB174D" w14:textId="77777777" w:rsidR="00873E76" w:rsidRDefault="00873E76" w:rsidP="00873E76">
                        <w:pPr>
                          <w:spacing w:after="240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ERCOT will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issue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I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>nvoice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s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in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the first month following each calendar quarter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to the Resource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Entities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and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 TSP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s that owe inspection fees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.  Payment of the fee will be due within 30 days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of the Invoice date 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and late payments will incur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18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% annual interest. 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Entities that fail to pay their Invoice on time will be publicly reported in a filing with the PUCT.  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 xml:space="preserve">Further payment terms and instructions will be included on the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I</w:t>
                        </w:r>
                        <w:r w:rsidRPr="009B2C64">
                          <w:rPr>
                            <w:color w:val="000000"/>
                            <w:sz w:val="22"/>
                            <w:szCs w:val="22"/>
                          </w:rPr>
                          <w:t>nvoice.</w:t>
                        </w:r>
                        <w:bookmarkEnd w:id="0"/>
                      </w:p>
                    </w:tc>
                  </w:tr>
                </w:tbl>
                <w:p w14:paraId="795E0D85" w14:textId="77777777" w:rsidR="00873E76" w:rsidRPr="00A93350" w:rsidRDefault="00873E76" w:rsidP="00873E76">
                  <w:pPr>
                    <w:spacing w:after="240"/>
                    <w:ind w:left="720" w:hanging="720"/>
                    <w:rPr>
                      <w:iCs/>
                    </w:rPr>
                  </w:pPr>
                </w:p>
              </w:tc>
            </w:tr>
          </w:tbl>
          <w:p w14:paraId="47860382" w14:textId="77777777" w:rsidR="00873E76" w:rsidRDefault="00873E76">
            <w:pPr>
              <w:rPr>
                <w:color w:val="000000"/>
                <w:sz w:val="22"/>
                <w:szCs w:val="22"/>
              </w:rPr>
            </w:pPr>
          </w:p>
        </w:tc>
      </w:tr>
      <w:tr w:rsidR="00F36F5F" w14:paraId="5284AD0D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B8F2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Voluminous Copy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6D887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DB139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$0.15 per page in excess of 50 pages</w:t>
            </w:r>
          </w:p>
        </w:tc>
      </w:tr>
    </w:tbl>
    <w:p w14:paraId="46EFA14A" w14:textId="77777777" w:rsidR="008427B1" w:rsidRPr="006C62EF" w:rsidRDefault="008427B1">
      <w:pPr>
        <w:pStyle w:val="BodyText"/>
      </w:pPr>
    </w:p>
    <w:sectPr w:rsidR="008427B1" w:rsidRPr="006C62EF">
      <w:footerReference w:type="default" r:id="rId7"/>
      <w:pgSz w:w="12240" w:h="15840" w:code="1"/>
      <w:pgMar w:top="1152" w:right="1440" w:bottom="1296" w:left="1440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B3B6D" w14:textId="77777777" w:rsidR="00433341" w:rsidRDefault="00433341">
      <w:r>
        <w:separator/>
      </w:r>
    </w:p>
    <w:p w14:paraId="32B3C45A" w14:textId="77777777" w:rsidR="00433341" w:rsidRDefault="00433341"/>
  </w:endnote>
  <w:endnote w:type="continuationSeparator" w:id="0">
    <w:p w14:paraId="1D94CF5C" w14:textId="77777777" w:rsidR="00433341" w:rsidRDefault="00433341">
      <w:r>
        <w:continuationSeparator/>
      </w:r>
    </w:p>
    <w:p w14:paraId="70E3C447" w14:textId="77777777" w:rsidR="00433341" w:rsidRDefault="00433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0F8DE" w14:textId="06EB460F" w:rsidR="000D6F36" w:rsidRDefault="000D6F36" w:rsidP="007D5AC7">
    <w:pPr>
      <w:pStyle w:val="Footer"/>
      <w:spacing w:before="0" w:after="0"/>
      <w:jc w:val="center"/>
    </w:pPr>
    <w:r>
      <w:t xml:space="preserve">ERCOT Fee Schedule – </w:t>
    </w:r>
    <w:r w:rsidR="00A41F8D">
      <w:t>January</w:t>
    </w:r>
    <w:r w:rsidR="00754049">
      <w:t xml:space="preserve"> 1</w:t>
    </w:r>
    <w:r w:rsidR="000B612E">
      <w:t>, 20</w:t>
    </w:r>
    <w:r w:rsidR="00A41F8D">
      <w:t>22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404BD">
      <w:rPr>
        <w:noProof/>
      </w:rPr>
      <w:t>1</w:t>
    </w:r>
    <w:r>
      <w:fldChar w:fldCharType="end"/>
    </w:r>
    <w:r>
      <w:t xml:space="preserve"> of </w:t>
    </w:r>
    <w:r w:rsidR="00F01E82">
      <w:fldChar w:fldCharType="begin"/>
    </w:r>
    <w:r w:rsidR="00F01E82">
      <w:instrText xml:space="preserve"> NUMPAGES </w:instrText>
    </w:r>
    <w:r w:rsidR="00F01E82">
      <w:fldChar w:fldCharType="separate"/>
    </w:r>
    <w:r w:rsidR="005404BD">
      <w:rPr>
        <w:noProof/>
      </w:rPr>
      <w:t>1</w:t>
    </w:r>
    <w:r w:rsidR="00F01E82">
      <w:rPr>
        <w:noProof/>
      </w:rPr>
      <w:fldChar w:fldCharType="end"/>
    </w:r>
  </w:p>
  <w:p w14:paraId="2FB85210" w14:textId="77777777" w:rsidR="000D6F36" w:rsidRPr="007D5AC7" w:rsidRDefault="000D6F36" w:rsidP="007D5AC7">
    <w:pPr>
      <w:jc w:val="center"/>
      <w:rPr>
        <w:sz w:val="20"/>
      </w:rPr>
    </w:pPr>
    <w:r w:rsidRPr="007D5AC7">
      <w:rPr>
        <w:sz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62A52" w14:textId="77777777" w:rsidR="00433341" w:rsidRDefault="00433341">
      <w:r>
        <w:separator/>
      </w:r>
    </w:p>
    <w:p w14:paraId="1DC26555" w14:textId="77777777" w:rsidR="00433341" w:rsidRDefault="00433341"/>
  </w:footnote>
  <w:footnote w:type="continuationSeparator" w:id="0">
    <w:p w14:paraId="77838DB8" w14:textId="77777777" w:rsidR="00433341" w:rsidRDefault="00433341">
      <w:r>
        <w:continuationSeparator/>
      </w:r>
    </w:p>
    <w:p w14:paraId="0CE0BEF0" w14:textId="77777777" w:rsidR="00433341" w:rsidRDefault="004333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24A349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F52BF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FA2DB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2F8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676F1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62476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0C2D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74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94E1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FAD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4B90"/>
    <w:multiLevelType w:val="multilevel"/>
    <w:tmpl w:val="640C9FA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0E866E2"/>
    <w:multiLevelType w:val="multilevel"/>
    <w:tmpl w:val="136803B8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134639B"/>
    <w:multiLevelType w:val="multilevel"/>
    <w:tmpl w:val="640C9FA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035E4D0A"/>
    <w:multiLevelType w:val="multilevel"/>
    <w:tmpl w:val="4328D4C0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C349A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DD363E"/>
    <w:multiLevelType w:val="hybridMultilevel"/>
    <w:tmpl w:val="4816EF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E40B42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B17412D"/>
    <w:multiLevelType w:val="multilevel"/>
    <w:tmpl w:val="737E1340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C4C1AB9"/>
    <w:multiLevelType w:val="multilevel"/>
    <w:tmpl w:val="4D4E01F0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015457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26F0B0E"/>
    <w:multiLevelType w:val="multilevel"/>
    <w:tmpl w:val="B778143E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9E5411C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D0247AE"/>
    <w:multiLevelType w:val="multilevel"/>
    <w:tmpl w:val="633674AC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3F335921"/>
    <w:multiLevelType w:val="multilevel"/>
    <w:tmpl w:val="479A345C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27D7AF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4FD6A5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61B2DB2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F2910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67A5874"/>
    <w:multiLevelType w:val="multilevel"/>
    <w:tmpl w:val="640C9FA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6A3728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95675FF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9D57125"/>
    <w:multiLevelType w:val="multilevel"/>
    <w:tmpl w:val="A90CDAA2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A492FB2"/>
    <w:multiLevelType w:val="multilevel"/>
    <w:tmpl w:val="E8F8349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E2385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A4C121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10"/>
  </w:num>
  <w:num w:numId="3">
    <w:abstractNumId w:val="13"/>
  </w:num>
  <w:num w:numId="4">
    <w:abstractNumId w:val="11"/>
  </w:num>
  <w:num w:numId="5">
    <w:abstractNumId w:val="18"/>
  </w:num>
  <w:num w:numId="6">
    <w:abstractNumId w:val="31"/>
  </w:num>
  <w:num w:numId="7">
    <w:abstractNumId w:val="16"/>
  </w:num>
  <w:num w:numId="8">
    <w:abstractNumId w:val="32"/>
  </w:num>
  <w:num w:numId="9">
    <w:abstractNumId w:val="37"/>
  </w:num>
  <w:num w:numId="10">
    <w:abstractNumId w:val="30"/>
  </w:num>
  <w:num w:numId="11">
    <w:abstractNumId w:val="15"/>
  </w:num>
  <w:num w:numId="12">
    <w:abstractNumId w:val="28"/>
  </w:num>
  <w:num w:numId="13">
    <w:abstractNumId w:val="22"/>
  </w:num>
  <w:num w:numId="14">
    <w:abstractNumId w:val="27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4"/>
  </w:num>
  <w:num w:numId="26">
    <w:abstractNumId w:val="36"/>
  </w:num>
  <w:num w:numId="27">
    <w:abstractNumId w:val="38"/>
  </w:num>
  <w:num w:numId="28">
    <w:abstractNumId w:val="23"/>
  </w:num>
  <w:num w:numId="29">
    <w:abstractNumId w:val="26"/>
  </w:num>
  <w:num w:numId="30">
    <w:abstractNumId w:val="12"/>
  </w:num>
  <w:num w:numId="31">
    <w:abstractNumId w:val="25"/>
  </w:num>
  <w:num w:numId="32">
    <w:abstractNumId w:val="20"/>
  </w:num>
  <w:num w:numId="33">
    <w:abstractNumId w:val="21"/>
  </w:num>
  <w:num w:numId="34">
    <w:abstractNumId w:val="35"/>
  </w:num>
  <w:num w:numId="35">
    <w:abstractNumId w:val="33"/>
  </w:num>
  <w:num w:numId="36">
    <w:abstractNumId w:val="19"/>
  </w:num>
  <w:num w:numId="37">
    <w:abstractNumId w:val="24"/>
  </w:num>
  <w:num w:numId="38">
    <w:abstractNumId w:val="29"/>
  </w:num>
  <w:num w:numId="39">
    <w:abstractNumId w:val="14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AC7"/>
    <w:rsid w:val="0000206B"/>
    <w:rsid w:val="000217A6"/>
    <w:rsid w:val="00045478"/>
    <w:rsid w:val="00073D87"/>
    <w:rsid w:val="000930D3"/>
    <w:rsid w:val="000A1CD7"/>
    <w:rsid w:val="000A318B"/>
    <w:rsid w:val="000A4CE5"/>
    <w:rsid w:val="000B612E"/>
    <w:rsid w:val="000D1362"/>
    <w:rsid w:val="000D6F36"/>
    <w:rsid w:val="00116B20"/>
    <w:rsid w:val="001257DC"/>
    <w:rsid w:val="001626B8"/>
    <w:rsid w:val="00172B10"/>
    <w:rsid w:val="001915C3"/>
    <w:rsid w:val="00191947"/>
    <w:rsid w:val="001964EF"/>
    <w:rsid w:val="001970F8"/>
    <w:rsid w:val="001B018D"/>
    <w:rsid w:val="001E029D"/>
    <w:rsid w:val="00214E73"/>
    <w:rsid w:val="00222575"/>
    <w:rsid w:val="0023544D"/>
    <w:rsid w:val="002453D3"/>
    <w:rsid w:val="002515D4"/>
    <w:rsid w:val="002650C2"/>
    <w:rsid w:val="002654E1"/>
    <w:rsid w:val="002729D8"/>
    <w:rsid w:val="00282663"/>
    <w:rsid w:val="00287205"/>
    <w:rsid w:val="002A0898"/>
    <w:rsid w:val="002A23EF"/>
    <w:rsid w:val="002C783A"/>
    <w:rsid w:val="002D4CC0"/>
    <w:rsid w:val="002D5E2C"/>
    <w:rsid w:val="002E2746"/>
    <w:rsid w:val="002E4A11"/>
    <w:rsid w:val="00314564"/>
    <w:rsid w:val="00323D26"/>
    <w:rsid w:val="00324C5A"/>
    <w:rsid w:val="0033323D"/>
    <w:rsid w:val="00340E73"/>
    <w:rsid w:val="00342B0E"/>
    <w:rsid w:val="00377A7F"/>
    <w:rsid w:val="00393155"/>
    <w:rsid w:val="003C1245"/>
    <w:rsid w:val="003D2FBB"/>
    <w:rsid w:val="003D44AF"/>
    <w:rsid w:val="003D4C15"/>
    <w:rsid w:val="003F3E64"/>
    <w:rsid w:val="00403A9A"/>
    <w:rsid w:val="0042118A"/>
    <w:rsid w:val="004249C7"/>
    <w:rsid w:val="00430726"/>
    <w:rsid w:val="00433341"/>
    <w:rsid w:val="004449B7"/>
    <w:rsid w:val="00451E4E"/>
    <w:rsid w:val="00452951"/>
    <w:rsid w:val="0047160F"/>
    <w:rsid w:val="00493D44"/>
    <w:rsid w:val="00496113"/>
    <w:rsid w:val="00496B29"/>
    <w:rsid w:val="004E2E7C"/>
    <w:rsid w:val="004E57E9"/>
    <w:rsid w:val="004F55D5"/>
    <w:rsid w:val="00514E37"/>
    <w:rsid w:val="005404BD"/>
    <w:rsid w:val="00543A70"/>
    <w:rsid w:val="00581CB1"/>
    <w:rsid w:val="0058314E"/>
    <w:rsid w:val="00587DA1"/>
    <w:rsid w:val="005A0450"/>
    <w:rsid w:val="005D1554"/>
    <w:rsid w:val="005E1CED"/>
    <w:rsid w:val="0060036E"/>
    <w:rsid w:val="00617EEA"/>
    <w:rsid w:val="00627869"/>
    <w:rsid w:val="00653C21"/>
    <w:rsid w:val="00654412"/>
    <w:rsid w:val="006638A0"/>
    <w:rsid w:val="00665050"/>
    <w:rsid w:val="006B263A"/>
    <w:rsid w:val="0070590C"/>
    <w:rsid w:val="00744E24"/>
    <w:rsid w:val="00754049"/>
    <w:rsid w:val="007728D6"/>
    <w:rsid w:val="007A3131"/>
    <w:rsid w:val="007C50B2"/>
    <w:rsid w:val="007D5AC7"/>
    <w:rsid w:val="007D62C1"/>
    <w:rsid w:val="007F1B28"/>
    <w:rsid w:val="007F1E16"/>
    <w:rsid w:val="00804C43"/>
    <w:rsid w:val="008072D7"/>
    <w:rsid w:val="008145E5"/>
    <w:rsid w:val="00840A23"/>
    <w:rsid w:val="008427B1"/>
    <w:rsid w:val="008478CA"/>
    <w:rsid w:val="00865A11"/>
    <w:rsid w:val="00873E76"/>
    <w:rsid w:val="00876421"/>
    <w:rsid w:val="00892E78"/>
    <w:rsid w:val="008935B8"/>
    <w:rsid w:val="008C2380"/>
    <w:rsid w:val="008D7A5A"/>
    <w:rsid w:val="008F4C5C"/>
    <w:rsid w:val="00907867"/>
    <w:rsid w:val="009424ED"/>
    <w:rsid w:val="009858C2"/>
    <w:rsid w:val="009949E5"/>
    <w:rsid w:val="009A0F4B"/>
    <w:rsid w:val="009C5B2F"/>
    <w:rsid w:val="009C5CCC"/>
    <w:rsid w:val="009C5EE1"/>
    <w:rsid w:val="009D2696"/>
    <w:rsid w:val="00A10ECC"/>
    <w:rsid w:val="00A177F9"/>
    <w:rsid w:val="00A36257"/>
    <w:rsid w:val="00A37966"/>
    <w:rsid w:val="00A41F8D"/>
    <w:rsid w:val="00A527F4"/>
    <w:rsid w:val="00A5686A"/>
    <w:rsid w:val="00A61B99"/>
    <w:rsid w:val="00A80273"/>
    <w:rsid w:val="00AA254A"/>
    <w:rsid w:val="00AD5CC9"/>
    <w:rsid w:val="00AF5A81"/>
    <w:rsid w:val="00B035C4"/>
    <w:rsid w:val="00B052E8"/>
    <w:rsid w:val="00B06890"/>
    <w:rsid w:val="00B31C28"/>
    <w:rsid w:val="00B52B11"/>
    <w:rsid w:val="00B74D2B"/>
    <w:rsid w:val="00B9448D"/>
    <w:rsid w:val="00BA4944"/>
    <w:rsid w:val="00BD780E"/>
    <w:rsid w:val="00BE1E3B"/>
    <w:rsid w:val="00BE7580"/>
    <w:rsid w:val="00C10969"/>
    <w:rsid w:val="00C22901"/>
    <w:rsid w:val="00C278A3"/>
    <w:rsid w:val="00C54B98"/>
    <w:rsid w:val="00C71297"/>
    <w:rsid w:val="00C76959"/>
    <w:rsid w:val="00C81CAE"/>
    <w:rsid w:val="00C97D5A"/>
    <w:rsid w:val="00CA4C79"/>
    <w:rsid w:val="00CC2F4E"/>
    <w:rsid w:val="00CD7468"/>
    <w:rsid w:val="00CE49F5"/>
    <w:rsid w:val="00D100F4"/>
    <w:rsid w:val="00D10983"/>
    <w:rsid w:val="00D354DA"/>
    <w:rsid w:val="00D443C5"/>
    <w:rsid w:val="00D468E0"/>
    <w:rsid w:val="00D473CE"/>
    <w:rsid w:val="00D474BD"/>
    <w:rsid w:val="00D70788"/>
    <w:rsid w:val="00D779E4"/>
    <w:rsid w:val="00D81333"/>
    <w:rsid w:val="00D825D4"/>
    <w:rsid w:val="00D86A4E"/>
    <w:rsid w:val="00D93B13"/>
    <w:rsid w:val="00DA7D83"/>
    <w:rsid w:val="00DB5CF7"/>
    <w:rsid w:val="00DB79A0"/>
    <w:rsid w:val="00DE0FF9"/>
    <w:rsid w:val="00E05B16"/>
    <w:rsid w:val="00E11930"/>
    <w:rsid w:val="00E14F20"/>
    <w:rsid w:val="00E3275D"/>
    <w:rsid w:val="00E417F0"/>
    <w:rsid w:val="00E53487"/>
    <w:rsid w:val="00E60026"/>
    <w:rsid w:val="00E61723"/>
    <w:rsid w:val="00E95EFE"/>
    <w:rsid w:val="00EA58E9"/>
    <w:rsid w:val="00EB201D"/>
    <w:rsid w:val="00EC73B0"/>
    <w:rsid w:val="00EF209E"/>
    <w:rsid w:val="00EF411E"/>
    <w:rsid w:val="00F01E82"/>
    <w:rsid w:val="00F23CD6"/>
    <w:rsid w:val="00F36F5F"/>
    <w:rsid w:val="00F82824"/>
    <w:rsid w:val="00F8420C"/>
    <w:rsid w:val="00F8711F"/>
    <w:rsid w:val="00F95CD4"/>
    <w:rsid w:val="00FB3CE6"/>
    <w:rsid w:val="00FC10B5"/>
    <w:rsid w:val="00FD0E3A"/>
    <w:rsid w:val="00FE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0446FDD2"/>
  <w15:chartTrackingRefBased/>
  <w15:docId w15:val="{DE9DE746-D66E-49D2-8403-1C1B06C6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BodyText"/>
    <w:qFormat/>
    <w:pPr>
      <w:keepNext/>
      <w:numPr>
        <w:numId w:val="25"/>
      </w:numPr>
      <w:tabs>
        <w:tab w:val="clear" w:pos="432"/>
        <w:tab w:val="num" w:pos="540"/>
      </w:tabs>
      <w:spacing w:after="240"/>
      <w:ind w:left="540" w:hanging="540"/>
      <w:outlineLvl w:val="0"/>
    </w:pPr>
    <w:rPr>
      <w:b/>
      <w:caps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25"/>
      </w:numPr>
      <w:tabs>
        <w:tab w:val="left" w:pos="720"/>
      </w:tabs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25"/>
      </w:numPr>
      <w:tabs>
        <w:tab w:val="left" w:pos="1008"/>
      </w:tabs>
      <w:spacing w:before="240" w:after="240"/>
      <w:outlineLvl w:val="2"/>
    </w:pPr>
    <w:rPr>
      <w:b/>
      <w:bCs/>
      <w:i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25"/>
      </w:numPr>
      <w:tabs>
        <w:tab w:val="left" w:pos="1296"/>
      </w:tabs>
      <w:spacing w:before="240" w:after="240"/>
      <w:outlineLvl w:val="3"/>
    </w:pPr>
    <w:rPr>
      <w:b/>
      <w:bCs/>
      <w:snapToGrid w:val="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25"/>
      </w:numPr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25"/>
      </w:numPr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25"/>
      </w:numPr>
      <w:tabs>
        <w:tab w:val="left" w:pos="1728"/>
      </w:tabs>
      <w:spacing w:before="240" w:after="240"/>
      <w:outlineLvl w:val="6"/>
    </w:pPr>
    <w:rPr>
      <w:szCs w:val="24"/>
    </w:r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25"/>
      </w:numPr>
      <w:tabs>
        <w:tab w:val="left" w:pos="1872"/>
      </w:tabs>
      <w:spacing w:before="240" w:after="240"/>
      <w:outlineLvl w:val="7"/>
    </w:pPr>
    <w:rPr>
      <w:i/>
      <w:iCs/>
      <w:szCs w:val="24"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25"/>
      </w:numPr>
      <w:tabs>
        <w:tab w:val="left" w:pos="2160"/>
      </w:tabs>
      <w:spacing w:before="240" w:after="240"/>
      <w:outlineLvl w:val="8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BodyText"/>
    <w:link w:val="InstructionsChar"/>
    <w:rPr>
      <w:b/>
      <w:i/>
      <w:szCs w:val="24"/>
    </w:rPr>
  </w:style>
  <w:style w:type="paragraph" w:styleId="List">
    <w:name w:val="List"/>
    <w:basedOn w:val="Normal"/>
    <w:pPr>
      <w:spacing w:after="240"/>
      <w:ind w:left="720" w:hanging="720"/>
    </w:pPr>
  </w:style>
  <w:style w:type="paragraph" w:styleId="BodyText">
    <w:name w:val="Body Text"/>
    <w:basedOn w:val="Normal"/>
    <w:pPr>
      <w:spacing w:after="240"/>
    </w:pPr>
    <w:rPr>
      <w:iCs/>
    </w:rPr>
  </w:style>
  <w:style w:type="paragraph" w:styleId="BodyTextIndent">
    <w:name w:val="Body Text Indent"/>
    <w:basedOn w:val="Normal"/>
    <w:pPr>
      <w:spacing w:after="240"/>
      <w:ind w:left="720"/>
    </w:pPr>
    <w:rPr>
      <w:iCs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1080"/>
      </w:tabs>
      <w:spacing w:after="180"/>
      <w:ind w:left="1080"/>
    </w:p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</w:tabs>
      <w:spacing w:after="180"/>
      <w:ind w:left="1987" w:hanging="547"/>
    </w:pPr>
  </w:style>
  <w:style w:type="paragraph" w:styleId="Footer">
    <w:name w:val="footer"/>
    <w:basedOn w:val="Normal"/>
    <w:pPr>
      <w:pBdr>
        <w:top w:val="single" w:sz="4" w:space="0" w:color="auto"/>
      </w:pBdr>
      <w:tabs>
        <w:tab w:val="center" w:pos="4680"/>
        <w:tab w:val="right" w:pos="9360"/>
      </w:tabs>
      <w:spacing w:before="120" w:after="120"/>
    </w:pPr>
    <w:rPr>
      <w:smallCaps/>
      <w:sz w:val="20"/>
    </w:r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  <w:szCs w:val="24"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List2">
    <w:name w:val="List 2"/>
    <w:basedOn w:val="Normal"/>
    <w:pPr>
      <w:spacing w:after="240"/>
      <w:ind w:left="1440" w:hanging="720"/>
    </w:pPr>
  </w:style>
  <w:style w:type="paragraph" w:styleId="List3">
    <w:name w:val="List 3"/>
    <w:basedOn w:val="Normal"/>
    <w:pPr>
      <w:spacing w:after="240"/>
      <w:ind w:left="2160" w:hanging="720"/>
    </w:p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clear" w:pos="720"/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Spaceafterbox">
    <w:name w:val="Space after box"/>
    <w:basedOn w:val="Normal"/>
  </w:style>
  <w:style w:type="paragraph" w:customStyle="1" w:styleId="ListIntroduction">
    <w:name w:val="List Introduction"/>
    <w:basedOn w:val="BodyText"/>
    <w:pPr>
      <w:keepNext/>
    </w:p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  <w:szCs w:val="24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  <w:szCs w:val="24"/>
    </w:rPr>
  </w:style>
  <w:style w:type="paragraph" w:customStyle="1" w:styleId="ListSub">
    <w:name w:val="List Sub"/>
    <w:basedOn w:val="List"/>
    <w:pPr>
      <w:ind w:firstLine="0"/>
    </w:pPr>
  </w:style>
  <w:style w:type="table" w:customStyle="1" w:styleId="VariableTable">
    <w:name w:val="Variable Table"/>
    <w:basedOn w:val="TableNormal"/>
    <w:tblPr/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</w:rPr>
  </w:style>
  <w:style w:type="paragraph" w:customStyle="1" w:styleId="TableBody">
    <w:name w:val="Table Body"/>
    <w:basedOn w:val="BodyText"/>
    <w:pPr>
      <w:spacing w:after="60"/>
    </w:pPr>
    <w:rPr>
      <w:sz w:val="20"/>
    </w:rPr>
  </w:style>
  <w:style w:type="paragraph" w:customStyle="1" w:styleId="TableHead">
    <w:name w:val="Table Head"/>
    <w:basedOn w:val="BodyText"/>
    <w:pPr>
      <w:spacing w:after="120"/>
    </w:pPr>
    <w:rPr>
      <w:b/>
      <w:sz w:val="20"/>
    </w:rPr>
  </w:style>
  <w:style w:type="paragraph" w:customStyle="1" w:styleId="TableBullet">
    <w:name w:val="Table Bullet"/>
    <w:basedOn w:val="TableBody"/>
    <w:pPr>
      <w:numPr>
        <w:numId w:val="40"/>
      </w:numPr>
    </w:pPr>
  </w:style>
  <w:style w:type="paragraph" w:customStyle="1" w:styleId="Style1">
    <w:name w:val="Style1"/>
    <w:basedOn w:val="Normal"/>
    <w:rPr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styleId="CommentReference">
    <w:name w:val="annotation reference"/>
    <w:rsid w:val="00865A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865A1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65A11"/>
  </w:style>
  <w:style w:type="paragraph" w:styleId="CommentSubject">
    <w:name w:val="annotation subject"/>
    <w:basedOn w:val="CommentText"/>
    <w:next w:val="CommentText"/>
    <w:link w:val="CommentSubjectChar"/>
    <w:rsid w:val="00865A11"/>
    <w:rPr>
      <w:b/>
      <w:bCs/>
    </w:rPr>
  </w:style>
  <w:style w:type="character" w:customStyle="1" w:styleId="CommentSubjectChar">
    <w:name w:val="Comment Subject Char"/>
    <w:link w:val="CommentSubject"/>
    <w:rsid w:val="00865A11"/>
    <w:rPr>
      <w:b/>
      <w:bCs/>
    </w:rPr>
  </w:style>
  <w:style w:type="paragraph" w:styleId="Revision">
    <w:name w:val="Revision"/>
    <w:hidden/>
    <w:uiPriority w:val="99"/>
    <w:semiHidden/>
    <w:rsid w:val="00865A11"/>
    <w:rPr>
      <w:sz w:val="24"/>
    </w:rPr>
  </w:style>
  <w:style w:type="character" w:customStyle="1" w:styleId="InstructionsChar">
    <w:name w:val="Instructions Char"/>
    <w:link w:val="Instructions"/>
    <w:rsid w:val="008427B1"/>
    <w:rPr>
      <w:b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Fee Schedule</vt:lpstr>
    </vt:vector>
  </TitlesOfParts>
  <Company>Hewlett-Packard Company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Fee Schedule</dc:title>
  <dc:subject>ERCOT Protocols</dc:subject>
  <dc:creator>ERCOT</dc:creator>
  <cp:keywords/>
  <cp:lastModifiedBy>ERCOT</cp:lastModifiedBy>
  <cp:revision>3</cp:revision>
  <cp:lastPrinted>2018-12-26T15:15:00Z</cp:lastPrinted>
  <dcterms:created xsi:type="dcterms:W3CDTF">2021-12-22T01:09:00Z</dcterms:created>
  <dcterms:modified xsi:type="dcterms:W3CDTF">2021-12-22T01:10:00Z</dcterms:modified>
</cp:coreProperties>
</file>