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BDE82" w14:textId="77777777" w:rsidR="00602465" w:rsidRDefault="00602465" w:rsidP="00602465"/>
    <w:p w14:paraId="51E3E808"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4452C12D" w14:textId="77777777" w:rsidTr="00711323">
        <w:trPr>
          <w:trHeight w:val="1440"/>
        </w:trPr>
        <w:tc>
          <w:tcPr>
            <w:tcW w:w="5000" w:type="pct"/>
            <w:tcBorders>
              <w:bottom w:val="single" w:sz="4" w:space="0" w:color="auto"/>
            </w:tcBorders>
            <w:vAlign w:val="center"/>
          </w:tcPr>
          <w:p w14:paraId="2F496DB3" w14:textId="77777777" w:rsidR="00A52038" w:rsidRDefault="00A52038" w:rsidP="00A52038">
            <w:pPr>
              <w:pStyle w:val="BodyText"/>
              <w:jc w:val="center"/>
              <w:rPr>
                <w:b/>
                <w:sz w:val="36"/>
                <w:szCs w:val="36"/>
              </w:rPr>
            </w:pPr>
            <w:r>
              <w:rPr>
                <w:b/>
                <w:sz w:val="36"/>
                <w:szCs w:val="36"/>
              </w:rPr>
              <w:t>ERCOT Planning Guide</w:t>
            </w:r>
          </w:p>
          <w:p w14:paraId="2F0229FF" w14:textId="44DE70F8"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r w:rsidR="00317E64">
              <w:rPr>
                <w:b/>
                <w:sz w:val="36"/>
                <w:szCs w:val="36"/>
              </w:rPr>
              <w:t xml:space="preserve">Generator </w:t>
            </w:r>
            <w:r w:rsidR="00114010">
              <w:rPr>
                <w:b/>
                <w:sz w:val="36"/>
                <w:szCs w:val="36"/>
              </w:rPr>
              <w:t xml:space="preserve">Interconnection or </w:t>
            </w:r>
            <w:r w:rsidR="00317E64">
              <w:rPr>
                <w:b/>
                <w:sz w:val="36"/>
                <w:szCs w:val="36"/>
              </w:rPr>
              <w:t>Modification</w:t>
            </w:r>
          </w:p>
          <w:p w14:paraId="0111D76F" w14:textId="77777777" w:rsidR="000D7081" w:rsidRDefault="000D7081" w:rsidP="00711323">
            <w:pPr>
              <w:pStyle w:val="BodyText"/>
              <w:jc w:val="center"/>
              <w:rPr>
                <w:b/>
              </w:rPr>
            </w:pPr>
          </w:p>
          <w:p w14:paraId="24826EDB" w14:textId="5CB4602C" w:rsidR="00711323" w:rsidRDefault="0076702C" w:rsidP="00711323">
            <w:pPr>
              <w:pStyle w:val="BodyText"/>
              <w:jc w:val="center"/>
              <w:rPr>
                <w:b/>
              </w:rPr>
            </w:pPr>
            <w:r>
              <w:rPr>
                <w:b/>
              </w:rPr>
              <w:t xml:space="preserve">January </w:t>
            </w:r>
            <w:r w:rsidR="00B407CE">
              <w:rPr>
                <w:b/>
              </w:rPr>
              <w:t>1</w:t>
            </w:r>
            <w:r w:rsidR="00DC71AA">
              <w:rPr>
                <w:b/>
              </w:rPr>
              <w:t>, 20</w:t>
            </w:r>
            <w:r w:rsidR="00EC49F8">
              <w:rPr>
                <w:b/>
              </w:rPr>
              <w:t>2</w:t>
            </w:r>
            <w:r>
              <w:rPr>
                <w:b/>
              </w:rPr>
              <w:t>2</w:t>
            </w:r>
          </w:p>
          <w:p w14:paraId="3AE37D82" w14:textId="77777777" w:rsidR="00711323" w:rsidRPr="00C42F52" w:rsidRDefault="00711323" w:rsidP="00711323">
            <w:pPr>
              <w:pStyle w:val="NoSpacing"/>
              <w:jc w:val="center"/>
              <w:rPr>
                <w:rFonts w:ascii="Times New Roman" w:hAnsi="Times New Roman"/>
                <w:sz w:val="36"/>
                <w:szCs w:val="36"/>
              </w:rPr>
            </w:pPr>
          </w:p>
        </w:tc>
      </w:tr>
      <w:tr w:rsidR="00711323" w14:paraId="1538EF9F" w14:textId="77777777" w:rsidTr="00711323">
        <w:trPr>
          <w:trHeight w:val="720"/>
        </w:trPr>
        <w:tc>
          <w:tcPr>
            <w:tcW w:w="5000" w:type="pct"/>
            <w:tcBorders>
              <w:top w:val="single" w:sz="4" w:space="0" w:color="auto"/>
            </w:tcBorders>
            <w:vAlign w:val="center"/>
          </w:tcPr>
          <w:p w14:paraId="35C9AE85" w14:textId="77777777" w:rsidR="00711323" w:rsidRDefault="00711323" w:rsidP="00711323">
            <w:pPr>
              <w:pStyle w:val="NoSpacing"/>
              <w:jc w:val="center"/>
              <w:rPr>
                <w:rFonts w:ascii="Cambria" w:hAnsi="Cambria"/>
                <w:sz w:val="44"/>
                <w:szCs w:val="44"/>
              </w:rPr>
            </w:pPr>
          </w:p>
        </w:tc>
      </w:tr>
      <w:tr w:rsidR="00711323" w14:paraId="69B3637D" w14:textId="77777777" w:rsidTr="00711323">
        <w:trPr>
          <w:trHeight w:val="360"/>
        </w:trPr>
        <w:tc>
          <w:tcPr>
            <w:tcW w:w="5000" w:type="pct"/>
            <w:vAlign w:val="center"/>
          </w:tcPr>
          <w:p w14:paraId="444D6F4B" w14:textId="77777777" w:rsidR="00711323" w:rsidRPr="00C42F52" w:rsidRDefault="00711323" w:rsidP="00711323">
            <w:pPr>
              <w:pStyle w:val="NoSpacing"/>
              <w:jc w:val="center"/>
            </w:pPr>
          </w:p>
        </w:tc>
      </w:tr>
      <w:tr w:rsidR="00711323" w14:paraId="753AAFC4" w14:textId="77777777" w:rsidTr="00711323">
        <w:trPr>
          <w:trHeight w:val="360"/>
        </w:trPr>
        <w:tc>
          <w:tcPr>
            <w:tcW w:w="5000" w:type="pct"/>
            <w:vAlign w:val="center"/>
          </w:tcPr>
          <w:p w14:paraId="21FCAB0C" w14:textId="77777777" w:rsidR="00711323" w:rsidRPr="00C42F52" w:rsidRDefault="00711323" w:rsidP="00711323">
            <w:pPr>
              <w:pStyle w:val="NoSpacing"/>
              <w:jc w:val="center"/>
              <w:rPr>
                <w:b/>
                <w:bCs/>
              </w:rPr>
            </w:pPr>
          </w:p>
        </w:tc>
      </w:tr>
      <w:tr w:rsidR="00711323" w14:paraId="31F2BC30" w14:textId="77777777" w:rsidTr="00711323">
        <w:trPr>
          <w:trHeight w:val="360"/>
        </w:trPr>
        <w:tc>
          <w:tcPr>
            <w:tcW w:w="5000" w:type="pct"/>
            <w:vAlign w:val="center"/>
          </w:tcPr>
          <w:p w14:paraId="6775EC2F" w14:textId="77777777" w:rsidR="00711323" w:rsidRPr="00C42F52" w:rsidRDefault="00711323" w:rsidP="00711323">
            <w:pPr>
              <w:pStyle w:val="NoSpacing"/>
              <w:jc w:val="center"/>
              <w:rPr>
                <w:b/>
                <w:bCs/>
              </w:rPr>
            </w:pPr>
          </w:p>
        </w:tc>
      </w:tr>
    </w:tbl>
    <w:p w14:paraId="482A539B" w14:textId="77777777" w:rsidR="00602465" w:rsidRDefault="00602465" w:rsidP="00602465"/>
    <w:p w14:paraId="1AD636CE"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0" w:name="_Toc500725462"/>
    </w:p>
    <w:p w14:paraId="11859326" w14:textId="0D0C82DE" w:rsidR="00001E29" w:rsidRDefault="004C4CC1">
      <w:pPr>
        <w:pStyle w:val="TOC1"/>
        <w:rPr>
          <w:rFonts w:asciiTheme="minorHAnsi" w:eastAsiaTheme="minorEastAsia" w:hAnsiTheme="minorHAnsi" w:cstheme="minorBidi"/>
          <w:b w:val="0"/>
          <w:bCs w:val="0"/>
          <w:caps w:val="0"/>
          <w:noProof/>
          <w:sz w:val="22"/>
          <w:szCs w:val="22"/>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90992203" w:history="1">
        <w:r w:rsidR="00001E29" w:rsidRPr="00390DB9">
          <w:rPr>
            <w:rStyle w:val="Hyperlink"/>
            <w:noProof/>
          </w:rPr>
          <w:t>5</w:t>
        </w:r>
        <w:r w:rsidR="00001E29">
          <w:rPr>
            <w:rFonts w:asciiTheme="minorHAnsi" w:eastAsiaTheme="minorEastAsia" w:hAnsiTheme="minorHAnsi" w:cstheme="minorBidi"/>
            <w:b w:val="0"/>
            <w:bCs w:val="0"/>
            <w:caps w:val="0"/>
            <w:noProof/>
            <w:sz w:val="22"/>
            <w:szCs w:val="22"/>
          </w:rPr>
          <w:tab/>
        </w:r>
        <w:r w:rsidR="00001E29" w:rsidRPr="00390DB9">
          <w:rPr>
            <w:rStyle w:val="Hyperlink"/>
            <w:noProof/>
          </w:rPr>
          <w:t>GenErator INTERCONNECTION or Modification</w:t>
        </w:r>
        <w:r w:rsidR="00001E29">
          <w:rPr>
            <w:noProof/>
            <w:webHidden/>
          </w:rPr>
          <w:tab/>
        </w:r>
        <w:r w:rsidR="00001E29">
          <w:rPr>
            <w:noProof/>
            <w:webHidden/>
          </w:rPr>
          <w:fldChar w:fldCharType="begin"/>
        </w:r>
        <w:r w:rsidR="00001E29">
          <w:rPr>
            <w:noProof/>
            <w:webHidden/>
          </w:rPr>
          <w:instrText xml:space="preserve"> PAGEREF _Toc90992203 \h </w:instrText>
        </w:r>
        <w:r w:rsidR="00001E29">
          <w:rPr>
            <w:noProof/>
            <w:webHidden/>
          </w:rPr>
        </w:r>
        <w:r w:rsidR="00001E29">
          <w:rPr>
            <w:noProof/>
            <w:webHidden/>
          </w:rPr>
          <w:fldChar w:fldCharType="separate"/>
        </w:r>
        <w:r w:rsidR="00001E29">
          <w:rPr>
            <w:noProof/>
            <w:webHidden/>
          </w:rPr>
          <w:t>1</w:t>
        </w:r>
        <w:r w:rsidR="00001E29">
          <w:rPr>
            <w:noProof/>
            <w:webHidden/>
          </w:rPr>
          <w:fldChar w:fldCharType="end"/>
        </w:r>
      </w:hyperlink>
    </w:p>
    <w:p w14:paraId="4C6AC097" w14:textId="4C598580" w:rsidR="00001E29" w:rsidRDefault="00001E29">
      <w:pPr>
        <w:pStyle w:val="TOC2"/>
        <w:rPr>
          <w:rFonts w:asciiTheme="minorHAnsi" w:eastAsiaTheme="minorEastAsia" w:hAnsiTheme="minorHAnsi" w:cstheme="minorBidi"/>
          <w:smallCaps w:val="0"/>
          <w:sz w:val="22"/>
          <w:szCs w:val="22"/>
        </w:rPr>
      </w:pPr>
      <w:hyperlink w:anchor="_Toc90992204" w:history="1">
        <w:r w:rsidRPr="00390DB9">
          <w:rPr>
            <w:rStyle w:val="Hyperlink"/>
          </w:rPr>
          <w:t>5.1</w:t>
        </w:r>
        <w:r>
          <w:rPr>
            <w:rFonts w:asciiTheme="minorHAnsi" w:eastAsiaTheme="minorEastAsia" w:hAnsiTheme="minorHAnsi" w:cstheme="minorBidi"/>
            <w:smallCaps w:val="0"/>
            <w:sz w:val="22"/>
            <w:szCs w:val="22"/>
          </w:rPr>
          <w:tab/>
        </w:r>
        <w:r w:rsidRPr="00390DB9">
          <w:rPr>
            <w:rStyle w:val="Hyperlink"/>
          </w:rPr>
          <w:t>Introduction</w:t>
        </w:r>
        <w:r>
          <w:rPr>
            <w:webHidden/>
          </w:rPr>
          <w:tab/>
        </w:r>
        <w:r>
          <w:rPr>
            <w:webHidden/>
          </w:rPr>
          <w:fldChar w:fldCharType="begin"/>
        </w:r>
        <w:r>
          <w:rPr>
            <w:webHidden/>
          </w:rPr>
          <w:instrText xml:space="preserve"> PAGEREF _Toc90992204 \h </w:instrText>
        </w:r>
        <w:r>
          <w:rPr>
            <w:webHidden/>
          </w:rPr>
        </w:r>
        <w:r>
          <w:rPr>
            <w:webHidden/>
          </w:rPr>
          <w:fldChar w:fldCharType="separate"/>
        </w:r>
        <w:r>
          <w:rPr>
            <w:webHidden/>
          </w:rPr>
          <w:t>1</w:t>
        </w:r>
        <w:r>
          <w:rPr>
            <w:webHidden/>
          </w:rPr>
          <w:fldChar w:fldCharType="end"/>
        </w:r>
      </w:hyperlink>
    </w:p>
    <w:p w14:paraId="366B4C01" w14:textId="3CC3D29A" w:rsidR="00001E29" w:rsidRDefault="00001E29">
      <w:pPr>
        <w:pStyle w:val="TOC2"/>
        <w:rPr>
          <w:rFonts w:asciiTheme="minorHAnsi" w:eastAsiaTheme="minorEastAsia" w:hAnsiTheme="minorHAnsi" w:cstheme="minorBidi"/>
          <w:smallCaps w:val="0"/>
          <w:sz w:val="22"/>
          <w:szCs w:val="22"/>
        </w:rPr>
      </w:pPr>
      <w:hyperlink w:anchor="_Toc90992205" w:history="1">
        <w:r w:rsidRPr="00390DB9">
          <w:rPr>
            <w:rStyle w:val="Hyperlink"/>
          </w:rPr>
          <w:t>5.2</w:t>
        </w:r>
        <w:r>
          <w:rPr>
            <w:rFonts w:asciiTheme="minorHAnsi" w:eastAsiaTheme="minorEastAsia" w:hAnsiTheme="minorHAnsi" w:cstheme="minorBidi"/>
            <w:smallCaps w:val="0"/>
            <w:sz w:val="22"/>
            <w:szCs w:val="22"/>
          </w:rPr>
          <w:tab/>
        </w:r>
        <w:r w:rsidRPr="00390DB9">
          <w:rPr>
            <w:rStyle w:val="Hyperlink"/>
          </w:rPr>
          <w:t>General Provisions</w:t>
        </w:r>
        <w:r>
          <w:rPr>
            <w:webHidden/>
          </w:rPr>
          <w:tab/>
        </w:r>
        <w:r>
          <w:rPr>
            <w:webHidden/>
          </w:rPr>
          <w:fldChar w:fldCharType="begin"/>
        </w:r>
        <w:r>
          <w:rPr>
            <w:webHidden/>
          </w:rPr>
          <w:instrText xml:space="preserve"> PAGEREF _Toc90992205 \h </w:instrText>
        </w:r>
        <w:r>
          <w:rPr>
            <w:webHidden/>
          </w:rPr>
        </w:r>
        <w:r>
          <w:rPr>
            <w:webHidden/>
          </w:rPr>
          <w:fldChar w:fldCharType="separate"/>
        </w:r>
        <w:r>
          <w:rPr>
            <w:webHidden/>
          </w:rPr>
          <w:t>1</w:t>
        </w:r>
        <w:r>
          <w:rPr>
            <w:webHidden/>
          </w:rPr>
          <w:fldChar w:fldCharType="end"/>
        </w:r>
      </w:hyperlink>
    </w:p>
    <w:p w14:paraId="4D4F9276" w14:textId="1FE7C406" w:rsidR="00001E29" w:rsidRPr="00001E29" w:rsidRDefault="00001E29" w:rsidP="00001E29">
      <w:pPr>
        <w:pStyle w:val="TOC3"/>
        <w:rPr>
          <w:rFonts w:asciiTheme="minorHAnsi" w:eastAsiaTheme="minorEastAsia" w:hAnsiTheme="minorHAnsi" w:cstheme="minorBidi"/>
          <w:sz w:val="22"/>
          <w:szCs w:val="22"/>
        </w:rPr>
      </w:pPr>
      <w:hyperlink w:anchor="_Toc90992206" w:history="1">
        <w:r w:rsidRPr="00001E29">
          <w:rPr>
            <w:rStyle w:val="Hyperlink"/>
          </w:rPr>
          <w:t>5.2.1</w:t>
        </w:r>
        <w:r w:rsidRPr="00001E29">
          <w:rPr>
            <w:rFonts w:asciiTheme="minorHAnsi" w:eastAsiaTheme="minorEastAsia" w:hAnsiTheme="minorHAnsi" w:cstheme="minorBidi"/>
            <w:sz w:val="22"/>
            <w:szCs w:val="22"/>
          </w:rPr>
          <w:tab/>
        </w:r>
        <w:r w:rsidRPr="00001E29">
          <w:rPr>
            <w:rStyle w:val="Hyperlink"/>
          </w:rPr>
          <w:t>Applicability</w:t>
        </w:r>
        <w:r w:rsidRPr="00001E29">
          <w:rPr>
            <w:webHidden/>
          </w:rPr>
          <w:tab/>
        </w:r>
        <w:r w:rsidRPr="00001E29">
          <w:rPr>
            <w:webHidden/>
          </w:rPr>
          <w:fldChar w:fldCharType="begin"/>
        </w:r>
        <w:r w:rsidRPr="00001E29">
          <w:rPr>
            <w:webHidden/>
          </w:rPr>
          <w:instrText xml:space="preserve"> PAGEREF _Toc90992206 \h </w:instrText>
        </w:r>
        <w:r w:rsidRPr="00001E29">
          <w:rPr>
            <w:webHidden/>
          </w:rPr>
        </w:r>
        <w:r w:rsidRPr="00001E29">
          <w:rPr>
            <w:webHidden/>
          </w:rPr>
          <w:fldChar w:fldCharType="separate"/>
        </w:r>
        <w:r w:rsidRPr="00001E29">
          <w:rPr>
            <w:webHidden/>
          </w:rPr>
          <w:t>1</w:t>
        </w:r>
        <w:r w:rsidRPr="00001E29">
          <w:rPr>
            <w:webHidden/>
          </w:rPr>
          <w:fldChar w:fldCharType="end"/>
        </w:r>
      </w:hyperlink>
    </w:p>
    <w:p w14:paraId="00B29961" w14:textId="1AAC6CDF" w:rsidR="00001E29" w:rsidRDefault="00001E29" w:rsidP="00001E29">
      <w:pPr>
        <w:pStyle w:val="TOC3"/>
        <w:rPr>
          <w:rFonts w:asciiTheme="minorHAnsi" w:eastAsiaTheme="minorEastAsia" w:hAnsiTheme="minorHAnsi" w:cstheme="minorBidi"/>
          <w:sz w:val="22"/>
          <w:szCs w:val="22"/>
        </w:rPr>
      </w:pPr>
      <w:hyperlink w:anchor="_Toc90992207" w:history="1">
        <w:r w:rsidRPr="00390DB9">
          <w:rPr>
            <w:rStyle w:val="Hyperlink"/>
          </w:rPr>
          <w:t>5.2.2</w:t>
        </w:r>
        <w:r>
          <w:rPr>
            <w:rFonts w:asciiTheme="minorHAnsi" w:eastAsiaTheme="minorEastAsia" w:hAnsiTheme="minorHAnsi" w:cstheme="minorBidi"/>
            <w:sz w:val="22"/>
            <w:szCs w:val="22"/>
          </w:rPr>
          <w:tab/>
        </w:r>
        <w:r w:rsidRPr="00390DB9">
          <w:rPr>
            <w:rStyle w:val="Hyperlink"/>
          </w:rPr>
          <w:t>Initiation of Generator Interconnection or Modification</w:t>
        </w:r>
        <w:r>
          <w:rPr>
            <w:webHidden/>
          </w:rPr>
          <w:tab/>
        </w:r>
        <w:r>
          <w:rPr>
            <w:webHidden/>
          </w:rPr>
          <w:fldChar w:fldCharType="begin"/>
        </w:r>
        <w:r>
          <w:rPr>
            <w:webHidden/>
          </w:rPr>
          <w:instrText xml:space="preserve"> PAGEREF _Toc90992207 \h </w:instrText>
        </w:r>
        <w:r>
          <w:rPr>
            <w:webHidden/>
          </w:rPr>
        </w:r>
        <w:r>
          <w:rPr>
            <w:webHidden/>
          </w:rPr>
          <w:fldChar w:fldCharType="separate"/>
        </w:r>
        <w:r>
          <w:rPr>
            <w:webHidden/>
          </w:rPr>
          <w:t>3</w:t>
        </w:r>
        <w:r>
          <w:rPr>
            <w:webHidden/>
          </w:rPr>
          <w:fldChar w:fldCharType="end"/>
        </w:r>
      </w:hyperlink>
    </w:p>
    <w:p w14:paraId="5EB2CFEA" w14:textId="38BE668B" w:rsidR="00001E29" w:rsidRPr="00001E29" w:rsidRDefault="00001E29" w:rsidP="00001E29">
      <w:pPr>
        <w:pStyle w:val="TOC3"/>
        <w:rPr>
          <w:rFonts w:asciiTheme="minorHAnsi" w:eastAsiaTheme="minorEastAsia" w:hAnsiTheme="minorHAnsi" w:cstheme="minorBidi"/>
          <w:sz w:val="22"/>
          <w:szCs w:val="22"/>
        </w:rPr>
      </w:pPr>
      <w:hyperlink w:anchor="_Toc90992208" w:history="1">
        <w:r w:rsidRPr="00001E29">
          <w:rPr>
            <w:rStyle w:val="Hyperlink"/>
          </w:rPr>
          <w:t>5.2.3</w:t>
        </w:r>
        <w:r w:rsidRPr="00001E29">
          <w:rPr>
            <w:rFonts w:asciiTheme="minorHAnsi" w:eastAsiaTheme="minorEastAsia" w:hAnsiTheme="minorHAnsi" w:cstheme="minorBidi"/>
            <w:sz w:val="22"/>
            <w:szCs w:val="22"/>
          </w:rPr>
          <w:tab/>
        </w:r>
        <w:r w:rsidRPr="00001E29">
          <w:rPr>
            <w:rStyle w:val="Hyperlink"/>
          </w:rPr>
          <w:t>Confidentiality</w:t>
        </w:r>
        <w:r w:rsidRPr="00001E29">
          <w:rPr>
            <w:webHidden/>
          </w:rPr>
          <w:tab/>
        </w:r>
        <w:r w:rsidRPr="00001E29">
          <w:rPr>
            <w:webHidden/>
          </w:rPr>
          <w:fldChar w:fldCharType="begin"/>
        </w:r>
        <w:r w:rsidRPr="00001E29">
          <w:rPr>
            <w:webHidden/>
          </w:rPr>
          <w:instrText xml:space="preserve"> PAGEREF _Toc90992208 \h </w:instrText>
        </w:r>
        <w:r w:rsidRPr="00001E29">
          <w:rPr>
            <w:webHidden/>
          </w:rPr>
        </w:r>
        <w:r w:rsidRPr="00001E29">
          <w:rPr>
            <w:webHidden/>
          </w:rPr>
          <w:fldChar w:fldCharType="separate"/>
        </w:r>
        <w:r w:rsidRPr="00001E29">
          <w:rPr>
            <w:webHidden/>
          </w:rPr>
          <w:t>4</w:t>
        </w:r>
        <w:r w:rsidRPr="00001E29">
          <w:rPr>
            <w:webHidden/>
          </w:rPr>
          <w:fldChar w:fldCharType="end"/>
        </w:r>
      </w:hyperlink>
    </w:p>
    <w:p w14:paraId="0CDF2E43" w14:textId="4935FC9E" w:rsidR="00001E29" w:rsidRPr="00001E29" w:rsidRDefault="00001E29" w:rsidP="00001E29">
      <w:pPr>
        <w:pStyle w:val="TOC3"/>
        <w:rPr>
          <w:rFonts w:asciiTheme="minorHAnsi" w:eastAsiaTheme="minorEastAsia" w:hAnsiTheme="minorHAnsi" w:cstheme="minorBidi"/>
          <w:sz w:val="22"/>
          <w:szCs w:val="22"/>
        </w:rPr>
      </w:pPr>
      <w:hyperlink w:anchor="_Toc90992209" w:history="1">
        <w:r w:rsidRPr="00001E29">
          <w:rPr>
            <w:rStyle w:val="Hyperlink"/>
          </w:rPr>
          <w:t>5.2.4</w:t>
        </w:r>
        <w:r w:rsidRPr="00001E29">
          <w:rPr>
            <w:rFonts w:asciiTheme="minorHAnsi" w:eastAsiaTheme="minorEastAsia" w:hAnsiTheme="minorHAnsi" w:cstheme="minorBidi"/>
            <w:sz w:val="22"/>
            <w:szCs w:val="22"/>
          </w:rPr>
          <w:tab/>
        </w:r>
        <w:r w:rsidRPr="00001E29">
          <w:rPr>
            <w:rStyle w:val="Hyperlink"/>
          </w:rPr>
          <w:t>Duty to Update Project Information and Respond to ERCOT and TDSP Requests for Information</w:t>
        </w:r>
        <w:r w:rsidRPr="00001E29">
          <w:rPr>
            <w:webHidden/>
          </w:rPr>
          <w:tab/>
        </w:r>
        <w:r w:rsidRPr="00001E29">
          <w:rPr>
            <w:webHidden/>
          </w:rPr>
          <w:fldChar w:fldCharType="begin"/>
        </w:r>
        <w:r w:rsidRPr="00001E29">
          <w:rPr>
            <w:webHidden/>
          </w:rPr>
          <w:instrText xml:space="preserve"> PAGEREF _Toc90992209 \h </w:instrText>
        </w:r>
        <w:r w:rsidRPr="00001E29">
          <w:rPr>
            <w:webHidden/>
          </w:rPr>
        </w:r>
        <w:r w:rsidRPr="00001E29">
          <w:rPr>
            <w:webHidden/>
          </w:rPr>
          <w:fldChar w:fldCharType="separate"/>
        </w:r>
        <w:r w:rsidRPr="00001E29">
          <w:rPr>
            <w:webHidden/>
          </w:rPr>
          <w:t>5</w:t>
        </w:r>
        <w:r w:rsidRPr="00001E29">
          <w:rPr>
            <w:webHidden/>
          </w:rPr>
          <w:fldChar w:fldCharType="end"/>
        </w:r>
      </w:hyperlink>
    </w:p>
    <w:p w14:paraId="68FE6EA5" w14:textId="5208C3E9" w:rsidR="00001E29" w:rsidRPr="00001E29" w:rsidRDefault="00001E29" w:rsidP="00001E29">
      <w:pPr>
        <w:pStyle w:val="TOC3"/>
        <w:rPr>
          <w:rFonts w:asciiTheme="minorHAnsi" w:eastAsiaTheme="minorEastAsia" w:hAnsiTheme="minorHAnsi" w:cstheme="minorBidi"/>
          <w:sz w:val="22"/>
          <w:szCs w:val="22"/>
        </w:rPr>
      </w:pPr>
      <w:hyperlink w:anchor="_Toc90992210" w:history="1">
        <w:r w:rsidRPr="00001E29">
          <w:rPr>
            <w:rStyle w:val="Hyperlink"/>
          </w:rPr>
          <w:t>5.2.5</w:t>
        </w:r>
        <w:r w:rsidRPr="00001E29">
          <w:rPr>
            <w:rFonts w:asciiTheme="minorHAnsi" w:eastAsiaTheme="minorEastAsia" w:hAnsiTheme="minorHAnsi" w:cstheme="minorBidi"/>
            <w:sz w:val="22"/>
            <w:szCs w:val="22"/>
          </w:rPr>
          <w:tab/>
        </w:r>
        <w:r w:rsidRPr="00001E29">
          <w:rPr>
            <w:rStyle w:val="Hyperlink"/>
          </w:rPr>
          <w:t>Inactive Status</w:t>
        </w:r>
        <w:r w:rsidRPr="00001E29">
          <w:rPr>
            <w:webHidden/>
          </w:rPr>
          <w:tab/>
        </w:r>
        <w:r w:rsidRPr="00001E29">
          <w:rPr>
            <w:webHidden/>
          </w:rPr>
          <w:fldChar w:fldCharType="begin"/>
        </w:r>
        <w:r w:rsidRPr="00001E29">
          <w:rPr>
            <w:webHidden/>
          </w:rPr>
          <w:instrText xml:space="preserve"> PAGEREF _Toc90992210 \h </w:instrText>
        </w:r>
        <w:r w:rsidRPr="00001E29">
          <w:rPr>
            <w:webHidden/>
          </w:rPr>
        </w:r>
        <w:r w:rsidRPr="00001E29">
          <w:rPr>
            <w:webHidden/>
          </w:rPr>
          <w:fldChar w:fldCharType="separate"/>
        </w:r>
        <w:r w:rsidRPr="00001E29">
          <w:rPr>
            <w:webHidden/>
          </w:rPr>
          <w:t>6</w:t>
        </w:r>
        <w:r w:rsidRPr="00001E29">
          <w:rPr>
            <w:webHidden/>
          </w:rPr>
          <w:fldChar w:fldCharType="end"/>
        </w:r>
      </w:hyperlink>
    </w:p>
    <w:p w14:paraId="03E79386" w14:textId="78D7D6A5" w:rsidR="00001E29" w:rsidRPr="00001E29" w:rsidRDefault="00001E29" w:rsidP="00001E29">
      <w:pPr>
        <w:pStyle w:val="TOC3"/>
        <w:rPr>
          <w:rFonts w:asciiTheme="minorHAnsi" w:eastAsiaTheme="minorEastAsia" w:hAnsiTheme="minorHAnsi" w:cstheme="minorBidi"/>
          <w:sz w:val="22"/>
          <w:szCs w:val="22"/>
        </w:rPr>
      </w:pPr>
      <w:hyperlink w:anchor="_Toc90992211" w:history="1">
        <w:r w:rsidRPr="00001E29">
          <w:rPr>
            <w:rStyle w:val="Hyperlink"/>
          </w:rPr>
          <w:t>5.2.6</w:t>
        </w:r>
        <w:r w:rsidRPr="00001E29">
          <w:rPr>
            <w:rFonts w:asciiTheme="minorHAnsi" w:eastAsiaTheme="minorEastAsia" w:hAnsiTheme="minorHAnsi" w:cstheme="minorBidi"/>
            <w:sz w:val="22"/>
            <w:szCs w:val="22"/>
          </w:rPr>
          <w:tab/>
        </w:r>
        <w:r w:rsidRPr="00001E29">
          <w:rPr>
            <w:rStyle w:val="Hyperlink"/>
          </w:rPr>
          <w:t>Project Cancellation Due to Failure to Comply with Requirements</w:t>
        </w:r>
        <w:r w:rsidRPr="00001E29">
          <w:rPr>
            <w:webHidden/>
          </w:rPr>
          <w:tab/>
        </w:r>
        <w:r w:rsidRPr="00001E29">
          <w:rPr>
            <w:webHidden/>
          </w:rPr>
          <w:fldChar w:fldCharType="begin"/>
        </w:r>
        <w:r w:rsidRPr="00001E29">
          <w:rPr>
            <w:webHidden/>
          </w:rPr>
          <w:instrText xml:space="preserve"> PAGEREF _Toc90992211 \h </w:instrText>
        </w:r>
        <w:r w:rsidRPr="00001E29">
          <w:rPr>
            <w:webHidden/>
          </w:rPr>
        </w:r>
        <w:r w:rsidRPr="00001E29">
          <w:rPr>
            <w:webHidden/>
          </w:rPr>
          <w:fldChar w:fldCharType="separate"/>
        </w:r>
        <w:r w:rsidRPr="00001E29">
          <w:rPr>
            <w:webHidden/>
          </w:rPr>
          <w:t>7</w:t>
        </w:r>
        <w:r w:rsidRPr="00001E29">
          <w:rPr>
            <w:webHidden/>
          </w:rPr>
          <w:fldChar w:fldCharType="end"/>
        </w:r>
      </w:hyperlink>
    </w:p>
    <w:p w14:paraId="66133E84" w14:textId="6830E425" w:rsidR="00001E29" w:rsidRPr="00001E29" w:rsidRDefault="00001E29" w:rsidP="00001E29">
      <w:pPr>
        <w:pStyle w:val="TOC3"/>
        <w:rPr>
          <w:rFonts w:asciiTheme="minorHAnsi" w:eastAsiaTheme="minorEastAsia" w:hAnsiTheme="minorHAnsi" w:cstheme="minorBidi"/>
          <w:sz w:val="22"/>
          <w:szCs w:val="22"/>
        </w:rPr>
      </w:pPr>
      <w:hyperlink w:anchor="_Toc90992212" w:history="1">
        <w:r w:rsidRPr="00001E29">
          <w:rPr>
            <w:rStyle w:val="Hyperlink"/>
          </w:rPr>
          <w:t>5.2.7</w:t>
        </w:r>
        <w:r w:rsidRPr="00001E29">
          <w:rPr>
            <w:rFonts w:asciiTheme="minorHAnsi" w:eastAsiaTheme="minorEastAsia" w:hAnsiTheme="minorHAnsi" w:cstheme="minorBidi"/>
            <w:sz w:val="22"/>
            <w:szCs w:val="22"/>
          </w:rPr>
          <w:tab/>
        </w:r>
        <w:r w:rsidRPr="00001E29">
          <w:rPr>
            <w:rStyle w:val="Hyperlink"/>
          </w:rPr>
          <w:t>Voluntary Project Cancellation</w:t>
        </w:r>
        <w:r w:rsidRPr="00001E29">
          <w:rPr>
            <w:webHidden/>
          </w:rPr>
          <w:tab/>
        </w:r>
        <w:r w:rsidRPr="00001E29">
          <w:rPr>
            <w:webHidden/>
          </w:rPr>
          <w:fldChar w:fldCharType="begin"/>
        </w:r>
        <w:r w:rsidRPr="00001E29">
          <w:rPr>
            <w:webHidden/>
          </w:rPr>
          <w:instrText xml:space="preserve"> PAGEREF _Toc90992212 \h </w:instrText>
        </w:r>
        <w:r w:rsidRPr="00001E29">
          <w:rPr>
            <w:webHidden/>
          </w:rPr>
        </w:r>
        <w:r w:rsidRPr="00001E29">
          <w:rPr>
            <w:webHidden/>
          </w:rPr>
          <w:fldChar w:fldCharType="separate"/>
        </w:r>
        <w:r w:rsidRPr="00001E29">
          <w:rPr>
            <w:webHidden/>
          </w:rPr>
          <w:t>8</w:t>
        </w:r>
        <w:r w:rsidRPr="00001E29">
          <w:rPr>
            <w:webHidden/>
          </w:rPr>
          <w:fldChar w:fldCharType="end"/>
        </w:r>
      </w:hyperlink>
    </w:p>
    <w:p w14:paraId="0B5228B2" w14:textId="0990D6DF" w:rsidR="00001E29" w:rsidRPr="00001E29" w:rsidRDefault="00001E29" w:rsidP="00001E29">
      <w:pPr>
        <w:pStyle w:val="TOC3"/>
        <w:rPr>
          <w:rFonts w:asciiTheme="minorHAnsi" w:eastAsiaTheme="minorEastAsia" w:hAnsiTheme="minorHAnsi" w:cstheme="minorBidi"/>
          <w:sz w:val="22"/>
          <w:szCs w:val="22"/>
        </w:rPr>
      </w:pPr>
      <w:hyperlink w:anchor="_Toc90992213" w:history="1">
        <w:r w:rsidRPr="00001E29">
          <w:rPr>
            <w:rStyle w:val="Hyperlink"/>
          </w:rPr>
          <w:t>5.2.8</w:t>
        </w:r>
        <w:r w:rsidRPr="00001E29">
          <w:rPr>
            <w:rFonts w:asciiTheme="minorHAnsi" w:eastAsiaTheme="minorEastAsia" w:hAnsiTheme="minorHAnsi" w:cstheme="minorBidi"/>
            <w:sz w:val="22"/>
            <w:szCs w:val="22"/>
          </w:rPr>
          <w:tab/>
        </w:r>
        <w:r w:rsidRPr="00001E29">
          <w:rPr>
            <w:rStyle w:val="Hyperlink"/>
          </w:rPr>
          <w:t>Interconnection Agreements and Procedures</w:t>
        </w:r>
        <w:r w:rsidRPr="00001E29">
          <w:rPr>
            <w:webHidden/>
          </w:rPr>
          <w:tab/>
        </w:r>
        <w:r w:rsidRPr="00001E29">
          <w:rPr>
            <w:webHidden/>
          </w:rPr>
          <w:fldChar w:fldCharType="begin"/>
        </w:r>
        <w:r w:rsidRPr="00001E29">
          <w:rPr>
            <w:webHidden/>
          </w:rPr>
          <w:instrText xml:space="preserve"> PAGEREF _Toc90992213 \h </w:instrText>
        </w:r>
        <w:r w:rsidRPr="00001E29">
          <w:rPr>
            <w:webHidden/>
          </w:rPr>
        </w:r>
        <w:r w:rsidRPr="00001E29">
          <w:rPr>
            <w:webHidden/>
          </w:rPr>
          <w:fldChar w:fldCharType="separate"/>
        </w:r>
        <w:r w:rsidRPr="00001E29">
          <w:rPr>
            <w:webHidden/>
          </w:rPr>
          <w:t>8</w:t>
        </w:r>
        <w:r w:rsidRPr="00001E29">
          <w:rPr>
            <w:webHidden/>
          </w:rPr>
          <w:fldChar w:fldCharType="end"/>
        </w:r>
      </w:hyperlink>
    </w:p>
    <w:p w14:paraId="69EFE6DD" w14:textId="1AFD67F4" w:rsidR="00001E29" w:rsidRDefault="00001E29">
      <w:pPr>
        <w:pStyle w:val="TOC4"/>
        <w:tabs>
          <w:tab w:val="left" w:pos="1440"/>
          <w:tab w:val="right" w:leader="dot" w:pos="9350"/>
        </w:tabs>
        <w:rPr>
          <w:rFonts w:asciiTheme="minorHAnsi" w:eastAsiaTheme="minorEastAsia" w:hAnsiTheme="minorHAnsi" w:cstheme="minorBidi"/>
          <w:noProof/>
          <w:sz w:val="22"/>
          <w:szCs w:val="22"/>
        </w:rPr>
      </w:pPr>
      <w:hyperlink w:anchor="_Toc90992214" w:history="1">
        <w:r w:rsidRPr="00390DB9">
          <w:rPr>
            <w:rStyle w:val="Hyperlink"/>
            <w:noProof/>
          </w:rPr>
          <w:t>5.2.8.1</w:t>
        </w:r>
        <w:r>
          <w:rPr>
            <w:rFonts w:asciiTheme="minorHAnsi" w:eastAsiaTheme="minorEastAsia" w:hAnsiTheme="minorHAnsi" w:cstheme="minorBidi"/>
            <w:noProof/>
            <w:sz w:val="22"/>
            <w:szCs w:val="22"/>
          </w:rPr>
          <w:tab/>
        </w:r>
        <w:r w:rsidRPr="00390DB9">
          <w:rPr>
            <w:rStyle w:val="Hyperlink"/>
            <w:noProof/>
          </w:rPr>
          <w:t>Standard Generation Interconnection Agreement for Transmission-Connected Generators</w:t>
        </w:r>
        <w:r>
          <w:rPr>
            <w:noProof/>
            <w:webHidden/>
          </w:rPr>
          <w:tab/>
        </w:r>
        <w:r>
          <w:rPr>
            <w:noProof/>
            <w:webHidden/>
          </w:rPr>
          <w:fldChar w:fldCharType="begin"/>
        </w:r>
        <w:r>
          <w:rPr>
            <w:noProof/>
            <w:webHidden/>
          </w:rPr>
          <w:instrText xml:space="preserve"> PAGEREF _Toc90992214 \h </w:instrText>
        </w:r>
        <w:r>
          <w:rPr>
            <w:noProof/>
            <w:webHidden/>
          </w:rPr>
        </w:r>
        <w:r>
          <w:rPr>
            <w:noProof/>
            <w:webHidden/>
          </w:rPr>
          <w:fldChar w:fldCharType="separate"/>
        </w:r>
        <w:r>
          <w:rPr>
            <w:noProof/>
            <w:webHidden/>
          </w:rPr>
          <w:t>8</w:t>
        </w:r>
        <w:r>
          <w:rPr>
            <w:noProof/>
            <w:webHidden/>
          </w:rPr>
          <w:fldChar w:fldCharType="end"/>
        </w:r>
      </w:hyperlink>
    </w:p>
    <w:p w14:paraId="3378A0F3" w14:textId="6FD0B2C4" w:rsidR="00001E29" w:rsidRDefault="00001E29">
      <w:pPr>
        <w:pStyle w:val="TOC4"/>
        <w:tabs>
          <w:tab w:val="left" w:pos="1440"/>
          <w:tab w:val="right" w:leader="dot" w:pos="9350"/>
        </w:tabs>
        <w:rPr>
          <w:rFonts w:asciiTheme="minorHAnsi" w:eastAsiaTheme="minorEastAsia" w:hAnsiTheme="minorHAnsi" w:cstheme="minorBidi"/>
          <w:noProof/>
          <w:sz w:val="22"/>
          <w:szCs w:val="22"/>
        </w:rPr>
      </w:pPr>
      <w:hyperlink w:anchor="_Toc90992215" w:history="1">
        <w:r w:rsidRPr="00390DB9">
          <w:rPr>
            <w:rStyle w:val="Hyperlink"/>
            <w:noProof/>
          </w:rPr>
          <w:t>5.2.8.2</w:t>
        </w:r>
        <w:r>
          <w:rPr>
            <w:rFonts w:asciiTheme="minorHAnsi" w:eastAsiaTheme="minorEastAsia" w:hAnsiTheme="minorHAnsi" w:cstheme="minorBidi"/>
            <w:noProof/>
            <w:sz w:val="22"/>
            <w:szCs w:val="22"/>
          </w:rPr>
          <w:tab/>
        </w:r>
        <w:r w:rsidRPr="00390DB9">
          <w:rPr>
            <w:rStyle w:val="Hyperlink"/>
            <w:noProof/>
          </w:rPr>
          <w:t>Interconnection Agreement for Distribution-Connected Generators</w:t>
        </w:r>
        <w:r>
          <w:rPr>
            <w:noProof/>
            <w:webHidden/>
          </w:rPr>
          <w:tab/>
        </w:r>
        <w:r>
          <w:rPr>
            <w:noProof/>
            <w:webHidden/>
          </w:rPr>
          <w:fldChar w:fldCharType="begin"/>
        </w:r>
        <w:r>
          <w:rPr>
            <w:noProof/>
            <w:webHidden/>
          </w:rPr>
          <w:instrText xml:space="preserve"> PAGEREF _Toc90992215 \h </w:instrText>
        </w:r>
        <w:r>
          <w:rPr>
            <w:noProof/>
            <w:webHidden/>
          </w:rPr>
        </w:r>
        <w:r>
          <w:rPr>
            <w:noProof/>
            <w:webHidden/>
          </w:rPr>
          <w:fldChar w:fldCharType="separate"/>
        </w:r>
        <w:r>
          <w:rPr>
            <w:noProof/>
            <w:webHidden/>
          </w:rPr>
          <w:t>9</w:t>
        </w:r>
        <w:r>
          <w:rPr>
            <w:noProof/>
            <w:webHidden/>
          </w:rPr>
          <w:fldChar w:fldCharType="end"/>
        </w:r>
      </w:hyperlink>
    </w:p>
    <w:p w14:paraId="35C35D00" w14:textId="01E899F6" w:rsidR="00001E29" w:rsidRDefault="00001E29">
      <w:pPr>
        <w:pStyle w:val="TOC4"/>
        <w:tabs>
          <w:tab w:val="left" w:pos="1440"/>
          <w:tab w:val="right" w:leader="dot" w:pos="9350"/>
        </w:tabs>
        <w:rPr>
          <w:rFonts w:asciiTheme="minorHAnsi" w:eastAsiaTheme="minorEastAsia" w:hAnsiTheme="minorHAnsi" w:cstheme="minorBidi"/>
          <w:noProof/>
          <w:sz w:val="22"/>
          <w:szCs w:val="22"/>
        </w:rPr>
      </w:pPr>
      <w:hyperlink w:anchor="_Toc90992216" w:history="1">
        <w:r w:rsidRPr="00390DB9">
          <w:rPr>
            <w:rStyle w:val="Hyperlink"/>
            <w:noProof/>
          </w:rPr>
          <w:t>5.2.8.3</w:t>
        </w:r>
        <w:r>
          <w:rPr>
            <w:rFonts w:asciiTheme="minorHAnsi" w:eastAsiaTheme="minorEastAsia" w:hAnsiTheme="minorHAnsi" w:cstheme="minorBidi"/>
            <w:noProof/>
            <w:sz w:val="22"/>
            <w:szCs w:val="22"/>
          </w:rPr>
          <w:tab/>
        </w:r>
        <w:r w:rsidRPr="00390DB9">
          <w:rPr>
            <w:rStyle w:val="Hyperlink"/>
            <w:noProof/>
          </w:rPr>
          <w:t>Provisions for Municipally Owned Utilities and Cooperatives</w:t>
        </w:r>
        <w:r>
          <w:rPr>
            <w:noProof/>
            <w:webHidden/>
          </w:rPr>
          <w:tab/>
        </w:r>
        <w:r>
          <w:rPr>
            <w:noProof/>
            <w:webHidden/>
          </w:rPr>
          <w:fldChar w:fldCharType="begin"/>
        </w:r>
        <w:r>
          <w:rPr>
            <w:noProof/>
            <w:webHidden/>
          </w:rPr>
          <w:instrText xml:space="preserve"> PAGEREF _Toc90992216 \h </w:instrText>
        </w:r>
        <w:r>
          <w:rPr>
            <w:noProof/>
            <w:webHidden/>
          </w:rPr>
        </w:r>
        <w:r>
          <w:rPr>
            <w:noProof/>
            <w:webHidden/>
          </w:rPr>
          <w:fldChar w:fldCharType="separate"/>
        </w:r>
        <w:r>
          <w:rPr>
            <w:noProof/>
            <w:webHidden/>
          </w:rPr>
          <w:t>9</w:t>
        </w:r>
        <w:r>
          <w:rPr>
            <w:noProof/>
            <w:webHidden/>
          </w:rPr>
          <w:fldChar w:fldCharType="end"/>
        </w:r>
      </w:hyperlink>
    </w:p>
    <w:p w14:paraId="296902D1" w14:textId="236D6943" w:rsidR="00001E29" w:rsidRDefault="00001E29">
      <w:pPr>
        <w:pStyle w:val="TOC2"/>
        <w:rPr>
          <w:rFonts w:asciiTheme="minorHAnsi" w:eastAsiaTheme="minorEastAsia" w:hAnsiTheme="minorHAnsi" w:cstheme="minorBidi"/>
          <w:smallCaps w:val="0"/>
          <w:sz w:val="22"/>
          <w:szCs w:val="22"/>
        </w:rPr>
      </w:pPr>
      <w:hyperlink w:anchor="_Toc90992218" w:history="1">
        <w:r w:rsidRPr="00390DB9">
          <w:rPr>
            <w:rStyle w:val="Hyperlink"/>
          </w:rPr>
          <w:t>5.3</w:t>
        </w:r>
        <w:r>
          <w:rPr>
            <w:rFonts w:asciiTheme="minorHAnsi" w:eastAsiaTheme="minorEastAsia" w:hAnsiTheme="minorHAnsi" w:cstheme="minorBidi"/>
            <w:smallCaps w:val="0"/>
            <w:sz w:val="22"/>
            <w:szCs w:val="22"/>
          </w:rPr>
          <w:tab/>
        </w:r>
        <w:r w:rsidRPr="00390DB9">
          <w:rPr>
            <w:rStyle w:val="Hyperlink"/>
          </w:rPr>
          <w:t>Interconnection Study Procedures for Large Generators</w:t>
        </w:r>
        <w:r>
          <w:rPr>
            <w:webHidden/>
          </w:rPr>
          <w:tab/>
        </w:r>
        <w:r>
          <w:rPr>
            <w:webHidden/>
          </w:rPr>
          <w:fldChar w:fldCharType="begin"/>
        </w:r>
        <w:r>
          <w:rPr>
            <w:webHidden/>
          </w:rPr>
          <w:instrText xml:space="preserve"> PAGEREF _Toc90992218 \h </w:instrText>
        </w:r>
        <w:r>
          <w:rPr>
            <w:webHidden/>
          </w:rPr>
        </w:r>
        <w:r>
          <w:rPr>
            <w:webHidden/>
          </w:rPr>
          <w:fldChar w:fldCharType="separate"/>
        </w:r>
        <w:r>
          <w:rPr>
            <w:webHidden/>
          </w:rPr>
          <w:t>10</w:t>
        </w:r>
        <w:r>
          <w:rPr>
            <w:webHidden/>
          </w:rPr>
          <w:fldChar w:fldCharType="end"/>
        </w:r>
      </w:hyperlink>
    </w:p>
    <w:p w14:paraId="3C9DDCEC" w14:textId="1C8B51C4" w:rsidR="00001E29" w:rsidRDefault="00001E29" w:rsidP="00001E29">
      <w:pPr>
        <w:pStyle w:val="TOC3"/>
        <w:rPr>
          <w:rFonts w:asciiTheme="minorHAnsi" w:eastAsiaTheme="minorEastAsia" w:hAnsiTheme="minorHAnsi" w:cstheme="minorBidi"/>
          <w:sz w:val="22"/>
          <w:szCs w:val="22"/>
        </w:rPr>
      </w:pPr>
      <w:hyperlink w:anchor="_Toc90992219" w:history="1">
        <w:r w:rsidRPr="00390DB9">
          <w:rPr>
            <w:rStyle w:val="Hyperlink"/>
          </w:rPr>
          <w:t>5.3.1</w:t>
        </w:r>
        <w:r>
          <w:rPr>
            <w:rFonts w:asciiTheme="minorHAnsi" w:eastAsiaTheme="minorEastAsia" w:hAnsiTheme="minorHAnsi" w:cstheme="minorBidi"/>
            <w:sz w:val="22"/>
            <w:szCs w:val="22"/>
          </w:rPr>
          <w:tab/>
        </w:r>
        <w:r w:rsidRPr="00390DB9">
          <w:rPr>
            <w:rStyle w:val="Hyperlink"/>
          </w:rPr>
          <w:t>Security Screening Study</w:t>
        </w:r>
        <w:r>
          <w:rPr>
            <w:webHidden/>
          </w:rPr>
          <w:tab/>
        </w:r>
        <w:r>
          <w:rPr>
            <w:webHidden/>
          </w:rPr>
          <w:fldChar w:fldCharType="begin"/>
        </w:r>
        <w:r>
          <w:rPr>
            <w:webHidden/>
          </w:rPr>
          <w:instrText xml:space="preserve"> PAGEREF _Toc90992219 \h </w:instrText>
        </w:r>
        <w:r>
          <w:rPr>
            <w:webHidden/>
          </w:rPr>
        </w:r>
        <w:r>
          <w:rPr>
            <w:webHidden/>
          </w:rPr>
          <w:fldChar w:fldCharType="separate"/>
        </w:r>
        <w:r>
          <w:rPr>
            <w:webHidden/>
          </w:rPr>
          <w:t>10</w:t>
        </w:r>
        <w:r>
          <w:rPr>
            <w:webHidden/>
          </w:rPr>
          <w:fldChar w:fldCharType="end"/>
        </w:r>
      </w:hyperlink>
    </w:p>
    <w:p w14:paraId="0F313124" w14:textId="5A31B623" w:rsidR="00001E29" w:rsidRDefault="00001E29" w:rsidP="00001E29">
      <w:pPr>
        <w:pStyle w:val="TOC3"/>
        <w:rPr>
          <w:rFonts w:asciiTheme="minorHAnsi" w:eastAsiaTheme="minorEastAsia" w:hAnsiTheme="minorHAnsi" w:cstheme="minorBidi"/>
          <w:sz w:val="22"/>
          <w:szCs w:val="22"/>
        </w:rPr>
      </w:pPr>
      <w:hyperlink w:anchor="_Toc90992220" w:history="1">
        <w:r w:rsidRPr="00390DB9">
          <w:rPr>
            <w:rStyle w:val="Hyperlink"/>
          </w:rPr>
          <w:t>5.3.2</w:t>
        </w:r>
        <w:r>
          <w:rPr>
            <w:rFonts w:asciiTheme="minorHAnsi" w:eastAsiaTheme="minorEastAsia" w:hAnsiTheme="minorHAnsi" w:cstheme="minorBidi"/>
            <w:sz w:val="22"/>
            <w:szCs w:val="22"/>
          </w:rPr>
          <w:tab/>
        </w:r>
        <w:r w:rsidRPr="00390DB9">
          <w:rPr>
            <w:rStyle w:val="Hyperlink"/>
          </w:rPr>
          <w:t>Full Interconnection Study</w:t>
        </w:r>
        <w:r>
          <w:rPr>
            <w:webHidden/>
          </w:rPr>
          <w:tab/>
        </w:r>
        <w:r>
          <w:rPr>
            <w:webHidden/>
          </w:rPr>
          <w:fldChar w:fldCharType="begin"/>
        </w:r>
        <w:r>
          <w:rPr>
            <w:webHidden/>
          </w:rPr>
          <w:instrText xml:space="preserve"> PAGEREF _Toc90992220 \h </w:instrText>
        </w:r>
        <w:r>
          <w:rPr>
            <w:webHidden/>
          </w:rPr>
        </w:r>
        <w:r>
          <w:rPr>
            <w:webHidden/>
          </w:rPr>
          <w:fldChar w:fldCharType="separate"/>
        </w:r>
        <w:r>
          <w:rPr>
            <w:webHidden/>
          </w:rPr>
          <w:t>12</w:t>
        </w:r>
        <w:r>
          <w:rPr>
            <w:webHidden/>
          </w:rPr>
          <w:fldChar w:fldCharType="end"/>
        </w:r>
      </w:hyperlink>
    </w:p>
    <w:p w14:paraId="6D36D8AA" w14:textId="15729574" w:rsidR="00001E29" w:rsidRDefault="00001E29">
      <w:pPr>
        <w:pStyle w:val="TOC4"/>
        <w:tabs>
          <w:tab w:val="left" w:pos="1440"/>
          <w:tab w:val="right" w:leader="dot" w:pos="9350"/>
        </w:tabs>
        <w:rPr>
          <w:rFonts w:asciiTheme="minorHAnsi" w:eastAsiaTheme="minorEastAsia" w:hAnsiTheme="minorHAnsi" w:cstheme="minorBidi"/>
          <w:noProof/>
          <w:sz w:val="22"/>
          <w:szCs w:val="22"/>
        </w:rPr>
      </w:pPr>
      <w:hyperlink w:anchor="_Toc90992221" w:history="1">
        <w:r w:rsidRPr="00390DB9">
          <w:rPr>
            <w:rStyle w:val="Hyperlink"/>
            <w:noProof/>
          </w:rPr>
          <w:t>5.3.2.1</w:t>
        </w:r>
        <w:r>
          <w:rPr>
            <w:rFonts w:asciiTheme="minorHAnsi" w:eastAsiaTheme="minorEastAsia" w:hAnsiTheme="minorHAnsi" w:cstheme="minorBidi"/>
            <w:noProof/>
            <w:sz w:val="22"/>
            <w:szCs w:val="22"/>
          </w:rPr>
          <w:tab/>
        </w:r>
        <w:r w:rsidRPr="00390DB9">
          <w:rPr>
            <w:rStyle w:val="Hyperlink"/>
            <w:noProof/>
          </w:rPr>
          <w:t>Proof of Site Control</w:t>
        </w:r>
        <w:r>
          <w:rPr>
            <w:noProof/>
            <w:webHidden/>
          </w:rPr>
          <w:tab/>
        </w:r>
        <w:r>
          <w:rPr>
            <w:noProof/>
            <w:webHidden/>
          </w:rPr>
          <w:fldChar w:fldCharType="begin"/>
        </w:r>
        <w:r>
          <w:rPr>
            <w:noProof/>
            <w:webHidden/>
          </w:rPr>
          <w:instrText xml:space="preserve"> PAGEREF _Toc90992221 \h </w:instrText>
        </w:r>
        <w:r>
          <w:rPr>
            <w:noProof/>
            <w:webHidden/>
          </w:rPr>
        </w:r>
        <w:r>
          <w:rPr>
            <w:noProof/>
            <w:webHidden/>
          </w:rPr>
          <w:fldChar w:fldCharType="separate"/>
        </w:r>
        <w:r>
          <w:rPr>
            <w:noProof/>
            <w:webHidden/>
          </w:rPr>
          <w:t>14</w:t>
        </w:r>
        <w:r>
          <w:rPr>
            <w:noProof/>
            <w:webHidden/>
          </w:rPr>
          <w:fldChar w:fldCharType="end"/>
        </w:r>
      </w:hyperlink>
    </w:p>
    <w:p w14:paraId="6C22E080" w14:textId="133B6BF9" w:rsidR="00001E29" w:rsidRDefault="00001E29">
      <w:pPr>
        <w:pStyle w:val="TOC4"/>
        <w:tabs>
          <w:tab w:val="left" w:pos="1440"/>
          <w:tab w:val="right" w:leader="dot" w:pos="9350"/>
        </w:tabs>
        <w:rPr>
          <w:rFonts w:asciiTheme="minorHAnsi" w:eastAsiaTheme="minorEastAsia" w:hAnsiTheme="minorHAnsi" w:cstheme="minorBidi"/>
          <w:noProof/>
          <w:sz w:val="22"/>
          <w:szCs w:val="22"/>
        </w:rPr>
      </w:pPr>
      <w:hyperlink w:anchor="_Toc90992222" w:history="1">
        <w:r w:rsidRPr="00390DB9">
          <w:rPr>
            <w:rStyle w:val="Hyperlink"/>
            <w:noProof/>
          </w:rPr>
          <w:t>5.3.2.2</w:t>
        </w:r>
        <w:r>
          <w:rPr>
            <w:rFonts w:asciiTheme="minorHAnsi" w:eastAsiaTheme="minorEastAsia" w:hAnsiTheme="minorHAnsi" w:cstheme="minorBidi"/>
            <w:noProof/>
            <w:sz w:val="22"/>
            <w:szCs w:val="22"/>
          </w:rPr>
          <w:tab/>
        </w:r>
        <w:r w:rsidRPr="00390DB9">
          <w:rPr>
            <w:rStyle w:val="Hyperlink"/>
            <w:noProof/>
          </w:rPr>
          <w:t>Full Interconnection Study Scoping Process</w:t>
        </w:r>
        <w:r>
          <w:rPr>
            <w:noProof/>
            <w:webHidden/>
          </w:rPr>
          <w:tab/>
        </w:r>
        <w:r>
          <w:rPr>
            <w:noProof/>
            <w:webHidden/>
          </w:rPr>
          <w:fldChar w:fldCharType="begin"/>
        </w:r>
        <w:r>
          <w:rPr>
            <w:noProof/>
            <w:webHidden/>
          </w:rPr>
          <w:instrText xml:space="preserve"> PAGEREF _Toc90992222 \h </w:instrText>
        </w:r>
        <w:r>
          <w:rPr>
            <w:noProof/>
            <w:webHidden/>
          </w:rPr>
        </w:r>
        <w:r>
          <w:rPr>
            <w:noProof/>
            <w:webHidden/>
          </w:rPr>
          <w:fldChar w:fldCharType="separate"/>
        </w:r>
        <w:r>
          <w:rPr>
            <w:noProof/>
            <w:webHidden/>
          </w:rPr>
          <w:t>14</w:t>
        </w:r>
        <w:r>
          <w:rPr>
            <w:noProof/>
            <w:webHidden/>
          </w:rPr>
          <w:fldChar w:fldCharType="end"/>
        </w:r>
      </w:hyperlink>
    </w:p>
    <w:p w14:paraId="110B7A53" w14:textId="7164A8DF" w:rsidR="00001E29" w:rsidRDefault="00001E29">
      <w:pPr>
        <w:pStyle w:val="TOC4"/>
        <w:tabs>
          <w:tab w:val="left" w:pos="1440"/>
          <w:tab w:val="right" w:leader="dot" w:pos="9350"/>
        </w:tabs>
        <w:rPr>
          <w:rFonts w:asciiTheme="minorHAnsi" w:eastAsiaTheme="minorEastAsia" w:hAnsiTheme="minorHAnsi" w:cstheme="minorBidi"/>
          <w:noProof/>
          <w:sz w:val="22"/>
          <w:szCs w:val="22"/>
        </w:rPr>
      </w:pPr>
      <w:hyperlink w:anchor="_Toc90992223" w:history="1">
        <w:r w:rsidRPr="00390DB9">
          <w:rPr>
            <w:rStyle w:val="Hyperlink"/>
            <w:noProof/>
          </w:rPr>
          <w:t>5.3.2.3</w:t>
        </w:r>
        <w:r>
          <w:rPr>
            <w:rFonts w:asciiTheme="minorHAnsi" w:eastAsiaTheme="minorEastAsia" w:hAnsiTheme="minorHAnsi" w:cstheme="minorBidi"/>
            <w:noProof/>
            <w:sz w:val="22"/>
            <w:szCs w:val="22"/>
          </w:rPr>
          <w:tab/>
        </w:r>
        <w:r w:rsidRPr="00390DB9">
          <w:rPr>
            <w:rStyle w:val="Hyperlink"/>
            <w:noProof/>
          </w:rPr>
          <w:t>Full Interconnection Study Description and Methodology</w:t>
        </w:r>
        <w:r>
          <w:rPr>
            <w:noProof/>
            <w:webHidden/>
          </w:rPr>
          <w:tab/>
        </w:r>
        <w:r>
          <w:rPr>
            <w:noProof/>
            <w:webHidden/>
          </w:rPr>
          <w:fldChar w:fldCharType="begin"/>
        </w:r>
        <w:r>
          <w:rPr>
            <w:noProof/>
            <w:webHidden/>
          </w:rPr>
          <w:instrText xml:space="preserve"> PAGEREF _Toc90992223 \h </w:instrText>
        </w:r>
        <w:r>
          <w:rPr>
            <w:noProof/>
            <w:webHidden/>
          </w:rPr>
        </w:r>
        <w:r>
          <w:rPr>
            <w:noProof/>
            <w:webHidden/>
          </w:rPr>
          <w:fldChar w:fldCharType="separate"/>
        </w:r>
        <w:r>
          <w:rPr>
            <w:noProof/>
            <w:webHidden/>
          </w:rPr>
          <w:t>16</w:t>
        </w:r>
        <w:r>
          <w:rPr>
            <w:noProof/>
            <w:webHidden/>
          </w:rPr>
          <w:fldChar w:fldCharType="end"/>
        </w:r>
      </w:hyperlink>
    </w:p>
    <w:p w14:paraId="00608451" w14:textId="21323CBE" w:rsidR="00001E29" w:rsidRDefault="00001E29">
      <w:pPr>
        <w:pStyle w:val="TOC4"/>
        <w:tabs>
          <w:tab w:val="left" w:pos="1440"/>
          <w:tab w:val="right" w:leader="dot" w:pos="9350"/>
        </w:tabs>
        <w:rPr>
          <w:rFonts w:asciiTheme="minorHAnsi" w:eastAsiaTheme="minorEastAsia" w:hAnsiTheme="minorHAnsi" w:cstheme="minorBidi"/>
          <w:noProof/>
          <w:sz w:val="22"/>
          <w:szCs w:val="22"/>
        </w:rPr>
      </w:pPr>
      <w:hyperlink w:anchor="_Toc90992224" w:history="1">
        <w:r w:rsidRPr="00390DB9">
          <w:rPr>
            <w:rStyle w:val="Hyperlink"/>
            <w:noProof/>
          </w:rPr>
          <w:t>5.3.2.4</w:t>
        </w:r>
        <w:r>
          <w:rPr>
            <w:rFonts w:asciiTheme="minorHAnsi" w:eastAsiaTheme="minorEastAsia" w:hAnsiTheme="minorHAnsi" w:cstheme="minorBidi"/>
            <w:noProof/>
            <w:sz w:val="22"/>
            <w:szCs w:val="22"/>
          </w:rPr>
          <w:tab/>
        </w:r>
        <w:r w:rsidRPr="00390DB9">
          <w:rPr>
            <w:rStyle w:val="Hyperlink"/>
            <w:noProof/>
          </w:rPr>
          <w:t>Full Interconnection Study Elements</w:t>
        </w:r>
        <w:r>
          <w:rPr>
            <w:noProof/>
            <w:webHidden/>
          </w:rPr>
          <w:tab/>
        </w:r>
        <w:r>
          <w:rPr>
            <w:noProof/>
            <w:webHidden/>
          </w:rPr>
          <w:fldChar w:fldCharType="begin"/>
        </w:r>
        <w:r>
          <w:rPr>
            <w:noProof/>
            <w:webHidden/>
          </w:rPr>
          <w:instrText xml:space="preserve"> PAGEREF _Toc90992224 \h </w:instrText>
        </w:r>
        <w:r>
          <w:rPr>
            <w:noProof/>
            <w:webHidden/>
          </w:rPr>
        </w:r>
        <w:r>
          <w:rPr>
            <w:noProof/>
            <w:webHidden/>
          </w:rPr>
          <w:fldChar w:fldCharType="separate"/>
        </w:r>
        <w:r>
          <w:rPr>
            <w:noProof/>
            <w:webHidden/>
          </w:rPr>
          <w:t>17</w:t>
        </w:r>
        <w:r>
          <w:rPr>
            <w:noProof/>
            <w:webHidden/>
          </w:rPr>
          <w:fldChar w:fldCharType="end"/>
        </w:r>
      </w:hyperlink>
    </w:p>
    <w:p w14:paraId="11C0D9D1" w14:textId="712BFE32" w:rsidR="00001E29" w:rsidRDefault="00001E29" w:rsidP="00001E29">
      <w:pPr>
        <w:pStyle w:val="TOC3"/>
        <w:rPr>
          <w:rFonts w:asciiTheme="minorHAnsi" w:eastAsiaTheme="minorEastAsia" w:hAnsiTheme="minorHAnsi" w:cstheme="minorBidi"/>
          <w:sz w:val="22"/>
          <w:szCs w:val="22"/>
        </w:rPr>
      </w:pPr>
      <w:hyperlink w:anchor="_Toc90992225" w:history="1">
        <w:r w:rsidRPr="00390DB9">
          <w:rPr>
            <w:rStyle w:val="Hyperlink"/>
          </w:rPr>
          <w:t>5.3.2.4.1</w:t>
        </w:r>
        <w:r>
          <w:rPr>
            <w:rFonts w:asciiTheme="minorHAnsi" w:eastAsiaTheme="minorEastAsia" w:hAnsiTheme="minorHAnsi" w:cstheme="minorBidi"/>
            <w:sz w:val="22"/>
            <w:szCs w:val="22"/>
          </w:rPr>
          <w:tab/>
        </w:r>
        <w:r w:rsidRPr="00390DB9">
          <w:rPr>
            <w:rStyle w:val="Hyperlink"/>
          </w:rPr>
          <w:t>Steady-State Analysis</w:t>
        </w:r>
        <w:r>
          <w:rPr>
            <w:webHidden/>
          </w:rPr>
          <w:tab/>
        </w:r>
        <w:r>
          <w:rPr>
            <w:webHidden/>
          </w:rPr>
          <w:fldChar w:fldCharType="begin"/>
        </w:r>
        <w:r>
          <w:rPr>
            <w:webHidden/>
          </w:rPr>
          <w:instrText xml:space="preserve"> PAGEREF _Toc90992225 \h </w:instrText>
        </w:r>
        <w:r>
          <w:rPr>
            <w:webHidden/>
          </w:rPr>
        </w:r>
        <w:r>
          <w:rPr>
            <w:webHidden/>
          </w:rPr>
          <w:fldChar w:fldCharType="separate"/>
        </w:r>
        <w:r>
          <w:rPr>
            <w:webHidden/>
          </w:rPr>
          <w:t>17</w:t>
        </w:r>
        <w:r>
          <w:rPr>
            <w:webHidden/>
          </w:rPr>
          <w:fldChar w:fldCharType="end"/>
        </w:r>
      </w:hyperlink>
    </w:p>
    <w:p w14:paraId="2E70D7DB" w14:textId="4ADCA47C" w:rsidR="00001E29" w:rsidRDefault="00001E29" w:rsidP="00001E29">
      <w:pPr>
        <w:pStyle w:val="TOC3"/>
        <w:rPr>
          <w:rFonts w:asciiTheme="minorHAnsi" w:eastAsiaTheme="minorEastAsia" w:hAnsiTheme="minorHAnsi" w:cstheme="minorBidi"/>
          <w:sz w:val="22"/>
          <w:szCs w:val="22"/>
        </w:rPr>
      </w:pPr>
      <w:hyperlink w:anchor="_Toc90992226" w:history="1">
        <w:r w:rsidRPr="00390DB9">
          <w:rPr>
            <w:rStyle w:val="Hyperlink"/>
          </w:rPr>
          <w:t>5.3.2.4.2</w:t>
        </w:r>
        <w:r>
          <w:rPr>
            <w:rFonts w:asciiTheme="minorHAnsi" w:eastAsiaTheme="minorEastAsia" w:hAnsiTheme="minorHAnsi" w:cstheme="minorBidi"/>
            <w:sz w:val="22"/>
            <w:szCs w:val="22"/>
          </w:rPr>
          <w:tab/>
        </w:r>
        <w:r w:rsidRPr="00390DB9">
          <w:rPr>
            <w:rStyle w:val="Hyperlink"/>
          </w:rPr>
          <w:t>System Protection (Short-Circuit) Analysis</w:t>
        </w:r>
        <w:r>
          <w:rPr>
            <w:webHidden/>
          </w:rPr>
          <w:tab/>
        </w:r>
        <w:r>
          <w:rPr>
            <w:webHidden/>
          </w:rPr>
          <w:fldChar w:fldCharType="begin"/>
        </w:r>
        <w:r>
          <w:rPr>
            <w:webHidden/>
          </w:rPr>
          <w:instrText xml:space="preserve"> PAGEREF _Toc90992226 \h </w:instrText>
        </w:r>
        <w:r>
          <w:rPr>
            <w:webHidden/>
          </w:rPr>
        </w:r>
        <w:r>
          <w:rPr>
            <w:webHidden/>
          </w:rPr>
          <w:fldChar w:fldCharType="separate"/>
        </w:r>
        <w:r>
          <w:rPr>
            <w:webHidden/>
          </w:rPr>
          <w:t>17</w:t>
        </w:r>
        <w:r>
          <w:rPr>
            <w:webHidden/>
          </w:rPr>
          <w:fldChar w:fldCharType="end"/>
        </w:r>
      </w:hyperlink>
    </w:p>
    <w:p w14:paraId="3A15C5DB" w14:textId="4BF08DD9" w:rsidR="00001E29" w:rsidRDefault="00001E29" w:rsidP="00001E29">
      <w:pPr>
        <w:pStyle w:val="TOC3"/>
        <w:rPr>
          <w:rFonts w:asciiTheme="minorHAnsi" w:eastAsiaTheme="minorEastAsia" w:hAnsiTheme="minorHAnsi" w:cstheme="minorBidi"/>
          <w:sz w:val="22"/>
          <w:szCs w:val="22"/>
        </w:rPr>
      </w:pPr>
      <w:hyperlink w:anchor="_Toc90992227" w:history="1">
        <w:r w:rsidRPr="00390DB9">
          <w:rPr>
            <w:rStyle w:val="Hyperlink"/>
          </w:rPr>
          <w:t>5.3.2.4.3</w:t>
        </w:r>
        <w:r>
          <w:rPr>
            <w:rFonts w:asciiTheme="minorHAnsi" w:eastAsiaTheme="minorEastAsia" w:hAnsiTheme="minorHAnsi" w:cstheme="minorBidi"/>
            <w:sz w:val="22"/>
            <w:szCs w:val="22"/>
          </w:rPr>
          <w:tab/>
        </w:r>
        <w:r w:rsidRPr="00390DB9">
          <w:rPr>
            <w:rStyle w:val="Hyperlink"/>
          </w:rPr>
          <w:t>Dynamic and Transient Stability (Unit Stability, Voltage) Analysis</w:t>
        </w:r>
        <w:r>
          <w:rPr>
            <w:webHidden/>
          </w:rPr>
          <w:tab/>
        </w:r>
        <w:r>
          <w:rPr>
            <w:webHidden/>
          </w:rPr>
          <w:fldChar w:fldCharType="begin"/>
        </w:r>
        <w:r>
          <w:rPr>
            <w:webHidden/>
          </w:rPr>
          <w:instrText xml:space="preserve"> PAGEREF _Toc90992227 \h </w:instrText>
        </w:r>
        <w:r>
          <w:rPr>
            <w:webHidden/>
          </w:rPr>
        </w:r>
        <w:r>
          <w:rPr>
            <w:webHidden/>
          </w:rPr>
          <w:fldChar w:fldCharType="separate"/>
        </w:r>
        <w:r>
          <w:rPr>
            <w:webHidden/>
          </w:rPr>
          <w:t>18</w:t>
        </w:r>
        <w:r>
          <w:rPr>
            <w:webHidden/>
          </w:rPr>
          <w:fldChar w:fldCharType="end"/>
        </w:r>
      </w:hyperlink>
    </w:p>
    <w:p w14:paraId="705431AE" w14:textId="25B386CE" w:rsidR="00001E29" w:rsidRDefault="00001E29" w:rsidP="00001E29">
      <w:pPr>
        <w:pStyle w:val="TOC3"/>
        <w:rPr>
          <w:rFonts w:asciiTheme="minorHAnsi" w:eastAsiaTheme="minorEastAsia" w:hAnsiTheme="minorHAnsi" w:cstheme="minorBidi"/>
          <w:sz w:val="22"/>
          <w:szCs w:val="22"/>
        </w:rPr>
      </w:pPr>
      <w:hyperlink w:anchor="_Toc90992228" w:history="1">
        <w:r w:rsidRPr="00390DB9">
          <w:rPr>
            <w:rStyle w:val="Hyperlink"/>
          </w:rPr>
          <w:t>5.3.2.4.4</w:t>
        </w:r>
        <w:r>
          <w:rPr>
            <w:rFonts w:asciiTheme="minorHAnsi" w:eastAsiaTheme="minorEastAsia" w:hAnsiTheme="minorHAnsi" w:cstheme="minorBidi"/>
            <w:sz w:val="22"/>
            <w:szCs w:val="22"/>
          </w:rPr>
          <w:tab/>
        </w:r>
        <w:r w:rsidRPr="00390DB9">
          <w:rPr>
            <w:rStyle w:val="Hyperlink"/>
          </w:rPr>
          <w:t>Facility Study</w:t>
        </w:r>
        <w:r>
          <w:rPr>
            <w:webHidden/>
          </w:rPr>
          <w:tab/>
        </w:r>
        <w:r>
          <w:rPr>
            <w:webHidden/>
          </w:rPr>
          <w:fldChar w:fldCharType="begin"/>
        </w:r>
        <w:r>
          <w:rPr>
            <w:webHidden/>
          </w:rPr>
          <w:instrText xml:space="preserve"> PAGEREF _Toc90992228 \h </w:instrText>
        </w:r>
        <w:r>
          <w:rPr>
            <w:webHidden/>
          </w:rPr>
        </w:r>
        <w:r>
          <w:rPr>
            <w:webHidden/>
          </w:rPr>
          <w:fldChar w:fldCharType="separate"/>
        </w:r>
        <w:r>
          <w:rPr>
            <w:webHidden/>
          </w:rPr>
          <w:t>19</w:t>
        </w:r>
        <w:r>
          <w:rPr>
            <w:webHidden/>
          </w:rPr>
          <w:fldChar w:fldCharType="end"/>
        </w:r>
      </w:hyperlink>
    </w:p>
    <w:p w14:paraId="6902D938" w14:textId="359109EB" w:rsidR="00001E29" w:rsidRDefault="00001E29">
      <w:pPr>
        <w:pStyle w:val="TOC4"/>
        <w:tabs>
          <w:tab w:val="left" w:pos="1440"/>
          <w:tab w:val="right" w:leader="dot" w:pos="9350"/>
        </w:tabs>
        <w:rPr>
          <w:rFonts w:asciiTheme="minorHAnsi" w:eastAsiaTheme="minorEastAsia" w:hAnsiTheme="minorHAnsi" w:cstheme="minorBidi"/>
          <w:noProof/>
          <w:sz w:val="22"/>
          <w:szCs w:val="22"/>
        </w:rPr>
      </w:pPr>
      <w:hyperlink w:anchor="_Toc90992229" w:history="1">
        <w:r w:rsidRPr="00390DB9">
          <w:rPr>
            <w:rStyle w:val="Hyperlink"/>
            <w:iCs/>
            <w:noProof/>
          </w:rPr>
          <w:t>5.3.2.5</w:t>
        </w:r>
        <w:r>
          <w:rPr>
            <w:rFonts w:asciiTheme="minorHAnsi" w:eastAsiaTheme="minorEastAsia" w:hAnsiTheme="minorHAnsi" w:cstheme="minorBidi"/>
            <w:noProof/>
            <w:sz w:val="22"/>
            <w:szCs w:val="22"/>
          </w:rPr>
          <w:tab/>
        </w:r>
        <w:r w:rsidRPr="00390DB9">
          <w:rPr>
            <w:rStyle w:val="Hyperlink"/>
            <w:iCs/>
            <w:noProof/>
          </w:rPr>
          <w:t>FIS Report and Follow-up</w:t>
        </w:r>
        <w:r>
          <w:rPr>
            <w:noProof/>
            <w:webHidden/>
          </w:rPr>
          <w:tab/>
        </w:r>
        <w:r>
          <w:rPr>
            <w:noProof/>
            <w:webHidden/>
          </w:rPr>
          <w:fldChar w:fldCharType="begin"/>
        </w:r>
        <w:r>
          <w:rPr>
            <w:noProof/>
            <w:webHidden/>
          </w:rPr>
          <w:instrText xml:space="preserve"> PAGEREF _Toc90992229 \h </w:instrText>
        </w:r>
        <w:r>
          <w:rPr>
            <w:noProof/>
            <w:webHidden/>
          </w:rPr>
        </w:r>
        <w:r>
          <w:rPr>
            <w:noProof/>
            <w:webHidden/>
          </w:rPr>
          <w:fldChar w:fldCharType="separate"/>
        </w:r>
        <w:r>
          <w:rPr>
            <w:noProof/>
            <w:webHidden/>
          </w:rPr>
          <w:t>20</w:t>
        </w:r>
        <w:r>
          <w:rPr>
            <w:noProof/>
            <w:webHidden/>
          </w:rPr>
          <w:fldChar w:fldCharType="end"/>
        </w:r>
      </w:hyperlink>
    </w:p>
    <w:p w14:paraId="2D5420AC" w14:textId="6D0A8F3D" w:rsidR="00001E29" w:rsidRDefault="00001E29" w:rsidP="00001E29">
      <w:pPr>
        <w:pStyle w:val="TOC3"/>
        <w:rPr>
          <w:rFonts w:asciiTheme="minorHAnsi" w:eastAsiaTheme="minorEastAsia" w:hAnsiTheme="minorHAnsi" w:cstheme="minorBidi"/>
          <w:sz w:val="22"/>
          <w:szCs w:val="22"/>
        </w:rPr>
      </w:pPr>
      <w:hyperlink w:anchor="_Toc90992230" w:history="1">
        <w:r w:rsidRPr="00390DB9">
          <w:rPr>
            <w:rStyle w:val="Hyperlink"/>
          </w:rPr>
          <w:t>5.3.3</w:t>
        </w:r>
        <w:r>
          <w:rPr>
            <w:rFonts w:asciiTheme="minorHAnsi" w:eastAsiaTheme="minorEastAsia" w:hAnsiTheme="minorHAnsi" w:cstheme="minorBidi"/>
            <w:sz w:val="22"/>
            <w:szCs w:val="22"/>
          </w:rPr>
          <w:tab/>
        </w:r>
        <w:r w:rsidRPr="00390DB9">
          <w:rPr>
            <w:rStyle w:val="Hyperlink"/>
          </w:rPr>
          <w:t>ERCOT Economic Study</w:t>
        </w:r>
        <w:r>
          <w:rPr>
            <w:webHidden/>
          </w:rPr>
          <w:tab/>
        </w:r>
        <w:r>
          <w:rPr>
            <w:webHidden/>
          </w:rPr>
          <w:fldChar w:fldCharType="begin"/>
        </w:r>
        <w:r>
          <w:rPr>
            <w:webHidden/>
          </w:rPr>
          <w:instrText xml:space="preserve"> PAGEREF _Toc90992230 \h </w:instrText>
        </w:r>
        <w:r>
          <w:rPr>
            <w:webHidden/>
          </w:rPr>
        </w:r>
        <w:r>
          <w:rPr>
            <w:webHidden/>
          </w:rPr>
          <w:fldChar w:fldCharType="separate"/>
        </w:r>
        <w:r>
          <w:rPr>
            <w:webHidden/>
          </w:rPr>
          <w:t>21</w:t>
        </w:r>
        <w:r>
          <w:rPr>
            <w:webHidden/>
          </w:rPr>
          <w:fldChar w:fldCharType="end"/>
        </w:r>
      </w:hyperlink>
    </w:p>
    <w:p w14:paraId="0F762C78" w14:textId="70E8DE46" w:rsidR="00001E29" w:rsidRDefault="00001E29" w:rsidP="00001E29">
      <w:pPr>
        <w:pStyle w:val="TOC3"/>
        <w:rPr>
          <w:rFonts w:asciiTheme="minorHAnsi" w:eastAsiaTheme="minorEastAsia" w:hAnsiTheme="minorHAnsi" w:cstheme="minorBidi"/>
          <w:sz w:val="22"/>
          <w:szCs w:val="22"/>
        </w:rPr>
      </w:pPr>
      <w:hyperlink w:anchor="_Toc90992231" w:history="1">
        <w:r w:rsidRPr="00390DB9">
          <w:rPr>
            <w:rStyle w:val="Hyperlink"/>
          </w:rPr>
          <w:t>5.3.4</w:t>
        </w:r>
        <w:r>
          <w:rPr>
            <w:rFonts w:asciiTheme="minorHAnsi" w:eastAsiaTheme="minorEastAsia" w:hAnsiTheme="minorHAnsi" w:cstheme="minorBidi"/>
            <w:sz w:val="22"/>
            <w:szCs w:val="22"/>
          </w:rPr>
          <w:tab/>
        </w:r>
        <w:r w:rsidRPr="00390DB9">
          <w:rPr>
            <w:rStyle w:val="Hyperlink"/>
          </w:rPr>
          <w:t>Reactive Study</w:t>
        </w:r>
        <w:r>
          <w:rPr>
            <w:webHidden/>
          </w:rPr>
          <w:tab/>
        </w:r>
        <w:r>
          <w:rPr>
            <w:webHidden/>
          </w:rPr>
          <w:fldChar w:fldCharType="begin"/>
        </w:r>
        <w:r>
          <w:rPr>
            <w:webHidden/>
          </w:rPr>
          <w:instrText xml:space="preserve"> PAGEREF _Toc90992231 \h </w:instrText>
        </w:r>
        <w:r>
          <w:rPr>
            <w:webHidden/>
          </w:rPr>
        </w:r>
        <w:r>
          <w:rPr>
            <w:webHidden/>
          </w:rPr>
          <w:fldChar w:fldCharType="separate"/>
        </w:r>
        <w:r>
          <w:rPr>
            <w:webHidden/>
          </w:rPr>
          <w:t>21</w:t>
        </w:r>
        <w:r>
          <w:rPr>
            <w:webHidden/>
          </w:rPr>
          <w:fldChar w:fldCharType="end"/>
        </w:r>
      </w:hyperlink>
    </w:p>
    <w:p w14:paraId="4394C418" w14:textId="34B1491F" w:rsidR="00001E29" w:rsidRDefault="00001E29" w:rsidP="00001E29">
      <w:pPr>
        <w:pStyle w:val="TOC3"/>
        <w:rPr>
          <w:rFonts w:asciiTheme="minorHAnsi" w:eastAsiaTheme="minorEastAsia" w:hAnsiTheme="minorHAnsi" w:cstheme="minorBidi"/>
          <w:sz w:val="22"/>
          <w:szCs w:val="22"/>
        </w:rPr>
      </w:pPr>
      <w:hyperlink w:anchor="_Toc90992232" w:history="1">
        <w:r w:rsidRPr="00390DB9">
          <w:rPr>
            <w:rStyle w:val="Hyperlink"/>
          </w:rPr>
          <w:t>5.3.5</w:t>
        </w:r>
        <w:r>
          <w:rPr>
            <w:rFonts w:asciiTheme="minorHAnsi" w:eastAsiaTheme="minorEastAsia" w:hAnsiTheme="minorHAnsi" w:cstheme="minorBidi"/>
            <w:sz w:val="22"/>
            <w:szCs w:val="22"/>
          </w:rPr>
          <w:tab/>
        </w:r>
        <w:r w:rsidRPr="00390DB9">
          <w:rPr>
            <w:rStyle w:val="Hyperlink"/>
          </w:rPr>
          <w:t>ERCOT Quarterly Stability Assessment</w:t>
        </w:r>
        <w:r>
          <w:rPr>
            <w:webHidden/>
          </w:rPr>
          <w:tab/>
        </w:r>
        <w:r>
          <w:rPr>
            <w:webHidden/>
          </w:rPr>
          <w:fldChar w:fldCharType="begin"/>
        </w:r>
        <w:r>
          <w:rPr>
            <w:webHidden/>
          </w:rPr>
          <w:instrText xml:space="preserve"> PAGEREF _Toc90992232 \h </w:instrText>
        </w:r>
        <w:r>
          <w:rPr>
            <w:webHidden/>
          </w:rPr>
        </w:r>
        <w:r>
          <w:rPr>
            <w:webHidden/>
          </w:rPr>
          <w:fldChar w:fldCharType="separate"/>
        </w:r>
        <w:r>
          <w:rPr>
            <w:webHidden/>
          </w:rPr>
          <w:t>22</w:t>
        </w:r>
        <w:r>
          <w:rPr>
            <w:webHidden/>
          </w:rPr>
          <w:fldChar w:fldCharType="end"/>
        </w:r>
      </w:hyperlink>
    </w:p>
    <w:p w14:paraId="3D33B804" w14:textId="65DF0482" w:rsidR="00001E29" w:rsidRDefault="00001E29">
      <w:pPr>
        <w:pStyle w:val="TOC2"/>
        <w:rPr>
          <w:rFonts w:asciiTheme="minorHAnsi" w:eastAsiaTheme="minorEastAsia" w:hAnsiTheme="minorHAnsi" w:cstheme="minorBidi"/>
          <w:smallCaps w:val="0"/>
          <w:sz w:val="22"/>
          <w:szCs w:val="22"/>
        </w:rPr>
      </w:pPr>
      <w:hyperlink w:anchor="_Toc90992233" w:history="1">
        <w:r w:rsidRPr="00390DB9">
          <w:rPr>
            <w:rStyle w:val="Hyperlink"/>
          </w:rPr>
          <w:t>5.4</w:t>
        </w:r>
        <w:r>
          <w:rPr>
            <w:rFonts w:asciiTheme="minorHAnsi" w:eastAsiaTheme="minorEastAsia" w:hAnsiTheme="minorHAnsi" w:cstheme="minorBidi"/>
            <w:smallCaps w:val="0"/>
            <w:sz w:val="22"/>
            <w:szCs w:val="22"/>
          </w:rPr>
          <w:tab/>
        </w:r>
        <w:r w:rsidRPr="00390DB9">
          <w:rPr>
            <w:rStyle w:val="Hyperlink"/>
          </w:rPr>
          <w:t>Interconnection Procedures for Small Generators</w:t>
        </w:r>
        <w:r>
          <w:rPr>
            <w:webHidden/>
          </w:rPr>
          <w:tab/>
        </w:r>
        <w:r>
          <w:rPr>
            <w:webHidden/>
          </w:rPr>
          <w:fldChar w:fldCharType="begin"/>
        </w:r>
        <w:r>
          <w:rPr>
            <w:webHidden/>
          </w:rPr>
          <w:instrText xml:space="preserve"> PAGEREF _Toc90992233 \h </w:instrText>
        </w:r>
        <w:r>
          <w:rPr>
            <w:webHidden/>
          </w:rPr>
        </w:r>
        <w:r>
          <w:rPr>
            <w:webHidden/>
          </w:rPr>
          <w:fldChar w:fldCharType="separate"/>
        </w:r>
        <w:r>
          <w:rPr>
            <w:webHidden/>
          </w:rPr>
          <w:t>24</w:t>
        </w:r>
        <w:r>
          <w:rPr>
            <w:webHidden/>
          </w:rPr>
          <w:fldChar w:fldCharType="end"/>
        </w:r>
      </w:hyperlink>
    </w:p>
    <w:p w14:paraId="04274F7E" w14:textId="1F15E7DD" w:rsidR="00001E29" w:rsidRDefault="00001E29" w:rsidP="00001E29">
      <w:pPr>
        <w:pStyle w:val="TOC3"/>
        <w:rPr>
          <w:rFonts w:asciiTheme="minorHAnsi" w:eastAsiaTheme="minorEastAsia" w:hAnsiTheme="minorHAnsi" w:cstheme="minorBidi"/>
          <w:sz w:val="22"/>
          <w:szCs w:val="22"/>
        </w:rPr>
      </w:pPr>
      <w:hyperlink w:anchor="_Toc90992234" w:history="1">
        <w:r w:rsidRPr="00390DB9">
          <w:rPr>
            <w:rStyle w:val="Hyperlink"/>
          </w:rPr>
          <w:t>5.4.1</w:t>
        </w:r>
        <w:r>
          <w:rPr>
            <w:rFonts w:asciiTheme="minorHAnsi" w:eastAsiaTheme="minorEastAsia" w:hAnsiTheme="minorHAnsi" w:cstheme="minorBidi"/>
            <w:sz w:val="22"/>
            <w:szCs w:val="22"/>
          </w:rPr>
          <w:tab/>
        </w:r>
        <w:r w:rsidRPr="00390DB9">
          <w:rPr>
            <w:rStyle w:val="Hyperlink"/>
          </w:rPr>
          <w:t>Small Generator Review Meetings</w:t>
        </w:r>
        <w:r>
          <w:rPr>
            <w:webHidden/>
          </w:rPr>
          <w:tab/>
        </w:r>
        <w:r>
          <w:rPr>
            <w:webHidden/>
          </w:rPr>
          <w:fldChar w:fldCharType="begin"/>
        </w:r>
        <w:r>
          <w:rPr>
            <w:webHidden/>
          </w:rPr>
          <w:instrText xml:space="preserve"> PAGEREF _Toc90992234 \h </w:instrText>
        </w:r>
        <w:r>
          <w:rPr>
            <w:webHidden/>
          </w:rPr>
        </w:r>
        <w:r>
          <w:rPr>
            <w:webHidden/>
          </w:rPr>
          <w:fldChar w:fldCharType="separate"/>
        </w:r>
        <w:r>
          <w:rPr>
            <w:webHidden/>
          </w:rPr>
          <w:t>24</w:t>
        </w:r>
        <w:r>
          <w:rPr>
            <w:webHidden/>
          </w:rPr>
          <w:fldChar w:fldCharType="end"/>
        </w:r>
      </w:hyperlink>
    </w:p>
    <w:p w14:paraId="732146AC" w14:textId="72A0B7FE" w:rsidR="00001E29" w:rsidRDefault="00001E29" w:rsidP="00001E29">
      <w:pPr>
        <w:pStyle w:val="TOC3"/>
        <w:rPr>
          <w:rFonts w:asciiTheme="minorHAnsi" w:eastAsiaTheme="minorEastAsia" w:hAnsiTheme="minorHAnsi" w:cstheme="minorBidi"/>
          <w:sz w:val="22"/>
          <w:szCs w:val="22"/>
        </w:rPr>
      </w:pPr>
      <w:hyperlink w:anchor="_Toc90992235" w:history="1">
        <w:r w:rsidRPr="00390DB9">
          <w:rPr>
            <w:rStyle w:val="Hyperlink"/>
          </w:rPr>
          <w:t>5.4.2</w:t>
        </w:r>
        <w:r>
          <w:rPr>
            <w:rFonts w:asciiTheme="minorHAnsi" w:eastAsiaTheme="minorEastAsia" w:hAnsiTheme="minorHAnsi" w:cstheme="minorBidi"/>
            <w:sz w:val="22"/>
            <w:szCs w:val="22"/>
          </w:rPr>
          <w:tab/>
        </w:r>
        <w:r w:rsidRPr="00390DB9">
          <w:rPr>
            <w:rStyle w:val="Hyperlink"/>
          </w:rPr>
          <w:t>Submission of Interconnection Agreement and TSP and/or DSP Studies and Technical Requirements</w:t>
        </w:r>
        <w:r>
          <w:rPr>
            <w:webHidden/>
          </w:rPr>
          <w:tab/>
        </w:r>
        <w:r>
          <w:rPr>
            <w:webHidden/>
          </w:rPr>
          <w:fldChar w:fldCharType="begin"/>
        </w:r>
        <w:r>
          <w:rPr>
            <w:webHidden/>
          </w:rPr>
          <w:instrText xml:space="preserve"> PAGEREF _Toc90992235 \h </w:instrText>
        </w:r>
        <w:r>
          <w:rPr>
            <w:webHidden/>
          </w:rPr>
        </w:r>
        <w:r>
          <w:rPr>
            <w:webHidden/>
          </w:rPr>
          <w:fldChar w:fldCharType="separate"/>
        </w:r>
        <w:r>
          <w:rPr>
            <w:webHidden/>
          </w:rPr>
          <w:t>24</w:t>
        </w:r>
        <w:r>
          <w:rPr>
            <w:webHidden/>
          </w:rPr>
          <w:fldChar w:fldCharType="end"/>
        </w:r>
      </w:hyperlink>
    </w:p>
    <w:p w14:paraId="5EA133A3" w14:textId="0E577999" w:rsidR="00001E29" w:rsidRDefault="00001E29" w:rsidP="00001E29">
      <w:pPr>
        <w:pStyle w:val="TOC3"/>
        <w:rPr>
          <w:rFonts w:asciiTheme="minorHAnsi" w:eastAsiaTheme="minorEastAsia" w:hAnsiTheme="minorHAnsi" w:cstheme="minorBidi"/>
          <w:sz w:val="22"/>
          <w:szCs w:val="22"/>
        </w:rPr>
      </w:pPr>
      <w:hyperlink w:anchor="_Toc90992236" w:history="1">
        <w:r w:rsidRPr="00390DB9">
          <w:rPr>
            <w:rStyle w:val="Hyperlink"/>
          </w:rPr>
          <w:t>5.4.3</w:t>
        </w:r>
        <w:r>
          <w:rPr>
            <w:rFonts w:asciiTheme="minorHAnsi" w:eastAsiaTheme="minorEastAsia" w:hAnsiTheme="minorHAnsi" w:cstheme="minorBidi"/>
            <w:sz w:val="22"/>
            <w:szCs w:val="22"/>
          </w:rPr>
          <w:tab/>
        </w:r>
        <w:r w:rsidRPr="00390DB9">
          <w:rPr>
            <w:rStyle w:val="Hyperlink"/>
          </w:rPr>
          <w:t>Reviews and Approval to Submit Model Information</w:t>
        </w:r>
        <w:r>
          <w:rPr>
            <w:webHidden/>
          </w:rPr>
          <w:tab/>
        </w:r>
        <w:r>
          <w:rPr>
            <w:webHidden/>
          </w:rPr>
          <w:fldChar w:fldCharType="begin"/>
        </w:r>
        <w:r>
          <w:rPr>
            <w:webHidden/>
          </w:rPr>
          <w:instrText xml:space="preserve"> PAGEREF _Toc90992236 \h </w:instrText>
        </w:r>
        <w:r>
          <w:rPr>
            <w:webHidden/>
          </w:rPr>
        </w:r>
        <w:r>
          <w:rPr>
            <w:webHidden/>
          </w:rPr>
          <w:fldChar w:fldCharType="separate"/>
        </w:r>
        <w:r>
          <w:rPr>
            <w:webHidden/>
          </w:rPr>
          <w:t>25</w:t>
        </w:r>
        <w:r>
          <w:rPr>
            <w:webHidden/>
          </w:rPr>
          <w:fldChar w:fldCharType="end"/>
        </w:r>
      </w:hyperlink>
    </w:p>
    <w:p w14:paraId="6946D77E" w14:textId="33B743A3" w:rsidR="00001E29" w:rsidRDefault="00001E29" w:rsidP="00001E29">
      <w:pPr>
        <w:pStyle w:val="TOC3"/>
        <w:rPr>
          <w:rFonts w:asciiTheme="minorHAnsi" w:eastAsiaTheme="minorEastAsia" w:hAnsiTheme="minorHAnsi" w:cstheme="minorBidi"/>
          <w:sz w:val="22"/>
          <w:szCs w:val="22"/>
        </w:rPr>
      </w:pPr>
      <w:hyperlink w:anchor="_Toc90992237" w:history="1">
        <w:r w:rsidRPr="00390DB9">
          <w:rPr>
            <w:rStyle w:val="Hyperlink"/>
          </w:rPr>
          <w:t>5.4.4</w:t>
        </w:r>
        <w:r>
          <w:rPr>
            <w:rFonts w:asciiTheme="minorHAnsi" w:eastAsiaTheme="minorEastAsia" w:hAnsiTheme="minorHAnsi" w:cstheme="minorBidi"/>
            <w:sz w:val="22"/>
            <w:szCs w:val="22"/>
          </w:rPr>
          <w:tab/>
        </w:r>
        <w:r w:rsidRPr="00390DB9">
          <w:rPr>
            <w:rStyle w:val="Hyperlink"/>
          </w:rPr>
          <w:t>Transmission System Reliability Impact</w:t>
        </w:r>
        <w:r>
          <w:rPr>
            <w:webHidden/>
          </w:rPr>
          <w:tab/>
        </w:r>
        <w:r>
          <w:rPr>
            <w:webHidden/>
          </w:rPr>
          <w:fldChar w:fldCharType="begin"/>
        </w:r>
        <w:r>
          <w:rPr>
            <w:webHidden/>
          </w:rPr>
          <w:instrText xml:space="preserve"> PAGEREF _Toc90992237 \h </w:instrText>
        </w:r>
        <w:r>
          <w:rPr>
            <w:webHidden/>
          </w:rPr>
        </w:r>
        <w:r>
          <w:rPr>
            <w:webHidden/>
          </w:rPr>
          <w:fldChar w:fldCharType="separate"/>
        </w:r>
        <w:r>
          <w:rPr>
            <w:webHidden/>
          </w:rPr>
          <w:t>25</w:t>
        </w:r>
        <w:r>
          <w:rPr>
            <w:webHidden/>
          </w:rPr>
          <w:fldChar w:fldCharType="end"/>
        </w:r>
      </w:hyperlink>
    </w:p>
    <w:p w14:paraId="5DC5F076" w14:textId="4C5B7EC1" w:rsidR="00001E29" w:rsidRDefault="00001E29">
      <w:pPr>
        <w:pStyle w:val="TOC2"/>
        <w:rPr>
          <w:rFonts w:asciiTheme="minorHAnsi" w:eastAsiaTheme="minorEastAsia" w:hAnsiTheme="minorHAnsi" w:cstheme="minorBidi"/>
          <w:smallCaps w:val="0"/>
          <w:sz w:val="22"/>
          <w:szCs w:val="22"/>
        </w:rPr>
      </w:pPr>
      <w:hyperlink w:anchor="_Toc90992238" w:history="1">
        <w:r w:rsidRPr="00390DB9">
          <w:rPr>
            <w:rStyle w:val="Hyperlink"/>
          </w:rPr>
          <w:t>5.5</w:t>
        </w:r>
        <w:r>
          <w:rPr>
            <w:rFonts w:asciiTheme="minorHAnsi" w:eastAsiaTheme="minorEastAsia" w:hAnsiTheme="minorHAnsi" w:cstheme="minorBidi"/>
            <w:smallCaps w:val="0"/>
            <w:sz w:val="22"/>
            <w:szCs w:val="22"/>
          </w:rPr>
          <w:tab/>
        </w:r>
        <w:r w:rsidRPr="00390DB9">
          <w:rPr>
            <w:rStyle w:val="Hyperlink"/>
          </w:rPr>
          <w:t>Generator Commissioning and Continuing Operations</w:t>
        </w:r>
        <w:r>
          <w:rPr>
            <w:webHidden/>
          </w:rPr>
          <w:tab/>
        </w:r>
        <w:r>
          <w:rPr>
            <w:webHidden/>
          </w:rPr>
          <w:fldChar w:fldCharType="begin"/>
        </w:r>
        <w:r>
          <w:rPr>
            <w:webHidden/>
          </w:rPr>
          <w:instrText xml:space="preserve"> PAGEREF _Toc90992238 \h </w:instrText>
        </w:r>
        <w:r>
          <w:rPr>
            <w:webHidden/>
          </w:rPr>
        </w:r>
        <w:r>
          <w:rPr>
            <w:webHidden/>
          </w:rPr>
          <w:fldChar w:fldCharType="separate"/>
        </w:r>
        <w:r>
          <w:rPr>
            <w:webHidden/>
          </w:rPr>
          <w:t>25</w:t>
        </w:r>
        <w:r>
          <w:rPr>
            <w:webHidden/>
          </w:rPr>
          <w:fldChar w:fldCharType="end"/>
        </w:r>
      </w:hyperlink>
    </w:p>
    <w:p w14:paraId="3C843772" w14:textId="0DA6CA18" w:rsidR="00794E96" w:rsidRDefault="004C4CC1" w:rsidP="00A20D36">
      <w:r w:rsidRPr="000634A5">
        <w:fldChar w:fldCharType="end"/>
      </w:r>
    </w:p>
    <w:p w14:paraId="374FDD0D" w14:textId="77777777" w:rsidR="00794E96" w:rsidRPr="00794E96" w:rsidRDefault="00794E96" w:rsidP="00794E96"/>
    <w:p w14:paraId="0DE01E1B" w14:textId="77777777" w:rsidR="00794E96" w:rsidRPr="00A479A5" w:rsidRDefault="00794E96" w:rsidP="00A479A5"/>
    <w:p w14:paraId="69EFB83D" w14:textId="77777777" w:rsidR="00794E96" w:rsidRPr="00542029" w:rsidRDefault="00794E96" w:rsidP="00542029"/>
    <w:p w14:paraId="2C7BF279" w14:textId="77777777" w:rsidR="00794E96" w:rsidRPr="00542029" w:rsidRDefault="00794E96" w:rsidP="00542029"/>
    <w:p w14:paraId="2A11DE88" w14:textId="77777777" w:rsidR="00794E96" w:rsidRDefault="00794E96" w:rsidP="00794E96"/>
    <w:p w14:paraId="0A92C154" w14:textId="77777777" w:rsidR="00794E96" w:rsidRPr="00794E96" w:rsidRDefault="00794E96" w:rsidP="00794E96"/>
    <w:p w14:paraId="3B0F76A7" w14:textId="77777777" w:rsidR="00794E96" w:rsidRDefault="00794E96" w:rsidP="00794E96"/>
    <w:p w14:paraId="5B47B4EA"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68F46373" w14:textId="2FA03D13" w:rsidR="00152993" w:rsidRDefault="006D30F1" w:rsidP="00A52038">
      <w:pPr>
        <w:pStyle w:val="Heading1"/>
        <w:rPr>
          <w:bCs/>
        </w:rPr>
      </w:pPr>
      <w:bookmarkStart w:id="1" w:name="_Toc532803560"/>
      <w:bookmarkStart w:id="2" w:name="_Toc90992203"/>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0"/>
      <w:bookmarkEnd w:id="1"/>
      <w:bookmarkEnd w:id="2"/>
    </w:p>
    <w:p w14:paraId="136EBD13" w14:textId="77777777" w:rsidR="0076702C" w:rsidRDefault="0076702C" w:rsidP="0023630A">
      <w:pPr>
        <w:pStyle w:val="H2"/>
      </w:pPr>
      <w:bookmarkStart w:id="3" w:name="_Toc307384166"/>
      <w:bookmarkStart w:id="4" w:name="_Toc532803561"/>
      <w:bookmarkStart w:id="5" w:name="_Toc90992204"/>
      <w:r w:rsidRPr="00DF4AA8">
        <w:t>5.1</w:t>
      </w:r>
      <w:r w:rsidRPr="00DF4AA8">
        <w:tab/>
        <w:t>Introduction</w:t>
      </w:r>
      <w:bookmarkEnd w:id="5"/>
    </w:p>
    <w:p w14:paraId="1A583D8D" w14:textId="77777777" w:rsidR="0076702C" w:rsidRDefault="0076702C" w:rsidP="0076702C">
      <w:pPr>
        <w:pStyle w:val="BodyTextNumbered"/>
        <w:rPr>
          <w:szCs w:val="24"/>
        </w:rPr>
      </w:pPr>
      <w:r w:rsidRPr="00DF4AA8">
        <w:rPr>
          <w:szCs w:val="24"/>
        </w:rPr>
        <w:t>(1)</w:t>
      </w:r>
      <w:r w:rsidRPr="00DF4AA8">
        <w:rPr>
          <w:szCs w:val="24"/>
        </w:rPr>
        <w:tab/>
      </w:r>
      <w:proofErr w:type="gramStart"/>
      <w:r>
        <w:rPr>
          <w:szCs w:val="24"/>
        </w:rPr>
        <w:t>S</w:t>
      </w:r>
      <w:r w:rsidRPr="00AF6B57">
        <w:rPr>
          <w:szCs w:val="24"/>
        </w:rPr>
        <w:t>ection</w:t>
      </w:r>
      <w:r>
        <w:rPr>
          <w:szCs w:val="24"/>
        </w:rPr>
        <w:t xml:space="preserve"> 5, Generator Interconnection or Modification,</w:t>
      </w:r>
      <w:proofErr w:type="gramEnd"/>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463DF951"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2926544"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 xml:space="preserve">Planning Guide and </w:t>
      </w:r>
      <w:r>
        <w:t xml:space="preserve">the </w:t>
      </w:r>
      <w:r w:rsidRPr="00DF4AA8">
        <w:t>Operating Guides;</w:t>
      </w:r>
    </w:p>
    <w:p w14:paraId="5543B2C6"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212E444D"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38F606EE"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34BF2DFA" w14:textId="77777777" w:rsidR="00790B08" w:rsidRDefault="00790B08" w:rsidP="00790B08">
      <w:pPr>
        <w:pStyle w:val="H2"/>
      </w:pPr>
      <w:bookmarkStart w:id="6" w:name="_Toc90992205"/>
      <w:bookmarkEnd w:id="3"/>
      <w:bookmarkEnd w:id="4"/>
      <w:r>
        <w:t>5.2</w:t>
      </w:r>
      <w:r w:rsidRPr="00DF4AA8">
        <w:tab/>
      </w:r>
      <w:r>
        <w:t>General Provisions</w:t>
      </w:r>
      <w:bookmarkEnd w:id="6"/>
    </w:p>
    <w:p w14:paraId="25538C84" w14:textId="77777777" w:rsidR="00790B08" w:rsidRPr="00CD7014" w:rsidRDefault="00790B08" w:rsidP="00790B08">
      <w:pPr>
        <w:keepNext/>
        <w:tabs>
          <w:tab w:val="left" w:pos="1080"/>
        </w:tabs>
        <w:spacing w:before="240" w:after="240"/>
        <w:ind w:left="1080" w:hanging="1080"/>
        <w:outlineLvl w:val="2"/>
        <w:rPr>
          <w:b/>
          <w:bCs/>
          <w:i/>
          <w:szCs w:val="20"/>
        </w:rPr>
      </w:pPr>
      <w:bookmarkStart w:id="7" w:name="_Toc90992206"/>
      <w:r w:rsidRPr="00CD7014">
        <w:rPr>
          <w:b/>
          <w:bCs/>
          <w:i/>
        </w:rPr>
        <w:t>5.</w:t>
      </w:r>
      <w:r>
        <w:rPr>
          <w:b/>
          <w:bCs/>
          <w:i/>
        </w:rPr>
        <w:t>2</w:t>
      </w:r>
      <w:r w:rsidRPr="00CD7014">
        <w:rPr>
          <w:b/>
          <w:bCs/>
          <w:i/>
        </w:rPr>
        <w:t>.1</w:t>
      </w:r>
      <w:r w:rsidRPr="00CD7014">
        <w:rPr>
          <w:b/>
          <w:bCs/>
          <w:i/>
        </w:rPr>
        <w:tab/>
        <w:t>Applicability</w:t>
      </w:r>
      <w:bookmarkEnd w:id="7"/>
    </w:p>
    <w:p w14:paraId="11425C6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39DEA019" w14:textId="4032839F"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2CB0B507"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21D8E22"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2E277DC" w14:textId="77777777" w:rsidR="00790B08" w:rsidRPr="00CD7014" w:rsidRDefault="00790B08" w:rsidP="00790B08">
      <w:pPr>
        <w:spacing w:after="240"/>
        <w:ind w:left="2160" w:hanging="720"/>
      </w:pPr>
      <w:r w:rsidRPr="00CD7014">
        <w:lastRenderedPageBreak/>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151CEDAB" w14:textId="77777777" w:rsidR="00790B08" w:rsidRPr="00DD29C7" w:rsidRDefault="00790B08" w:rsidP="00790B08">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 xml:space="preserve">; </w:t>
      </w:r>
    </w:p>
    <w:p w14:paraId="11D67C2F" w14:textId="77777777" w:rsidR="00790B08" w:rsidRDefault="00790B08" w:rsidP="00790B08">
      <w:pPr>
        <w:spacing w:after="240"/>
        <w:ind w:left="2160" w:hanging="720"/>
      </w:pPr>
      <w:r w:rsidRPr="00CD7014">
        <w:t>(iii)</w:t>
      </w:r>
      <w:r w:rsidRPr="00CD7014">
        <w:tab/>
        <w:t>Chang</w:t>
      </w:r>
      <w:r>
        <w:t>ing</w:t>
      </w:r>
      <w:r w:rsidRPr="00CD7014">
        <w:t xml:space="preserve"> or add</w:t>
      </w:r>
      <w:r>
        <w:t>ing</w:t>
      </w:r>
      <w:r w:rsidRPr="00CD7014">
        <w:t xml:space="preserve"> a </w:t>
      </w:r>
      <w:r w:rsidRPr="007B3DE9">
        <w:t>Point of Interconnection</w:t>
      </w:r>
      <w:r w:rsidRPr="00CD7014">
        <w:t xml:space="preserve"> </w:t>
      </w:r>
      <w:r w:rsidRPr="007B3DE9">
        <w:t>(</w:t>
      </w:r>
      <w:r w:rsidRPr="00742EC1">
        <w:t>POI</w:t>
      </w:r>
      <w:r w:rsidRPr="007B3DE9">
        <w:t>)</w:t>
      </w:r>
      <w:r w:rsidRPr="00CD7014">
        <w:t xml:space="preserve"> </w:t>
      </w:r>
      <w:r>
        <w:t>to a facility</w:t>
      </w:r>
      <w:r w:rsidRPr="00CD7014">
        <w:t xml:space="preserve"> </w:t>
      </w:r>
      <w:r>
        <w:t xml:space="preserve">with an aggregate real power rating </w:t>
      </w:r>
      <w:r w:rsidRPr="00CD7014">
        <w:t>of ten MW or greater</w:t>
      </w:r>
      <w:r>
        <w:t>; or</w:t>
      </w:r>
    </w:p>
    <w:p w14:paraId="6C66E05A" w14:textId="77777777" w:rsidR="00790B08" w:rsidRPr="00CD7014" w:rsidRDefault="00790B08" w:rsidP="00790B08">
      <w:pPr>
        <w:spacing w:after="240"/>
        <w:ind w:left="2160" w:hanging="720"/>
      </w:pPr>
      <w:r>
        <w:t>(iv)</w:t>
      </w:r>
      <w:r>
        <w:tab/>
        <w:t>Increasing the aggregate nameplate capacity of a generator less than ten MW to ten MW or greater.</w:t>
      </w:r>
    </w:p>
    <w:p w14:paraId="41B9CF43" w14:textId="77777777" w:rsidR="00790B08" w:rsidRDefault="00790B08" w:rsidP="00790B08">
      <w:pPr>
        <w:pStyle w:val="BodyTextNumbered"/>
      </w:pPr>
      <w:r>
        <w:t>(2)</w:t>
      </w:r>
      <w:r>
        <w:tab/>
        <w:t>For the purposes of Section 5, the term “generator” includes but is not limited to a Generation Resource, SOG, and ESR.</w:t>
      </w:r>
    </w:p>
    <w:p w14:paraId="10510CD8"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1066633C" w14:textId="4A0492F8"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42F9A114"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7DA56383" w14:textId="77777777" w:rsidR="00790B08" w:rsidRDefault="00790B08" w:rsidP="00790B08">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5516A5EE"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6001FBCB" w14:textId="77777777" w:rsidR="00AC4973" w:rsidRDefault="00AC4973" w:rsidP="00AC4973">
      <w:pPr>
        <w:pStyle w:val="H3"/>
        <w:tabs>
          <w:tab w:val="clear" w:pos="1008"/>
          <w:tab w:val="left" w:pos="1080"/>
        </w:tabs>
        <w:ind w:left="1080" w:hanging="1080"/>
        <w:rPr>
          <w:szCs w:val="24"/>
        </w:rPr>
      </w:pPr>
      <w:bookmarkStart w:id="8" w:name="_Applicability"/>
      <w:bookmarkStart w:id="9" w:name="_Toc532803565"/>
      <w:bookmarkStart w:id="10" w:name="_Toc181432014"/>
      <w:bookmarkStart w:id="11" w:name="_Toc257809856"/>
      <w:bookmarkStart w:id="12" w:name="_Toc307384169"/>
      <w:bookmarkStart w:id="13" w:name="_Toc90992207"/>
      <w:bookmarkEnd w:id="8"/>
      <w:r w:rsidRPr="00BA3068">
        <w:rPr>
          <w:szCs w:val="24"/>
        </w:rPr>
        <w:lastRenderedPageBreak/>
        <w:t>5.2.2</w:t>
      </w:r>
      <w:r w:rsidRPr="00BA3068">
        <w:rPr>
          <w:szCs w:val="24"/>
        </w:rPr>
        <w:tab/>
        <w:t>Initiation of Generator Interconnection or Modification</w:t>
      </w:r>
      <w:bookmarkEnd w:id="13"/>
    </w:p>
    <w:p w14:paraId="4725969A"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Generator Interconnection or Modification (GIM) by </w:t>
      </w:r>
      <w:r w:rsidRPr="00AF6B57">
        <w:rPr>
          <w:szCs w:val="24"/>
        </w:rPr>
        <w:t>submit</w:t>
      </w:r>
      <w:r>
        <w:rPr>
          <w:szCs w:val="24"/>
        </w:rPr>
        <w:t>ting</w:t>
      </w:r>
      <w:r w:rsidRPr="00AF6B57">
        <w:rPr>
          <w:szCs w:val="24"/>
        </w:rPr>
        <w:t xml:space="preserve"> </w:t>
      </w:r>
      <w:r>
        <w:rPr>
          <w:szCs w:val="24"/>
        </w:rPr>
        <w:t xml:space="preserve">a completed request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080F7574" w14:textId="679E61E5" w:rsidR="00AC4973" w:rsidRDefault="00AC4973" w:rsidP="00AC4973">
      <w:pPr>
        <w:pStyle w:val="BodyTextNumbered"/>
        <w:rPr>
          <w:szCs w:val="24"/>
        </w:rPr>
      </w:pPr>
      <w:r>
        <w:rPr>
          <w:szCs w:val="24"/>
        </w:rPr>
        <w:t>(2)</w:t>
      </w:r>
      <w:r>
        <w:rPr>
          <w:szCs w:val="24"/>
        </w:rPr>
        <w:tab/>
        <w:t>For the purposes of submitting such a request:</w:t>
      </w:r>
    </w:p>
    <w:p w14:paraId="54199F02" w14:textId="421E8D45"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75F5EE95"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76CEC8AE" w14:textId="77777777" w:rsidR="00AC4973" w:rsidRDefault="00AC4973" w:rsidP="00AC4973">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of the station that includes the Main Power Transformer (MPT) for the subject facility.</w:t>
      </w:r>
    </w:p>
    <w:p w14:paraId="75F5B378"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the 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6DF2F0F6" w14:textId="08597CDF" w:rsidR="00AC4973" w:rsidRPr="00206C0A" w:rsidRDefault="00AC4973" w:rsidP="00AC4973">
      <w:pPr>
        <w:pStyle w:val="BodyTextNumbered"/>
        <w:rPr>
          <w:szCs w:val="24"/>
        </w:rPr>
      </w:pPr>
      <w:r w:rsidRPr="00206C0A">
        <w:rPr>
          <w:szCs w:val="24"/>
        </w:rPr>
        <w:t>(3)</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1C12FCA3" w14:textId="260A293E" w:rsidR="00AC4973" w:rsidRDefault="00AC4973" w:rsidP="00AC4973">
      <w:pPr>
        <w:pStyle w:val="BodyTextNumbered"/>
        <w:rPr>
          <w:szCs w:val="24"/>
        </w:rPr>
      </w:pPr>
      <w:r w:rsidRPr="00DF4AA8">
        <w:rPr>
          <w:szCs w:val="24"/>
        </w:rPr>
        <w:t>(</w:t>
      </w:r>
      <w:r>
        <w:rPr>
          <w:szCs w:val="24"/>
        </w:rPr>
        <w:t>4</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1F72C904" w14:textId="77777777" w:rsidR="00AC4973" w:rsidRDefault="00AC4973" w:rsidP="00AC4973">
      <w:pPr>
        <w:pStyle w:val="BodyTextNumbered"/>
        <w:rPr>
          <w:szCs w:val="24"/>
        </w:rPr>
      </w:pPr>
      <w:r>
        <w:rPr>
          <w:szCs w:val="24"/>
        </w:rPr>
        <w:tab/>
      </w:r>
      <w:proofErr w:type="spellStart"/>
      <w:r>
        <w:rPr>
          <w:szCs w:val="24"/>
        </w:rPr>
        <w:t>yrINRxxxx</w:t>
      </w:r>
      <w:proofErr w:type="spellEnd"/>
    </w:p>
    <w:p w14:paraId="11966317" w14:textId="77777777" w:rsidR="00AC4973" w:rsidRDefault="00AC4973" w:rsidP="00AC4973">
      <w:pPr>
        <w:pStyle w:val="BodyTextNumbered"/>
        <w:rPr>
          <w:szCs w:val="24"/>
        </w:rPr>
      </w:pPr>
      <w:r>
        <w:rPr>
          <w:szCs w:val="24"/>
        </w:rPr>
        <w:tab/>
        <w:t xml:space="preserve">where:  </w:t>
      </w:r>
      <w:proofErr w:type="spellStart"/>
      <w:r>
        <w:rPr>
          <w:szCs w:val="24"/>
        </w:rPr>
        <w:t>yr</w:t>
      </w:r>
      <w:proofErr w:type="spellEnd"/>
      <w:r>
        <w:rPr>
          <w:szCs w:val="24"/>
        </w:rPr>
        <w:t xml:space="preserve"> is the year the generation is anticipated to be commissioned</w:t>
      </w:r>
    </w:p>
    <w:p w14:paraId="51642B84" w14:textId="77777777" w:rsidR="00AC4973" w:rsidRDefault="00AC4973" w:rsidP="00AC4973">
      <w:pPr>
        <w:pStyle w:val="BodyTextNumbered"/>
        <w:rPr>
          <w:szCs w:val="24"/>
        </w:rPr>
      </w:pPr>
      <w:r>
        <w:rPr>
          <w:szCs w:val="24"/>
        </w:rPr>
        <w:tab/>
        <w:t>INR indicates it is an interconnection request</w:t>
      </w:r>
    </w:p>
    <w:p w14:paraId="28688212" w14:textId="32B5B707" w:rsidR="00AC4973" w:rsidRDefault="00AC4973" w:rsidP="00233645">
      <w:pPr>
        <w:pStyle w:val="BodyTextNumbered"/>
        <w:spacing w:after="0"/>
        <w:rPr>
          <w:szCs w:val="24"/>
        </w:rPr>
      </w:pPr>
      <w:r>
        <w:rPr>
          <w:szCs w:val="24"/>
        </w:rPr>
        <w:tab/>
      </w:r>
      <w:proofErr w:type="spellStart"/>
      <w:r>
        <w:rPr>
          <w:szCs w:val="24"/>
        </w:rPr>
        <w:t>xxxx</w:t>
      </w:r>
      <w:proofErr w:type="spellEnd"/>
      <w:r>
        <w:rPr>
          <w:szCs w:val="24"/>
        </w:rPr>
        <w:t xml:space="preserve"> is a sequence number beginning with 0001 (reset for each year) </w:t>
      </w:r>
    </w:p>
    <w:p w14:paraId="6F9D2524" w14:textId="77777777" w:rsidR="00233645" w:rsidRDefault="00233645" w:rsidP="005E1072">
      <w:pPr>
        <w:pStyle w:val="BodyTextNumbered"/>
        <w:spacing w:after="0"/>
        <w:ind w:left="0" w:firstLine="0"/>
        <w:rPr>
          <w:szCs w:val="24"/>
        </w:rPr>
      </w:pPr>
    </w:p>
    <w:p w14:paraId="41B00935" w14:textId="77777777" w:rsidR="0042347E" w:rsidRDefault="0042347E" w:rsidP="005E1072">
      <w:pPr>
        <w:pStyle w:val="BodyTextNumbered"/>
        <w:rPr>
          <w:szCs w:val="24"/>
        </w:rPr>
      </w:pPr>
      <w:r w:rsidRPr="00DF4AA8">
        <w:rPr>
          <w:szCs w:val="24"/>
        </w:rPr>
        <w:t>(</w:t>
      </w:r>
      <w:r>
        <w:rPr>
          <w:szCs w:val="24"/>
        </w:rPr>
        <w:t>5</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69A49B80" w14:textId="438B4B7A" w:rsidR="00AC4973" w:rsidRDefault="00AC4973" w:rsidP="0042347E">
      <w:pPr>
        <w:pStyle w:val="BodyTextNumbered"/>
        <w:rPr>
          <w:szCs w:val="24"/>
        </w:rPr>
      </w:pPr>
      <w:r w:rsidRPr="00DF4AA8">
        <w:rPr>
          <w:szCs w:val="24"/>
        </w:rPr>
        <w:t>(</w:t>
      </w:r>
      <w:r w:rsidR="0042347E">
        <w:rPr>
          <w:szCs w:val="24"/>
        </w:rPr>
        <w:t>6</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6AEE6FEA" w14:textId="6A89B847" w:rsidR="00AC4973" w:rsidRDefault="00AC4973" w:rsidP="00AC4973">
      <w:pPr>
        <w:pStyle w:val="BodyTextNumbered"/>
        <w:rPr>
          <w:szCs w:val="24"/>
        </w:rPr>
      </w:pPr>
      <w:r w:rsidRPr="00DF4AA8">
        <w:rPr>
          <w:szCs w:val="24"/>
        </w:rPr>
        <w:lastRenderedPageBreak/>
        <w:t>(</w:t>
      </w:r>
      <w:r w:rsidR="0042347E">
        <w:rPr>
          <w:szCs w:val="24"/>
        </w:rPr>
        <w:t>7</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58484BDB" w14:textId="0C0F4430" w:rsidR="00AC4973" w:rsidRDefault="00AC4973" w:rsidP="00AC4973">
      <w:pPr>
        <w:pStyle w:val="BodyTextNumbered"/>
        <w:rPr>
          <w:szCs w:val="24"/>
        </w:rPr>
      </w:pPr>
      <w:r w:rsidRPr="00DF4AA8">
        <w:rPr>
          <w:szCs w:val="24"/>
        </w:rPr>
        <w:t>(</w:t>
      </w:r>
      <w:r w:rsidR="0042347E">
        <w:rPr>
          <w:szCs w:val="24"/>
        </w:rPr>
        <w:t>8</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68930778" w14:textId="5FF62938" w:rsidR="00AC4973" w:rsidRDefault="00AC4973" w:rsidP="00AC4973">
      <w:pPr>
        <w:pStyle w:val="BodyTextNumbered"/>
        <w:rPr>
          <w:szCs w:val="24"/>
        </w:rPr>
      </w:pPr>
      <w:r w:rsidRPr="00DF4AA8">
        <w:rPr>
          <w:szCs w:val="24"/>
        </w:rPr>
        <w:t>(</w:t>
      </w:r>
      <w:r w:rsidR="0042347E">
        <w:rPr>
          <w:szCs w:val="24"/>
        </w:rPr>
        <w:t>9</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B926A8C" w14:textId="2AAC7C3F" w:rsidR="00AC4973" w:rsidRPr="00F8163A" w:rsidRDefault="00AC4973" w:rsidP="00AC4973">
      <w:pPr>
        <w:pStyle w:val="BodyTextNumbered"/>
        <w:rPr>
          <w:szCs w:val="24"/>
        </w:rPr>
      </w:pPr>
      <w:r w:rsidRPr="00DF4AA8">
        <w:rPr>
          <w:szCs w:val="24"/>
        </w:rPr>
        <w:t>(</w:t>
      </w:r>
      <w:r w:rsidR="0042347E">
        <w:rPr>
          <w:szCs w:val="24"/>
        </w:rPr>
        <w:t>10</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381E0117" w14:textId="7D3A3829" w:rsidR="00AC4973" w:rsidRDefault="00AC4973" w:rsidP="00AC4973">
      <w:pPr>
        <w:pStyle w:val="BodyTextNumbered"/>
        <w:rPr>
          <w:szCs w:val="24"/>
        </w:rPr>
      </w:pPr>
      <w:r w:rsidRPr="000C1DC9">
        <w:rPr>
          <w:szCs w:val="24"/>
        </w:rPr>
        <w:t>(</w:t>
      </w:r>
      <w:r>
        <w:rPr>
          <w:szCs w:val="24"/>
        </w:rPr>
        <w:t>1</w:t>
      </w:r>
      <w:r w:rsidR="0042347E">
        <w:rPr>
          <w:szCs w:val="24"/>
        </w:rPr>
        <w:t>1</w:t>
      </w:r>
      <w:r w:rsidRPr="00D278C7">
        <w:rPr>
          <w:szCs w:val="24"/>
        </w:rPr>
        <w:t>)</w:t>
      </w:r>
      <w:r w:rsidRPr="00D278C7">
        <w:rPr>
          <w:szCs w:val="24"/>
        </w:rPr>
        <w:tab/>
        <w:t xml:space="preserve">If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332550F8" w14:textId="39D2527C" w:rsidR="003B13C0" w:rsidRDefault="003B13C0" w:rsidP="003B13C0">
      <w:pPr>
        <w:keepNext/>
        <w:tabs>
          <w:tab w:val="left" w:pos="1080"/>
        </w:tabs>
        <w:spacing w:before="240" w:after="240"/>
        <w:ind w:left="1080" w:hanging="1080"/>
        <w:outlineLvl w:val="2"/>
        <w:rPr>
          <w:b/>
          <w:bCs/>
          <w:i/>
        </w:rPr>
      </w:pPr>
      <w:bookmarkStart w:id="14" w:name="_Toc244946003"/>
      <w:bookmarkStart w:id="15" w:name="_Toc244940272"/>
      <w:bookmarkStart w:id="16" w:name="_Toc244943887"/>
      <w:bookmarkStart w:id="17" w:name="_Toc244944161"/>
      <w:bookmarkStart w:id="18" w:name="_Toc244944627"/>
      <w:bookmarkStart w:id="19" w:name="_Toc244944781"/>
      <w:bookmarkStart w:id="20" w:name="_Toc244946006"/>
      <w:bookmarkStart w:id="21" w:name="_Toc244940273"/>
      <w:bookmarkStart w:id="22" w:name="_Toc244943888"/>
      <w:bookmarkStart w:id="23" w:name="_Toc244944162"/>
      <w:bookmarkStart w:id="24" w:name="_Toc244944628"/>
      <w:bookmarkStart w:id="25" w:name="_Toc244944782"/>
      <w:bookmarkStart w:id="26" w:name="_Toc244946007"/>
      <w:bookmarkStart w:id="27" w:name="_Toc244940274"/>
      <w:bookmarkStart w:id="28" w:name="_Toc244943889"/>
      <w:bookmarkStart w:id="29" w:name="_Toc244944163"/>
      <w:bookmarkStart w:id="30" w:name="_Toc244944629"/>
      <w:bookmarkStart w:id="31" w:name="_Toc244944783"/>
      <w:bookmarkStart w:id="32" w:name="_Toc244946008"/>
      <w:bookmarkStart w:id="33" w:name="_Toc244940275"/>
      <w:bookmarkStart w:id="34" w:name="_Toc244943890"/>
      <w:bookmarkStart w:id="35" w:name="_Toc244944164"/>
      <w:bookmarkStart w:id="36" w:name="_Toc244944630"/>
      <w:bookmarkStart w:id="37" w:name="_Toc244944784"/>
      <w:bookmarkStart w:id="38" w:name="_Toc244946009"/>
      <w:bookmarkStart w:id="39" w:name="_Toc244940276"/>
      <w:bookmarkStart w:id="40" w:name="_Toc244943891"/>
      <w:bookmarkStart w:id="41" w:name="_Toc244944165"/>
      <w:bookmarkStart w:id="42" w:name="_Toc244944631"/>
      <w:bookmarkStart w:id="43" w:name="_Toc244944785"/>
      <w:bookmarkStart w:id="44" w:name="_Toc244946010"/>
      <w:bookmarkStart w:id="45" w:name="_Toc532803567"/>
      <w:bookmarkStart w:id="46" w:name="_Toc257809861"/>
      <w:bookmarkStart w:id="47" w:name="_Toc307384171"/>
      <w:bookmarkStart w:id="48" w:name="_Toc90992208"/>
      <w:bookmarkEnd w:id="9"/>
      <w:bookmarkEnd w:id="10"/>
      <w:bookmarkEnd w:id="11"/>
      <w:bookmarkEnd w:id="1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9B7A9B">
        <w:rPr>
          <w:b/>
          <w:bCs/>
          <w:i/>
        </w:rPr>
        <w:t>5.2.</w:t>
      </w:r>
      <w:r w:rsidR="00EB1A3B">
        <w:rPr>
          <w:b/>
          <w:bCs/>
          <w:i/>
        </w:rPr>
        <w:t>3</w:t>
      </w:r>
      <w:r w:rsidRPr="009B7A9B">
        <w:rPr>
          <w:b/>
          <w:bCs/>
          <w:i/>
        </w:rPr>
        <w:tab/>
        <w:t>Confidentiality</w:t>
      </w:r>
      <w:bookmarkEnd w:id="48"/>
    </w:p>
    <w:p w14:paraId="39A01834" w14:textId="77777777" w:rsidR="003B13C0" w:rsidRDefault="003B13C0" w:rsidP="003B13C0">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4DCD6220"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6B39B1D9" w14:textId="4AFC6B11"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14F8E53F" w14:textId="1E208D01" w:rsidR="003B13C0" w:rsidRDefault="003B13C0" w:rsidP="003B13C0">
      <w:pPr>
        <w:keepNext/>
        <w:tabs>
          <w:tab w:val="left" w:pos="1080"/>
        </w:tabs>
        <w:spacing w:before="240" w:after="240"/>
        <w:ind w:left="1080" w:hanging="1080"/>
        <w:outlineLvl w:val="2"/>
        <w:rPr>
          <w:b/>
          <w:bCs/>
          <w:i/>
        </w:rPr>
      </w:pPr>
      <w:bookmarkStart w:id="49" w:name="_Toc90992209"/>
      <w:r w:rsidRPr="00783CEC">
        <w:rPr>
          <w:b/>
          <w:bCs/>
          <w:i/>
        </w:rPr>
        <w:lastRenderedPageBreak/>
        <w:t>5.2.</w:t>
      </w:r>
      <w:r w:rsidR="00EB1A3B">
        <w:rPr>
          <w:b/>
          <w:bCs/>
          <w:i/>
        </w:rPr>
        <w:t>4</w:t>
      </w:r>
      <w:r w:rsidRPr="00783CEC">
        <w:rPr>
          <w:b/>
          <w:bCs/>
          <w:i/>
        </w:rPr>
        <w:tab/>
        <w:t>Duty to Update Project Information and Respond to ERCOT and TDSP Requests for Information</w:t>
      </w:r>
      <w:bookmarkEnd w:id="49"/>
    </w:p>
    <w:p w14:paraId="2B7F5DAE" w14:textId="1B4247D6"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5039B41A" w14:textId="4E879305" w:rsidR="003B13C0" w:rsidRPr="00C94276" w:rsidRDefault="003B13C0" w:rsidP="003B13C0">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50BF25C2" w14:textId="491CBC8C"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501854EC"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07ECC95" w14:textId="2D14E85A"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 xml:space="preserve">of any change in ownership and shall provide conclusive documentary evidence of the ownership change (such as a purchase/sale agreement or a document executed by both parties confirming the transaction) via the online RIOO </w:t>
      </w:r>
      <w:r w:rsidRPr="00C94276">
        <w:rPr>
          <w:szCs w:val="24"/>
        </w:rPr>
        <w:lastRenderedPageBreak/>
        <w:t>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2B7B4AB8" w14:textId="77777777" w:rsidR="003B13C0" w:rsidRPr="00C94276" w:rsidRDefault="003B13C0" w:rsidP="003B13C0">
      <w:pPr>
        <w:pStyle w:val="BodyTextNumbered"/>
        <w:rPr>
          <w:szCs w:val="24"/>
        </w:rPr>
      </w:pPr>
      <w:r>
        <w:rPr>
          <w:szCs w:val="24"/>
        </w:rPr>
        <w:t>(6</w:t>
      </w:r>
      <w:r w:rsidRPr="00C94276">
        <w:rPr>
          <w:szCs w:val="24"/>
        </w:rPr>
        <w:t>)</w:t>
      </w:r>
      <w:r w:rsidRPr="00C94276">
        <w:rPr>
          <w:szCs w:val="24"/>
        </w:rPr>
        <w:tab/>
        <w:t>To support ERCOT resource adequacy and N</w:t>
      </w:r>
      <w:r>
        <w:rPr>
          <w:szCs w:val="24"/>
        </w:rPr>
        <w:t>orth American Electric Reliability Corporation (N</w:t>
      </w:r>
      <w:r w:rsidRPr="00C94276">
        <w:rPr>
          <w:szCs w:val="24"/>
        </w:rPr>
        <w:t>ERC</w:t>
      </w:r>
      <w:r>
        <w:rPr>
          <w:szCs w:val="24"/>
        </w:rPr>
        <w:t>)</w:t>
      </w:r>
      <w:r w:rsidRPr="00C94276">
        <w:rPr>
          <w:szCs w:val="24"/>
        </w:rPr>
        <w:t xml:space="preserve"> reliability assessment reporting requirements, the IE shall</w:t>
      </w:r>
      <w:r>
        <w:rPr>
          <w:szCs w:val="24"/>
        </w:rPr>
        <w:t xml:space="preserve"> provide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3EE3F79"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5605DB80" w14:textId="06E586C5"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r w:rsidR="00145C6E">
        <w:rPr>
          <w:szCs w:val="24"/>
        </w:rPr>
        <w:t>and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76D20" w:rsidRPr="00AC1E4E" w14:paraId="3A8C7C9A" w14:textId="77777777" w:rsidTr="000901C8">
        <w:tc>
          <w:tcPr>
            <w:tcW w:w="9766" w:type="dxa"/>
            <w:shd w:val="pct12" w:color="auto" w:fill="auto"/>
          </w:tcPr>
          <w:p w14:paraId="5936CB82" w14:textId="1D5966A9" w:rsidR="00876D20" w:rsidRDefault="00876D20" w:rsidP="000901C8">
            <w:pPr>
              <w:pStyle w:val="BodyTextNumbered"/>
              <w:spacing w:before="120"/>
              <w:ind w:left="0" w:firstLine="0"/>
              <w:rPr>
                <w:bCs/>
              </w:rPr>
            </w:pPr>
            <w:r>
              <w:rPr>
                <w:b/>
                <w:i/>
              </w:rPr>
              <w:t>[PGRR082</w:t>
            </w:r>
            <w:r w:rsidRPr="00AC1E4E">
              <w:rPr>
                <w:b/>
                <w:i/>
              </w:rPr>
              <w:t xml:space="preserve">: </w:t>
            </w:r>
            <w:r>
              <w:rPr>
                <w:b/>
                <w:i/>
              </w:rPr>
              <w:t xml:space="preserve"> Insert item (c) below upon system implementation and renumber accordingly:</w:t>
            </w:r>
            <w:r w:rsidRPr="00AC1E4E">
              <w:rPr>
                <w:b/>
                <w:i/>
              </w:rPr>
              <w:t>]</w:t>
            </w:r>
            <w:r w:rsidRPr="00114010">
              <w:rPr>
                <w:bCs/>
              </w:rPr>
              <w:t xml:space="preserve"> </w:t>
            </w:r>
          </w:p>
          <w:p w14:paraId="262A29A6" w14:textId="6BA1F605" w:rsidR="00876D20" w:rsidRPr="00EC639E" w:rsidRDefault="00876D20" w:rsidP="005E1072">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tc>
      </w:tr>
    </w:tbl>
    <w:p w14:paraId="7806E3DA" w14:textId="2EAC332F" w:rsidR="003B13C0" w:rsidRPr="00877BE5" w:rsidRDefault="003B13C0" w:rsidP="005E1072">
      <w:pPr>
        <w:pStyle w:val="BodyTextNumbered"/>
        <w:spacing w:before="240"/>
        <w:ind w:left="1440"/>
        <w:rPr>
          <w:szCs w:val="24"/>
        </w:rPr>
      </w:pPr>
      <w:r>
        <w:rPr>
          <w:szCs w:val="24"/>
        </w:rPr>
        <w:t>(</w:t>
      </w:r>
      <w:r w:rsidR="00876D20">
        <w:rPr>
          <w:szCs w:val="24"/>
        </w:rPr>
        <w:t>c</w:t>
      </w:r>
      <w:r>
        <w:rPr>
          <w:szCs w:val="24"/>
        </w:rPr>
        <w:t xml:space="preserve">)       A declaration of adequate water supplies (Section 8, Attachment B, Declaration of Adequate Water Supplies), unless the generator is powered by wind or </w:t>
      </w:r>
      <w:proofErr w:type="spellStart"/>
      <w:r>
        <w:rPr>
          <w:szCs w:val="24"/>
        </w:rPr>
        <w:t>PhotoV</w:t>
      </w:r>
      <w:r w:rsidRPr="00143535">
        <w:rPr>
          <w:szCs w:val="24"/>
        </w:rPr>
        <w:t>oltaic</w:t>
      </w:r>
      <w:proofErr w:type="spellEnd"/>
      <w:r w:rsidRPr="00143535">
        <w:rPr>
          <w:szCs w:val="24"/>
        </w:rPr>
        <w:t xml:space="preserve">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3B602CAA" w14:textId="22E5A96B" w:rsidR="003B13C0" w:rsidRDefault="003B13C0" w:rsidP="005E1072">
      <w:pPr>
        <w:spacing w:after="240"/>
        <w:ind w:left="720" w:hanging="720"/>
        <w:rPr>
          <w:iCs/>
          <w:szCs w:val="20"/>
        </w:rPr>
      </w:pPr>
      <w:r>
        <w:t>(7)</w:t>
      </w:r>
      <w:r>
        <w:tab/>
      </w:r>
      <w:r w:rsidRPr="00116535">
        <w:rPr>
          <w:iCs/>
          <w:szCs w:val="20"/>
        </w:rPr>
        <w:t xml:space="preserve">If during the course of the </w:t>
      </w:r>
      <w:r w:rsidRPr="005860DC">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45C52B45" w14:textId="6E7A26C4" w:rsidR="003B13C0" w:rsidRPr="00683436" w:rsidRDefault="003B13C0" w:rsidP="003B13C0">
      <w:pPr>
        <w:keepNext/>
        <w:tabs>
          <w:tab w:val="left" w:pos="1080"/>
        </w:tabs>
        <w:spacing w:before="240" w:after="240"/>
        <w:ind w:left="1080" w:hanging="1080"/>
        <w:outlineLvl w:val="2"/>
        <w:rPr>
          <w:b/>
          <w:bCs/>
          <w:i/>
        </w:rPr>
      </w:pPr>
      <w:bookmarkStart w:id="50" w:name="_Toc90992210"/>
      <w:r w:rsidRPr="00DA7F2F">
        <w:rPr>
          <w:b/>
          <w:bCs/>
          <w:i/>
        </w:rPr>
        <w:t>5.2.</w:t>
      </w:r>
      <w:r w:rsidR="00EB1A3B">
        <w:rPr>
          <w:b/>
          <w:bCs/>
          <w:i/>
        </w:rPr>
        <w:t>5</w:t>
      </w:r>
      <w:r w:rsidRPr="00DA7F2F">
        <w:rPr>
          <w:b/>
          <w:bCs/>
          <w:i/>
        </w:rPr>
        <w:tab/>
        <w:t>Inactive Status</w:t>
      </w:r>
      <w:bookmarkEnd w:id="50"/>
    </w:p>
    <w:p w14:paraId="3819C0FF" w14:textId="33DE2B84"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Pr>
          <w:rFonts w:ascii="Times New Roman" w:hAnsi="Times New Roman"/>
          <w:sz w:val="24"/>
          <w:szCs w:val="24"/>
        </w:rPr>
        <w:t>FIS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4F0DC2B0"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 xml:space="preserve">(2)       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5DF2C1C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 xml:space="preserve">rocess may, at </w:t>
      </w:r>
      <w:r>
        <w:rPr>
          <w:rFonts w:ascii="Times New Roman" w:hAnsi="Times New Roman"/>
          <w:sz w:val="24"/>
          <w:szCs w:val="24"/>
        </w:rPr>
        <w:lastRenderedPageBreak/>
        <w:t>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450132C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5A05F8AC"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221CC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55AB772A"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2E0767BE" w14:textId="297F061D"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5FA13042" w14:textId="73AC73AB" w:rsidR="003B13C0" w:rsidRDefault="003B13C0" w:rsidP="005E1072">
      <w:pPr>
        <w:spacing w:after="240"/>
        <w:ind w:left="720" w:hanging="720"/>
      </w:pPr>
      <w:r>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129A6969" w14:textId="41B1BB1E" w:rsidR="003B13C0" w:rsidRDefault="003B13C0" w:rsidP="003B13C0">
      <w:pPr>
        <w:keepNext/>
        <w:tabs>
          <w:tab w:val="left" w:pos="1080"/>
        </w:tabs>
        <w:spacing w:before="240" w:after="240"/>
        <w:ind w:left="1080" w:hanging="1080"/>
        <w:outlineLvl w:val="2"/>
        <w:rPr>
          <w:b/>
          <w:bCs/>
          <w:i/>
        </w:rPr>
      </w:pPr>
      <w:bookmarkStart w:id="51" w:name="_Toc90992211"/>
      <w:r w:rsidRPr="00683436">
        <w:rPr>
          <w:b/>
          <w:bCs/>
          <w:i/>
        </w:rPr>
        <w:t>5.2.</w:t>
      </w:r>
      <w:r w:rsidR="00EB1A3B">
        <w:rPr>
          <w:b/>
          <w:bCs/>
          <w:i/>
        </w:rPr>
        <w:t>6</w:t>
      </w:r>
      <w:r w:rsidRPr="00683436">
        <w:rPr>
          <w:b/>
          <w:bCs/>
          <w:i/>
        </w:rPr>
        <w:tab/>
        <w:t>Project Cancellation Due to Failure to Comply with Requirements</w:t>
      </w:r>
      <w:bookmarkEnd w:id="51"/>
    </w:p>
    <w:p w14:paraId="48CA951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t>
      </w:r>
      <w:r w:rsidRPr="00A31E8F">
        <w:rPr>
          <w:rFonts w:ascii="Times New Roman" w:hAnsi="Times New Roman"/>
          <w:sz w:val="24"/>
          <w:szCs w:val="24"/>
        </w:rPr>
        <w:lastRenderedPageBreak/>
        <w:t xml:space="preserve">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1EC5A8A9"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1FE41C0F"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0D153BED"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02A8A9B9" w14:textId="15E5D562"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1CB2CE20" w14:textId="2D743CB4" w:rsidR="003B13C0" w:rsidRDefault="003B13C0" w:rsidP="003B13C0">
      <w:pPr>
        <w:ind w:left="720" w:hanging="720"/>
      </w:pPr>
      <w:r w:rsidRPr="00A31E8F">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5F4993FD" w14:textId="77777777" w:rsidR="003B13C0" w:rsidRDefault="003B13C0" w:rsidP="003B13C0">
      <w:pPr>
        <w:ind w:left="720" w:hanging="720"/>
        <w:rPr>
          <w:iCs/>
          <w:szCs w:val="20"/>
        </w:rPr>
      </w:pPr>
    </w:p>
    <w:p w14:paraId="581FC59F" w14:textId="32B7C887" w:rsidR="003B13C0" w:rsidRPr="00F27A9A" w:rsidRDefault="003B13C0" w:rsidP="003B13C0">
      <w:pPr>
        <w:keepNext/>
        <w:tabs>
          <w:tab w:val="left" w:pos="1080"/>
        </w:tabs>
        <w:spacing w:before="240" w:after="240"/>
        <w:ind w:left="1080" w:hanging="1080"/>
        <w:outlineLvl w:val="2"/>
        <w:rPr>
          <w:b/>
          <w:bCs/>
          <w:i/>
        </w:rPr>
      </w:pPr>
      <w:bookmarkStart w:id="52" w:name="_Toc90992212"/>
      <w:r>
        <w:rPr>
          <w:b/>
          <w:bCs/>
          <w:i/>
        </w:rPr>
        <w:t>5.2.</w:t>
      </w:r>
      <w:r w:rsidR="00EB1A3B">
        <w:rPr>
          <w:b/>
          <w:bCs/>
          <w:i/>
        </w:rPr>
        <w:t>7</w:t>
      </w:r>
      <w:r>
        <w:rPr>
          <w:b/>
          <w:bCs/>
          <w:i/>
        </w:rPr>
        <w:tab/>
        <w:t>Voluntary Project Cancellation</w:t>
      </w:r>
      <w:bookmarkEnd w:id="52"/>
    </w:p>
    <w:p w14:paraId="50A44F0E" w14:textId="72956A79"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06DE7068" w14:textId="29A26313" w:rsidR="00EB1A3B" w:rsidRPr="00F27A9A" w:rsidRDefault="00EB1A3B" w:rsidP="00EB1A3B">
      <w:pPr>
        <w:keepNext/>
        <w:tabs>
          <w:tab w:val="left" w:pos="1080"/>
        </w:tabs>
        <w:spacing w:before="240" w:after="240"/>
        <w:ind w:left="1080" w:hanging="1080"/>
        <w:outlineLvl w:val="2"/>
        <w:rPr>
          <w:b/>
          <w:bCs/>
          <w:i/>
        </w:rPr>
      </w:pPr>
      <w:bookmarkStart w:id="53" w:name="_Toc90992213"/>
      <w:r>
        <w:rPr>
          <w:b/>
          <w:bCs/>
          <w:i/>
        </w:rPr>
        <w:t>5.2.8</w:t>
      </w:r>
      <w:r>
        <w:rPr>
          <w:b/>
          <w:bCs/>
          <w:i/>
        </w:rPr>
        <w:tab/>
        <w:t>Interconnection Agreements and Procedures</w:t>
      </w:r>
      <w:bookmarkEnd w:id="53"/>
    </w:p>
    <w:p w14:paraId="1E8AEC5F" w14:textId="0CC4B518" w:rsidR="00EB1A3B" w:rsidRPr="00E17516" w:rsidRDefault="00EB1A3B" w:rsidP="00EB1A3B">
      <w:pPr>
        <w:pStyle w:val="H4"/>
        <w:tabs>
          <w:tab w:val="clear" w:pos="1296"/>
          <w:tab w:val="left" w:pos="1260"/>
        </w:tabs>
        <w:ind w:left="1267" w:hanging="1267"/>
        <w:rPr>
          <w:szCs w:val="24"/>
        </w:rPr>
      </w:pPr>
      <w:bookmarkStart w:id="54" w:name="_Toc90992214"/>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4"/>
    </w:p>
    <w:p w14:paraId="529AC0E4"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15E6D681" w14:textId="77777777" w:rsidR="00EB1A3B" w:rsidRDefault="00EB1A3B" w:rsidP="00EB1A3B">
      <w:pPr>
        <w:pStyle w:val="BodyTextNumbered"/>
        <w:rPr>
          <w:szCs w:val="24"/>
        </w:rPr>
      </w:pPr>
      <w:r>
        <w:rPr>
          <w:szCs w:val="24"/>
        </w:rPr>
        <w:lastRenderedPageBreak/>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53BFC703"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proofErr w:type="gramStart"/>
      <w:r w:rsidRPr="00877BE5">
        <w:rPr>
          <w:iCs w:val="0"/>
          <w:szCs w:val="24"/>
        </w:rPr>
        <w:t>financially</w:t>
      </w:r>
      <w:r>
        <w:rPr>
          <w:iCs w:val="0"/>
          <w:szCs w:val="24"/>
        </w:rPr>
        <w:t>-</w:t>
      </w:r>
      <w:r w:rsidRPr="00877BE5">
        <w:rPr>
          <w:iCs w:val="0"/>
          <w:szCs w:val="24"/>
        </w:rPr>
        <w:t>binding</w:t>
      </w:r>
      <w:proofErr w:type="gramEnd"/>
      <w:r w:rsidRPr="00877BE5">
        <w:rPr>
          <w:iCs w:val="0"/>
          <w:szCs w:val="24"/>
        </w:rPr>
        <w:t xml:space="preserve">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7F42A81C" w14:textId="5C5A3FD2"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A099DB5" w14:textId="77777777" w:rsidTr="000901C8">
        <w:tc>
          <w:tcPr>
            <w:tcW w:w="9766" w:type="dxa"/>
            <w:shd w:val="pct12" w:color="auto" w:fill="auto"/>
          </w:tcPr>
          <w:p w14:paraId="36B276C0" w14:textId="217E3963"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341453A" w14:textId="22FDF4C2"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56340749" w14:textId="48FFB772" w:rsidR="00EB1A3B" w:rsidRPr="00E17516" w:rsidRDefault="00EB1A3B" w:rsidP="005E1072">
      <w:pPr>
        <w:pStyle w:val="H4"/>
        <w:tabs>
          <w:tab w:val="clear" w:pos="1296"/>
          <w:tab w:val="left" w:pos="1260"/>
        </w:tabs>
        <w:spacing w:before="480"/>
        <w:ind w:left="1267" w:hanging="1267"/>
        <w:rPr>
          <w:szCs w:val="24"/>
        </w:rPr>
      </w:pPr>
      <w:bookmarkStart w:id="55" w:name="_Toc90992215"/>
      <w:r>
        <w:rPr>
          <w:szCs w:val="24"/>
        </w:rPr>
        <w:t>5.2.8.2</w:t>
      </w:r>
      <w:r w:rsidRPr="00E17516">
        <w:rPr>
          <w:szCs w:val="24"/>
        </w:rPr>
        <w:tab/>
      </w:r>
      <w:r>
        <w:rPr>
          <w:szCs w:val="24"/>
        </w:rPr>
        <w:t>Interconnection Agreement for Distribution-Connected Generators</w:t>
      </w:r>
      <w:bookmarkEnd w:id="55"/>
    </w:p>
    <w:p w14:paraId="61EEB4DB" w14:textId="4BE4DA69"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2FC259F4" w14:textId="7A9A5F2C" w:rsidR="00EB1A3B" w:rsidRPr="00E17516" w:rsidRDefault="00EB1A3B" w:rsidP="00EB1A3B">
      <w:pPr>
        <w:pStyle w:val="H4"/>
        <w:tabs>
          <w:tab w:val="clear" w:pos="1296"/>
          <w:tab w:val="left" w:pos="1260"/>
        </w:tabs>
        <w:ind w:left="1267" w:hanging="1267"/>
        <w:rPr>
          <w:szCs w:val="24"/>
        </w:rPr>
      </w:pPr>
      <w:bookmarkStart w:id="56" w:name="_Toc90992216"/>
      <w:r>
        <w:rPr>
          <w:szCs w:val="24"/>
        </w:rPr>
        <w:t>5.2.8.3</w:t>
      </w:r>
      <w:r w:rsidRPr="00E17516">
        <w:rPr>
          <w:szCs w:val="24"/>
        </w:rPr>
        <w:tab/>
        <w:t>Provisions for Municipally Owned Utilities and Cooperatives</w:t>
      </w:r>
      <w:bookmarkEnd w:id="56"/>
    </w:p>
    <w:p w14:paraId="4E01BEBB"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259BDEB0" w14:textId="5496908A"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lastRenderedPageBreak/>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06FD8A0E" w14:textId="77777777" w:rsidTr="000901C8">
        <w:tc>
          <w:tcPr>
            <w:tcW w:w="9766" w:type="dxa"/>
            <w:shd w:val="pct12" w:color="auto" w:fill="auto"/>
          </w:tcPr>
          <w:p w14:paraId="2C5839BE" w14:textId="06B0E1A4" w:rsidR="00EB1A3B" w:rsidRDefault="00EB1A3B" w:rsidP="000901C8">
            <w:pPr>
              <w:pStyle w:val="BodyTextNumbered"/>
              <w:spacing w:before="120"/>
              <w:ind w:left="0" w:firstLine="0"/>
              <w:rPr>
                <w:bCs/>
              </w:rPr>
            </w:pPr>
            <w:r>
              <w:rPr>
                <w:b/>
                <w:i/>
              </w:rPr>
              <w:t>[PGRR081</w:t>
            </w:r>
            <w:r w:rsidR="00CE37AF">
              <w:rPr>
                <w:b/>
                <w:i/>
              </w:rPr>
              <w:t xml:space="preserve"> and PGRR092</w:t>
            </w:r>
            <w:r w:rsidRPr="00AC1E4E">
              <w:rPr>
                <w:b/>
                <w:i/>
              </w:rPr>
              <w:t xml:space="preserve">: </w:t>
            </w:r>
            <w:r>
              <w:rPr>
                <w:b/>
                <w:i/>
              </w:rPr>
              <w:t xml:space="preserve"> Insert </w:t>
            </w:r>
            <w:r w:rsidR="00CE37AF">
              <w:rPr>
                <w:b/>
                <w:i/>
              </w:rPr>
              <w:t xml:space="preserve">applicable portions of </w:t>
            </w:r>
            <w:r>
              <w:rPr>
                <w:b/>
                <w:i/>
              </w:rPr>
              <w:t>Section 5.2.9 below upon system implementation of NPRR1026</w:t>
            </w:r>
            <w:r w:rsidR="00CE37AF">
              <w:rPr>
                <w:b/>
                <w:i/>
              </w:rPr>
              <w:t xml:space="preserve"> or NPRR1077, respectively</w:t>
            </w:r>
            <w:r w:rsidRPr="00AC1E4E">
              <w:rPr>
                <w:b/>
                <w:i/>
              </w:rPr>
              <w:t>:]</w:t>
            </w:r>
          </w:p>
          <w:p w14:paraId="4FABF5CE" w14:textId="4ACCF764" w:rsidR="00EB1A3B" w:rsidRDefault="00EB1A3B" w:rsidP="000901C8">
            <w:pPr>
              <w:keepNext/>
              <w:tabs>
                <w:tab w:val="left" w:pos="1080"/>
              </w:tabs>
              <w:spacing w:before="240" w:after="240"/>
              <w:ind w:left="1080" w:hanging="1080"/>
              <w:outlineLvl w:val="2"/>
              <w:rPr>
                <w:b/>
                <w:bCs/>
                <w:i/>
              </w:rPr>
            </w:pPr>
            <w:bookmarkStart w:id="57" w:name="_Toc90992217"/>
            <w:r w:rsidRPr="00885485">
              <w:rPr>
                <w:b/>
                <w:bCs/>
                <w:i/>
              </w:rPr>
              <w:t>5.2.</w:t>
            </w:r>
            <w:r>
              <w:rPr>
                <w:b/>
                <w:bCs/>
                <w:i/>
              </w:rPr>
              <w:t>9</w:t>
            </w:r>
            <w:r>
              <w:rPr>
                <w:b/>
                <w:bCs/>
                <w:i/>
              </w:rPr>
              <w:tab/>
              <w:t>Self-Limiting Facilities</w:t>
            </w:r>
            <w:bookmarkEnd w:id="57"/>
          </w:p>
          <w:p w14:paraId="1301BA21" w14:textId="343B949D" w:rsidR="00EB1A3B" w:rsidRPr="007D63A6" w:rsidRDefault="00EB1A3B" w:rsidP="000901C8">
            <w:pPr>
              <w:pStyle w:val="BodyTextNumbered"/>
              <w:tabs>
                <w:tab w:val="left" w:pos="1440"/>
              </w:tabs>
              <w:rPr>
                <w:szCs w:val="24"/>
              </w:rPr>
            </w:pPr>
            <w:r w:rsidRPr="007D63A6">
              <w:rPr>
                <w:szCs w:val="24"/>
              </w:rPr>
              <w:t>(1)</w:t>
            </w:r>
            <w:r w:rsidRPr="007D63A6">
              <w:rPr>
                <w:szCs w:val="24"/>
              </w:rPr>
              <w:tab/>
              <w:t>An Interconnecting Entity may elect to designate any proposed new or modified Generation Resource</w:t>
            </w:r>
            <w:r w:rsidR="00CE37AF">
              <w:rPr>
                <w:szCs w:val="24"/>
              </w:rPr>
              <w:t>,</w:t>
            </w:r>
            <w:r w:rsidRPr="007D63A6">
              <w:rPr>
                <w:szCs w:val="24"/>
              </w:rPr>
              <w:t xml:space="preserve"> Energy Storage Resource</w:t>
            </w:r>
            <w:r>
              <w:rPr>
                <w:szCs w:val="24"/>
              </w:rPr>
              <w:t xml:space="preserve"> (ESR)</w:t>
            </w:r>
            <w:r w:rsidR="00CE37AF">
              <w:rPr>
                <w:szCs w:val="24"/>
              </w:rPr>
              <w:t>, or Settlement Only Generator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 xml:space="preserve">ll studies and tests undertaken pursuant to this Section 5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444E32BE" w14:textId="6CC12A5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2F33EEFA" w14:textId="77777777" w:rsidR="00EB1A3B" w:rsidRDefault="00EB1A3B" w:rsidP="005E1072">
      <w:pPr>
        <w:pStyle w:val="BodyTextNumbered"/>
        <w:spacing w:after="0"/>
      </w:pPr>
    </w:p>
    <w:p w14:paraId="1AD18143" w14:textId="77777777" w:rsidR="000F5099" w:rsidRDefault="000F5099" w:rsidP="000F5099">
      <w:pPr>
        <w:pStyle w:val="H2"/>
      </w:pPr>
      <w:bookmarkStart w:id="58" w:name="_Toc257809867"/>
      <w:bookmarkStart w:id="59" w:name="_Toc307384174"/>
      <w:bookmarkStart w:id="60" w:name="_Toc532803570"/>
      <w:bookmarkStart w:id="61" w:name="_Toc90992218"/>
      <w:bookmarkEnd w:id="45"/>
      <w:bookmarkEnd w:id="46"/>
      <w:bookmarkEnd w:id="47"/>
      <w:r w:rsidRPr="00DF4AA8">
        <w:t>5.</w:t>
      </w:r>
      <w:r>
        <w:t>3</w:t>
      </w:r>
      <w:r w:rsidRPr="00DF4AA8">
        <w:tab/>
      </w:r>
      <w:r>
        <w:t xml:space="preserve">Interconnection </w:t>
      </w:r>
      <w:r w:rsidRPr="00DF4AA8">
        <w:t>Study Procedures</w:t>
      </w:r>
      <w:r>
        <w:t xml:space="preserve"> for Large Generators</w:t>
      </w:r>
      <w:bookmarkEnd w:id="61"/>
    </w:p>
    <w:p w14:paraId="3F921EAB" w14:textId="38026F28"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01008876" w14:textId="77777777" w:rsidR="000F5099" w:rsidRDefault="000F5099" w:rsidP="000F5099">
      <w:pPr>
        <w:pStyle w:val="H3"/>
        <w:tabs>
          <w:tab w:val="clear" w:pos="1008"/>
          <w:tab w:val="left" w:pos="1080"/>
        </w:tabs>
        <w:ind w:left="1080" w:hanging="1080"/>
      </w:pPr>
      <w:bookmarkStart w:id="62" w:name="_Toc181432018"/>
      <w:bookmarkStart w:id="63" w:name="_Toc221086127"/>
      <w:bookmarkStart w:id="64" w:name="_Toc257809868"/>
      <w:bookmarkStart w:id="65" w:name="_Toc307384175"/>
      <w:bookmarkStart w:id="66" w:name="_Toc532803571"/>
      <w:bookmarkStart w:id="67" w:name="_Toc90992219"/>
      <w:bookmarkEnd w:id="58"/>
      <w:bookmarkEnd w:id="59"/>
      <w:bookmarkEnd w:id="60"/>
      <w:r w:rsidRPr="006C4C5B">
        <w:rPr>
          <w:szCs w:val="24"/>
        </w:rPr>
        <w:t>5.3.1</w:t>
      </w:r>
      <w:r w:rsidRPr="006C4C5B">
        <w:rPr>
          <w:szCs w:val="24"/>
        </w:rPr>
        <w:tab/>
        <w:t>Security Screening Study</w:t>
      </w:r>
      <w:bookmarkEnd w:id="67"/>
    </w:p>
    <w:p w14:paraId="0C7FCF4B"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1E401B1C" w14:textId="7069D016" w:rsidR="000F5099" w:rsidRDefault="000F5099" w:rsidP="000F5099">
      <w:pPr>
        <w:pStyle w:val="BodyTextNumbered"/>
        <w:ind w:left="1440"/>
        <w:rPr>
          <w:szCs w:val="24"/>
        </w:rPr>
      </w:pPr>
      <w:r>
        <w:rPr>
          <w:szCs w:val="24"/>
        </w:rPr>
        <w:t>(a)</w:t>
      </w:r>
      <w:r>
        <w:rPr>
          <w:szCs w:val="24"/>
        </w:rPr>
        <w:tab/>
      </w:r>
      <w:r w:rsidRPr="00AF6B57">
        <w:rPr>
          <w:szCs w:val="24"/>
        </w:rPr>
        <w:t>The Security Screening Study is a high</w:t>
      </w:r>
      <w:r w:rsidR="00BB3FBA">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 xml:space="preserve">that will include a determination of the need for a more in-depth </w:t>
      </w:r>
      <w:proofErr w:type="spellStart"/>
      <w:r w:rsidRPr="006556B6">
        <w:rPr>
          <w:szCs w:val="24"/>
        </w:rPr>
        <w:t>Subsynchronous</w:t>
      </w:r>
      <w:proofErr w:type="spellEnd"/>
      <w:r w:rsidRPr="006556B6">
        <w:rPr>
          <w:szCs w:val="24"/>
        </w:rPr>
        <w:t xml:space="preserve"> Resonance (SSR) study</w:t>
      </w:r>
      <w:r w:rsidRPr="00AF6B57">
        <w:rPr>
          <w:szCs w:val="24"/>
        </w:rPr>
        <w:t>.</w:t>
      </w:r>
      <w:r>
        <w:rPr>
          <w:szCs w:val="24"/>
        </w:rPr>
        <w:t xml:space="preserve">  </w:t>
      </w:r>
      <w:r w:rsidRPr="006556B6">
        <w:rPr>
          <w:szCs w:val="24"/>
        </w:rPr>
        <w:t xml:space="preserve">The SSR vulnerability of all Generation Resources applicable under </w:t>
      </w:r>
      <w:r w:rsidRPr="006556B6">
        <w:rPr>
          <w:szCs w:val="24"/>
        </w:rPr>
        <w:lastRenderedPageBreak/>
        <w:t xml:space="preserve">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p w14:paraId="1C5CBC41" w14:textId="77777777" w:rsidR="000F5099" w:rsidRPr="006556B6" w:rsidRDefault="000F5099" w:rsidP="000F5099">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2CAED8DA" w14:textId="77777777"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4AC1ED1D"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w:t>
      </w:r>
      <w:proofErr w:type="spellStart"/>
      <w:r w:rsidRPr="00AF6B57">
        <w:rPr>
          <w:szCs w:val="24"/>
        </w:rPr>
        <w:t>TSPs.</w:t>
      </w:r>
      <w:proofErr w:type="spellEnd"/>
      <w:r w:rsidRPr="00AF6B57">
        <w:rPr>
          <w:szCs w:val="24"/>
        </w:rPr>
        <w:t xml:space="preserve">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CB23F6D" w14:textId="77777777"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D37F823" w14:textId="2660C79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573731C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495AF165"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w:t>
      </w:r>
      <w:r>
        <w:rPr>
          <w:szCs w:val="24"/>
        </w:rPr>
        <w:lastRenderedPageBreak/>
        <w:t>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02BA0AD5" w14:textId="77777777" w:rsidR="00B3074C" w:rsidRDefault="00B3074C" w:rsidP="00B3074C">
      <w:pPr>
        <w:pStyle w:val="H3"/>
        <w:tabs>
          <w:tab w:val="clear" w:pos="1008"/>
          <w:tab w:val="left" w:pos="1080"/>
        </w:tabs>
        <w:ind w:left="1080" w:hanging="1080"/>
      </w:pPr>
      <w:bookmarkStart w:id="68" w:name="_Toc181432019"/>
      <w:bookmarkStart w:id="69" w:name="_Toc221086128"/>
      <w:bookmarkStart w:id="70" w:name="_Toc257809869"/>
      <w:bookmarkStart w:id="71" w:name="_Toc307384176"/>
      <w:bookmarkStart w:id="72" w:name="_Toc532803572"/>
      <w:bookmarkStart w:id="73" w:name="_Toc90992220"/>
      <w:bookmarkEnd w:id="62"/>
      <w:bookmarkEnd w:id="63"/>
      <w:bookmarkEnd w:id="64"/>
      <w:bookmarkEnd w:id="65"/>
      <w:bookmarkEnd w:id="66"/>
      <w:r w:rsidRPr="00DF4AA8">
        <w:rPr>
          <w:szCs w:val="24"/>
        </w:rPr>
        <w:t>5.</w:t>
      </w:r>
      <w:r>
        <w:rPr>
          <w:szCs w:val="24"/>
        </w:rPr>
        <w:t>3</w:t>
      </w:r>
      <w:r w:rsidRPr="00DF4AA8">
        <w:rPr>
          <w:szCs w:val="24"/>
        </w:rPr>
        <w:t>.2</w:t>
      </w:r>
      <w:r w:rsidRPr="00DF4AA8">
        <w:rPr>
          <w:szCs w:val="24"/>
        </w:rPr>
        <w:tab/>
        <w:t>Full Interconnection Study</w:t>
      </w:r>
      <w:bookmarkEnd w:id="73"/>
    </w:p>
    <w:p w14:paraId="363E4D72" w14:textId="77777777" w:rsidR="00B3074C" w:rsidRDefault="00B3074C" w:rsidP="00B3074C">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0F2DCD82" w14:textId="28A5FAE8" w:rsidR="00B3074C" w:rsidRDefault="00B3074C" w:rsidP="00B3074C">
      <w:pPr>
        <w:pStyle w:val="BodyTextNumbered"/>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6B31BC75"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E17B23D"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1E1DB0FE" w14:textId="055396D8" w:rsidR="00B3074C" w:rsidRDefault="00B3074C" w:rsidP="00B3074C">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w:t>
      </w:r>
      <w:r w:rsidRPr="00DD1DA0">
        <w:lastRenderedPageBreak/>
        <w:t xml:space="preserve">along with other associated data.  These models shall be incorporated into the standard model libraries of </w:t>
      </w:r>
      <w:r>
        <w:t>all</w:t>
      </w:r>
      <w:r w:rsidRPr="00DD1DA0">
        <w:t xml:space="preserve"> software packages</w:t>
      </w:r>
      <w:r w:rsidRPr="00584928">
        <w:t>;</w:t>
      </w:r>
    </w:p>
    <w:p w14:paraId="741BCA3A" w14:textId="72CE97A9"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6929F79F"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A0D85FA"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3D97AEC"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094D84EE" w14:textId="77777777" w:rsidR="00B3074C" w:rsidRPr="00584928" w:rsidRDefault="00B3074C" w:rsidP="00B3074C">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7DF16617" w14:textId="77777777" w:rsidR="00B3074C" w:rsidRPr="00584928" w:rsidRDefault="00B3074C" w:rsidP="00B3074C">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30E67312" w14:textId="7A9D3241" w:rsidR="00B3074C" w:rsidRDefault="00B3074C" w:rsidP="00B3074C">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13D956FA" w14:textId="77777777" w:rsidR="00B3074C" w:rsidRDefault="00B3074C" w:rsidP="00B3074C">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13EA7BB5" w14:textId="77777777" w:rsidR="00B3074C" w:rsidRDefault="00B3074C" w:rsidP="00B3074C">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25987BCA" w14:textId="77777777" w:rsidR="00B3074C" w:rsidRDefault="00B3074C" w:rsidP="00B3074C">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58DEF9DC"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 xml:space="preserve">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w:t>
      </w:r>
      <w:r>
        <w:lastRenderedPageBreak/>
        <w:t>the deficiency is not resolved before the 180-day limit, the G</w:t>
      </w:r>
      <w:r w:rsidRPr="00DE03E4">
        <w:t>I</w:t>
      </w:r>
      <w:r>
        <w:t>M will be cancelled upon expiration of the 180-day limit.</w:t>
      </w:r>
    </w:p>
    <w:p w14:paraId="13ED039A" w14:textId="77777777" w:rsidR="00B3074C" w:rsidRDefault="00B3074C" w:rsidP="00B3074C">
      <w:pPr>
        <w:pStyle w:val="H4"/>
        <w:rPr>
          <w:szCs w:val="24"/>
        </w:rPr>
      </w:pPr>
      <w:bookmarkStart w:id="74" w:name="_Toc532803573"/>
      <w:bookmarkStart w:id="75" w:name="_Toc221086130"/>
      <w:bookmarkStart w:id="76" w:name="_Toc257809871"/>
      <w:bookmarkStart w:id="77" w:name="_Toc90992221"/>
      <w:bookmarkEnd w:id="68"/>
      <w:bookmarkEnd w:id="69"/>
      <w:bookmarkEnd w:id="70"/>
      <w:bookmarkEnd w:id="71"/>
      <w:bookmarkEnd w:id="72"/>
      <w:r w:rsidRPr="00EE1001">
        <w:rPr>
          <w:szCs w:val="24"/>
        </w:rPr>
        <w:t>5.3.2.1</w:t>
      </w:r>
      <w:r w:rsidRPr="00EE1001">
        <w:rPr>
          <w:szCs w:val="24"/>
        </w:rPr>
        <w:tab/>
        <w:t>Proof of Site Control</w:t>
      </w:r>
      <w:bookmarkEnd w:id="77"/>
    </w:p>
    <w:p w14:paraId="06AFF54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27615F77"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5D981452"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2E50818E" w14:textId="77777777" w:rsidR="00B3074C" w:rsidRDefault="00B3074C" w:rsidP="00B3074C">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6186F069"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10C1E575"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748A8EC2"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5F7B6493" w14:textId="77777777" w:rsidR="00B3074C" w:rsidRDefault="00B3074C" w:rsidP="00B3074C">
      <w:pPr>
        <w:pStyle w:val="H4"/>
        <w:rPr>
          <w:szCs w:val="24"/>
        </w:rPr>
      </w:pPr>
      <w:bookmarkStart w:id="78" w:name="_Toc90992222"/>
      <w:r>
        <w:rPr>
          <w:szCs w:val="24"/>
        </w:rPr>
        <w:t>5.3.2.2</w:t>
      </w:r>
      <w:r>
        <w:rPr>
          <w:szCs w:val="24"/>
        </w:rPr>
        <w:tab/>
      </w:r>
      <w:r w:rsidRPr="000C3025">
        <w:rPr>
          <w:szCs w:val="24"/>
        </w:rPr>
        <w:t>Full Interconnection Study Scoping Process</w:t>
      </w:r>
      <w:bookmarkEnd w:id="78"/>
    </w:p>
    <w:p w14:paraId="1BCE53F7"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5577E82C" w14:textId="77777777" w:rsidR="00B3074C" w:rsidRDefault="00B3074C" w:rsidP="00B3074C">
      <w:pPr>
        <w:pStyle w:val="BodyTextNumbered"/>
      </w:pPr>
      <w:r w:rsidRPr="00DF4AA8">
        <w:rPr>
          <w:szCs w:val="24"/>
        </w:rPr>
        <w:lastRenderedPageBreak/>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w:t>
      </w:r>
      <w:proofErr w:type="spellStart"/>
      <w:r>
        <w:rPr>
          <w:szCs w:val="24"/>
        </w:rPr>
        <w:t>TSPs.</w:t>
      </w:r>
      <w:proofErr w:type="spellEnd"/>
      <w:r>
        <w:rPr>
          <w:szCs w:val="24"/>
        </w:rPr>
        <w:t xml:space="preserve">  In these cases it may be necessary for the IE to execute study agreements with multiple </w:t>
      </w:r>
      <w:proofErr w:type="spellStart"/>
      <w:r>
        <w:rPr>
          <w:szCs w:val="24"/>
        </w:rPr>
        <w:t>TSPs.</w:t>
      </w:r>
      <w:proofErr w:type="spellEnd"/>
      <w:r w:rsidRPr="00AF6B57">
        <w:rPr>
          <w:szCs w:val="24"/>
        </w:rPr>
        <w:t xml:space="preserve">  </w:t>
      </w:r>
    </w:p>
    <w:p w14:paraId="7412B7B9"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0D1F28F3"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F72A5C0" w14:textId="77777777" w:rsidR="00B3074C" w:rsidRDefault="00B3074C" w:rsidP="00B3074C">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6C4DAEC8"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7B372E8E"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0F020030" w14:textId="5F4530F2"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5ACDFBFD"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B490ED9" w14:textId="77777777" w:rsidR="00B3074C" w:rsidRDefault="00B3074C" w:rsidP="00B3074C">
      <w:pPr>
        <w:pStyle w:val="BodyTextNumbered"/>
        <w:rPr>
          <w:szCs w:val="24"/>
        </w:rPr>
      </w:pPr>
      <w:r w:rsidRPr="00DF4AA8">
        <w:rPr>
          <w:szCs w:val="24"/>
        </w:rPr>
        <w:lastRenderedPageBreak/>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2CCB70E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3B802A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08920D5D"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554C62BA" w14:textId="77777777" w:rsidR="00B3074C" w:rsidRPr="00F805FB" w:rsidRDefault="00B3074C" w:rsidP="00B3074C">
      <w:pPr>
        <w:pStyle w:val="H4"/>
        <w:tabs>
          <w:tab w:val="clear" w:pos="1296"/>
          <w:tab w:val="left" w:pos="1260"/>
        </w:tabs>
        <w:ind w:left="1267" w:hanging="1267"/>
        <w:rPr>
          <w:szCs w:val="24"/>
        </w:rPr>
      </w:pPr>
      <w:bookmarkStart w:id="79" w:name="_Toc206226071"/>
      <w:bookmarkStart w:id="80" w:name="_Toc206226073"/>
      <w:bookmarkStart w:id="81" w:name="_Toc206226074"/>
      <w:bookmarkStart w:id="82" w:name="_Toc206226081"/>
      <w:bookmarkStart w:id="83" w:name="_Toc206226082"/>
      <w:bookmarkStart w:id="84" w:name="_Toc181432023"/>
      <w:bookmarkStart w:id="85" w:name="_Toc221086131"/>
      <w:bookmarkStart w:id="86" w:name="_Toc257809872"/>
      <w:bookmarkStart w:id="87" w:name="_Toc486599080"/>
      <w:bookmarkStart w:id="88" w:name="_Toc532803574"/>
      <w:bookmarkStart w:id="89" w:name="_Toc90992223"/>
      <w:bookmarkEnd w:id="74"/>
      <w:bookmarkEnd w:id="75"/>
      <w:bookmarkEnd w:id="76"/>
      <w:bookmarkEnd w:id="79"/>
      <w:bookmarkEnd w:id="80"/>
      <w:bookmarkEnd w:id="81"/>
      <w:bookmarkEnd w:id="82"/>
      <w:bookmarkEnd w:id="83"/>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89"/>
    </w:p>
    <w:p w14:paraId="6E746AA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Guide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032BCCBB"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4259C96C"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09910384"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1B4089D1"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2061746D" w14:textId="77777777" w:rsidR="00B3074C" w:rsidRDefault="00B3074C" w:rsidP="005E1072">
      <w:pPr>
        <w:pStyle w:val="BodyTextNumbered"/>
        <w:rPr>
          <w:szCs w:val="24"/>
        </w:rPr>
      </w:pPr>
      <w:r w:rsidRPr="00DF4AA8">
        <w:rPr>
          <w:szCs w:val="24"/>
        </w:rPr>
        <w:lastRenderedPageBreak/>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675C6AEA" w14:textId="77777777" w:rsidR="00FD6E57" w:rsidRPr="00F805FB" w:rsidRDefault="00FD6E57" w:rsidP="00FD6E57">
      <w:pPr>
        <w:pStyle w:val="H4"/>
        <w:tabs>
          <w:tab w:val="clear" w:pos="1296"/>
          <w:tab w:val="left" w:pos="1260"/>
        </w:tabs>
        <w:ind w:left="1267" w:hanging="1267"/>
        <w:rPr>
          <w:szCs w:val="24"/>
        </w:rPr>
      </w:pPr>
      <w:bookmarkStart w:id="90" w:name="_Toc307384177"/>
      <w:bookmarkStart w:id="91" w:name="_Toc532803575"/>
      <w:bookmarkStart w:id="92" w:name="_Toc90992224"/>
      <w:bookmarkEnd w:id="84"/>
      <w:bookmarkEnd w:id="85"/>
      <w:bookmarkEnd w:id="86"/>
      <w:bookmarkEnd w:id="87"/>
      <w:bookmarkEnd w:id="88"/>
      <w:r w:rsidRPr="00E00FE5">
        <w:rPr>
          <w:szCs w:val="24"/>
        </w:rPr>
        <w:t>5.3.2.</w:t>
      </w:r>
      <w:r>
        <w:rPr>
          <w:szCs w:val="24"/>
        </w:rPr>
        <w:t>4</w:t>
      </w:r>
      <w:r w:rsidRPr="00E00FE5">
        <w:rPr>
          <w:szCs w:val="24"/>
        </w:rPr>
        <w:tab/>
        <w:t>Full Interconnection Study Elements</w:t>
      </w:r>
      <w:bookmarkEnd w:id="92"/>
    </w:p>
    <w:p w14:paraId="5F7E7FE1" w14:textId="77777777" w:rsidR="00FD6E57" w:rsidRDefault="00FD6E57" w:rsidP="00FD6E57">
      <w:pPr>
        <w:pStyle w:val="H3"/>
        <w:tabs>
          <w:tab w:val="clear" w:pos="1008"/>
          <w:tab w:val="left" w:pos="1080"/>
        </w:tabs>
        <w:ind w:left="1080" w:hanging="1080"/>
        <w:rPr>
          <w:szCs w:val="24"/>
        </w:rPr>
      </w:pPr>
      <w:bookmarkStart w:id="93" w:name="_Toc90992225"/>
      <w:r w:rsidRPr="00DF4AA8">
        <w:rPr>
          <w:szCs w:val="24"/>
        </w:rPr>
        <w:t>5.</w:t>
      </w:r>
      <w:r>
        <w:rPr>
          <w:szCs w:val="24"/>
        </w:rPr>
        <w:t>3</w:t>
      </w:r>
      <w:r w:rsidRPr="00DF4AA8">
        <w:rPr>
          <w:szCs w:val="24"/>
        </w:rPr>
        <w:t>.</w:t>
      </w:r>
      <w:r>
        <w:rPr>
          <w:szCs w:val="24"/>
        </w:rPr>
        <w:t>2.4.1</w:t>
      </w:r>
      <w:r w:rsidRPr="00DF4AA8">
        <w:rPr>
          <w:szCs w:val="24"/>
        </w:rPr>
        <w:tab/>
        <w:t>Steady-State Analysis</w:t>
      </w:r>
      <w:bookmarkEnd w:id="93"/>
    </w:p>
    <w:p w14:paraId="12FCB1A8"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0338487C" w14:textId="77777777" w:rsidR="00FD6E57" w:rsidRDefault="00FD6E57" w:rsidP="00FD6E57">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21417758" w14:textId="77777777" w:rsidR="00FD6E57" w:rsidRDefault="00FD6E57" w:rsidP="00FD6E57">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003C76AF" w14:textId="77777777" w:rsidR="00FD6E57" w:rsidRDefault="00FD6E57" w:rsidP="00FD6E57">
      <w:pPr>
        <w:pStyle w:val="BodyTextNumbered"/>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240C544" w14:textId="77777777" w:rsidR="002319B7" w:rsidRDefault="002319B7" w:rsidP="002319B7">
      <w:pPr>
        <w:pStyle w:val="H3"/>
        <w:tabs>
          <w:tab w:val="clear" w:pos="1008"/>
          <w:tab w:val="left" w:pos="1080"/>
        </w:tabs>
        <w:ind w:left="1080" w:hanging="1080"/>
        <w:rPr>
          <w:szCs w:val="24"/>
        </w:rPr>
      </w:pPr>
      <w:bookmarkStart w:id="94" w:name="_Toc307384178"/>
      <w:bookmarkStart w:id="95" w:name="_Toc532803576"/>
      <w:bookmarkStart w:id="96" w:name="_Toc90992226"/>
      <w:bookmarkEnd w:id="90"/>
      <w:bookmarkEnd w:id="91"/>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96"/>
    </w:p>
    <w:p w14:paraId="69DC9AA4"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20CCB9CF"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w:t>
      </w:r>
      <w:r w:rsidRPr="00D03DD9">
        <w:rPr>
          <w:iCs w:val="0"/>
        </w:rPr>
        <w:lastRenderedPageBreak/>
        <w:t>maximum available fault currents at the interconnection substation for determining switching device interrupting capabilities and protective relay settings.</w:t>
      </w:r>
    </w:p>
    <w:p w14:paraId="57E697B2" w14:textId="77777777" w:rsidR="002319B7" w:rsidRPr="0046513F" w:rsidRDefault="002319B7" w:rsidP="002319B7">
      <w:pPr>
        <w:pStyle w:val="H3"/>
        <w:tabs>
          <w:tab w:val="clear" w:pos="1008"/>
          <w:tab w:val="left" w:pos="1080"/>
        </w:tabs>
        <w:rPr>
          <w:szCs w:val="24"/>
        </w:rPr>
      </w:pPr>
      <w:bookmarkStart w:id="97" w:name="_Toc307384179"/>
      <w:bookmarkStart w:id="98" w:name="_Toc532803577"/>
      <w:bookmarkStart w:id="99" w:name="_Toc90992227"/>
      <w:bookmarkEnd w:id="94"/>
      <w:bookmarkEnd w:id="95"/>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99"/>
    </w:p>
    <w:p w14:paraId="44567C67"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w:t>
      </w:r>
      <w:proofErr w:type="gramStart"/>
      <w:r w:rsidRPr="00ED6CBC">
        <w:rPr>
          <w:szCs w:val="24"/>
        </w:rPr>
        <w:t>necessary</w:t>
      </w:r>
      <w:proofErr w:type="gramEnd"/>
      <w:r w:rsidRPr="00ED6CBC">
        <w:rPr>
          <w:szCs w:val="24"/>
        </w:rPr>
        <w:t xml:space="preserve">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44EF551B" w14:textId="77777777" w:rsidR="002319B7" w:rsidRDefault="002319B7" w:rsidP="002319B7">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2CA0D6E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316163EA"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0042D57D"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1F04C8D8"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1599D54C" w14:textId="77777777" w:rsidR="002319B7" w:rsidRDefault="002319B7" w:rsidP="002319B7">
      <w:pPr>
        <w:pStyle w:val="BodyTextNumbered"/>
        <w:ind w:left="1440"/>
        <w:rPr>
          <w:szCs w:val="24"/>
        </w:rPr>
      </w:pPr>
      <w:r>
        <w:rPr>
          <w:szCs w:val="24"/>
        </w:rPr>
        <w:lastRenderedPageBreak/>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499889C5"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7BEA1724"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48289D9D" w14:textId="0EE54A6B"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4AA0E6C0" w14:textId="77777777" w:rsidR="002319B7" w:rsidRDefault="002319B7" w:rsidP="002319B7">
      <w:pPr>
        <w:pStyle w:val="H3"/>
        <w:tabs>
          <w:tab w:val="clear" w:pos="1008"/>
          <w:tab w:val="left" w:pos="1080"/>
        </w:tabs>
      </w:pPr>
      <w:bookmarkStart w:id="100" w:name="_Toc307384180"/>
      <w:bookmarkStart w:id="101" w:name="_Toc532803578"/>
      <w:bookmarkStart w:id="102" w:name="_Toc90992228"/>
      <w:bookmarkEnd w:id="97"/>
      <w:bookmarkEnd w:id="98"/>
      <w:r w:rsidRPr="00DF4AA8">
        <w:rPr>
          <w:szCs w:val="24"/>
        </w:rPr>
        <w:t>5.</w:t>
      </w:r>
      <w:r>
        <w:rPr>
          <w:szCs w:val="24"/>
        </w:rPr>
        <w:t>3</w:t>
      </w:r>
      <w:r w:rsidRPr="00DF4AA8">
        <w:rPr>
          <w:szCs w:val="24"/>
        </w:rPr>
        <w:t>.</w:t>
      </w:r>
      <w:r>
        <w:rPr>
          <w:szCs w:val="24"/>
        </w:rPr>
        <w:t>2.4.4</w:t>
      </w:r>
      <w:r w:rsidRPr="00DF4AA8">
        <w:rPr>
          <w:szCs w:val="24"/>
        </w:rPr>
        <w:tab/>
        <w:t>Facility Study</w:t>
      </w:r>
      <w:bookmarkEnd w:id="102"/>
    </w:p>
    <w:p w14:paraId="19C1225A" w14:textId="71804EA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214F9EEE"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0690C7D6"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B4F1922"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248416A1"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7A64D9E7" w14:textId="77777777" w:rsidR="002319B7" w:rsidRDefault="002319B7" w:rsidP="002319B7">
      <w:pPr>
        <w:pStyle w:val="BodyTextNumbered"/>
        <w:ind w:left="1440"/>
        <w:rPr>
          <w:szCs w:val="24"/>
        </w:rPr>
      </w:pPr>
      <w:r w:rsidRPr="00DF4AA8">
        <w:rPr>
          <w:szCs w:val="24"/>
        </w:rPr>
        <w:lastRenderedPageBreak/>
        <w:t>(d)</w:t>
      </w:r>
      <w:r w:rsidRPr="00DF4AA8">
        <w:rPr>
          <w:szCs w:val="24"/>
        </w:rPr>
        <w:tab/>
        <w:t>T</w:t>
      </w:r>
      <w:r w:rsidRPr="00AF6B57">
        <w:rPr>
          <w:szCs w:val="24"/>
        </w:rPr>
        <w:t>he estimated cost of the facilities.</w:t>
      </w:r>
      <w:r w:rsidRPr="00DF4AA8">
        <w:rPr>
          <w:szCs w:val="24"/>
        </w:rPr>
        <w:t xml:space="preserve"> </w:t>
      </w:r>
    </w:p>
    <w:p w14:paraId="64A05691" w14:textId="62564FAE"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1E74B6FB" w14:textId="77777777" w:rsidR="002319B7" w:rsidRPr="005E1072" w:rsidRDefault="002319B7" w:rsidP="00001E29">
      <w:pPr>
        <w:pStyle w:val="H3"/>
        <w:outlineLvl w:val="3"/>
        <w:rPr>
          <w:i w:val="0"/>
          <w:iCs/>
        </w:rPr>
      </w:pPr>
      <w:bookmarkStart w:id="103" w:name="_FIS_Study_Report_and_Follow-up"/>
      <w:bookmarkStart w:id="104" w:name="_Toc214957360"/>
      <w:bookmarkStart w:id="105" w:name="_Toc532803580"/>
      <w:bookmarkStart w:id="106" w:name="_Toc221086132"/>
      <w:bookmarkStart w:id="107" w:name="_Toc257809874"/>
      <w:bookmarkStart w:id="108" w:name="_Toc307384182"/>
      <w:bookmarkStart w:id="109" w:name="_Toc427581426"/>
      <w:bookmarkStart w:id="110" w:name="_Toc221086133"/>
      <w:bookmarkStart w:id="111" w:name="_Toc257809875"/>
      <w:bookmarkStart w:id="112" w:name="_Toc307384183"/>
      <w:bookmarkStart w:id="113" w:name="_Toc90992229"/>
      <w:bookmarkEnd w:id="100"/>
      <w:bookmarkEnd w:id="101"/>
      <w:bookmarkEnd w:id="103"/>
      <w:bookmarkEnd w:id="104"/>
      <w:r w:rsidRPr="005E1072">
        <w:rPr>
          <w:i w:val="0"/>
          <w:iCs/>
          <w:szCs w:val="24"/>
        </w:rPr>
        <w:t>5.3.2.5</w:t>
      </w:r>
      <w:r w:rsidRPr="005E1072">
        <w:rPr>
          <w:i w:val="0"/>
          <w:iCs/>
          <w:szCs w:val="24"/>
        </w:rPr>
        <w:tab/>
        <w:t>FIS Report and Follow-up</w:t>
      </w:r>
      <w:bookmarkEnd w:id="113"/>
    </w:p>
    <w:p w14:paraId="7E9C6C2F" w14:textId="77777777" w:rsidR="002319B7" w:rsidRDefault="002319B7" w:rsidP="002319B7">
      <w:pPr>
        <w:pStyle w:val="BodyTextNumbered"/>
      </w:pPr>
      <w:r w:rsidRPr="006D2F69">
        <w:rPr>
          <w:szCs w:val="24"/>
        </w:rPr>
        <w:t>(1)</w:t>
      </w:r>
      <w:r w:rsidRPr="006D2F69">
        <w:rPr>
          <w:szCs w:val="24"/>
        </w:rPr>
        <w:tab/>
        <w:t>The TSP(s) will submit to ERCOT and to the other TSP(s) via the online RIOO system a preliminary report of findings and recommendations for each of the FIS elements.</w:t>
      </w:r>
    </w:p>
    <w:p w14:paraId="51EF3F55" w14:textId="77777777" w:rsidR="002319B7" w:rsidRDefault="002319B7" w:rsidP="002319B7">
      <w:pPr>
        <w:pStyle w:val="BodyTextNumbered"/>
      </w:pPr>
      <w:r w:rsidRPr="00DF4AA8">
        <w:rPr>
          <w:szCs w:val="24"/>
        </w:rPr>
        <w:t>(2)</w:t>
      </w:r>
      <w:r w:rsidRPr="00DF4AA8">
        <w:rPr>
          <w:szCs w:val="24"/>
        </w:rPr>
        <w:tab/>
      </w:r>
      <w:r w:rsidRPr="00AF6B57">
        <w:rPr>
          <w:szCs w:val="24"/>
        </w:rPr>
        <w:t xml:space="preserve">Any questions, </w:t>
      </w:r>
      <w:proofErr w:type="spellStart"/>
      <w:r w:rsidRPr="00AF6B57">
        <w:rPr>
          <w:szCs w:val="24"/>
        </w:rPr>
        <w:t>comments,</w:t>
      </w:r>
      <w:proofErr w:type="spellEnd"/>
      <w:r w:rsidRPr="00AF6B57">
        <w:rPr>
          <w:szCs w:val="24"/>
        </w:rPr>
        <w:t xml:space="preserve">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625D8E3F"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w:t>
      </w:r>
      <w:proofErr w:type="spellStart"/>
      <w:r w:rsidRPr="00AF6B57">
        <w:rPr>
          <w:szCs w:val="24"/>
        </w:rPr>
        <w:t>TSPs.</w:t>
      </w:r>
      <w:proofErr w:type="spellEnd"/>
      <w:r w:rsidRPr="00AF6B57">
        <w:rPr>
          <w:szCs w:val="24"/>
        </w:rPr>
        <w:t xml:space="preserve">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3A26F615"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03BB4C63"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436E33C1" w14:textId="77777777" w:rsidR="002319B7" w:rsidRDefault="002319B7" w:rsidP="002319B7">
      <w:pPr>
        <w:pStyle w:val="BodyTextNumbered"/>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complete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75C43905" w14:textId="06BFAF2F" w:rsidR="002319B7" w:rsidRDefault="002319B7" w:rsidP="002319B7">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6EF2066D" w14:textId="77777777" w:rsidR="002319B7" w:rsidRDefault="002319B7" w:rsidP="005E1072">
      <w:pPr>
        <w:pStyle w:val="BodyTextNumbered"/>
        <w:rPr>
          <w:szCs w:val="24"/>
        </w:rPr>
      </w:pPr>
      <w:r w:rsidRPr="00E656EC">
        <w:rPr>
          <w:szCs w:val="24"/>
        </w:rPr>
        <w:lastRenderedPageBreak/>
        <w:t>(8)</w:t>
      </w:r>
      <w:r w:rsidRPr="00E656EC">
        <w:rPr>
          <w:szCs w:val="24"/>
        </w:rPr>
        <w:tab/>
        <w:t xml:space="preserve">If during the time after the </w:t>
      </w:r>
      <w:r w:rsidRPr="00BA508E">
        <w:rPr>
          <w:szCs w:val="24"/>
        </w:rPr>
        <w:t>FIS</w:t>
      </w:r>
      <w:r w:rsidRPr="00E656EC">
        <w:rPr>
          <w:szCs w:val="24"/>
        </w:rPr>
        <w:t xml:space="preserve"> is completed and before </w:t>
      </w:r>
      <w:r>
        <w:rPr>
          <w:szCs w:val="24"/>
        </w:rPr>
        <w:t>Initial Synchronization</w:t>
      </w:r>
      <w:r w:rsidRPr="00E656EC">
        <w:rPr>
          <w:szCs w:val="24"/>
        </w:rPr>
        <w:t xml:space="preserve">, changes occur that substantially differ from the assumptions used for the FIS, ERCOT and the </w:t>
      </w:r>
      <w:r w:rsidRPr="00BA508E">
        <w:rPr>
          <w:szCs w:val="24"/>
        </w:rPr>
        <w:t>TSP</w:t>
      </w:r>
      <w:r w:rsidRPr="00E656EC">
        <w:rPr>
          <w:szCs w:val="24"/>
        </w:rPr>
        <w:t xml:space="preserve">(s) shall determine the impact of the changes on the results of the FIS and, if applicable, </w:t>
      </w:r>
      <w:r w:rsidRPr="00894774">
        <w:rPr>
          <w:szCs w:val="24"/>
        </w:rPr>
        <w:t>SSR</w:t>
      </w:r>
      <w:r w:rsidRPr="00E656EC">
        <w:rPr>
          <w:szCs w:val="24"/>
        </w:rPr>
        <w:t xml:space="preserve"> studies.  </w:t>
      </w:r>
      <w:r w:rsidRPr="000913DC">
        <w:rPr>
          <w:szCs w:val="24"/>
        </w:rPr>
        <w:t>If the changes are determined by ERCOT</w:t>
      </w:r>
      <w:r>
        <w:rPr>
          <w:szCs w:val="24"/>
        </w:rPr>
        <w:t xml:space="preserve"> and lead TSP(s)</w:t>
      </w:r>
      <w:r w:rsidRPr="000913DC">
        <w:rPr>
          <w:szCs w:val="24"/>
        </w:rPr>
        <w:t xml:space="preserve"> to have the potential to materia</w:t>
      </w:r>
      <w:r w:rsidRPr="009A49A0">
        <w:rPr>
          <w:szCs w:val="24"/>
        </w:rPr>
        <w:t xml:space="preserve">lly alter the conclusions documented in the FIS, the </w:t>
      </w:r>
      <w:r>
        <w:rPr>
          <w:szCs w:val="24"/>
        </w:rPr>
        <w:t xml:space="preserve">lead </w:t>
      </w:r>
      <w:r w:rsidRPr="009A49A0">
        <w:rPr>
          <w:szCs w:val="24"/>
        </w:rPr>
        <w:t>TSP(s) will</w:t>
      </w:r>
      <w:r w:rsidRPr="002237D8">
        <w:rPr>
          <w:szCs w:val="24"/>
        </w:rPr>
        <w:t xml:space="preserve"> make appropriate modifications to</w:t>
      </w:r>
      <w:r w:rsidRPr="00B354DA">
        <w:rPr>
          <w:szCs w:val="24"/>
        </w:rPr>
        <w:t xml:space="preserve"> </w:t>
      </w:r>
      <w:r>
        <w:rPr>
          <w:szCs w:val="24"/>
        </w:rPr>
        <w:t>one or more FIS study elements</w:t>
      </w:r>
      <w:r w:rsidRPr="00B354DA">
        <w:rPr>
          <w:szCs w:val="24"/>
        </w:rPr>
        <w:t xml:space="preserve">.  The updated FIS reports will be submitted via the online </w:t>
      </w:r>
      <w:r w:rsidRPr="00BA508E">
        <w:rPr>
          <w:szCs w:val="24"/>
        </w:rPr>
        <w:t>RIOO</w:t>
      </w:r>
      <w:r w:rsidRPr="00B354DA">
        <w:rPr>
          <w:szCs w:val="24"/>
        </w:rPr>
        <w:t xml:space="preserve"> system.  Any questions, </w:t>
      </w:r>
      <w:proofErr w:type="spellStart"/>
      <w:r w:rsidRPr="00B354DA">
        <w:rPr>
          <w:szCs w:val="24"/>
        </w:rPr>
        <w:t>comments,</w:t>
      </w:r>
      <w:proofErr w:type="spellEnd"/>
      <w:r w:rsidRPr="00B354DA">
        <w:rPr>
          <w:szCs w:val="24"/>
        </w:rPr>
        <w:t xml:space="preserve"> proposed revisions, or clarifications by any party </w:t>
      </w:r>
      <w:r w:rsidRPr="007759FB">
        <w:rPr>
          <w:szCs w:val="24"/>
        </w:rPr>
        <w:t>shall be made in writing to the TSP(s) within ten Business Days after the issuance of an updated study report.</w:t>
      </w:r>
      <w:r>
        <w:rPr>
          <w:szCs w:val="24"/>
        </w:rPr>
        <w:t xml:space="preserve">  Initial Synchronization of the generator may be delayed pending completion of these modifications to the FIS.</w:t>
      </w:r>
    </w:p>
    <w:p w14:paraId="31CFADAE" w14:textId="77777777" w:rsidR="002319B7" w:rsidRPr="00564842" w:rsidRDefault="002319B7" w:rsidP="002319B7">
      <w:pPr>
        <w:pStyle w:val="H3"/>
        <w:tabs>
          <w:tab w:val="clear" w:pos="1008"/>
          <w:tab w:val="left" w:pos="1080"/>
        </w:tabs>
        <w:ind w:left="1080" w:hanging="1080"/>
      </w:pPr>
      <w:bookmarkStart w:id="114" w:name="_Toc532803581"/>
      <w:bookmarkStart w:id="115" w:name="_Toc90992230"/>
      <w:bookmarkEnd w:id="105"/>
      <w:bookmarkEnd w:id="106"/>
      <w:bookmarkEnd w:id="107"/>
      <w:bookmarkEnd w:id="108"/>
      <w:bookmarkEnd w:id="109"/>
      <w:r w:rsidRPr="00643702">
        <w:rPr>
          <w:szCs w:val="24"/>
        </w:rPr>
        <w:t>5.3.3</w:t>
      </w:r>
      <w:r w:rsidRPr="00643702">
        <w:rPr>
          <w:szCs w:val="24"/>
        </w:rPr>
        <w:tab/>
        <w:t>ERCOT Economic Study</w:t>
      </w:r>
      <w:bookmarkEnd w:id="115"/>
    </w:p>
    <w:p w14:paraId="0746B379"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3E5FD278"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21D59BE3" w14:textId="6750A914"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0458B686" w14:textId="77777777" w:rsidR="00DF01FB" w:rsidRDefault="00DF01FB" w:rsidP="00DF01FB">
      <w:pPr>
        <w:pStyle w:val="H3"/>
        <w:tabs>
          <w:tab w:val="clear" w:pos="1008"/>
          <w:tab w:val="left" w:pos="1080"/>
        </w:tabs>
        <w:ind w:left="1080" w:hanging="1080"/>
        <w:rPr>
          <w:szCs w:val="24"/>
        </w:rPr>
      </w:pPr>
      <w:bookmarkStart w:id="116" w:name="_Toc90992231"/>
      <w:r>
        <w:rPr>
          <w:szCs w:val="24"/>
        </w:rPr>
        <w:t>5.3.4</w:t>
      </w:r>
      <w:r>
        <w:rPr>
          <w:szCs w:val="24"/>
        </w:rPr>
        <w:tab/>
        <w:t>Reactive Study</w:t>
      </w:r>
      <w:bookmarkEnd w:id="116"/>
    </w:p>
    <w:p w14:paraId="5A5ED299"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2C21FF6" w14:textId="77777777" w:rsidR="00DF01FB" w:rsidRDefault="00DF01FB" w:rsidP="00DF01FB">
      <w:pPr>
        <w:spacing w:after="240"/>
        <w:ind w:left="1440" w:hanging="720"/>
      </w:pPr>
      <w:r>
        <w:t>(a)</w:t>
      </w:r>
      <w:r>
        <w:tab/>
        <w:t>The TSP shall send the preliminary short circuit current for the proposed POI based on the most recent System Protection Working Group (SPWG) base case to the IE within 15 Business Days of an IE request after the FIS study agreement has been signed.</w:t>
      </w:r>
    </w:p>
    <w:p w14:paraId="6C50D4D1"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74013575"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6D6CD10C" w14:textId="6A613266" w:rsidR="00DF01FB" w:rsidRDefault="00DF01FB" w:rsidP="00DF01FB">
      <w:pPr>
        <w:spacing w:after="240"/>
        <w:ind w:left="720" w:hanging="720"/>
        <w:rPr>
          <w:szCs w:val="20"/>
        </w:rPr>
      </w:pPr>
      <w:r>
        <w:rPr>
          <w:szCs w:val="20"/>
        </w:rPr>
        <w:lastRenderedPageBreak/>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71C870C4"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029CA9D5" w14:textId="77777777" w:rsidR="00DF01FB" w:rsidRDefault="00DF01FB">
            <w:pPr>
              <w:spacing w:before="120" w:after="240"/>
              <w:rPr>
                <w:b/>
                <w:i/>
                <w:iCs/>
                <w:szCs w:val="20"/>
              </w:rPr>
            </w:pPr>
            <w:r>
              <w:rPr>
                <w:b/>
                <w:i/>
                <w:iCs/>
                <w:szCs w:val="20"/>
              </w:rPr>
              <w:t>[PGRR076:  Insert paragraph (3) below upon system implementation:]</w:t>
            </w:r>
          </w:p>
          <w:p w14:paraId="4F2BF638" w14:textId="5CC6BD9F"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649191C5"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3F9211BA"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61BEDA45"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tbl>
    <w:p w14:paraId="43C1C4C0" w14:textId="77777777" w:rsidR="00294335" w:rsidRDefault="00294335" w:rsidP="00B51BB6">
      <w:pPr>
        <w:pStyle w:val="BodyText"/>
        <w:spacing w:before="0" w:after="0"/>
      </w:pPr>
    </w:p>
    <w:p w14:paraId="4C1B3AAF" w14:textId="77777777" w:rsidR="00DF01FB" w:rsidRPr="00564842" w:rsidRDefault="00DF01FB" w:rsidP="00DF01FB">
      <w:pPr>
        <w:pStyle w:val="H3"/>
        <w:tabs>
          <w:tab w:val="clear" w:pos="1008"/>
          <w:tab w:val="left" w:pos="1080"/>
        </w:tabs>
      </w:pPr>
      <w:bookmarkStart w:id="117" w:name="_Toc90992232"/>
      <w:r w:rsidRPr="004479F6">
        <w:rPr>
          <w:szCs w:val="24"/>
        </w:rPr>
        <w:t>5.3.5</w:t>
      </w:r>
      <w:r w:rsidRPr="004479F6">
        <w:rPr>
          <w:szCs w:val="24"/>
        </w:rPr>
        <w:tab/>
        <w:t>ERCOT Quarterly Stability Assessment</w:t>
      </w:r>
      <w:bookmarkEnd w:id="117"/>
    </w:p>
    <w:p w14:paraId="4BA73B4B"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699A7F6A" w14:textId="2DD75C08" w:rsidR="00DF01FB" w:rsidRPr="00CD7014" w:rsidRDefault="00DF01FB" w:rsidP="00DF01FB">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294BDC92" w14:textId="77777777" w:rsidTr="000901C8">
        <w:tc>
          <w:tcPr>
            <w:tcW w:w="2946" w:type="dxa"/>
            <w:shd w:val="clear" w:color="auto" w:fill="auto"/>
          </w:tcPr>
          <w:p w14:paraId="771541E0" w14:textId="77777777" w:rsidR="00DF01FB" w:rsidRPr="00CD7014" w:rsidRDefault="00DF01FB" w:rsidP="000901C8">
            <w:pPr>
              <w:rPr>
                <w:b/>
              </w:rPr>
            </w:pPr>
            <w:r w:rsidRPr="00CD7014">
              <w:rPr>
                <w:b/>
              </w:rPr>
              <w:t>Generat</w:t>
            </w:r>
            <w:r>
              <w:rPr>
                <w:b/>
              </w:rPr>
              <w:t xml:space="preserve">or </w:t>
            </w:r>
            <w:r w:rsidRPr="00CD7014">
              <w:rPr>
                <w:b/>
              </w:rPr>
              <w:t>Initial Synchronization Date</w:t>
            </w:r>
          </w:p>
        </w:tc>
        <w:tc>
          <w:tcPr>
            <w:tcW w:w="2946" w:type="dxa"/>
            <w:shd w:val="clear" w:color="auto" w:fill="auto"/>
          </w:tcPr>
          <w:p w14:paraId="058D27FD"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1343C0E5" w14:textId="77777777" w:rsidR="00DF01FB" w:rsidRPr="00CD7014" w:rsidRDefault="00DF01FB" w:rsidP="000901C8">
            <w:pPr>
              <w:rPr>
                <w:b/>
              </w:rPr>
            </w:pPr>
            <w:r w:rsidRPr="00CD7014">
              <w:rPr>
                <w:b/>
              </w:rPr>
              <w:t>Completion of Quarterly Stability Assessment</w:t>
            </w:r>
          </w:p>
        </w:tc>
      </w:tr>
      <w:tr w:rsidR="00DF01FB" w:rsidRPr="00CD7014" w14:paraId="089D0A04" w14:textId="77777777" w:rsidTr="000901C8">
        <w:tc>
          <w:tcPr>
            <w:tcW w:w="2946" w:type="dxa"/>
            <w:shd w:val="clear" w:color="auto" w:fill="auto"/>
          </w:tcPr>
          <w:p w14:paraId="5E599C89" w14:textId="77777777" w:rsidR="00DF01FB" w:rsidRPr="00CD7014" w:rsidRDefault="00DF01FB" w:rsidP="000901C8">
            <w:r w:rsidRPr="00CD7014">
              <w:t>Upcoming January, February, March</w:t>
            </w:r>
          </w:p>
        </w:tc>
        <w:tc>
          <w:tcPr>
            <w:tcW w:w="2946" w:type="dxa"/>
            <w:shd w:val="clear" w:color="auto" w:fill="auto"/>
          </w:tcPr>
          <w:p w14:paraId="2ED72942" w14:textId="77777777" w:rsidR="00DF01FB" w:rsidRPr="00CD7014" w:rsidRDefault="00DF01FB" w:rsidP="000901C8">
            <w:r w:rsidRPr="00CD7014">
              <w:t>Prior August 1</w:t>
            </w:r>
          </w:p>
        </w:tc>
        <w:tc>
          <w:tcPr>
            <w:tcW w:w="2946" w:type="dxa"/>
            <w:shd w:val="clear" w:color="auto" w:fill="auto"/>
          </w:tcPr>
          <w:p w14:paraId="0F569BA0" w14:textId="77777777" w:rsidR="00DF01FB" w:rsidRPr="00CD7014" w:rsidRDefault="00DF01FB" w:rsidP="000901C8">
            <w:r w:rsidRPr="00CD7014">
              <w:t>End of October</w:t>
            </w:r>
          </w:p>
        </w:tc>
      </w:tr>
      <w:tr w:rsidR="00DF01FB" w:rsidRPr="00CD7014" w14:paraId="44D7157A" w14:textId="77777777" w:rsidTr="000901C8">
        <w:tc>
          <w:tcPr>
            <w:tcW w:w="2946" w:type="dxa"/>
            <w:shd w:val="clear" w:color="auto" w:fill="auto"/>
          </w:tcPr>
          <w:p w14:paraId="0B95FA79" w14:textId="77777777" w:rsidR="00DF01FB" w:rsidRPr="00CD7014" w:rsidRDefault="00DF01FB" w:rsidP="000901C8">
            <w:r w:rsidRPr="00CD7014">
              <w:t>Upcoming April, May, June</w:t>
            </w:r>
          </w:p>
        </w:tc>
        <w:tc>
          <w:tcPr>
            <w:tcW w:w="2946" w:type="dxa"/>
            <w:shd w:val="clear" w:color="auto" w:fill="auto"/>
          </w:tcPr>
          <w:p w14:paraId="13B69E38" w14:textId="77777777" w:rsidR="00DF01FB" w:rsidRPr="00CD7014" w:rsidRDefault="00DF01FB" w:rsidP="000901C8">
            <w:r w:rsidRPr="00CD7014">
              <w:t>Prior November 1</w:t>
            </w:r>
          </w:p>
        </w:tc>
        <w:tc>
          <w:tcPr>
            <w:tcW w:w="2946" w:type="dxa"/>
            <w:shd w:val="clear" w:color="auto" w:fill="auto"/>
          </w:tcPr>
          <w:p w14:paraId="5FE08EE7" w14:textId="77777777" w:rsidR="00DF01FB" w:rsidRPr="00CD7014" w:rsidRDefault="00DF01FB" w:rsidP="000901C8">
            <w:r w:rsidRPr="00CD7014">
              <w:t>End of January</w:t>
            </w:r>
          </w:p>
        </w:tc>
      </w:tr>
      <w:tr w:rsidR="00DF01FB" w:rsidRPr="00CD7014" w14:paraId="4E663F16" w14:textId="77777777" w:rsidTr="000901C8">
        <w:tc>
          <w:tcPr>
            <w:tcW w:w="2946" w:type="dxa"/>
            <w:shd w:val="clear" w:color="auto" w:fill="auto"/>
          </w:tcPr>
          <w:p w14:paraId="0A5FAFD5" w14:textId="77777777" w:rsidR="00DF01FB" w:rsidRPr="00CD7014" w:rsidRDefault="00DF01FB" w:rsidP="000901C8">
            <w:r w:rsidRPr="00CD7014">
              <w:lastRenderedPageBreak/>
              <w:t>Upcoming July, August, September</w:t>
            </w:r>
          </w:p>
        </w:tc>
        <w:tc>
          <w:tcPr>
            <w:tcW w:w="2946" w:type="dxa"/>
            <w:shd w:val="clear" w:color="auto" w:fill="auto"/>
          </w:tcPr>
          <w:p w14:paraId="13E92EEF" w14:textId="77777777" w:rsidR="00DF01FB" w:rsidRPr="00CD7014" w:rsidRDefault="00DF01FB" w:rsidP="000901C8">
            <w:r w:rsidRPr="00CD7014">
              <w:t>Prior February 1</w:t>
            </w:r>
          </w:p>
        </w:tc>
        <w:tc>
          <w:tcPr>
            <w:tcW w:w="2946" w:type="dxa"/>
            <w:shd w:val="clear" w:color="auto" w:fill="auto"/>
          </w:tcPr>
          <w:p w14:paraId="73BA5545" w14:textId="77777777" w:rsidR="00DF01FB" w:rsidRPr="00CD7014" w:rsidRDefault="00DF01FB" w:rsidP="000901C8">
            <w:r w:rsidRPr="00CD7014">
              <w:t>End of April</w:t>
            </w:r>
          </w:p>
        </w:tc>
      </w:tr>
      <w:tr w:rsidR="00DF01FB" w:rsidRPr="00CD7014" w14:paraId="47513104" w14:textId="77777777" w:rsidTr="000901C8">
        <w:tc>
          <w:tcPr>
            <w:tcW w:w="2946" w:type="dxa"/>
            <w:shd w:val="clear" w:color="auto" w:fill="auto"/>
          </w:tcPr>
          <w:p w14:paraId="438F151F" w14:textId="77777777" w:rsidR="00DF01FB" w:rsidRPr="00CD7014" w:rsidRDefault="00DF01FB" w:rsidP="000901C8">
            <w:r w:rsidRPr="00CD7014">
              <w:t>Upcoming October, November, December</w:t>
            </w:r>
          </w:p>
        </w:tc>
        <w:tc>
          <w:tcPr>
            <w:tcW w:w="2946" w:type="dxa"/>
            <w:shd w:val="clear" w:color="auto" w:fill="auto"/>
          </w:tcPr>
          <w:p w14:paraId="632A0FD7" w14:textId="77777777" w:rsidR="00DF01FB" w:rsidRPr="00CD7014" w:rsidRDefault="00DF01FB" w:rsidP="000901C8">
            <w:r w:rsidRPr="00CD7014">
              <w:t>Prior May 1</w:t>
            </w:r>
          </w:p>
        </w:tc>
        <w:tc>
          <w:tcPr>
            <w:tcW w:w="2946" w:type="dxa"/>
            <w:shd w:val="clear" w:color="auto" w:fill="auto"/>
          </w:tcPr>
          <w:p w14:paraId="5FAE932E" w14:textId="77777777" w:rsidR="00DF01FB" w:rsidRPr="00CD7014" w:rsidRDefault="00DF01FB" w:rsidP="000901C8">
            <w:r w:rsidRPr="00CD7014">
              <w:t>End of July</w:t>
            </w:r>
          </w:p>
        </w:tc>
      </w:tr>
    </w:tbl>
    <w:p w14:paraId="10D2301C" w14:textId="77777777" w:rsidR="00DF01FB" w:rsidRPr="00CD7014" w:rsidRDefault="00DF01FB" w:rsidP="00DF01F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6A8C6ADA" w14:textId="77777777" w:rsidR="00DF01FB" w:rsidRPr="00CD7014" w:rsidRDefault="00DF01FB" w:rsidP="00DF01FB">
      <w:pPr>
        <w:spacing w:after="240"/>
        <w:ind w:left="720" w:hanging="720"/>
        <w:rPr>
          <w:iCs/>
        </w:rPr>
      </w:pPr>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27EC0E61" w14:textId="737D1C1B" w:rsidR="00DF01FB" w:rsidRPr="00CD7014" w:rsidRDefault="00DF01FB" w:rsidP="00DF01FB">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25F06945" w14:textId="77777777" w:rsidR="00DF01FB" w:rsidRDefault="00DF01FB" w:rsidP="00DF01F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1303413A" w14:textId="21AC39D0" w:rsidR="00DF01FB" w:rsidRPr="00CD7014" w:rsidRDefault="00DF01FB" w:rsidP="00DF01FB">
      <w:pPr>
        <w:pStyle w:val="List"/>
        <w:ind w:left="2160"/>
      </w:pPr>
      <w:r w:rsidRPr="00CB3D05">
        <w:t>(i)</w:t>
      </w:r>
      <w:r w:rsidRPr="00CB3D05">
        <w:tab/>
        <w:t xml:space="preserve">The dynamic data model will be reviewed by ERCOT prior to the quarterly stability assessment and should be submitted by the IE 30 days before the quarterly stability assessment deadline.  If this review cannot be completed prior to the quarterly stability assessment deadline, ERCOT may refuse to allow Initial Synchronization of the Generation Resource or </w:t>
      </w:r>
      <w:r w:rsidR="0082066F">
        <w:t>Settlement Only Generator (</w:t>
      </w:r>
      <w:r w:rsidRPr="00CB3D05">
        <w:t>SOG</w:t>
      </w:r>
      <w:r w:rsidR="0082066F">
        <w:t>)</w:t>
      </w:r>
      <w:r w:rsidRPr="00CB3D05">
        <w:t xml:space="preserve"> in the three</w:t>
      </w:r>
      <w:r w:rsidR="00962594">
        <w:t>-</w:t>
      </w:r>
      <w:r w:rsidRPr="00CB3D05">
        <w:t>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7EEA1AA5" w14:textId="673299BB" w:rsidR="00DF01FB" w:rsidRPr="00CD7014" w:rsidRDefault="00DF01FB" w:rsidP="00DF01FB">
      <w:pPr>
        <w:spacing w:after="240"/>
        <w:ind w:left="1440" w:hanging="720"/>
        <w:rPr>
          <w:szCs w:val="20"/>
        </w:rPr>
      </w:pPr>
      <w:r w:rsidRPr="00CD7014">
        <w:rPr>
          <w:szCs w:val="20"/>
        </w:rPr>
        <w:t>(c)</w:t>
      </w:r>
      <w:r w:rsidRPr="00CD7014">
        <w:rPr>
          <w:szCs w:val="20"/>
        </w:rPr>
        <w:tab/>
        <w:t>The following elements must be complete:</w:t>
      </w:r>
    </w:p>
    <w:p w14:paraId="760D1E34" w14:textId="77777777" w:rsidR="00DF01FB" w:rsidRPr="00CD7014" w:rsidRDefault="00DF01FB" w:rsidP="00DF01FB">
      <w:pPr>
        <w:spacing w:after="240"/>
        <w:ind w:left="2160" w:hanging="720"/>
        <w:rPr>
          <w:szCs w:val="20"/>
        </w:rPr>
      </w:pPr>
      <w:r w:rsidRPr="00CD7014">
        <w:rPr>
          <w:szCs w:val="20"/>
        </w:rPr>
        <w:t>(i)</w:t>
      </w:r>
      <w:r w:rsidRPr="00CD7014">
        <w:rPr>
          <w:szCs w:val="20"/>
        </w:rPr>
        <w:tab/>
      </w:r>
      <w:r w:rsidRPr="000E3EC3">
        <w:rPr>
          <w:szCs w:val="20"/>
        </w:rPr>
        <w:t>FIS</w:t>
      </w:r>
      <w:r w:rsidRPr="00CD7014">
        <w:rPr>
          <w:szCs w:val="20"/>
        </w:rPr>
        <w:t xml:space="preserve"> studies;</w:t>
      </w:r>
    </w:p>
    <w:p w14:paraId="704CB13D" w14:textId="77777777" w:rsidR="00DF01FB" w:rsidRPr="00CD7014" w:rsidRDefault="00DF01FB" w:rsidP="00DF01FB">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49387735" w14:textId="77777777" w:rsidR="00DF01FB" w:rsidRPr="00CD7014" w:rsidRDefault="00DF01FB" w:rsidP="00DF01FB">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16420473" w14:textId="77777777" w:rsidR="00DF01FB" w:rsidRPr="00CD7014" w:rsidRDefault="00DF01FB"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DB15B3B" w14:textId="77777777" w:rsidR="00DF01FB" w:rsidRPr="00CD7014" w:rsidRDefault="00DF01FB" w:rsidP="00DF01FB">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 xml:space="preserve">that could have a material </w:t>
      </w:r>
      <w:r w:rsidRPr="00CD7014">
        <w:rPr>
          <w:iCs/>
        </w:rPr>
        <w:lastRenderedPageBreak/>
        <w:t>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59DF4E0B" w14:textId="77777777" w:rsidR="00DF01FB" w:rsidRDefault="00DF01FB" w:rsidP="006A6F13">
      <w:pPr>
        <w:spacing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4576822F" w14:textId="77777777" w:rsidR="00DF01FB" w:rsidRDefault="00DF01FB" w:rsidP="00DF01FB">
      <w:pPr>
        <w:pStyle w:val="H2"/>
      </w:pPr>
      <w:bookmarkStart w:id="118" w:name="_Interconnection_Agreement"/>
      <w:bookmarkStart w:id="119" w:name="_Toc181432025"/>
      <w:bookmarkStart w:id="120" w:name="_Toc257809877"/>
      <w:bookmarkStart w:id="121" w:name="_Toc307384185"/>
      <w:bookmarkStart w:id="122" w:name="_Toc532803583"/>
      <w:bookmarkStart w:id="123" w:name="_Toc90992233"/>
      <w:bookmarkEnd w:id="110"/>
      <w:bookmarkEnd w:id="111"/>
      <w:bookmarkEnd w:id="112"/>
      <w:bookmarkEnd w:id="114"/>
      <w:bookmarkEnd w:id="118"/>
      <w:r w:rsidRPr="00477034">
        <w:t>5.4</w:t>
      </w:r>
      <w:r w:rsidRPr="00477034">
        <w:tab/>
        <w:t>Interconnection Procedures for Small Generators</w:t>
      </w:r>
      <w:bookmarkEnd w:id="123"/>
    </w:p>
    <w:p w14:paraId="6E6D202F" w14:textId="77777777" w:rsidR="00DF01FB" w:rsidRPr="007B3E36" w:rsidRDefault="00DF01FB" w:rsidP="00DF01FB">
      <w:pPr>
        <w:pStyle w:val="H3"/>
        <w:tabs>
          <w:tab w:val="clear" w:pos="1008"/>
          <w:tab w:val="left" w:pos="1080"/>
        </w:tabs>
        <w:ind w:left="1080" w:hanging="1080"/>
      </w:pPr>
      <w:bookmarkStart w:id="124" w:name="_Toc90992234"/>
      <w:r w:rsidRPr="007B3E36">
        <w:rPr>
          <w:szCs w:val="24"/>
        </w:rPr>
        <w:t>5.4.1</w:t>
      </w:r>
      <w:r w:rsidRPr="007B3E36">
        <w:rPr>
          <w:szCs w:val="24"/>
        </w:rPr>
        <w:tab/>
        <w:t>Small Generator Review Meetings</w:t>
      </w:r>
      <w:bookmarkEnd w:id="124"/>
    </w:p>
    <w:p w14:paraId="4F7F8292" w14:textId="33BB84C8"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5F6C091A" w14:textId="77777777" w:rsidR="00DF01FB" w:rsidRDefault="00DF01FB" w:rsidP="00DF01FB">
      <w:pPr>
        <w:pStyle w:val="H3"/>
        <w:tabs>
          <w:tab w:val="clear" w:pos="1008"/>
          <w:tab w:val="left" w:pos="1080"/>
        </w:tabs>
        <w:ind w:left="1080" w:hanging="1080"/>
      </w:pPr>
      <w:bookmarkStart w:id="125" w:name="_Toc90992235"/>
      <w:r>
        <w:rPr>
          <w:szCs w:val="24"/>
        </w:rPr>
        <w:t>5.4.2</w:t>
      </w:r>
      <w:r w:rsidRPr="00DF4AA8">
        <w:rPr>
          <w:szCs w:val="24"/>
        </w:rPr>
        <w:tab/>
      </w:r>
      <w:r>
        <w:rPr>
          <w:szCs w:val="24"/>
        </w:rPr>
        <w:t>Submission of Interconnection Agreement and TSP and/or DSP Studies and Technical Requirements</w:t>
      </w:r>
      <w:bookmarkEnd w:id="125"/>
    </w:p>
    <w:p w14:paraId="4EA606AE" w14:textId="4A2E25E3"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525B320D" w14:textId="67703EF8"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0F9C0BB2"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70795F83"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7B52191A" w14:textId="2881AE9D" w:rsidR="00DF01FB" w:rsidRPr="00AF2410" w:rsidRDefault="00DF01FB" w:rsidP="00DF01FB">
      <w:pPr>
        <w:spacing w:after="240"/>
        <w:ind w:left="2160" w:hanging="720"/>
      </w:pPr>
      <w:r w:rsidRPr="002275E6">
        <w:rPr>
          <w:szCs w:val="20"/>
        </w:rPr>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1799E5AC" w14:textId="12148532" w:rsidR="00DF01FB" w:rsidRPr="002275E6" w:rsidRDefault="00DF01FB" w:rsidP="00DF01FB">
      <w:pPr>
        <w:spacing w:after="240"/>
        <w:ind w:left="1440"/>
      </w:pPr>
      <w:r w:rsidRPr="002275E6">
        <w:rPr>
          <w:szCs w:val="20"/>
        </w:rPr>
        <w:lastRenderedPageBreak/>
        <w:t>(ii)</w:t>
      </w:r>
      <w:r w:rsidRPr="002275E6">
        <w:rPr>
          <w:szCs w:val="20"/>
        </w:rPr>
        <w:tab/>
        <w:t xml:space="preserve">The timeline for those upgrades; and </w:t>
      </w:r>
    </w:p>
    <w:p w14:paraId="3BE1C5BF" w14:textId="38467F92"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011F948C" w14:textId="77777777" w:rsidR="00DF01FB" w:rsidRPr="006F6AE0" w:rsidRDefault="00DF01FB" w:rsidP="00DF01FB">
      <w:pPr>
        <w:pStyle w:val="H3"/>
        <w:tabs>
          <w:tab w:val="clear" w:pos="1008"/>
          <w:tab w:val="left" w:pos="1080"/>
        </w:tabs>
        <w:ind w:left="1080" w:hanging="1080"/>
        <w:rPr>
          <w:szCs w:val="24"/>
        </w:rPr>
      </w:pPr>
      <w:bookmarkStart w:id="126" w:name="_Toc90992236"/>
      <w:r w:rsidRPr="00D76F08">
        <w:rPr>
          <w:szCs w:val="24"/>
        </w:rPr>
        <w:t>5.4.3</w:t>
      </w:r>
      <w:r w:rsidRPr="00D76F08">
        <w:rPr>
          <w:szCs w:val="24"/>
        </w:rPr>
        <w:tab/>
      </w:r>
      <w:r w:rsidRPr="00B041EC">
        <w:rPr>
          <w:szCs w:val="24"/>
        </w:rPr>
        <w:t>Reviews and Approval to Submit Model Information</w:t>
      </w:r>
      <w:bookmarkEnd w:id="126"/>
    </w:p>
    <w:p w14:paraId="339282BF" w14:textId="5B91107D"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16AEA298" w14:textId="67327475"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44A071F4" w14:textId="15AA9FAC"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5A407FD5"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73F91DAD" w14:textId="4DBC43EE"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243D538" w14:textId="77777777" w:rsidR="00DF01FB" w:rsidRDefault="00DF01FB" w:rsidP="00DF01FB">
      <w:pPr>
        <w:pStyle w:val="H3"/>
        <w:tabs>
          <w:tab w:val="clear" w:pos="1008"/>
          <w:tab w:val="left" w:pos="1080"/>
        </w:tabs>
        <w:ind w:left="1080" w:hanging="1080"/>
      </w:pPr>
      <w:bookmarkStart w:id="127" w:name="_Toc90992237"/>
      <w:r>
        <w:rPr>
          <w:szCs w:val="24"/>
        </w:rPr>
        <w:t>5.4.4</w:t>
      </w:r>
      <w:r w:rsidRPr="00DF4AA8">
        <w:rPr>
          <w:szCs w:val="24"/>
        </w:rPr>
        <w:tab/>
      </w:r>
      <w:r>
        <w:rPr>
          <w:szCs w:val="24"/>
        </w:rPr>
        <w:t>Transmission System Reliability Impact</w:t>
      </w:r>
      <w:bookmarkEnd w:id="127"/>
    </w:p>
    <w:p w14:paraId="3A36C5BE" w14:textId="4A86CF03"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7DD0786F" w14:textId="77777777" w:rsidR="00DF01FB" w:rsidRDefault="00DF01FB" w:rsidP="00DF01FB">
      <w:pPr>
        <w:pStyle w:val="H2"/>
      </w:pPr>
      <w:bookmarkStart w:id="128" w:name="_Toc90992238"/>
      <w:r>
        <w:t>5.5</w:t>
      </w:r>
      <w:r w:rsidRPr="00DF4AA8">
        <w:tab/>
      </w:r>
      <w:r>
        <w:t>Generator Commissioning and Continuing Operations</w:t>
      </w:r>
      <w:bookmarkEnd w:id="128"/>
    </w:p>
    <w:p w14:paraId="41A93DAC" w14:textId="77777777" w:rsidR="00DF01FB" w:rsidRDefault="00DF01FB" w:rsidP="00DF01FB">
      <w:pPr>
        <w:pStyle w:val="BodyTextNumbered"/>
      </w:pPr>
      <w:r>
        <w:t>(1)</w:t>
      </w:r>
      <w:r>
        <w:tab/>
        <w:t xml:space="preserve">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Pr="000F5575">
        <w:t>Voltage Ride-Through (</w:t>
      </w:r>
      <w:r w:rsidRPr="005275BA">
        <w:t xml:space="preserve">VRT) standards, </w:t>
      </w:r>
      <w:r>
        <w:t>dynamic</w:t>
      </w:r>
      <w:r w:rsidRPr="005275BA">
        <w:t xml:space="preserve"> model</w:t>
      </w:r>
      <w:r>
        <w:t xml:space="preserve"> template submission</w:t>
      </w:r>
      <w:r w:rsidRPr="005275BA">
        <w:t xml:space="preserve">, </w:t>
      </w:r>
      <w:r>
        <w:t xml:space="preserve">Automatic Voltage Regulator (AVR), Primary Frequency Response (PFR), </w:t>
      </w:r>
      <w:r w:rsidRPr="005275BA">
        <w:t>Power System Stabilizer (PSS)</w:t>
      </w:r>
      <w:r w:rsidRPr="003C6F5B">
        <w:t xml:space="preserve">, </w:t>
      </w:r>
      <w:proofErr w:type="spellStart"/>
      <w:r w:rsidRPr="003C6F5B">
        <w:t>Subsynchronous</w:t>
      </w:r>
      <w:proofErr w:type="spellEnd"/>
      <w:r w:rsidRPr="003C6F5B">
        <w:t xml:space="preserve"> Resonance (</w:t>
      </w:r>
      <w:r w:rsidRPr="00215FAA">
        <w:t>SSR) models</w:t>
      </w:r>
      <w:r>
        <w:t xml:space="preserve">, and </w:t>
      </w:r>
      <w:r w:rsidRPr="00001AFD">
        <w:t>telemetry.</w:t>
      </w:r>
    </w:p>
    <w:p w14:paraId="14AFD95C" w14:textId="77777777" w:rsidR="00DF01FB" w:rsidRDefault="00DF01FB" w:rsidP="00DF01FB">
      <w:pPr>
        <w:pStyle w:val="BodyTextNumbered"/>
      </w:pPr>
      <w:r>
        <w:t>(2)</w:t>
      </w:r>
      <w:r>
        <w:tab/>
      </w:r>
      <w:r w:rsidRPr="00576B24">
        <w:t>No later than 30 days following the Resource Commissioning Date, the IE shall submit updates to the resource dynamic planning models based on “as-built” or “as-tested” data and provide a plant verification report as required by paragraph (5)(b) of Section 6.2</w:t>
      </w:r>
      <w:r>
        <w:t xml:space="preserve">, </w:t>
      </w:r>
      <w:r>
        <w:lastRenderedPageBreak/>
        <w:t>Dynamics Model Development</w:t>
      </w:r>
      <w:r w:rsidRPr="00576B24">
        <w:t>.  Pursuant to paragraph (5)(c) of Section 6.2, any necessary model updates shall be accom</w:t>
      </w:r>
      <w:r>
        <w:t>panied with model quality tests</w:t>
      </w:r>
      <w:r w:rsidRPr="00001AFD">
        <w:t>.</w:t>
      </w:r>
    </w:p>
    <w:p w14:paraId="39326B26" w14:textId="77777777" w:rsidR="00DF01FB" w:rsidRDefault="00DF01FB" w:rsidP="00DF01FB">
      <w:pPr>
        <w:pStyle w:val="BodyTextNumbered"/>
      </w:pPr>
      <w:r>
        <w:t>(3)</w:t>
      </w:r>
      <w:r>
        <w:tab/>
        <w:t>During continuing operations:</w:t>
      </w:r>
    </w:p>
    <w:p w14:paraId="5E456AA4" w14:textId="77777777" w:rsidR="00DF01FB" w:rsidRDefault="00DF01FB" w:rsidP="00DF01FB">
      <w:pPr>
        <w:pStyle w:val="List"/>
        <w:ind w:left="1440"/>
        <w:rPr>
          <w:szCs w:val="24"/>
        </w:rPr>
      </w:pPr>
      <w:r>
        <w:rPr>
          <w:szCs w:val="24"/>
        </w:rPr>
        <w:t>(a)</w:t>
      </w:r>
      <w:r>
        <w:rPr>
          <w:szCs w:val="24"/>
        </w:rPr>
        <w:tab/>
        <w:t>Pursuant to paragraph (5)(c) of Section 6.2, any necessary model updates shall be accompanied by model quality tests.</w:t>
      </w:r>
    </w:p>
    <w:p w14:paraId="28190D9D" w14:textId="77777777" w:rsidR="00DF01FB" w:rsidRDefault="00DF01FB" w:rsidP="00DF01FB">
      <w:pPr>
        <w:pStyle w:val="List"/>
        <w:ind w:left="1440"/>
        <w:rPr>
          <w:szCs w:val="24"/>
        </w:rPr>
      </w:pPr>
      <w:r>
        <w:rPr>
          <w:szCs w:val="24"/>
        </w:rPr>
        <w:t>(b)</w:t>
      </w:r>
      <w:r>
        <w:rPr>
          <w:szCs w:val="24"/>
        </w:rPr>
        <w:tab/>
        <w:t>The Resource Entity shall provide ERCOT with a plant verification report as required by paragraph (5)(b) of Section 6.2 at the following times:</w:t>
      </w:r>
    </w:p>
    <w:p w14:paraId="642C196C" w14:textId="77777777" w:rsidR="00DF01FB" w:rsidRPr="00725B26" w:rsidRDefault="00DF01FB" w:rsidP="00DF01FB">
      <w:pPr>
        <w:pStyle w:val="List"/>
        <w:ind w:left="2160"/>
        <w:rPr>
          <w:szCs w:val="24"/>
        </w:rPr>
      </w:pPr>
      <w:r>
        <w:rPr>
          <w:lang w:eastAsia="x-none"/>
        </w:rPr>
        <w:t>(i)</w:t>
      </w:r>
      <w:r>
        <w:rPr>
          <w:lang w:eastAsia="x-none"/>
        </w:rPr>
        <w:tab/>
        <w:t>No later than 30 days after implementing a settings change as required by paragraph (7) of Section 6.2;</w:t>
      </w:r>
    </w:p>
    <w:p w14:paraId="0AD838D4"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2972C922" w14:textId="77777777" w:rsidR="00DF01FB" w:rsidRDefault="00DF01FB" w:rsidP="006A6F13">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p>
    <w:bookmarkEnd w:id="119"/>
    <w:bookmarkEnd w:id="120"/>
    <w:bookmarkEnd w:id="121"/>
    <w:bookmarkEnd w:id="122"/>
    <w:p w14:paraId="0F9C47C5" w14:textId="77777777" w:rsidR="00E64DAF" w:rsidRDefault="00E64DAF" w:rsidP="000905FA">
      <w:pPr>
        <w:pStyle w:val="BodyTextNumbered"/>
        <w:spacing w:after="0"/>
        <w:rPr>
          <w:szCs w:val="24"/>
        </w:rPr>
      </w:pPr>
    </w:p>
    <w:p w14:paraId="74AE02D0" w14:textId="77777777" w:rsidR="00775F1D" w:rsidRDefault="00775F1D" w:rsidP="00C55AC4">
      <w:pPr>
        <w:pStyle w:val="BodyText"/>
        <w:spacing w:after="240"/>
        <w:ind w:left="720" w:hanging="720"/>
        <w:rPr>
          <w:iCs/>
        </w:rPr>
      </w:pPr>
      <w:bookmarkStart w:id="129" w:name="_Toc244946046"/>
      <w:bookmarkEnd w:id="129"/>
    </w:p>
    <w:p w14:paraId="1ED5E173" w14:textId="77777777" w:rsidR="00C9322D" w:rsidRPr="00DD29C7" w:rsidRDefault="00C9322D" w:rsidP="00EE3E48">
      <w:pPr>
        <w:pStyle w:val="BodyText"/>
        <w:ind w:left="720" w:hanging="720"/>
      </w:pPr>
      <w:bookmarkStart w:id="130" w:name="OLE_LINK4"/>
      <w:bookmarkEnd w:id="130"/>
    </w:p>
    <w:sectPr w:rsidR="00C9322D" w:rsidRPr="00DD29C7" w:rsidSect="000A413A">
      <w:headerReference w:type="default" r:id="rId13"/>
      <w:footerReference w:type="default" r:id="rId14"/>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552B86" w14:textId="77777777" w:rsidR="005E1072" w:rsidRDefault="005E1072">
      <w:r>
        <w:separator/>
      </w:r>
    </w:p>
  </w:endnote>
  <w:endnote w:type="continuationSeparator" w:id="0">
    <w:p w14:paraId="3F19333A" w14:textId="77777777" w:rsidR="005E1072" w:rsidRDefault="005E1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BC66A" w14:textId="77777777" w:rsidR="005E1072" w:rsidRDefault="005E1072" w:rsidP="00B101B0">
    <w:pPr>
      <w:tabs>
        <w:tab w:val="center" w:pos="4680"/>
        <w:tab w:val="right" w:pos="9360"/>
      </w:tabs>
      <w:spacing w:before="120" w:after="120"/>
      <w:jc w:val="center"/>
      <w:rPr>
        <w:b/>
        <w:smallCaps/>
        <w:sz w:val="20"/>
        <w:szCs w:val="20"/>
      </w:rPr>
    </w:pPr>
  </w:p>
  <w:p w14:paraId="70979D15"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41329" w14:textId="6D522D5A"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Pr>
        <w:smallCaps/>
        <w:sz w:val="20"/>
        <w:szCs w:val="20"/>
      </w:rPr>
      <w:t>January 1, 2022</w:t>
    </w:r>
  </w:p>
  <w:p w14:paraId="3E8FF6F8"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1D088" w14:textId="66B476EC"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ERCOT Planning Guide – January 1, 2022</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71D9DB21"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C39F32" w14:textId="77777777" w:rsidR="005E1072" w:rsidRDefault="005E1072">
      <w:r>
        <w:separator/>
      </w:r>
    </w:p>
  </w:footnote>
  <w:footnote w:type="continuationSeparator" w:id="0">
    <w:p w14:paraId="4C65F587" w14:textId="77777777" w:rsidR="005E1072" w:rsidRDefault="005E10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4CB2E"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51D38352"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2DC56" w14:textId="461636D8"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1AFBA6E9"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7"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3"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5"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abstractNumId w:val="1"/>
  </w:num>
  <w:num w:numId="2">
    <w:abstractNumId w:val="15"/>
  </w:num>
  <w:num w:numId="3">
    <w:abstractNumId w:val="6"/>
  </w:num>
  <w:num w:numId="4">
    <w:abstractNumId w:val="16"/>
  </w:num>
  <w:num w:numId="5">
    <w:abstractNumId w:val="12"/>
  </w:num>
  <w:num w:numId="6">
    <w:abstractNumId w:val="4"/>
  </w:num>
  <w:num w:numId="7">
    <w:abstractNumId w:val="14"/>
  </w:num>
  <w:num w:numId="8">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abstractNumId w:val="5"/>
  </w:num>
  <w:num w:numId="10">
    <w:abstractNumId w:val="7"/>
  </w:num>
  <w:num w:numId="11">
    <w:abstractNumId w:val="8"/>
  </w:num>
  <w:num w:numId="12">
    <w:abstractNumId w:val="11"/>
  </w:num>
  <w:num w:numId="13">
    <w:abstractNumId w:val="3"/>
  </w:num>
  <w:num w:numId="14">
    <w:abstractNumId w:val="2"/>
  </w:num>
  <w:num w:numId="15">
    <w:abstractNumId w:val="9"/>
  </w:num>
  <w:num w:numId="16">
    <w:abstractNumId w:val="2"/>
  </w:num>
  <w:num w:numId="17">
    <w:abstractNumId w:val="2"/>
  </w:num>
  <w:num w:numId="18">
    <w:abstractNumId w:val="2"/>
  </w:num>
  <w:num w:numId="19">
    <w:abstractNumId w:val="13"/>
  </w:num>
  <w:num w:numId="20">
    <w:abstractNumId w:val="2"/>
  </w:num>
  <w:num w:numId="21">
    <w:abstractNumId w:val="2"/>
  </w:num>
  <w:num w:numId="22">
    <w:abstractNumId w:val="2"/>
  </w:num>
  <w:num w:numId="23">
    <w:abstractNumId w:val="2"/>
  </w:num>
  <w:num w:numId="24">
    <w:abstractNumId w:val="2"/>
  </w:num>
  <w:num w:numId="2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0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12D5"/>
    <w:rsid w:val="000317A2"/>
    <w:rsid w:val="00032C43"/>
    <w:rsid w:val="00033233"/>
    <w:rsid w:val="00034DCE"/>
    <w:rsid w:val="000350E0"/>
    <w:rsid w:val="000358DE"/>
    <w:rsid w:val="00037668"/>
    <w:rsid w:val="0004050E"/>
    <w:rsid w:val="0004392D"/>
    <w:rsid w:val="00044A8F"/>
    <w:rsid w:val="000451AE"/>
    <w:rsid w:val="00046E9A"/>
    <w:rsid w:val="0004716D"/>
    <w:rsid w:val="00047390"/>
    <w:rsid w:val="00051443"/>
    <w:rsid w:val="00054A8C"/>
    <w:rsid w:val="00054E9D"/>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5A94"/>
    <w:rsid w:val="00076425"/>
    <w:rsid w:val="0007771C"/>
    <w:rsid w:val="00084068"/>
    <w:rsid w:val="000841FA"/>
    <w:rsid w:val="00084D1A"/>
    <w:rsid w:val="00085E72"/>
    <w:rsid w:val="00087F2E"/>
    <w:rsid w:val="000901C8"/>
    <w:rsid w:val="000905FA"/>
    <w:rsid w:val="000913DC"/>
    <w:rsid w:val="00091881"/>
    <w:rsid w:val="00091BAF"/>
    <w:rsid w:val="000932DB"/>
    <w:rsid w:val="00097BEB"/>
    <w:rsid w:val="000A2998"/>
    <w:rsid w:val="000A2B1B"/>
    <w:rsid w:val="000A413A"/>
    <w:rsid w:val="000A46B4"/>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D069E"/>
    <w:rsid w:val="000D3608"/>
    <w:rsid w:val="000D4657"/>
    <w:rsid w:val="000D471C"/>
    <w:rsid w:val="000D4724"/>
    <w:rsid w:val="000D5729"/>
    <w:rsid w:val="000D6D51"/>
    <w:rsid w:val="000D7081"/>
    <w:rsid w:val="000D70CC"/>
    <w:rsid w:val="000E0594"/>
    <w:rsid w:val="000E3EC3"/>
    <w:rsid w:val="000E5A3D"/>
    <w:rsid w:val="000E7F37"/>
    <w:rsid w:val="000F094F"/>
    <w:rsid w:val="000F09AD"/>
    <w:rsid w:val="000F1631"/>
    <w:rsid w:val="000F5099"/>
    <w:rsid w:val="000F51A0"/>
    <w:rsid w:val="000F63BA"/>
    <w:rsid w:val="001004A1"/>
    <w:rsid w:val="00100DFE"/>
    <w:rsid w:val="00104DDC"/>
    <w:rsid w:val="00106363"/>
    <w:rsid w:val="00106F14"/>
    <w:rsid w:val="00107180"/>
    <w:rsid w:val="00111162"/>
    <w:rsid w:val="00111170"/>
    <w:rsid w:val="0011344A"/>
    <w:rsid w:val="00114010"/>
    <w:rsid w:val="00114803"/>
    <w:rsid w:val="00114E52"/>
    <w:rsid w:val="00116FE8"/>
    <w:rsid w:val="001208C5"/>
    <w:rsid w:val="0012301D"/>
    <w:rsid w:val="00123988"/>
    <w:rsid w:val="00124377"/>
    <w:rsid w:val="00124F2E"/>
    <w:rsid w:val="001256BA"/>
    <w:rsid w:val="00125D24"/>
    <w:rsid w:val="001274E0"/>
    <w:rsid w:val="001300A6"/>
    <w:rsid w:val="00131A99"/>
    <w:rsid w:val="00132855"/>
    <w:rsid w:val="001330A4"/>
    <w:rsid w:val="00133CED"/>
    <w:rsid w:val="00145C6E"/>
    <w:rsid w:val="00147154"/>
    <w:rsid w:val="00150AA3"/>
    <w:rsid w:val="00152993"/>
    <w:rsid w:val="00157A56"/>
    <w:rsid w:val="00157ED7"/>
    <w:rsid w:val="001612AD"/>
    <w:rsid w:val="001676DA"/>
    <w:rsid w:val="00167879"/>
    <w:rsid w:val="00167EBB"/>
    <w:rsid w:val="00170297"/>
    <w:rsid w:val="00171855"/>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3F76"/>
    <w:rsid w:val="00214123"/>
    <w:rsid w:val="0021651B"/>
    <w:rsid w:val="002178A3"/>
    <w:rsid w:val="00221EB0"/>
    <w:rsid w:val="00222184"/>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2F3C"/>
    <w:rsid w:val="002532AF"/>
    <w:rsid w:val="002560C1"/>
    <w:rsid w:val="00257884"/>
    <w:rsid w:val="002647B7"/>
    <w:rsid w:val="00264C76"/>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40F6"/>
    <w:rsid w:val="002B411C"/>
    <w:rsid w:val="002B7A76"/>
    <w:rsid w:val="002C2114"/>
    <w:rsid w:val="002C321A"/>
    <w:rsid w:val="002C3C69"/>
    <w:rsid w:val="002C57C5"/>
    <w:rsid w:val="002D0D1E"/>
    <w:rsid w:val="002D483F"/>
    <w:rsid w:val="002D6373"/>
    <w:rsid w:val="002D73F8"/>
    <w:rsid w:val="002E34A9"/>
    <w:rsid w:val="002E442B"/>
    <w:rsid w:val="002E6407"/>
    <w:rsid w:val="002F067E"/>
    <w:rsid w:val="002F1491"/>
    <w:rsid w:val="002F5446"/>
    <w:rsid w:val="002F7DA0"/>
    <w:rsid w:val="00300259"/>
    <w:rsid w:val="003010C0"/>
    <w:rsid w:val="0030270F"/>
    <w:rsid w:val="00303AFF"/>
    <w:rsid w:val="00306B3C"/>
    <w:rsid w:val="00306DDC"/>
    <w:rsid w:val="003074FC"/>
    <w:rsid w:val="00314431"/>
    <w:rsid w:val="0031486F"/>
    <w:rsid w:val="00314B4A"/>
    <w:rsid w:val="003155C4"/>
    <w:rsid w:val="003157F6"/>
    <w:rsid w:val="00317E64"/>
    <w:rsid w:val="0032018B"/>
    <w:rsid w:val="00320EF8"/>
    <w:rsid w:val="00325666"/>
    <w:rsid w:val="00326475"/>
    <w:rsid w:val="00327177"/>
    <w:rsid w:val="00330152"/>
    <w:rsid w:val="003308A4"/>
    <w:rsid w:val="00332166"/>
    <w:rsid w:val="00332A97"/>
    <w:rsid w:val="00336C32"/>
    <w:rsid w:val="0034197A"/>
    <w:rsid w:val="00343FC0"/>
    <w:rsid w:val="00350C00"/>
    <w:rsid w:val="003526C8"/>
    <w:rsid w:val="003559F6"/>
    <w:rsid w:val="00355C1A"/>
    <w:rsid w:val="003561A3"/>
    <w:rsid w:val="003578D0"/>
    <w:rsid w:val="00360DD6"/>
    <w:rsid w:val="00361EC8"/>
    <w:rsid w:val="00362CC6"/>
    <w:rsid w:val="00366113"/>
    <w:rsid w:val="003716A4"/>
    <w:rsid w:val="00375796"/>
    <w:rsid w:val="00376D51"/>
    <w:rsid w:val="00382142"/>
    <w:rsid w:val="003833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C00"/>
    <w:rsid w:val="003B019B"/>
    <w:rsid w:val="003B13C0"/>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AE9"/>
    <w:rsid w:val="0040443F"/>
    <w:rsid w:val="0040696C"/>
    <w:rsid w:val="004072E9"/>
    <w:rsid w:val="00407835"/>
    <w:rsid w:val="00410A69"/>
    <w:rsid w:val="00410D0B"/>
    <w:rsid w:val="004112FD"/>
    <w:rsid w:val="0042347E"/>
    <w:rsid w:val="00423824"/>
    <w:rsid w:val="00423EF0"/>
    <w:rsid w:val="0042517F"/>
    <w:rsid w:val="004258A3"/>
    <w:rsid w:val="00427EC9"/>
    <w:rsid w:val="00434B81"/>
    <w:rsid w:val="0043567D"/>
    <w:rsid w:val="00436335"/>
    <w:rsid w:val="00436E5C"/>
    <w:rsid w:val="00442082"/>
    <w:rsid w:val="00442B28"/>
    <w:rsid w:val="004432CD"/>
    <w:rsid w:val="004437FE"/>
    <w:rsid w:val="004450E0"/>
    <w:rsid w:val="0044635B"/>
    <w:rsid w:val="00450BE6"/>
    <w:rsid w:val="004512D8"/>
    <w:rsid w:val="00451CF0"/>
    <w:rsid w:val="00451DB1"/>
    <w:rsid w:val="00452C1A"/>
    <w:rsid w:val="00453F35"/>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23D7"/>
    <w:rsid w:val="00492F4F"/>
    <w:rsid w:val="004962CC"/>
    <w:rsid w:val="0049637B"/>
    <w:rsid w:val="004A2184"/>
    <w:rsid w:val="004A373C"/>
    <w:rsid w:val="004A4AD6"/>
    <w:rsid w:val="004A61A9"/>
    <w:rsid w:val="004B179D"/>
    <w:rsid w:val="004B3A15"/>
    <w:rsid w:val="004B521F"/>
    <w:rsid w:val="004B6BF6"/>
    <w:rsid w:val="004B7249"/>
    <w:rsid w:val="004B7B90"/>
    <w:rsid w:val="004C47DB"/>
    <w:rsid w:val="004C4C04"/>
    <w:rsid w:val="004C4CC1"/>
    <w:rsid w:val="004C59F4"/>
    <w:rsid w:val="004D03C9"/>
    <w:rsid w:val="004D27AF"/>
    <w:rsid w:val="004D2BE8"/>
    <w:rsid w:val="004E0395"/>
    <w:rsid w:val="004E0873"/>
    <w:rsid w:val="004E1829"/>
    <w:rsid w:val="004E2C19"/>
    <w:rsid w:val="004F033B"/>
    <w:rsid w:val="004F11B5"/>
    <w:rsid w:val="004F5139"/>
    <w:rsid w:val="004F70C9"/>
    <w:rsid w:val="00502064"/>
    <w:rsid w:val="005023DD"/>
    <w:rsid w:val="0050460F"/>
    <w:rsid w:val="00506080"/>
    <w:rsid w:val="00506E32"/>
    <w:rsid w:val="00506F29"/>
    <w:rsid w:val="00510A9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0C7C"/>
    <w:rsid w:val="00551005"/>
    <w:rsid w:val="00552EA9"/>
    <w:rsid w:val="00554E6E"/>
    <w:rsid w:val="0056213A"/>
    <w:rsid w:val="00562788"/>
    <w:rsid w:val="00562807"/>
    <w:rsid w:val="0056291C"/>
    <w:rsid w:val="005642A9"/>
    <w:rsid w:val="00566D77"/>
    <w:rsid w:val="0057184C"/>
    <w:rsid w:val="0057564C"/>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7535"/>
    <w:rsid w:val="005B040C"/>
    <w:rsid w:val="005B301D"/>
    <w:rsid w:val="005B3800"/>
    <w:rsid w:val="005B4AA1"/>
    <w:rsid w:val="005C1014"/>
    <w:rsid w:val="005C252F"/>
    <w:rsid w:val="005C29A6"/>
    <w:rsid w:val="005C6C05"/>
    <w:rsid w:val="005D0FA3"/>
    <w:rsid w:val="005D284C"/>
    <w:rsid w:val="005D7F7D"/>
    <w:rsid w:val="005E1072"/>
    <w:rsid w:val="005E1206"/>
    <w:rsid w:val="005E19D5"/>
    <w:rsid w:val="005E3377"/>
    <w:rsid w:val="005F00DF"/>
    <w:rsid w:val="005F29A1"/>
    <w:rsid w:val="005F37CF"/>
    <w:rsid w:val="005F44A3"/>
    <w:rsid w:val="005F521B"/>
    <w:rsid w:val="005F5DC6"/>
    <w:rsid w:val="005F656E"/>
    <w:rsid w:val="005F7F08"/>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7545"/>
    <w:rsid w:val="006607AD"/>
    <w:rsid w:val="00661570"/>
    <w:rsid w:val="00664A46"/>
    <w:rsid w:val="0066565C"/>
    <w:rsid w:val="00670AC1"/>
    <w:rsid w:val="0067227E"/>
    <w:rsid w:val="00672A72"/>
    <w:rsid w:val="00672B7B"/>
    <w:rsid w:val="00673B94"/>
    <w:rsid w:val="0067433A"/>
    <w:rsid w:val="00674DEF"/>
    <w:rsid w:val="00675007"/>
    <w:rsid w:val="00676515"/>
    <w:rsid w:val="0068003D"/>
    <w:rsid w:val="00680A49"/>
    <w:rsid w:val="00680AC6"/>
    <w:rsid w:val="006812BE"/>
    <w:rsid w:val="0068345B"/>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5E0D"/>
    <w:rsid w:val="006A6F13"/>
    <w:rsid w:val="006B1215"/>
    <w:rsid w:val="006B1B2C"/>
    <w:rsid w:val="006B2A72"/>
    <w:rsid w:val="006B4A4F"/>
    <w:rsid w:val="006B4D64"/>
    <w:rsid w:val="006B5470"/>
    <w:rsid w:val="006B6859"/>
    <w:rsid w:val="006B77A5"/>
    <w:rsid w:val="006C1430"/>
    <w:rsid w:val="006C316E"/>
    <w:rsid w:val="006C6DD8"/>
    <w:rsid w:val="006D0F7C"/>
    <w:rsid w:val="006D157F"/>
    <w:rsid w:val="006D30F1"/>
    <w:rsid w:val="006D69D5"/>
    <w:rsid w:val="006D7C5E"/>
    <w:rsid w:val="006E0274"/>
    <w:rsid w:val="006E04AD"/>
    <w:rsid w:val="006E1C44"/>
    <w:rsid w:val="006E2210"/>
    <w:rsid w:val="006F2903"/>
    <w:rsid w:val="006F36C8"/>
    <w:rsid w:val="006F47EF"/>
    <w:rsid w:val="006F4FAA"/>
    <w:rsid w:val="006F4FE6"/>
    <w:rsid w:val="006F557E"/>
    <w:rsid w:val="00702050"/>
    <w:rsid w:val="00702A4B"/>
    <w:rsid w:val="0070664F"/>
    <w:rsid w:val="00710358"/>
    <w:rsid w:val="00710646"/>
    <w:rsid w:val="00711136"/>
    <w:rsid w:val="007112FF"/>
    <w:rsid w:val="00711323"/>
    <w:rsid w:val="00711ABE"/>
    <w:rsid w:val="007134E5"/>
    <w:rsid w:val="007155CC"/>
    <w:rsid w:val="00715953"/>
    <w:rsid w:val="00716BBF"/>
    <w:rsid w:val="0072023A"/>
    <w:rsid w:val="007210D9"/>
    <w:rsid w:val="0072258E"/>
    <w:rsid w:val="007239AC"/>
    <w:rsid w:val="007252AF"/>
    <w:rsid w:val="007256DD"/>
    <w:rsid w:val="00725739"/>
    <w:rsid w:val="007269C4"/>
    <w:rsid w:val="0072703F"/>
    <w:rsid w:val="00727935"/>
    <w:rsid w:val="00734EAF"/>
    <w:rsid w:val="007353BA"/>
    <w:rsid w:val="0074209E"/>
    <w:rsid w:val="00742EC1"/>
    <w:rsid w:val="007432B9"/>
    <w:rsid w:val="0074343A"/>
    <w:rsid w:val="00744DE9"/>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2060"/>
    <w:rsid w:val="00782C72"/>
    <w:rsid w:val="007838C5"/>
    <w:rsid w:val="00785348"/>
    <w:rsid w:val="0079046F"/>
    <w:rsid w:val="00790B08"/>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45A9"/>
    <w:rsid w:val="007B536C"/>
    <w:rsid w:val="007C1DA1"/>
    <w:rsid w:val="007D0F89"/>
    <w:rsid w:val="007D2AA1"/>
    <w:rsid w:val="007D3FEB"/>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BD3"/>
    <w:rsid w:val="00806EB1"/>
    <w:rsid w:val="008112B0"/>
    <w:rsid w:val="008123C5"/>
    <w:rsid w:val="0081469C"/>
    <w:rsid w:val="00816EE6"/>
    <w:rsid w:val="0082066F"/>
    <w:rsid w:val="00823387"/>
    <w:rsid w:val="00827410"/>
    <w:rsid w:val="00830304"/>
    <w:rsid w:val="008326AC"/>
    <w:rsid w:val="0083380B"/>
    <w:rsid w:val="008426AB"/>
    <w:rsid w:val="00846E61"/>
    <w:rsid w:val="008473AF"/>
    <w:rsid w:val="00851306"/>
    <w:rsid w:val="00851764"/>
    <w:rsid w:val="00851AB9"/>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666A"/>
    <w:rsid w:val="00896B1B"/>
    <w:rsid w:val="00897F54"/>
    <w:rsid w:val="008A167B"/>
    <w:rsid w:val="008A287D"/>
    <w:rsid w:val="008A6BA9"/>
    <w:rsid w:val="008A6C13"/>
    <w:rsid w:val="008B70E0"/>
    <w:rsid w:val="008B7349"/>
    <w:rsid w:val="008C21B5"/>
    <w:rsid w:val="008C243D"/>
    <w:rsid w:val="008C4216"/>
    <w:rsid w:val="008C5B4A"/>
    <w:rsid w:val="008C731A"/>
    <w:rsid w:val="008C7D7A"/>
    <w:rsid w:val="008C7FE1"/>
    <w:rsid w:val="008D07E2"/>
    <w:rsid w:val="008D231B"/>
    <w:rsid w:val="008D3B46"/>
    <w:rsid w:val="008D4241"/>
    <w:rsid w:val="008E23D8"/>
    <w:rsid w:val="008E2D73"/>
    <w:rsid w:val="008E5369"/>
    <w:rsid w:val="008E559E"/>
    <w:rsid w:val="008E70A2"/>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6CD6"/>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F9D"/>
    <w:rsid w:val="009742B2"/>
    <w:rsid w:val="0097525C"/>
    <w:rsid w:val="00975EAF"/>
    <w:rsid w:val="00976FAA"/>
    <w:rsid w:val="00980788"/>
    <w:rsid w:val="00980938"/>
    <w:rsid w:val="00982437"/>
    <w:rsid w:val="00983691"/>
    <w:rsid w:val="00983814"/>
    <w:rsid w:val="00983DE1"/>
    <w:rsid w:val="009865E7"/>
    <w:rsid w:val="00987B9D"/>
    <w:rsid w:val="00991559"/>
    <w:rsid w:val="00993B72"/>
    <w:rsid w:val="009A0714"/>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F7B"/>
    <w:rsid w:val="00A81CE4"/>
    <w:rsid w:val="00A8291A"/>
    <w:rsid w:val="00A9244E"/>
    <w:rsid w:val="00A94C50"/>
    <w:rsid w:val="00A97387"/>
    <w:rsid w:val="00A974AC"/>
    <w:rsid w:val="00AA254E"/>
    <w:rsid w:val="00AA29EF"/>
    <w:rsid w:val="00AA41A6"/>
    <w:rsid w:val="00AA4729"/>
    <w:rsid w:val="00AA6061"/>
    <w:rsid w:val="00AA72C0"/>
    <w:rsid w:val="00AB0E55"/>
    <w:rsid w:val="00AB1475"/>
    <w:rsid w:val="00AB18DC"/>
    <w:rsid w:val="00AB1C1C"/>
    <w:rsid w:val="00AB3AF9"/>
    <w:rsid w:val="00AB439A"/>
    <w:rsid w:val="00AB5D13"/>
    <w:rsid w:val="00AB66F7"/>
    <w:rsid w:val="00AC10F7"/>
    <w:rsid w:val="00AC1E4E"/>
    <w:rsid w:val="00AC4973"/>
    <w:rsid w:val="00AC5FD1"/>
    <w:rsid w:val="00AC6B8A"/>
    <w:rsid w:val="00AC763F"/>
    <w:rsid w:val="00AD086F"/>
    <w:rsid w:val="00AD5D6C"/>
    <w:rsid w:val="00AE2C8A"/>
    <w:rsid w:val="00AE2F73"/>
    <w:rsid w:val="00AE5825"/>
    <w:rsid w:val="00AF7068"/>
    <w:rsid w:val="00AF73A3"/>
    <w:rsid w:val="00B03044"/>
    <w:rsid w:val="00B03178"/>
    <w:rsid w:val="00B03421"/>
    <w:rsid w:val="00B046E9"/>
    <w:rsid w:val="00B04B80"/>
    <w:rsid w:val="00B101B0"/>
    <w:rsid w:val="00B11319"/>
    <w:rsid w:val="00B12AF5"/>
    <w:rsid w:val="00B138A3"/>
    <w:rsid w:val="00B21F83"/>
    <w:rsid w:val="00B2528D"/>
    <w:rsid w:val="00B3074C"/>
    <w:rsid w:val="00B30B6B"/>
    <w:rsid w:val="00B318D8"/>
    <w:rsid w:val="00B32F8B"/>
    <w:rsid w:val="00B332C0"/>
    <w:rsid w:val="00B349B0"/>
    <w:rsid w:val="00B354DA"/>
    <w:rsid w:val="00B35D2D"/>
    <w:rsid w:val="00B3614B"/>
    <w:rsid w:val="00B36B1F"/>
    <w:rsid w:val="00B37492"/>
    <w:rsid w:val="00B407CE"/>
    <w:rsid w:val="00B42DDD"/>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6F18"/>
    <w:rsid w:val="00B80C29"/>
    <w:rsid w:val="00B8106A"/>
    <w:rsid w:val="00B8149D"/>
    <w:rsid w:val="00B82205"/>
    <w:rsid w:val="00B84502"/>
    <w:rsid w:val="00B846D5"/>
    <w:rsid w:val="00B90110"/>
    <w:rsid w:val="00B916B5"/>
    <w:rsid w:val="00B917BB"/>
    <w:rsid w:val="00B94C9D"/>
    <w:rsid w:val="00B95307"/>
    <w:rsid w:val="00B9560C"/>
    <w:rsid w:val="00B962CC"/>
    <w:rsid w:val="00B96B98"/>
    <w:rsid w:val="00B9751D"/>
    <w:rsid w:val="00B97EDD"/>
    <w:rsid w:val="00BA257D"/>
    <w:rsid w:val="00BA44E5"/>
    <w:rsid w:val="00BA508E"/>
    <w:rsid w:val="00BA56CB"/>
    <w:rsid w:val="00BB1C82"/>
    <w:rsid w:val="00BB3FBA"/>
    <w:rsid w:val="00BB5BC4"/>
    <w:rsid w:val="00BB7048"/>
    <w:rsid w:val="00BC0A4B"/>
    <w:rsid w:val="00BC1690"/>
    <w:rsid w:val="00BC21D2"/>
    <w:rsid w:val="00BC5451"/>
    <w:rsid w:val="00BC73CD"/>
    <w:rsid w:val="00BD01B1"/>
    <w:rsid w:val="00BD2D20"/>
    <w:rsid w:val="00BE0D1D"/>
    <w:rsid w:val="00BE0E9D"/>
    <w:rsid w:val="00BE1B8A"/>
    <w:rsid w:val="00BE2296"/>
    <w:rsid w:val="00BE2541"/>
    <w:rsid w:val="00BE4D26"/>
    <w:rsid w:val="00BF1EC6"/>
    <w:rsid w:val="00BF2669"/>
    <w:rsid w:val="00C00411"/>
    <w:rsid w:val="00C005AF"/>
    <w:rsid w:val="00C024C8"/>
    <w:rsid w:val="00C0598D"/>
    <w:rsid w:val="00C062F3"/>
    <w:rsid w:val="00C078AD"/>
    <w:rsid w:val="00C11956"/>
    <w:rsid w:val="00C158EE"/>
    <w:rsid w:val="00C16565"/>
    <w:rsid w:val="00C166EB"/>
    <w:rsid w:val="00C17AEC"/>
    <w:rsid w:val="00C21DD5"/>
    <w:rsid w:val="00C21E3F"/>
    <w:rsid w:val="00C23871"/>
    <w:rsid w:val="00C256CB"/>
    <w:rsid w:val="00C25FFF"/>
    <w:rsid w:val="00C26669"/>
    <w:rsid w:val="00C26C3B"/>
    <w:rsid w:val="00C322A2"/>
    <w:rsid w:val="00C326C7"/>
    <w:rsid w:val="00C33431"/>
    <w:rsid w:val="00C33C3B"/>
    <w:rsid w:val="00C34A90"/>
    <w:rsid w:val="00C34E39"/>
    <w:rsid w:val="00C3531F"/>
    <w:rsid w:val="00C40B39"/>
    <w:rsid w:val="00C44195"/>
    <w:rsid w:val="00C47739"/>
    <w:rsid w:val="00C52F96"/>
    <w:rsid w:val="00C53322"/>
    <w:rsid w:val="00C54AC3"/>
    <w:rsid w:val="00C55AC4"/>
    <w:rsid w:val="00C56ED8"/>
    <w:rsid w:val="00C602E5"/>
    <w:rsid w:val="00C609C5"/>
    <w:rsid w:val="00C63BCA"/>
    <w:rsid w:val="00C748FD"/>
    <w:rsid w:val="00C77EAE"/>
    <w:rsid w:val="00C81CD3"/>
    <w:rsid w:val="00C82EA8"/>
    <w:rsid w:val="00C84FB1"/>
    <w:rsid w:val="00C85644"/>
    <w:rsid w:val="00C85F79"/>
    <w:rsid w:val="00C86007"/>
    <w:rsid w:val="00C879ED"/>
    <w:rsid w:val="00C87EE3"/>
    <w:rsid w:val="00C9049E"/>
    <w:rsid w:val="00C925AD"/>
    <w:rsid w:val="00C9322D"/>
    <w:rsid w:val="00CA121D"/>
    <w:rsid w:val="00CA4CF9"/>
    <w:rsid w:val="00CA702B"/>
    <w:rsid w:val="00CB1FC8"/>
    <w:rsid w:val="00CC5D64"/>
    <w:rsid w:val="00CC750D"/>
    <w:rsid w:val="00CD04A6"/>
    <w:rsid w:val="00CD1774"/>
    <w:rsid w:val="00CD54A6"/>
    <w:rsid w:val="00CD59D3"/>
    <w:rsid w:val="00CD5A0B"/>
    <w:rsid w:val="00CD5F67"/>
    <w:rsid w:val="00CD6069"/>
    <w:rsid w:val="00CE37AF"/>
    <w:rsid w:val="00CE5826"/>
    <w:rsid w:val="00CE6B95"/>
    <w:rsid w:val="00CF25BF"/>
    <w:rsid w:val="00CF5E6A"/>
    <w:rsid w:val="00D00A2C"/>
    <w:rsid w:val="00D01C05"/>
    <w:rsid w:val="00D040D7"/>
    <w:rsid w:val="00D04F31"/>
    <w:rsid w:val="00D05362"/>
    <w:rsid w:val="00D0587B"/>
    <w:rsid w:val="00D05A41"/>
    <w:rsid w:val="00D10832"/>
    <w:rsid w:val="00D12B4A"/>
    <w:rsid w:val="00D15150"/>
    <w:rsid w:val="00D163EA"/>
    <w:rsid w:val="00D202CE"/>
    <w:rsid w:val="00D24DCF"/>
    <w:rsid w:val="00D254C8"/>
    <w:rsid w:val="00D278C7"/>
    <w:rsid w:val="00D32D2B"/>
    <w:rsid w:val="00D34F61"/>
    <w:rsid w:val="00D36885"/>
    <w:rsid w:val="00D4046E"/>
    <w:rsid w:val="00D41374"/>
    <w:rsid w:val="00D424E7"/>
    <w:rsid w:val="00D42640"/>
    <w:rsid w:val="00D43200"/>
    <w:rsid w:val="00D45C20"/>
    <w:rsid w:val="00D46DDC"/>
    <w:rsid w:val="00D47BDF"/>
    <w:rsid w:val="00D50B7D"/>
    <w:rsid w:val="00D50CE4"/>
    <w:rsid w:val="00D50E78"/>
    <w:rsid w:val="00D512A5"/>
    <w:rsid w:val="00D53B64"/>
    <w:rsid w:val="00D5565F"/>
    <w:rsid w:val="00D57D55"/>
    <w:rsid w:val="00D625A8"/>
    <w:rsid w:val="00D62876"/>
    <w:rsid w:val="00D659D7"/>
    <w:rsid w:val="00D66407"/>
    <w:rsid w:val="00D706F3"/>
    <w:rsid w:val="00D716FF"/>
    <w:rsid w:val="00D71912"/>
    <w:rsid w:val="00D72EC4"/>
    <w:rsid w:val="00D72F67"/>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597"/>
    <w:rsid w:val="00E06558"/>
    <w:rsid w:val="00E06772"/>
    <w:rsid w:val="00E076A9"/>
    <w:rsid w:val="00E07B54"/>
    <w:rsid w:val="00E112DD"/>
    <w:rsid w:val="00E11F78"/>
    <w:rsid w:val="00E15BD2"/>
    <w:rsid w:val="00E15CFE"/>
    <w:rsid w:val="00E20D06"/>
    <w:rsid w:val="00E25208"/>
    <w:rsid w:val="00E25CD1"/>
    <w:rsid w:val="00E27F56"/>
    <w:rsid w:val="00E31881"/>
    <w:rsid w:val="00E33226"/>
    <w:rsid w:val="00E33DB1"/>
    <w:rsid w:val="00E35692"/>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71519"/>
    <w:rsid w:val="00E76BF2"/>
    <w:rsid w:val="00E76FEC"/>
    <w:rsid w:val="00E81573"/>
    <w:rsid w:val="00E81F53"/>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20BD5"/>
    <w:rsid w:val="00F23561"/>
    <w:rsid w:val="00F23723"/>
    <w:rsid w:val="00F24260"/>
    <w:rsid w:val="00F2470B"/>
    <w:rsid w:val="00F25152"/>
    <w:rsid w:val="00F26AE2"/>
    <w:rsid w:val="00F30EB5"/>
    <w:rsid w:val="00F312AD"/>
    <w:rsid w:val="00F32AC3"/>
    <w:rsid w:val="00F34628"/>
    <w:rsid w:val="00F35425"/>
    <w:rsid w:val="00F354D1"/>
    <w:rsid w:val="00F3571F"/>
    <w:rsid w:val="00F42D2A"/>
    <w:rsid w:val="00F4311D"/>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1B7A"/>
    <w:rsid w:val="00F620B0"/>
    <w:rsid w:val="00F63834"/>
    <w:rsid w:val="00F64AA2"/>
    <w:rsid w:val="00F66693"/>
    <w:rsid w:val="00F67D3B"/>
    <w:rsid w:val="00F76C7F"/>
    <w:rsid w:val="00F805FB"/>
    <w:rsid w:val="00F821BE"/>
    <w:rsid w:val="00F829FA"/>
    <w:rsid w:val="00F82DB8"/>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A7B"/>
    <w:rsid w:val="00FB63D4"/>
    <w:rsid w:val="00FB72EB"/>
    <w:rsid w:val="00FC160E"/>
    <w:rsid w:val="00FC30BC"/>
    <w:rsid w:val="00FC35C5"/>
    <w:rsid w:val="00FC7521"/>
    <w:rsid w:val="00FD08E8"/>
    <w:rsid w:val="00FD291B"/>
    <w:rsid w:val="00FD3328"/>
    <w:rsid w:val="00FD4316"/>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D08C423"/>
  <w15:chartTrackingRefBased/>
  <w15:docId w15:val="{468B2818-2CDB-43AA-92CC-AA61B57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001E29"/>
    <w:pPr>
      <w:tabs>
        <w:tab w:val="left" w:pos="1200"/>
        <w:tab w:val="right" w:leader="dot" w:pos="9350"/>
      </w:tabs>
      <w:ind w:left="480"/>
    </w:pPr>
    <w:rPr>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602465"/>
    <w:pPr>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uiPriority w:val="34"/>
    <w:qFormat/>
    <w:rsid w:val="00645701"/>
    <w:pPr>
      <w:spacing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28</Pages>
  <Words>10906</Words>
  <Characters>62012</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72773</CharactersWithSpaces>
  <SharedDoc>false</SharedDoc>
  <HLinks>
    <vt:vector size="258" baseType="variant">
      <vt:variant>
        <vt:i4>7798848</vt:i4>
      </vt:variant>
      <vt:variant>
        <vt:i4>252</vt:i4>
      </vt:variant>
      <vt:variant>
        <vt:i4>0</vt:i4>
      </vt:variant>
      <vt:variant>
        <vt:i4>5</vt:i4>
      </vt:variant>
      <vt:variant>
        <vt:lpwstr>mailto:GINR@ercot.com</vt:lpwstr>
      </vt:variant>
      <vt:variant>
        <vt:lpwstr/>
      </vt:variant>
      <vt:variant>
        <vt:i4>7798848</vt:i4>
      </vt:variant>
      <vt:variant>
        <vt:i4>249</vt:i4>
      </vt:variant>
      <vt:variant>
        <vt:i4>0</vt:i4>
      </vt:variant>
      <vt:variant>
        <vt:i4>5</vt:i4>
      </vt:variant>
      <vt:variant>
        <vt:lpwstr>mailto:GINR@ercot.com</vt:lpwstr>
      </vt:variant>
      <vt:variant>
        <vt:lpwstr/>
      </vt:variant>
      <vt:variant>
        <vt:i4>1638455</vt:i4>
      </vt:variant>
      <vt:variant>
        <vt:i4>242</vt:i4>
      </vt:variant>
      <vt:variant>
        <vt:i4>0</vt:i4>
      </vt:variant>
      <vt:variant>
        <vt:i4>5</vt:i4>
      </vt:variant>
      <vt:variant>
        <vt:lpwstr/>
      </vt:variant>
      <vt:variant>
        <vt:lpwstr>_Toc15387221</vt:lpwstr>
      </vt:variant>
      <vt:variant>
        <vt:i4>1572919</vt:i4>
      </vt:variant>
      <vt:variant>
        <vt:i4>236</vt:i4>
      </vt:variant>
      <vt:variant>
        <vt:i4>0</vt:i4>
      </vt:variant>
      <vt:variant>
        <vt:i4>5</vt:i4>
      </vt:variant>
      <vt:variant>
        <vt:lpwstr/>
      </vt:variant>
      <vt:variant>
        <vt:lpwstr>_Toc15387220</vt:lpwstr>
      </vt:variant>
      <vt:variant>
        <vt:i4>1114164</vt:i4>
      </vt:variant>
      <vt:variant>
        <vt:i4>230</vt:i4>
      </vt:variant>
      <vt:variant>
        <vt:i4>0</vt:i4>
      </vt:variant>
      <vt:variant>
        <vt:i4>5</vt:i4>
      </vt:variant>
      <vt:variant>
        <vt:lpwstr/>
      </vt:variant>
      <vt:variant>
        <vt:lpwstr>_Toc15387219</vt:lpwstr>
      </vt:variant>
      <vt:variant>
        <vt:i4>1048628</vt:i4>
      </vt:variant>
      <vt:variant>
        <vt:i4>224</vt:i4>
      </vt:variant>
      <vt:variant>
        <vt:i4>0</vt:i4>
      </vt:variant>
      <vt:variant>
        <vt:i4>5</vt:i4>
      </vt:variant>
      <vt:variant>
        <vt:lpwstr/>
      </vt:variant>
      <vt:variant>
        <vt:lpwstr>_Toc15387218</vt:lpwstr>
      </vt:variant>
      <vt:variant>
        <vt:i4>1966132</vt:i4>
      </vt:variant>
      <vt:variant>
        <vt:i4>218</vt:i4>
      </vt:variant>
      <vt:variant>
        <vt:i4>0</vt:i4>
      </vt:variant>
      <vt:variant>
        <vt:i4>5</vt:i4>
      </vt:variant>
      <vt:variant>
        <vt:lpwstr/>
      </vt:variant>
      <vt:variant>
        <vt:lpwstr>_Toc15387216</vt:lpwstr>
      </vt:variant>
      <vt:variant>
        <vt:i4>1835060</vt:i4>
      </vt:variant>
      <vt:variant>
        <vt:i4>212</vt:i4>
      </vt:variant>
      <vt:variant>
        <vt:i4>0</vt:i4>
      </vt:variant>
      <vt:variant>
        <vt:i4>5</vt:i4>
      </vt:variant>
      <vt:variant>
        <vt:lpwstr/>
      </vt:variant>
      <vt:variant>
        <vt:lpwstr>_Toc15387214</vt:lpwstr>
      </vt:variant>
      <vt:variant>
        <vt:i4>1769524</vt:i4>
      </vt:variant>
      <vt:variant>
        <vt:i4>206</vt:i4>
      </vt:variant>
      <vt:variant>
        <vt:i4>0</vt:i4>
      </vt:variant>
      <vt:variant>
        <vt:i4>5</vt:i4>
      </vt:variant>
      <vt:variant>
        <vt:lpwstr/>
      </vt:variant>
      <vt:variant>
        <vt:lpwstr>_Toc15387213</vt:lpwstr>
      </vt:variant>
      <vt:variant>
        <vt:i4>1703988</vt:i4>
      </vt:variant>
      <vt:variant>
        <vt:i4>200</vt:i4>
      </vt:variant>
      <vt:variant>
        <vt:i4>0</vt:i4>
      </vt:variant>
      <vt:variant>
        <vt:i4>5</vt:i4>
      </vt:variant>
      <vt:variant>
        <vt:lpwstr/>
      </vt:variant>
      <vt:variant>
        <vt:lpwstr>_Toc15387212</vt:lpwstr>
      </vt:variant>
      <vt:variant>
        <vt:i4>1638452</vt:i4>
      </vt:variant>
      <vt:variant>
        <vt:i4>194</vt:i4>
      </vt:variant>
      <vt:variant>
        <vt:i4>0</vt:i4>
      </vt:variant>
      <vt:variant>
        <vt:i4>5</vt:i4>
      </vt:variant>
      <vt:variant>
        <vt:lpwstr/>
      </vt:variant>
      <vt:variant>
        <vt:lpwstr>_Toc15387211</vt:lpwstr>
      </vt:variant>
      <vt:variant>
        <vt:i4>1572916</vt:i4>
      </vt:variant>
      <vt:variant>
        <vt:i4>188</vt:i4>
      </vt:variant>
      <vt:variant>
        <vt:i4>0</vt:i4>
      </vt:variant>
      <vt:variant>
        <vt:i4>5</vt:i4>
      </vt:variant>
      <vt:variant>
        <vt:lpwstr/>
      </vt:variant>
      <vt:variant>
        <vt:lpwstr>_Toc15387210</vt:lpwstr>
      </vt:variant>
      <vt:variant>
        <vt:i4>1048629</vt:i4>
      </vt:variant>
      <vt:variant>
        <vt:i4>182</vt:i4>
      </vt:variant>
      <vt:variant>
        <vt:i4>0</vt:i4>
      </vt:variant>
      <vt:variant>
        <vt:i4>5</vt:i4>
      </vt:variant>
      <vt:variant>
        <vt:lpwstr/>
      </vt:variant>
      <vt:variant>
        <vt:lpwstr>_Toc15387208</vt:lpwstr>
      </vt:variant>
      <vt:variant>
        <vt:i4>2031669</vt:i4>
      </vt:variant>
      <vt:variant>
        <vt:i4>176</vt:i4>
      </vt:variant>
      <vt:variant>
        <vt:i4>0</vt:i4>
      </vt:variant>
      <vt:variant>
        <vt:i4>5</vt:i4>
      </vt:variant>
      <vt:variant>
        <vt:lpwstr/>
      </vt:variant>
      <vt:variant>
        <vt:lpwstr>_Toc15387207</vt:lpwstr>
      </vt:variant>
      <vt:variant>
        <vt:i4>1966133</vt:i4>
      </vt:variant>
      <vt:variant>
        <vt:i4>170</vt:i4>
      </vt:variant>
      <vt:variant>
        <vt:i4>0</vt:i4>
      </vt:variant>
      <vt:variant>
        <vt:i4>5</vt:i4>
      </vt:variant>
      <vt:variant>
        <vt:lpwstr/>
      </vt:variant>
      <vt:variant>
        <vt:lpwstr>_Toc15387206</vt:lpwstr>
      </vt:variant>
      <vt:variant>
        <vt:i4>1900597</vt:i4>
      </vt:variant>
      <vt:variant>
        <vt:i4>164</vt:i4>
      </vt:variant>
      <vt:variant>
        <vt:i4>0</vt:i4>
      </vt:variant>
      <vt:variant>
        <vt:i4>5</vt:i4>
      </vt:variant>
      <vt:variant>
        <vt:lpwstr/>
      </vt:variant>
      <vt:variant>
        <vt:lpwstr>_Toc15387205</vt:lpwstr>
      </vt:variant>
      <vt:variant>
        <vt:i4>1835061</vt:i4>
      </vt:variant>
      <vt:variant>
        <vt:i4>158</vt:i4>
      </vt:variant>
      <vt:variant>
        <vt:i4>0</vt:i4>
      </vt:variant>
      <vt:variant>
        <vt:i4>5</vt:i4>
      </vt:variant>
      <vt:variant>
        <vt:lpwstr/>
      </vt:variant>
      <vt:variant>
        <vt:lpwstr>_Toc15387204</vt:lpwstr>
      </vt:variant>
      <vt:variant>
        <vt:i4>1769525</vt:i4>
      </vt:variant>
      <vt:variant>
        <vt:i4>152</vt:i4>
      </vt:variant>
      <vt:variant>
        <vt:i4>0</vt:i4>
      </vt:variant>
      <vt:variant>
        <vt:i4>5</vt:i4>
      </vt:variant>
      <vt:variant>
        <vt:lpwstr/>
      </vt:variant>
      <vt:variant>
        <vt:lpwstr>_Toc15387203</vt:lpwstr>
      </vt:variant>
      <vt:variant>
        <vt:i4>1703989</vt:i4>
      </vt:variant>
      <vt:variant>
        <vt:i4>146</vt:i4>
      </vt:variant>
      <vt:variant>
        <vt:i4>0</vt:i4>
      </vt:variant>
      <vt:variant>
        <vt:i4>5</vt:i4>
      </vt:variant>
      <vt:variant>
        <vt:lpwstr/>
      </vt:variant>
      <vt:variant>
        <vt:lpwstr>_Toc15387202</vt:lpwstr>
      </vt:variant>
      <vt:variant>
        <vt:i4>1638453</vt:i4>
      </vt:variant>
      <vt:variant>
        <vt:i4>140</vt:i4>
      </vt:variant>
      <vt:variant>
        <vt:i4>0</vt:i4>
      </vt:variant>
      <vt:variant>
        <vt:i4>5</vt:i4>
      </vt:variant>
      <vt:variant>
        <vt:lpwstr/>
      </vt:variant>
      <vt:variant>
        <vt:lpwstr>_Toc15387201</vt:lpwstr>
      </vt:variant>
      <vt:variant>
        <vt:i4>1572917</vt:i4>
      </vt:variant>
      <vt:variant>
        <vt:i4>134</vt:i4>
      </vt:variant>
      <vt:variant>
        <vt:i4>0</vt:i4>
      </vt:variant>
      <vt:variant>
        <vt:i4>5</vt:i4>
      </vt:variant>
      <vt:variant>
        <vt:lpwstr/>
      </vt:variant>
      <vt:variant>
        <vt:lpwstr>_Toc15387200</vt:lpwstr>
      </vt:variant>
      <vt:variant>
        <vt:i4>1179708</vt:i4>
      </vt:variant>
      <vt:variant>
        <vt:i4>128</vt:i4>
      </vt:variant>
      <vt:variant>
        <vt:i4>0</vt:i4>
      </vt:variant>
      <vt:variant>
        <vt:i4>5</vt:i4>
      </vt:variant>
      <vt:variant>
        <vt:lpwstr/>
      </vt:variant>
      <vt:variant>
        <vt:lpwstr>_Toc15387199</vt:lpwstr>
      </vt:variant>
      <vt:variant>
        <vt:i4>1245244</vt:i4>
      </vt:variant>
      <vt:variant>
        <vt:i4>122</vt:i4>
      </vt:variant>
      <vt:variant>
        <vt:i4>0</vt:i4>
      </vt:variant>
      <vt:variant>
        <vt:i4>5</vt:i4>
      </vt:variant>
      <vt:variant>
        <vt:lpwstr/>
      </vt:variant>
      <vt:variant>
        <vt:lpwstr>_Toc15387198</vt:lpwstr>
      </vt:variant>
      <vt:variant>
        <vt:i4>1835068</vt:i4>
      </vt:variant>
      <vt:variant>
        <vt:i4>116</vt:i4>
      </vt:variant>
      <vt:variant>
        <vt:i4>0</vt:i4>
      </vt:variant>
      <vt:variant>
        <vt:i4>5</vt:i4>
      </vt:variant>
      <vt:variant>
        <vt:lpwstr/>
      </vt:variant>
      <vt:variant>
        <vt:lpwstr>_Toc15387197</vt:lpwstr>
      </vt:variant>
      <vt:variant>
        <vt:i4>1900604</vt:i4>
      </vt:variant>
      <vt:variant>
        <vt:i4>110</vt:i4>
      </vt:variant>
      <vt:variant>
        <vt:i4>0</vt:i4>
      </vt:variant>
      <vt:variant>
        <vt:i4>5</vt:i4>
      </vt:variant>
      <vt:variant>
        <vt:lpwstr/>
      </vt:variant>
      <vt:variant>
        <vt:lpwstr>_Toc15387196</vt:lpwstr>
      </vt:variant>
      <vt:variant>
        <vt:i4>1966140</vt:i4>
      </vt:variant>
      <vt:variant>
        <vt:i4>104</vt:i4>
      </vt:variant>
      <vt:variant>
        <vt:i4>0</vt:i4>
      </vt:variant>
      <vt:variant>
        <vt:i4>5</vt:i4>
      </vt:variant>
      <vt:variant>
        <vt:lpwstr/>
      </vt:variant>
      <vt:variant>
        <vt:lpwstr>_Toc15387195</vt:lpwstr>
      </vt:variant>
      <vt:variant>
        <vt:i4>2031676</vt:i4>
      </vt:variant>
      <vt:variant>
        <vt:i4>98</vt:i4>
      </vt:variant>
      <vt:variant>
        <vt:i4>0</vt:i4>
      </vt:variant>
      <vt:variant>
        <vt:i4>5</vt:i4>
      </vt:variant>
      <vt:variant>
        <vt:lpwstr/>
      </vt:variant>
      <vt:variant>
        <vt:lpwstr>_Toc15387194</vt:lpwstr>
      </vt:variant>
      <vt:variant>
        <vt:i4>1572924</vt:i4>
      </vt:variant>
      <vt:variant>
        <vt:i4>92</vt:i4>
      </vt:variant>
      <vt:variant>
        <vt:i4>0</vt:i4>
      </vt:variant>
      <vt:variant>
        <vt:i4>5</vt:i4>
      </vt:variant>
      <vt:variant>
        <vt:lpwstr/>
      </vt:variant>
      <vt:variant>
        <vt:lpwstr>_Toc15387193</vt:lpwstr>
      </vt:variant>
      <vt:variant>
        <vt:i4>1638460</vt:i4>
      </vt:variant>
      <vt:variant>
        <vt:i4>86</vt:i4>
      </vt:variant>
      <vt:variant>
        <vt:i4>0</vt:i4>
      </vt:variant>
      <vt:variant>
        <vt:i4>5</vt:i4>
      </vt:variant>
      <vt:variant>
        <vt:lpwstr/>
      </vt:variant>
      <vt:variant>
        <vt:lpwstr>_Toc15387192</vt:lpwstr>
      </vt:variant>
      <vt:variant>
        <vt:i4>1703996</vt:i4>
      </vt:variant>
      <vt:variant>
        <vt:i4>80</vt:i4>
      </vt:variant>
      <vt:variant>
        <vt:i4>0</vt:i4>
      </vt:variant>
      <vt:variant>
        <vt:i4>5</vt:i4>
      </vt:variant>
      <vt:variant>
        <vt:lpwstr/>
      </vt:variant>
      <vt:variant>
        <vt:lpwstr>_Toc15387191</vt:lpwstr>
      </vt:variant>
      <vt:variant>
        <vt:i4>1769532</vt:i4>
      </vt:variant>
      <vt:variant>
        <vt:i4>74</vt:i4>
      </vt:variant>
      <vt:variant>
        <vt:i4>0</vt:i4>
      </vt:variant>
      <vt:variant>
        <vt:i4>5</vt:i4>
      </vt:variant>
      <vt:variant>
        <vt:lpwstr/>
      </vt:variant>
      <vt:variant>
        <vt:lpwstr>_Toc15387190</vt:lpwstr>
      </vt:variant>
      <vt:variant>
        <vt:i4>1179709</vt:i4>
      </vt:variant>
      <vt:variant>
        <vt:i4>68</vt:i4>
      </vt:variant>
      <vt:variant>
        <vt:i4>0</vt:i4>
      </vt:variant>
      <vt:variant>
        <vt:i4>5</vt:i4>
      </vt:variant>
      <vt:variant>
        <vt:lpwstr/>
      </vt:variant>
      <vt:variant>
        <vt:lpwstr>_Toc15387189</vt:lpwstr>
      </vt:variant>
      <vt:variant>
        <vt:i4>1245245</vt:i4>
      </vt:variant>
      <vt:variant>
        <vt:i4>62</vt:i4>
      </vt:variant>
      <vt:variant>
        <vt:i4>0</vt:i4>
      </vt:variant>
      <vt:variant>
        <vt:i4>5</vt:i4>
      </vt:variant>
      <vt:variant>
        <vt:lpwstr/>
      </vt:variant>
      <vt:variant>
        <vt:lpwstr>_Toc15387188</vt:lpwstr>
      </vt:variant>
      <vt:variant>
        <vt:i4>1900605</vt:i4>
      </vt:variant>
      <vt:variant>
        <vt:i4>56</vt:i4>
      </vt:variant>
      <vt:variant>
        <vt:i4>0</vt:i4>
      </vt:variant>
      <vt:variant>
        <vt:i4>5</vt:i4>
      </vt:variant>
      <vt:variant>
        <vt:lpwstr/>
      </vt:variant>
      <vt:variant>
        <vt:lpwstr>_Toc15387186</vt:lpwstr>
      </vt:variant>
      <vt:variant>
        <vt:i4>1966141</vt:i4>
      </vt:variant>
      <vt:variant>
        <vt:i4>50</vt:i4>
      </vt:variant>
      <vt:variant>
        <vt:i4>0</vt:i4>
      </vt:variant>
      <vt:variant>
        <vt:i4>5</vt:i4>
      </vt:variant>
      <vt:variant>
        <vt:lpwstr/>
      </vt:variant>
      <vt:variant>
        <vt:lpwstr>_Toc15387185</vt:lpwstr>
      </vt:variant>
      <vt:variant>
        <vt:i4>2031677</vt:i4>
      </vt:variant>
      <vt:variant>
        <vt:i4>44</vt:i4>
      </vt:variant>
      <vt:variant>
        <vt:i4>0</vt:i4>
      </vt:variant>
      <vt:variant>
        <vt:i4>5</vt:i4>
      </vt:variant>
      <vt:variant>
        <vt:lpwstr/>
      </vt:variant>
      <vt:variant>
        <vt:lpwstr>_Toc15387184</vt:lpwstr>
      </vt:variant>
      <vt:variant>
        <vt:i4>1572925</vt:i4>
      </vt:variant>
      <vt:variant>
        <vt:i4>38</vt:i4>
      </vt:variant>
      <vt:variant>
        <vt:i4>0</vt:i4>
      </vt:variant>
      <vt:variant>
        <vt:i4>5</vt:i4>
      </vt:variant>
      <vt:variant>
        <vt:lpwstr/>
      </vt:variant>
      <vt:variant>
        <vt:lpwstr>_Toc15387183</vt:lpwstr>
      </vt:variant>
      <vt:variant>
        <vt:i4>1638461</vt:i4>
      </vt:variant>
      <vt:variant>
        <vt:i4>32</vt:i4>
      </vt:variant>
      <vt:variant>
        <vt:i4>0</vt:i4>
      </vt:variant>
      <vt:variant>
        <vt:i4>5</vt:i4>
      </vt:variant>
      <vt:variant>
        <vt:lpwstr/>
      </vt:variant>
      <vt:variant>
        <vt:lpwstr>_Toc15387182</vt:lpwstr>
      </vt:variant>
      <vt:variant>
        <vt:i4>1703997</vt:i4>
      </vt:variant>
      <vt:variant>
        <vt:i4>26</vt:i4>
      </vt:variant>
      <vt:variant>
        <vt:i4>0</vt:i4>
      </vt:variant>
      <vt:variant>
        <vt:i4>5</vt:i4>
      </vt:variant>
      <vt:variant>
        <vt:lpwstr/>
      </vt:variant>
      <vt:variant>
        <vt:lpwstr>_Toc15387181</vt:lpwstr>
      </vt:variant>
      <vt:variant>
        <vt:i4>1769533</vt:i4>
      </vt:variant>
      <vt:variant>
        <vt:i4>20</vt:i4>
      </vt:variant>
      <vt:variant>
        <vt:i4>0</vt:i4>
      </vt:variant>
      <vt:variant>
        <vt:i4>5</vt:i4>
      </vt:variant>
      <vt:variant>
        <vt:lpwstr/>
      </vt:variant>
      <vt:variant>
        <vt:lpwstr>_Toc15387180</vt:lpwstr>
      </vt:variant>
      <vt:variant>
        <vt:i4>1245234</vt:i4>
      </vt:variant>
      <vt:variant>
        <vt:i4>14</vt:i4>
      </vt:variant>
      <vt:variant>
        <vt:i4>0</vt:i4>
      </vt:variant>
      <vt:variant>
        <vt:i4>5</vt:i4>
      </vt:variant>
      <vt:variant>
        <vt:lpwstr/>
      </vt:variant>
      <vt:variant>
        <vt:lpwstr>_Toc15387178</vt:lpwstr>
      </vt:variant>
      <vt:variant>
        <vt:i4>1835058</vt:i4>
      </vt:variant>
      <vt:variant>
        <vt:i4>8</vt:i4>
      </vt:variant>
      <vt:variant>
        <vt:i4>0</vt:i4>
      </vt:variant>
      <vt:variant>
        <vt:i4>5</vt:i4>
      </vt:variant>
      <vt:variant>
        <vt:lpwstr/>
      </vt:variant>
      <vt:variant>
        <vt:lpwstr>_Toc15387177</vt:lpwstr>
      </vt:variant>
      <vt:variant>
        <vt:i4>1900594</vt:i4>
      </vt:variant>
      <vt:variant>
        <vt:i4>2</vt:i4>
      </vt:variant>
      <vt:variant>
        <vt:i4>0</vt:i4>
      </vt:variant>
      <vt:variant>
        <vt:i4>5</vt:i4>
      </vt:variant>
      <vt:variant>
        <vt:lpwstr/>
      </vt:variant>
      <vt:variant>
        <vt:lpwstr>_Toc15387176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Phil</cp:lastModifiedBy>
  <cp:revision>4</cp:revision>
  <cp:lastPrinted>2001-06-20T16:28:00Z</cp:lastPrinted>
  <dcterms:created xsi:type="dcterms:W3CDTF">2021-12-21T20:34:00Z</dcterms:created>
  <dcterms:modified xsi:type="dcterms:W3CDTF">2021-12-21T21:18:00Z</dcterms:modified>
</cp:coreProperties>
</file>