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7D904BA0" w:rsidR="00A13FF9" w:rsidRDefault="008530F9" w:rsidP="00A13FF9">
      <w:pPr>
        <w:pStyle w:val="BodyText"/>
        <w:jc w:val="center"/>
        <w:rPr>
          <w:b/>
          <w:szCs w:val="24"/>
        </w:rPr>
      </w:pPr>
      <w:r>
        <w:rPr>
          <w:b/>
          <w:szCs w:val="24"/>
        </w:rPr>
        <w:t>Dec</w:t>
      </w:r>
      <w:r w:rsidR="001C2BC4">
        <w:rPr>
          <w:b/>
          <w:szCs w:val="24"/>
        </w:rPr>
        <w:t>ember</w:t>
      </w:r>
      <w:r w:rsidR="00E21F4F">
        <w:rPr>
          <w:b/>
          <w:szCs w:val="24"/>
        </w:rPr>
        <w:t xml:space="preserve"> 1</w:t>
      </w:r>
      <w:r>
        <w:rPr>
          <w:b/>
          <w:szCs w:val="24"/>
        </w:rPr>
        <w:t>7</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7B96A05F"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0D6728">
          <w:rPr>
            <w:webHidden/>
          </w:rPr>
          <w:t>6-1</w:t>
        </w:r>
        <w:r w:rsidR="0095782B">
          <w:rPr>
            <w:webHidden/>
          </w:rPr>
          <w:fldChar w:fldCharType="end"/>
        </w:r>
      </w:hyperlink>
    </w:p>
    <w:p w14:paraId="47D7F47A" w14:textId="2852ED0D" w:rsidR="0095782B" w:rsidRPr="0095782B" w:rsidRDefault="000D6728">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68BB0606" w:rsidR="0095782B" w:rsidRPr="0095782B" w:rsidRDefault="000D6728">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4CB22A3A" w:rsidR="0095782B" w:rsidRPr="0095782B" w:rsidRDefault="000D6728">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3724C3E3" w:rsidR="0095782B" w:rsidRPr="0095782B" w:rsidRDefault="000D6728">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62485B61" w:rsidR="0095782B" w:rsidRPr="0095782B" w:rsidRDefault="000D6728">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6277E4DD" w:rsidR="0095782B" w:rsidRPr="0095782B" w:rsidRDefault="000D6728">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7A806493" w:rsidR="0095782B" w:rsidRPr="0095782B" w:rsidRDefault="000D6728">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711785B4" w:rsidR="0095782B" w:rsidRPr="0095782B" w:rsidRDefault="000D6728">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6-21</w:t>
        </w:r>
        <w:r w:rsidR="0095782B" w:rsidRPr="0095782B">
          <w:rPr>
            <w:noProof/>
            <w:webHidden/>
          </w:rPr>
          <w:fldChar w:fldCharType="end"/>
        </w:r>
      </w:hyperlink>
    </w:p>
    <w:p w14:paraId="56BB2D91" w14:textId="7A9EBABE" w:rsidR="0095782B" w:rsidRPr="0095782B" w:rsidRDefault="000D6728">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5CFEA84" w14:textId="2E93C987" w:rsidR="0095782B" w:rsidRPr="0095782B" w:rsidRDefault="000D6728">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50960F86" w:rsidR="0095782B" w:rsidRPr="0095782B" w:rsidRDefault="000D6728">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31068C93" w14:textId="2AC26B3D" w:rsidR="0095782B" w:rsidRPr="0095782B" w:rsidRDefault="000D6728">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634BBDD7" w14:textId="74DE8093" w:rsidR="0095782B" w:rsidRPr="0095782B" w:rsidRDefault="000D6728">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BBEC429" w14:textId="3BAD104B" w:rsidR="0095782B" w:rsidRPr="0095782B" w:rsidRDefault="000D6728">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236B7A0C" w:rsidR="0095782B" w:rsidRPr="0095782B" w:rsidRDefault="000D6728">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1933C177" w:rsidR="0095782B" w:rsidRPr="0095782B" w:rsidRDefault="000D6728">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6-27</w:t>
        </w:r>
        <w:r w:rsidR="0095782B" w:rsidRPr="0095782B">
          <w:rPr>
            <w:i w:val="0"/>
            <w:iCs w:val="0"/>
            <w:webHidden/>
          </w:rPr>
          <w:fldChar w:fldCharType="end"/>
        </w:r>
      </w:hyperlink>
    </w:p>
    <w:p w14:paraId="76175B22" w14:textId="2B5A2746" w:rsidR="0095782B" w:rsidRPr="0095782B" w:rsidRDefault="000D6728">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7910308B" w14:textId="2EC951BB" w:rsidR="0095782B" w:rsidRPr="0095782B" w:rsidRDefault="000D6728">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6-28</w:t>
        </w:r>
        <w:r w:rsidR="0095782B" w:rsidRPr="0095782B">
          <w:rPr>
            <w:i w:val="0"/>
            <w:webHidden/>
            <w:sz w:val="20"/>
            <w:szCs w:val="20"/>
          </w:rPr>
          <w:fldChar w:fldCharType="end"/>
        </w:r>
      </w:hyperlink>
    </w:p>
    <w:p w14:paraId="7D2334CF" w14:textId="428B2FCD" w:rsidR="0095782B" w:rsidRPr="0095782B" w:rsidRDefault="000D6728">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4AADF431" w14:textId="5C7FA67C" w:rsidR="0095782B" w:rsidRPr="0095782B" w:rsidRDefault="000D6728">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6-29</w:t>
        </w:r>
        <w:r w:rsidR="0095782B" w:rsidRPr="0095782B">
          <w:rPr>
            <w:i w:val="0"/>
            <w:iCs w:val="0"/>
            <w:webHidden/>
          </w:rPr>
          <w:fldChar w:fldCharType="end"/>
        </w:r>
      </w:hyperlink>
    </w:p>
    <w:p w14:paraId="0C2949E0" w14:textId="6DA225C8" w:rsidR="0095782B" w:rsidRPr="0095782B" w:rsidRDefault="000D6728">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6-30</w:t>
        </w:r>
        <w:r w:rsidR="0095782B" w:rsidRPr="0095782B">
          <w:rPr>
            <w:webHidden/>
          </w:rPr>
          <w:fldChar w:fldCharType="end"/>
        </w:r>
      </w:hyperlink>
    </w:p>
    <w:p w14:paraId="2703C9B4" w14:textId="070FA8F7" w:rsidR="0095782B" w:rsidRPr="0095782B" w:rsidRDefault="000D6728">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575DC220" w14:textId="7A0C97DB" w:rsidR="0095782B" w:rsidRPr="0095782B" w:rsidRDefault="000D6728">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65747240" w:rsidR="0095782B" w:rsidRPr="0095782B" w:rsidRDefault="000D6728">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1F07DC74" w14:textId="20651638" w:rsidR="0095782B" w:rsidRPr="0095782B" w:rsidRDefault="000D6728">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3F796603" w14:textId="053CB406" w:rsidR="0095782B" w:rsidRPr="0095782B" w:rsidRDefault="000D6728">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2F4B5E3A" w14:textId="301430FC" w:rsidR="0095782B" w:rsidRPr="0095782B" w:rsidRDefault="000D6728">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796AA870" w14:textId="3AC34991" w:rsidR="0095782B" w:rsidRPr="0095782B" w:rsidRDefault="000D6728">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0BCCDAEF" w14:textId="66729558" w:rsidR="0095782B" w:rsidRPr="0095782B" w:rsidRDefault="000D6728">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56D7311C" w14:textId="4B3C1974" w:rsidR="0095782B" w:rsidRPr="0095782B" w:rsidRDefault="000D6728">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1493A07D" w14:textId="26881D24" w:rsidR="0095782B" w:rsidRPr="0095782B" w:rsidRDefault="000D6728">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6-37</w:t>
        </w:r>
        <w:r w:rsidR="0095782B" w:rsidRPr="0095782B">
          <w:rPr>
            <w:i w:val="0"/>
            <w:webHidden/>
            <w:sz w:val="20"/>
            <w:szCs w:val="20"/>
          </w:rPr>
          <w:fldChar w:fldCharType="end"/>
        </w:r>
      </w:hyperlink>
    </w:p>
    <w:p w14:paraId="7E80A4E9" w14:textId="61527B45" w:rsidR="0095782B" w:rsidRPr="0095782B" w:rsidRDefault="000D6728">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6-39</w:t>
        </w:r>
        <w:r w:rsidR="0095782B" w:rsidRPr="0095782B">
          <w:rPr>
            <w:i w:val="0"/>
            <w:webHidden/>
            <w:sz w:val="20"/>
            <w:szCs w:val="20"/>
          </w:rPr>
          <w:fldChar w:fldCharType="end"/>
        </w:r>
      </w:hyperlink>
    </w:p>
    <w:p w14:paraId="2843861E" w14:textId="434E6C72" w:rsidR="0095782B" w:rsidRPr="0095782B" w:rsidRDefault="000D6728">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6-40</w:t>
        </w:r>
        <w:r w:rsidR="0095782B" w:rsidRPr="0095782B">
          <w:rPr>
            <w:i w:val="0"/>
            <w:webHidden/>
            <w:sz w:val="20"/>
            <w:szCs w:val="20"/>
          </w:rPr>
          <w:fldChar w:fldCharType="end"/>
        </w:r>
      </w:hyperlink>
    </w:p>
    <w:p w14:paraId="710E79A5" w14:textId="272C30C9" w:rsidR="0095782B" w:rsidRPr="0095782B" w:rsidRDefault="000D6728">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6-41</w:t>
        </w:r>
        <w:r w:rsidR="0095782B" w:rsidRPr="0095782B">
          <w:rPr>
            <w:webHidden/>
          </w:rPr>
          <w:fldChar w:fldCharType="end"/>
        </w:r>
      </w:hyperlink>
    </w:p>
    <w:p w14:paraId="535DA182" w14:textId="362AA4EE" w:rsidR="0095782B" w:rsidRPr="0095782B" w:rsidRDefault="000D6728">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4A09C7BA" w14:textId="18D9A1EC" w:rsidR="0095782B" w:rsidRPr="0095782B" w:rsidRDefault="000D6728">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743FF9B1" w14:textId="4CD74C48" w:rsidR="0095782B" w:rsidRPr="0095782B" w:rsidRDefault="000D6728">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555AF44F" w14:textId="7441985F" w:rsidR="0095782B" w:rsidRPr="0095782B" w:rsidRDefault="000D6728">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6-45</w:t>
        </w:r>
        <w:r w:rsidR="0095782B" w:rsidRPr="0095782B">
          <w:rPr>
            <w:noProof/>
            <w:webHidden/>
          </w:rPr>
          <w:fldChar w:fldCharType="end"/>
        </w:r>
      </w:hyperlink>
    </w:p>
    <w:p w14:paraId="1D5B6207" w14:textId="15355EAD" w:rsidR="0095782B" w:rsidRPr="0095782B" w:rsidRDefault="000D6728">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6-45</w:t>
        </w:r>
        <w:r w:rsidR="0095782B" w:rsidRPr="0095782B">
          <w:rPr>
            <w:i w:val="0"/>
            <w:iCs w:val="0"/>
            <w:webHidden/>
          </w:rPr>
          <w:fldChar w:fldCharType="end"/>
        </w:r>
      </w:hyperlink>
    </w:p>
    <w:p w14:paraId="55CC6C86" w14:textId="0FC63E43" w:rsidR="0095782B" w:rsidRPr="0095782B" w:rsidRDefault="000D6728">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6-45</w:t>
        </w:r>
        <w:r w:rsidR="0095782B" w:rsidRPr="0095782B">
          <w:rPr>
            <w:webHidden/>
          </w:rPr>
          <w:fldChar w:fldCharType="end"/>
        </w:r>
      </w:hyperlink>
    </w:p>
    <w:p w14:paraId="1E6C438C" w14:textId="037E4406" w:rsidR="0095782B" w:rsidRPr="0095782B" w:rsidRDefault="000D6728">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6-50</w:t>
        </w:r>
        <w:r w:rsidR="0095782B" w:rsidRPr="0095782B">
          <w:rPr>
            <w:webHidden/>
          </w:rPr>
          <w:fldChar w:fldCharType="end"/>
        </w:r>
      </w:hyperlink>
    </w:p>
    <w:p w14:paraId="3A6816CB" w14:textId="2F6247F8" w:rsidR="0095782B" w:rsidRPr="0095782B" w:rsidRDefault="000D6728">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6-51</w:t>
        </w:r>
        <w:r w:rsidR="0095782B" w:rsidRPr="0095782B">
          <w:rPr>
            <w:i w:val="0"/>
            <w:iCs w:val="0"/>
            <w:webHidden/>
          </w:rPr>
          <w:fldChar w:fldCharType="end"/>
        </w:r>
      </w:hyperlink>
    </w:p>
    <w:p w14:paraId="463F47C8" w14:textId="1891FF69" w:rsidR="0095782B" w:rsidRPr="0095782B" w:rsidRDefault="000D6728">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04B19BED" w14:textId="606B671F" w:rsidR="0095782B" w:rsidRPr="0095782B" w:rsidRDefault="000D6728">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2CB78587" w14:textId="13F62296" w:rsidR="0095782B" w:rsidRPr="0095782B" w:rsidRDefault="000D6728">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178A48E3" w14:textId="756D0F45" w:rsidR="0095782B" w:rsidRPr="0095782B" w:rsidRDefault="000D6728">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6-54</w:t>
        </w:r>
        <w:r w:rsidR="0095782B" w:rsidRPr="0095782B">
          <w:rPr>
            <w:webHidden/>
          </w:rPr>
          <w:fldChar w:fldCharType="end"/>
        </w:r>
      </w:hyperlink>
    </w:p>
    <w:p w14:paraId="2F1AF2D3" w14:textId="47D0CC4D" w:rsidR="0095782B" w:rsidRPr="0095782B" w:rsidRDefault="000D6728">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6-54</w:t>
        </w:r>
        <w:r w:rsidR="0095782B" w:rsidRPr="0095782B">
          <w:rPr>
            <w:webHidden/>
          </w:rPr>
          <w:fldChar w:fldCharType="end"/>
        </w:r>
      </w:hyperlink>
    </w:p>
    <w:p w14:paraId="37E251A2" w14:textId="233AB98B" w:rsidR="0095782B" w:rsidRPr="0095782B" w:rsidRDefault="000D6728">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6-64</w:t>
        </w:r>
        <w:r w:rsidR="0095782B" w:rsidRPr="0095782B">
          <w:rPr>
            <w:i w:val="0"/>
            <w:iCs w:val="0"/>
            <w:webHidden/>
          </w:rPr>
          <w:fldChar w:fldCharType="end"/>
        </w:r>
      </w:hyperlink>
    </w:p>
    <w:p w14:paraId="00628A8C" w14:textId="339D8024" w:rsidR="0095782B" w:rsidRPr="0095782B" w:rsidRDefault="000D6728">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6-65</w:t>
        </w:r>
        <w:r w:rsidR="0095782B" w:rsidRPr="0095782B">
          <w:rPr>
            <w:i w:val="0"/>
            <w:iCs w:val="0"/>
            <w:webHidden/>
          </w:rPr>
          <w:fldChar w:fldCharType="end"/>
        </w:r>
      </w:hyperlink>
    </w:p>
    <w:p w14:paraId="7A531A70" w14:textId="6B41A0F8" w:rsidR="0095782B" w:rsidRPr="0095782B" w:rsidRDefault="000D6728">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6-65</w:t>
        </w:r>
        <w:r w:rsidR="0095782B" w:rsidRPr="0095782B">
          <w:rPr>
            <w:webHidden/>
          </w:rPr>
          <w:fldChar w:fldCharType="end"/>
        </w:r>
      </w:hyperlink>
    </w:p>
    <w:p w14:paraId="612A2DED" w14:textId="1EF1243B" w:rsidR="0095782B" w:rsidRPr="0095782B" w:rsidRDefault="000D6728">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2A30C506" w14:textId="641872A4" w:rsidR="0095782B" w:rsidRPr="0095782B" w:rsidRDefault="000D6728">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2C034E8C" w14:textId="3DDCC4EA" w:rsidR="0095782B" w:rsidRPr="0095782B" w:rsidRDefault="000D6728">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15E922C2" w14:textId="6D85F348" w:rsidR="0095782B" w:rsidRPr="0095782B" w:rsidRDefault="000D6728">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2BE73469" w14:textId="2D2299F2" w:rsidR="0095782B" w:rsidRPr="0095782B" w:rsidRDefault="000D6728">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5FD26201" w14:textId="4381A6EF" w:rsidR="0095782B" w:rsidRPr="0095782B" w:rsidRDefault="000D6728">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2506B39B" w14:textId="2ED410F8" w:rsidR="0095782B" w:rsidRPr="0095782B" w:rsidRDefault="000D6728">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0D2502B9" w14:textId="14579084" w:rsidR="0095782B" w:rsidRPr="0095782B" w:rsidRDefault="000D6728">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5FE63CA3" w14:textId="37505145" w:rsidR="0095782B" w:rsidRPr="0095782B" w:rsidRDefault="000D6728">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1EB1135B" w14:textId="79E75391" w:rsidR="0095782B" w:rsidRPr="0095782B" w:rsidRDefault="000D6728">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0A40513E" w14:textId="2667E817" w:rsidR="0095782B" w:rsidRPr="0095782B" w:rsidRDefault="000D6728">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6079806D" w14:textId="55FFD487" w:rsidR="0095782B" w:rsidRPr="0095782B" w:rsidRDefault="000D6728">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40D2DC9B" w14:textId="74FC374D" w:rsidR="0095782B" w:rsidRPr="0095782B" w:rsidRDefault="000D6728">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6-74</w:t>
        </w:r>
        <w:r w:rsidR="0095782B" w:rsidRPr="0095782B">
          <w:rPr>
            <w:i w:val="0"/>
            <w:webHidden/>
            <w:sz w:val="20"/>
            <w:szCs w:val="20"/>
          </w:rPr>
          <w:fldChar w:fldCharType="end"/>
        </w:r>
      </w:hyperlink>
    </w:p>
    <w:p w14:paraId="7465EC97" w14:textId="34947BF2" w:rsidR="0095782B" w:rsidRPr="0095782B" w:rsidRDefault="000D6728">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6-78</w:t>
        </w:r>
        <w:r w:rsidR="0095782B" w:rsidRPr="0095782B">
          <w:rPr>
            <w:webHidden/>
          </w:rPr>
          <w:fldChar w:fldCharType="end"/>
        </w:r>
      </w:hyperlink>
    </w:p>
    <w:p w14:paraId="7496C352" w14:textId="3330DDBF" w:rsidR="0095782B" w:rsidRPr="0095782B" w:rsidRDefault="000D6728">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6-85</w:t>
        </w:r>
        <w:r w:rsidR="0095782B" w:rsidRPr="0095782B">
          <w:rPr>
            <w:webHidden/>
          </w:rPr>
          <w:fldChar w:fldCharType="end"/>
        </w:r>
      </w:hyperlink>
    </w:p>
    <w:p w14:paraId="05B48E4F" w14:textId="57460D1F" w:rsidR="0095782B" w:rsidRPr="0095782B" w:rsidRDefault="000D6728">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6-104</w:t>
        </w:r>
        <w:r w:rsidR="0095782B" w:rsidRPr="0095782B">
          <w:rPr>
            <w:i w:val="0"/>
            <w:webHidden/>
            <w:sz w:val="20"/>
            <w:szCs w:val="20"/>
          </w:rPr>
          <w:fldChar w:fldCharType="end"/>
        </w:r>
      </w:hyperlink>
    </w:p>
    <w:p w14:paraId="501EDB03" w14:textId="2A2A4EB8" w:rsidR="0095782B" w:rsidRPr="0095782B" w:rsidRDefault="000D6728">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6-112</w:t>
        </w:r>
        <w:r w:rsidR="0095782B" w:rsidRPr="0095782B">
          <w:rPr>
            <w:webHidden/>
          </w:rPr>
          <w:fldChar w:fldCharType="end"/>
        </w:r>
      </w:hyperlink>
    </w:p>
    <w:p w14:paraId="7DE8431C" w14:textId="2E0A7F57" w:rsidR="0095782B" w:rsidRPr="0095782B" w:rsidRDefault="000D6728">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6-114</w:t>
        </w:r>
        <w:r w:rsidR="0095782B" w:rsidRPr="0095782B">
          <w:rPr>
            <w:webHidden/>
          </w:rPr>
          <w:fldChar w:fldCharType="end"/>
        </w:r>
      </w:hyperlink>
    </w:p>
    <w:p w14:paraId="517CE3E5" w14:textId="34E095F2" w:rsidR="0095782B" w:rsidRPr="0095782B" w:rsidRDefault="000D6728">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6-125</w:t>
        </w:r>
        <w:r w:rsidR="0095782B" w:rsidRPr="0095782B">
          <w:rPr>
            <w:webHidden/>
          </w:rPr>
          <w:fldChar w:fldCharType="end"/>
        </w:r>
      </w:hyperlink>
    </w:p>
    <w:p w14:paraId="3F3FA6C0" w14:textId="7532DD60" w:rsidR="0095782B" w:rsidRPr="0095782B" w:rsidRDefault="000D6728">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6-125</w:t>
        </w:r>
        <w:r w:rsidR="0095782B" w:rsidRPr="0095782B">
          <w:rPr>
            <w:i w:val="0"/>
            <w:webHidden/>
            <w:sz w:val="20"/>
            <w:szCs w:val="20"/>
          </w:rPr>
          <w:fldChar w:fldCharType="end"/>
        </w:r>
      </w:hyperlink>
    </w:p>
    <w:p w14:paraId="28B6BC45" w14:textId="4AAFD51B" w:rsidR="0095782B" w:rsidRPr="0095782B" w:rsidRDefault="000D6728">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6-128</w:t>
        </w:r>
        <w:r w:rsidR="0095782B" w:rsidRPr="0095782B">
          <w:rPr>
            <w:i w:val="0"/>
            <w:webHidden/>
            <w:sz w:val="20"/>
            <w:szCs w:val="20"/>
          </w:rPr>
          <w:fldChar w:fldCharType="end"/>
        </w:r>
      </w:hyperlink>
    </w:p>
    <w:p w14:paraId="05616289" w14:textId="34896DF6" w:rsidR="0095782B" w:rsidRPr="0095782B" w:rsidRDefault="000D6728">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6-140</w:t>
        </w:r>
        <w:r w:rsidR="0095782B" w:rsidRPr="0095782B">
          <w:rPr>
            <w:webHidden/>
          </w:rPr>
          <w:fldChar w:fldCharType="end"/>
        </w:r>
      </w:hyperlink>
    </w:p>
    <w:p w14:paraId="040DCF7B" w14:textId="75E2D031" w:rsidR="0095782B" w:rsidRPr="0095782B" w:rsidRDefault="000D6728">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6-142</w:t>
        </w:r>
        <w:r w:rsidR="0095782B" w:rsidRPr="0095782B">
          <w:rPr>
            <w:webHidden/>
          </w:rPr>
          <w:fldChar w:fldCharType="end"/>
        </w:r>
      </w:hyperlink>
    </w:p>
    <w:p w14:paraId="20DD4D85" w14:textId="7CE638FC" w:rsidR="0095782B" w:rsidRPr="0095782B" w:rsidRDefault="000D6728">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6-144</w:t>
        </w:r>
        <w:r w:rsidR="0095782B" w:rsidRPr="0095782B">
          <w:rPr>
            <w:webHidden/>
          </w:rPr>
          <w:fldChar w:fldCharType="end"/>
        </w:r>
      </w:hyperlink>
    </w:p>
    <w:p w14:paraId="64F3A4C1" w14:textId="639EF1CF" w:rsidR="0095782B" w:rsidRPr="0095782B" w:rsidRDefault="000D6728">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6-145</w:t>
        </w:r>
        <w:r w:rsidR="0095782B" w:rsidRPr="0095782B">
          <w:rPr>
            <w:webHidden/>
          </w:rPr>
          <w:fldChar w:fldCharType="end"/>
        </w:r>
      </w:hyperlink>
    </w:p>
    <w:p w14:paraId="72047E37" w14:textId="4C8ECE45" w:rsidR="0095782B" w:rsidRPr="0095782B" w:rsidRDefault="000D6728">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6-146</w:t>
        </w:r>
        <w:r w:rsidR="0095782B" w:rsidRPr="0095782B">
          <w:rPr>
            <w:webHidden/>
          </w:rPr>
          <w:fldChar w:fldCharType="end"/>
        </w:r>
      </w:hyperlink>
    </w:p>
    <w:p w14:paraId="316AF8B8" w14:textId="16B305A6" w:rsidR="0095782B" w:rsidRPr="0095782B" w:rsidRDefault="000D6728">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6-147</w:t>
        </w:r>
        <w:r w:rsidR="0095782B" w:rsidRPr="0095782B">
          <w:rPr>
            <w:i w:val="0"/>
            <w:iCs w:val="0"/>
            <w:webHidden/>
          </w:rPr>
          <w:fldChar w:fldCharType="end"/>
        </w:r>
      </w:hyperlink>
    </w:p>
    <w:p w14:paraId="6FD484AE" w14:textId="1E444810" w:rsidR="0095782B" w:rsidRPr="0095782B" w:rsidRDefault="000D6728">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6-147</w:t>
        </w:r>
        <w:r w:rsidR="0095782B" w:rsidRPr="0095782B">
          <w:rPr>
            <w:i w:val="0"/>
            <w:iCs w:val="0"/>
            <w:webHidden/>
          </w:rPr>
          <w:fldChar w:fldCharType="end"/>
        </w:r>
      </w:hyperlink>
    </w:p>
    <w:p w14:paraId="46F2FF3F" w14:textId="4FE23697" w:rsidR="0095782B" w:rsidRPr="0095782B" w:rsidRDefault="000D6728">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7336ED6C" w14:textId="49E34CA3" w:rsidR="0095782B" w:rsidRPr="0095782B" w:rsidRDefault="000D6728">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1D3F4AC3" w14:textId="7C63FDD1" w:rsidR="0095782B" w:rsidRPr="0095782B" w:rsidRDefault="000D6728">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6-150</w:t>
        </w:r>
        <w:r w:rsidR="0095782B" w:rsidRPr="0095782B">
          <w:rPr>
            <w:webHidden/>
          </w:rPr>
          <w:fldChar w:fldCharType="end"/>
        </w:r>
      </w:hyperlink>
    </w:p>
    <w:p w14:paraId="2023DE81" w14:textId="76BD425C" w:rsidR="0095782B" w:rsidRPr="0095782B" w:rsidRDefault="000D6728">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6-151</w:t>
        </w:r>
        <w:r w:rsidR="0095782B" w:rsidRPr="0095782B">
          <w:rPr>
            <w:i w:val="0"/>
            <w:webHidden/>
            <w:sz w:val="20"/>
            <w:szCs w:val="20"/>
          </w:rPr>
          <w:fldChar w:fldCharType="end"/>
        </w:r>
      </w:hyperlink>
    </w:p>
    <w:p w14:paraId="1B1BAF2A" w14:textId="1C41DAEE" w:rsidR="0095782B" w:rsidRPr="0095782B" w:rsidRDefault="000D6728">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6-153</w:t>
        </w:r>
        <w:r w:rsidR="0095782B" w:rsidRPr="0095782B">
          <w:rPr>
            <w:i w:val="0"/>
            <w:webHidden/>
            <w:sz w:val="20"/>
            <w:szCs w:val="20"/>
          </w:rPr>
          <w:fldChar w:fldCharType="end"/>
        </w:r>
      </w:hyperlink>
    </w:p>
    <w:p w14:paraId="101BAFDC" w14:textId="692DFF19" w:rsidR="0095782B" w:rsidRPr="0095782B" w:rsidRDefault="000D6728">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6-153</w:t>
        </w:r>
        <w:r w:rsidR="0095782B" w:rsidRPr="0095782B">
          <w:rPr>
            <w:i w:val="0"/>
            <w:webHidden/>
            <w:sz w:val="20"/>
            <w:szCs w:val="20"/>
          </w:rPr>
          <w:fldChar w:fldCharType="end"/>
        </w:r>
      </w:hyperlink>
    </w:p>
    <w:p w14:paraId="113636FC" w14:textId="3A4C2A0B" w:rsidR="0095782B" w:rsidRPr="0095782B" w:rsidRDefault="000D6728">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6-155</w:t>
        </w:r>
        <w:r w:rsidR="0095782B" w:rsidRPr="0095782B">
          <w:rPr>
            <w:i w:val="0"/>
            <w:webHidden/>
            <w:sz w:val="20"/>
            <w:szCs w:val="20"/>
          </w:rPr>
          <w:fldChar w:fldCharType="end"/>
        </w:r>
      </w:hyperlink>
    </w:p>
    <w:p w14:paraId="67E80D87" w14:textId="4925EF24" w:rsidR="0095782B" w:rsidRPr="0095782B" w:rsidRDefault="000D6728">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6-158</w:t>
        </w:r>
        <w:r w:rsidR="0095782B" w:rsidRPr="0095782B">
          <w:rPr>
            <w:i w:val="0"/>
            <w:webHidden/>
            <w:sz w:val="20"/>
            <w:szCs w:val="20"/>
          </w:rPr>
          <w:fldChar w:fldCharType="end"/>
        </w:r>
      </w:hyperlink>
    </w:p>
    <w:p w14:paraId="4C5BE5C9" w14:textId="56A5FA7A" w:rsidR="0095782B" w:rsidRPr="0095782B" w:rsidRDefault="000D6728">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6-159</w:t>
        </w:r>
        <w:r w:rsidR="0095782B" w:rsidRPr="0095782B">
          <w:rPr>
            <w:webHidden/>
          </w:rPr>
          <w:fldChar w:fldCharType="end"/>
        </w:r>
      </w:hyperlink>
    </w:p>
    <w:p w14:paraId="7C8B1F84" w14:textId="10148281" w:rsidR="0095782B" w:rsidRPr="0095782B" w:rsidRDefault="000D6728">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6-161</w:t>
        </w:r>
        <w:r w:rsidR="0095782B" w:rsidRPr="0095782B">
          <w:rPr>
            <w:i w:val="0"/>
            <w:webHidden/>
            <w:sz w:val="20"/>
            <w:szCs w:val="20"/>
          </w:rPr>
          <w:fldChar w:fldCharType="end"/>
        </w:r>
      </w:hyperlink>
    </w:p>
    <w:p w14:paraId="00450072" w14:textId="7D1A5763" w:rsidR="0095782B" w:rsidRPr="0095782B" w:rsidRDefault="000D6728">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6-163</w:t>
        </w:r>
        <w:r w:rsidR="0095782B" w:rsidRPr="0095782B">
          <w:rPr>
            <w:i w:val="0"/>
            <w:webHidden/>
            <w:sz w:val="20"/>
            <w:szCs w:val="20"/>
          </w:rPr>
          <w:fldChar w:fldCharType="end"/>
        </w:r>
      </w:hyperlink>
    </w:p>
    <w:p w14:paraId="722EC1B2" w14:textId="5E776862" w:rsidR="0095782B" w:rsidRPr="0095782B" w:rsidRDefault="000D6728">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6-168</w:t>
        </w:r>
        <w:r w:rsidR="0095782B" w:rsidRPr="0095782B">
          <w:rPr>
            <w:i w:val="0"/>
            <w:webHidden/>
            <w:sz w:val="20"/>
            <w:szCs w:val="20"/>
          </w:rPr>
          <w:fldChar w:fldCharType="end"/>
        </w:r>
      </w:hyperlink>
    </w:p>
    <w:p w14:paraId="06C9B0EC" w14:textId="008CC778" w:rsidR="0095782B" w:rsidRPr="0095782B" w:rsidRDefault="000D6728">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6-169</w:t>
        </w:r>
        <w:r w:rsidR="0095782B" w:rsidRPr="0095782B">
          <w:rPr>
            <w:webHidden/>
          </w:rPr>
          <w:fldChar w:fldCharType="end"/>
        </w:r>
      </w:hyperlink>
    </w:p>
    <w:p w14:paraId="0294F4C7" w14:textId="2838D8C3" w:rsidR="0095782B" w:rsidRPr="0095782B" w:rsidRDefault="000D6728">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6-170</w:t>
        </w:r>
        <w:r w:rsidR="0095782B" w:rsidRPr="0095782B">
          <w:rPr>
            <w:i w:val="0"/>
            <w:webHidden/>
            <w:sz w:val="20"/>
            <w:szCs w:val="20"/>
          </w:rPr>
          <w:fldChar w:fldCharType="end"/>
        </w:r>
      </w:hyperlink>
    </w:p>
    <w:p w14:paraId="277F1BC2" w14:textId="5BCA2A3E" w:rsidR="0095782B" w:rsidRPr="0095782B" w:rsidRDefault="000D6728">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6-171</w:t>
        </w:r>
        <w:r w:rsidR="0095782B" w:rsidRPr="0095782B">
          <w:rPr>
            <w:i w:val="0"/>
            <w:webHidden/>
            <w:sz w:val="20"/>
            <w:szCs w:val="20"/>
          </w:rPr>
          <w:fldChar w:fldCharType="end"/>
        </w:r>
      </w:hyperlink>
    </w:p>
    <w:p w14:paraId="5258B46C" w14:textId="0A27EFAD" w:rsidR="0095782B" w:rsidRPr="0095782B" w:rsidRDefault="000D6728">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6-172</w:t>
        </w:r>
        <w:r w:rsidR="0095782B" w:rsidRPr="0095782B">
          <w:rPr>
            <w:webHidden/>
          </w:rPr>
          <w:fldChar w:fldCharType="end"/>
        </w:r>
      </w:hyperlink>
    </w:p>
    <w:p w14:paraId="300E8700" w14:textId="09DFD0E8" w:rsidR="0095782B" w:rsidRPr="0095782B" w:rsidRDefault="000D6728">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6-172</w:t>
        </w:r>
        <w:r w:rsidR="0095782B" w:rsidRPr="0095782B">
          <w:rPr>
            <w:noProof/>
            <w:webHidden/>
          </w:rPr>
          <w:fldChar w:fldCharType="end"/>
        </w:r>
      </w:hyperlink>
    </w:p>
    <w:p w14:paraId="385DD6D4" w14:textId="4F21F572" w:rsidR="0095782B" w:rsidRPr="0095782B" w:rsidRDefault="000D6728">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6-172</w:t>
        </w:r>
        <w:r w:rsidR="0095782B" w:rsidRPr="0095782B">
          <w:rPr>
            <w:i w:val="0"/>
            <w:iCs w:val="0"/>
            <w:webHidden/>
          </w:rPr>
          <w:fldChar w:fldCharType="end"/>
        </w:r>
      </w:hyperlink>
    </w:p>
    <w:p w14:paraId="030755F7" w14:textId="0BEC8420" w:rsidR="0095782B" w:rsidRPr="0095782B" w:rsidRDefault="000D6728">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6-173</w:t>
        </w:r>
        <w:r w:rsidR="0095782B" w:rsidRPr="0095782B">
          <w:rPr>
            <w:webHidden/>
          </w:rPr>
          <w:fldChar w:fldCharType="end"/>
        </w:r>
      </w:hyperlink>
    </w:p>
    <w:p w14:paraId="4B799B21" w14:textId="77332541" w:rsidR="0095782B" w:rsidRPr="0095782B" w:rsidRDefault="000D6728">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6-176</w:t>
        </w:r>
        <w:r w:rsidR="0095782B" w:rsidRPr="0095782B">
          <w:rPr>
            <w:webHidden/>
          </w:rPr>
          <w:fldChar w:fldCharType="end"/>
        </w:r>
      </w:hyperlink>
    </w:p>
    <w:p w14:paraId="134115E3" w14:textId="1D93EB89" w:rsidR="0095782B" w:rsidRPr="0095782B" w:rsidRDefault="000D6728">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6-180</w:t>
        </w:r>
        <w:r w:rsidR="0095782B" w:rsidRPr="0095782B">
          <w:rPr>
            <w:webHidden/>
          </w:rPr>
          <w:fldChar w:fldCharType="end"/>
        </w:r>
      </w:hyperlink>
    </w:p>
    <w:p w14:paraId="42F1683A" w14:textId="5EB7E7C2" w:rsidR="0095782B" w:rsidRPr="0095782B" w:rsidRDefault="000D6728">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6-181</w:t>
        </w:r>
        <w:r w:rsidR="0095782B" w:rsidRPr="0095782B">
          <w:rPr>
            <w:webHidden/>
          </w:rPr>
          <w:fldChar w:fldCharType="end"/>
        </w:r>
      </w:hyperlink>
    </w:p>
    <w:p w14:paraId="42384CD7" w14:textId="3070A176" w:rsidR="0095782B" w:rsidRPr="0095782B" w:rsidRDefault="000D6728">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6-181</w:t>
        </w:r>
        <w:r w:rsidR="0095782B" w:rsidRPr="0095782B">
          <w:rPr>
            <w:webHidden/>
          </w:rPr>
          <w:fldChar w:fldCharType="end"/>
        </w:r>
      </w:hyperlink>
    </w:p>
    <w:p w14:paraId="6DD329AB" w14:textId="52F3E102" w:rsidR="0095782B" w:rsidRPr="0095782B" w:rsidRDefault="000D6728">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6-186</w:t>
        </w:r>
        <w:r w:rsidR="0095782B" w:rsidRPr="0095782B">
          <w:rPr>
            <w:webHidden/>
          </w:rPr>
          <w:fldChar w:fldCharType="end"/>
        </w:r>
      </w:hyperlink>
    </w:p>
    <w:p w14:paraId="58F281BA" w14:textId="51B0F8C9" w:rsidR="0095782B" w:rsidRPr="0095782B" w:rsidRDefault="000D6728">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6-189</w:t>
        </w:r>
        <w:r w:rsidR="0095782B" w:rsidRPr="0095782B">
          <w:rPr>
            <w:webHidden/>
          </w:rPr>
          <w:fldChar w:fldCharType="end"/>
        </w:r>
      </w:hyperlink>
    </w:p>
    <w:p w14:paraId="6A67991B" w14:textId="70B6AC36" w:rsidR="0095782B" w:rsidRPr="0095782B" w:rsidRDefault="000D6728">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6-193</w:t>
        </w:r>
        <w:r w:rsidR="0095782B" w:rsidRPr="0095782B">
          <w:rPr>
            <w:i w:val="0"/>
            <w:iCs w:val="0"/>
            <w:webHidden/>
          </w:rPr>
          <w:fldChar w:fldCharType="end"/>
        </w:r>
      </w:hyperlink>
    </w:p>
    <w:p w14:paraId="2369872A" w14:textId="68D9426B" w:rsidR="0095782B" w:rsidRPr="0095782B" w:rsidRDefault="000D6728">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6-193</w:t>
        </w:r>
        <w:r w:rsidR="0095782B" w:rsidRPr="0095782B">
          <w:rPr>
            <w:webHidden/>
          </w:rPr>
          <w:fldChar w:fldCharType="end"/>
        </w:r>
      </w:hyperlink>
    </w:p>
    <w:p w14:paraId="22730E62" w14:textId="268CAC62" w:rsidR="0095782B" w:rsidRPr="0095782B" w:rsidRDefault="000D6728">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6-193</w:t>
        </w:r>
        <w:r w:rsidR="0095782B" w:rsidRPr="0095782B">
          <w:rPr>
            <w:webHidden/>
          </w:rPr>
          <w:fldChar w:fldCharType="end"/>
        </w:r>
      </w:hyperlink>
    </w:p>
    <w:p w14:paraId="32FB7AF4" w14:textId="40C05393" w:rsidR="0095782B" w:rsidRPr="0095782B" w:rsidRDefault="000D6728">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6-195</w:t>
        </w:r>
        <w:r w:rsidR="0095782B" w:rsidRPr="0095782B">
          <w:rPr>
            <w:webHidden/>
          </w:rPr>
          <w:fldChar w:fldCharType="end"/>
        </w:r>
      </w:hyperlink>
    </w:p>
    <w:p w14:paraId="74A8A2B4" w14:textId="3AB7DBD6" w:rsidR="0095782B" w:rsidRPr="0095782B" w:rsidRDefault="000D6728">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0476B8D9" w14:textId="43010139" w:rsidR="0095782B" w:rsidRPr="0095782B" w:rsidRDefault="000D6728">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599E0E35" w14:textId="1A1BC88C" w:rsidR="0095782B" w:rsidRPr="0095782B" w:rsidRDefault="000D6728">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6-197</w:t>
        </w:r>
        <w:r w:rsidR="0095782B" w:rsidRPr="0095782B">
          <w:rPr>
            <w:webHidden/>
          </w:rPr>
          <w:fldChar w:fldCharType="end"/>
        </w:r>
      </w:hyperlink>
    </w:p>
    <w:p w14:paraId="1F93FBFF" w14:textId="4A1D0B19" w:rsidR="0095782B" w:rsidRPr="0095782B" w:rsidRDefault="000D6728">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6-197</w:t>
        </w:r>
        <w:r w:rsidR="0095782B" w:rsidRPr="0095782B">
          <w:rPr>
            <w:webHidden/>
          </w:rPr>
          <w:fldChar w:fldCharType="end"/>
        </w:r>
      </w:hyperlink>
    </w:p>
    <w:p w14:paraId="0B3718F7" w14:textId="6A0ECDA5" w:rsidR="0095782B" w:rsidRPr="0095782B" w:rsidRDefault="000D6728">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5BC57F77" w14:textId="2DEE0734" w:rsidR="0095782B" w:rsidRPr="0095782B" w:rsidRDefault="000D6728">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6-198</w:t>
        </w:r>
        <w:r w:rsidR="0095782B" w:rsidRPr="0095782B">
          <w:rPr>
            <w:i w:val="0"/>
            <w:iCs w:val="0"/>
            <w:webHidden/>
          </w:rPr>
          <w:fldChar w:fldCharType="end"/>
        </w:r>
      </w:hyperlink>
    </w:p>
    <w:p w14:paraId="42B7D9DD" w14:textId="5DCBE723" w:rsidR="0095782B" w:rsidRPr="0095782B" w:rsidRDefault="000D6728">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222DC0C3" w14:textId="07722797" w:rsidR="0095782B" w:rsidRPr="0095782B" w:rsidRDefault="000D6728">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6-213</w:t>
        </w:r>
        <w:r w:rsidR="0095782B" w:rsidRPr="0095782B">
          <w:rPr>
            <w:webHidden/>
          </w:rPr>
          <w:fldChar w:fldCharType="end"/>
        </w:r>
      </w:hyperlink>
    </w:p>
    <w:p w14:paraId="5048CBA3" w14:textId="527ABD1A" w:rsidR="0095782B" w:rsidRPr="0095782B" w:rsidRDefault="000D6728">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6-217</w:t>
        </w:r>
        <w:r w:rsidR="0095782B" w:rsidRPr="0095782B">
          <w:rPr>
            <w:webHidden/>
          </w:rPr>
          <w:fldChar w:fldCharType="end"/>
        </w:r>
      </w:hyperlink>
    </w:p>
    <w:p w14:paraId="13B8FB0B" w14:textId="46ECB992" w:rsidR="0095782B" w:rsidRPr="0095782B" w:rsidRDefault="000D6728">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6-219</w:t>
        </w:r>
        <w:r w:rsidR="0095782B" w:rsidRPr="0095782B">
          <w:rPr>
            <w:webHidden/>
          </w:rPr>
          <w:fldChar w:fldCharType="end"/>
        </w:r>
      </w:hyperlink>
    </w:p>
    <w:p w14:paraId="3A838BC5" w14:textId="20A81C5C" w:rsidR="0095782B" w:rsidRPr="0095782B" w:rsidRDefault="000D6728">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6-220</w:t>
        </w:r>
        <w:r w:rsidR="0095782B" w:rsidRPr="0095782B">
          <w:rPr>
            <w:webHidden/>
          </w:rPr>
          <w:fldChar w:fldCharType="end"/>
        </w:r>
      </w:hyperlink>
    </w:p>
    <w:p w14:paraId="6395D5F0" w14:textId="0FDFED0E" w:rsidR="0095782B" w:rsidRPr="0095782B" w:rsidRDefault="000D6728">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6-224</w:t>
        </w:r>
        <w:r w:rsidR="0095782B" w:rsidRPr="0095782B">
          <w:rPr>
            <w:webHidden/>
          </w:rPr>
          <w:fldChar w:fldCharType="end"/>
        </w:r>
      </w:hyperlink>
    </w:p>
    <w:p w14:paraId="063D3C12" w14:textId="21C6414E" w:rsidR="0095782B" w:rsidRPr="0095782B" w:rsidRDefault="000D6728">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6-225</w:t>
        </w:r>
        <w:r w:rsidR="0095782B" w:rsidRPr="0095782B">
          <w:rPr>
            <w:webHidden/>
          </w:rPr>
          <w:fldChar w:fldCharType="end"/>
        </w:r>
      </w:hyperlink>
    </w:p>
    <w:p w14:paraId="18E46CB9" w14:textId="71B69AEF" w:rsidR="0095782B" w:rsidRPr="0095782B" w:rsidRDefault="000D6728">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6-231</w:t>
        </w:r>
        <w:r w:rsidR="0095782B" w:rsidRPr="0095782B">
          <w:rPr>
            <w:webHidden/>
          </w:rPr>
          <w:fldChar w:fldCharType="end"/>
        </w:r>
      </w:hyperlink>
    </w:p>
    <w:p w14:paraId="0E2BA8FC" w14:textId="2B3F4AD7" w:rsidR="0095782B" w:rsidRPr="0095782B" w:rsidRDefault="000D6728">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6-231</w:t>
        </w:r>
        <w:r w:rsidR="0095782B" w:rsidRPr="0095782B">
          <w:rPr>
            <w:webHidden/>
          </w:rPr>
          <w:fldChar w:fldCharType="end"/>
        </w:r>
      </w:hyperlink>
    </w:p>
    <w:p w14:paraId="3BFE92BB" w14:textId="0FC0F7D0" w:rsidR="0095782B" w:rsidRPr="0095782B" w:rsidRDefault="000D6728">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6-235</w:t>
        </w:r>
        <w:r w:rsidR="0095782B" w:rsidRPr="0095782B">
          <w:rPr>
            <w:i w:val="0"/>
            <w:iCs w:val="0"/>
            <w:webHidden/>
          </w:rPr>
          <w:fldChar w:fldCharType="end"/>
        </w:r>
      </w:hyperlink>
    </w:p>
    <w:p w14:paraId="304FD8D7" w14:textId="46693370" w:rsidR="0095782B" w:rsidRPr="0095782B" w:rsidRDefault="000D6728">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6-236</w:t>
        </w:r>
        <w:r w:rsidR="0095782B" w:rsidRPr="0095782B">
          <w:rPr>
            <w:i w:val="0"/>
            <w:iCs w:val="0"/>
            <w:webHidden/>
          </w:rPr>
          <w:fldChar w:fldCharType="end"/>
        </w:r>
      </w:hyperlink>
    </w:p>
    <w:p w14:paraId="32BACC0C" w14:textId="30D692DC" w:rsidR="0095782B" w:rsidRPr="0095782B" w:rsidRDefault="000D6728">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6-236</w:t>
        </w:r>
        <w:r w:rsidR="0095782B" w:rsidRPr="0095782B">
          <w:rPr>
            <w:webHidden/>
          </w:rPr>
          <w:fldChar w:fldCharType="end"/>
        </w:r>
      </w:hyperlink>
    </w:p>
    <w:p w14:paraId="0A62C8F6" w14:textId="6096EAD6" w:rsidR="0095782B" w:rsidRPr="0095782B" w:rsidRDefault="000D6728">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6-239</w:t>
        </w:r>
        <w:r w:rsidR="0095782B" w:rsidRPr="0095782B">
          <w:rPr>
            <w:i w:val="0"/>
            <w:webHidden/>
            <w:sz w:val="20"/>
            <w:szCs w:val="20"/>
          </w:rPr>
          <w:fldChar w:fldCharType="end"/>
        </w:r>
      </w:hyperlink>
    </w:p>
    <w:p w14:paraId="0AC430C1" w14:textId="49A09319" w:rsidR="0095782B" w:rsidRPr="0095782B" w:rsidRDefault="000D6728">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6-240</w:t>
        </w:r>
        <w:r w:rsidR="0095782B" w:rsidRPr="0095782B">
          <w:rPr>
            <w:i w:val="0"/>
            <w:webHidden/>
            <w:sz w:val="20"/>
            <w:szCs w:val="20"/>
          </w:rPr>
          <w:fldChar w:fldCharType="end"/>
        </w:r>
      </w:hyperlink>
    </w:p>
    <w:p w14:paraId="434FFA47" w14:textId="39F6B06F" w:rsidR="0095782B" w:rsidRPr="0095782B" w:rsidRDefault="000D6728">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6-243</w:t>
        </w:r>
        <w:r w:rsidR="0095782B" w:rsidRPr="0095782B">
          <w:rPr>
            <w:i w:val="0"/>
            <w:webHidden/>
            <w:sz w:val="20"/>
            <w:szCs w:val="20"/>
          </w:rPr>
          <w:fldChar w:fldCharType="end"/>
        </w:r>
      </w:hyperlink>
    </w:p>
    <w:p w14:paraId="588AC330" w14:textId="06BD6250" w:rsidR="0095782B" w:rsidRPr="0095782B" w:rsidRDefault="000D6728">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6-247</w:t>
        </w:r>
        <w:r w:rsidR="0095782B" w:rsidRPr="0095782B">
          <w:rPr>
            <w:i w:val="0"/>
            <w:webHidden/>
            <w:sz w:val="20"/>
            <w:szCs w:val="20"/>
          </w:rPr>
          <w:fldChar w:fldCharType="end"/>
        </w:r>
      </w:hyperlink>
    </w:p>
    <w:p w14:paraId="62A5E487" w14:textId="44CEB087" w:rsidR="0095782B" w:rsidRPr="0095782B" w:rsidRDefault="000D6728">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6-250</w:t>
        </w:r>
        <w:r w:rsidR="0095782B" w:rsidRPr="0095782B">
          <w:rPr>
            <w:i w:val="0"/>
            <w:webHidden/>
            <w:sz w:val="20"/>
            <w:szCs w:val="20"/>
          </w:rPr>
          <w:fldChar w:fldCharType="end"/>
        </w:r>
      </w:hyperlink>
    </w:p>
    <w:p w14:paraId="6A9C224E" w14:textId="6B15FFC3" w:rsidR="0095782B" w:rsidRPr="0095782B" w:rsidRDefault="000D6728">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6-252</w:t>
        </w:r>
        <w:r w:rsidR="0095782B" w:rsidRPr="0095782B">
          <w:rPr>
            <w:webHidden/>
          </w:rPr>
          <w:fldChar w:fldCharType="end"/>
        </w:r>
      </w:hyperlink>
    </w:p>
    <w:p w14:paraId="2BB0FFB4" w14:textId="1C3694A5" w:rsidR="0095782B" w:rsidRPr="0095782B" w:rsidRDefault="000D6728">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6-260</w:t>
        </w:r>
        <w:r w:rsidR="0095782B" w:rsidRPr="0095782B">
          <w:rPr>
            <w:webHidden/>
          </w:rPr>
          <w:fldChar w:fldCharType="end"/>
        </w:r>
      </w:hyperlink>
    </w:p>
    <w:p w14:paraId="1D68239E" w14:textId="4DAE488C" w:rsidR="0095782B" w:rsidRPr="0095782B" w:rsidRDefault="000D6728">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6-262</w:t>
        </w:r>
        <w:r w:rsidR="0095782B" w:rsidRPr="0095782B">
          <w:rPr>
            <w:webHidden/>
          </w:rPr>
          <w:fldChar w:fldCharType="end"/>
        </w:r>
      </w:hyperlink>
    </w:p>
    <w:p w14:paraId="73C11839" w14:textId="1CF7E5AA" w:rsidR="0095782B" w:rsidRPr="0095782B" w:rsidRDefault="000D6728">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6-264</w:t>
        </w:r>
        <w:r w:rsidR="0095782B" w:rsidRPr="0095782B">
          <w:rPr>
            <w:i w:val="0"/>
            <w:iCs w:val="0"/>
            <w:webHidden/>
          </w:rPr>
          <w:fldChar w:fldCharType="end"/>
        </w:r>
      </w:hyperlink>
    </w:p>
    <w:p w14:paraId="7EB5CC3F" w14:textId="521F1743" w:rsidR="0095782B" w:rsidRPr="0095782B" w:rsidRDefault="000D6728">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6-264</w:t>
        </w:r>
        <w:r w:rsidR="0095782B" w:rsidRPr="0095782B">
          <w:rPr>
            <w:webHidden/>
          </w:rPr>
          <w:fldChar w:fldCharType="end"/>
        </w:r>
      </w:hyperlink>
    </w:p>
    <w:p w14:paraId="1F6987EC" w14:textId="37E56E3C" w:rsidR="0095782B" w:rsidRPr="0095782B" w:rsidRDefault="000D6728">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6-267</w:t>
        </w:r>
        <w:r w:rsidR="0095782B" w:rsidRPr="0095782B">
          <w:rPr>
            <w:webHidden/>
          </w:rPr>
          <w:fldChar w:fldCharType="end"/>
        </w:r>
      </w:hyperlink>
    </w:p>
    <w:p w14:paraId="2E90261A" w14:textId="089A3D20" w:rsidR="0095782B" w:rsidRPr="0095782B" w:rsidRDefault="000D6728">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6-270</w:t>
        </w:r>
        <w:r w:rsidR="0095782B" w:rsidRPr="0095782B">
          <w:rPr>
            <w:webHidden/>
          </w:rPr>
          <w:fldChar w:fldCharType="end"/>
        </w:r>
      </w:hyperlink>
    </w:p>
    <w:p w14:paraId="6B128437" w14:textId="709A9286" w:rsidR="0095782B" w:rsidRPr="0095782B" w:rsidRDefault="000D6728">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6-271</w:t>
        </w:r>
        <w:r w:rsidR="0095782B" w:rsidRPr="0095782B">
          <w:rPr>
            <w:webHidden/>
          </w:rPr>
          <w:fldChar w:fldCharType="end"/>
        </w:r>
      </w:hyperlink>
    </w:p>
    <w:p w14:paraId="40672AD7" w14:textId="4B21D564" w:rsidR="0095782B" w:rsidRPr="0095782B" w:rsidRDefault="000D6728">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6-272</w:t>
        </w:r>
        <w:r w:rsidR="0095782B" w:rsidRPr="0095782B">
          <w:rPr>
            <w:webHidden/>
          </w:rPr>
          <w:fldChar w:fldCharType="end"/>
        </w:r>
      </w:hyperlink>
    </w:p>
    <w:p w14:paraId="50E3537F" w14:textId="16C5C322" w:rsidR="0095782B" w:rsidRPr="0095782B" w:rsidRDefault="000D6728">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6-273</w:t>
        </w:r>
        <w:r w:rsidR="0095782B" w:rsidRPr="0095782B">
          <w:rPr>
            <w:webHidden/>
          </w:rPr>
          <w:fldChar w:fldCharType="end"/>
        </w:r>
      </w:hyperlink>
    </w:p>
    <w:p w14:paraId="3C06FD5D" w14:textId="0AD1361D" w:rsidR="0095782B" w:rsidRPr="0095782B" w:rsidRDefault="000D6728">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6-277</w:t>
        </w:r>
        <w:r w:rsidR="0095782B" w:rsidRPr="0095782B">
          <w:rPr>
            <w:webHidden/>
          </w:rPr>
          <w:fldChar w:fldCharType="end"/>
        </w:r>
      </w:hyperlink>
    </w:p>
    <w:p w14:paraId="7332A489" w14:textId="2C010CFD" w:rsidR="0095782B" w:rsidRPr="0095782B" w:rsidRDefault="000D6728">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6-280</w:t>
        </w:r>
        <w:r w:rsidR="0095782B" w:rsidRPr="0095782B">
          <w:rPr>
            <w:webHidden/>
          </w:rPr>
          <w:fldChar w:fldCharType="end"/>
        </w:r>
      </w:hyperlink>
    </w:p>
    <w:p w14:paraId="78DF0E1B" w14:textId="3C9C8D51" w:rsidR="0095782B" w:rsidRPr="0095782B" w:rsidRDefault="000D6728">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6-282</w:t>
        </w:r>
        <w:r w:rsidR="0095782B" w:rsidRPr="0095782B">
          <w:rPr>
            <w:webHidden/>
          </w:rPr>
          <w:fldChar w:fldCharType="end"/>
        </w:r>
      </w:hyperlink>
    </w:p>
    <w:p w14:paraId="202D2935" w14:textId="720634BA" w:rsidR="0095782B" w:rsidRPr="0095782B" w:rsidRDefault="000D6728">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6-284</w:t>
        </w:r>
        <w:r w:rsidR="0095782B" w:rsidRPr="0095782B">
          <w:rPr>
            <w:webHidden/>
          </w:rPr>
          <w:fldChar w:fldCharType="end"/>
        </w:r>
      </w:hyperlink>
    </w:p>
    <w:p w14:paraId="7F92926B" w14:textId="570A1670" w:rsidR="0095782B" w:rsidRPr="0095782B" w:rsidRDefault="000D6728">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6-287</w:t>
        </w:r>
        <w:r w:rsidR="0095782B" w:rsidRPr="0095782B">
          <w:rPr>
            <w:webHidden/>
          </w:rPr>
          <w:fldChar w:fldCharType="end"/>
        </w:r>
      </w:hyperlink>
    </w:p>
    <w:p w14:paraId="35080D9B" w14:textId="57B65911" w:rsidR="0095782B" w:rsidRPr="0095782B" w:rsidRDefault="000D6728">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6-289</w:t>
        </w:r>
        <w:r w:rsidR="0095782B" w:rsidRPr="0095782B">
          <w:rPr>
            <w:webHidden/>
          </w:rPr>
          <w:fldChar w:fldCharType="end"/>
        </w:r>
      </w:hyperlink>
    </w:p>
    <w:p w14:paraId="10FEBB2B" w14:textId="719B1DEA" w:rsidR="0095782B" w:rsidRPr="0095782B" w:rsidRDefault="000D6728">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6-290</w:t>
        </w:r>
        <w:r w:rsidR="0095782B" w:rsidRPr="0095782B">
          <w:rPr>
            <w:i w:val="0"/>
            <w:iCs w:val="0"/>
            <w:webHidden/>
          </w:rPr>
          <w:fldChar w:fldCharType="end"/>
        </w:r>
      </w:hyperlink>
    </w:p>
    <w:p w14:paraId="175F1B84" w14:textId="529BCC8C" w:rsidR="0095782B" w:rsidRPr="0095782B" w:rsidRDefault="000D6728">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6-290</w:t>
        </w:r>
        <w:r w:rsidR="0095782B" w:rsidRPr="0095782B">
          <w:rPr>
            <w:webHidden/>
          </w:rPr>
          <w:fldChar w:fldCharType="end"/>
        </w:r>
      </w:hyperlink>
    </w:p>
    <w:p w14:paraId="0233BCAF" w14:textId="232FBE6A" w:rsidR="0095782B" w:rsidRPr="0095782B" w:rsidRDefault="000D6728">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6-297</w:t>
        </w:r>
        <w:r w:rsidR="0095782B" w:rsidRPr="0095782B">
          <w:rPr>
            <w:webHidden/>
          </w:rPr>
          <w:fldChar w:fldCharType="end"/>
        </w:r>
      </w:hyperlink>
    </w:p>
    <w:p w14:paraId="15DA2C2A" w14:textId="4860CAC5" w:rsidR="0095782B" w:rsidRPr="0095782B" w:rsidRDefault="000D6728">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6-298</w:t>
        </w:r>
        <w:r w:rsidR="0095782B" w:rsidRPr="0095782B">
          <w:rPr>
            <w:i w:val="0"/>
            <w:iCs w:val="0"/>
            <w:webHidden/>
          </w:rPr>
          <w:fldChar w:fldCharType="end"/>
        </w:r>
      </w:hyperlink>
    </w:p>
    <w:p w14:paraId="6DDD0FA3" w14:textId="190F9715" w:rsidR="0095782B" w:rsidRPr="0095782B" w:rsidRDefault="000D6728">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6-298</w:t>
        </w:r>
        <w:r w:rsidR="0095782B" w:rsidRPr="0095782B">
          <w:rPr>
            <w:webHidden/>
          </w:rPr>
          <w:fldChar w:fldCharType="end"/>
        </w:r>
      </w:hyperlink>
    </w:p>
    <w:p w14:paraId="54ADE2E4" w14:textId="397BCDC4" w:rsidR="0095782B" w:rsidRPr="0095782B" w:rsidRDefault="000D6728">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6-300</w:t>
        </w:r>
        <w:r w:rsidR="0095782B" w:rsidRPr="0095782B">
          <w:rPr>
            <w:webHidden/>
          </w:rPr>
          <w:fldChar w:fldCharType="end"/>
        </w:r>
      </w:hyperlink>
    </w:p>
    <w:p w14:paraId="2DE61647" w14:textId="21F41CE8" w:rsidR="0095782B" w:rsidRPr="0095782B" w:rsidRDefault="000D6728">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6-300</w:t>
        </w:r>
        <w:r w:rsidR="0095782B" w:rsidRPr="0095782B">
          <w:rPr>
            <w:i w:val="0"/>
            <w:iCs w:val="0"/>
            <w:webHidden/>
          </w:rPr>
          <w:fldChar w:fldCharType="end"/>
        </w:r>
      </w:hyperlink>
    </w:p>
    <w:p w14:paraId="3DED8C62" w14:textId="1FA67D1A" w:rsidR="0095782B" w:rsidRPr="0095782B" w:rsidRDefault="000D6728">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6-305</w:t>
        </w:r>
        <w:r w:rsidR="0095782B" w:rsidRPr="0095782B">
          <w:rPr>
            <w:webHidden/>
          </w:rPr>
          <w:fldChar w:fldCharType="end"/>
        </w:r>
      </w:hyperlink>
    </w:p>
    <w:p w14:paraId="7C0ECBD8" w14:textId="13B1A4AC" w:rsidR="0095782B" w:rsidRPr="0095782B" w:rsidRDefault="000D6728">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6-320</w:t>
        </w:r>
        <w:r w:rsidR="0095782B" w:rsidRPr="0095782B">
          <w:rPr>
            <w:webHidden/>
          </w:rPr>
          <w:fldChar w:fldCharType="end"/>
        </w:r>
      </w:hyperlink>
    </w:p>
    <w:p w14:paraId="7D4635EB" w14:textId="60D56B69" w:rsidR="0095782B" w:rsidRPr="0095782B" w:rsidRDefault="000D6728">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6-322</w:t>
        </w:r>
        <w:r w:rsidR="0095782B" w:rsidRPr="0095782B">
          <w:rPr>
            <w:i w:val="0"/>
            <w:iCs w:val="0"/>
            <w:webHidden/>
          </w:rPr>
          <w:fldChar w:fldCharType="end"/>
        </w:r>
      </w:hyperlink>
    </w:p>
    <w:p w14:paraId="098F864A" w14:textId="5BC271A3" w:rsidR="0095782B" w:rsidRPr="0095782B" w:rsidRDefault="000D6728">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6-329</w:t>
        </w:r>
        <w:r w:rsidR="0095782B" w:rsidRPr="0095782B">
          <w:rPr>
            <w:i w:val="0"/>
            <w:iCs w:val="0"/>
            <w:webHidden/>
          </w:rPr>
          <w:fldChar w:fldCharType="end"/>
        </w:r>
      </w:hyperlink>
    </w:p>
    <w:p w14:paraId="621F798E" w14:textId="0BE936CB" w:rsidR="0095782B" w:rsidRPr="0095782B" w:rsidRDefault="000D6728">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6-329</w:t>
        </w:r>
        <w:r w:rsidR="0095782B" w:rsidRPr="0095782B">
          <w:rPr>
            <w:webHidden/>
          </w:rPr>
          <w:fldChar w:fldCharType="end"/>
        </w:r>
      </w:hyperlink>
    </w:p>
    <w:p w14:paraId="6C873106" w14:textId="5885BF33" w:rsidR="0095782B" w:rsidRPr="0095782B" w:rsidRDefault="000D6728">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6-334</w:t>
        </w:r>
        <w:r w:rsidR="0095782B" w:rsidRPr="0095782B">
          <w:rPr>
            <w:webHidden/>
          </w:rPr>
          <w:fldChar w:fldCharType="end"/>
        </w:r>
      </w:hyperlink>
    </w:p>
    <w:p w14:paraId="1970975D" w14:textId="1C75F274" w:rsidR="0095782B" w:rsidRPr="0095782B" w:rsidRDefault="000D6728">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6-335</w:t>
        </w:r>
        <w:r w:rsidR="0095782B" w:rsidRPr="0095782B">
          <w:rPr>
            <w:i w:val="0"/>
            <w:iCs w:val="0"/>
            <w:webHidden/>
          </w:rPr>
          <w:fldChar w:fldCharType="end"/>
        </w:r>
      </w:hyperlink>
    </w:p>
    <w:p w14:paraId="0F6B78B8" w14:textId="019B40B6" w:rsidR="0095782B" w:rsidRPr="0095782B" w:rsidRDefault="000D6728">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6-338</w:t>
        </w:r>
        <w:r w:rsidR="0095782B" w:rsidRPr="0095782B">
          <w:rPr>
            <w:webHidden/>
          </w:rPr>
          <w:fldChar w:fldCharType="end"/>
        </w:r>
      </w:hyperlink>
    </w:p>
    <w:p w14:paraId="2902EB95" w14:textId="2CDA798B" w:rsidR="0095782B" w:rsidRPr="0095782B" w:rsidRDefault="000D6728">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6-353</w:t>
        </w:r>
        <w:r w:rsidR="0095782B" w:rsidRPr="0095782B">
          <w:rPr>
            <w:webHidden/>
          </w:rPr>
          <w:fldChar w:fldCharType="end"/>
        </w:r>
      </w:hyperlink>
    </w:p>
    <w:p w14:paraId="70148A91" w14:textId="69851E59" w:rsidR="0095782B" w:rsidRPr="0095782B" w:rsidRDefault="000D6728">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6-354</w:t>
        </w:r>
        <w:r w:rsidR="0095782B" w:rsidRPr="0095782B">
          <w:rPr>
            <w:webHidden/>
          </w:rPr>
          <w:fldChar w:fldCharType="end"/>
        </w:r>
      </w:hyperlink>
    </w:p>
    <w:p w14:paraId="5F14DBE7" w14:textId="29E24526" w:rsidR="0095782B" w:rsidRPr="0095782B" w:rsidRDefault="000D6728">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6-354</w:t>
        </w:r>
        <w:r w:rsidR="0095782B" w:rsidRPr="0095782B">
          <w:rPr>
            <w:noProof/>
            <w:webHidden/>
          </w:rPr>
          <w:fldChar w:fldCharType="end"/>
        </w:r>
      </w:hyperlink>
    </w:p>
    <w:p w14:paraId="3E45173E" w14:textId="6EF0D0F7" w:rsidR="0095782B" w:rsidRPr="0095782B" w:rsidRDefault="000D6728">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6-354</w:t>
        </w:r>
        <w:r w:rsidR="0095782B" w:rsidRPr="0095782B">
          <w:rPr>
            <w:i w:val="0"/>
            <w:iCs w:val="0"/>
            <w:webHidden/>
          </w:rPr>
          <w:fldChar w:fldCharType="end"/>
        </w:r>
      </w:hyperlink>
    </w:p>
    <w:p w14:paraId="7B9975B2" w14:textId="1FD5FD16" w:rsidR="0095782B" w:rsidRPr="0095782B" w:rsidRDefault="000D6728">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6-358</w:t>
        </w:r>
        <w:r w:rsidR="0095782B" w:rsidRPr="0095782B">
          <w:rPr>
            <w:i w:val="0"/>
            <w:iCs w:val="0"/>
            <w:webHidden/>
          </w:rPr>
          <w:fldChar w:fldCharType="end"/>
        </w:r>
      </w:hyperlink>
    </w:p>
    <w:p w14:paraId="49451524" w14:textId="777C3B71" w:rsidR="0095782B" w:rsidRPr="0095782B" w:rsidRDefault="000D6728">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6-364</w:t>
        </w:r>
        <w:r w:rsidR="0095782B" w:rsidRPr="0095782B">
          <w:rPr>
            <w:webHidden/>
          </w:rPr>
          <w:fldChar w:fldCharType="end"/>
        </w:r>
      </w:hyperlink>
    </w:p>
    <w:p w14:paraId="7A48DA12" w14:textId="28D2CE44" w:rsidR="0095782B" w:rsidRPr="0095782B" w:rsidRDefault="000D6728">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6-367</w:t>
        </w:r>
        <w:r w:rsidR="0095782B" w:rsidRPr="0095782B">
          <w:rPr>
            <w:webHidden/>
          </w:rPr>
          <w:fldChar w:fldCharType="end"/>
        </w:r>
      </w:hyperlink>
    </w:p>
    <w:p w14:paraId="57E2D621" w14:textId="1D28DF72" w:rsidR="0095782B" w:rsidRPr="0095782B" w:rsidRDefault="000D6728">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6-372</w:t>
        </w:r>
        <w:r w:rsidR="0095782B" w:rsidRPr="0095782B">
          <w:rPr>
            <w:i w:val="0"/>
            <w:iCs w:val="0"/>
            <w:webHidden/>
          </w:rPr>
          <w:fldChar w:fldCharType="end"/>
        </w:r>
      </w:hyperlink>
    </w:p>
    <w:p w14:paraId="343D97EA" w14:textId="48246A0A" w:rsidR="0095782B" w:rsidRPr="0095782B" w:rsidRDefault="000D6728">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6-377</w:t>
        </w:r>
        <w:r w:rsidR="0095782B" w:rsidRPr="0095782B">
          <w:rPr>
            <w:i w:val="0"/>
            <w:iCs w:val="0"/>
            <w:webHidden/>
          </w:rPr>
          <w:fldChar w:fldCharType="end"/>
        </w:r>
      </w:hyperlink>
    </w:p>
    <w:p w14:paraId="3DC90BC6" w14:textId="4B18C687" w:rsidR="0095782B" w:rsidRPr="0095782B" w:rsidRDefault="000D6728">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6-403</w:t>
        </w:r>
        <w:r w:rsidR="0095782B" w:rsidRPr="0095782B">
          <w:rPr>
            <w:i w:val="0"/>
            <w:iCs w:val="0"/>
            <w:webHidden/>
          </w:rPr>
          <w:fldChar w:fldCharType="end"/>
        </w:r>
      </w:hyperlink>
    </w:p>
    <w:p w14:paraId="6BA44A25" w14:textId="4ABEFA90" w:rsidR="0095782B" w:rsidRPr="0095782B" w:rsidRDefault="000D6728">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6-425</w:t>
        </w:r>
        <w:r w:rsidR="0095782B" w:rsidRPr="0095782B">
          <w:rPr>
            <w:webHidden/>
          </w:rPr>
          <w:fldChar w:fldCharType="end"/>
        </w:r>
      </w:hyperlink>
    </w:p>
    <w:p w14:paraId="18BD60AF" w14:textId="75B79A9C" w:rsidR="0095782B" w:rsidRPr="0095782B" w:rsidRDefault="000D6728">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6-426</w:t>
        </w:r>
        <w:r w:rsidR="0095782B" w:rsidRPr="0095782B">
          <w:rPr>
            <w:webHidden/>
          </w:rPr>
          <w:fldChar w:fldCharType="end"/>
        </w:r>
      </w:hyperlink>
    </w:p>
    <w:p w14:paraId="3432DB23" w14:textId="5AE8E653" w:rsidR="0095782B" w:rsidRPr="0095782B" w:rsidRDefault="000D6728">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6-429</w:t>
        </w:r>
        <w:r w:rsidR="0095782B" w:rsidRPr="0095782B">
          <w:rPr>
            <w:webHidden/>
          </w:rPr>
          <w:fldChar w:fldCharType="end"/>
        </w:r>
      </w:hyperlink>
    </w:p>
    <w:p w14:paraId="1E0DA515" w14:textId="2F1CDA27" w:rsidR="0095782B" w:rsidRPr="0095782B" w:rsidRDefault="000D6728">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6-431</w:t>
        </w:r>
        <w:r w:rsidR="0095782B" w:rsidRPr="0095782B">
          <w:rPr>
            <w:webHidden/>
          </w:rPr>
          <w:fldChar w:fldCharType="end"/>
        </w:r>
      </w:hyperlink>
    </w:p>
    <w:p w14:paraId="0C82E887" w14:textId="411D1B9D" w:rsidR="0095782B" w:rsidRPr="0095782B" w:rsidRDefault="000D6728">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6-434</w:t>
        </w:r>
        <w:r w:rsidR="0095782B" w:rsidRPr="0095782B">
          <w:rPr>
            <w:webHidden/>
          </w:rPr>
          <w:fldChar w:fldCharType="end"/>
        </w:r>
      </w:hyperlink>
    </w:p>
    <w:p w14:paraId="151F4AFA" w14:textId="2D3468B3" w:rsidR="0095782B" w:rsidRPr="0095782B" w:rsidRDefault="000D6728">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6-437</w:t>
        </w:r>
        <w:r w:rsidR="0095782B" w:rsidRPr="0095782B">
          <w:rPr>
            <w:webHidden/>
          </w:rPr>
          <w:fldChar w:fldCharType="end"/>
        </w:r>
      </w:hyperlink>
    </w:p>
    <w:p w14:paraId="6C8C1AAE" w14:textId="57DF753F" w:rsidR="0095782B" w:rsidRPr="0095782B" w:rsidRDefault="000D6728">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6-440</w:t>
        </w:r>
        <w:r w:rsidR="0095782B" w:rsidRPr="0095782B">
          <w:rPr>
            <w:webHidden/>
          </w:rPr>
          <w:fldChar w:fldCharType="end"/>
        </w:r>
      </w:hyperlink>
    </w:p>
    <w:p w14:paraId="55E87873" w14:textId="41B24F42" w:rsidR="0095782B" w:rsidRPr="0095782B" w:rsidRDefault="000D6728">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6-442</w:t>
        </w:r>
        <w:r w:rsidR="0095782B" w:rsidRPr="0095782B">
          <w:rPr>
            <w:webHidden/>
          </w:rPr>
          <w:fldChar w:fldCharType="end"/>
        </w:r>
      </w:hyperlink>
    </w:p>
    <w:p w14:paraId="5261BBB4" w14:textId="7393B9B6" w:rsidR="0095782B" w:rsidRPr="0095782B" w:rsidRDefault="000D6728">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6-443</w:t>
        </w:r>
        <w:r w:rsidR="0095782B" w:rsidRPr="0095782B">
          <w:rPr>
            <w:i w:val="0"/>
            <w:iCs w:val="0"/>
            <w:webHidden/>
          </w:rPr>
          <w:fldChar w:fldCharType="end"/>
        </w:r>
      </w:hyperlink>
    </w:p>
    <w:p w14:paraId="3C4B4760" w14:textId="271DD127" w:rsidR="0095782B" w:rsidRPr="0095782B" w:rsidRDefault="000D6728">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6-449</w:t>
        </w:r>
        <w:r w:rsidR="0095782B" w:rsidRPr="0095782B">
          <w:rPr>
            <w:i w:val="0"/>
            <w:iCs w:val="0"/>
            <w:webHidden/>
          </w:rPr>
          <w:fldChar w:fldCharType="end"/>
        </w:r>
      </w:hyperlink>
    </w:p>
    <w:p w14:paraId="2EFDF5CF" w14:textId="70E1B590" w:rsidR="0095782B" w:rsidRPr="0095782B" w:rsidRDefault="000D6728">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6-456</w:t>
        </w:r>
        <w:r w:rsidR="0095782B" w:rsidRPr="0095782B">
          <w:rPr>
            <w:noProof/>
            <w:webHidden/>
          </w:rPr>
          <w:fldChar w:fldCharType="end"/>
        </w:r>
      </w:hyperlink>
    </w:p>
    <w:p w14:paraId="5FCBC80F" w14:textId="721AFF18" w:rsidR="0095782B" w:rsidRPr="0095782B" w:rsidRDefault="000D6728">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6-456</w:t>
        </w:r>
        <w:r w:rsidR="0095782B" w:rsidRPr="0095782B">
          <w:rPr>
            <w:i w:val="0"/>
            <w:iCs w:val="0"/>
            <w:webHidden/>
          </w:rPr>
          <w:fldChar w:fldCharType="end"/>
        </w:r>
      </w:hyperlink>
    </w:p>
    <w:p w14:paraId="27C6DAB1" w14:textId="10080FE1" w:rsidR="0095782B" w:rsidRPr="0095782B" w:rsidRDefault="000D6728">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6-457</w:t>
        </w:r>
        <w:r w:rsidR="0095782B" w:rsidRPr="0095782B">
          <w:rPr>
            <w:i w:val="0"/>
            <w:iCs w:val="0"/>
            <w:webHidden/>
          </w:rPr>
          <w:fldChar w:fldCharType="end"/>
        </w:r>
      </w:hyperlink>
    </w:p>
    <w:p w14:paraId="12C079B7" w14:textId="4D3CE23E" w:rsidR="0095782B" w:rsidRPr="0095782B" w:rsidRDefault="000D6728">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6-461</w:t>
        </w:r>
        <w:r w:rsidR="0095782B" w:rsidRPr="0095782B">
          <w:rPr>
            <w:i w:val="0"/>
            <w:iCs w:val="0"/>
            <w:webHidden/>
          </w:rPr>
          <w:fldChar w:fldCharType="end"/>
        </w:r>
      </w:hyperlink>
    </w:p>
    <w:p w14:paraId="7D0A2AE8" w14:textId="1ADF1DC9" w:rsidR="0095782B" w:rsidRPr="0095782B" w:rsidRDefault="000D6728">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6-461</w:t>
        </w:r>
        <w:r w:rsidR="0095782B" w:rsidRPr="0095782B">
          <w:rPr>
            <w:webHidden/>
          </w:rPr>
          <w:fldChar w:fldCharType="end"/>
        </w:r>
      </w:hyperlink>
    </w:p>
    <w:p w14:paraId="0A1D06C9" w14:textId="7FBA59ED" w:rsidR="0095782B" w:rsidRPr="0095782B" w:rsidRDefault="000D6728">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6-462</w:t>
        </w:r>
        <w:r w:rsidR="0095782B" w:rsidRPr="0095782B">
          <w:rPr>
            <w:i w:val="0"/>
            <w:webHidden/>
            <w:sz w:val="20"/>
            <w:szCs w:val="20"/>
          </w:rPr>
          <w:fldChar w:fldCharType="end"/>
        </w:r>
      </w:hyperlink>
    </w:p>
    <w:p w14:paraId="169A1447" w14:textId="3873CD9C" w:rsidR="0095782B" w:rsidRPr="0095782B" w:rsidRDefault="000D6728">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6-464</w:t>
        </w:r>
        <w:r w:rsidR="0095782B" w:rsidRPr="0095782B">
          <w:rPr>
            <w:webHidden/>
          </w:rPr>
          <w:fldChar w:fldCharType="end"/>
        </w:r>
      </w:hyperlink>
    </w:p>
    <w:p w14:paraId="3008B7AB" w14:textId="5BD3F93A" w:rsidR="0095782B" w:rsidRPr="0095782B" w:rsidRDefault="000D6728">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6-465</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BA7506" w:rsidRDefault="00BA7506"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BA7506" w:rsidRDefault="00BA7506"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BA7506" w:rsidRDefault="00BA7506"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BA7506" w:rsidRDefault="00BA7506"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BA7506" w:rsidRDefault="00BA7506"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BA7506" w:rsidRDefault="00BA7506"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BA7506" w:rsidRDefault="00BA7506"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BA7506" w:rsidRDefault="00BA7506"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BA7506" w:rsidRDefault="00BA7506"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BA7506" w:rsidRDefault="00BA7506"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BA7506" w:rsidRDefault="00BA7506"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BA7506" w:rsidRDefault="00BA7506"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BA7506" w:rsidRDefault="00BA7506"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BA7506" w:rsidRDefault="00BA7506"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BA7506" w:rsidRDefault="00BA7506"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BA7506" w:rsidRDefault="00BA7506"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BA7506" w:rsidRDefault="00BA7506"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BA7506" w:rsidRDefault="00BA7506"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BA7506" w:rsidRDefault="00BA7506"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BA7506" w:rsidRDefault="00BA7506"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BA7506" w:rsidRDefault="00BA7506"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BA7506" w:rsidRDefault="00BA7506"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BA7506" w:rsidRDefault="00BA7506"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BA7506" w:rsidRDefault="00BA7506"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BA7506" w:rsidRDefault="00BA7506"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BA7506" w:rsidRDefault="00BA7506"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BA7506" w:rsidRDefault="00BA7506"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BA7506" w:rsidRDefault="00BA7506"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BA7506" w:rsidRDefault="00BA7506"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BA7506" w:rsidRDefault="00BA7506"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BA7506" w:rsidRDefault="00BA7506"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BA7506" w:rsidRDefault="00BA7506"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BA7506" w:rsidRDefault="00BA7506"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BA7506" w:rsidRDefault="00BA7506"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BA7506" w:rsidRDefault="00BA7506"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BA7506" w:rsidRDefault="00BA7506"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BA7506" w:rsidRDefault="00BA7506"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BA7506" w:rsidRDefault="00BA7506"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BA7506" w:rsidRDefault="00BA7506"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BA7506" w:rsidRDefault="00BA7506"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BA7506" w:rsidRDefault="00BA7506"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BA7506" w:rsidRDefault="00BA7506"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BA7506" w:rsidRDefault="00BA7506"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BA7506" w:rsidRDefault="00BA7506"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BA7506" w:rsidRDefault="00BA7506"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BA7506" w:rsidRDefault="00BA7506"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BA7506" w:rsidRDefault="00BA7506"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BA7506" w:rsidRDefault="00BA7506"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BA7506" w:rsidRDefault="00BA7506"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BA7506" w:rsidRDefault="00BA7506"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BA7506" w:rsidRDefault="00BA7506"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BA7506" w:rsidRDefault="00BA7506"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BA7506" w:rsidRDefault="00BA7506"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BA7506" w:rsidRDefault="00BA7506"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BA7506" w:rsidRDefault="00BA7506"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BA7506" w:rsidRDefault="00BA7506"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BA7506" w:rsidRDefault="00BA7506"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BA7506" w:rsidRDefault="00BA7506"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BA7506" w:rsidRDefault="00BA7506"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BA7506" w:rsidRDefault="00BA7506"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BA7506" w:rsidRDefault="00BA7506"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BA7506" w:rsidRDefault="00BA7506"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BA7506" w:rsidRDefault="00BA7506"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BA7506" w:rsidRDefault="00BA7506"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BA7506" w:rsidRDefault="00BA7506"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BA7506" w:rsidRDefault="00BA7506"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BA7506" w:rsidRDefault="00BA7506"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BA7506" w:rsidRDefault="00BA7506"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BA7506" w:rsidRDefault="00BA7506"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BA7506" w:rsidRDefault="00BA7506"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BA7506" w:rsidRDefault="00BA7506"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BA7506" w:rsidRDefault="00BA7506"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BA7506" w:rsidRDefault="00BA7506"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BA7506" w:rsidRDefault="00BA7506"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BA7506" w:rsidRDefault="00BA7506"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BA7506" w:rsidRDefault="00BA7506"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BA7506" w:rsidRDefault="00BA7506"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BA7506" w:rsidRDefault="00BA7506"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BA7506" w:rsidRDefault="00BA7506"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BA7506" w:rsidRDefault="00BA7506"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BA7506" w:rsidRDefault="00BA7506"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BA7506" w:rsidRDefault="00BA7506"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BA7506" w:rsidRDefault="00BA7506"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BA7506" w:rsidRDefault="00BA7506"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BA7506" w:rsidRDefault="00BA7506"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BA7506" w:rsidRDefault="00BA7506"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BA7506" w:rsidRDefault="00BA7506"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BA7506" w:rsidRDefault="00BA7506"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BA7506" w:rsidRDefault="00BA7506"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BA7506" w:rsidRDefault="00BA7506"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BA7506" w:rsidRDefault="00BA7506"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BA7506" w:rsidRDefault="00BA7506"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BA7506" w:rsidRDefault="00BA7506"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BA7506" w:rsidRDefault="00BA7506"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BA7506" w:rsidRDefault="00BA7506"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BA7506" w:rsidRDefault="00BA7506"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BA7506" w:rsidRDefault="00BA7506"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BA7506" w:rsidRDefault="00BA7506"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BA7506" w:rsidRDefault="00BA7506"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BA7506" w:rsidRDefault="00BA7506"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BA7506" w:rsidRDefault="00BA7506"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BA7506" w:rsidRDefault="00BA7506"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BA7506" w:rsidRDefault="00BA7506"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BA7506" w:rsidRDefault="00BA7506"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BA7506" w:rsidRDefault="00BA7506"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BA7506" w:rsidRDefault="00BA7506"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BA7506" w:rsidRDefault="00BA7506"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BA7506" w:rsidRDefault="00BA7506"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BA7506" w:rsidRDefault="00BA7506"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BA7506" w:rsidRDefault="00BA7506"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BA7506" w:rsidRDefault="00BA7506"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BA7506" w:rsidRDefault="00BA7506"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BA7506" w:rsidRDefault="00BA7506"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BA7506" w:rsidRDefault="00BA7506"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BA7506" w:rsidRDefault="00BA7506"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BA7506" w:rsidRDefault="00BA7506"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BA7506" w:rsidRDefault="00BA7506"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BA7506" w:rsidRDefault="00BA7506"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BA7506" w:rsidRDefault="00BA7506"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BA7506" w:rsidRDefault="00BA7506"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BA7506" w:rsidRDefault="00BA7506"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BA7506" w:rsidRDefault="00BA7506"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BA7506" w:rsidRDefault="00BA7506"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BA7506" w:rsidRDefault="00BA7506"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BA7506" w:rsidRDefault="00BA7506"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BA7506" w:rsidRDefault="00BA7506"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BA7506" w:rsidRDefault="00BA7506"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BA7506" w:rsidRDefault="00BA7506"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BA7506" w:rsidRDefault="00BA7506"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BA7506" w:rsidRDefault="00BA7506"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BA7506" w:rsidRDefault="00BA7506"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A7506" w:rsidRDefault="00BA7506" w:rsidP="00DA3C82">
                                    <w:pPr>
                                      <w:jc w:val="center"/>
                                    </w:pPr>
                                    <w:r>
                                      <w:rPr>
                                        <w:rFonts w:ascii="Arial" w:hAnsi="Arial" w:cs="Arial"/>
                                        <w:b/>
                                        <w:bCs/>
                                        <w:color w:val="FFFFFF"/>
                                        <w:sz w:val="14"/>
                                        <w:szCs w:val="14"/>
                                      </w:rPr>
                                      <w:t>Provide SCADA Telemetry</w:t>
                                    </w:r>
                                  </w:p>
                                  <w:p w14:paraId="125CB325" w14:textId="77777777" w:rsidR="00BA7506" w:rsidRDefault="00BA7506"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A7506" w:rsidRDefault="00BA7506"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BA7506" w:rsidRDefault="00BA7506"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BA7506" w:rsidRDefault="00BA7506"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BA7506" w:rsidRDefault="00BA7506"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BA7506" w:rsidRDefault="00BA7506"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BA7506" w:rsidRDefault="00BA7506"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BA7506" w:rsidRDefault="00BA7506"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BA7506" w:rsidRDefault="00BA7506"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BA7506" w:rsidRDefault="00BA7506"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BA7506" w:rsidRDefault="00BA7506"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BA7506" w:rsidRDefault="00BA7506"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BA7506" w:rsidRDefault="00BA7506"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BA7506" w:rsidRDefault="00BA7506"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BA7506" w:rsidRDefault="00BA7506"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BA7506" w:rsidRDefault="00BA7506"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BA7506" w:rsidRDefault="00BA7506"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BA7506" w:rsidRDefault="00BA7506"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BA7506" w:rsidRDefault="00BA7506"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BA7506" w:rsidRDefault="00BA7506"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BA7506" w:rsidRDefault="00BA7506"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BA7506" w:rsidRDefault="00BA7506"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BA7506" w:rsidRDefault="00BA7506"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BA7506" w:rsidRDefault="00BA7506"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BA7506" w:rsidRDefault="00BA7506"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BA7506" w:rsidRDefault="00BA7506"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BA7506" w:rsidRDefault="00BA7506"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BA7506" w:rsidRDefault="00BA7506"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BA7506" w:rsidRDefault="00BA7506"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BA7506" w:rsidRDefault="00BA7506"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BA7506" w:rsidRDefault="00BA7506"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BA7506" w:rsidRDefault="00BA7506"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BA7506" w:rsidRDefault="00BA7506"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BA7506" w:rsidRDefault="00BA7506"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BA7506" w:rsidRDefault="00BA7506"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BA7506" w:rsidRDefault="00BA7506"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BA7506" w:rsidRDefault="00BA7506"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BA7506" w:rsidRDefault="00BA7506"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BA7506" w:rsidRDefault="00BA7506"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BA7506" w:rsidRDefault="00BA7506"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BA7506" w:rsidRDefault="00BA7506"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BA7506" w:rsidRDefault="00BA7506"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BA7506" w:rsidRDefault="00BA7506"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BA7506" w:rsidRDefault="00BA7506"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A7506" w:rsidRDefault="00BA7506" w:rsidP="00DA3C82">
                              <w:pPr>
                                <w:jc w:val="center"/>
                              </w:pPr>
                              <w:r>
                                <w:rPr>
                                  <w:rFonts w:ascii="Arial" w:hAnsi="Arial" w:cs="Arial"/>
                                  <w:b/>
                                  <w:bCs/>
                                  <w:color w:val="FFFFFF"/>
                                  <w:sz w:val="14"/>
                                  <w:szCs w:val="14"/>
                                </w:rPr>
                                <w:t>Provide SCADA Telemetry</w:t>
                              </w:r>
                            </w:p>
                            <w:p w14:paraId="125CB325" w14:textId="77777777" w:rsidR="00BA7506" w:rsidRDefault="00BA7506"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A7506" w:rsidRDefault="00BA7506"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BA7506" w:rsidRDefault="00BA7506"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BA7506" w:rsidRDefault="00BA7506"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BA7506" w:rsidRDefault="00BA7506"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6D16EAF7" w:rsidR="001F04FD" w:rsidRDefault="001F04FD" w:rsidP="00AC4DEE">
            <w:pPr>
              <w:pStyle w:val="TableBody"/>
              <w:spacing w:after="0"/>
            </w:pPr>
            <w:r>
              <w:t>Post the Settlement Point Prices for each Settlement Point 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07A2FEA2" w:rsidR="00C61B40" w:rsidRDefault="00C61B40" w:rsidP="0058150D">
            <w:pPr>
              <w:pStyle w:val="Instructions"/>
              <w:spacing w:before="120"/>
            </w:pPr>
            <w:r>
              <w:t>[</w:t>
            </w:r>
            <w:r w:rsidR="008A5A12">
              <w:t xml:space="preserve">NPRR829, NPRR904, NPRR917, </w:t>
            </w:r>
            <w:r w:rsidR="00E21F4F">
              <w:t xml:space="preserve">NPRR995, </w:t>
            </w:r>
            <w:r w:rsidR="008A5A12">
              <w:t xml:space="preserve">NPRR1000, NPRR1006, </w:t>
            </w:r>
            <w:r>
              <w:t>NPRR1010:  Replace applicable portions of paragraph (2) above with the following upon system implementation</w:t>
            </w:r>
            <w:r w:rsidR="008A5A12">
              <w:t xml:space="preserve"> for NPRR829, NPRR904, NPRR917, </w:t>
            </w:r>
            <w:r w:rsidR="00E21F4F">
              <w:t xml:space="preserve">NPRR995, </w:t>
            </w:r>
            <w:r w:rsidR="008A5A12">
              <w:t>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lastRenderedPageBreak/>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Transmission and/or Distribution Service Provider (TDSP) standard offer Load </w:t>
                  </w:r>
                  <w:r w:rsidRPr="002A4EAB">
                    <w:rPr>
                      <w:sz w:val="20"/>
                    </w:rPr>
                    <w:lastRenderedPageBreak/>
                    <w:t>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lastRenderedPageBreak/>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245FA082"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 xml:space="preserve">and Settlement Only Energy Storage Systems (SOESSs) </w:t>
                  </w:r>
                  <w:r w:rsidRPr="003161DC">
                    <w:rPr>
                      <w:iCs/>
                      <w:sz w:val="20"/>
                    </w:rPr>
                    <w:t>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w:t>
                  </w:r>
                  <w:r w:rsidRPr="003161DC">
                    <w:rPr>
                      <w:sz w:val="20"/>
                    </w:rPr>
                    <w:lastRenderedPageBreak/>
                    <w:t xml:space="preserve">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lastRenderedPageBreak/>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lastRenderedPageBreak/>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 xml:space="preserve">A detailed explanation of Energy Trade criteria and validations performed by ERCOT is provided in Section 4.4.2, Energy Trades.  A QSE may submit and update Energy Trades </w:t>
      </w:r>
      <w:r>
        <w:lastRenderedPageBreak/>
        <w:t>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lastRenderedPageBreak/>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w:t>
            </w:r>
            <w:r w:rsidRPr="003161DC">
              <w:lastRenderedPageBreak/>
              <w:t xml:space="preserve">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w:t>
            </w:r>
            <w:r w:rsidRPr="00C328E7">
              <w:lastRenderedPageBreak/>
              <w:t xml:space="preserve">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lastRenderedPageBreak/>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lastRenderedPageBreak/>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lastRenderedPageBreak/>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lastRenderedPageBreak/>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lastRenderedPageBreak/>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lastRenderedPageBreak/>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 xml:space="preserve">an Energy </w:t>
            </w:r>
            <w:r w:rsidRPr="003161DC">
              <w:rPr>
                <w:color w:val="000000"/>
              </w:rPr>
              <w:lastRenderedPageBreak/>
              <w:t>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lastRenderedPageBreak/>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lastRenderedPageBreak/>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lastRenderedPageBreak/>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lastRenderedPageBreak/>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lastRenderedPageBreak/>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lastRenderedPageBreak/>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lastRenderedPageBreak/>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77777777"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0F95EEA4" w14:textId="77777777" w:rsidTr="001C2BC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AB59F8E" w14:textId="77777777" w:rsidR="001C2BC4" w:rsidRDefault="001C2BC4" w:rsidP="00BA7506">
            <w:pPr>
              <w:pStyle w:val="Instructions"/>
              <w:spacing w:before="120"/>
            </w:pPr>
            <w:r>
              <w:t>[NPRR1093:  Insert paragraph (4) below upon system implementation:]</w:t>
            </w:r>
          </w:p>
          <w:p w14:paraId="12923F60" w14:textId="74BAE991" w:rsidR="001C2BC4" w:rsidRPr="00B06583" w:rsidRDefault="001C2BC4" w:rsidP="001C2BC4">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c>
      </w:tr>
    </w:tbl>
    <w:p w14:paraId="05F0B5DD" w14:textId="77777777" w:rsidR="001C2BC4" w:rsidRDefault="001C2BC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 xml:space="preserve">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w:t>
            </w:r>
            <w:r>
              <w:lastRenderedPageBreak/>
              <w:t>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lastRenderedPageBreak/>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7C39EE0E" w:rsidR="005C5A9B" w:rsidRPr="008F39F7" w:rsidRDefault="009F62BA" w:rsidP="006612C7">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or Transmission Operator</w:t>
            </w:r>
            <w:r w:rsidR="006612C7">
              <w:rPr>
                <w:szCs w:val="24"/>
              </w:rPr>
              <w:t xml:space="preserve"> (TO)</w:t>
            </w:r>
            <w:r w:rsidR="005C5A9B" w:rsidRPr="005C5A9B">
              <w:rPr>
                <w:szCs w:val="24"/>
              </w:rPr>
              <w:t xml:space="preserve">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w:t>
            </w:r>
            <w:r w:rsidR="005C5A9B" w:rsidRPr="005C5A9B">
              <w:rPr>
                <w:szCs w:val="24"/>
              </w:rPr>
              <w:lastRenderedPageBreak/>
              <w:t>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lastRenderedPageBreak/>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lastRenderedPageBreak/>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lastRenderedPageBreak/>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 xml:space="preserve">ERCOT and each TSP shall operate the ERCOT Transmission Grid pursuant to NERC Reliability Standards, these Protocols, and Good Utility Practice.  The requirements of the NERC Reliability Standards shall prevail to the extent there are any inconsistencies </w:t>
      </w:r>
      <w:r>
        <w:lastRenderedPageBreak/>
        <w:t>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lastRenderedPageBreak/>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lastRenderedPageBreak/>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 xml:space="preserve">Reg-Up and Reg-Down participation factors represent how a QSE is planning to deploy the Ancillary Service energy on a percentage basis to specific qualified </w:t>
      </w:r>
      <w:r>
        <w:lastRenderedPageBreak/>
        <w:t>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lastRenderedPageBreak/>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 xml:space="preserve">the </w:t>
      </w:r>
      <w:r>
        <w:lastRenderedPageBreak/>
        <w:t>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 xml:space="preserve">Reg-Up and Reg-Down participation factor, which represents how a QSE is planning to deploy the Ancillary Service energy on a percentage basis to specific </w:t>
      </w:r>
      <w:r>
        <w:lastRenderedPageBreak/>
        <w:t>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627955E1" w:rsidR="00440FC6" w:rsidRDefault="000C75ED" w:rsidP="00D94BFC">
            <w:pPr>
              <w:pStyle w:val="Instructions"/>
              <w:spacing w:before="120"/>
            </w:pPr>
            <w:r>
              <w:t>[NPRR863,</w:t>
            </w:r>
            <w:r w:rsidR="00440FC6">
              <w:t xml:space="preserve"> NPRR1010</w:t>
            </w:r>
            <w:r>
              <w:t>, NPRR1029</w:t>
            </w:r>
            <w:r w:rsidR="001C2BC4">
              <w:t>, and NPRR1093</w:t>
            </w:r>
            <w:r w:rsidR="00440FC6">
              <w:t>:  Replace applicable portions of paragraph (5) above with the following upon system implementation for NPRR863</w:t>
            </w:r>
            <w:r w:rsidR="001C2BC4">
              <w:t>,</w:t>
            </w:r>
            <w:r>
              <w:t xml:space="preserve"> NPRR1029</w:t>
            </w:r>
            <w:r w:rsidR="001C2BC4">
              <w:t>, or NPRR1093</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lastRenderedPageBreak/>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lastRenderedPageBreak/>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lastRenderedPageBreak/>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 xml:space="preserve">A QSE representing Combined Cycle Generation Resources shall provide ERCOT with the possible operating configurations for each power block with accompanying limits.  Combined Cycle Train power augmentation methods may be included as part of one or </w:t>
      </w:r>
      <w:r>
        <w:lastRenderedPageBreak/>
        <w:t>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lastRenderedPageBreak/>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62"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7FFE2525" w:rsidR="00125072" w:rsidRDefault="00125072" w:rsidP="00425355">
            <w:pPr>
              <w:pStyle w:val="Instructions"/>
              <w:spacing w:before="120"/>
            </w:pPr>
            <w:r>
              <w:t>[NPRR995:  Insert paragraph (17) below upon system implementation:]</w:t>
            </w:r>
          </w:p>
          <w:p w14:paraId="073C40D3" w14:textId="6BC58FF8" w:rsidR="00125072" w:rsidRPr="00125072" w:rsidRDefault="00125072" w:rsidP="00125072">
            <w:pPr>
              <w:spacing w:before="240" w:after="240"/>
              <w:ind w:left="720" w:hanging="720"/>
              <w:rPr>
                <w:iCs/>
              </w:rPr>
            </w:pPr>
            <w:r>
              <w:t>(17)</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lastRenderedPageBreak/>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0" w:name="_Toc73216016"/>
            <w:bookmarkStart w:id="781" w:name="_Toc74137334"/>
            <w:bookmarkStart w:id="782" w:name="_Toc397504955"/>
            <w:bookmarkStart w:id="783" w:name="_Toc402357083"/>
            <w:bookmarkStart w:id="784" w:name="_Toc422486463"/>
            <w:bookmarkStart w:id="785" w:name="_Toc433093315"/>
            <w:bookmarkStart w:id="786" w:name="_Toc433093473"/>
            <w:bookmarkStart w:id="787" w:name="_Toc440874702"/>
            <w:bookmarkStart w:id="788" w:name="_Toc448142257"/>
            <w:bookmarkStart w:id="789" w:name="_Toc448142414"/>
            <w:bookmarkStart w:id="790" w:name="_Toc458770250"/>
            <w:bookmarkStart w:id="791" w:name="_Toc459294218"/>
            <w:bookmarkStart w:id="792" w:name="_Toc463262711"/>
            <w:bookmarkStart w:id="793" w:name="_Toc468286785"/>
            <w:bookmarkStart w:id="794" w:name="_Toc481502831"/>
            <w:bookmarkStart w:id="79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6" w:name="_Toc60040600"/>
            <w:bookmarkStart w:id="797" w:name="_Toc65151660"/>
            <w:bookmarkStart w:id="798" w:name="_Toc80174686"/>
            <w:r w:rsidRPr="003161DC">
              <w:rPr>
                <w:b/>
                <w:bCs/>
                <w:i/>
              </w:rPr>
              <w:t>6.5.7</w:t>
            </w:r>
            <w:r w:rsidRPr="003161DC">
              <w:rPr>
                <w:b/>
                <w:bCs/>
                <w:i/>
              </w:rPr>
              <w:tab/>
            </w:r>
            <w:r>
              <w:rPr>
                <w:b/>
                <w:bCs/>
                <w:i/>
              </w:rPr>
              <w:t>Real-Time Sequence</w:t>
            </w:r>
            <w:r w:rsidRPr="003161DC">
              <w:rPr>
                <w:b/>
                <w:bCs/>
                <w:i/>
              </w:rPr>
              <w:t xml:space="preserve"> Methodology</w:t>
            </w:r>
            <w:bookmarkEnd w:id="796"/>
            <w:bookmarkEnd w:id="797"/>
            <w:bookmarkEnd w:id="79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9" w:name="_Toc80174687"/>
      <w:r>
        <w:t>6.5.7.1</w:t>
      </w:r>
      <w:r>
        <w:tab/>
        <w:t>Real-Time Sequence</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0" w:name="_Toc397504956"/>
      <w:bookmarkStart w:id="801" w:name="_Toc402357084"/>
      <w:bookmarkStart w:id="802" w:name="_Toc422486464"/>
      <w:bookmarkStart w:id="803" w:name="_Toc433093316"/>
      <w:bookmarkStart w:id="804" w:name="_Toc433093474"/>
      <w:bookmarkStart w:id="805" w:name="_Toc440874703"/>
      <w:bookmarkStart w:id="806" w:name="_Toc448142258"/>
      <w:bookmarkStart w:id="807" w:name="_Toc448142415"/>
      <w:bookmarkStart w:id="808" w:name="_Toc458770251"/>
      <w:bookmarkStart w:id="809" w:name="_Toc459294219"/>
      <w:bookmarkStart w:id="810" w:name="_Toc463262712"/>
      <w:bookmarkStart w:id="811" w:name="_Toc468286786"/>
      <w:bookmarkStart w:id="812" w:name="_Toc481502832"/>
      <w:bookmarkStart w:id="813" w:name="_Toc496080000"/>
      <w:bookmarkStart w:id="814" w:name="_Toc80174688"/>
      <w:r>
        <w:t>6.5.7.1.1</w:t>
      </w:r>
      <w:r>
        <w:tab/>
        <w:t>SCADA Telemetry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5" w:name="_Toc74137336"/>
      <w:bookmarkStart w:id="816" w:name="_Toc397504957"/>
      <w:bookmarkStart w:id="817" w:name="_Toc402357085"/>
      <w:bookmarkStart w:id="818" w:name="_Toc422486465"/>
      <w:bookmarkStart w:id="819" w:name="_Toc433093317"/>
      <w:bookmarkStart w:id="820" w:name="_Toc433093475"/>
      <w:bookmarkStart w:id="821" w:name="_Toc440874704"/>
      <w:bookmarkStart w:id="822" w:name="_Toc448142259"/>
      <w:bookmarkStart w:id="823" w:name="_Toc448142416"/>
      <w:bookmarkStart w:id="824" w:name="_Toc458770252"/>
      <w:bookmarkStart w:id="825" w:name="_Toc459294220"/>
      <w:bookmarkStart w:id="826" w:name="_Toc463262713"/>
      <w:bookmarkStart w:id="827" w:name="_Toc468286787"/>
      <w:bookmarkStart w:id="828" w:name="_Toc481502833"/>
      <w:bookmarkStart w:id="829" w:name="_Toc496080001"/>
      <w:bookmarkStart w:id="830" w:name="_Toc80174689"/>
      <w:r>
        <w:t>6.5.7.1.2</w:t>
      </w:r>
      <w:r>
        <w:tab/>
        <w:t>Network Topology Builder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1" w:name="_Toc397504958"/>
      <w:bookmarkStart w:id="832" w:name="_Toc402357086"/>
      <w:bookmarkStart w:id="833" w:name="_Toc422486466"/>
      <w:bookmarkStart w:id="834" w:name="_Toc433093318"/>
      <w:bookmarkStart w:id="835" w:name="_Toc433093476"/>
      <w:bookmarkStart w:id="836" w:name="_Toc440874705"/>
      <w:bookmarkStart w:id="837" w:name="_Toc448142260"/>
      <w:bookmarkStart w:id="838" w:name="_Toc448142417"/>
      <w:bookmarkStart w:id="839" w:name="_Toc458770253"/>
      <w:bookmarkStart w:id="840" w:name="_Toc459294221"/>
      <w:bookmarkStart w:id="841" w:name="_Toc463262714"/>
      <w:bookmarkStart w:id="842" w:name="_Toc468286788"/>
      <w:bookmarkStart w:id="843" w:name="_Toc481502834"/>
      <w:bookmarkStart w:id="844" w:name="_Toc496080002"/>
      <w:bookmarkStart w:id="845" w:name="_Toc80174690"/>
      <w:r>
        <w:t>6.5.7.1.3</w:t>
      </w:r>
      <w:r>
        <w:tab/>
        <w:t>Bus Load Forecast</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6" w:name="_Toc74137337"/>
      <w:bookmarkStart w:id="847" w:name="_Toc397504959"/>
      <w:bookmarkStart w:id="848" w:name="_Toc402357087"/>
      <w:bookmarkStart w:id="849" w:name="_Toc422486467"/>
      <w:bookmarkStart w:id="850" w:name="_Toc433093319"/>
      <w:bookmarkStart w:id="851" w:name="_Toc433093477"/>
      <w:bookmarkStart w:id="852" w:name="_Toc440874706"/>
      <w:bookmarkStart w:id="853" w:name="_Toc448142261"/>
      <w:bookmarkStart w:id="854" w:name="_Toc448142418"/>
      <w:bookmarkStart w:id="855" w:name="_Toc458770254"/>
      <w:bookmarkStart w:id="856" w:name="_Toc459294222"/>
      <w:bookmarkStart w:id="857" w:name="_Toc463262715"/>
      <w:bookmarkStart w:id="858" w:name="_Toc468286789"/>
      <w:bookmarkStart w:id="859" w:name="_Toc481502835"/>
      <w:bookmarkStart w:id="860" w:name="_Toc496080003"/>
      <w:bookmarkStart w:id="861" w:name="_Toc80174691"/>
      <w:r>
        <w:lastRenderedPageBreak/>
        <w:t>6.5.7.1.4</w:t>
      </w:r>
      <w:r>
        <w:tab/>
        <w:t>State Estimator</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2" w:name="_Toc397504960"/>
      <w:bookmarkStart w:id="863" w:name="_Toc402357088"/>
      <w:bookmarkStart w:id="864" w:name="_Toc422486468"/>
      <w:bookmarkStart w:id="865" w:name="_Toc433093320"/>
      <w:bookmarkStart w:id="866" w:name="_Toc433093478"/>
      <w:bookmarkStart w:id="867" w:name="_Toc440874707"/>
      <w:bookmarkStart w:id="868" w:name="_Toc448142262"/>
      <w:bookmarkStart w:id="869" w:name="_Toc448142419"/>
      <w:bookmarkStart w:id="870" w:name="_Toc458770255"/>
      <w:bookmarkStart w:id="871" w:name="_Toc459294223"/>
      <w:bookmarkStart w:id="872" w:name="_Toc463262716"/>
      <w:bookmarkStart w:id="873" w:name="_Toc468286790"/>
      <w:bookmarkStart w:id="874" w:name="_Toc481502836"/>
      <w:bookmarkStart w:id="875" w:name="_Toc496080004"/>
      <w:bookmarkStart w:id="876" w:name="_Toc80174692"/>
      <w:r>
        <w:t>6.5.7.1.5</w:t>
      </w:r>
      <w:r>
        <w:tab/>
        <w:t>Topology Consistency Analyzer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77" w:name="_Toc397504961"/>
            <w:bookmarkStart w:id="878" w:name="_Toc402357089"/>
            <w:bookmarkStart w:id="879" w:name="_Toc422486469"/>
            <w:bookmarkStart w:id="880" w:name="_Toc433093321"/>
            <w:bookmarkStart w:id="881" w:name="_Toc433093479"/>
            <w:bookmarkStart w:id="882" w:name="_Toc440874708"/>
            <w:bookmarkStart w:id="883" w:name="_Toc448142263"/>
            <w:bookmarkStart w:id="884" w:name="_Toc448142420"/>
            <w:bookmarkStart w:id="885" w:name="_Toc458770256"/>
            <w:bookmarkStart w:id="886" w:name="_Toc459294224"/>
            <w:bookmarkStart w:id="887" w:name="_Toc463262717"/>
            <w:bookmarkStart w:id="888" w:name="_Toc468286791"/>
            <w:bookmarkStart w:id="889" w:name="_Toc481502837"/>
            <w:bookmarkStart w:id="890"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1" w:name="_Toc80174693"/>
      <w:r>
        <w:lastRenderedPageBreak/>
        <w:t>6.5.7.1.6</w:t>
      </w:r>
      <w:r>
        <w:tab/>
        <w:t>Breakers/Switch Status Alarm Processor and Forced Outage Detection Processor</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2" w:name="_Toc397504962"/>
      <w:bookmarkStart w:id="893" w:name="_Toc402357090"/>
      <w:bookmarkStart w:id="894" w:name="_Toc422486470"/>
      <w:bookmarkStart w:id="895" w:name="_Toc433093322"/>
      <w:bookmarkStart w:id="896" w:name="_Toc433093480"/>
      <w:bookmarkStart w:id="897" w:name="_Toc440874709"/>
      <w:bookmarkStart w:id="898" w:name="_Toc448142264"/>
      <w:bookmarkStart w:id="899" w:name="_Toc448142421"/>
      <w:bookmarkStart w:id="900" w:name="_Toc458770257"/>
      <w:bookmarkStart w:id="901" w:name="_Toc459294225"/>
      <w:bookmarkStart w:id="902" w:name="_Toc463262718"/>
      <w:bookmarkStart w:id="903" w:name="_Toc468286792"/>
      <w:bookmarkStart w:id="904" w:name="_Toc481502838"/>
      <w:bookmarkStart w:id="905" w:name="_Toc496080006"/>
      <w:bookmarkStart w:id="906" w:name="_Toc80174694"/>
      <w:r>
        <w:t>6.5.7.1.7</w:t>
      </w:r>
      <w:r>
        <w:tab/>
        <w:t>Real-Time Weather and Dynamic Rating Processor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7" w:name="_Toc397504963"/>
      <w:bookmarkStart w:id="908" w:name="_Toc402357091"/>
      <w:bookmarkStart w:id="909" w:name="_Toc422486471"/>
      <w:bookmarkStart w:id="910" w:name="_Toc433093323"/>
      <w:bookmarkStart w:id="911" w:name="_Toc433093481"/>
      <w:bookmarkStart w:id="912" w:name="_Toc440874710"/>
      <w:bookmarkStart w:id="913" w:name="_Toc448142265"/>
      <w:bookmarkStart w:id="914" w:name="_Toc448142422"/>
      <w:bookmarkStart w:id="915" w:name="_Toc458770258"/>
      <w:bookmarkStart w:id="916" w:name="_Toc459294226"/>
      <w:bookmarkStart w:id="917" w:name="_Toc463262719"/>
      <w:bookmarkStart w:id="918" w:name="_Toc468286793"/>
      <w:bookmarkStart w:id="919" w:name="_Toc481502839"/>
      <w:bookmarkStart w:id="920" w:name="_Toc496080007"/>
      <w:bookmarkStart w:id="921" w:name="_Toc80174695"/>
      <w:r>
        <w:t>6.5.7.1.8</w:t>
      </w:r>
      <w:r>
        <w:tab/>
        <w:t>Overload Alarm Processor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2" w:name="_Toc397504964"/>
      <w:bookmarkStart w:id="923" w:name="_Toc402357092"/>
      <w:bookmarkStart w:id="924" w:name="_Toc422486472"/>
      <w:bookmarkStart w:id="925" w:name="_Toc433093324"/>
      <w:bookmarkStart w:id="926" w:name="_Toc433093482"/>
      <w:bookmarkStart w:id="927" w:name="_Toc440874711"/>
      <w:bookmarkStart w:id="928" w:name="_Toc448142266"/>
      <w:bookmarkStart w:id="929" w:name="_Toc448142423"/>
      <w:bookmarkStart w:id="930" w:name="_Toc458770259"/>
      <w:bookmarkStart w:id="931" w:name="_Toc459294227"/>
      <w:bookmarkStart w:id="932" w:name="_Toc463262720"/>
      <w:bookmarkStart w:id="933" w:name="_Toc468286794"/>
      <w:bookmarkStart w:id="934" w:name="_Toc481502840"/>
      <w:bookmarkStart w:id="935" w:name="_Toc496080008"/>
      <w:bookmarkStart w:id="936" w:name="_Toc80174696"/>
      <w:r>
        <w:t>6.5.7.1.9</w:t>
      </w:r>
      <w:r>
        <w:tab/>
        <w:t>Contingency List and Contingency Screening</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7" w:name="_Toc74137343"/>
      <w:bookmarkStart w:id="938" w:name="_Toc397504965"/>
      <w:bookmarkStart w:id="939" w:name="_Toc402357093"/>
      <w:bookmarkStart w:id="940" w:name="_Toc422486473"/>
      <w:bookmarkStart w:id="941" w:name="_Toc433093325"/>
      <w:bookmarkStart w:id="942" w:name="_Toc433093483"/>
      <w:bookmarkStart w:id="943" w:name="_Toc440874712"/>
      <w:bookmarkStart w:id="944" w:name="_Toc448142267"/>
      <w:bookmarkStart w:id="945" w:name="_Toc448142424"/>
      <w:bookmarkStart w:id="946" w:name="_Toc458770260"/>
      <w:bookmarkStart w:id="947" w:name="_Toc459294228"/>
      <w:bookmarkStart w:id="948" w:name="_Toc463262721"/>
      <w:bookmarkStart w:id="949" w:name="_Toc468286795"/>
      <w:bookmarkStart w:id="950" w:name="_Toc481502841"/>
      <w:bookmarkStart w:id="951" w:name="_Toc496080009"/>
      <w:bookmarkStart w:id="952" w:name="_Toc80174697"/>
      <w:r>
        <w:lastRenderedPageBreak/>
        <w:t>6.5.7.1.10</w:t>
      </w:r>
      <w:r>
        <w:tab/>
        <w:t>Network Security Analysis Processor</w:t>
      </w:r>
      <w:bookmarkEnd w:id="937"/>
      <w:r>
        <w:t xml:space="preserve"> and Security Violation Alarm</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3" w:name="_Toc397504966"/>
      <w:bookmarkStart w:id="954" w:name="_Toc402357094"/>
      <w:bookmarkStart w:id="955" w:name="_Toc422486474"/>
      <w:bookmarkStart w:id="956" w:name="_Toc433093326"/>
      <w:bookmarkStart w:id="957" w:name="_Toc433093484"/>
      <w:bookmarkStart w:id="958" w:name="_Toc440874713"/>
      <w:bookmarkStart w:id="959" w:name="_Toc448142268"/>
      <w:bookmarkStart w:id="960" w:name="_Toc448142425"/>
      <w:bookmarkStart w:id="961" w:name="_Toc458770261"/>
      <w:bookmarkStart w:id="962" w:name="_Toc459294229"/>
      <w:bookmarkStart w:id="963" w:name="_Toc463262722"/>
      <w:bookmarkStart w:id="964" w:name="_Toc468286796"/>
      <w:bookmarkStart w:id="965" w:name="_Toc481502842"/>
      <w:bookmarkStart w:id="966" w:name="_Toc496080010"/>
      <w:bookmarkStart w:id="967" w:name="_Toc80174698"/>
      <w:r>
        <w:t>6.5.7.1.11</w:t>
      </w:r>
      <w:r>
        <w:tab/>
        <w:t>Transmission Network and Power Balance Constraint Management</w: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8" w:name="_Toc397504967"/>
            <w:bookmarkStart w:id="969" w:name="_Toc402357095"/>
            <w:bookmarkStart w:id="970" w:name="_Toc422486475"/>
            <w:bookmarkStart w:id="971" w:name="_Toc433093327"/>
            <w:bookmarkStart w:id="972" w:name="_Toc433093485"/>
            <w:bookmarkStart w:id="973" w:name="_Toc440874714"/>
            <w:bookmarkStart w:id="974" w:name="_Toc448142269"/>
            <w:bookmarkStart w:id="975" w:name="_Toc448142426"/>
            <w:bookmarkStart w:id="976" w:name="_Toc458770262"/>
            <w:bookmarkStart w:id="977" w:name="_Toc459294230"/>
            <w:bookmarkStart w:id="978" w:name="_Toc463262723"/>
            <w:bookmarkStart w:id="979" w:name="_Toc468286797"/>
            <w:bookmarkStart w:id="980" w:name="_Toc481502843"/>
            <w:bookmarkStart w:id="981"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2" w:name="_Toc80174699"/>
      <w:r>
        <w:lastRenderedPageBreak/>
        <w:t>6.5.7.1.12</w:t>
      </w:r>
      <w:r>
        <w:tab/>
        <w:t>Resource Limits</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3" w:name="_Toc397504968"/>
            <w:bookmarkStart w:id="984" w:name="_Toc402357096"/>
            <w:bookmarkStart w:id="985" w:name="_Toc422486476"/>
            <w:bookmarkStart w:id="986" w:name="_Toc433093328"/>
            <w:bookmarkStart w:id="987" w:name="_Toc433093486"/>
            <w:bookmarkStart w:id="988" w:name="_Toc440874715"/>
            <w:bookmarkStart w:id="989" w:name="_Toc448142270"/>
            <w:bookmarkStart w:id="990" w:name="_Toc448142427"/>
            <w:bookmarkStart w:id="991" w:name="_Toc458770263"/>
            <w:bookmarkStart w:id="992" w:name="_Toc459294231"/>
            <w:bookmarkStart w:id="993" w:name="_Toc463262724"/>
            <w:bookmarkStart w:id="994" w:name="_Toc468286798"/>
            <w:bookmarkStart w:id="995" w:name="_Toc481502844"/>
            <w:bookmarkStart w:id="99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7" w:name="_Toc60040614"/>
            <w:bookmarkStart w:id="998" w:name="_Toc65151674"/>
            <w:bookmarkStart w:id="999" w:name="_Toc80174700"/>
            <w:r w:rsidRPr="003161DC">
              <w:rPr>
                <w:b/>
                <w:bCs/>
                <w:i/>
                <w:iCs/>
                <w:szCs w:val="26"/>
              </w:rPr>
              <w:t>6.5.7.1.12</w:t>
            </w:r>
            <w:r w:rsidRPr="003161DC">
              <w:rPr>
                <w:b/>
                <w:bCs/>
                <w:i/>
                <w:iCs/>
                <w:szCs w:val="26"/>
              </w:rPr>
              <w:tab/>
              <w:t>Resource Limits</w:t>
            </w:r>
            <w:bookmarkEnd w:id="997"/>
            <w:bookmarkEnd w:id="998"/>
            <w:bookmarkEnd w:id="999"/>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0" w:name="_Toc80174701"/>
      <w:r>
        <w:lastRenderedPageBreak/>
        <w:t>6.5.7.1.13</w:t>
      </w:r>
      <w:r>
        <w:tab/>
        <w:t>Data Inputs and Outputs for the Real-Time Sequence and SCED</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1000"/>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1" w:name="_Toc397504969"/>
      <w:bookmarkStart w:id="1002" w:name="_Toc402357097"/>
      <w:bookmarkStart w:id="1003" w:name="_Toc422486477"/>
      <w:bookmarkStart w:id="1004" w:name="_Toc433093329"/>
      <w:bookmarkStart w:id="1005" w:name="_Toc433093487"/>
      <w:bookmarkStart w:id="1006" w:name="_Toc440874716"/>
      <w:bookmarkStart w:id="1007" w:name="_Toc448142271"/>
      <w:bookmarkStart w:id="1008" w:name="_Toc448142428"/>
      <w:bookmarkStart w:id="1009" w:name="_Toc458770264"/>
      <w:bookmarkStart w:id="1010" w:name="_Toc459294232"/>
      <w:bookmarkStart w:id="1011" w:name="_Toc463262725"/>
      <w:bookmarkStart w:id="1012" w:name="_Toc468286799"/>
      <w:bookmarkStart w:id="1013" w:name="_Toc481502845"/>
      <w:bookmarkStart w:id="1014" w:name="_Toc496080013"/>
      <w:bookmarkStart w:id="1015" w:name="_Toc80174702"/>
      <w:bookmarkStart w:id="1016" w:name="_Toc74137345"/>
      <w:bookmarkStart w:id="1017" w:name="_Toc73216017"/>
      <w:r>
        <w:lastRenderedPageBreak/>
        <w:t>6.5.7.2</w:t>
      </w:r>
      <w:r>
        <w:tab/>
        <w:t>Resource Limit Calculator</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BA7506" w:rsidRDefault="00BA7506"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BA7506" w:rsidRDefault="00BA7506"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BA7506" w:rsidRDefault="00BA7506"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BA7506" w:rsidRDefault="00BA7506"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BA7506" w:rsidRDefault="00BA7506"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BA7506" w:rsidRDefault="00BA7506"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BA7506" w:rsidRDefault="00BA7506"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BA7506" w:rsidRDefault="00BA7506"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BA7506" w:rsidRDefault="00BA7506"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BA7506" w:rsidRDefault="00BA7506"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BA7506" w:rsidRDefault="00BA7506"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BA7506" w:rsidRDefault="00BA7506"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BA7506" w:rsidRDefault="00BA7506"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BA7506" w:rsidRDefault="00BA7506"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BA7506" w:rsidRDefault="00BA7506"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BA7506" w:rsidRDefault="00BA7506"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BA7506" w:rsidRDefault="00BA7506"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BA7506" w:rsidRDefault="00BA7506"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BA7506" w:rsidRDefault="00BA7506"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BA7506" w:rsidRDefault="00BA7506"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BA7506" w:rsidRDefault="00BA7506"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BA7506" w:rsidRDefault="00BA7506"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BA7506" w:rsidRDefault="00BA7506"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BA7506" w:rsidRDefault="00BA7506"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BA7506" w:rsidRDefault="00BA7506"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BA7506" w:rsidRDefault="00BA7506"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BA7506" w:rsidRDefault="00BA7506"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BA7506" w:rsidRDefault="00BA7506"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BA7506" w:rsidRDefault="00BA7506"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BA7506" w:rsidRDefault="00BA7506"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BA7506" w:rsidRDefault="00BA7506"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BA7506" w:rsidRDefault="00BA7506"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BA7506" w:rsidRDefault="00BA7506"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BA7506" w:rsidRDefault="00BA7506"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BA7506" w:rsidRDefault="00BA7506"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BA7506" w:rsidRDefault="00BA7506"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BA7506" w:rsidRDefault="00BA7506"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BA7506" w:rsidRDefault="00BA7506"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BA7506" w:rsidRDefault="00BA7506"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BA7506" w:rsidRDefault="00BA7506"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BA7506" w:rsidRDefault="00BA7506"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BA7506" w:rsidRDefault="00BA7506"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BA7506" w:rsidRDefault="00BA7506"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BA7506" w:rsidRDefault="00BA7506"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BA7506" w:rsidRDefault="00BA7506"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BA7506" w:rsidRDefault="00BA7506"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BA7506" w:rsidRDefault="00BA7506"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BA7506" w:rsidRDefault="00BA7506"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BA7506" w:rsidRDefault="00BA7506"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BA7506" w:rsidRDefault="00BA7506"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BA7506" w:rsidRDefault="00BA7506"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BA7506" w:rsidRDefault="00BA7506"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BA7506" w:rsidRDefault="00BA7506"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BA7506" w:rsidRDefault="00BA7506"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BA7506" w:rsidRDefault="00BA7506"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BA7506" w:rsidRDefault="00BA7506"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BA7506" w:rsidRDefault="00BA7506"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BA7506" w:rsidRDefault="00BA7506"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BA7506" w:rsidRDefault="00BA7506"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BA7506" w:rsidRDefault="00BA7506"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BA7506" w:rsidRDefault="00BA7506"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BA7506" w:rsidRDefault="00BA7506"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BA7506" w:rsidRDefault="00BA7506"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BA7506" w:rsidRDefault="00BA7506"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BA7506" w:rsidRDefault="00BA7506"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BA7506" w:rsidRDefault="00BA7506"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BA7506" w:rsidRDefault="00BA7506"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BA7506" w:rsidRDefault="00BA7506"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BA7506" w:rsidRDefault="00BA7506"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BA7506" w:rsidRDefault="00BA7506"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BA7506" w:rsidRDefault="00BA7506"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BA7506" w:rsidRDefault="00BA7506"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BA7506" w:rsidRDefault="00BA7506"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BA7506" w:rsidRDefault="00BA7506"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BA7506" w:rsidRDefault="00BA7506"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BA7506" w:rsidRDefault="00BA7506"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BA7506" w:rsidRDefault="00BA7506"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BA7506" w:rsidRDefault="00BA7506"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BA7506" w:rsidRDefault="00BA7506"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BA7506" w:rsidRDefault="00BA7506"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BA7506" w:rsidRDefault="00BA7506"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BA7506" w:rsidRDefault="00BA7506"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BA7506" w:rsidRDefault="00BA7506"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BA7506" w:rsidRDefault="00BA7506"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BA7506" w:rsidRDefault="00BA7506"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BA7506" w:rsidRDefault="00BA7506"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BA7506" w:rsidRDefault="00BA7506"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BA7506" w:rsidRDefault="00BA7506"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BA7506" w:rsidRDefault="00BA7506"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BA7506" w:rsidRDefault="00BA7506"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BA7506" w:rsidRDefault="00BA7506"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BA7506" w:rsidRDefault="00BA7506"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BA7506" w:rsidRDefault="00BA7506"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BA7506" w:rsidRDefault="00BA7506"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BA7506" w:rsidRDefault="00BA7506"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BA7506" w:rsidRDefault="00BA7506"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BA7506" w:rsidRDefault="00BA7506"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BA7506" w:rsidRDefault="00BA7506"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BA7506" w:rsidRDefault="00BA7506"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BA7506" w:rsidRDefault="00BA7506"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BA7506" w:rsidRDefault="00BA7506"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BA7506" w:rsidRDefault="00BA7506"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BA7506" w:rsidRDefault="00BA7506"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BA7506" w:rsidRDefault="00BA7506"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BA7506" w:rsidRDefault="00BA7506"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BA7506" w:rsidRDefault="00BA7506"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BA7506" w:rsidRDefault="00BA7506"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BA7506" w:rsidRDefault="00BA7506"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BA7506" w:rsidRDefault="00BA7506"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BA7506" w:rsidRDefault="00BA7506"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BA7506" w:rsidRDefault="00BA7506"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BA7506" w:rsidRDefault="00BA7506"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BA7506" w:rsidRDefault="00BA7506"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BA7506" w:rsidRDefault="00BA7506"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BA7506" w:rsidRDefault="00BA7506"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BA7506" w:rsidRDefault="00BA7506"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BA7506" w:rsidRDefault="00BA7506"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BA7506" w:rsidRDefault="00BA7506"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BA7506" w:rsidRDefault="00BA7506"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BA7506" w:rsidRDefault="00BA7506"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BA7506" w:rsidRDefault="00BA7506"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BA7506" w:rsidRDefault="00BA7506"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BA7506" w:rsidRDefault="00BA7506"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BA7506" w:rsidRDefault="00BA7506"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BA7506" w:rsidRDefault="00BA7506"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BA7506" w:rsidRDefault="00BA7506"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BA7506" w:rsidRDefault="00BA7506"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BA7506" w:rsidRDefault="00BA7506"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BA7506" w:rsidRDefault="00BA7506"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BA7506" w:rsidRDefault="00BA7506"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BA7506" w:rsidRDefault="00BA7506"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BA7506" w:rsidRDefault="00BA7506"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BA7506" w:rsidRPr="00364165" w:rsidRDefault="00BA7506"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BA7506" w:rsidRDefault="00BA7506"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BA7506" w:rsidRDefault="00BA7506" w:rsidP="001F04FD">
                              <w:r>
                                <w:rPr>
                                  <w:color w:val="000000"/>
                                  <w:sz w:val="16"/>
                                  <w:szCs w:val="16"/>
                                </w:rPr>
                                <w:t>Decreasing</w:t>
                              </w:r>
                            </w:p>
                            <w:p w14:paraId="437B589B" w14:textId="77777777" w:rsidR="00BA7506" w:rsidRDefault="00BA7506"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BA7506" w:rsidRPr="00364165" w:rsidRDefault="00BA7506"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BA7506" w:rsidRDefault="00BA7506"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BA7506" w:rsidRDefault="00BA7506"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BA7506" w:rsidRDefault="00BA7506"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BA7506" w:rsidRDefault="00BA7506"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BA7506" w:rsidRDefault="00BA7506"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BA7506" w:rsidRDefault="00BA7506"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BA7506" w:rsidRDefault="00BA7506"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BA7506" w:rsidRDefault="00BA7506"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BA7506" w:rsidRDefault="00BA7506"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BA7506" w:rsidRDefault="00BA7506"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BA7506" w:rsidRDefault="00BA7506"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BA7506" w:rsidRDefault="00BA7506"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BA7506" w:rsidRDefault="00BA7506"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BA7506" w:rsidRDefault="00BA7506"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BA7506" w:rsidRDefault="00BA7506"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BA7506" w:rsidRDefault="00BA7506"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BA7506" w:rsidRDefault="00BA7506"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BA7506" w:rsidRDefault="00BA7506"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BA7506" w:rsidRDefault="00BA7506"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BA7506" w:rsidRDefault="00BA7506"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BA7506" w:rsidRPr="00364165" w:rsidRDefault="00BA7506"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BA7506" w:rsidRDefault="00BA7506"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BA7506" w:rsidRDefault="00BA7506" w:rsidP="001F04FD">
                        <w:r>
                          <w:rPr>
                            <w:color w:val="000000"/>
                            <w:sz w:val="16"/>
                            <w:szCs w:val="16"/>
                          </w:rPr>
                          <w:t>Decreasing</w:t>
                        </w:r>
                      </w:p>
                      <w:p w14:paraId="437B589B" w14:textId="77777777" w:rsidR="00BA7506" w:rsidRDefault="00BA7506"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BA7506" w:rsidRPr="00364165" w:rsidRDefault="00BA7506"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BA7506" w:rsidRDefault="00BA7506"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BA7506" w:rsidRDefault="00BA7506"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BA7506" w:rsidRDefault="00BA7506"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BA7506" w:rsidRDefault="00BA7506"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BA7506" w:rsidRDefault="00BA7506"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6"/>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18" w:name="_Toc397504970"/>
      <w:bookmarkStart w:id="1019" w:name="_Toc402357098"/>
      <w:bookmarkStart w:id="1020" w:name="_Toc422486478"/>
      <w:bookmarkStart w:id="1021" w:name="_Toc433093330"/>
      <w:bookmarkStart w:id="1022" w:name="_Toc433093488"/>
      <w:bookmarkStart w:id="1023" w:name="_Toc440874717"/>
      <w:bookmarkStart w:id="1024" w:name="_Toc448142272"/>
      <w:bookmarkStart w:id="1025" w:name="_Toc448142429"/>
      <w:bookmarkStart w:id="1026" w:name="_Toc458770265"/>
      <w:bookmarkStart w:id="1027" w:name="_Toc459294233"/>
      <w:bookmarkStart w:id="1028" w:name="_Toc463262726"/>
      <w:bookmarkStart w:id="1029" w:name="_Toc468286800"/>
      <w:bookmarkStart w:id="1030" w:name="_Toc481502846"/>
      <w:bookmarkStart w:id="1031"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2" w:name="_Toc60040617"/>
            <w:bookmarkStart w:id="1033" w:name="_Toc65151677"/>
            <w:bookmarkStart w:id="1034" w:name="_Toc80174703"/>
            <w:r w:rsidRPr="003161DC">
              <w:rPr>
                <w:b/>
                <w:bCs/>
                <w:snapToGrid w:val="0"/>
              </w:rPr>
              <w:t>6.5.7.2</w:t>
            </w:r>
            <w:r w:rsidRPr="003161DC">
              <w:rPr>
                <w:b/>
                <w:bCs/>
                <w:snapToGrid w:val="0"/>
              </w:rPr>
              <w:tab/>
              <w:t>Resource Limit Calculator</w:t>
            </w:r>
            <w:bookmarkEnd w:id="1032"/>
            <w:bookmarkEnd w:id="1033"/>
            <w:bookmarkEnd w:id="103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5" w:name="_Toc80174704"/>
      <w:r>
        <w:lastRenderedPageBreak/>
        <w:t>6.5.7.3</w:t>
      </w:r>
      <w:r>
        <w:tab/>
        <w:t>Security Constrained Economic Dispatch</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6" w:name="_Toc422486479"/>
            <w:bookmarkStart w:id="1037" w:name="_Toc433093331"/>
            <w:bookmarkStart w:id="1038" w:name="_Toc433093489"/>
            <w:bookmarkStart w:id="1039" w:name="_Toc440874718"/>
            <w:bookmarkStart w:id="1040" w:name="_Toc448142273"/>
            <w:bookmarkStart w:id="1041" w:name="_Toc448142430"/>
            <w:bookmarkStart w:id="1042" w:name="_Toc458770266"/>
            <w:bookmarkStart w:id="1043" w:name="_Toc459294234"/>
            <w:bookmarkStart w:id="1044" w:name="_Toc463262727"/>
            <w:bookmarkStart w:id="1045" w:name="_Toc468286801"/>
            <w:bookmarkStart w:id="1046" w:name="_Toc481502847"/>
            <w:bookmarkStart w:id="104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48" w:name="_Toc60040619"/>
            <w:bookmarkStart w:id="1049" w:name="_Toc65151679"/>
            <w:bookmarkStart w:id="1050" w:name="_Toc80174705"/>
            <w:r w:rsidRPr="003161DC">
              <w:rPr>
                <w:b/>
                <w:bCs/>
                <w:snapToGrid w:val="0"/>
              </w:rPr>
              <w:t>6.5.7.3</w:t>
            </w:r>
            <w:r w:rsidRPr="003161DC">
              <w:rPr>
                <w:b/>
                <w:bCs/>
                <w:snapToGrid w:val="0"/>
              </w:rPr>
              <w:tab/>
              <w:t>Security Constrained Economic Dispatch</w:t>
            </w:r>
            <w:bookmarkEnd w:id="1048"/>
            <w:bookmarkEnd w:id="1049"/>
            <w:bookmarkEnd w:id="1050"/>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1"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6"/>
      <w:bookmarkEnd w:id="1037"/>
      <w:bookmarkEnd w:id="1038"/>
      <w:bookmarkEnd w:id="1039"/>
      <w:bookmarkEnd w:id="1040"/>
      <w:bookmarkEnd w:id="1041"/>
      <w:bookmarkEnd w:id="1042"/>
      <w:bookmarkEnd w:id="1043"/>
      <w:bookmarkEnd w:id="1044"/>
      <w:bookmarkEnd w:id="1045"/>
      <w:bookmarkEnd w:id="1046"/>
      <w:bookmarkEnd w:id="1047"/>
      <w:bookmarkEnd w:id="10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lastRenderedPageBreak/>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06AD2482" w:rsidR="00AE702A" w:rsidRDefault="00AE702A" w:rsidP="00AE702A">
            <w:pPr>
              <w:pStyle w:val="Instructions"/>
              <w:spacing w:before="120"/>
            </w:pPr>
            <w:bookmarkStart w:id="1052" w:name="_Toc397504972"/>
            <w:bookmarkStart w:id="1053" w:name="_Toc402357100"/>
            <w:bookmarkStart w:id="1054" w:name="_Toc422486480"/>
            <w:bookmarkStart w:id="1055" w:name="_Toc433093332"/>
            <w:bookmarkStart w:id="1056" w:name="_Toc433093490"/>
            <w:bookmarkStart w:id="1057" w:name="_Toc440874719"/>
            <w:bookmarkStart w:id="1058" w:name="_Toc448142274"/>
            <w:bookmarkStart w:id="1059" w:name="_Toc448142431"/>
            <w:bookmarkStart w:id="1060" w:name="_Toc458770267"/>
            <w:bookmarkStart w:id="1061" w:name="_Toc459294235"/>
            <w:bookmarkStart w:id="1062" w:name="_Toc463262728"/>
            <w:bookmarkStart w:id="1063" w:name="_Toc468286802"/>
            <w:bookmarkStart w:id="1064" w:name="_Toc481502848"/>
            <w:bookmarkStart w:id="1065" w:name="_Toc496080016"/>
            <w:r>
              <w:t>[NPRR904, NPRR1006</w:t>
            </w:r>
            <w:r w:rsidR="00AB158D">
              <w:t>,</w:t>
            </w:r>
            <w:r>
              <w:t xml:space="preserve"> NPRR1010</w:t>
            </w:r>
            <w:r w:rsidR="00AB158D">
              <w:t>, NPRR1014</w:t>
            </w:r>
            <w:r w:rsidR="001C2BC4">
              <w:t>, NPRR1093</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NPRR1093</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6" w:name="_Toc60040621"/>
            <w:bookmarkStart w:id="1067" w:name="_Toc65151681"/>
            <w:bookmarkStart w:id="1068"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6"/>
            <w:bookmarkEnd w:id="1067"/>
            <w:bookmarkEnd w:id="106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77777777" w:rsidR="0064112F" w:rsidRDefault="00625EF6" w:rsidP="0064112F">
            <w:pPr>
              <w:spacing w:after="240"/>
              <w:ind w:left="1440" w:hanging="720"/>
            </w:pPr>
            <w:r>
              <w:t>(l)</w:t>
            </w:r>
            <w:r>
              <w:tab/>
              <w:t>ERCOT-directed deployment of Transmission and/or Distribution Service Provider (TDSP) standard offer Load management programs</w:t>
            </w:r>
            <w:r w:rsidR="0064112F">
              <w:t>; and</w:t>
            </w:r>
          </w:p>
          <w:p w14:paraId="644DEB57" w14:textId="45A725C4" w:rsidR="00625EF6" w:rsidRPr="003161DC" w:rsidRDefault="0064112F" w:rsidP="0064112F">
            <w:pPr>
              <w:spacing w:after="240"/>
              <w:ind w:left="1440" w:hanging="720"/>
            </w:pPr>
            <w:r>
              <w:t>(m)      ERCOT-directed deployment of distribution voltage reduction measures</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lastRenderedPageBreak/>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lastRenderedPageBreak/>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9059CF"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lastRenderedPageBreak/>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w:t>
            </w:r>
            <w:r w:rsidR="00AE702A">
              <w:lastRenderedPageBreak/>
              <w:t>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69" w:name="_Toc80174708"/>
      <w:r>
        <w:lastRenderedPageBreak/>
        <w:t>6.5.7.4</w:t>
      </w:r>
      <w:r>
        <w:tab/>
        <w:t>Base Points</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9"/>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lastRenderedPageBreak/>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0" w:name="_Toc397504973"/>
            <w:bookmarkStart w:id="1071" w:name="_Toc402357101"/>
            <w:bookmarkStart w:id="1072" w:name="_Toc422486481"/>
            <w:bookmarkStart w:id="1073" w:name="_Toc433093333"/>
            <w:bookmarkStart w:id="1074" w:name="_Toc433093491"/>
            <w:bookmarkStart w:id="1075" w:name="_Toc440874720"/>
            <w:bookmarkStart w:id="1076" w:name="_Toc448142275"/>
            <w:bookmarkStart w:id="1077" w:name="_Toc448142432"/>
            <w:bookmarkStart w:id="1078" w:name="_Toc458770268"/>
            <w:bookmarkStart w:id="1079" w:name="_Toc459294236"/>
            <w:bookmarkStart w:id="1080" w:name="_Toc463262729"/>
            <w:bookmarkStart w:id="1081" w:name="_Toc468286803"/>
            <w:bookmarkStart w:id="1082" w:name="_Toc481502849"/>
            <w:bookmarkStart w:id="1083" w:name="_Toc496080017"/>
            <w:bookmarkStart w:id="1084" w:name="_Toc74137328"/>
            <w:bookmarkEnd w:id="1017"/>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5" w:name="_Toc60040623"/>
            <w:bookmarkStart w:id="1086" w:name="_Toc65151683"/>
            <w:bookmarkStart w:id="1087" w:name="_Toc80174709"/>
            <w:r w:rsidRPr="0014616F">
              <w:rPr>
                <w:b/>
                <w:bCs/>
                <w:snapToGrid w:val="0"/>
              </w:rPr>
              <w:t>6.5.7.4.1</w:t>
            </w:r>
            <w:r w:rsidRPr="0014616F">
              <w:rPr>
                <w:b/>
                <w:bCs/>
                <w:snapToGrid w:val="0"/>
              </w:rPr>
              <w:tab/>
              <w:t>Updated Desired Set Points</w:t>
            </w:r>
            <w:bookmarkEnd w:id="1085"/>
            <w:bookmarkEnd w:id="1086"/>
            <w:bookmarkEnd w:id="1087"/>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 xml:space="preserve">When ERCOT System frequency experiences a 0.05 Hz or greater deviation from scheduled frequency, and a Resource is ramping to a SCED Base Point in a manner </w:t>
            </w:r>
            <w:r>
              <w:lastRenderedPageBreak/>
              <w:t>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88" w:name="_Toc80174710"/>
      <w:r w:rsidRPr="00E20DCD">
        <w:lastRenderedPageBreak/>
        <w:t>6.5.7.5</w:t>
      </w:r>
      <w:r>
        <w:tab/>
        <w:t>Ancillary Services Capacity Monitor</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8"/>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lastRenderedPageBreak/>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lastRenderedPageBreak/>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0D6728"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00557270"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BA7506" w:rsidRDefault="00BA7506"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BA7506" w:rsidRDefault="00BA7506"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BA7506" w:rsidRDefault="00BA7506"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BA7506" w:rsidRDefault="00BA7506"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BA7506" w:rsidRDefault="00BA7506"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BA7506" w:rsidRDefault="00BA7506"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BA7506" w:rsidRDefault="00BA7506"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BA7506" w:rsidRDefault="00BA7506"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BA7506" w:rsidRDefault="00BA7506"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BA7506" w:rsidRDefault="00BA7506"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BA7506" w:rsidRDefault="00BA7506"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BA7506" w:rsidRDefault="00BA7506"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BA7506" w:rsidRDefault="00BA7506"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BA7506" w:rsidRDefault="00BA7506"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BA7506" w:rsidRDefault="00BA7506"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BA7506" w:rsidRDefault="00BA7506" w:rsidP="000800A9">
                        <w:proofErr w:type="spellStart"/>
                        <w:r>
                          <w:rPr>
                            <w:b/>
                            <w:bCs/>
                            <w:i/>
                            <w:iCs/>
                            <w:color w:val="000000"/>
                            <w:szCs w:val="24"/>
                          </w:rPr>
                          <w:t>i</w:t>
                        </w:r>
                        <w:proofErr w:type="spellEnd"/>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0D6728"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00557271"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BA7506" w:rsidRPr="00B074A0" w:rsidRDefault="00BA7506"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BA7506" w:rsidRDefault="00BA7506"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BA7506" w:rsidRPr="00B34B0A" w:rsidRDefault="00BA7506"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BA7506" w:rsidRPr="00B34B0A" w:rsidRDefault="00BA7506"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BA7506" w:rsidRPr="00B34B0A" w:rsidRDefault="00BA7506"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BA7506" w:rsidRPr="00B34B0A" w:rsidRDefault="00BA7506"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BA7506" w:rsidRPr="00B074A0" w:rsidRDefault="00BA7506"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BA7506" w:rsidRDefault="00BA7506"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BA7506" w:rsidRPr="00B34B0A" w:rsidRDefault="00BA7506"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BA7506" w:rsidRPr="00B34B0A" w:rsidRDefault="00BA7506"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BA7506" w:rsidRPr="00B34B0A" w:rsidRDefault="00BA7506"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BA7506" w:rsidRPr="00B34B0A" w:rsidRDefault="00BA7506"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BA7506" w:rsidRPr="00B34B0A" w:rsidRDefault="00BA7506"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BA7506" w:rsidRPr="00B34B0A" w:rsidRDefault="00BA7506"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BA7506" w:rsidRPr="00B34B0A" w:rsidRDefault="00BA7506"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BA7506" w:rsidRPr="00B34B0A" w:rsidRDefault="00BA7506" w:rsidP="000800A9">
                        <w:pPr>
                          <w:rPr>
                            <w:b/>
                          </w:rPr>
                        </w:pPr>
                        <w:proofErr w:type="spellStart"/>
                        <w:r w:rsidRPr="00B34B0A">
                          <w:rPr>
                            <w:b/>
                            <w:i/>
                            <w:iCs/>
                            <w:color w:val="000000"/>
                          </w:rPr>
                          <w:t>i</w:t>
                        </w:r>
                        <w:proofErr w:type="spell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w:t>
      </w:r>
      <w:r w:rsidR="000800A9" w:rsidRPr="00F76C40">
        <w:rPr>
          <w:b/>
          <w:position w:val="30"/>
          <w:sz w:val="20"/>
        </w:rPr>
        <w:lastRenderedPageBreak/>
        <w:t>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BA7506" w:rsidRPr="00B074A0" w:rsidRDefault="00BA7506"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BA7506" w:rsidRDefault="00BA7506"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BA7506" w:rsidRPr="00B34B0A" w:rsidRDefault="00BA7506"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BA7506" w:rsidRPr="00B34B0A" w:rsidRDefault="00BA7506"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BA7506" w:rsidRPr="00B34B0A" w:rsidRDefault="00BA7506"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BA7506" w:rsidRPr="00B34B0A" w:rsidRDefault="00BA7506"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BA7506" w:rsidRPr="00B074A0" w:rsidRDefault="00BA7506"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BA7506" w:rsidRDefault="00BA7506"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BA7506" w:rsidRPr="00B34B0A" w:rsidRDefault="00BA7506"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BA7506" w:rsidRPr="00B34B0A" w:rsidRDefault="00BA7506"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BA7506" w:rsidRPr="00B34B0A" w:rsidRDefault="00BA7506"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BA7506" w:rsidRPr="00B34B0A" w:rsidRDefault="00BA7506"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BA7506" w:rsidRPr="00B34B0A" w:rsidRDefault="00BA7506"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BA7506" w:rsidRPr="00B34B0A" w:rsidRDefault="00BA7506"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BA7506" w:rsidRPr="00B34B0A" w:rsidRDefault="00BA7506"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BA7506" w:rsidRPr="00B34B0A" w:rsidRDefault="00BA7506" w:rsidP="000800A9">
                        <w:pPr>
                          <w:rPr>
                            <w:b/>
                          </w:rPr>
                        </w:pPr>
                        <w:proofErr w:type="spellStart"/>
                        <w:r w:rsidRPr="00B34B0A">
                          <w:rPr>
                            <w:b/>
                            <w:i/>
                            <w:iCs/>
                            <w:color w:val="000000"/>
                          </w:rPr>
                          <w:t>i</w:t>
                        </w:r>
                        <w:proofErr w:type="spellEnd"/>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BA7506" w:rsidRPr="00B074A0" w:rsidRDefault="00BA7506"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BA7506" w:rsidRDefault="00BA7506"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BA7506" w:rsidRPr="00B34B0A" w:rsidRDefault="00BA7506"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BA7506" w:rsidRPr="00B34B0A" w:rsidRDefault="00BA7506"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BA7506" w:rsidRPr="00B34B0A" w:rsidRDefault="00BA7506"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BA7506" w:rsidRPr="00B34B0A" w:rsidRDefault="00BA7506"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BA7506" w:rsidRPr="00B074A0" w:rsidRDefault="00BA7506"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BA7506" w:rsidRDefault="00BA7506"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BA7506" w:rsidRPr="00B34B0A" w:rsidRDefault="00BA7506"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BA7506" w:rsidRPr="00B34B0A" w:rsidRDefault="00BA7506"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BA7506" w:rsidRPr="00B34B0A" w:rsidRDefault="00BA7506"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BA7506" w:rsidRPr="00B34B0A" w:rsidRDefault="00BA7506"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BA7506" w:rsidRPr="00B34B0A" w:rsidRDefault="00BA7506"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BA7506" w:rsidRPr="00B34B0A" w:rsidRDefault="00BA7506"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BA7506" w:rsidRPr="00B34B0A" w:rsidRDefault="00BA7506"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BA7506" w:rsidRPr="00B34B0A" w:rsidRDefault="00BA7506" w:rsidP="000800A9">
                        <w:pPr>
                          <w:rPr>
                            <w:b/>
                          </w:rPr>
                        </w:pPr>
                        <w:proofErr w:type="spellStart"/>
                        <w:r w:rsidRPr="00B34B0A">
                          <w:rPr>
                            <w:b/>
                            <w:i/>
                            <w:iCs/>
                            <w:color w:val="000000"/>
                          </w:rPr>
                          <w:t>i</w:t>
                        </w:r>
                        <w:proofErr w:type="spellEnd"/>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BA7506" w:rsidRDefault="00BA7506"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BA7506" w:rsidRDefault="00BA7506"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BA7506" w:rsidRPr="00B34B0A" w:rsidRDefault="00BA7506"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BA7506" w:rsidRPr="00B34B0A" w:rsidRDefault="00BA7506"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BA7506" w:rsidRPr="00B34B0A" w:rsidRDefault="00BA7506"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BA7506" w:rsidRPr="00B34B0A" w:rsidRDefault="00BA7506"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BA7506" w:rsidRPr="00B34B0A" w:rsidRDefault="00BA7506"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BA7506" w:rsidRPr="00B34B0A" w:rsidRDefault="00BA7506"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BA7506" w:rsidRPr="00B34B0A" w:rsidRDefault="00BA7506"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BA7506" w:rsidRPr="00B34B0A" w:rsidRDefault="00BA7506"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BA7506" w:rsidRDefault="00BA7506"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BA7506" w:rsidRDefault="00BA7506"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BA7506" w:rsidRPr="00B34B0A" w:rsidRDefault="00BA7506"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BA7506" w:rsidRPr="00B34B0A" w:rsidRDefault="00BA7506"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BA7506" w:rsidRPr="00B34B0A" w:rsidRDefault="00BA7506"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BA7506" w:rsidRPr="00B34B0A" w:rsidRDefault="00BA7506"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BA7506" w:rsidRPr="00B34B0A" w:rsidRDefault="00BA7506"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BA7506" w:rsidRPr="00B34B0A" w:rsidRDefault="00BA7506"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BA7506" w:rsidRPr="00B34B0A" w:rsidRDefault="00BA7506"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BA7506" w:rsidRPr="00B34B0A" w:rsidRDefault="00BA7506" w:rsidP="00832D19">
                        <w:pPr>
                          <w:rPr>
                            <w:b/>
                          </w:rPr>
                        </w:pPr>
                        <w:proofErr w:type="spellStart"/>
                        <w:r w:rsidRPr="00B34B0A">
                          <w:rPr>
                            <w:b/>
                            <w:i/>
                            <w:iCs/>
                            <w:color w:val="000000"/>
                          </w:rPr>
                          <w:t>i</w:t>
                        </w:r>
                        <w:proofErr w:type="spellEnd"/>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89" w:name="_Toc397504974"/>
            <w:bookmarkStart w:id="1090" w:name="_Toc402357102"/>
            <w:bookmarkStart w:id="1091" w:name="_Toc422486482"/>
            <w:bookmarkStart w:id="1092" w:name="_Toc433093334"/>
            <w:bookmarkStart w:id="1093" w:name="_Toc433093492"/>
            <w:bookmarkStart w:id="1094" w:name="_Toc440874721"/>
            <w:bookmarkStart w:id="1095" w:name="_Toc448142276"/>
            <w:bookmarkStart w:id="1096" w:name="_Toc448142433"/>
            <w:bookmarkStart w:id="1097" w:name="_Toc458770269"/>
            <w:bookmarkStart w:id="1098" w:name="_Toc459294237"/>
            <w:bookmarkStart w:id="1099" w:name="_Toc463262730"/>
            <w:bookmarkStart w:id="1100" w:name="_Toc468286804"/>
            <w:bookmarkStart w:id="1101" w:name="_Toc481502850"/>
            <w:bookmarkStart w:id="1102"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3" w:name="_Toc60040625"/>
            <w:bookmarkStart w:id="1104" w:name="_Toc65151685"/>
            <w:bookmarkStart w:id="1105" w:name="_Toc80174711"/>
            <w:r w:rsidRPr="003161DC">
              <w:rPr>
                <w:b/>
                <w:bCs/>
                <w:snapToGrid w:val="0"/>
              </w:rPr>
              <w:t>6.5.7.5</w:t>
            </w:r>
            <w:r w:rsidRPr="003161DC">
              <w:rPr>
                <w:b/>
                <w:bCs/>
                <w:snapToGrid w:val="0"/>
              </w:rPr>
              <w:tab/>
              <w:t>Ancillary Services Capacity Monitor</w:t>
            </w:r>
            <w:bookmarkEnd w:id="1103"/>
            <w:bookmarkEnd w:id="1104"/>
            <w:bookmarkEnd w:id="110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lastRenderedPageBreak/>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lastRenderedPageBreak/>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lastRenderedPageBreak/>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lastRenderedPageBreak/>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0D6728"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00557272"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BA7506" w:rsidRDefault="00BA7506"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BA7506" w:rsidRDefault="00BA7506"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BA7506" w:rsidRDefault="00BA7506"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BA7506" w:rsidRDefault="00BA7506"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BA7506" w:rsidRDefault="00BA7506"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BA7506" w:rsidRDefault="00BA7506"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BA7506" w:rsidRDefault="00BA7506"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BA7506" w:rsidRDefault="00BA7506"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BA7506" w:rsidRDefault="00BA7506"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BA7506" w:rsidRDefault="00BA7506"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BA7506" w:rsidRDefault="00BA7506"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BA7506" w:rsidRDefault="00BA7506"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BA7506" w:rsidRDefault="00BA7506"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BA7506" w:rsidRDefault="00BA7506"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BA7506" w:rsidRDefault="00BA7506" w:rsidP="00194E91">
                              <w:proofErr w:type="spellStart"/>
                              <w:r>
                                <w:rPr>
                                  <w:b/>
                                  <w:bCs/>
                                  <w:i/>
                                  <w:iCs/>
                                  <w:color w:val="000000"/>
                                </w:rPr>
                                <w:t>i</w:t>
                              </w:r>
                              <w:proofErr w:type="spellEnd"/>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0D6728"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00557273"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BA7506" w:rsidRPr="00B34B0A" w:rsidRDefault="00BA7506"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BA7506" w:rsidRPr="00B34B0A" w:rsidRDefault="00BA7506"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BA7506" w:rsidRDefault="00BA7506"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BA7506" w:rsidRPr="00B34B0A" w:rsidRDefault="00BA7506"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BA7506" w:rsidRPr="00B34B0A" w:rsidRDefault="00BA7506"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BA7506" w:rsidRPr="00B34B0A" w:rsidRDefault="00BA7506"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BA7506" w:rsidRPr="00B34B0A" w:rsidRDefault="00BA7506"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BA7506" w:rsidRPr="00B34B0A" w:rsidRDefault="00BA7506"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BA7506" w:rsidRPr="00B34B0A" w:rsidRDefault="00BA7506"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BA7506" w:rsidRPr="00B34B0A" w:rsidRDefault="00BA7506"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BA7506" w:rsidRPr="00B34B0A" w:rsidRDefault="00BA7506" w:rsidP="00194E91">
                              <w:pPr>
                                <w:rPr>
                                  <w:b/>
                                </w:rPr>
                              </w:pPr>
                              <w:proofErr w:type="spellStart"/>
                              <w:r w:rsidRPr="00B34B0A">
                                <w:rPr>
                                  <w:b/>
                                  <w:i/>
                                  <w:iCs/>
                                  <w:color w:val="000000"/>
                                </w:rPr>
                                <w:t>i</w:t>
                              </w:r>
                              <w:proofErr w:type="spellEnd"/>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w:t>
            </w:r>
            <w:r w:rsidR="00147C3B" w:rsidRPr="003161DC">
              <w:rPr>
                <w:b/>
                <w:position w:val="30"/>
                <w:sz w:val="20"/>
              </w:rPr>
              <w:lastRenderedPageBreak/>
              <w:t>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BA7506" w:rsidRPr="00B34B0A" w:rsidRDefault="00BA7506"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BA7506" w:rsidRPr="00B34B0A" w:rsidRDefault="00BA7506"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BA7506" w:rsidRDefault="00BA7506"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BA7506" w:rsidRPr="00B34B0A" w:rsidRDefault="00BA7506"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BA7506" w:rsidRPr="00B34B0A" w:rsidRDefault="00BA7506"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BA7506" w:rsidRPr="00B34B0A" w:rsidRDefault="00BA7506"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BA7506" w:rsidRPr="00B34B0A" w:rsidRDefault="00BA7506"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BA7506" w:rsidRPr="00B34B0A" w:rsidRDefault="00BA7506"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BA7506" w:rsidRPr="00B34B0A" w:rsidRDefault="00BA7506"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BA7506" w:rsidRPr="00B34B0A" w:rsidRDefault="00BA7506"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BA7506" w:rsidRPr="00B34B0A" w:rsidRDefault="00BA7506" w:rsidP="00194E91">
                              <w:pPr>
                                <w:rPr>
                                  <w:b/>
                                </w:rPr>
                              </w:pPr>
                              <w:proofErr w:type="spellStart"/>
                              <w:r w:rsidRPr="00B34B0A">
                                <w:rPr>
                                  <w:b/>
                                  <w:i/>
                                  <w:iCs/>
                                  <w:color w:val="000000"/>
                                </w:rPr>
                                <w:t>i</w:t>
                              </w:r>
                              <w:proofErr w:type="spellEnd"/>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BA7506" w:rsidRPr="00B34B0A" w:rsidRDefault="00BA7506"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BA7506" w:rsidRPr="00B34B0A" w:rsidRDefault="00BA7506"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BA7506" w:rsidRDefault="00BA7506"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BA7506" w:rsidRPr="00B34B0A" w:rsidRDefault="00BA7506"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BA7506" w:rsidRPr="00B34B0A" w:rsidRDefault="00BA7506"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BA7506" w:rsidRPr="00B34B0A" w:rsidRDefault="00BA7506"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BA7506" w:rsidRPr="00B34B0A" w:rsidRDefault="00BA7506"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BA7506" w:rsidRPr="00B34B0A" w:rsidRDefault="00BA7506"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BA7506" w:rsidRPr="00B34B0A" w:rsidRDefault="00BA7506"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BA7506" w:rsidRPr="00B34B0A" w:rsidRDefault="00BA7506"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BA7506" w:rsidRPr="00B34B0A" w:rsidRDefault="00BA7506" w:rsidP="00194E91">
                              <w:pPr>
                                <w:rPr>
                                  <w:b/>
                                </w:rPr>
                              </w:pPr>
                              <w:proofErr w:type="spellStart"/>
                              <w:r w:rsidRPr="00B34B0A">
                                <w:rPr>
                                  <w:b/>
                                  <w:i/>
                                  <w:iCs/>
                                  <w:color w:val="000000"/>
                                </w:rPr>
                                <w:t>i</w:t>
                              </w:r>
                              <w:proofErr w:type="spellEnd"/>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BA7506" w:rsidRDefault="00BA7506"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BA7506" w:rsidRDefault="00BA7506"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BA7506" w:rsidRDefault="00BA7506"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BA7506" w:rsidRDefault="00BA7506"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BA7506" w:rsidRDefault="00BA7506"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BA7506" w:rsidRDefault="00BA7506"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BA7506" w:rsidRDefault="00BA7506"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BA7506" w:rsidRDefault="00BA7506"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BA7506" w:rsidRDefault="00BA7506"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BA7506" w:rsidRDefault="00BA7506"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BA7506" w:rsidRDefault="00BA7506"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BA7506" w:rsidRDefault="00BA7506"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BA7506" w:rsidRDefault="00BA7506"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BA7506" w:rsidRDefault="00BA7506"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BA7506" w:rsidRDefault="00BA7506"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BA7506" w:rsidRDefault="00BA7506"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BA7506" w:rsidRDefault="00BA7506"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BA7506" w:rsidRDefault="00BA7506"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BA7506" w:rsidRDefault="00BA7506" w:rsidP="00194E91">
                              <w:pPr>
                                <w:rPr>
                                  <w:b/>
                                </w:rPr>
                              </w:pPr>
                              <w:proofErr w:type="spellStart"/>
                              <w:r>
                                <w:rPr>
                                  <w:b/>
                                  <w:i/>
                                  <w:iCs/>
                                  <w:color w:val="000000"/>
                                </w:rPr>
                                <w:t>i</w:t>
                              </w:r>
                              <w:proofErr w:type="spellEnd"/>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BA7506" w:rsidRPr="00B34B0A" w:rsidRDefault="00BA7506"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BA7506" w:rsidRPr="00B34B0A" w:rsidRDefault="00BA7506"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BA7506" w:rsidRPr="00B34B0A" w:rsidRDefault="00BA7506"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BA7506" w:rsidRPr="00B34B0A" w:rsidRDefault="00BA7506"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BA7506" w:rsidRDefault="00BA7506"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BA7506" w:rsidRPr="00B34B0A" w:rsidRDefault="00BA7506"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BA7506" w:rsidRPr="00B34B0A" w:rsidRDefault="00BA7506"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BA7506" w:rsidRPr="00B34B0A" w:rsidRDefault="00BA7506"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BA7506" w:rsidRPr="00B34B0A" w:rsidRDefault="00BA7506"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BA7506" w:rsidRPr="00B34B0A" w:rsidRDefault="00BA7506"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BA7506" w:rsidRPr="00B34B0A" w:rsidRDefault="00BA7506"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BA7506" w:rsidRPr="00B34B0A" w:rsidRDefault="00BA7506"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BA7506" w:rsidRPr="00B34B0A" w:rsidRDefault="00BA7506" w:rsidP="00194E91">
                              <w:pPr>
                                <w:rPr>
                                  <w:b/>
                                </w:rPr>
                              </w:pPr>
                              <w:proofErr w:type="spellStart"/>
                              <w:r w:rsidRPr="00B34B0A">
                                <w:rPr>
                                  <w:b/>
                                  <w:i/>
                                  <w:iCs/>
                                  <w:color w:val="000000"/>
                                </w:rPr>
                                <w:t>i</w:t>
                              </w:r>
                              <w:proofErr w:type="spellEnd"/>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BA7506" w:rsidRPr="00B074A0" w:rsidRDefault="00BA7506"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BA7506" w:rsidRDefault="00BA7506"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BA7506" w:rsidRPr="00B34B0A" w:rsidRDefault="00BA7506"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BA7506" w:rsidRPr="00B34B0A" w:rsidRDefault="00BA7506"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BA7506" w:rsidRPr="00B34B0A" w:rsidRDefault="00BA7506"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BA7506" w:rsidRPr="00B34B0A" w:rsidRDefault="00BA7506"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BA7506" w:rsidRPr="00B34B0A" w:rsidRDefault="00BA7506"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BA7506" w:rsidRPr="00B34B0A" w:rsidRDefault="00BA7506"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BA7506" w:rsidRPr="00B34B0A" w:rsidRDefault="00BA7506"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BA7506" w:rsidRPr="00B34B0A" w:rsidRDefault="00BA7506"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BA7506" w:rsidRPr="00B074A0" w:rsidRDefault="00BA7506"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BA7506" w:rsidRDefault="00BA7506"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BA7506" w:rsidRPr="00B34B0A" w:rsidRDefault="00BA7506"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BA7506" w:rsidRPr="00B34B0A" w:rsidRDefault="00BA7506"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BA7506" w:rsidRPr="00B34B0A" w:rsidRDefault="00BA7506"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BA7506" w:rsidRPr="00B34B0A" w:rsidRDefault="00BA7506"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BA7506" w:rsidRPr="00B34B0A" w:rsidRDefault="00BA7506"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BA7506" w:rsidRPr="00B34B0A" w:rsidRDefault="00BA7506"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BA7506" w:rsidRPr="00B34B0A" w:rsidRDefault="00BA7506"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BA7506" w:rsidRPr="00B34B0A" w:rsidRDefault="00BA7506" w:rsidP="00C952ED">
                              <w:pPr>
                                <w:rPr>
                                  <w:b/>
                                </w:rPr>
                              </w:pPr>
                              <w:proofErr w:type="spellStart"/>
                              <w:r w:rsidRPr="00B34B0A">
                                <w:rPr>
                                  <w:b/>
                                  <w:i/>
                                  <w:iCs/>
                                  <w:color w:val="000000"/>
                                </w:rPr>
                                <w:t>i</w:t>
                              </w:r>
                              <w:proofErr w:type="spellEnd"/>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lastRenderedPageBreak/>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6" w:name="_Toc80174712"/>
      <w:r>
        <w:lastRenderedPageBreak/>
        <w:t>6.5.7.6</w:t>
      </w:r>
      <w:r>
        <w:tab/>
        <w:t>Load Frequency Control</w:t>
      </w:r>
      <w:bookmarkEnd w:id="1084"/>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6"/>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7" w:name="_Toc73216013"/>
            <w:bookmarkStart w:id="1108" w:name="_Toc397504975"/>
            <w:bookmarkStart w:id="1109" w:name="_Toc402357103"/>
            <w:bookmarkStart w:id="1110" w:name="_Toc422486483"/>
            <w:bookmarkStart w:id="1111" w:name="_Toc433093335"/>
            <w:bookmarkStart w:id="1112" w:name="_Toc433093493"/>
            <w:bookmarkStart w:id="1113" w:name="_Toc440874722"/>
            <w:bookmarkStart w:id="1114" w:name="_Toc448142277"/>
            <w:bookmarkStart w:id="1115" w:name="_Toc448142434"/>
            <w:bookmarkStart w:id="1116" w:name="_Toc458770270"/>
            <w:bookmarkStart w:id="1117" w:name="_Toc459294238"/>
            <w:bookmarkStart w:id="1118" w:name="_Toc463262731"/>
            <w:bookmarkStart w:id="1119" w:name="_Toc468286805"/>
            <w:bookmarkStart w:id="1120" w:name="_Toc481502851"/>
            <w:bookmarkStart w:id="1121" w:name="_Toc496080019"/>
            <w:bookmarkStart w:id="1122"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3" w:name="_Toc80174713"/>
      <w:r>
        <w:t>6.5.7.6.1</w:t>
      </w:r>
      <w:r>
        <w:tab/>
        <w:t>LFC Process Description</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lastRenderedPageBreak/>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lastRenderedPageBreak/>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4" w:name="_Toc397504976"/>
            <w:bookmarkStart w:id="1125" w:name="_Toc402357104"/>
            <w:bookmarkStart w:id="1126" w:name="_Toc422486484"/>
            <w:bookmarkStart w:id="1127" w:name="_Toc433093336"/>
            <w:bookmarkStart w:id="1128" w:name="_Toc433093494"/>
            <w:bookmarkStart w:id="1129" w:name="_Toc440874723"/>
            <w:bookmarkStart w:id="1130" w:name="_Toc448142278"/>
            <w:bookmarkStart w:id="1131" w:name="_Toc448142435"/>
            <w:bookmarkStart w:id="1132" w:name="_Toc458770271"/>
            <w:bookmarkStart w:id="1133" w:name="_Toc459294239"/>
            <w:bookmarkStart w:id="1134" w:name="_Toc463262732"/>
            <w:bookmarkStart w:id="1135" w:name="_Toc468286806"/>
            <w:bookmarkStart w:id="1136" w:name="_Toc481502852"/>
            <w:bookmarkStart w:id="1137"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38" w:name="_Toc60040628"/>
            <w:bookmarkStart w:id="1139" w:name="_Toc65151688"/>
            <w:bookmarkStart w:id="1140" w:name="_Toc80174714"/>
            <w:r w:rsidRPr="003161DC">
              <w:rPr>
                <w:b/>
                <w:bCs/>
                <w:i/>
                <w:iCs/>
                <w:szCs w:val="26"/>
              </w:rPr>
              <w:t>6.5.7.6.1</w:t>
            </w:r>
            <w:r w:rsidRPr="003161DC">
              <w:rPr>
                <w:b/>
                <w:bCs/>
                <w:i/>
                <w:iCs/>
                <w:szCs w:val="26"/>
              </w:rPr>
              <w:tab/>
              <w:t>LFC Process Description</w:t>
            </w:r>
            <w:bookmarkEnd w:id="1138"/>
            <w:bookmarkEnd w:id="1139"/>
            <w:bookmarkEnd w:id="114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xml:space="preserve">.  Such ECRS deployments by ERCOT must be </w:t>
            </w:r>
            <w:r w:rsidRPr="003161DC">
              <w:lastRenderedPageBreak/>
              <w:t>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1" w:name="_Toc80174715"/>
      <w:r>
        <w:lastRenderedPageBreak/>
        <w:t>6.5.7.6.2</w:t>
      </w:r>
      <w:r>
        <w:tab/>
        <w:t>LFC Deployment</w:t>
      </w:r>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lastRenderedPageBreak/>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lastRenderedPageBreak/>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lastRenderedPageBreak/>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w:t>
      </w:r>
      <w:r>
        <w:lastRenderedPageBreak/>
        <w:t>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lastRenderedPageBreak/>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lastRenderedPageBreak/>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2"/>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w:t>
      </w:r>
      <w:r>
        <w:lastRenderedPageBreak/>
        <w:t>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56A22848" w14:textId="77777777" w:rsidTr="00BA7506">
        <w:trPr>
          <w:trHeight w:val="206"/>
        </w:trPr>
        <w:tc>
          <w:tcPr>
            <w:tcW w:w="9576" w:type="dxa"/>
            <w:shd w:val="pct12" w:color="auto" w:fill="auto"/>
          </w:tcPr>
          <w:p w14:paraId="6E2C1965" w14:textId="3E89DAA4" w:rsidR="001C2BC4" w:rsidRDefault="001C2BC4" w:rsidP="00BA7506">
            <w:pPr>
              <w:pStyle w:val="Instructions"/>
              <w:spacing w:before="120"/>
            </w:pPr>
            <w:r>
              <w:t>[NPRR1093:  Replace paragraph (4) above with the following upon system implementation:]</w:t>
            </w:r>
          </w:p>
          <w:p w14:paraId="6CB8D4FE" w14:textId="77777777" w:rsidR="001C2BC4" w:rsidRDefault="001C2BC4" w:rsidP="001C2BC4">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9CFF995" w14:textId="77777777" w:rsidR="001C2BC4" w:rsidRDefault="001C2BC4" w:rsidP="001C2BC4">
            <w:pPr>
              <w:pStyle w:val="BodyTextNumbered"/>
              <w:ind w:left="1440"/>
            </w:pPr>
            <w:r>
              <w:t>(a)</w:t>
            </w:r>
            <w:r>
              <w:tab/>
            </w:r>
            <w:r w:rsidRPr="006A6281">
              <w:t xml:space="preserve">Controllable Load Resources providing Non-Spin shall have an RTM Energy Bid for SCED and shall be capable of being Dispatched to its Non-Spin </w:t>
            </w:r>
            <w:bookmarkStart w:id="1143" w:name="_Hlk79676005"/>
            <w:r w:rsidRPr="006A6281">
              <w:t>Ancillary Service Resource Responsibility within 30 minutes of a deployment instruction for capacity</w:t>
            </w:r>
            <w:bookmarkEnd w:id="1143"/>
            <w:r w:rsidRPr="006A6281">
              <w:t>, using the Resource’s Normal Ramp Rate curve.  An Aggregate Load Resource must comply with all requirements in the document titled “Requirements for Aggregate Load Resource Participation in the ERCOT Markets.”</w:t>
            </w:r>
          </w:p>
          <w:p w14:paraId="0AA677F6" w14:textId="77777777" w:rsidR="001C2BC4" w:rsidRPr="00210F92" w:rsidRDefault="001C2BC4" w:rsidP="001C2BC4">
            <w:pPr>
              <w:pStyle w:val="BodyTextNumbered"/>
              <w:ind w:left="1440"/>
            </w:pPr>
            <w:r>
              <w:t>(b)</w:t>
            </w:r>
            <w:r>
              <w:tab/>
              <w:t>Load Resources</w:t>
            </w:r>
            <w:r w:rsidRPr="00113081">
              <w:t xml:space="preserve"> </w:t>
            </w:r>
            <w:r>
              <w:t xml:space="preserve">that are not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CD731E7" w14:textId="1C4E3D5E" w:rsidR="001C2BC4" w:rsidRPr="00B37C4B" w:rsidRDefault="001C2BC4" w:rsidP="001C2BC4">
            <w:pPr>
              <w:pStyle w:val="BodyTextNumbered"/>
              <w:ind w:left="1440"/>
            </w:pPr>
            <w:r w:rsidRPr="00210F92">
              <w:t>(c)</w:t>
            </w:r>
            <w:r w:rsidRPr="00113081">
              <w:tab/>
              <w:t xml:space="preserve">ERCOT shall post </w:t>
            </w:r>
            <w:r w:rsidRPr="00C3318D">
              <w:t xml:space="preserve">a list of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Load Resource to place in each group based on a random sampling of individual Load Resources.  At ERCO</w:t>
            </w:r>
            <w:r w:rsidRPr="001710FA">
              <w:t xml:space="preserve">T’s discretion, ERCOT may deploy all groups of </w:t>
            </w:r>
            <w:r w:rsidRPr="00C75DFD">
              <w:t>Load Resources</w:t>
            </w:r>
            <w:r>
              <w:t xml:space="preserve"> that are not Controllable </w:t>
            </w:r>
            <w:r>
              <w:lastRenderedPageBreak/>
              <w:t>Load Resources</w:t>
            </w:r>
            <w:r w:rsidRPr="00C75DFD">
              <w:t xml:space="preserve"> providing Non-Spin as specified in the </w:t>
            </w:r>
            <w:r>
              <w:t>Other Binding Document</w:t>
            </w:r>
            <w:r w:rsidRPr="00C75DFD">
              <w:t xml:space="preserve"> </w:t>
            </w:r>
            <w:r>
              <w:t>titled</w:t>
            </w:r>
            <w:r w:rsidRPr="00C75DFD">
              <w:t xml:space="preserve"> “Non-Spinning Reserve Deployment and Recall Procedure</w:t>
            </w:r>
            <w:r>
              <w:t>.</w:t>
            </w:r>
            <w:r w:rsidRPr="00210F92">
              <w:t>”</w:t>
            </w:r>
          </w:p>
        </w:tc>
      </w:tr>
    </w:tbl>
    <w:p w14:paraId="67A0055D" w14:textId="0E3894BF" w:rsidR="001F04FD" w:rsidRPr="000149E5" w:rsidRDefault="001F04FD" w:rsidP="00343BAF">
      <w:pPr>
        <w:pStyle w:val="BodyTextNumbered"/>
        <w:spacing w:before="240"/>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lastRenderedPageBreak/>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lastRenderedPageBreak/>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lastRenderedPageBreak/>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4" w:name="_Toc397504977"/>
            <w:bookmarkStart w:id="1145" w:name="_Toc402357105"/>
            <w:bookmarkStart w:id="1146" w:name="_Toc422486485"/>
            <w:bookmarkStart w:id="1147" w:name="_Toc433093337"/>
            <w:bookmarkStart w:id="1148" w:name="_Toc433093495"/>
            <w:bookmarkStart w:id="1149" w:name="_Toc440874724"/>
            <w:bookmarkStart w:id="1150" w:name="_Toc448142279"/>
            <w:bookmarkStart w:id="1151" w:name="_Toc448142436"/>
            <w:bookmarkStart w:id="1152" w:name="_Toc458770272"/>
            <w:bookmarkStart w:id="1153" w:name="_Toc459294240"/>
            <w:bookmarkStart w:id="1154" w:name="_Toc463262733"/>
            <w:bookmarkStart w:id="1155" w:name="_Toc468286807"/>
            <w:bookmarkStart w:id="1156" w:name="_Toc481502853"/>
            <w:bookmarkStart w:id="1157"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58" w:name="_Toc80174716"/>
      <w:r>
        <w:lastRenderedPageBreak/>
        <w:t>6.5.7.7</w:t>
      </w:r>
      <w:r>
        <w:tab/>
        <w:t>Voltage Support Service</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1CC8854" w:rsidR="00C85A9A" w:rsidRDefault="00C85A9A" w:rsidP="005C5A9B">
            <w:pPr>
              <w:pStyle w:val="Instructions"/>
              <w:spacing w:before="120"/>
            </w:pPr>
            <w:bookmarkStart w:id="1159" w:name="_Toc73216018"/>
            <w:bookmarkStart w:id="1160" w:name="_Toc397504978"/>
            <w:bookmarkStart w:id="1161" w:name="_Toc402357106"/>
            <w:bookmarkStart w:id="1162" w:name="_Toc422486486"/>
            <w:bookmarkStart w:id="1163" w:name="_Toc433093338"/>
            <w:bookmarkStart w:id="1164" w:name="_Toc433093496"/>
            <w:bookmarkStart w:id="1165" w:name="_Toc440874725"/>
            <w:bookmarkStart w:id="1166" w:name="_Toc448142280"/>
            <w:bookmarkStart w:id="1167" w:name="_Toc448142437"/>
            <w:bookmarkStart w:id="1168" w:name="_Toc458770274"/>
            <w:bookmarkStart w:id="1169" w:name="_Toc459294242"/>
            <w:bookmarkStart w:id="1170" w:name="_Toc463262735"/>
            <w:bookmarkStart w:id="1171" w:name="_Toc468286808"/>
            <w:bookmarkStart w:id="1172" w:name="_Toc481502854"/>
            <w:bookmarkStart w:id="1173" w:name="_Toc496080022"/>
            <w:r>
              <w:t>[NPRR989</w:t>
            </w:r>
            <w:r w:rsidR="00667912">
              <w:t>, NPRR1005,</w:t>
            </w:r>
            <w:r w:rsidR="005C5A9B">
              <w:t xml:space="preserve"> and NPRR1016</w:t>
            </w:r>
            <w:r>
              <w:t xml:space="preserve">:  Replace </w:t>
            </w:r>
            <w:r w:rsidR="005C5A9B">
              <w:t xml:space="preserve">applicable portions of </w:t>
            </w:r>
            <w:r>
              <w:t>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4" w:name="_Toc80174717"/>
      <w:r>
        <w:t>6.5.7.8</w:t>
      </w:r>
      <w:r>
        <w:tab/>
        <w:t>Dispatch Procedures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w:t>
      </w:r>
      <w:r w:rsidRPr="000149E5">
        <w:lastRenderedPageBreak/>
        <w:t xml:space="preserve">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03D877BC" w:rsidR="001F04FD" w:rsidRDefault="001F04FD" w:rsidP="001F04FD">
      <w:pPr>
        <w:pStyle w:val="BodyTextNumbered"/>
      </w:pPr>
      <w:r>
        <w:t>(5)</w:t>
      </w:r>
      <w:r>
        <w:tab/>
        <w:t xml:space="preserve">By mutual agreement of the TSP and ERCOT, Dispatch Instructions to the TSP may be provided to the TSP’s </w:t>
      </w:r>
      <w:r w:rsidR="00E4388D">
        <w:t>Transmission Operator (TO)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5" w:name="_Toc73216019"/>
      <w:bookmarkStart w:id="1176" w:name="_Toc397504979"/>
      <w:bookmarkStart w:id="1177" w:name="_Toc402357107"/>
      <w:bookmarkStart w:id="1178" w:name="_Toc422486487"/>
      <w:bookmarkStart w:id="1179" w:name="_Toc433093339"/>
      <w:bookmarkStart w:id="1180" w:name="_Toc433093497"/>
      <w:bookmarkStart w:id="1181" w:name="_Toc440874726"/>
      <w:bookmarkStart w:id="1182" w:name="_Toc448142281"/>
      <w:bookmarkStart w:id="1183" w:name="_Toc448142438"/>
      <w:bookmarkStart w:id="1184" w:name="_Toc458770275"/>
      <w:bookmarkStart w:id="1185" w:name="_Toc459294243"/>
      <w:bookmarkStart w:id="1186" w:name="_Toc463262736"/>
      <w:bookmarkStart w:id="1187" w:name="_Toc468286809"/>
      <w:bookmarkStart w:id="1188" w:name="_Toc481502855"/>
      <w:bookmarkStart w:id="1189" w:name="_Toc496080023"/>
      <w:bookmarkStart w:id="1190" w:name="_Toc80174718"/>
      <w:r>
        <w:lastRenderedPageBreak/>
        <w:t>6.5.7.9</w:t>
      </w:r>
      <w:r>
        <w:tab/>
        <w:t>Compliance with Dispatch Instructions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91" w:name="_Toc397504980"/>
      <w:bookmarkStart w:id="1192" w:name="_Toc402357108"/>
      <w:bookmarkStart w:id="1193" w:name="_Toc422486488"/>
      <w:bookmarkStart w:id="1194" w:name="_Toc433093340"/>
      <w:bookmarkStart w:id="1195" w:name="_Toc433093498"/>
      <w:bookmarkStart w:id="1196" w:name="_Toc440874727"/>
      <w:bookmarkStart w:id="1197" w:name="_Toc448142282"/>
      <w:bookmarkStart w:id="1198" w:name="_Toc448142439"/>
      <w:bookmarkStart w:id="1199" w:name="_Toc458770276"/>
      <w:bookmarkStart w:id="1200" w:name="_Toc459294244"/>
      <w:bookmarkStart w:id="1201" w:name="_Toc463262737"/>
      <w:bookmarkStart w:id="1202" w:name="_Toc468286810"/>
      <w:bookmarkStart w:id="1203" w:name="_Toc481502856"/>
      <w:bookmarkStart w:id="1204" w:name="_Toc496080024"/>
      <w:bookmarkStart w:id="1205" w:name="_Toc80174719"/>
      <w:r w:rsidRPr="00431FA1">
        <w:rPr>
          <w:bCs w:val="0"/>
        </w:rPr>
        <w:t>6.5.7.10</w:t>
      </w:r>
      <w:r w:rsidRPr="00431FA1">
        <w:rPr>
          <w:bCs w:val="0"/>
        </w:rPr>
        <w:tab/>
      </w:r>
      <w:r>
        <w:rPr>
          <w:bCs w:val="0"/>
        </w:rPr>
        <w:t>IRR</w:t>
      </w:r>
      <w:r w:rsidRPr="00431FA1">
        <w:rPr>
          <w:bCs w:val="0"/>
        </w:rPr>
        <w:t xml:space="preserve"> Ramp Rate Limitations</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6" w:name="_Toc73216020"/>
            <w:bookmarkStart w:id="1207" w:name="_Toc397504982"/>
            <w:bookmarkStart w:id="1208" w:name="_Toc402357110"/>
            <w:bookmarkStart w:id="1209" w:name="_Toc422486490"/>
            <w:bookmarkStart w:id="1210" w:name="_Toc433093342"/>
            <w:bookmarkStart w:id="1211" w:name="_Toc433093500"/>
            <w:bookmarkStart w:id="1212" w:name="_Toc440874728"/>
            <w:bookmarkStart w:id="1213" w:name="_Toc448142283"/>
            <w:bookmarkStart w:id="1214" w:name="_Toc448142440"/>
            <w:bookmarkStart w:id="1215" w:name="_Toc458770277"/>
            <w:bookmarkStart w:id="1216" w:name="_Toc459294245"/>
            <w:bookmarkStart w:id="1217" w:name="_Toc463262738"/>
            <w:bookmarkStart w:id="1218" w:name="_Toc468286811"/>
            <w:bookmarkStart w:id="1219" w:name="_Toc481502857"/>
            <w:bookmarkStart w:id="1220"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1" w:name="_Toc80174720"/>
            <w:r w:rsidRPr="00112447">
              <w:rPr>
                <w:b/>
                <w:snapToGrid w:val="0"/>
              </w:rPr>
              <w:t>6.5.7.11</w:t>
            </w:r>
            <w:r w:rsidRPr="00112447">
              <w:rPr>
                <w:b/>
                <w:snapToGrid w:val="0"/>
              </w:rPr>
              <w:tab/>
              <w:t>DC-Coupled Resource Ramp Rate Limitations</w:t>
            </w:r>
            <w:bookmarkEnd w:id="1221"/>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2" w:name="_Toc80174721"/>
      <w:r>
        <w:lastRenderedPageBreak/>
        <w:t>6.5.8</w:t>
      </w:r>
      <w:r>
        <w:tab/>
      </w:r>
      <w:bookmarkEnd w:id="1206"/>
      <w:r>
        <w:t>Verbal Dispatch Instruction</w:t>
      </w:r>
      <w:bookmarkEnd w:id="1207"/>
      <w:bookmarkEnd w:id="1208"/>
      <w:bookmarkEnd w:id="1209"/>
      <w:bookmarkEnd w:id="1210"/>
      <w:bookmarkEnd w:id="1211"/>
      <w:bookmarkEnd w:id="1212"/>
      <w:bookmarkEnd w:id="1213"/>
      <w:bookmarkEnd w:id="1214"/>
      <w:r>
        <w:t xml:space="preserve"> Confirmation</w:t>
      </w:r>
      <w:bookmarkEnd w:id="1215"/>
      <w:bookmarkEnd w:id="1216"/>
      <w:bookmarkEnd w:id="1217"/>
      <w:bookmarkEnd w:id="1218"/>
      <w:bookmarkEnd w:id="1219"/>
      <w:bookmarkEnd w:id="1220"/>
      <w:bookmarkEnd w:id="1222"/>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3" w:name="_Toc73216023"/>
      <w:bookmarkStart w:id="1224" w:name="_Toc397504983"/>
      <w:bookmarkStart w:id="1225" w:name="_Toc402357111"/>
      <w:bookmarkStart w:id="1226" w:name="_Toc422486491"/>
      <w:bookmarkStart w:id="1227" w:name="_Toc433093343"/>
      <w:bookmarkStart w:id="1228" w:name="_Toc433093501"/>
      <w:bookmarkStart w:id="1229" w:name="_Toc440874729"/>
      <w:bookmarkStart w:id="1230" w:name="_Toc448142284"/>
      <w:bookmarkStart w:id="1231"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2" w:name="_Toc458770278"/>
      <w:bookmarkStart w:id="1233" w:name="_Toc459294246"/>
      <w:bookmarkStart w:id="1234" w:name="_Toc463262739"/>
      <w:bookmarkStart w:id="1235" w:name="_Toc468286812"/>
      <w:bookmarkStart w:id="1236" w:name="_Toc481502858"/>
      <w:bookmarkStart w:id="1237" w:name="_Toc496080026"/>
      <w:bookmarkStart w:id="1238" w:name="_Toc80174722"/>
      <w:r>
        <w:t>6.5.9</w:t>
      </w:r>
      <w:r>
        <w:tab/>
        <w:t>Emergency Operations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39" w:name="_Toc73216024"/>
      <w:bookmarkStart w:id="1240" w:name="_Toc397504984"/>
      <w:bookmarkStart w:id="1241" w:name="_Toc402357112"/>
      <w:bookmarkStart w:id="1242" w:name="_Toc422486492"/>
      <w:bookmarkStart w:id="1243" w:name="_Toc433093344"/>
      <w:bookmarkStart w:id="1244" w:name="_Toc433093502"/>
      <w:bookmarkStart w:id="1245" w:name="_Toc440874730"/>
      <w:bookmarkStart w:id="1246" w:name="_Toc448142285"/>
      <w:bookmarkStart w:id="1247" w:name="_Toc448142442"/>
      <w:bookmarkStart w:id="1248" w:name="_Toc458770279"/>
      <w:bookmarkStart w:id="1249" w:name="_Toc459294247"/>
      <w:bookmarkStart w:id="1250" w:name="_Toc463262740"/>
      <w:bookmarkStart w:id="1251" w:name="_Toc468286813"/>
      <w:bookmarkStart w:id="1252" w:name="_Toc481502859"/>
      <w:bookmarkStart w:id="1253" w:name="_Toc496080027"/>
      <w:bookmarkStart w:id="1254" w:name="_Toc80174723"/>
      <w:r>
        <w:t>6.5.9.1</w:t>
      </w:r>
      <w:r>
        <w:tab/>
        <w:t>Emergency and Short Supply Operation</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5" w:name="_Toc73216025"/>
      <w:bookmarkStart w:id="1256" w:name="_Toc397504985"/>
      <w:bookmarkStart w:id="1257" w:name="_Toc402357113"/>
      <w:bookmarkStart w:id="1258" w:name="_Toc422486493"/>
      <w:bookmarkStart w:id="1259" w:name="_Toc433093345"/>
      <w:bookmarkStart w:id="1260" w:name="_Toc433093503"/>
      <w:bookmarkStart w:id="1261" w:name="_Toc440874731"/>
      <w:bookmarkStart w:id="1262" w:name="_Toc448142286"/>
      <w:bookmarkStart w:id="1263" w:name="_Toc448142443"/>
      <w:bookmarkStart w:id="1264" w:name="_Toc458770280"/>
      <w:bookmarkStart w:id="1265" w:name="_Toc459294248"/>
      <w:bookmarkStart w:id="1266" w:name="_Toc463262741"/>
      <w:bookmarkStart w:id="1267" w:name="_Toc468286814"/>
      <w:bookmarkStart w:id="1268" w:name="_Toc481502860"/>
      <w:bookmarkStart w:id="1269" w:name="_Toc496080028"/>
      <w:bookmarkStart w:id="1270" w:name="_Toc80174724"/>
      <w:r>
        <w:t>6.5.9.2</w:t>
      </w:r>
      <w:r>
        <w:tab/>
        <w:t>Failure of the SCED Process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1" w:name="_Toc73216029"/>
      <w:bookmarkStart w:id="1272" w:name="_Toc397504986"/>
      <w:bookmarkStart w:id="1273" w:name="_Toc402357114"/>
      <w:bookmarkStart w:id="1274" w:name="_Toc422486494"/>
      <w:bookmarkStart w:id="1275" w:name="_Toc433093346"/>
      <w:bookmarkStart w:id="1276" w:name="_Toc433093504"/>
      <w:bookmarkStart w:id="1277" w:name="_Toc440874732"/>
      <w:bookmarkStart w:id="1278" w:name="_Toc448142287"/>
      <w:bookmarkStart w:id="1279" w:name="_Toc448142444"/>
      <w:bookmarkStart w:id="1280" w:name="_Toc458770281"/>
      <w:bookmarkStart w:id="1281" w:name="_Toc459294249"/>
      <w:bookmarkStart w:id="1282" w:name="_Toc463262742"/>
      <w:bookmarkStart w:id="1283" w:name="_Toc468286815"/>
      <w:bookmarkStart w:id="1284" w:name="_Toc481502861"/>
      <w:bookmarkStart w:id="1285" w:name="_Toc496080029"/>
      <w:bookmarkStart w:id="1286" w:name="_Toc80174725"/>
      <w:r>
        <w:t>6.5.9.3</w:t>
      </w:r>
      <w:r>
        <w:tab/>
        <w:t xml:space="preserve">Communication </w:t>
      </w:r>
      <w:r w:rsidR="002D28ED">
        <w:t>Prior to and During</w:t>
      </w:r>
      <w:r>
        <w:t xml:space="preserve"> Emergency Conditions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87" w:name="_Toc482720113"/>
            <w:bookmarkStart w:id="1288" w:name="_Toc74137360"/>
            <w:bookmarkStart w:id="1289" w:name="_Toc397504987"/>
            <w:bookmarkStart w:id="1290" w:name="_Toc402357115"/>
            <w:bookmarkStart w:id="1291" w:name="_Toc422486495"/>
            <w:bookmarkStart w:id="1292" w:name="_Toc433093347"/>
            <w:bookmarkStart w:id="1293" w:name="_Toc433093505"/>
            <w:bookmarkStart w:id="1294" w:name="_Toc440874733"/>
            <w:bookmarkStart w:id="1295" w:name="_Toc448142288"/>
            <w:bookmarkStart w:id="1296" w:name="_Toc448142445"/>
            <w:bookmarkStart w:id="1297" w:name="_Toc458770282"/>
            <w:bookmarkStart w:id="1298" w:name="_Toc459294250"/>
            <w:bookmarkStart w:id="1299" w:name="_Toc463262743"/>
            <w:bookmarkStart w:id="1300" w:name="_Toc468286816"/>
            <w:bookmarkStart w:id="1301" w:name="_Toc481502862"/>
            <w:bookmarkStart w:id="1302"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3" w:name="_Toc80174726"/>
      <w:r>
        <w:t>6.5.9.3.1</w:t>
      </w:r>
      <w:r>
        <w:tab/>
      </w:r>
      <w:bookmarkEnd w:id="1287"/>
      <w:bookmarkEnd w:id="1288"/>
      <w:r>
        <w:t>Operating Condition Notice</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304" w:name="_Toc397504988"/>
            <w:bookmarkStart w:id="1305" w:name="_Toc402357116"/>
            <w:bookmarkStart w:id="1306" w:name="_Toc422486496"/>
            <w:bookmarkStart w:id="1307" w:name="_Toc433093348"/>
            <w:bookmarkStart w:id="1308" w:name="_Toc433093506"/>
            <w:bookmarkStart w:id="1309" w:name="_Toc440874734"/>
            <w:bookmarkStart w:id="1310" w:name="_Toc448142289"/>
            <w:bookmarkStart w:id="1311" w:name="_Toc448142446"/>
            <w:bookmarkStart w:id="1312" w:name="_Toc458770283"/>
            <w:bookmarkStart w:id="1313" w:name="_Toc459294251"/>
            <w:bookmarkStart w:id="1314" w:name="_Toc463262744"/>
            <w:bookmarkStart w:id="1315" w:name="_Toc468286817"/>
            <w:bookmarkStart w:id="1316" w:name="_Toc481502863"/>
            <w:bookmarkStart w:id="1317"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18" w:name="_Toc80174727"/>
      <w:r w:rsidRPr="00F057BA">
        <w:rPr>
          <w:iCs/>
        </w:rPr>
        <w:t>6.5.9.3.1.1</w:t>
      </w:r>
      <w:r w:rsidRPr="00F057BA">
        <w:rPr>
          <w:iCs/>
        </w:rPr>
        <w:tab/>
        <w:t>Advance Action Notice</w:t>
      </w:r>
      <w:bookmarkEnd w:id="1318"/>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19" w:name="_Toc80174728"/>
      <w:r>
        <w:t>6.5.9.3.2</w:t>
      </w:r>
      <w:r>
        <w:tab/>
        <w:t>Advisory</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9"/>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0" w:name="_Toc397504989"/>
      <w:bookmarkStart w:id="1321" w:name="_Toc402357117"/>
      <w:bookmarkStart w:id="1322" w:name="_Toc422486497"/>
      <w:bookmarkStart w:id="1323" w:name="_Toc433093349"/>
      <w:bookmarkStart w:id="1324" w:name="_Toc433093507"/>
      <w:bookmarkStart w:id="1325" w:name="_Toc440874735"/>
      <w:bookmarkStart w:id="1326" w:name="_Toc448142290"/>
      <w:bookmarkStart w:id="1327" w:name="_Toc448142447"/>
      <w:bookmarkStart w:id="1328" w:name="_Toc458770284"/>
      <w:bookmarkStart w:id="1329" w:name="_Toc459294252"/>
      <w:bookmarkStart w:id="1330" w:name="_Toc463262745"/>
      <w:bookmarkStart w:id="1331" w:name="_Toc468286818"/>
      <w:bookmarkStart w:id="1332" w:name="_Toc481502864"/>
      <w:bookmarkStart w:id="1333" w:name="_Toc496080032"/>
      <w:bookmarkStart w:id="1334" w:name="_Toc80174729"/>
      <w:r>
        <w:t>6.5.9.3.3</w:t>
      </w:r>
      <w:r>
        <w:tab/>
        <w:t>Watch</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35" w:name="_Toc397504990"/>
            <w:bookmarkStart w:id="1336" w:name="_Toc402357118"/>
            <w:bookmarkStart w:id="1337" w:name="_Toc422486498"/>
            <w:bookmarkStart w:id="1338" w:name="_Toc433093350"/>
            <w:bookmarkStart w:id="1339" w:name="_Toc433093508"/>
            <w:bookmarkStart w:id="1340" w:name="_Toc440874736"/>
            <w:bookmarkStart w:id="1341" w:name="_Toc448142291"/>
            <w:bookmarkStart w:id="1342" w:name="_Toc448142448"/>
            <w:bookmarkStart w:id="1343" w:name="_Toc458770285"/>
            <w:bookmarkStart w:id="1344" w:name="_Toc459294253"/>
            <w:bookmarkStart w:id="1345" w:name="_Toc463262746"/>
            <w:bookmarkStart w:id="1346" w:name="_Toc468286819"/>
            <w:bookmarkStart w:id="1347" w:name="_Toc481502865"/>
            <w:bookmarkStart w:id="1348"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49" w:name="_Toc80174730"/>
      <w:r>
        <w:lastRenderedPageBreak/>
        <w:t>6.5.9.3.4</w:t>
      </w:r>
      <w:r>
        <w:tab/>
        <w:t>Emergency Notice</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A3AB8A7" w14:textId="48A072FC" w:rsidR="001F04FD" w:rsidRDefault="001F04FD" w:rsidP="001F04FD">
      <w:pPr>
        <w:pStyle w:val="BodyTextNumbered"/>
      </w:pPr>
      <w:bookmarkStart w:id="1350"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1" w:name="_Toc397504991"/>
            <w:bookmarkStart w:id="1352" w:name="_Toc402357119"/>
            <w:bookmarkStart w:id="1353" w:name="_Toc422486499"/>
            <w:bookmarkStart w:id="1354" w:name="_Toc433093351"/>
            <w:bookmarkStart w:id="1355" w:name="_Toc433093509"/>
            <w:bookmarkStart w:id="1356" w:name="_Toc440874737"/>
            <w:bookmarkStart w:id="1357" w:name="_Toc448142292"/>
            <w:bookmarkStart w:id="1358" w:name="_Toc448142449"/>
            <w:bookmarkStart w:id="1359" w:name="_Toc458770286"/>
            <w:bookmarkStart w:id="1360" w:name="_Toc459294254"/>
            <w:bookmarkStart w:id="1361" w:name="_Toc463262747"/>
            <w:bookmarkStart w:id="1362" w:name="_Toc468286820"/>
            <w:bookmarkStart w:id="1363" w:name="_Toc481502866"/>
            <w:bookmarkStart w:id="1364"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5" w:name="_Toc80174731"/>
      <w:r>
        <w:t>6.5.9.4</w:t>
      </w:r>
      <w:r>
        <w:tab/>
        <w:t>Energy Emergency Alert</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lastRenderedPageBreak/>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6" w:name="_Toc397504992"/>
      <w:bookmarkStart w:id="1367" w:name="_Toc402357120"/>
      <w:bookmarkStart w:id="1368" w:name="_Toc422486500"/>
      <w:bookmarkStart w:id="1369" w:name="_Toc433093352"/>
      <w:bookmarkStart w:id="1370" w:name="_Toc433093510"/>
      <w:bookmarkStart w:id="1371" w:name="_Toc440874738"/>
      <w:bookmarkStart w:id="1372" w:name="_Toc448142293"/>
      <w:bookmarkStart w:id="1373" w:name="_Toc448142450"/>
      <w:bookmarkStart w:id="1374" w:name="_Toc458770287"/>
      <w:bookmarkStart w:id="1375" w:name="_Toc459294255"/>
      <w:bookmarkStart w:id="1376" w:name="_Toc463262748"/>
      <w:bookmarkStart w:id="1377" w:name="_Toc468286821"/>
      <w:bookmarkStart w:id="1378" w:name="_Toc481502867"/>
      <w:bookmarkStart w:id="1379" w:name="_Toc496080035"/>
      <w:bookmarkStart w:id="1380" w:name="_Toc80174732"/>
      <w:bookmarkStart w:id="1381" w:name="_Toc87951781"/>
      <w:bookmarkEnd w:id="604"/>
      <w:r>
        <w:t>6.5.9.4.1</w:t>
      </w:r>
      <w:r>
        <w:tab/>
        <w:t>General Procedures Prior to EEA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2" w:name="_Toc397504993"/>
      <w:bookmarkStart w:id="1383" w:name="_Toc402357121"/>
      <w:bookmarkStart w:id="1384" w:name="_Toc422486501"/>
      <w:bookmarkStart w:id="1385" w:name="_Toc433093353"/>
      <w:bookmarkStart w:id="1386" w:name="_Toc433093511"/>
      <w:bookmarkStart w:id="1387" w:name="_Toc440874739"/>
      <w:bookmarkStart w:id="1388" w:name="_Toc448142294"/>
      <w:bookmarkStart w:id="1389" w:name="_Toc448142451"/>
      <w:bookmarkStart w:id="1390" w:name="_Toc458770288"/>
      <w:bookmarkStart w:id="1391" w:name="_Toc459294256"/>
      <w:bookmarkStart w:id="1392" w:name="_Toc463262749"/>
      <w:bookmarkStart w:id="1393" w:name="_Toc468286822"/>
      <w:bookmarkStart w:id="1394" w:name="_Toc481502868"/>
      <w:bookmarkStart w:id="1395" w:name="_Toc496080036"/>
      <w:bookmarkStart w:id="1396" w:name="_Toc80174733"/>
      <w:r>
        <w:t>6.5.9.4.2</w:t>
      </w:r>
      <w:r>
        <w:tab/>
        <w:t>EEA Levels</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4A2208D"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sidR="008524A7">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397" w:name="_Toc397504994"/>
      <w:bookmarkStart w:id="1398" w:name="_Toc402357122"/>
      <w:bookmarkStart w:id="1399" w:name="_Toc422486502"/>
      <w:bookmarkStart w:id="1400" w:name="_Toc433093354"/>
      <w:bookmarkStart w:id="1401" w:name="_Toc433093512"/>
      <w:bookmarkStart w:id="1402" w:name="_Toc440874740"/>
      <w:bookmarkStart w:id="1403" w:name="_Toc448142295"/>
      <w:bookmarkStart w:id="1404" w:name="_Toc448142452"/>
      <w:bookmarkStart w:id="1405" w:name="_Toc458770289"/>
      <w:bookmarkStart w:id="1406" w:name="_Toc459294257"/>
      <w:bookmarkStart w:id="1407" w:name="_Toc463262750"/>
      <w:bookmarkStart w:id="1408" w:name="_Toc468286823"/>
      <w:bookmarkStart w:id="1409" w:name="_Toc481502869"/>
      <w:bookmarkStart w:id="1410" w:name="_Toc496080037"/>
      <w:bookmarkStart w:id="1411" w:name="_Toc80174734"/>
      <w:r>
        <w:t>6.5.9.4.3</w:t>
      </w:r>
      <w:r>
        <w:tab/>
        <w:t>Restoration of Market Operations</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2" w:name="_Toc73216032"/>
      <w:bookmarkStart w:id="1413" w:name="_Toc397504995"/>
      <w:bookmarkStart w:id="1414" w:name="_Toc402357123"/>
      <w:bookmarkStart w:id="1415" w:name="_Toc422486503"/>
      <w:bookmarkStart w:id="1416" w:name="_Toc433093355"/>
      <w:bookmarkStart w:id="1417" w:name="_Toc433093513"/>
      <w:bookmarkStart w:id="1418" w:name="_Toc440874741"/>
      <w:bookmarkStart w:id="1419" w:name="_Toc448142296"/>
      <w:bookmarkStart w:id="1420" w:name="_Toc448142453"/>
      <w:bookmarkStart w:id="1421" w:name="_Toc458770290"/>
      <w:bookmarkStart w:id="1422" w:name="_Toc459294258"/>
      <w:bookmarkStart w:id="1423" w:name="_Toc463262751"/>
      <w:bookmarkStart w:id="1424" w:name="_Toc468286824"/>
      <w:bookmarkStart w:id="1425" w:name="_Toc481502870"/>
      <w:bookmarkStart w:id="1426" w:name="_Toc496080038"/>
      <w:bookmarkStart w:id="1427" w:name="_Toc80174735"/>
      <w:r>
        <w:lastRenderedPageBreak/>
        <w:t>6.5.9.5</w:t>
      </w:r>
      <w:r>
        <w:tab/>
        <w:t>Block Load Transfers between ERCOT and Non-ERCOT Control Areas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lastRenderedPageBreak/>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28" w:name="_Toc74137369"/>
      <w:bookmarkStart w:id="1429" w:name="_Toc397504996"/>
      <w:bookmarkStart w:id="1430" w:name="_Toc402357124"/>
      <w:bookmarkStart w:id="1431" w:name="_Toc422486504"/>
      <w:bookmarkStart w:id="1432" w:name="_Toc433093356"/>
      <w:bookmarkStart w:id="1433" w:name="_Toc433093514"/>
      <w:bookmarkStart w:id="1434" w:name="_Toc440874742"/>
      <w:bookmarkStart w:id="1435" w:name="_Toc448142297"/>
      <w:bookmarkStart w:id="1436" w:name="_Toc448142454"/>
      <w:bookmarkStart w:id="1437" w:name="_Toc458770291"/>
      <w:bookmarkStart w:id="1438" w:name="_Toc459294259"/>
      <w:bookmarkStart w:id="1439" w:name="_Toc463262752"/>
      <w:bookmarkStart w:id="1440" w:name="_Toc468286825"/>
      <w:bookmarkStart w:id="1441" w:name="_Toc481502871"/>
      <w:bookmarkStart w:id="1442" w:name="_Toc496080039"/>
      <w:bookmarkStart w:id="1443" w:name="_Toc80174736"/>
      <w:r>
        <w:t>6.5.9.5.1</w:t>
      </w:r>
      <w:r>
        <w:tab/>
        <w:t>Registration and Posting of BLT Points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 xml:space="preserve">ERCOT may require any size of BLT that has been deployed in accordance with Section 6.5.9.5.2, Scheduling and Operation of BLTs, to be in the Network Operations Model </w:t>
      </w:r>
      <w:r>
        <w:lastRenderedPageBreak/>
        <w:t>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4" w:name="_Toc397504997"/>
      <w:bookmarkStart w:id="1445" w:name="_Toc402357125"/>
      <w:bookmarkStart w:id="1446" w:name="_Toc422486505"/>
      <w:bookmarkStart w:id="1447" w:name="_Toc433093357"/>
      <w:bookmarkStart w:id="1448" w:name="_Toc433093515"/>
      <w:bookmarkStart w:id="1449" w:name="_Toc440874743"/>
      <w:bookmarkStart w:id="1450" w:name="_Toc448142298"/>
      <w:bookmarkStart w:id="1451" w:name="_Toc448142455"/>
      <w:bookmarkStart w:id="1452" w:name="_Toc458770292"/>
      <w:bookmarkStart w:id="1453" w:name="_Toc459294260"/>
      <w:bookmarkStart w:id="1454" w:name="_Toc463262753"/>
      <w:bookmarkStart w:id="1455" w:name="_Toc468286826"/>
      <w:bookmarkStart w:id="1456" w:name="_Toc481502872"/>
      <w:bookmarkStart w:id="1457" w:name="_Toc496080040"/>
      <w:bookmarkStart w:id="1458" w:name="_Toc80174737"/>
      <w:r>
        <w:t>6.5.9.5.2</w:t>
      </w:r>
      <w:r>
        <w:tab/>
        <w:t>Scheduling and Operation of BLTs</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lastRenderedPageBreak/>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59" w:name="_Toc397504998"/>
      <w:bookmarkStart w:id="1460" w:name="_Toc402357126"/>
      <w:bookmarkStart w:id="1461" w:name="_Toc422486506"/>
      <w:bookmarkStart w:id="1462" w:name="_Toc433093358"/>
      <w:bookmarkStart w:id="1463" w:name="_Toc433093516"/>
      <w:bookmarkStart w:id="1464" w:name="_Toc440874744"/>
      <w:bookmarkStart w:id="1465" w:name="_Toc448142299"/>
      <w:bookmarkStart w:id="1466" w:name="_Toc448142456"/>
      <w:bookmarkStart w:id="1467" w:name="_Toc458770293"/>
      <w:bookmarkStart w:id="1468" w:name="_Toc459294261"/>
      <w:bookmarkStart w:id="1469" w:name="_Toc463262754"/>
      <w:bookmarkStart w:id="1470" w:name="_Toc468286827"/>
      <w:bookmarkStart w:id="1471" w:name="_Toc481502873"/>
      <w:bookmarkStart w:id="1472" w:name="_Toc496080041"/>
      <w:bookmarkStart w:id="1473" w:name="_Toc80174738"/>
      <w:bookmarkStart w:id="1474" w:name="_Toc73216033"/>
      <w:r>
        <w:t>6.5.9.6</w:t>
      </w:r>
      <w:r>
        <w:tab/>
        <w:t>Black Start</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5" w:name="_Toc397504999"/>
      <w:bookmarkStart w:id="1476" w:name="_Toc402357127"/>
      <w:bookmarkStart w:id="1477" w:name="_Toc422486507"/>
      <w:bookmarkStart w:id="1478" w:name="_Toc433093359"/>
      <w:bookmarkStart w:id="1479" w:name="_Toc433093517"/>
      <w:bookmarkStart w:id="1480" w:name="_Toc440874745"/>
      <w:bookmarkStart w:id="1481" w:name="_Toc448142300"/>
      <w:bookmarkStart w:id="1482" w:name="_Toc448142457"/>
      <w:bookmarkStart w:id="1483" w:name="_Toc458770294"/>
      <w:bookmarkStart w:id="1484" w:name="_Toc459294262"/>
      <w:bookmarkStart w:id="1485" w:name="_Toc463262755"/>
      <w:bookmarkStart w:id="1486" w:name="_Toc468286828"/>
      <w:bookmarkStart w:id="1487" w:name="_Toc481502874"/>
      <w:bookmarkStart w:id="1488" w:name="_Toc496080042"/>
      <w:bookmarkStart w:id="1489" w:name="_Toc80174739"/>
      <w:bookmarkEnd w:id="1474"/>
      <w:r>
        <w:t>6.6</w:t>
      </w:r>
      <w:r>
        <w:tab/>
        <w:t>Settlement Calculations for the Real-Time Energy Operations</w:t>
      </w:r>
      <w:bookmarkEnd w:id="1381"/>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6471981A" w14:textId="77777777" w:rsidR="001F04FD" w:rsidRPr="00CE28CE" w:rsidRDefault="001F04FD" w:rsidP="001F04FD">
      <w:pPr>
        <w:spacing w:before="240" w:after="240"/>
        <w:outlineLvl w:val="2"/>
      </w:pPr>
      <w:bookmarkStart w:id="1490" w:name="_Toc397505000"/>
      <w:bookmarkStart w:id="1491" w:name="_Toc402357128"/>
      <w:bookmarkStart w:id="1492" w:name="_Toc422486508"/>
      <w:bookmarkStart w:id="1493" w:name="_Toc433093360"/>
      <w:bookmarkStart w:id="1494" w:name="_Toc433093518"/>
      <w:bookmarkStart w:id="1495" w:name="_Toc440874746"/>
      <w:bookmarkStart w:id="1496" w:name="_Toc448142301"/>
      <w:bookmarkStart w:id="1497" w:name="_Toc448142458"/>
      <w:bookmarkStart w:id="1498" w:name="_Toc458770295"/>
      <w:bookmarkStart w:id="1499" w:name="_Toc459294263"/>
      <w:bookmarkStart w:id="1500" w:name="_Toc463262756"/>
      <w:bookmarkStart w:id="1501" w:name="_Toc468286829"/>
      <w:bookmarkStart w:id="1502" w:name="_Toc481502875"/>
      <w:bookmarkStart w:id="1503" w:name="_Toc496080043"/>
      <w:bookmarkStart w:id="1504" w:name="_Toc80174740"/>
      <w:bookmarkStart w:id="1505" w:name="_Toc87951783"/>
      <w:bookmarkStart w:id="1506" w:name="_Toc109009380"/>
      <w:r w:rsidRPr="00C659E1">
        <w:rPr>
          <w:b/>
          <w:i/>
        </w:rPr>
        <w:t>6.6.1</w:t>
      </w:r>
      <w:r w:rsidRPr="00C659E1">
        <w:rPr>
          <w:b/>
          <w:i/>
        </w:rPr>
        <w:tab/>
        <w:t>Real-Time Settlement Point Prices</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p>
    <w:bookmarkEnd w:id="1505"/>
    <w:bookmarkEnd w:id="150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w:t>
            </w:r>
            <w:r w:rsidRPr="003161DC">
              <w:lastRenderedPageBreak/>
              <w:t>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lastRenderedPageBreak/>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7" w:name="_Toc103653332"/>
      <w:bookmarkStart w:id="1508" w:name="_Toc109009381"/>
      <w:bookmarkStart w:id="1509" w:name="_Toc397505002"/>
      <w:bookmarkStart w:id="1510" w:name="_Toc402357130"/>
      <w:bookmarkStart w:id="1511" w:name="_Toc422486509"/>
      <w:bookmarkStart w:id="1512" w:name="_Toc433093361"/>
      <w:bookmarkStart w:id="1513" w:name="_Toc433093519"/>
      <w:bookmarkStart w:id="1514" w:name="_Toc440874747"/>
      <w:bookmarkStart w:id="1515" w:name="_Toc448142302"/>
      <w:bookmarkStart w:id="1516" w:name="_Toc448142459"/>
      <w:bookmarkStart w:id="1517" w:name="_Toc458770296"/>
      <w:bookmarkStart w:id="1518" w:name="_Toc459294264"/>
      <w:bookmarkStart w:id="1519" w:name="_Toc463262757"/>
      <w:bookmarkStart w:id="1520" w:name="_Toc468286830"/>
      <w:bookmarkStart w:id="1521" w:name="_Toc481502876"/>
      <w:bookmarkStart w:id="1522" w:name="_Toc496080044"/>
      <w:bookmarkStart w:id="1523" w:name="_Toc80174741"/>
      <w:r>
        <w:t>6.6.1.1</w:t>
      </w:r>
      <w:r>
        <w:tab/>
        <w:t>Real-Time Settlement Point Price for a Resource Node</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0.05pt" o:ole="">
            <v:imagedata r:id="rId20" o:title=""/>
          </v:shape>
          <o:OLEObject Type="Embed" ProgID="Equation.3" ShapeID="_x0000_i1029" DrawAspect="Content" ObjectID="_1700556844"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0.05pt" o:ole="">
            <v:imagedata r:id="rId22" o:title=""/>
          </v:shape>
          <o:OLEObject Type="Embed" ProgID="Equation.3" ShapeID="_x0000_i1030" DrawAspect="Content" ObjectID="_1700556845"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lastRenderedPageBreak/>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0.05pt" o:ole="">
                  <v:imagedata r:id="rId20" o:title=""/>
                </v:shape>
                <o:OLEObject Type="Embed" ProgID="Equation.3" ShapeID="_x0000_i1031" DrawAspect="Content" ObjectID="_1700556846"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0.05pt" o:ole="">
                  <v:imagedata r:id="rId22" o:title=""/>
                </v:shape>
                <o:OLEObject Type="Embed" ProgID="Equation.3" ShapeID="_x0000_i1032" DrawAspect="Content" ObjectID="_1700556847"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lastRenderedPageBreak/>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lastRenderedPageBreak/>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4" w:name="_Toc397505003"/>
      <w:bookmarkStart w:id="1525" w:name="_Toc402357131"/>
      <w:bookmarkStart w:id="1526" w:name="_Toc422486510"/>
      <w:bookmarkStart w:id="1527" w:name="_Toc433093362"/>
      <w:bookmarkStart w:id="1528" w:name="_Toc433093520"/>
      <w:bookmarkStart w:id="1529" w:name="_Toc440874748"/>
      <w:bookmarkStart w:id="1530" w:name="_Toc448142303"/>
      <w:bookmarkStart w:id="1531" w:name="_Toc448142460"/>
      <w:bookmarkStart w:id="1532" w:name="_Toc458770297"/>
      <w:bookmarkStart w:id="1533" w:name="_Toc459294265"/>
      <w:bookmarkStart w:id="1534" w:name="_Toc463262758"/>
      <w:bookmarkStart w:id="1535" w:name="_Toc468286831"/>
      <w:bookmarkStart w:id="1536" w:name="_Toc481502877"/>
      <w:bookmarkStart w:id="1537" w:name="_Toc496080045"/>
      <w:bookmarkStart w:id="1538" w:name="_Toc80174742"/>
      <w:bookmarkStart w:id="1539" w:name="_Toc103653333"/>
      <w:bookmarkStart w:id="1540" w:name="_Toc109009382"/>
      <w:r>
        <w:t>6.6.1.2</w:t>
      </w:r>
      <w:r>
        <w:tab/>
        <w:t>Real-Time Settlement Point Price for a Load Zone</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700556848"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700556849"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700556850"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700556851"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lastRenderedPageBreak/>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0.05pt" o:ole="">
            <v:imagedata r:id="rId22" o:title=""/>
          </v:shape>
          <o:OLEObject Type="Embed" ProgID="Equation.3" ShapeID="_x0000_i1037" DrawAspect="Content" ObjectID="_1700556852"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0.05pt" o:ole="">
            <v:imagedata r:id="rId22" o:title=""/>
          </v:shape>
          <o:OLEObject Type="Embed" ProgID="Equation.3" ShapeID="_x0000_i1038" DrawAspect="Content" ObjectID="_1700556853"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700556854"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700556855"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55pt" o:ole="">
                  <v:imagedata r:id="rId30" o:title=""/>
                </v:shape>
                <o:OLEObject Type="Embed" ProgID="Equation.3" ShapeID="_x0000_i1041" DrawAspect="Content" ObjectID="_1700556856"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55pt" o:ole="">
                  <v:imagedata r:id="rId32" o:title=""/>
                </v:shape>
                <o:OLEObject Type="Embed" ProgID="Equation.3" ShapeID="_x0000_i1042" DrawAspect="Content" ObjectID="_1700556857"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0.05pt" o:ole="">
                  <v:imagedata r:id="rId22" o:title=""/>
                </v:shape>
                <o:OLEObject Type="Embed" ProgID="Equation.3" ShapeID="_x0000_i1043" DrawAspect="Content" ObjectID="_1700556858"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0.05pt" o:ole="">
                  <v:imagedata r:id="rId22" o:title=""/>
                </v:shape>
                <o:OLEObject Type="Embed" ProgID="Equation.3" ShapeID="_x0000_i1044" DrawAspect="Content" ObjectID="_1700556859"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lastRenderedPageBreak/>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700556860"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700556861"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700556862"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700556863"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700556864"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700556865"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0.05pt" o:ole="">
            <v:imagedata r:id="rId22" o:title=""/>
          </v:shape>
          <o:OLEObject Type="Embed" ProgID="Equation.3" ShapeID="_x0000_i1051" DrawAspect="Content" ObjectID="_1700556866"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0.05pt" o:ole="">
            <v:imagedata r:id="rId22" o:title=""/>
          </v:shape>
          <o:OLEObject Type="Embed" ProgID="Equation.3" ShapeID="_x0000_i1052" DrawAspect="Content" ObjectID="_1700556867"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lastRenderedPageBreak/>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4B0FAEDF" w:rsidR="001F04FD" w:rsidRDefault="001F04FD" w:rsidP="00B0521F">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1" w:name="_Toc109009383"/>
      <w:bookmarkStart w:id="1542" w:name="_Toc397505005"/>
      <w:bookmarkStart w:id="1543" w:name="_Toc402357133"/>
      <w:bookmarkStart w:id="1544" w:name="_Toc422486511"/>
      <w:bookmarkStart w:id="1545" w:name="_Toc433093363"/>
      <w:bookmarkStart w:id="1546" w:name="_Toc433093521"/>
      <w:bookmarkStart w:id="1547" w:name="_Toc440874749"/>
      <w:bookmarkStart w:id="1548" w:name="_Toc448142304"/>
      <w:bookmarkStart w:id="1549" w:name="_Toc448142461"/>
      <w:bookmarkStart w:id="1550" w:name="_Toc458770298"/>
      <w:bookmarkStart w:id="1551" w:name="_Toc459294266"/>
      <w:bookmarkStart w:id="1552" w:name="_Toc463262759"/>
      <w:bookmarkStart w:id="1553" w:name="_Toc468286832"/>
      <w:bookmarkStart w:id="1554" w:name="_Toc481502878"/>
      <w:bookmarkStart w:id="1555" w:name="_Toc496080046"/>
      <w:bookmarkStart w:id="1556" w:name="_Toc87951784"/>
      <w:bookmarkEnd w:id="1539"/>
      <w:bookmarkEnd w:id="15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CD2409E" w:rsidR="003F739B" w:rsidRDefault="003F739B" w:rsidP="00EC5231">
            <w:pPr>
              <w:pStyle w:val="Instructions"/>
              <w:spacing w:before="120"/>
            </w:pPr>
            <w:r>
              <w:t>[NPRR1010</w:t>
            </w:r>
            <w:r w:rsidR="002A0AD7">
              <w:t xml:space="preserve"> and</w:t>
            </w:r>
            <w:r w:rsidR="00EC50FF">
              <w:t xml:space="preserve"> </w:t>
            </w:r>
            <w:r>
              <w:t>NPRR1016:  Replace applicable portions of paragraph (2) above with the following upon system implementation</w:t>
            </w:r>
            <w:r w:rsidR="00AF7FAD">
              <w:t xml:space="preserve"> of the Real-Time Co-Optimization (RTC) project for NPRR1010;</w:t>
            </w:r>
            <w:r>
              <w:t xml:space="preserve"> or upon system implementation</w:t>
            </w:r>
            <w:r w:rsidR="00AF7FAD">
              <w:t xml:space="preserve"> for NPRR1016</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55pt" o:ole="">
                  <v:imagedata r:id="rId26" o:title=""/>
                </v:shape>
                <o:OLEObject Type="Embed" ProgID="Equation.3" ShapeID="_x0000_i1053" DrawAspect="Content" ObjectID="_1700556868" r:id="rId52"/>
              </w:object>
            </w:r>
            <w:r w:rsidRPr="003161DC">
              <w:rPr>
                <w:b/>
                <w:iCs/>
                <w:position w:val="-20"/>
              </w:rPr>
              <w:object w:dxaOrig="225" w:dyaOrig="420" w14:anchorId="5C4D1075">
                <v:shape id="_x0000_i1054" type="#_x0000_t75" style="width:14.4pt;height:27.55pt" o:ole="">
                  <v:imagedata r:id="rId44" o:title=""/>
                </v:shape>
                <o:OLEObject Type="Embed" ProgID="Equation.3" ShapeID="_x0000_i1054" DrawAspect="Content" ObjectID="_1700556869"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700556870" r:id="rId54"/>
              </w:object>
            </w:r>
            <w:r w:rsidRPr="003161DC">
              <w:rPr>
                <w:bCs/>
                <w:position w:val="-20"/>
              </w:rPr>
              <w:object w:dxaOrig="225" w:dyaOrig="420" w14:anchorId="47F80980">
                <v:shape id="_x0000_i1056" type="#_x0000_t75" style="width:14.4pt;height:27.55pt" o:ole="">
                  <v:imagedata r:id="rId32" o:title=""/>
                </v:shape>
                <o:OLEObject Type="Embed" ProgID="Equation.3" ShapeID="_x0000_i1056" DrawAspect="Content" ObjectID="_1700556871"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7.55pt" o:ole="">
                  <v:imagedata r:id="rId28" o:title=""/>
                </v:shape>
                <o:OLEObject Type="Embed" ProgID="Equation.3" ShapeID="_x0000_i1057" DrawAspect="Content" ObjectID="_1700556872" r:id="rId56"/>
              </w:object>
            </w:r>
            <w:r w:rsidRPr="003161DC">
              <w:rPr>
                <w:bCs/>
                <w:position w:val="-20"/>
              </w:rPr>
              <w:object w:dxaOrig="225" w:dyaOrig="420" w14:anchorId="0C2EACDA">
                <v:shape id="_x0000_i1058" type="#_x0000_t75" style="width:14.4pt;height:27.55pt" o:ole="">
                  <v:imagedata r:id="rId32" o:title=""/>
                </v:shape>
                <o:OLEObject Type="Embed" ProgID="Equation.3" ShapeID="_x0000_i1058" DrawAspect="Content" ObjectID="_1700556873"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lastRenderedPageBreak/>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00556874"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55pt;height:27.55pt" o:ole="">
                  <v:imagedata r:id="rId22" o:title=""/>
                </v:shape>
                <o:OLEObject Type="Embed" ProgID="Equation.3" ShapeID="_x0000_i1060" DrawAspect="Content" ObjectID="_1700556875"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7" w:name="_Toc80174743"/>
      <w:r>
        <w:lastRenderedPageBreak/>
        <w:t>6.6.1.3</w:t>
      </w:r>
      <w:r>
        <w:tab/>
        <w:t>Real-Time Settlement Point Price for a Hub</w:t>
      </w:r>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58" w:name="_Toc397505006"/>
      <w:bookmarkStart w:id="1559" w:name="_Toc402357134"/>
      <w:bookmarkStart w:id="1560" w:name="_Toc422486512"/>
      <w:bookmarkStart w:id="1561" w:name="_Toc433093364"/>
      <w:bookmarkStart w:id="1562" w:name="_Toc433093522"/>
      <w:bookmarkStart w:id="1563" w:name="_Toc440874750"/>
      <w:bookmarkStart w:id="1564" w:name="_Toc448142305"/>
      <w:bookmarkStart w:id="1565" w:name="_Toc448142462"/>
      <w:bookmarkStart w:id="1566" w:name="_Toc458770299"/>
      <w:bookmarkStart w:id="1567" w:name="_Toc459294267"/>
      <w:bookmarkStart w:id="1568" w:name="_Toc463262760"/>
      <w:bookmarkStart w:id="1569" w:name="_Toc468286833"/>
      <w:bookmarkStart w:id="1570" w:name="_Toc481502879"/>
      <w:bookmarkStart w:id="1571" w:name="_Toc496080047"/>
      <w:bookmarkStart w:id="1572" w:name="_Toc80174744"/>
      <w:r>
        <w:lastRenderedPageBreak/>
        <w:t>6.6.1.4</w:t>
      </w:r>
      <w:r>
        <w:tab/>
        <w:t>Load Zone LMPs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0.05pt" o:ole="">
            <v:imagedata r:id="rId44" o:title=""/>
          </v:shape>
          <o:OLEObject Type="Embed" ProgID="Equation.3" ShapeID="_x0000_i1061" DrawAspect="Content" ObjectID="_1700556876"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0.05pt" o:ole="">
            <v:imagedata r:id="rId32" o:title=""/>
          </v:shape>
          <o:OLEObject Type="Embed" ProgID="Equation.3" ShapeID="_x0000_i1062" DrawAspect="Content" ObjectID="_1700556877"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A85E29C"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 and excluding WSL and Non-WSL ESR Charging Load,</w:t>
            </w:r>
            <w:r>
              <w:t xml:space="preserve">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48B811C7" w:rsidR="005C5A9B" w:rsidRDefault="005C5A9B" w:rsidP="005C5A9B">
                  <w:pPr>
                    <w:pStyle w:val="Instructions"/>
                    <w:spacing w:before="120"/>
                  </w:pPr>
                  <w:r>
                    <w:t>[NPRR1016:  Replace the description above with the following upon system implementation:]</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3" w:name="_Toc397505007"/>
      <w:bookmarkStart w:id="1574" w:name="_Toc402357135"/>
      <w:bookmarkStart w:id="1575" w:name="_Toc422486513"/>
      <w:bookmarkStart w:id="1576" w:name="_Toc433093365"/>
      <w:bookmarkStart w:id="1577" w:name="_Toc433093523"/>
      <w:bookmarkStart w:id="1578" w:name="_Toc440874751"/>
      <w:bookmarkStart w:id="1579" w:name="_Toc448142306"/>
      <w:bookmarkStart w:id="1580" w:name="_Toc448142463"/>
      <w:bookmarkStart w:id="1581" w:name="_Toc458770300"/>
      <w:bookmarkStart w:id="1582" w:name="_Toc459294268"/>
      <w:bookmarkStart w:id="1583" w:name="_Toc463262761"/>
      <w:bookmarkStart w:id="1584" w:name="_Toc468286834"/>
      <w:bookmarkStart w:id="1585" w:name="_Toc481502880"/>
      <w:bookmarkStart w:id="1586" w:name="_Toc496080048"/>
      <w:bookmarkStart w:id="1587" w:name="_Toc80174745"/>
      <w:r>
        <w:t>6.6.1.5</w:t>
      </w:r>
      <w:r>
        <w:tab/>
      </w:r>
      <w:r>
        <w:tab/>
        <w:t>Hub LMPs</w:t>
      </w:r>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0.05pt" o:ole="">
            <v:imagedata r:id="rId62" o:title=""/>
          </v:shape>
          <o:OLEObject Type="Embed" ProgID="Equation.3" ShapeID="_x0000_i1063" DrawAspect="Content" ObjectID="_1700556878"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20.05pt" o:ole="">
            <v:imagedata r:id="rId64" o:title=""/>
          </v:shape>
          <o:OLEObject Type="Embed" ProgID="Equation.3" ShapeID="_x0000_i1064" DrawAspect="Content" ObjectID="_1700556879"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88" w:name="_Toc109009384"/>
      <w:bookmarkStart w:id="1589" w:name="_Toc397505008"/>
      <w:bookmarkStart w:id="1590" w:name="_Toc402357136"/>
      <w:bookmarkStart w:id="1591" w:name="_Toc422486514"/>
      <w:bookmarkStart w:id="1592" w:name="_Toc433093366"/>
      <w:bookmarkStart w:id="1593" w:name="_Toc433093524"/>
      <w:bookmarkStart w:id="1594" w:name="_Toc440874752"/>
      <w:bookmarkStart w:id="1595" w:name="_Toc448142307"/>
      <w:bookmarkStart w:id="1596" w:name="_Toc448142464"/>
      <w:bookmarkStart w:id="1597" w:name="_Toc458770301"/>
      <w:bookmarkStart w:id="1598" w:name="_Toc459294269"/>
      <w:bookmarkStart w:id="1599" w:name="_Toc463262762"/>
      <w:bookmarkStart w:id="1600" w:name="_Toc468286835"/>
      <w:bookmarkStart w:id="1601" w:name="_Toc481502881"/>
      <w:bookmarkStart w:id="160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3" w:name="_Toc80174746"/>
            <w:r>
              <w:t>6.6.1.5</w:t>
            </w:r>
            <w:r>
              <w:tab/>
            </w:r>
            <w:r>
              <w:tab/>
              <w:t>Hub LMPs</w:t>
            </w:r>
            <w:bookmarkEnd w:id="1603"/>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20.05pt" o:ole="">
                  <v:imagedata r:id="rId62" o:title=""/>
                </v:shape>
                <o:OLEObject Type="Embed" ProgID="Equation.3" ShapeID="_x0000_i1065" DrawAspect="Content" ObjectID="_1700556880"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20.05pt" o:ole="">
                  <v:imagedata r:id="rId64" o:title=""/>
                </v:shape>
                <o:OLEObject Type="Embed" ProgID="Equation.3" ShapeID="_x0000_i1066" DrawAspect="Content" ObjectID="_1700556881"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1.9pt" o:ole="">
                  <v:imagedata r:id="rId62" o:title=""/>
                </v:shape>
                <o:OLEObject Type="Embed" ProgID="Equation.3" ShapeID="_x0000_i1067" DrawAspect="Content" ObjectID="_1700556882"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1.9pt" o:ole="">
                  <v:imagedata r:id="rId64" o:title=""/>
                </v:shape>
                <o:OLEObject Type="Embed" ProgID="Equation.3" ShapeID="_x0000_i1068" DrawAspect="Content" ObjectID="_1700556883"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4"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4"/>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9pt;height:20.05pt" o:ole="">
                  <v:imagedata r:id="rId22" o:title=""/>
                </v:shape>
                <o:OLEObject Type="Embed" ProgID="Equation.3" ShapeID="_x0000_i1069" DrawAspect="Content" ObjectID="_1700556884"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9pt;height:20.05pt" o:ole="">
                  <v:imagedata r:id="rId22" o:title=""/>
                </v:shape>
                <o:OLEObject Type="Embed" ProgID="Equation.3" ShapeID="_x0000_i1070" DrawAspect="Content" ObjectID="_1700556885"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9pt;height:20.05pt" o:ole="">
                  <v:imagedata r:id="rId22" o:title=""/>
                </v:shape>
                <o:OLEObject Type="Embed" ProgID="Equation.3" ShapeID="_x0000_i1071" DrawAspect="Content" ObjectID="_1700556886"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9pt;height:20.05pt" o:ole="">
                  <v:imagedata r:id="rId22" o:title=""/>
                </v:shape>
                <o:OLEObject Type="Embed" ProgID="Equation.3" ShapeID="_x0000_i1072" DrawAspect="Content" ObjectID="_1700556887"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9pt;height:20.05pt" o:ole="">
                  <v:imagedata r:id="rId22" o:title=""/>
                </v:shape>
                <o:OLEObject Type="Embed" ProgID="Equation.3" ShapeID="_x0000_i1073" DrawAspect="Content" ObjectID="_1700556888"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00556889"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9pt;height:20.05pt" o:ole="">
                  <v:imagedata r:id="rId22" o:title=""/>
                </v:shape>
                <o:OLEObject Type="Embed" ProgID="Equation.3" ShapeID="_x0000_i1075" DrawAspect="Content" ObjectID="_1700556890"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9pt;height:20.05pt" o:ole="">
                  <v:imagedata r:id="rId22" o:title=""/>
                </v:shape>
                <o:OLEObject Type="Embed" ProgID="Equation.3" ShapeID="_x0000_i1076" DrawAspect="Content" ObjectID="_1700556891"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9pt;height:20.05pt" o:ole="">
                  <v:imagedata r:id="rId22" o:title=""/>
                </v:shape>
                <o:OLEObject Type="Embed" ProgID="Equation.3" ShapeID="_x0000_i1077" DrawAspect="Content" ObjectID="_1700556892"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9pt;height:20.05pt" o:ole="">
                  <v:imagedata r:id="rId22" o:title=""/>
                </v:shape>
                <o:OLEObject Type="Embed" ProgID="Equation.3" ShapeID="_x0000_i1078" DrawAspect="Content" ObjectID="_1700556893"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5"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5"/>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9pt;height:20.05pt" o:ole="">
                  <v:imagedata r:id="rId22" o:title=""/>
                </v:shape>
                <o:OLEObject Type="Embed" ProgID="Equation.3" ShapeID="_x0000_i1079" DrawAspect="Content" ObjectID="_1700556894"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9pt;height:20.05pt" o:ole="">
                  <v:imagedata r:id="rId22" o:title=""/>
                </v:shape>
                <o:OLEObject Type="Embed" ProgID="Equation.3" ShapeID="_x0000_i1080" DrawAspect="Content" ObjectID="_1700556895"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9pt;height:20.05pt" o:ole="">
                  <v:imagedata r:id="rId22" o:title=""/>
                </v:shape>
                <o:OLEObject Type="Embed" ProgID="Equation.3" ShapeID="_x0000_i1081" DrawAspect="Content" ObjectID="_1700556896"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9pt;height:20.05pt" o:ole="">
                  <v:imagedata r:id="rId22" o:title=""/>
                </v:shape>
                <o:OLEObject Type="Embed" ProgID="Equation.3" ShapeID="_x0000_i1082" DrawAspect="Content" ObjectID="_1700556897"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9pt;height:20.05pt" o:ole="">
                  <v:imagedata r:id="rId22" o:title=""/>
                </v:shape>
                <o:OLEObject Type="Embed" ProgID="Equation.3" ShapeID="_x0000_i1083" DrawAspect="Content" ObjectID="_1700556898"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9pt;height:20.05pt" o:ole="">
                  <v:imagedata r:id="rId22" o:title=""/>
                </v:shape>
                <o:OLEObject Type="Embed" ProgID="Equation.3" ShapeID="_x0000_i1084" DrawAspect="Content" ObjectID="_1700556899"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9pt;height:20.05pt" o:ole="">
                  <v:imagedata r:id="rId22" o:title=""/>
                </v:shape>
                <o:OLEObject Type="Embed" ProgID="Equation.3" ShapeID="_x0000_i1085" DrawAspect="Content" ObjectID="_1700556900"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9pt;height:20.05pt" o:ole="">
                  <v:imagedata r:id="rId22" o:title=""/>
                </v:shape>
                <o:OLEObject Type="Embed" ProgID="Equation.3" ShapeID="_x0000_i1086" DrawAspect="Content" ObjectID="_1700556901"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9pt;height:20.05pt" o:ole="">
                  <v:imagedata r:id="rId22" o:title=""/>
                </v:shape>
                <o:OLEObject Type="Embed" ProgID="Equation.3" ShapeID="_x0000_i1087" DrawAspect="Content" ObjectID="_1700556902"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9pt;height:20.05pt" o:ole="">
                  <v:imagedata r:id="rId22" o:title=""/>
                </v:shape>
                <o:OLEObject Type="Embed" ProgID="Equation.3" ShapeID="_x0000_i1088" DrawAspect="Content" ObjectID="_1700556903"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6" w:name="_Toc80174749"/>
      <w:r>
        <w:lastRenderedPageBreak/>
        <w:t>6.6.2</w:t>
      </w:r>
      <w:r>
        <w:tab/>
        <w:t>Load Ratio Share</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6"/>
    </w:p>
    <w:p w14:paraId="1A57055A" w14:textId="77777777" w:rsidR="001F04FD" w:rsidRDefault="001F04FD" w:rsidP="001F04FD">
      <w:pPr>
        <w:pStyle w:val="H4"/>
      </w:pPr>
      <w:bookmarkStart w:id="1607" w:name="_Toc103653335"/>
      <w:bookmarkStart w:id="1608" w:name="_Toc109009385"/>
      <w:bookmarkStart w:id="1609" w:name="_Toc397505009"/>
      <w:bookmarkStart w:id="1610" w:name="_Toc402357137"/>
      <w:bookmarkStart w:id="1611" w:name="_Toc422486515"/>
      <w:bookmarkStart w:id="1612" w:name="_Toc433093367"/>
      <w:bookmarkStart w:id="1613" w:name="_Toc433093525"/>
      <w:bookmarkStart w:id="1614" w:name="_Toc440874753"/>
      <w:bookmarkStart w:id="1615" w:name="_Toc448142308"/>
      <w:bookmarkStart w:id="1616" w:name="_Toc448142465"/>
      <w:bookmarkStart w:id="1617" w:name="_Toc458770302"/>
      <w:bookmarkStart w:id="1618" w:name="_Toc459294270"/>
      <w:bookmarkStart w:id="1619" w:name="_Toc463262763"/>
      <w:bookmarkStart w:id="1620" w:name="_Toc468286836"/>
      <w:bookmarkStart w:id="1621" w:name="_Toc481502882"/>
      <w:bookmarkStart w:id="1622" w:name="_Toc496080050"/>
      <w:bookmarkStart w:id="1623" w:name="_Toc80174750"/>
      <w:r>
        <w:t>6.6.2.1</w:t>
      </w:r>
      <w:r>
        <w:tab/>
        <w:t>ERCOT Total Adjusted Metered Load</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r w:rsidR="003C2BD5" w:rsidRPr="003C2BD5">
        <w:t xml:space="preserve"> </w:t>
      </w:r>
      <w:r w:rsidR="003C2BD5">
        <w:t>for a 15-Minute Settlement Interval</w:t>
      </w:r>
      <w:bookmarkEnd w:id="1621"/>
      <w:bookmarkEnd w:id="1622"/>
      <w:bookmarkEnd w:id="1623"/>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4pt;height:20.05pt" o:ole="">
            <v:imagedata r:id="rId90" o:title=""/>
          </v:shape>
          <o:OLEObject Type="Embed" ProgID="Equation.3" ShapeID="_x0000_i1089" DrawAspect="Content" ObjectID="_1700556904" r:id="rId91"/>
        </w:object>
      </w:r>
      <w:r w:rsidR="003C2BD5" w:rsidRPr="00103433">
        <w:rPr>
          <w:bCs w:val="0"/>
        </w:rPr>
        <w:t>(max(0,</w:t>
      </w:r>
      <w:r w:rsidRPr="006F784F">
        <w:rPr>
          <w:position w:val="-22"/>
        </w:rPr>
        <w:object w:dxaOrig="225" w:dyaOrig="465" w14:anchorId="00FFCCFC">
          <v:shape id="_x0000_i1090" type="#_x0000_t75" style="width:14.4pt;height:20.05pt" o:ole="">
            <v:imagedata r:id="rId92" o:title=""/>
          </v:shape>
          <o:OLEObject Type="Embed" ProgID="Equation.3" ShapeID="_x0000_i1090" DrawAspect="Content" ObjectID="_1700556905"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4" w:name="_Toc103653336"/>
      <w:bookmarkStart w:id="1625" w:name="_Toc109009386"/>
      <w:bookmarkStart w:id="1626" w:name="_Toc397505010"/>
      <w:bookmarkStart w:id="1627" w:name="_Toc402357138"/>
      <w:bookmarkStart w:id="1628" w:name="_Toc422486516"/>
      <w:bookmarkStart w:id="1629" w:name="_Toc433093368"/>
      <w:bookmarkStart w:id="1630" w:name="_Toc433093526"/>
      <w:bookmarkStart w:id="1631" w:name="_Toc440874754"/>
      <w:bookmarkStart w:id="1632" w:name="_Toc448142309"/>
      <w:bookmarkStart w:id="1633" w:name="_Toc448142466"/>
      <w:bookmarkStart w:id="1634" w:name="_Toc458770304"/>
      <w:bookmarkStart w:id="1635" w:name="_Toc459294272"/>
      <w:bookmarkStart w:id="1636" w:name="_Toc463262765"/>
      <w:bookmarkStart w:id="1637" w:name="_Toc468286838"/>
      <w:bookmarkStart w:id="1638" w:name="_Toc481502883"/>
      <w:bookmarkStart w:id="1639" w:name="_Toc496080051"/>
      <w:bookmarkStart w:id="1640" w:name="_Toc80174751"/>
      <w:r>
        <w:t>6.6.2.2</w:t>
      </w:r>
      <w:r>
        <w:tab/>
        <w:t>QSE Load Ratio Share for a 15-Minute Settlement Interval</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20.05pt" o:ole="">
            <v:imagedata r:id="rId92" o:title=""/>
          </v:shape>
          <o:OLEObject Type="Embed" ProgID="Equation.3" ShapeID="_x0000_i1091" DrawAspect="Content" ObjectID="_1700556906"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1" w:name="_Toc481502884"/>
      <w:bookmarkStart w:id="1642" w:name="_Toc496080052"/>
      <w:bookmarkStart w:id="1643" w:name="_Toc103653337"/>
      <w:bookmarkStart w:id="1644" w:name="_Toc109009387"/>
      <w:bookmarkStart w:id="1645" w:name="_Toc397505011"/>
      <w:bookmarkStart w:id="1646" w:name="_Toc402357139"/>
      <w:bookmarkStart w:id="1647" w:name="_Toc422486517"/>
      <w:bookmarkStart w:id="1648" w:name="_Toc433093369"/>
      <w:bookmarkStart w:id="1649" w:name="_Toc433093527"/>
      <w:bookmarkStart w:id="1650" w:name="_Toc440874755"/>
      <w:bookmarkStart w:id="1651" w:name="_Toc448142310"/>
      <w:bookmarkStart w:id="1652"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3"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3"/>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20.05pt" o:ole="">
                  <v:imagedata r:id="rId92" o:title=""/>
                </v:shape>
                <o:OLEObject Type="Embed" ProgID="Equation.3" ShapeID="_x0000_i1092" DrawAspect="Content" ObjectID="_1700556907"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20.05pt" o:ole="">
                  <v:imagedata r:id="rId96" o:title=""/>
                </v:shape>
                <o:OLEObject Type="Embed" ProgID="Equation.3" ShapeID="_x0000_i1093" DrawAspect="Content" ObjectID="_1700556908" r:id="rId97"/>
              </w:object>
            </w:r>
            <w:r w:rsidRPr="006F784F">
              <w:rPr>
                <w:position w:val="-22"/>
              </w:rPr>
              <w:object w:dxaOrig="225" w:dyaOrig="465" w14:anchorId="3B3CCB82">
                <v:shape id="_x0000_i1094" type="#_x0000_t75" style="width:14.4pt;height:20.05pt" o:ole="">
                  <v:imagedata r:id="rId98" o:title=""/>
                </v:shape>
                <o:OLEObject Type="Embed" ProgID="Equation.3" ShapeID="_x0000_i1094" DrawAspect="Content" ObjectID="_1700556909"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20.05pt" o:ole="">
                  <v:imagedata r:id="rId96" o:title=""/>
                </v:shape>
                <o:OLEObject Type="Embed" ProgID="Equation.3" ShapeID="_x0000_i1095" DrawAspect="Content" ObjectID="_1700556910"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20.05pt" o:ole="">
                  <v:imagedata r:id="rId98" o:title=""/>
                </v:shape>
                <o:OLEObject Type="Embed" ProgID="Equation.3" ShapeID="_x0000_i1096" DrawAspect="Content" ObjectID="_1700556911"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4" w:name="_Toc60040666"/>
            <w:r w:rsidRPr="00E7254B">
              <w:rPr>
                <w:bCs/>
                <w:snapToGrid w:val="0"/>
              </w:rPr>
              <w:lastRenderedPageBreak/>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4"/>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20.05pt" o:ole="">
                  <v:imagedata r:id="rId98" o:title=""/>
                </v:shape>
                <o:OLEObject Type="Embed" ProgID="Equation.3" ShapeID="_x0000_i1097" DrawAspect="Content" ObjectID="_1700556912"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5"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1"/>
      <w:bookmarkEnd w:id="1642"/>
      <w:bookmarkEnd w:id="1655"/>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20.05pt" o:ole="">
            <v:imagedata r:id="rId90" o:title=""/>
          </v:shape>
          <o:OLEObject Type="Embed" ProgID="Equation.3" ShapeID="_x0000_i1098" DrawAspect="Content" ObjectID="_1700556913"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55pt" o:ole="">
            <v:imagedata r:id="rId104" o:title=""/>
          </v:shape>
          <o:OLEObject Type="Embed" ProgID="Equation.3" ShapeID="_x0000_i1099" DrawAspect="Content" ObjectID="_1700556914" r:id="rId105"/>
        </w:object>
      </w:r>
      <w:r w:rsidRPr="00FC2DA7">
        <w:rPr>
          <w:b/>
          <w:bCs/>
          <w:position w:val="-22"/>
        </w:rPr>
        <w:object w:dxaOrig="225" w:dyaOrig="465" w14:anchorId="0B457975">
          <v:shape id="_x0000_i1100" type="#_x0000_t75" style="width:14.4pt;height:20.05pt" o:ole="">
            <v:imagedata r:id="rId92" o:title=""/>
          </v:shape>
          <o:OLEObject Type="Embed" ProgID="Equation.3" ShapeID="_x0000_i1100" DrawAspect="Content" ObjectID="_1700556915"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lastRenderedPageBreak/>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6" w:name="_Toc458770307"/>
      <w:bookmarkStart w:id="1657" w:name="_Toc459294275"/>
      <w:bookmarkStart w:id="1658" w:name="_Toc463262768"/>
      <w:bookmarkStart w:id="1659" w:name="_Toc468286841"/>
      <w:bookmarkStart w:id="1660" w:name="_Toc481502885"/>
      <w:bookmarkStart w:id="1661" w:name="_Toc496080053"/>
      <w:bookmarkStart w:id="1662" w:name="_Toc80174753"/>
      <w:r>
        <w:t>6.6.2.</w:t>
      </w:r>
      <w:r w:rsidR="003C2BD5">
        <w:t>4</w:t>
      </w:r>
      <w:r>
        <w:tab/>
        <w:t>QSE Load Ratio Share for an Operating Hour</w:t>
      </w:r>
      <w:bookmarkEnd w:id="1643"/>
      <w:bookmarkEnd w:id="1644"/>
      <w:bookmarkEnd w:id="1645"/>
      <w:bookmarkEnd w:id="1646"/>
      <w:bookmarkEnd w:id="1647"/>
      <w:bookmarkEnd w:id="1648"/>
      <w:bookmarkEnd w:id="1649"/>
      <w:bookmarkEnd w:id="1650"/>
      <w:bookmarkEnd w:id="1651"/>
      <w:bookmarkEnd w:id="1652"/>
      <w:bookmarkEnd w:id="1656"/>
      <w:bookmarkEnd w:id="1657"/>
      <w:bookmarkEnd w:id="1658"/>
      <w:bookmarkEnd w:id="1659"/>
      <w:bookmarkEnd w:id="1660"/>
      <w:bookmarkEnd w:id="1661"/>
      <w:bookmarkEnd w:id="1662"/>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55pt" o:ole="">
            <v:imagedata r:id="rId104" o:title=""/>
          </v:shape>
          <o:OLEObject Type="Embed" ProgID="Equation.3" ShapeID="_x0000_i1101" DrawAspect="Content" ObjectID="_1700556916" r:id="rId107"/>
        </w:object>
      </w:r>
      <w:r w:rsidRPr="006F784F">
        <w:rPr>
          <w:position w:val="-22"/>
        </w:rPr>
        <w:object w:dxaOrig="225" w:dyaOrig="465" w14:anchorId="5F6BC0DA">
          <v:shape id="_x0000_i1102" type="#_x0000_t75" style="width:14.4pt;height:20.05pt" o:ole="">
            <v:imagedata r:id="rId92" o:title=""/>
          </v:shape>
          <o:OLEObject Type="Embed" ProgID="Equation.3" ShapeID="_x0000_i1102" DrawAspect="Content" ObjectID="_1700556917"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3" w:name="_Toc109009388"/>
            <w:bookmarkStart w:id="1664" w:name="_Toc397505012"/>
            <w:bookmarkStart w:id="1665" w:name="_Toc402357140"/>
            <w:bookmarkStart w:id="1666" w:name="_Toc422486518"/>
            <w:bookmarkStart w:id="1667" w:name="_Toc433093370"/>
            <w:bookmarkStart w:id="1668" w:name="_Toc433093528"/>
            <w:bookmarkStart w:id="1669" w:name="_Toc440874756"/>
            <w:bookmarkStart w:id="1670" w:name="_Toc448142311"/>
            <w:bookmarkStart w:id="1671" w:name="_Toc448142468"/>
            <w:bookmarkStart w:id="1672" w:name="_Toc458770309"/>
            <w:bookmarkStart w:id="1673" w:name="_Toc459294277"/>
            <w:bookmarkStart w:id="1674" w:name="_Toc463262770"/>
            <w:bookmarkStart w:id="1675" w:name="_Toc468286843"/>
            <w:bookmarkStart w:id="1676" w:name="_Toc481502886"/>
            <w:bookmarkStart w:id="1677"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78"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78"/>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20.05pt" o:ole="">
                  <v:imagedata r:id="rId96" o:title=""/>
                </v:shape>
                <o:OLEObject Type="Embed" ProgID="Equation.3" ShapeID="_x0000_i1103" DrawAspect="Content" ObjectID="_1700556918"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9pt" o:ole="">
                  <v:imagedata r:id="rId110" o:title=""/>
                </v:shape>
                <o:OLEObject Type="Embed" ProgID="Equation.3" ShapeID="_x0000_i1104" DrawAspect="Content" ObjectID="_1700556919" r:id="rId111"/>
              </w:object>
            </w:r>
            <w:r w:rsidRPr="00FC2DA7">
              <w:rPr>
                <w:b/>
                <w:bCs/>
                <w:position w:val="-22"/>
              </w:rPr>
              <w:object w:dxaOrig="225" w:dyaOrig="465" w14:anchorId="2B7A137F">
                <v:shape id="_x0000_i1105" type="#_x0000_t75" style="width:14.4pt;height:20.05pt" o:ole="">
                  <v:imagedata r:id="rId98" o:title=""/>
                </v:shape>
                <o:OLEObject Type="Embed" ProgID="Equation.3" ShapeID="_x0000_i1105" DrawAspect="Content" ObjectID="_1700556920"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79" w:name="_Toc80174755"/>
            <w:r>
              <w:t>6.6.2.6</w:t>
            </w:r>
            <w:r>
              <w:tab/>
              <w:t>QSE DC Tie Export Load Ratio Share for a Month</w:t>
            </w:r>
            <w:bookmarkEnd w:id="1679"/>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9pt" o:ole="">
                  <v:imagedata r:id="rId110" o:title=""/>
                </v:shape>
                <o:OLEObject Type="Embed" ProgID="Equation.3" ShapeID="_x0000_i1106" DrawAspect="Content" ObjectID="_1700556921" r:id="rId113"/>
              </w:object>
            </w:r>
            <w:r w:rsidRPr="006F784F">
              <w:rPr>
                <w:position w:val="-22"/>
              </w:rPr>
              <w:object w:dxaOrig="225" w:dyaOrig="465" w14:anchorId="4EF5BAC2">
                <v:shape id="_x0000_i1107" type="#_x0000_t75" style="width:14.4pt;height:20.05pt" o:ole="">
                  <v:imagedata r:id="rId98" o:title=""/>
                </v:shape>
                <o:OLEObject Type="Embed" ProgID="Equation.3" ShapeID="_x0000_i1107" DrawAspect="Content" ObjectID="_1700556922"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0"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0"/>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20.05pt" o:ole="">
                  <v:imagedata r:id="rId96" o:title=""/>
                </v:shape>
                <o:OLEObject Type="Embed" ProgID="Equation.3" ShapeID="_x0000_i1108" DrawAspect="Content" ObjectID="_1700556923"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9pt" o:ole="">
                  <v:imagedata r:id="rId110" o:title=""/>
                </v:shape>
                <o:OLEObject Type="Embed" ProgID="Equation.3" ShapeID="_x0000_i1109" DrawAspect="Content" ObjectID="_1700556924" r:id="rId116"/>
              </w:object>
            </w:r>
            <w:r w:rsidRPr="006F784F">
              <w:rPr>
                <w:position w:val="-22"/>
              </w:rPr>
              <w:object w:dxaOrig="225" w:dyaOrig="465" w14:anchorId="42D048ED">
                <v:shape id="_x0000_i1110" type="#_x0000_t75" style="width:14.4pt;height:20.05pt" o:ole="">
                  <v:imagedata r:id="rId98" o:title=""/>
                </v:shape>
                <o:OLEObject Type="Embed" ProgID="Equation.3" ShapeID="_x0000_i1110" DrawAspect="Content" ObjectID="_1700556925"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1" w:name="_Toc80174757"/>
            <w:r>
              <w:t>6.6.2.8</w:t>
            </w:r>
            <w:r>
              <w:tab/>
              <w:t>QSE DC Tie Export Load Ratio Share by Congestion Management Zone for a Month</w:t>
            </w:r>
            <w:bookmarkEnd w:id="1681"/>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9pt" o:ole="">
                  <v:imagedata r:id="rId110" o:title=""/>
                </v:shape>
                <o:OLEObject Type="Embed" ProgID="Equation.3" ShapeID="_x0000_i1111" DrawAspect="Content" ObjectID="_1700556926" r:id="rId118"/>
              </w:object>
            </w:r>
            <w:r w:rsidRPr="006F784F">
              <w:rPr>
                <w:position w:val="-22"/>
              </w:rPr>
              <w:object w:dxaOrig="225" w:dyaOrig="465" w14:anchorId="30882CB2">
                <v:shape id="_x0000_i1112" type="#_x0000_t75" style="width:14.4pt;height:20.05pt" o:ole="">
                  <v:imagedata r:id="rId98" o:title=""/>
                </v:shape>
                <o:OLEObject Type="Embed" ProgID="Equation.3" ShapeID="_x0000_i1112" DrawAspect="Content" ObjectID="_1700556927"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2" w:name="_Toc80174758"/>
      <w:r>
        <w:t>6.6.3</w:t>
      </w:r>
      <w:r>
        <w:tab/>
        <w:t>Real-Time Energy Charges and Payments</w:t>
      </w:r>
      <w:bookmarkEnd w:id="1556"/>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82"/>
      <w:r>
        <w:t xml:space="preserve"> </w:t>
      </w:r>
    </w:p>
    <w:p w14:paraId="4459E70E" w14:textId="77777777" w:rsidR="001F04FD" w:rsidRDefault="001F04FD" w:rsidP="001F04FD">
      <w:pPr>
        <w:pStyle w:val="H4"/>
        <w:spacing w:before="480"/>
        <w:ind w:left="1267" w:hanging="1267"/>
      </w:pPr>
      <w:bookmarkStart w:id="1683" w:name="_Toc87951785"/>
      <w:bookmarkStart w:id="1684" w:name="_Toc109009389"/>
      <w:bookmarkStart w:id="1685" w:name="_Toc397505013"/>
      <w:bookmarkStart w:id="1686" w:name="_Toc402357141"/>
      <w:bookmarkStart w:id="1687" w:name="_Toc422486519"/>
      <w:bookmarkStart w:id="1688" w:name="_Toc433093371"/>
      <w:bookmarkStart w:id="1689" w:name="_Toc433093529"/>
      <w:bookmarkStart w:id="1690" w:name="_Toc440874757"/>
      <w:bookmarkStart w:id="1691" w:name="_Toc448142312"/>
      <w:bookmarkStart w:id="1692" w:name="_Toc448142469"/>
      <w:bookmarkStart w:id="1693" w:name="_Toc458770310"/>
      <w:bookmarkStart w:id="1694" w:name="_Toc459294278"/>
      <w:bookmarkStart w:id="1695" w:name="_Toc463262771"/>
      <w:bookmarkStart w:id="1696" w:name="_Toc468286844"/>
      <w:bookmarkStart w:id="1697" w:name="_Toc481502887"/>
      <w:bookmarkStart w:id="1698" w:name="_Toc496080055"/>
      <w:bookmarkStart w:id="1699" w:name="_Toc80174759"/>
      <w:r>
        <w:t>6.6.3.1</w:t>
      </w:r>
      <w:r>
        <w:tab/>
        <w:t xml:space="preserve">Real-Time Energy </w:t>
      </w:r>
      <w:bookmarkEnd w:id="1683"/>
      <w:bookmarkEnd w:id="1684"/>
      <w:r>
        <w:t>Imbalance Payment or Charge at a Resource Node</w:t>
      </w:r>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14:paraId="4801CBDE" w14:textId="77777777" w:rsidR="001F04FD" w:rsidRDefault="001F04FD" w:rsidP="001F04FD">
      <w:pPr>
        <w:pStyle w:val="BodyTextNumbered"/>
      </w:pPr>
      <w:bookmarkStart w:id="1700" w:name="_Toc118199816"/>
      <w:bookmarkStart w:id="1701" w:name="_Toc118200328"/>
      <w:bookmarkStart w:id="1702" w:name="_Toc118908571"/>
      <w:bookmarkStart w:id="1703" w:name="_Toc119180742"/>
      <w:bookmarkStart w:id="1704" w:name="_Toc87951786"/>
      <w:bookmarkStart w:id="1705"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lastRenderedPageBreak/>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9pt" o:ole="">
            <v:imagedata r:id="rId120" o:title=""/>
          </v:shape>
          <o:OLEObject Type="Embed" ProgID="Equation.3" ShapeID="_x0000_i1113" DrawAspect="Content" ObjectID="_1700556928"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1.9pt" o:ole="">
            <v:imagedata r:id="rId122" o:title=""/>
          </v:shape>
          <o:OLEObject Type="Embed" ProgID="Equation.3" ShapeID="_x0000_i1114" DrawAspect="Content" ObjectID="_1700556929"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1.9pt" o:ole="">
            <v:imagedata r:id="rId122" o:title=""/>
          </v:shape>
          <o:OLEObject Type="Embed" ProgID="Equation.3" ShapeID="_x0000_i1115" DrawAspect="Content" ObjectID="_1700556930"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1.9pt" o:ole="">
            <v:imagedata r:id="rId122" o:title=""/>
          </v:shape>
          <o:OLEObject Type="Embed" ProgID="Equation.3" ShapeID="_x0000_i1116" DrawAspect="Content" ObjectID="_1700556931"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1.9pt" o:ole="">
            <v:imagedata r:id="rId122" o:title=""/>
          </v:shape>
          <o:OLEObject Type="Embed" ProgID="Equation.3" ShapeID="_x0000_i1117" DrawAspect="Content" ObjectID="_1700556932"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20.05pt" o:ole="">
            <v:imagedata r:id="rId127" o:title=""/>
          </v:shape>
          <o:OLEObject Type="Embed" ProgID="Equation.3" ShapeID="_x0000_i1118" DrawAspect="Content" ObjectID="_1700556933"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1.9pt" o:ole="">
            <v:imagedata r:id="rId122" o:title=""/>
          </v:shape>
          <o:OLEObject Type="Embed" ProgID="Equation.3" ShapeID="_x0000_i1119" DrawAspect="Content" ObjectID="_1700556934"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20.05pt" o:ole="">
            <v:imagedata r:id="rId127" o:title=""/>
          </v:shape>
          <o:OLEObject Type="Embed" ProgID="Equation.3" ShapeID="_x0000_i1120" DrawAspect="Content" ObjectID="_1700556935"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9pt" o:ole="">
            <v:imagedata r:id="rId120" o:title=""/>
          </v:shape>
          <o:OLEObject Type="Embed" ProgID="Equation.3" ShapeID="_x0000_i1121" DrawAspect="Content" ObjectID="_1700556936"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1.9pt" o:ole="">
            <v:imagedata r:id="rId122" o:title=""/>
          </v:shape>
          <o:OLEObject Type="Embed" ProgID="Equation.3" ShapeID="_x0000_i1122" DrawAspect="Content" ObjectID="_1700556937"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lastRenderedPageBreak/>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55pt" o:ole="">
                  <v:imagedata r:id="rId120" o:title=""/>
                </v:shape>
                <o:OLEObject Type="Embed" ProgID="Equation.3" ShapeID="_x0000_i1123" DrawAspect="Content" ObjectID="_1700556938"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55pt" o:ole="">
                  <v:imagedata r:id="rId122" o:title=""/>
                </v:shape>
                <o:OLEObject Type="Embed" ProgID="Equation.3" ShapeID="_x0000_i1124" DrawAspect="Content" ObjectID="_1700556939"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55pt" o:ole="">
                  <v:imagedata r:id="rId122" o:title=""/>
                </v:shape>
                <o:OLEObject Type="Embed" ProgID="Equation.3" ShapeID="_x0000_i1125" DrawAspect="Content" ObjectID="_1700556940"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55pt" o:ole="">
                  <v:imagedata r:id="rId122" o:title=""/>
                </v:shape>
                <o:OLEObject Type="Embed" ProgID="Equation.3" ShapeID="_x0000_i1126" DrawAspect="Content" ObjectID="_1700556941"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55pt" o:ole="">
                  <v:imagedata r:id="rId122" o:title=""/>
                </v:shape>
                <o:OLEObject Type="Embed" ProgID="Equation.3" ShapeID="_x0000_i1127" DrawAspect="Content" ObjectID="_1700556942"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55pt" o:ole="">
                  <v:imagedata r:id="rId127" o:title=""/>
                </v:shape>
                <o:OLEObject Type="Embed" ProgID="Equation.3" ShapeID="_x0000_i1128" DrawAspect="Content" ObjectID="_1700556943"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55pt" o:ole="">
                  <v:imagedata r:id="rId122" o:title=""/>
                </v:shape>
                <o:OLEObject Type="Embed" ProgID="Equation.3" ShapeID="_x0000_i1129" DrawAspect="Content" ObjectID="_1700556944"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55pt" o:ole="">
                  <v:imagedata r:id="rId127" o:title=""/>
                </v:shape>
                <o:OLEObject Type="Embed" ProgID="Equation.3" ShapeID="_x0000_i1130" DrawAspect="Content" ObjectID="_1700556945"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lastRenderedPageBreak/>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55pt" o:ole="">
                  <v:imagedata r:id="rId120" o:title=""/>
                </v:shape>
                <o:OLEObject Type="Embed" ProgID="Equation.3" ShapeID="_x0000_i1131" DrawAspect="Content" ObjectID="_1700556946"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55pt" o:ole="">
                  <v:imagedata r:id="rId122" o:title=""/>
                </v:shape>
                <o:OLEObject Type="Embed" ProgID="Equation.3" ShapeID="_x0000_i1132" DrawAspect="Content" ObjectID="_1700556947"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lastRenderedPageBreak/>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20.05pt" o:ole="">
            <v:imagedata r:id="rId143" o:title=""/>
          </v:shape>
          <o:OLEObject Type="Embed" ProgID="Equation.3" ShapeID="_x0000_i1133" DrawAspect="Content" ObjectID="_1700556948"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20.05pt" o:ole="">
            <v:imagedata r:id="rId143" o:title=""/>
          </v:shape>
          <o:OLEObject Type="Embed" ProgID="Equation.3" ShapeID="_x0000_i1134" DrawAspect="Content" ObjectID="_1700556949"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20.05pt" o:ole="">
            <v:imagedata r:id="rId22" o:title=""/>
          </v:shape>
          <o:OLEObject Type="Embed" ProgID="Equation.3" ShapeID="_x0000_i1135" DrawAspect="Content" ObjectID="_1700556950"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20.05pt" o:ole="">
            <v:imagedata r:id="rId22" o:title=""/>
          </v:shape>
          <o:OLEObject Type="Embed" ProgID="Equation.3" ShapeID="_x0000_i1136" DrawAspect="Content" ObjectID="_1700556951"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lastRenderedPageBreak/>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20.05pt" o:ole="">
                  <v:imagedata r:id="rId143" o:title=""/>
                </v:shape>
                <o:OLEObject Type="Embed" ProgID="Equation.3" ShapeID="_x0000_i1137" DrawAspect="Content" ObjectID="_1700556952"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20.05pt" o:ole="">
                  <v:imagedata r:id="rId143" o:title=""/>
                </v:shape>
                <o:OLEObject Type="Embed" ProgID="Equation.3" ShapeID="_x0000_i1138" DrawAspect="Content" ObjectID="_1700556953"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20.05pt" o:ole="">
                  <v:imagedata r:id="rId22" o:title=""/>
                </v:shape>
                <o:OLEObject Type="Embed" ProgID="Equation.3" ShapeID="_x0000_i1139" DrawAspect="Content" ObjectID="_1700556954"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20.05pt" o:ole="">
                  <v:imagedata r:id="rId22" o:title=""/>
                </v:shape>
                <o:OLEObject Type="Embed" ProgID="Equation.3" ShapeID="_x0000_i1140" DrawAspect="Content" ObjectID="_1700556955"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20.05pt" o:ole="">
            <v:imagedata r:id="rId153" o:title=""/>
          </v:shape>
          <o:OLEObject Type="Embed" ProgID="Equation.3" ShapeID="_x0000_i1141" DrawAspect="Content" ObjectID="_1700556956"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20.05pt" o:ole="">
            <v:imagedata r:id="rId143" o:title=""/>
          </v:shape>
          <o:OLEObject Type="Embed" ProgID="Equation.3" ShapeID="_x0000_i1142" DrawAspect="Content" ObjectID="_1700556957"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w:t>
      </w:r>
      <w:r w:rsidRPr="004368B4">
        <w:lastRenderedPageBreak/>
        <w:t>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1.9pt" o:ole="">
            <v:imagedata r:id="rId156" o:title=""/>
          </v:shape>
          <o:OLEObject Type="Embed" ProgID="Equation.3" ShapeID="_x0000_i1143" DrawAspect="Content" ObjectID="_1700556958"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1.9pt" o:ole="">
            <v:imagedata r:id="rId156" o:title=""/>
          </v:shape>
          <o:OLEObject Type="Embed" ProgID="Equation.3" ShapeID="_x0000_i1144" DrawAspect="Content" ObjectID="_1700556959"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20.05pt" o:ole="">
            <v:imagedata r:id="rId22" o:title=""/>
          </v:shape>
          <o:OLEObject Type="Embed" ProgID="Equation.3" ShapeID="_x0000_i1145" DrawAspect="Content" ObjectID="_1700556960"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20.05pt" o:ole="">
            <v:imagedata r:id="rId22" o:title=""/>
          </v:shape>
          <o:OLEObject Type="Embed" ProgID="Equation.3" ShapeID="_x0000_i1146" DrawAspect="Content" ObjectID="_1700556961"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lastRenderedPageBreak/>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55pt" o:ole="">
                  <v:imagedata r:id="rId153" o:title=""/>
                </v:shape>
                <o:OLEObject Type="Embed" ProgID="Equation.3" ShapeID="_x0000_i1147" DrawAspect="Content" ObjectID="_1700556962"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lastRenderedPageBreak/>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55pt" o:ole="">
                  <v:imagedata r:id="rId143" o:title=""/>
                </v:shape>
                <o:OLEObject Type="Embed" ProgID="Equation.3" ShapeID="_x0000_i1148" DrawAspect="Content" ObjectID="_1700556963"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55pt" o:ole="">
                  <v:imagedata r:id="rId156" o:title=""/>
                </v:shape>
                <o:OLEObject Type="Embed" ProgID="Equation.3" ShapeID="_x0000_i1149" DrawAspect="Content" ObjectID="_1700556964"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55pt" o:ole="">
                  <v:imagedata r:id="rId156" o:title=""/>
                </v:shape>
                <o:OLEObject Type="Embed" ProgID="Equation.3" ShapeID="_x0000_i1150" DrawAspect="Content" ObjectID="_1700556965"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9pt;height:20.05pt" o:ole="">
                  <v:imagedata r:id="rId22" o:title=""/>
                </v:shape>
                <o:OLEObject Type="Embed" ProgID="Equation.3" ShapeID="_x0000_i1151" DrawAspect="Content" ObjectID="_1700556966"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9pt;height:20.05pt" o:ole="">
                  <v:imagedata r:id="rId22" o:title=""/>
                </v:shape>
                <o:OLEObject Type="Embed" ProgID="Equation.3" ShapeID="_x0000_i1152" DrawAspect="Content" ObjectID="_1700556967"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lastRenderedPageBreak/>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1.9pt" o:ole="">
            <v:imagedata r:id="rId122" o:title=""/>
          </v:shape>
          <o:OLEObject Type="Embed" ProgID="Equation.3" ShapeID="_x0000_i1153" DrawAspect="Content" ObjectID="_1700556968"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55pt" o:ole="">
                  <v:imagedata r:id="rId122" o:title=""/>
                </v:shape>
                <o:OLEObject Type="Embed" ProgID="Equation.3" ShapeID="_x0000_i1154" DrawAspect="Content" ObjectID="_1700556969"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lastRenderedPageBreak/>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20.05pt" o:ole="">
            <v:imagedata r:id="rId169" o:title=""/>
          </v:shape>
          <o:OLEObject Type="Embed" ProgID="Equation.3" ShapeID="_x0000_i1155" DrawAspect="Content" ObjectID="_1700556970"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6" w:name="_Toc397505014"/>
      <w:bookmarkStart w:id="1707" w:name="_Toc402357142"/>
      <w:bookmarkStart w:id="1708" w:name="_Toc422486520"/>
      <w:bookmarkStart w:id="1709" w:name="_Toc433093372"/>
      <w:bookmarkStart w:id="1710" w:name="_Toc433093530"/>
      <w:bookmarkStart w:id="1711" w:name="_Toc440874758"/>
      <w:bookmarkStart w:id="1712" w:name="_Toc448142313"/>
      <w:bookmarkStart w:id="1713" w:name="_Toc448142470"/>
      <w:bookmarkStart w:id="1714" w:name="_Toc458770311"/>
      <w:bookmarkStart w:id="1715" w:name="_Toc459294279"/>
      <w:bookmarkStart w:id="1716" w:name="_Toc463262772"/>
      <w:bookmarkStart w:id="1717" w:name="_Toc468286845"/>
      <w:bookmarkStart w:id="1718" w:name="_Toc481502888"/>
      <w:bookmarkStart w:id="1719" w:name="_Toc496080056"/>
      <w:bookmarkStart w:id="1720" w:name="_Toc80174760"/>
      <w:r>
        <w:t>6.6.3.2</w:t>
      </w:r>
      <w:r>
        <w:tab/>
        <w:t>Real-Time Energy Imbalance Payment or Charge at a Load Zone</w:t>
      </w:r>
      <w:bookmarkEnd w:id="1700"/>
      <w:bookmarkEnd w:id="1701"/>
      <w:bookmarkEnd w:id="1702"/>
      <w:bookmarkEnd w:id="1703"/>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lastRenderedPageBreak/>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0E1BD688" w:rsidR="00AD13EE" w:rsidRDefault="00AD13EE" w:rsidP="00A16AF1">
            <w:pPr>
              <w:pStyle w:val="Instructions"/>
              <w:spacing w:before="60"/>
            </w:pPr>
            <w:r>
              <w:t>[</w:t>
            </w:r>
            <w:r w:rsidR="00DE74B1">
              <w:t>NPRR917</w:t>
            </w:r>
            <w:r w:rsidR="00B44DD8">
              <w:t>, NPRR995,</w:t>
            </w:r>
            <w:r w:rsidR="007332D0">
              <w:t xml:space="preserve"> and NPRR1052</w:t>
            </w:r>
            <w:r>
              <w:t xml:space="preserve">:  Replace </w:t>
            </w:r>
            <w:r w:rsidR="006465B2">
              <w:t xml:space="preserve">applicable portions of </w:t>
            </w:r>
            <w:r>
              <w:t>item (h) above with the following upon system implementation</w:t>
            </w:r>
            <w:r w:rsidR="007332D0">
              <w:t xml:space="preserve"> </w:t>
            </w:r>
            <w:r w:rsidR="006465B2">
              <w:t xml:space="preserve">for NPRR995; and upon system implementation </w:t>
            </w:r>
            <w:r w:rsidR="007332D0">
              <w:t>of NPRR917</w:t>
            </w:r>
            <w:r w:rsidR="006465B2">
              <w:t xml:space="preserve"> for NPRR917 and NPRR1052</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5D86A833"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41FEDBC4"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w:t>
            </w:r>
            <w:r w:rsidRPr="00FC2D6A">
              <w:rPr>
                <w:b/>
                <w:bCs/>
              </w:rPr>
              <w:lastRenderedPageBreak/>
              <w:t xml:space="preserve">(RTQQES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lastRenderedPageBreak/>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764ED3B"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lastRenderedPageBreak/>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lastRenderedPageBreak/>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20.05pt" o:ole="">
            <v:imagedata r:id="rId169" o:title=""/>
          </v:shape>
          <o:OLEObject Type="Embed" ProgID="Equation.3" ShapeID="_x0000_i1156" DrawAspect="Content" ObjectID="_1700556971"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1" w:name="_Toc118199817"/>
      <w:bookmarkStart w:id="1722" w:name="_Toc118200329"/>
      <w:bookmarkStart w:id="1723" w:name="_Toc118908572"/>
      <w:bookmarkStart w:id="1724" w:name="_Toc119180743"/>
      <w:bookmarkStart w:id="1725" w:name="_Toc397505015"/>
      <w:bookmarkStart w:id="1726" w:name="_Toc402357143"/>
      <w:bookmarkStart w:id="1727" w:name="_Toc422486521"/>
      <w:bookmarkStart w:id="1728" w:name="_Toc433093373"/>
      <w:bookmarkStart w:id="1729" w:name="_Toc433093531"/>
      <w:bookmarkStart w:id="1730" w:name="_Toc440874759"/>
      <w:bookmarkStart w:id="1731" w:name="_Toc448142314"/>
      <w:bookmarkStart w:id="1732" w:name="_Toc448142471"/>
      <w:bookmarkStart w:id="1733" w:name="_Toc458770312"/>
      <w:bookmarkStart w:id="1734" w:name="_Toc459294280"/>
      <w:bookmarkStart w:id="1735" w:name="_Toc463262773"/>
      <w:bookmarkStart w:id="1736" w:name="_Toc468286846"/>
      <w:bookmarkStart w:id="1737" w:name="_Toc481502889"/>
      <w:bookmarkStart w:id="1738" w:name="_Toc496080057"/>
      <w:bookmarkStart w:id="1739" w:name="_Toc80174761"/>
      <w:r>
        <w:t>6.6.3.3</w:t>
      </w:r>
      <w:r>
        <w:tab/>
        <w:t>Real-Time Energy Imbalance Payment or Charge at a Hub</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20.05pt" o:ole="">
            <v:imagedata r:id="rId169" o:title=""/>
          </v:shape>
          <o:OLEObject Type="Embed" ProgID="Equation.3" ShapeID="_x0000_i1157" DrawAspect="Content" ObjectID="_1700556972"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0" w:name="_Toc397505016"/>
      <w:bookmarkStart w:id="1741" w:name="_Toc402357144"/>
      <w:bookmarkStart w:id="1742" w:name="_Toc422486522"/>
      <w:bookmarkStart w:id="1743" w:name="_Toc433093374"/>
      <w:bookmarkStart w:id="1744" w:name="_Toc433093532"/>
      <w:bookmarkStart w:id="1745" w:name="_Toc440874760"/>
      <w:bookmarkStart w:id="1746" w:name="_Toc448142315"/>
      <w:bookmarkStart w:id="1747" w:name="_Toc448142472"/>
      <w:bookmarkStart w:id="1748" w:name="_Toc458770313"/>
      <w:bookmarkStart w:id="1749" w:name="_Toc459294281"/>
      <w:bookmarkStart w:id="1750" w:name="_Toc463262774"/>
      <w:bookmarkStart w:id="1751" w:name="_Toc468286847"/>
      <w:bookmarkStart w:id="1752" w:name="_Toc481502890"/>
      <w:bookmarkStart w:id="1753" w:name="_Toc496080058"/>
      <w:bookmarkStart w:id="1754" w:name="_Toc80174762"/>
      <w:bookmarkStart w:id="1755" w:name="_Toc87951788"/>
      <w:bookmarkStart w:id="1756" w:name="_Toc109009393"/>
      <w:bookmarkEnd w:id="1704"/>
      <w:bookmarkEnd w:id="1705"/>
      <w:r>
        <w:lastRenderedPageBreak/>
        <w:t>6.6.3.4</w:t>
      </w:r>
      <w:r>
        <w:tab/>
        <w:t>Real-Time Energy Payment for DC Tie Import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20.05pt" o:ole="">
            <v:imagedata r:id="rId169" o:title=""/>
          </v:shape>
          <o:OLEObject Type="Embed" ProgID="Equation.3" ShapeID="_x0000_i1158" DrawAspect="Content" ObjectID="_1700556973"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7" w:name="_Toc397505017"/>
      <w:bookmarkStart w:id="1758" w:name="_Toc402357145"/>
      <w:bookmarkStart w:id="1759" w:name="_Toc422486523"/>
      <w:bookmarkStart w:id="1760" w:name="_Toc433093375"/>
      <w:bookmarkStart w:id="1761" w:name="_Toc433093533"/>
      <w:bookmarkStart w:id="1762" w:name="_Toc440874761"/>
      <w:bookmarkStart w:id="1763" w:name="_Toc448142316"/>
      <w:bookmarkStart w:id="1764" w:name="_Toc448142473"/>
      <w:bookmarkStart w:id="1765" w:name="_Toc458770314"/>
      <w:bookmarkStart w:id="1766" w:name="_Toc459294282"/>
      <w:bookmarkStart w:id="1767" w:name="_Toc463262775"/>
      <w:bookmarkStart w:id="1768" w:name="_Toc468286848"/>
      <w:bookmarkStart w:id="1769" w:name="_Toc481502891"/>
      <w:bookmarkStart w:id="1770" w:name="_Toc496080059"/>
      <w:bookmarkStart w:id="1771" w:name="_Toc80174763"/>
      <w:r>
        <w:t>6.6.3.5</w:t>
      </w:r>
      <w:r>
        <w:tab/>
        <w:t>Real-Time Payment for a Block Load Transfer Point</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2" w:name="_Toc87951789"/>
      <w:bookmarkStart w:id="1773" w:name="_Toc109009394"/>
      <w:bookmarkEnd w:id="1755"/>
      <w:bookmarkEnd w:id="1756"/>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20.05pt" o:ole="">
            <v:imagedata r:id="rId169" o:title=""/>
          </v:shape>
          <o:OLEObject Type="Embed" ProgID="Equation.3" ShapeID="_x0000_i1159" DrawAspect="Content" ObjectID="_1700556974" r:id="rId174"/>
        </w:object>
      </w:r>
      <w:r w:rsidRPr="006F784F">
        <w:rPr>
          <w:position w:val="-22"/>
        </w:rPr>
        <w:object w:dxaOrig="300" w:dyaOrig="465" w14:anchorId="3B5D73C7">
          <v:shape id="_x0000_i1160" type="#_x0000_t75" style="width:14.4pt;height:20.05pt" o:ole="">
            <v:imagedata r:id="rId175" o:title=""/>
          </v:shape>
          <o:OLEObject Type="Embed" ProgID="Equation.3" ShapeID="_x0000_i1160" DrawAspect="Content" ObjectID="_1700556975"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4" w:name="_Toc341692791"/>
      <w:bookmarkStart w:id="1775" w:name="_Toc343592296"/>
      <w:bookmarkStart w:id="1776" w:name="_Toc348355903"/>
      <w:bookmarkStart w:id="1777" w:name="_Toc349820434"/>
      <w:bookmarkStart w:id="1778" w:name="_Toc109009398"/>
      <w:bookmarkStart w:id="1779" w:name="_Toc87951793"/>
      <w:bookmarkEnd w:id="1772"/>
      <w:bookmarkEnd w:id="1773"/>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4"/>
      <w:bookmarkEnd w:id="1775"/>
      <w:bookmarkEnd w:id="1776"/>
      <w:bookmarkEnd w:id="177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0" w:name="_Toc65151737"/>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0"/>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05pt" o:ole="">
            <v:imagedata r:id="rId178" o:title=""/>
          </v:shape>
          <o:OLEObject Type="Embed" ProgID="Equation.3" ShapeID="_x0000_i1161" DrawAspect="Content" ObjectID="_1700556976"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1" w:name="_Toc397505018"/>
            <w:bookmarkStart w:id="1782" w:name="_Toc402357146"/>
            <w:bookmarkStart w:id="1783" w:name="_Toc422486524"/>
            <w:bookmarkStart w:id="1784" w:name="_Toc433093376"/>
            <w:bookmarkStart w:id="1785" w:name="_Toc433093534"/>
            <w:bookmarkStart w:id="1786" w:name="_Toc440874762"/>
            <w:bookmarkStart w:id="1787" w:name="_Toc448142317"/>
            <w:bookmarkStart w:id="1788" w:name="_Toc448142474"/>
            <w:bookmarkStart w:id="1789" w:name="_Toc458770315"/>
            <w:bookmarkStart w:id="1790" w:name="_Toc459294283"/>
            <w:bookmarkStart w:id="1791" w:name="_Toc463262776"/>
            <w:bookmarkStart w:id="1792" w:name="_Toc468286849"/>
            <w:bookmarkStart w:id="1793" w:name="_Toc481502892"/>
            <w:bookmarkStart w:id="1794"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05pt" o:ole="">
                  <v:imagedata r:id="rId96" o:title=""/>
                </v:shape>
                <o:OLEObject Type="Embed" ProgID="Equation.3" ShapeID="_x0000_i1162" DrawAspect="Content" ObjectID="_1700556977"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05pt" o:ole="">
                  <v:imagedata r:id="rId178" o:title=""/>
                </v:shape>
                <o:OLEObject Type="Embed" ProgID="Equation.3" ShapeID="_x0000_i1163" DrawAspect="Content" ObjectID="_1700556978"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lastRenderedPageBreak/>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5" w:name="_Toc80174764"/>
      <w:r>
        <w:lastRenderedPageBreak/>
        <w:t>6.6.3.6</w:t>
      </w:r>
      <w:r>
        <w:tab/>
        <w:t>Real-Time Energy Charge for DC Tie Export Represented by the QSE Under the Oklaunion Exemption</w:t>
      </w:r>
      <w:bookmarkEnd w:id="1778"/>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4pt;height:20.05pt" o:ole="">
            <v:imagedata r:id="rId169" o:title=""/>
          </v:shape>
          <o:OLEObject Type="Embed" ProgID="Equation.3" ShapeID="_x0000_i1164" DrawAspect="Content" ObjectID="_1700556979"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lastRenderedPageBreak/>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7" w:name="_Toc481502895"/>
      <w:bookmarkStart w:id="1798" w:name="_Toc496080063"/>
      <w:bookmarkStart w:id="1799" w:name="_Toc118908577"/>
      <w:bookmarkStart w:id="1800" w:name="_Toc119180748"/>
      <w:bookmarkStart w:id="1801" w:name="_Toc397505019"/>
      <w:bookmarkStart w:id="1802" w:name="_Toc402357147"/>
      <w:bookmarkStart w:id="1803" w:name="_Toc422486527"/>
      <w:bookmarkStart w:id="1804" w:name="_Toc433093380"/>
      <w:bookmarkStart w:id="1805" w:name="_Toc433093538"/>
      <w:bookmarkStart w:id="1806" w:name="_Toc440874768"/>
      <w:bookmarkStart w:id="1807" w:name="_Toc87951794"/>
      <w:bookmarkStart w:id="1808" w:name="_Toc109009400"/>
      <w:bookmarkEnd w:id="1779"/>
      <w:bookmarkEnd w:id="179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09" w:name="_Toc80174765"/>
      <w:r w:rsidRPr="00D82B61">
        <w:rPr>
          <w:b/>
        </w:rPr>
        <w:t>6.6.3.</w:t>
      </w:r>
      <w:r w:rsidR="000E3A0F">
        <w:rPr>
          <w:b/>
        </w:rPr>
        <w:t>7</w:t>
      </w:r>
      <w:r w:rsidRPr="00D82B61">
        <w:rPr>
          <w:b/>
        </w:rPr>
        <w:tab/>
        <w:t>Real-Time High Dispatch Limit Override Energy Payment</w:t>
      </w:r>
      <w:bookmarkEnd w:id="1797"/>
      <w:bookmarkEnd w:id="1798"/>
      <w:bookmarkEnd w:id="180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0" w:name="_Toc481502896"/>
      <w:bookmarkStart w:id="1811"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2" w:name="_Toc60040681"/>
            <w:bookmarkStart w:id="1813" w:name="_Toc65151740"/>
            <w:bookmarkStart w:id="1814" w:name="_Toc80174766"/>
            <w:r>
              <w:rPr>
                <w:b/>
              </w:rPr>
              <w:t>6.6.3.7</w:t>
            </w:r>
            <w:r>
              <w:rPr>
                <w:b/>
              </w:rPr>
              <w:tab/>
              <w:t>Real-Time High Dispatch Limit Override Energy Payment</w:t>
            </w:r>
            <w:bookmarkEnd w:id="1812"/>
            <w:bookmarkEnd w:id="1813"/>
            <w:bookmarkEnd w:id="181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5" w:name="_Toc80174767"/>
      <w:r>
        <w:lastRenderedPageBreak/>
        <w:t>6.6.3.</w:t>
      </w:r>
      <w:r w:rsidR="000E3A0F">
        <w:t>8</w:t>
      </w:r>
      <w:r>
        <w:tab/>
        <w:t>Real-Time High Dispatch Limit Override Energy Charge</w:t>
      </w:r>
      <w:bookmarkEnd w:id="1810"/>
      <w:bookmarkEnd w:id="1811"/>
      <w:bookmarkEnd w:id="181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05pt" o:ole="">
            <v:imagedata r:id="rId185" o:title=""/>
          </v:shape>
          <o:OLEObject Type="Embed" ProgID="Equation.3" ShapeID="_x0000_i1165" DrawAspect="Content" ObjectID="_1700556980"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5CCA222" w:rsidR="009058F4" w:rsidRDefault="009058F4" w:rsidP="008B123E">
            <w:pPr>
              <w:pStyle w:val="Instructions"/>
              <w:spacing w:before="120"/>
            </w:pPr>
            <w:bookmarkStart w:id="1816" w:name="_Toc448142325"/>
            <w:bookmarkStart w:id="1817" w:name="_Toc448142482"/>
            <w:bookmarkStart w:id="1818" w:name="_Toc458770323"/>
            <w:bookmarkStart w:id="1819" w:name="_Toc459294291"/>
            <w:bookmarkStart w:id="1820" w:name="_Toc463262784"/>
            <w:bookmarkStart w:id="1821" w:name="_Toc468286857"/>
            <w:bookmarkStart w:id="1822" w:name="_Toc481502897"/>
            <w:bookmarkStart w:id="1823" w:name="_Toc496080065"/>
            <w:r>
              <w:t>[NPRR917</w:t>
            </w:r>
            <w:r w:rsidR="007332D0">
              <w:t>,</w:t>
            </w:r>
            <w:r w:rsidR="00031AC3">
              <w:t xml:space="preserve"> NPRR995,</w:t>
            </w:r>
            <w:r w:rsidR="001A78EC">
              <w:t xml:space="preserve"> NPRR1010</w:t>
            </w:r>
            <w:r w:rsidR="007332D0">
              <w:t>, NPRR1052</w:t>
            </w:r>
            <w:r w:rsidR="009C2EEB">
              <w:t>, and NPRR1065</w:t>
            </w:r>
            <w:r>
              <w:t xml:space="preserve">:  Insert </w:t>
            </w:r>
            <w:r w:rsidR="001A78EC">
              <w:t xml:space="preserve">applicable portions of </w:t>
            </w:r>
            <w:r>
              <w:t>Section 6.6.3.9 below upon system implementation</w:t>
            </w:r>
            <w:r w:rsidR="006465B2">
              <w:t xml:space="preserve"> for NPRR995; or upon system implementation</w:t>
            </w:r>
            <w:r w:rsidR="001A78EC">
              <w:t xml:space="preserve"> </w:t>
            </w:r>
            <w:r w:rsidR="007332D0">
              <w:t xml:space="preserve">of NPRR917 </w:t>
            </w:r>
            <w:r w:rsidR="001A78EC">
              <w:t>for NPRR917</w:t>
            </w:r>
            <w:r w:rsidR="009C2EEB">
              <w:t>,</w:t>
            </w:r>
            <w:r w:rsidR="007332D0">
              <w:t xml:space="preserve"> NPRR1052</w:t>
            </w:r>
            <w:r w:rsidR="009C2EEB">
              <w:t>, and NPRR1065</w:t>
            </w:r>
            <w:r w:rsidR="001A78EC">
              <w:t>; or upon system implementation of the Real-Time Co-Optimization (RTC) project for NPRR1010</w:t>
            </w:r>
            <w:r>
              <w:t>:]</w:t>
            </w:r>
          </w:p>
          <w:p w14:paraId="43B8FA8D" w14:textId="0F647CDC" w:rsidR="009058F4" w:rsidRDefault="009058F4" w:rsidP="009058F4">
            <w:pPr>
              <w:pStyle w:val="H4"/>
              <w:spacing w:before="480"/>
            </w:pPr>
            <w:bookmarkStart w:id="1824" w:name="_Toc17798734"/>
            <w:bookmarkStart w:id="1825"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4"/>
            <w:bookmarkEnd w:id="1825"/>
            <w:r w:rsidR="00031AC3" w:rsidRPr="00031AC3">
              <w:t xml:space="preserve">, Settlement Only Distribution Energy Storage System (SODESS), or </w:t>
            </w:r>
            <w:r w:rsidR="00031AC3" w:rsidRPr="00031AC3">
              <w:lastRenderedPageBreak/>
              <w:t>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66" type="#_x0000_t75" style="width:14.4pt;height:21.9pt" o:ole="">
                  <v:imagedata r:id="rId187" o:title=""/>
                </v:shape>
                <o:OLEObject Type="Embed" ProgID="Equation.3" ShapeID="_x0000_i1166" DrawAspect="Content" ObjectID="_1700556981" r:id="rId188"/>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67" type="#_x0000_t75" style="width:14.4pt;height:20.05pt" o:ole="">
                  <v:imagedata r:id="rId187" o:title=""/>
                </v:shape>
                <o:OLEObject Type="Embed" ProgID="Equation.3" ShapeID="_x0000_i1167" DrawAspect="Content" ObjectID="_1700556982" r:id="rId189"/>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68" type="#_x0000_t75" style="width:14.4pt;height:27.55pt" o:ole="">
                  <v:imagedata r:id="rId191" o:title=""/>
                </v:shape>
                <o:OLEObject Type="Embed" ProgID="Equation.3" ShapeID="_x0000_i1168" DrawAspect="Content" ObjectID="_1700556983" r:id="rId19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69" type="#_x0000_t75" style="width:14.4pt;height:27.55pt" o:ole="">
                  <v:imagedata r:id="rId191" o:title=""/>
                </v:shape>
                <o:OLEObject Type="Embed" ProgID="Equation.3" ShapeID="_x0000_i1169" DrawAspect="Content" ObjectID="_1700556984" r:id="rId19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0" type="#_x0000_t75" style="width:14.4pt;height:27.55pt" o:ole="">
                  <v:imagedata r:id="rId191" o:title=""/>
                </v:shape>
                <o:OLEObject Type="Embed" ProgID="Equation.3" ShapeID="_x0000_i1170" DrawAspect="Content" ObjectID="_1700556985" r:id="rId19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lastRenderedPageBreak/>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1" type="#_x0000_t75" style="width:14.4pt;height:21.9pt" o:ole="">
                  <v:imagedata r:id="rId195" o:title=""/>
                </v:shape>
                <o:OLEObject Type="Embed" ProgID="Equation.3" ShapeID="_x0000_i1171" DrawAspect="Content" ObjectID="_1700556986" r:id="rId196"/>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w:t>
            </w:r>
            <w:r w:rsidRPr="00F55D4D">
              <w:lastRenderedPageBreak/>
              <w:t>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6" w:name="_Toc80174769"/>
      <w:r>
        <w:lastRenderedPageBreak/>
        <w:t>6.6.4</w:t>
      </w:r>
      <w:r>
        <w:tab/>
        <w:t>Real-Time Congestion Payment or Charge for Self-Schedules</w:t>
      </w:r>
      <w:bookmarkEnd w:id="1799"/>
      <w:bookmarkEnd w:id="1800"/>
      <w:bookmarkEnd w:id="1801"/>
      <w:bookmarkEnd w:id="1802"/>
      <w:bookmarkEnd w:id="1803"/>
      <w:bookmarkEnd w:id="1804"/>
      <w:bookmarkEnd w:id="1805"/>
      <w:bookmarkEnd w:id="1806"/>
      <w:bookmarkEnd w:id="1816"/>
      <w:bookmarkEnd w:id="1817"/>
      <w:bookmarkEnd w:id="1818"/>
      <w:bookmarkEnd w:id="1819"/>
      <w:bookmarkEnd w:id="1820"/>
      <w:bookmarkEnd w:id="1821"/>
      <w:bookmarkEnd w:id="1822"/>
      <w:bookmarkEnd w:id="1823"/>
      <w:bookmarkEnd w:id="182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lastRenderedPageBreak/>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2" type="#_x0000_t75" style="width:14.4pt;height:20.05pt" o:ole="">
            <v:imagedata r:id="rId197" o:title=""/>
          </v:shape>
          <o:OLEObject Type="Embed" ProgID="Equation.3" ShapeID="_x0000_i1172" DrawAspect="Content" ObjectID="_1700556987" r:id="rId19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7" w:name="_Toc397505020"/>
      <w:bookmarkStart w:id="1828" w:name="_Toc402357148"/>
      <w:bookmarkStart w:id="1829" w:name="_Toc422486528"/>
      <w:bookmarkStart w:id="1830" w:name="_Toc433093381"/>
      <w:bookmarkStart w:id="1831" w:name="_Toc433093539"/>
      <w:bookmarkStart w:id="1832" w:name="_Toc440874769"/>
      <w:bookmarkStart w:id="1833" w:name="_Toc448142326"/>
      <w:bookmarkStart w:id="1834" w:name="_Toc448142483"/>
      <w:bookmarkStart w:id="1835" w:name="_Toc458770324"/>
      <w:bookmarkStart w:id="1836" w:name="_Toc459294292"/>
      <w:bookmarkStart w:id="1837" w:name="_Toc463262785"/>
      <w:bookmarkStart w:id="1838" w:name="_Toc468286858"/>
      <w:bookmarkStart w:id="1839" w:name="_Toc481502898"/>
      <w:bookmarkStart w:id="1840" w:name="_Toc496080066"/>
      <w:bookmarkStart w:id="1841" w:name="_Toc80174770"/>
      <w:bookmarkStart w:id="1842" w:name="_Toc87951795"/>
      <w:bookmarkStart w:id="1843" w:name="_Toc109009401"/>
      <w:bookmarkEnd w:id="1807"/>
      <w:bookmarkEnd w:id="1808"/>
      <w:r>
        <w:rPr>
          <w:lang w:val="fr-FR"/>
        </w:rPr>
        <w:t>6.6.5</w:t>
      </w:r>
      <w:r>
        <w:rPr>
          <w:lang w:val="fr-FR"/>
        </w:rPr>
        <w:tab/>
        <w:t>Base Point Deviation Charge</w:t>
      </w:r>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4" w:name="_Toc397505021"/>
            <w:bookmarkStart w:id="1845" w:name="_Toc402357149"/>
            <w:bookmarkStart w:id="1846" w:name="_Toc422486529"/>
            <w:bookmarkStart w:id="1847" w:name="_Toc433093382"/>
            <w:bookmarkStart w:id="1848" w:name="_Toc433093540"/>
            <w:bookmarkStart w:id="1849" w:name="_Toc440874770"/>
            <w:bookmarkStart w:id="1850" w:name="_Toc448142327"/>
            <w:bookmarkStart w:id="1851" w:name="_Toc448142484"/>
            <w:bookmarkStart w:id="1852" w:name="_Toc458770325"/>
            <w:bookmarkStart w:id="1853" w:name="_Toc459294293"/>
            <w:bookmarkStart w:id="1854" w:name="_Toc463262786"/>
            <w:bookmarkStart w:id="1855" w:name="_Toc468286859"/>
            <w:bookmarkStart w:id="1856" w:name="_Toc481502899"/>
            <w:bookmarkStart w:id="185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58" w:name="_Toc60040686"/>
            <w:bookmarkStart w:id="1859" w:name="_Toc65151745"/>
            <w:bookmarkStart w:id="1860"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58"/>
            <w:bookmarkEnd w:id="1859"/>
            <w:bookmarkEnd w:id="1860"/>
          </w:p>
        </w:tc>
      </w:tr>
    </w:tbl>
    <w:p w14:paraId="521F9B24" w14:textId="77777777" w:rsidR="001F04FD" w:rsidRPr="001A3201" w:rsidRDefault="001F04FD" w:rsidP="001F04FD">
      <w:pPr>
        <w:pStyle w:val="H3"/>
        <w:outlineLvl w:val="3"/>
        <w:rPr>
          <w:i w:val="0"/>
          <w:lang w:val="fr-FR"/>
        </w:rPr>
      </w:pPr>
      <w:bookmarkStart w:id="1861" w:name="_Toc80174772"/>
      <w:r w:rsidRPr="001A3201">
        <w:rPr>
          <w:i w:val="0"/>
          <w:lang w:val="fr-FR"/>
        </w:rPr>
        <w:t>6.6.5.1</w:t>
      </w:r>
      <w:r w:rsidRPr="001A3201">
        <w:rPr>
          <w:i w:val="0"/>
          <w:lang w:val="fr-FR"/>
        </w:rPr>
        <w:tab/>
        <w:t>Resource Base Point Deviation Charge</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61"/>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w:t>
      </w:r>
      <w:r>
        <w:lastRenderedPageBreak/>
        <w:t xml:space="preserve">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3" type="#_x0000_t75" style="width:7.5pt;height:21.9pt" o:ole="">
            <v:imagedata r:id="rId199" o:title=""/>
          </v:shape>
          <o:OLEObject Type="Embed" ProgID="Equation.3" ShapeID="_x0000_i1173" DrawAspect="Content" ObjectID="_1700556988" r:id="rId20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4" type="#_x0000_t75" style="width:7.5pt;height:21.9pt" o:ole="">
            <v:imagedata r:id="rId199" o:title=""/>
          </v:shape>
          <o:OLEObject Type="Embed" ProgID="Equation.3" ShapeID="_x0000_i1174" DrawAspect="Content" ObjectID="_1700556989" r:id="rId20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lastRenderedPageBreak/>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2" w:name="_Toc397505022"/>
            <w:bookmarkStart w:id="1863" w:name="_Toc402357150"/>
            <w:bookmarkStart w:id="1864" w:name="_Toc422486530"/>
            <w:bookmarkStart w:id="1865" w:name="_Toc433093383"/>
            <w:bookmarkStart w:id="1866" w:name="_Toc433093541"/>
            <w:bookmarkStart w:id="1867" w:name="_Toc440874771"/>
            <w:bookmarkStart w:id="1868" w:name="_Toc448142328"/>
            <w:bookmarkStart w:id="1869" w:name="_Toc448142485"/>
            <w:bookmarkStart w:id="1870" w:name="_Toc458770326"/>
            <w:bookmarkStart w:id="1871" w:name="_Toc459294294"/>
            <w:bookmarkStart w:id="1872" w:name="_Toc463262787"/>
            <w:bookmarkStart w:id="1873" w:name="_Toc468286860"/>
            <w:bookmarkStart w:id="1874" w:name="_Toc481502900"/>
            <w:bookmarkStart w:id="1875" w:name="_Toc496080068"/>
            <w:bookmarkStart w:id="1876"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7" w:name="_Toc60040688"/>
            <w:bookmarkStart w:id="1878" w:name="_Toc65151747"/>
            <w:bookmarkStart w:id="1879"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7"/>
            <w:bookmarkEnd w:id="1878"/>
            <w:bookmarkEnd w:id="187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75" type="#_x0000_t75" style="width:7.5pt;height:20.05pt" o:ole="">
                  <v:imagedata r:id="rId199" o:title=""/>
                </v:shape>
                <o:OLEObject Type="Embed" ProgID="Equation.3" ShapeID="_x0000_i1175" DrawAspect="Content" ObjectID="_1700556990" r:id="rId20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lastRenderedPageBreak/>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0" w:name="_Toc80174774"/>
      <w:r w:rsidRPr="005B7AC2">
        <w:rPr>
          <w:i/>
        </w:rPr>
        <w:lastRenderedPageBreak/>
        <w:t>6.6.5.1.1</w:t>
      </w:r>
      <w:r w:rsidRPr="005B7AC2">
        <w:rPr>
          <w:i/>
        </w:rPr>
        <w:tab/>
        <w:t>General Generation Resource and Controllable Load Resource Base Point Deviation Charge</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8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2"/>
      <w:bookmarkEnd w:id="1843"/>
      <w:bookmarkEnd w:id="1876"/>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1" w:name="_Toc402357151"/>
            <w:bookmarkStart w:id="1882" w:name="_Toc422486531"/>
            <w:bookmarkStart w:id="1883" w:name="_Toc433093384"/>
            <w:bookmarkStart w:id="1884" w:name="_Toc433093542"/>
            <w:bookmarkStart w:id="1885" w:name="_Toc440874772"/>
            <w:bookmarkStart w:id="1886" w:name="_Toc448142329"/>
            <w:bookmarkStart w:id="1887" w:name="_Toc448142486"/>
            <w:bookmarkStart w:id="1888" w:name="_Toc458770327"/>
            <w:bookmarkStart w:id="1889" w:name="_Toc459294295"/>
            <w:bookmarkStart w:id="1890" w:name="_Toc463262788"/>
            <w:bookmarkStart w:id="1891" w:name="_Toc468286861"/>
            <w:bookmarkStart w:id="1892" w:name="_Toc481502901"/>
            <w:bookmarkStart w:id="189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lastRenderedPageBreak/>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4" w:name="_Toc80174775"/>
      <w:r w:rsidRPr="002D385D">
        <w:t>6.6.5.1.1.1</w:t>
      </w:r>
      <w:r w:rsidRPr="002D385D">
        <w:tab/>
        <w:t>Base Point Deviation Charge for Over Generation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6" type="#_x0000_t75" style="width:7.5pt;height:21.9pt" o:ole="">
            <v:imagedata r:id="rId199" o:title=""/>
          </v:shape>
          <o:OLEObject Type="Embed" ProgID="Equation.3" ShapeID="_x0000_i1176" DrawAspect="Content" ObjectID="_1700556991" r:id="rId20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lastRenderedPageBreak/>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5" w:name="_Toc402357152"/>
            <w:bookmarkStart w:id="1896" w:name="_Toc422486532"/>
            <w:bookmarkStart w:id="1897" w:name="_Toc433093385"/>
            <w:bookmarkStart w:id="1898" w:name="_Toc433093543"/>
            <w:bookmarkStart w:id="1899" w:name="_Toc440874773"/>
            <w:bookmarkStart w:id="1900" w:name="_Toc448142330"/>
            <w:bookmarkStart w:id="1901" w:name="_Toc448142487"/>
            <w:bookmarkStart w:id="1902" w:name="_Toc458770328"/>
            <w:bookmarkStart w:id="1903" w:name="_Toc459294296"/>
            <w:bookmarkStart w:id="1904" w:name="_Toc463262789"/>
            <w:bookmarkStart w:id="1905" w:name="_Toc468286862"/>
            <w:bookmarkStart w:id="1906" w:name="_Toc481502902"/>
            <w:bookmarkStart w:id="190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08" w:name="_Toc60040691"/>
            <w:bookmarkStart w:id="1909" w:name="_Toc65151750"/>
            <w:bookmarkStart w:id="1910" w:name="_Toc80174776"/>
            <w:r w:rsidRPr="002D385D">
              <w:t>6.6.5.</w:t>
            </w:r>
            <w:r>
              <w:t>2</w:t>
            </w:r>
            <w:r w:rsidRPr="002D385D">
              <w:tab/>
            </w:r>
            <w:r w:rsidR="005F232E">
              <w:t>Set</w:t>
            </w:r>
            <w:r w:rsidRPr="002D385D">
              <w:t xml:space="preserve"> Point Deviation Charge for Over Generation</w:t>
            </w:r>
            <w:bookmarkEnd w:id="1908"/>
            <w:bookmarkEnd w:id="1909"/>
            <w:bookmarkEnd w:id="1910"/>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lastRenderedPageBreak/>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77" type="#_x0000_t75" style="width:7.5pt;height:21.9pt" o:ole="">
                  <v:imagedata r:id="rId199" o:title=""/>
                </v:shape>
                <o:OLEObject Type="Embed" ProgID="Equation.3" ShapeID="_x0000_i1177" DrawAspect="Content" ObjectID="_1700556992" r:id="rId20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78" type="#_x0000_t75" style="width:7.5pt;height:21.9pt" o:ole="">
                  <v:imagedata r:id="rId199" o:title=""/>
                </v:shape>
                <o:OLEObject Type="Embed" ProgID="Equation.3" ShapeID="_x0000_i1178" DrawAspect="Content" ObjectID="_1700556993" r:id="rId20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lastRenderedPageBreak/>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1" w:name="_Toc80174777"/>
      <w:r w:rsidRPr="00503B4D">
        <w:lastRenderedPageBreak/>
        <w:t>6.6.5.1.1.2</w:t>
      </w:r>
      <w:r w:rsidRPr="00503B4D">
        <w:tab/>
        <w:t>Base Point Deviation Charge for Under Generation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11"/>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lastRenderedPageBreak/>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9" type="#_x0000_t75" style="width:7.5pt;height:21.9pt" o:ole="">
            <v:imagedata r:id="rId199" o:title=""/>
          </v:shape>
          <o:OLEObject Type="Embed" ProgID="Equation.3" ShapeID="_x0000_i1179" DrawAspect="Content" ObjectID="_1700556994" r:id="rId20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lastRenderedPageBreak/>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2" w:name="_Toc402357153"/>
            <w:bookmarkStart w:id="1913" w:name="_Toc422486533"/>
            <w:bookmarkStart w:id="1914" w:name="_Toc433093386"/>
            <w:bookmarkStart w:id="1915" w:name="_Toc433093544"/>
            <w:bookmarkStart w:id="1916" w:name="_Toc440874774"/>
            <w:bookmarkStart w:id="1917" w:name="_Toc448142331"/>
            <w:bookmarkStart w:id="1918" w:name="_Toc448142488"/>
            <w:bookmarkStart w:id="1919" w:name="_Toc458770329"/>
            <w:bookmarkStart w:id="1920" w:name="_Toc459294297"/>
            <w:bookmarkStart w:id="1921" w:name="_Toc463262790"/>
            <w:bookmarkStart w:id="1922" w:name="_Toc468286863"/>
            <w:bookmarkStart w:id="1923" w:name="_Toc481502903"/>
            <w:bookmarkStart w:id="1924"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5" w:name="_Toc60040693"/>
            <w:bookmarkStart w:id="1926" w:name="_Toc65151752"/>
            <w:bookmarkStart w:id="1927"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5"/>
            <w:bookmarkEnd w:id="1926"/>
            <w:bookmarkEnd w:id="192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0" type="#_x0000_t75" style="width:7.5pt;height:21.9pt" o:ole="">
                  <v:imagedata r:id="rId199" o:title=""/>
                </v:shape>
                <o:OLEObject Type="Embed" ProgID="Equation.3" ShapeID="_x0000_i1180" DrawAspect="Content" ObjectID="_1700556995" r:id="rId20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lastRenderedPageBreak/>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lastRenderedPageBreak/>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28" w:name="_Toc80174779"/>
      <w:r w:rsidRPr="002600B6">
        <w:lastRenderedPageBreak/>
        <w:t>6.6.5.1.1.3</w:t>
      </w:r>
      <w:r w:rsidRPr="002600B6">
        <w:tab/>
        <w:t>Controllable Load Resource Base Point Deviation Charge for Over Consumption</w:t>
      </w:r>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1" type="#_x0000_t75" style="width:7.5pt;height:21.9pt" o:ole="">
            <v:imagedata r:id="rId199" o:title=""/>
          </v:shape>
          <o:OLEObject Type="Embed" ProgID="Equation.3" ShapeID="_x0000_i1181" DrawAspect="Content" ObjectID="_1700556996" r:id="rId21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29" w:name="_Toc402357154"/>
            <w:bookmarkStart w:id="1930" w:name="_Toc422486534"/>
            <w:bookmarkStart w:id="1931" w:name="_Toc433093387"/>
            <w:bookmarkStart w:id="1932" w:name="_Toc433093545"/>
            <w:bookmarkStart w:id="1933" w:name="_Toc440874775"/>
            <w:bookmarkStart w:id="1934" w:name="_Toc448142332"/>
            <w:bookmarkStart w:id="1935" w:name="_Toc448142489"/>
            <w:bookmarkStart w:id="1936" w:name="_Toc458770330"/>
            <w:bookmarkStart w:id="1937" w:name="_Toc459294298"/>
            <w:bookmarkStart w:id="1938" w:name="_Toc463262791"/>
            <w:bookmarkStart w:id="1939" w:name="_Toc468286864"/>
            <w:bookmarkStart w:id="1940" w:name="_Toc481502904"/>
            <w:bookmarkStart w:id="1941" w:name="_Toc496080072"/>
            <w:bookmarkStart w:id="194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3" w:name="_Toc60040695"/>
            <w:bookmarkStart w:id="1944" w:name="_Toc65151754"/>
            <w:bookmarkStart w:id="1945" w:name="_Toc80174780"/>
            <w:r w:rsidRPr="002600B6">
              <w:t>6.6.5.</w:t>
            </w:r>
            <w:r>
              <w:t>3</w:t>
            </w:r>
            <w:r w:rsidRPr="002600B6">
              <w:tab/>
              <w:t xml:space="preserve">Controllable Load Resource </w:t>
            </w:r>
            <w:r w:rsidR="00537E31">
              <w:t>Set</w:t>
            </w:r>
            <w:r w:rsidRPr="002600B6">
              <w:t xml:space="preserve"> Point Deviation Charge for Over Consumption</w:t>
            </w:r>
            <w:bookmarkEnd w:id="1943"/>
            <w:bookmarkEnd w:id="1944"/>
            <w:bookmarkEnd w:id="1945"/>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lastRenderedPageBreak/>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2" type="#_x0000_t75" style="width:7.5pt;height:21.9pt" o:ole="">
                  <v:imagedata r:id="rId199" o:title=""/>
                </v:shape>
                <o:OLEObject Type="Embed" ProgID="Equation.3" ShapeID="_x0000_i1182" DrawAspect="Content" ObjectID="_1700556997" r:id="rId21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6" w:name="_Toc80174781"/>
      <w:r w:rsidRPr="002600B6">
        <w:lastRenderedPageBreak/>
        <w:t>6.6.5.1.1.4</w:t>
      </w:r>
      <w:r w:rsidRPr="002600B6">
        <w:tab/>
        <w:t>Controllable Load Resource Base Point Deviation Charge for Under Consumption</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3" type="#_x0000_t75" style="width:7.5pt;height:21.9pt" o:ole="">
            <v:imagedata r:id="rId199" o:title=""/>
          </v:shape>
          <o:OLEObject Type="Embed" ProgID="Equation.3" ShapeID="_x0000_i1183" DrawAspect="Content" ObjectID="_1700556998" r:id="rId21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lastRenderedPageBreak/>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7" w:name="_Toc397505023"/>
            <w:bookmarkStart w:id="1948" w:name="_Toc402357155"/>
            <w:bookmarkStart w:id="1949" w:name="_Toc422486535"/>
            <w:bookmarkStart w:id="1950" w:name="_Toc433093388"/>
            <w:bookmarkStart w:id="1951" w:name="_Toc433093546"/>
            <w:bookmarkStart w:id="1952" w:name="_Toc440874776"/>
            <w:bookmarkStart w:id="1953" w:name="_Toc448142333"/>
            <w:bookmarkStart w:id="1954" w:name="_Toc448142490"/>
            <w:bookmarkStart w:id="1955" w:name="_Toc458770331"/>
            <w:bookmarkStart w:id="1956" w:name="_Toc459294299"/>
            <w:bookmarkStart w:id="1957" w:name="_Toc463262792"/>
            <w:bookmarkStart w:id="1958" w:name="_Toc468286865"/>
            <w:bookmarkStart w:id="1959" w:name="_Toc481502905"/>
            <w:bookmarkStart w:id="1960"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1" w:name="_Toc60040697"/>
            <w:bookmarkStart w:id="1962" w:name="_Toc65151756"/>
            <w:bookmarkStart w:id="1963"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1"/>
            <w:bookmarkEnd w:id="1962"/>
            <w:bookmarkEnd w:id="1963"/>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84" type="#_x0000_t75" style="width:7.5pt;height:21.9pt" o:ole="">
                  <v:imagedata r:id="rId199" o:title=""/>
                </v:shape>
                <o:OLEObject Type="Embed" ProgID="Equation.3" ShapeID="_x0000_i1184" DrawAspect="Content" ObjectID="_1700556999" r:id="rId21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lastRenderedPageBreak/>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4"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4"/>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85" type="#_x0000_t75" style="width:7.5pt;height:21.9pt" o:ole="">
            <v:imagedata r:id="rId199" o:title=""/>
          </v:shape>
          <o:OLEObject Type="Embed" ProgID="Equation.3" ShapeID="_x0000_i1185" DrawAspect="Content" ObjectID="_1700557000" r:id="rId21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lastRenderedPageBreak/>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65" w:name="_Toc109009405"/>
            <w:bookmarkStart w:id="1966" w:name="_Toc397505024"/>
            <w:bookmarkStart w:id="1967" w:name="_Toc402357156"/>
            <w:bookmarkStart w:id="1968" w:name="_Toc422486536"/>
            <w:bookmarkStart w:id="1969" w:name="_Toc433093389"/>
            <w:bookmarkStart w:id="1970" w:name="_Toc433093547"/>
            <w:bookmarkStart w:id="1971" w:name="_Toc440874777"/>
            <w:bookmarkStart w:id="1972" w:name="_Toc448142334"/>
            <w:bookmarkStart w:id="1973" w:name="_Toc448142491"/>
            <w:bookmarkStart w:id="1974" w:name="_Toc458770332"/>
            <w:bookmarkStart w:id="1975" w:name="_Toc459294300"/>
            <w:bookmarkStart w:id="1976" w:name="_Toc463262793"/>
            <w:bookmarkStart w:id="1977" w:name="_Toc468286866"/>
            <w:bookmarkStart w:id="1978" w:name="_Toc481502906"/>
            <w:bookmarkStart w:id="1979" w:name="_Toc496080074"/>
            <w:bookmarkEnd w:id="1942"/>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0" w:name="_Toc60040699"/>
            <w:bookmarkStart w:id="1981" w:name="_Toc65151758"/>
            <w:bookmarkStart w:id="1982"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0"/>
            <w:bookmarkEnd w:id="1981"/>
            <w:bookmarkEnd w:id="1982"/>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lastRenderedPageBreak/>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86" type="#_x0000_t75" style="width:7.5pt;height:21.9pt" o:ole="">
                  <v:imagedata r:id="rId199" o:title=""/>
                </v:shape>
                <o:OLEObject Type="Embed" ProgID="Equation.3" ShapeID="_x0000_i1186" DrawAspect="Content" ObjectID="_1700557001" r:id="rId21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lastRenderedPageBreak/>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3" w:name="_Toc60040700"/>
            <w:bookmarkStart w:id="1984" w:name="_Toc65151759"/>
            <w:bookmarkStart w:id="1985"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3"/>
            <w:bookmarkEnd w:id="1984"/>
            <w:bookmarkEnd w:id="1985"/>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lastRenderedPageBreak/>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87" type="#_x0000_t75" style="width:7.5pt;height:21.9pt" o:ole="">
                  <v:imagedata r:id="rId199" o:title=""/>
                </v:shape>
                <o:OLEObject Type="Embed" ProgID="Equation.3" ShapeID="_x0000_i1187" DrawAspect="Content" ObjectID="_1700557002" r:id="rId21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lastRenderedPageBreak/>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6" w:name="_Toc60040701"/>
            <w:bookmarkStart w:id="1987" w:name="_Toc65151760"/>
            <w:bookmarkStart w:id="1988"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6"/>
            <w:bookmarkEnd w:id="1987"/>
            <w:bookmarkEnd w:id="19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88" type="#_x0000_t75" style="width:7.5pt;height:21.9pt" o:ole="">
                  <v:imagedata r:id="rId199" o:title=""/>
                </v:shape>
                <o:OLEObject Type="Embed" ProgID="Equation.3" ShapeID="_x0000_i1188" DrawAspect="Content" ObjectID="_1700557003" r:id="rId21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89" w:name="_Toc80174787"/>
      <w:r>
        <w:lastRenderedPageBreak/>
        <w:t>6.6.5.3</w:t>
      </w:r>
      <w:r>
        <w:tab/>
      </w:r>
      <w:r w:rsidR="00FC539A">
        <w:t>Resources</w:t>
      </w:r>
      <w:r>
        <w:t xml:space="preserve"> Exempt from Deviation Charges</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90" w:name="_Toc87951796"/>
            <w:bookmarkStart w:id="1991" w:name="_Toc109009406"/>
            <w:bookmarkStart w:id="1992" w:name="_Toc397505025"/>
            <w:bookmarkStart w:id="1993" w:name="_Toc402357157"/>
            <w:bookmarkStart w:id="1994" w:name="_Toc422486537"/>
            <w:bookmarkStart w:id="1995" w:name="_Toc433093390"/>
            <w:bookmarkStart w:id="1996" w:name="_Toc433093548"/>
            <w:bookmarkStart w:id="1997" w:name="_Toc440874778"/>
            <w:bookmarkStart w:id="1998" w:name="_Toc448142335"/>
            <w:bookmarkStart w:id="1999" w:name="_Toc448142492"/>
            <w:bookmarkStart w:id="2000" w:name="_Toc458770333"/>
            <w:bookmarkStart w:id="2001" w:name="_Toc459294301"/>
            <w:bookmarkStart w:id="2002" w:name="_Toc463262794"/>
            <w:bookmarkStart w:id="2003" w:name="_Toc468286867"/>
            <w:bookmarkStart w:id="2004" w:name="_Toc481502907"/>
            <w:bookmarkStart w:id="2005"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2006" w:name="_Toc60040703"/>
            <w:bookmarkStart w:id="2007" w:name="_Toc65151762"/>
            <w:bookmarkStart w:id="2008" w:name="_Toc80174788"/>
            <w:r>
              <w:t>6.6.5.6</w:t>
            </w:r>
            <w:r>
              <w:tab/>
              <w:t>Resources Exempt from Deviation Charges</w:t>
            </w:r>
            <w:bookmarkEnd w:id="2006"/>
            <w:bookmarkEnd w:id="2007"/>
            <w:bookmarkEnd w:id="200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09" w:name="_Toc80174789"/>
      <w:r>
        <w:lastRenderedPageBreak/>
        <w:t>6.6.5.4</w:t>
      </w:r>
      <w:r>
        <w:tab/>
        <w:t xml:space="preserve">Base Point Deviation </w:t>
      </w:r>
      <w:bookmarkEnd w:id="1990"/>
      <w:bookmarkEnd w:id="1991"/>
      <w:r>
        <w:t>Payment</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9" type="#_x0000_t75" style="width:7.5pt;height:20.05pt" o:ole="">
            <v:imagedata r:id="rId218" o:title=""/>
          </v:shape>
          <o:OLEObject Type="Embed" ProgID="Equation.3" ShapeID="_x0000_i1189" DrawAspect="Content" ObjectID="_1700557004" r:id="rId21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0" type="#_x0000_t75" style="width:7.5pt;height:20.05pt" o:ole="">
            <v:imagedata r:id="rId220" o:title=""/>
          </v:shape>
          <o:OLEObject Type="Embed" ProgID="Equation.3" ShapeID="_x0000_i1190" DrawAspect="Content" ObjectID="_1700557005" r:id="rId221"/>
        </w:object>
      </w:r>
      <w:r w:rsidRPr="006F784F">
        <w:rPr>
          <w:position w:val="-18"/>
        </w:rPr>
        <w:object w:dxaOrig="210" w:dyaOrig="420" w14:anchorId="46B9CF2F">
          <v:shape id="_x0000_i1191" type="#_x0000_t75" style="width:7.5pt;height:21.9pt" o:ole="">
            <v:imagedata r:id="rId222" o:title=""/>
          </v:shape>
          <o:OLEObject Type="Embed" ProgID="Equation.3" ShapeID="_x0000_i1191" DrawAspect="Content" ObjectID="_1700557006" r:id="rId22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0" w:name="_Toc87951797"/>
      <w:bookmarkStart w:id="2011" w:name="_Toc109009407"/>
      <w:bookmarkStart w:id="2012" w:name="_Toc397505026"/>
      <w:bookmarkStart w:id="2013" w:name="_Toc402357158"/>
      <w:bookmarkStart w:id="2014" w:name="_Toc422486538"/>
      <w:bookmarkStart w:id="2015" w:name="_Toc433093391"/>
      <w:bookmarkStart w:id="2016" w:name="_Toc433093549"/>
      <w:bookmarkStart w:id="2017" w:name="_Toc440874779"/>
      <w:bookmarkStart w:id="2018" w:name="_Toc448142336"/>
      <w:bookmarkStart w:id="2019" w:name="_Toc448142493"/>
      <w:bookmarkStart w:id="2020" w:name="_Toc458770334"/>
      <w:bookmarkStart w:id="2021" w:name="_Toc459294302"/>
      <w:bookmarkStart w:id="2022" w:name="_Toc463262795"/>
      <w:bookmarkStart w:id="2023" w:name="_Toc468286868"/>
      <w:bookmarkStart w:id="2024" w:name="_Toc481502908"/>
      <w:bookmarkStart w:id="202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6" w:name="_Toc60040705"/>
            <w:bookmarkStart w:id="2027" w:name="_Toc65151764"/>
            <w:bookmarkStart w:id="2028" w:name="_Toc80174790"/>
            <w:r>
              <w:rPr>
                <w:b/>
                <w:bCs/>
                <w:snapToGrid w:val="0"/>
              </w:rPr>
              <w:t>6.6.5.4</w:t>
            </w:r>
            <w:r>
              <w:rPr>
                <w:b/>
                <w:bCs/>
                <w:snapToGrid w:val="0"/>
              </w:rPr>
              <w:tab/>
              <w:t>Set Point Deviation Payment</w:t>
            </w:r>
            <w:bookmarkEnd w:id="2026"/>
            <w:bookmarkEnd w:id="2027"/>
            <w:bookmarkEnd w:id="2028"/>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2" type="#_x0000_t75" style="width:7.5pt;height:27.55pt" o:ole="">
                  <v:imagedata r:id="rId218" o:title=""/>
                </v:shape>
                <o:OLEObject Type="Embed" ProgID="Equation.3" ShapeID="_x0000_i1192" DrawAspect="Content" ObjectID="_1700557007" r:id="rId22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3" type="#_x0000_t75" style="width:7.5pt;height:27.55pt" o:ole="">
                  <v:imagedata r:id="rId220" o:title=""/>
                </v:shape>
                <o:OLEObject Type="Embed" ProgID="Equation.3" ShapeID="_x0000_i1193" DrawAspect="Content" ObjectID="_1700557008" r:id="rId225"/>
              </w:object>
            </w:r>
            <w:r>
              <w:rPr>
                <w:bCs/>
                <w:position w:val="-18"/>
                <w:szCs w:val="24"/>
              </w:rPr>
              <w:object w:dxaOrig="150" w:dyaOrig="435" w14:anchorId="1750A689">
                <v:shape id="_x0000_i1194" type="#_x0000_t75" style="width:7.5pt;height:27.55pt" o:ole="">
                  <v:imagedata r:id="rId222" o:title=""/>
                </v:shape>
                <o:OLEObject Type="Embed" ProgID="Equation.3" ShapeID="_x0000_i1194" DrawAspect="Content" ObjectID="_1700557009" r:id="rId22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29" w:name="_Toc80174791"/>
      <w:r>
        <w:lastRenderedPageBreak/>
        <w:t>6.6.6</w:t>
      </w:r>
      <w:r>
        <w:tab/>
        <w:t>Reliability Must-Run Settlement</w:t>
      </w:r>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0" w:name="_Toc87951798"/>
            <w:bookmarkStart w:id="2031" w:name="_Toc109009408"/>
            <w:bookmarkStart w:id="2032" w:name="_Toc397505027"/>
            <w:bookmarkStart w:id="2033" w:name="_Toc402357159"/>
            <w:bookmarkStart w:id="2034" w:name="_Toc422486539"/>
            <w:bookmarkStart w:id="2035" w:name="_Toc433093392"/>
            <w:bookmarkStart w:id="2036" w:name="_Toc433093550"/>
            <w:bookmarkStart w:id="2037" w:name="_Toc440874780"/>
            <w:bookmarkStart w:id="2038" w:name="_Toc448142337"/>
            <w:bookmarkStart w:id="2039" w:name="_Toc448142494"/>
            <w:bookmarkStart w:id="2040" w:name="_Toc458770335"/>
            <w:bookmarkStart w:id="2041" w:name="_Toc459294303"/>
            <w:bookmarkStart w:id="2042" w:name="_Toc463262796"/>
            <w:bookmarkStart w:id="2043" w:name="_Toc468286869"/>
            <w:bookmarkStart w:id="2044" w:name="_Toc481502909"/>
            <w:bookmarkStart w:id="2045" w:name="_Toc496080077"/>
            <w:r>
              <w:t>[NPRR885:  Replace Section 6.6.6 above with the following upon system implementation:]</w:t>
            </w:r>
          </w:p>
          <w:p w14:paraId="6399BE60" w14:textId="77777777" w:rsidR="005C6D56" w:rsidRPr="00B37C4B" w:rsidRDefault="005C6D56" w:rsidP="005C6D56">
            <w:pPr>
              <w:pStyle w:val="H3"/>
            </w:pPr>
            <w:bookmarkStart w:id="2046" w:name="_Toc17798747"/>
            <w:bookmarkStart w:id="2047" w:name="_Toc60040707"/>
            <w:bookmarkStart w:id="2048" w:name="_Toc65151766"/>
            <w:bookmarkStart w:id="2049" w:name="_Toc80174792"/>
            <w:r w:rsidRPr="00B715B4">
              <w:t>6.6.6</w:t>
            </w:r>
            <w:r w:rsidRPr="00B715B4">
              <w:tab/>
              <w:t>Reliability Must-Run and Must-Run Alternative Settlement</w:t>
            </w:r>
            <w:bookmarkEnd w:id="2046"/>
            <w:bookmarkEnd w:id="2047"/>
            <w:bookmarkEnd w:id="2048"/>
            <w:bookmarkEnd w:id="2049"/>
            <w:r>
              <w:t xml:space="preserve"> </w:t>
            </w:r>
          </w:p>
        </w:tc>
      </w:tr>
    </w:tbl>
    <w:p w14:paraId="797D8F48" w14:textId="77777777" w:rsidR="001F04FD" w:rsidRDefault="001F04FD" w:rsidP="001F04FD">
      <w:pPr>
        <w:pStyle w:val="H4"/>
      </w:pPr>
      <w:bookmarkStart w:id="2050" w:name="_Toc80174793"/>
      <w:r>
        <w:t>6.6.6.1</w:t>
      </w:r>
      <w:r>
        <w:tab/>
        <w:t>RMR Standby Payment</w:t>
      </w:r>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1" w:name="_Toc87951799"/>
      <w:bookmarkStart w:id="20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5" type="#_x0000_t75" style="width:14.4pt;height:21.9pt" o:ole="">
            <v:imagedata r:id="rId228" o:title=""/>
          </v:shape>
          <o:OLEObject Type="Embed" ProgID="Equation.3" ShapeID="_x0000_i1195" DrawAspect="Content" ObjectID="_1700557010" r:id="rId22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3" w:name="_Toc397505028"/>
      <w:bookmarkStart w:id="2054" w:name="_Toc402357160"/>
      <w:bookmarkStart w:id="2055" w:name="_Toc422486540"/>
      <w:bookmarkStart w:id="2056" w:name="_Toc433093393"/>
      <w:bookmarkStart w:id="2057" w:name="_Toc433093551"/>
      <w:bookmarkStart w:id="2058" w:name="_Toc440874781"/>
      <w:bookmarkStart w:id="2059" w:name="_Toc448142338"/>
      <w:bookmarkStart w:id="2060" w:name="_Toc448142495"/>
      <w:bookmarkStart w:id="2061" w:name="_Toc458770336"/>
      <w:bookmarkStart w:id="2062" w:name="_Toc459294304"/>
      <w:bookmarkStart w:id="2063" w:name="_Toc463262797"/>
      <w:bookmarkStart w:id="2064" w:name="_Toc468286870"/>
      <w:bookmarkStart w:id="2065" w:name="_Toc481502910"/>
      <w:bookmarkStart w:id="2066" w:name="_Toc496080078"/>
      <w:bookmarkStart w:id="2067" w:name="_Toc80174794"/>
      <w:r>
        <w:t>6.6.6.2</w:t>
      </w:r>
      <w:r>
        <w:tab/>
        <w:t>RMR Payment for Energy</w:t>
      </w:r>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6" type="#_x0000_t75" style="width:14.4pt;height:27.55pt" o:ole="">
            <v:imagedata r:id="rId230" o:title=""/>
          </v:shape>
          <o:OLEObject Type="Embed" ProgID="Equation.3" ShapeID="_x0000_i1196" DrawAspect="Content" ObjectID="_1700557011" r:id="rId23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97" type="#_x0000_t75" style="width:14.4pt;height:20.05pt" o:ole="">
            <v:imagedata r:id="rId232" o:title=""/>
          </v:shape>
          <o:OLEObject Type="Embed" ProgID="Equation.3" ShapeID="_x0000_i1197" DrawAspect="Content" ObjectID="_1700557012" r:id="rId23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98" type="#_x0000_t75" style="width:14.4pt;height:20.05pt" o:ole="">
            <v:imagedata r:id="rId234" o:title=""/>
          </v:shape>
          <o:OLEObject Type="Embed" ProgID="Equation.3" ShapeID="_x0000_i1198" DrawAspect="Content" ObjectID="_1700557013" r:id="rId23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68" w:name="_Toc87951800"/>
      <w:bookmarkStart w:id="20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9" type="#_x0000_t75" style="width:14.4pt;height:21.9pt" o:ole="">
            <v:imagedata r:id="rId236" o:title=""/>
          </v:shape>
          <o:OLEObject Type="Embed" ProgID="Equation.3" ShapeID="_x0000_i1199" DrawAspect="Content" ObjectID="_1700557014" r:id="rId23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0" w:name="_Toc397505029"/>
      <w:bookmarkStart w:id="2071" w:name="_Toc402357161"/>
      <w:bookmarkStart w:id="2072" w:name="_Toc422486541"/>
      <w:bookmarkStart w:id="2073" w:name="_Toc433093394"/>
      <w:bookmarkStart w:id="2074" w:name="_Toc433093552"/>
      <w:bookmarkStart w:id="2075" w:name="_Toc440874782"/>
      <w:bookmarkStart w:id="2076" w:name="_Toc448142339"/>
      <w:bookmarkStart w:id="2077" w:name="_Toc448142496"/>
      <w:bookmarkStart w:id="2078" w:name="_Toc458770337"/>
      <w:bookmarkStart w:id="2079" w:name="_Toc459294305"/>
      <w:bookmarkStart w:id="2080" w:name="_Toc463262798"/>
      <w:bookmarkStart w:id="2081" w:name="_Toc468286871"/>
      <w:bookmarkStart w:id="2082" w:name="_Toc481502911"/>
      <w:bookmarkStart w:id="2083" w:name="_Toc496080079"/>
      <w:bookmarkStart w:id="2084" w:name="_Toc80174795"/>
      <w:r>
        <w:lastRenderedPageBreak/>
        <w:t>6.6.6.3</w:t>
      </w:r>
      <w:r>
        <w:tab/>
        <w:t>RMR Adjustment Charge</w:t>
      </w:r>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0" type="#_x0000_t75" style="width:14.4pt;height:20.05pt" o:ole="">
            <v:imagedata r:id="rId238" o:title=""/>
          </v:shape>
          <o:OLEObject Type="Embed" ProgID="Equation.3" ShapeID="_x0000_i1200" DrawAspect="Content" ObjectID="_1700557015" r:id="rId239"/>
        </w:object>
      </w:r>
      <w:r w:rsidRPr="006F784F">
        <w:rPr>
          <w:position w:val="-18"/>
        </w:rPr>
        <w:object w:dxaOrig="225" w:dyaOrig="420" w14:anchorId="720A4C5D">
          <v:shape id="_x0000_i1201" type="#_x0000_t75" style="width:14.4pt;height:21.9pt" o:ole="">
            <v:imagedata r:id="rId240" o:title=""/>
          </v:shape>
          <o:OLEObject Type="Embed" ProgID="Equation.3" ShapeID="_x0000_i1201" DrawAspect="Content" ObjectID="_1700557016" r:id="rId241"/>
        </w:object>
      </w:r>
      <w:r>
        <w:t xml:space="preserve">((-1) * </w:t>
      </w:r>
      <w:r w:rsidRPr="006F784F">
        <w:rPr>
          <w:position w:val="-20"/>
        </w:rPr>
        <w:object w:dxaOrig="255" w:dyaOrig="585" w14:anchorId="10207477">
          <v:shape id="_x0000_i1202" type="#_x0000_t75" style="width:14.4pt;height:27.55pt" o:ole="">
            <v:imagedata r:id="rId230" o:title=""/>
          </v:shape>
          <o:OLEObject Type="Embed" ProgID="Equation.3" ShapeID="_x0000_i1202" DrawAspect="Content" ObjectID="_1700557017" r:id="rId242"/>
        </w:object>
      </w:r>
      <w:r>
        <w:t xml:space="preserve">RESREV </w:t>
      </w:r>
      <w:r w:rsidRPr="009E6788">
        <w:rPr>
          <w:i/>
          <w:vertAlign w:val="subscript"/>
        </w:rPr>
        <w:t>q, r, gsc, p</w:t>
      </w:r>
      <w:r>
        <w:t xml:space="preserve"> + </w:t>
      </w:r>
      <w:r w:rsidRPr="006F784F">
        <w:rPr>
          <w:position w:val="-20"/>
        </w:rPr>
        <w:object w:dxaOrig="255" w:dyaOrig="585" w14:anchorId="4820A344">
          <v:shape id="_x0000_i1203" type="#_x0000_t75" style="width:14.4pt;height:27.55pt" o:ole="">
            <v:imagedata r:id="rId230" o:title=""/>
          </v:shape>
          <o:OLEObject Type="Embed" ProgID="Equation.3" ShapeID="_x0000_i1203" DrawAspect="Content" ObjectID="_1700557018" r:id="rId24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4" type="#_x0000_t75" style="width:14.4pt;height:27.55pt" o:ole="">
            <v:imagedata r:id="rId230" o:title=""/>
          </v:shape>
          <o:OLEObject Type="Embed" ProgID="Equation.3" ShapeID="_x0000_i1204" DrawAspect="Content" ObjectID="_1700557019" r:id="rId244"/>
        </w:object>
      </w:r>
      <w:r>
        <w:t xml:space="preserve">VSSEAMT </w:t>
      </w:r>
      <w:r>
        <w:rPr>
          <w:i/>
          <w:vertAlign w:val="subscript"/>
        </w:rPr>
        <w:t>q, r, p, i</w:t>
      </w:r>
      <w:r>
        <w:t xml:space="preserve"> + </w:t>
      </w:r>
      <w:r w:rsidRPr="006F784F">
        <w:rPr>
          <w:position w:val="-20"/>
        </w:rPr>
        <w:object w:dxaOrig="255" w:dyaOrig="585" w14:anchorId="3460A9C4">
          <v:shape id="_x0000_i1205" type="#_x0000_t75" style="width:14.4pt;height:27.55pt" o:ole="">
            <v:imagedata r:id="rId230" o:title=""/>
          </v:shape>
          <o:OLEObject Type="Embed" ProgID="Equation.3" ShapeID="_x0000_i1205" DrawAspect="Content" ObjectID="_1700557020" r:id="rId24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5" w:name="_Toc397505030"/>
      <w:bookmarkStart w:id="2086" w:name="_Toc402357162"/>
      <w:bookmarkStart w:id="2087" w:name="_Toc422486542"/>
      <w:bookmarkStart w:id="2088" w:name="_Toc433093395"/>
      <w:bookmarkStart w:id="2089" w:name="_Toc433093553"/>
      <w:bookmarkStart w:id="2090" w:name="_Toc440874783"/>
      <w:bookmarkStart w:id="2091" w:name="_Toc448142340"/>
      <w:bookmarkStart w:id="2092" w:name="_Toc448142497"/>
      <w:bookmarkStart w:id="2093" w:name="_Toc458770338"/>
      <w:bookmarkStart w:id="2094" w:name="_Toc459294306"/>
      <w:bookmarkStart w:id="2095" w:name="_Toc463262799"/>
      <w:bookmarkStart w:id="2096" w:name="_Toc468286872"/>
      <w:bookmarkStart w:id="2097" w:name="_Toc481502912"/>
      <w:bookmarkStart w:id="2098" w:name="_Toc496080080"/>
      <w:bookmarkStart w:id="2099" w:name="_Toc80174796"/>
      <w:r>
        <w:t>6.6.6.4</w:t>
      </w:r>
      <w:r>
        <w:tab/>
        <w:t>RMR Charge for Unexcused Misconduct</w:t>
      </w:r>
      <w:bookmarkEnd w:id="2068"/>
      <w:bookmarkEnd w:id="2069"/>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0" w:name="_Toc87951801"/>
      <w:bookmarkStart w:id="21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6" type="#_x0000_t75" style="width:14.4pt;height:21.9pt" o:ole="">
            <v:imagedata r:id="rId236" o:title=""/>
          </v:shape>
          <o:OLEObject Type="Embed" ProgID="Equation.3" ShapeID="_x0000_i1206" DrawAspect="Content" ObjectID="_1700557021" r:id="rId24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2" w:name="_Toc397505031"/>
      <w:bookmarkStart w:id="2103" w:name="_Toc402357163"/>
      <w:bookmarkStart w:id="2104" w:name="_Toc422486543"/>
      <w:bookmarkStart w:id="2105" w:name="_Toc433093396"/>
      <w:bookmarkStart w:id="2106" w:name="_Toc433093554"/>
      <w:bookmarkStart w:id="2107" w:name="_Toc440874784"/>
      <w:bookmarkStart w:id="2108" w:name="_Toc448142341"/>
      <w:bookmarkStart w:id="2109" w:name="_Toc448142498"/>
      <w:bookmarkStart w:id="2110" w:name="_Toc458770339"/>
      <w:bookmarkStart w:id="2111" w:name="_Toc459294307"/>
      <w:bookmarkStart w:id="2112" w:name="_Toc463262800"/>
      <w:bookmarkStart w:id="2113" w:name="_Toc468286873"/>
      <w:bookmarkStart w:id="2114" w:name="_Toc481502913"/>
      <w:bookmarkStart w:id="2115" w:name="_Toc496080081"/>
      <w:bookmarkStart w:id="2116" w:name="_Toc80174797"/>
      <w:bookmarkStart w:id="2117" w:name="_Toc87951808"/>
      <w:bookmarkStart w:id="2118" w:name="_Toc109009412"/>
      <w:bookmarkEnd w:id="2100"/>
      <w:bookmarkEnd w:id="2101"/>
      <w:r>
        <w:t>6.6.6.5</w:t>
      </w:r>
      <w:r>
        <w:tab/>
        <w:t>RMR Service Charge</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07" type="#_x0000_t75" style="width:7.5pt;height:20.05pt" o:ole="">
            <v:imagedata r:id="rId247" o:title=""/>
          </v:shape>
          <o:OLEObject Type="Embed" ProgID="Equation.3" ShapeID="_x0000_i1207" DrawAspect="Content" ObjectID="_1700557022" r:id="rId24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08" type="#_x0000_t75" style="width:7.5pt;height:20.05pt" o:ole="">
            <v:imagedata r:id="rId249" o:title=""/>
          </v:shape>
          <o:OLEObject Type="Embed" ProgID="Equation.3" ShapeID="_x0000_i1208" DrawAspect="Content" ObjectID="_1700557023" r:id="rId25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9" type="#_x0000_t75" style="width:7.5pt;height:20.05pt" o:ole="">
            <v:imagedata r:id="rId249" o:title=""/>
          </v:shape>
          <o:OLEObject Type="Embed" ProgID="Equation.3" ShapeID="_x0000_i1209" DrawAspect="Content" ObjectID="_1700557024" r:id="rId251"/>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0" type="#_x0000_t75" style="width:7.5pt;height:20.05pt" o:ole="">
            <v:imagedata r:id="rId252" o:title=""/>
          </v:shape>
          <o:OLEObject Type="Embed" ProgID="Equation.3" ShapeID="_x0000_i1210" DrawAspect="Content" ObjectID="_1700557025" r:id="rId25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19" w:name="_Toc463262801"/>
      <w:bookmarkStart w:id="2120" w:name="_Toc468286874"/>
      <w:bookmarkStart w:id="2121" w:name="_Toc481502914"/>
      <w:bookmarkStart w:id="2122" w:name="_Toc496080082"/>
      <w:bookmarkStart w:id="2123" w:name="_Toc80174798"/>
      <w:bookmarkStart w:id="2124" w:name="_Toc397505032"/>
      <w:bookmarkStart w:id="2125" w:name="_Toc402357164"/>
      <w:bookmarkStart w:id="2126" w:name="_Toc422486544"/>
      <w:bookmarkStart w:id="2127" w:name="_Toc433093397"/>
      <w:bookmarkStart w:id="2128" w:name="_Toc433093555"/>
      <w:bookmarkStart w:id="2129" w:name="_Toc440874785"/>
      <w:bookmarkStart w:id="2130" w:name="_Toc448142342"/>
      <w:bookmarkStart w:id="2131" w:name="_Toc448142499"/>
      <w:bookmarkStart w:id="2132" w:name="_Toc458770340"/>
      <w:bookmarkStart w:id="213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19"/>
      <w:bookmarkEnd w:id="2120"/>
      <w:bookmarkEnd w:id="2121"/>
      <w:bookmarkEnd w:id="2122"/>
      <w:bookmarkEnd w:id="21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4" w:name="_Toc463262802"/>
            <w:bookmarkStart w:id="2135" w:name="_Toc468286875"/>
            <w:bookmarkStart w:id="2136" w:name="_Toc481502915"/>
            <w:bookmarkStart w:id="21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38" w:name="_Toc17798754"/>
            <w:bookmarkStart w:id="2139" w:name="_Toc80174799"/>
            <w:r w:rsidRPr="005C6D56">
              <w:rPr>
                <w:b/>
                <w:bCs/>
                <w:snapToGrid w:val="0"/>
                <w:color w:val="000000"/>
              </w:rPr>
              <w:t>6.6.6.7</w:t>
            </w:r>
            <w:r w:rsidRPr="005C6D56">
              <w:rPr>
                <w:b/>
                <w:bCs/>
                <w:snapToGrid w:val="0"/>
                <w:color w:val="000000"/>
              </w:rPr>
              <w:tab/>
              <w:t>MRA Standby Payment</w:t>
            </w:r>
            <w:bookmarkEnd w:id="2138"/>
            <w:bookmarkEnd w:id="21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0D6728">
              <w:rPr>
                <w:bCs/>
                <w:position w:val="-18"/>
                <w:szCs w:val="24"/>
                <w:lang w:val="pt-BR"/>
              </w:rPr>
              <w:pict w14:anchorId="56C9E9BB">
                <v:shape id="_x0000_i1211" type="#_x0000_t75" style="width:14.4pt;height:21.9pt">
                  <v:imagedata r:id="rId23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2" type="#_x0000_t75" style="width:7.5pt;height:20.05pt" o:ole="">
                  <v:imagedata r:id="rId185" o:title=""/>
                </v:shape>
                <o:OLEObject Type="Embed" ProgID="Equation.3" ShapeID="_x0000_i1212" DrawAspect="Content" ObjectID="_1700557026" r:id="rId26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0" w:name="_Toc17798755"/>
            <w:bookmarkStart w:id="2141" w:name="_Toc80174800"/>
            <w:r w:rsidRPr="002C6FAE">
              <w:rPr>
                <w:b/>
                <w:bCs/>
                <w:snapToGrid w:val="0"/>
                <w:color w:val="000000"/>
              </w:rPr>
              <w:t>6.6.6.8</w:t>
            </w:r>
            <w:r w:rsidRPr="002C6FAE">
              <w:rPr>
                <w:b/>
                <w:bCs/>
                <w:snapToGrid w:val="0"/>
                <w:color w:val="000000"/>
              </w:rPr>
              <w:tab/>
              <w:t>MRA Contributed Capital Expenditures Payment</w:t>
            </w:r>
            <w:bookmarkEnd w:id="2140"/>
            <w:bookmarkEnd w:id="214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3" type="#_x0000_t75" style="width:14.4pt;height:21.9pt" o:ole="">
                  <v:imagedata r:id="rId228" o:title=""/>
                </v:shape>
                <o:OLEObject Type="Embed" ProgID="Equation.3" ShapeID="_x0000_i1213" DrawAspect="Content" ObjectID="_1700557027" r:id="rId26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4" type="#_x0000_t75" style="width:7.5pt;height:20.05pt" o:ole="">
                  <v:imagedata r:id="rId185" o:title=""/>
                </v:shape>
                <o:OLEObject Type="Embed" ProgID="Equation.3" ShapeID="_x0000_i1214" DrawAspect="Content" ObjectID="_1700557028" r:id="rId26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2" w:name="_Toc17798756"/>
            <w:bookmarkStart w:id="2143" w:name="_Toc80174801"/>
            <w:r w:rsidRPr="000C1EEE">
              <w:rPr>
                <w:b/>
                <w:bCs/>
                <w:snapToGrid w:val="0"/>
                <w:color w:val="000000"/>
              </w:rPr>
              <w:t>6.6.6.9</w:t>
            </w:r>
            <w:r w:rsidRPr="000C1EEE">
              <w:rPr>
                <w:b/>
                <w:bCs/>
                <w:snapToGrid w:val="0"/>
                <w:color w:val="000000"/>
              </w:rPr>
              <w:tab/>
              <w:t>MRA Payment for Deployment Event</w:t>
            </w:r>
            <w:bookmarkEnd w:id="2142"/>
            <w:bookmarkEnd w:id="214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5" type="#_x0000_t75" style="width:14.4pt;height:21.9pt" o:ole="">
                  <v:imagedata r:id="rId228" o:title=""/>
                </v:shape>
                <o:OLEObject Type="Embed" ProgID="Equation.3" ShapeID="_x0000_i1215" DrawAspect="Content" ObjectID="_1700557029" r:id="rId26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6" type="#_x0000_t75" style="width:7.5pt;height:20.05pt" o:ole="">
                  <v:imagedata r:id="rId185" o:title=""/>
                </v:shape>
                <o:OLEObject Type="Embed" ProgID="Equation.3" ShapeID="_x0000_i1216" DrawAspect="Content" ObjectID="_1700557030" r:id="rId26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4" w:name="_Toc17798757"/>
            <w:bookmarkStart w:id="2145" w:name="_Toc80174802"/>
            <w:r w:rsidRPr="00CE74E6">
              <w:rPr>
                <w:b/>
                <w:bCs/>
                <w:snapToGrid w:val="0"/>
                <w:color w:val="000000"/>
              </w:rPr>
              <w:t>6.6.6.10</w:t>
            </w:r>
            <w:r w:rsidRPr="00CE74E6">
              <w:rPr>
                <w:b/>
                <w:bCs/>
                <w:snapToGrid w:val="0"/>
                <w:color w:val="000000"/>
              </w:rPr>
              <w:tab/>
              <w:t>MRA Variable Payment for Deployment</w:t>
            </w:r>
            <w:bookmarkEnd w:id="2144"/>
            <w:bookmarkEnd w:id="214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17" type="#_x0000_t75" style="width:14.4pt;height:21.9pt" o:ole="">
                  <v:imagedata r:id="rId228" o:title=""/>
                </v:shape>
                <o:OLEObject Type="Embed" ProgID="Equation.3" ShapeID="_x0000_i1217" DrawAspect="Content" ObjectID="_1700557031" r:id="rId26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18" type="#_x0000_t75" style="width:7.5pt;height:27.55pt" o:ole="">
                  <v:imagedata r:id="rId185" o:title=""/>
                </v:shape>
                <o:OLEObject Type="Embed" ProgID="Equation.3" ShapeID="_x0000_i1218" DrawAspect="Content" ObjectID="_1700557032" r:id="rId26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6" w:name="_Toc17798758"/>
            <w:bookmarkStart w:id="2147" w:name="_Toc80174803"/>
            <w:r w:rsidRPr="00427EDA">
              <w:rPr>
                <w:b/>
                <w:bCs/>
                <w:snapToGrid w:val="0"/>
                <w:color w:val="000000"/>
              </w:rPr>
              <w:t>6.6.6.11</w:t>
            </w:r>
            <w:r w:rsidRPr="00427EDA">
              <w:rPr>
                <w:b/>
                <w:bCs/>
                <w:snapToGrid w:val="0"/>
                <w:color w:val="000000"/>
              </w:rPr>
              <w:tab/>
              <w:t>MRA Charge for Unexcused Misconduct</w:t>
            </w:r>
            <w:bookmarkEnd w:id="2146"/>
            <w:bookmarkEnd w:id="214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9" type="#_x0000_t75" style="width:14.4pt;height:21.9pt" o:ole="">
                  <v:imagedata r:id="rId228" o:title=""/>
                </v:shape>
                <o:OLEObject Type="Embed" ProgID="Equation.3" ShapeID="_x0000_i1219" DrawAspect="Content" ObjectID="_1700557033" r:id="rId26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0" type="#_x0000_t75" style="width:7.5pt;height:27.55pt" o:ole="">
                  <v:imagedata r:id="rId185" o:title=""/>
                </v:shape>
                <o:OLEObject Type="Embed" ProgID="Equation.3" ShapeID="_x0000_i1220" DrawAspect="Content" ObjectID="_1700557034" r:id="rId26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48" w:name="_Toc17798759"/>
            <w:bookmarkStart w:id="2149" w:name="_Toc80174804"/>
            <w:r w:rsidRPr="00B040C2">
              <w:rPr>
                <w:b/>
                <w:bCs/>
                <w:snapToGrid w:val="0"/>
                <w:color w:val="000000"/>
              </w:rPr>
              <w:t>6.6.6.12</w:t>
            </w:r>
            <w:r w:rsidRPr="00B040C2">
              <w:rPr>
                <w:b/>
                <w:bCs/>
                <w:snapToGrid w:val="0"/>
                <w:color w:val="000000"/>
              </w:rPr>
              <w:tab/>
              <w:t>MRA Service Charge</w:t>
            </w:r>
            <w:bookmarkEnd w:id="2148"/>
            <w:bookmarkEnd w:id="214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0" w:name="_Toc80174805"/>
      <w:r>
        <w:lastRenderedPageBreak/>
        <w:t>6.6.7</w:t>
      </w:r>
      <w:r>
        <w:tab/>
        <w:t>Voltage Support Settlement</w:t>
      </w:r>
      <w:bookmarkEnd w:id="2117"/>
      <w:bookmarkEnd w:id="2118"/>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50"/>
      <w:r>
        <w:t xml:space="preserve"> </w:t>
      </w:r>
    </w:p>
    <w:p w14:paraId="01D20C07" w14:textId="77777777" w:rsidR="001F04FD" w:rsidRDefault="001F04FD" w:rsidP="001F04FD">
      <w:pPr>
        <w:pStyle w:val="H4"/>
      </w:pPr>
      <w:bookmarkStart w:id="2151" w:name="_Toc397505033"/>
      <w:bookmarkStart w:id="2152" w:name="_Toc402357165"/>
      <w:bookmarkStart w:id="2153" w:name="_Toc422486545"/>
      <w:bookmarkStart w:id="2154" w:name="_Toc433093398"/>
      <w:bookmarkStart w:id="2155" w:name="_Toc433093556"/>
      <w:bookmarkStart w:id="2156" w:name="_Toc440874786"/>
      <w:bookmarkStart w:id="2157" w:name="_Toc448142343"/>
      <w:bookmarkStart w:id="2158" w:name="_Toc448142500"/>
      <w:bookmarkStart w:id="2159" w:name="_Toc458770341"/>
      <w:bookmarkStart w:id="2160" w:name="_Toc459294309"/>
      <w:bookmarkStart w:id="2161" w:name="_Toc463262803"/>
      <w:bookmarkStart w:id="2162" w:name="_Toc468286876"/>
      <w:bookmarkStart w:id="2163" w:name="_Toc481502916"/>
      <w:bookmarkStart w:id="2164" w:name="_Toc496080084"/>
      <w:bookmarkStart w:id="2165" w:name="_Toc80174806"/>
      <w:r>
        <w:t>6.6.7.1</w:t>
      </w:r>
      <w:r>
        <w:tab/>
        <w:t>Voltage Support Service Payments</w:t>
      </w:r>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1" type="#_x0000_t75" style="width:20.05pt;height:36.95pt" o:ole="">
            <v:imagedata r:id="rId270" o:title=""/>
          </v:shape>
          <o:OLEObject Type="Embed" ProgID="Equation.3" ShapeID="_x0000_i1221" DrawAspect="Content" ObjectID="_1700557035" r:id="rId27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6" w:name="_Toc109009414"/>
      <w:bookmarkStart w:id="216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2" type="#_x0000_t75" style="width:20.05pt;height:36.95pt" o:ole="">
            <v:imagedata r:id="rId270" o:title=""/>
          </v:shape>
          <o:OLEObject Type="Embed" ProgID="Equation.3" ShapeID="_x0000_i1222" DrawAspect="Content" ObjectID="_1700557036" r:id="rId272"/>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68" w:name="_Toc397505034"/>
            <w:bookmarkStart w:id="2169" w:name="_Toc402357166"/>
            <w:bookmarkStart w:id="2170" w:name="_Toc422486546"/>
            <w:bookmarkStart w:id="2171" w:name="_Toc433093399"/>
            <w:bookmarkStart w:id="2172" w:name="_Toc433093557"/>
            <w:bookmarkStart w:id="2173" w:name="_Toc440874787"/>
            <w:bookmarkStart w:id="2174" w:name="_Toc448142344"/>
            <w:bookmarkStart w:id="2175" w:name="_Toc448142501"/>
            <w:bookmarkStart w:id="2176" w:name="_Toc458770342"/>
            <w:bookmarkStart w:id="2177" w:name="_Toc459294310"/>
            <w:bookmarkStart w:id="2178" w:name="_Toc463262804"/>
            <w:bookmarkStart w:id="2179" w:name="_Toc468286877"/>
            <w:bookmarkStart w:id="2180" w:name="_Toc481502917"/>
            <w:bookmarkStart w:id="218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2" w:name="_Toc60040722"/>
            <w:bookmarkStart w:id="2183" w:name="_Toc65151781"/>
            <w:bookmarkStart w:id="2184" w:name="_Toc80174807"/>
            <w:r w:rsidRPr="00A552C3">
              <w:rPr>
                <w:b/>
                <w:bCs/>
                <w:snapToGrid w:val="0"/>
              </w:rPr>
              <w:t>6.6.7.1</w:t>
            </w:r>
            <w:r w:rsidRPr="00A552C3">
              <w:rPr>
                <w:b/>
                <w:bCs/>
                <w:snapToGrid w:val="0"/>
              </w:rPr>
              <w:tab/>
              <w:t>Voltage Support Service Payments</w:t>
            </w:r>
            <w:bookmarkEnd w:id="2182"/>
            <w:bookmarkEnd w:id="2183"/>
            <w:bookmarkEnd w:id="2184"/>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lastRenderedPageBreak/>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3" type="#_x0000_t75" style="width:20.05pt;height:36.95pt" o:ole="">
                  <v:imagedata r:id="rId270" o:title=""/>
                </v:shape>
                <o:OLEObject Type="Embed" ProgID="Equation.3" ShapeID="_x0000_i1223" DrawAspect="Content" ObjectID="_1700557037" r:id="rId27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4" type="#_x0000_t75" style="width:14.4pt;height:20.05pt" o:ole="">
                  <v:imagedata r:id="rId127" o:title=""/>
                </v:shape>
                <o:OLEObject Type="Embed" ProgID="Equation.3" ShapeID="_x0000_i1224" DrawAspect="Content" ObjectID="_1700557038" r:id="rId27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5" type="#_x0000_t75" style="width:14.4pt;height:20.05pt" o:ole="">
                  <v:imagedata r:id="rId127" o:title=""/>
                </v:shape>
                <o:OLEObject Type="Embed" ProgID="Equation.3" ShapeID="_x0000_i1225" DrawAspect="Content" ObjectID="_1700557039" r:id="rId27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6" type="#_x0000_t75" style="width:20.05pt;height:36.95pt" o:ole="">
                  <v:imagedata r:id="rId270" o:title=""/>
                </v:shape>
                <o:OLEObject Type="Embed" ProgID="Equation.3" ShapeID="_x0000_i1226" DrawAspect="Content" ObjectID="_1700557040" r:id="rId27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5" w:name="_Toc80174808"/>
      <w:r w:rsidRPr="00EF1CEA">
        <w:lastRenderedPageBreak/>
        <w:t>6.6.7.</w:t>
      </w:r>
      <w:r>
        <w:t>2</w:t>
      </w:r>
      <w:r>
        <w:tab/>
        <w:t>Voltage Support Charge</w:t>
      </w:r>
      <w:bookmarkEnd w:id="2166"/>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5"/>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27" type="#_x0000_t75" style="width:7.5pt;height:20.05pt" o:ole="">
            <v:imagedata r:id="rId185" o:title=""/>
          </v:shape>
          <o:OLEObject Type="Embed" ProgID="Equation.3" ShapeID="_x0000_i1227" DrawAspect="Content" ObjectID="_1700557041" r:id="rId27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28" type="#_x0000_t75" style="width:7.5pt;height:20.05pt" o:ole="">
            <v:imagedata r:id="rId185" o:title=""/>
          </v:shape>
          <o:OLEObject Type="Embed" ProgID="Equation.3" ShapeID="_x0000_i1228" DrawAspect="Content" ObjectID="_1700557042" r:id="rId27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6" w:name="_Toc87951811"/>
      <w:bookmarkEnd w:id="2167"/>
    </w:p>
    <w:p w14:paraId="348EA620" w14:textId="77777777" w:rsidR="001F04FD" w:rsidRDefault="001F04FD" w:rsidP="001F04FD">
      <w:pPr>
        <w:pStyle w:val="H3"/>
      </w:pPr>
      <w:bookmarkStart w:id="2187" w:name="_Toc109009415"/>
      <w:bookmarkStart w:id="2188" w:name="_Toc397505035"/>
      <w:bookmarkStart w:id="2189" w:name="_Toc402357167"/>
      <w:bookmarkStart w:id="2190" w:name="_Toc422486547"/>
      <w:bookmarkStart w:id="2191" w:name="_Toc433093400"/>
      <w:bookmarkStart w:id="2192" w:name="_Toc433093558"/>
      <w:bookmarkStart w:id="2193" w:name="_Toc440874788"/>
      <w:bookmarkStart w:id="2194" w:name="_Toc448142345"/>
      <w:bookmarkStart w:id="2195" w:name="_Toc448142502"/>
      <w:bookmarkStart w:id="2196" w:name="_Toc458770343"/>
      <w:bookmarkStart w:id="2197" w:name="_Toc459294311"/>
      <w:bookmarkStart w:id="2198" w:name="_Toc463262805"/>
      <w:bookmarkStart w:id="2199" w:name="_Toc468286878"/>
      <w:bookmarkStart w:id="2200" w:name="_Toc481502918"/>
      <w:bookmarkStart w:id="2201" w:name="_Toc496080086"/>
      <w:bookmarkStart w:id="2202" w:name="_Toc80174809"/>
      <w:r>
        <w:t>6.6.8</w:t>
      </w:r>
      <w:r>
        <w:tab/>
        <w:t>Black Start Capacity</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r>
        <w:t xml:space="preserve"> </w:t>
      </w:r>
    </w:p>
    <w:p w14:paraId="5F87F2F0" w14:textId="77777777" w:rsidR="001F04FD" w:rsidRDefault="001F04FD" w:rsidP="001F04FD">
      <w:pPr>
        <w:pStyle w:val="H4"/>
      </w:pPr>
      <w:bookmarkStart w:id="2203" w:name="_Toc87951812"/>
      <w:bookmarkStart w:id="2204" w:name="_Toc109009416"/>
      <w:bookmarkStart w:id="2205" w:name="_Toc397505036"/>
      <w:bookmarkStart w:id="2206" w:name="_Toc402357168"/>
      <w:bookmarkStart w:id="2207" w:name="_Toc422486548"/>
      <w:bookmarkStart w:id="2208" w:name="_Toc433093401"/>
      <w:bookmarkStart w:id="2209" w:name="_Toc433093559"/>
      <w:bookmarkStart w:id="2210" w:name="_Toc440874789"/>
      <w:bookmarkStart w:id="2211" w:name="_Toc448142346"/>
      <w:bookmarkStart w:id="2212" w:name="_Toc448142503"/>
      <w:bookmarkStart w:id="2213" w:name="_Toc458770344"/>
      <w:bookmarkStart w:id="2214" w:name="_Toc459294312"/>
      <w:bookmarkStart w:id="2215" w:name="_Toc463262806"/>
      <w:bookmarkStart w:id="2216" w:name="_Toc468286879"/>
      <w:bookmarkStart w:id="2217" w:name="_Toc481502919"/>
      <w:bookmarkStart w:id="2218" w:name="_Toc496080087"/>
      <w:bookmarkStart w:id="2219" w:name="_Toc80174810"/>
      <w:r>
        <w:t>6.6.8.1</w:t>
      </w:r>
      <w:r>
        <w:tab/>
        <w:t>Black Start Hourly Standby Fee Payment</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9" type="#_x0000_t75" style="width:36.95pt;height:27.55pt" o:ole="">
            <v:imagedata r:id="rId279" o:title=""/>
          </v:shape>
          <o:OLEObject Type="Embed" ProgID="Equation.3" ShapeID="_x0000_i1229" DrawAspect="Content" ObjectID="_1700557043" r:id="rId28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0" w:name="_Toc87951813"/>
      <w:bookmarkStart w:id="2221"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0" type="#_x0000_t75" style="width:14.4pt;height:21.9pt" o:ole="">
            <v:imagedata r:id="rId228" o:title=""/>
          </v:shape>
          <o:OLEObject Type="Embed" ProgID="Equation.3" ShapeID="_x0000_i1230" DrawAspect="Content" ObjectID="_1700557044" r:id="rId28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2" w:name="_Toc397505037"/>
      <w:bookmarkStart w:id="2223" w:name="_Toc402357169"/>
      <w:bookmarkStart w:id="2224" w:name="_Toc422486549"/>
      <w:bookmarkStart w:id="2225" w:name="_Toc433093402"/>
      <w:bookmarkStart w:id="2226" w:name="_Toc433093560"/>
      <w:bookmarkStart w:id="2227" w:name="_Toc440874790"/>
      <w:bookmarkStart w:id="2228" w:name="_Toc448142347"/>
      <w:bookmarkStart w:id="2229" w:name="_Toc448142504"/>
      <w:bookmarkStart w:id="2230" w:name="_Toc458770345"/>
      <w:bookmarkStart w:id="2231" w:name="_Toc459294313"/>
      <w:bookmarkStart w:id="2232" w:name="_Toc463262807"/>
      <w:bookmarkStart w:id="2233" w:name="_Toc468286880"/>
      <w:bookmarkStart w:id="2234" w:name="_Toc481502920"/>
      <w:bookmarkStart w:id="2235" w:name="_Toc496080088"/>
      <w:bookmarkStart w:id="2236" w:name="_Toc80174811"/>
      <w:r>
        <w:t>6.6.8.2</w:t>
      </w:r>
      <w:r>
        <w:tab/>
        <w:t>Black Start Capacity Charge</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1" type="#_x0000_t75" style="width:7.5pt;height:20.05pt" o:ole="">
            <v:imagedata r:id="rId282" o:title=""/>
          </v:shape>
          <o:OLEObject Type="Embed" ProgID="Equation.3" ShapeID="_x0000_i1231" DrawAspect="Content" ObjectID="_1700557045" r:id="rId28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7" w:name="_Toc87951814"/>
      <w:bookmarkStart w:id="2238" w:name="_Toc109009418"/>
      <w:bookmarkStart w:id="2239" w:name="_Toc397505038"/>
      <w:bookmarkStart w:id="2240" w:name="_Toc402357170"/>
      <w:bookmarkStart w:id="2241" w:name="_Toc422486550"/>
      <w:bookmarkStart w:id="2242" w:name="_Toc433093403"/>
      <w:bookmarkStart w:id="2243" w:name="_Toc433093561"/>
      <w:bookmarkStart w:id="2244" w:name="_Toc440874791"/>
      <w:bookmarkStart w:id="2245" w:name="_Toc448142348"/>
      <w:bookmarkStart w:id="2246" w:name="_Toc448142505"/>
      <w:bookmarkStart w:id="2247" w:name="_Toc458770346"/>
      <w:bookmarkStart w:id="2248" w:name="_Toc459294314"/>
      <w:bookmarkStart w:id="2249" w:name="_Toc463262808"/>
      <w:bookmarkStart w:id="2250" w:name="_Toc468286881"/>
      <w:bookmarkStart w:id="2251" w:name="_Toc481502921"/>
      <w:bookmarkStart w:id="2252" w:name="_Toc496080089"/>
      <w:bookmarkStart w:id="2253" w:name="_Toc80174812"/>
      <w:r>
        <w:t>6.6.9</w:t>
      </w:r>
      <w:r>
        <w:tab/>
        <w:t>Emergency Operations Settlement</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4" w:name="_Toc60040728"/>
            <w:bookmarkStart w:id="2255" w:name="_Toc65151787"/>
            <w:bookmarkStart w:id="2256" w:name="_Toc80174813"/>
            <w:r>
              <w:rPr>
                <w:b/>
                <w:bCs/>
                <w:i/>
              </w:rPr>
              <w:t>6.6.9</w:t>
            </w:r>
            <w:r>
              <w:rPr>
                <w:b/>
                <w:bCs/>
                <w:i/>
              </w:rPr>
              <w:tab/>
              <w:t>Emergency Operations Settlement</w:t>
            </w:r>
            <w:bookmarkEnd w:id="2254"/>
            <w:bookmarkEnd w:id="2255"/>
            <w:bookmarkEnd w:id="225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7" w:name="_Toc109009419"/>
      <w:bookmarkStart w:id="2258" w:name="_Toc397505039"/>
      <w:bookmarkStart w:id="2259" w:name="_Toc402357171"/>
      <w:bookmarkStart w:id="2260" w:name="_Toc422486551"/>
      <w:bookmarkStart w:id="2261" w:name="_Toc433093404"/>
      <w:bookmarkStart w:id="2262" w:name="_Toc433093562"/>
      <w:bookmarkStart w:id="2263" w:name="_Toc440874792"/>
      <w:bookmarkStart w:id="2264" w:name="_Toc448142349"/>
      <w:bookmarkStart w:id="2265" w:name="_Toc448142506"/>
      <w:bookmarkStart w:id="2266" w:name="_Toc458770347"/>
      <w:bookmarkStart w:id="2267" w:name="_Toc459294315"/>
      <w:bookmarkStart w:id="2268" w:name="_Toc463262809"/>
      <w:bookmarkStart w:id="2269" w:name="_Toc468286882"/>
      <w:bookmarkStart w:id="2270" w:name="_Toc481502922"/>
      <w:bookmarkStart w:id="2271" w:name="_Toc496080090"/>
      <w:bookmarkStart w:id="2272" w:name="_Toc80174814"/>
      <w:r>
        <w:lastRenderedPageBreak/>
        <w:t>6.6.9.1</w:t>
      </w:r>
      <w:r>
        <w:tab/>
        <w:t>Payment for Emergency Power Increase Directed by ERCOT</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2" type="#_x0000_t75" style="width:14.4pt;height:21.9pt" o:ole="">
            <v:imagedata r:id="rId284" o:title=""/>
          </v:shape>
          <o:OLEObject Type="Embed" ProgID="Equation.3" ShapeID="_x0000_i1232" DrawAspect="Content" ObjectID="_1700557046" r:id="rId28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3" type="#_x0000_t75" style="width:14.4pt;height:21.9pt" o:ole="">
            <v:imagedata r:id="rId286" o:title=""/>
          </v:shape>
          <o:OLEObject Type="Embed" ProgID="Equation.3" ShapeID="_x0000_i1233" DrawAspect="Content" ObjectID="_1700557047" r:id="rId28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4" type="#_x0000_t75" style="width:14.4pt;height:21.9pt" o:ole="">
            <v:imagedata r:id="rId286" o:title=""/>
          </v:shape>
          <o:OLEObject Type="Embed" ProgID="Equation.3" ShapeID="_x0000_i1234" DrawAspect="Content" ObjectID="_1700557048" r:id="rId28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3" w:name="_Toc109009420"/>
      <w:bookmarkStart w:id="2274"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BA7506" w:rsidRDefault="00BA7506" w:rsidP="001F04FD">
                              <w:pPr>
                                <w:autoSpaceDE w:val="0"/>
                                <w:autoSpaceDN w:val="0"/>
                                <w:adjustRightInd w:val="0"/>
                                <w:jc w:val="center"/>
                                <w:rPr>
                                  <w:rFonts w:ascii="Arial" w:hAnsi="Arial" w:cs="Arial"/>
                                  <w:color w:val="000000"/>
                                </w:rPr>
                              </w:pPr>
                            </w:p>
                            <w:p w14:paraId="0CB4C99B"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A7506" w:rsidRDefault="00BA7506" w:rsidP="001F04FD">
                              <w:pPr>
                                <w:autoSpaceDE w:val="0"/>
                                <w:autoSpaceDN w:val="0"/>
                                <w:adjustRightInd w:val="0"/>
                                <w:jc w:val="center"/>
                                <w:rPr>
                                  <w:rFonts w:ascii="Arial" w:hAnsi="Arial" w:cs="Arial"/>
                                  <w:color w:val="000000"/>
                                </w:rPr>
                              </w:pPr>
                            </w:p>
                            <w:p w14:paraId="2389029C" w14:textId="77777777" w:rsidR="00BA7506" w:rsidRDefault="00BA7506" w:rsidP="001F04FD">
                              <w:pPr>
                                <w:autoSpaceDE w:val="0"/>
                                <w:autoSpaceDN w:val="0"/>
                                <w:adjustRightInd w:val="0"/>
                                <w:jc w:val="center"/>
                                <w:rPr>
                                  <w:rFonts w:ascii="Arial" w:hAnsi="Arial" w:cs="Arial"/>
                                  <w:color w:val="000000"/>
                                </w:rPr>
                              </w:pPr>
                            </w:p>
                            <w:p w14:paraId="5A35CE72"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A7506" w:rsidRDefault="00BA7506" w:rsidP="001F04FD">
                              <w:pPr>
                                <w:autoSpaceDE w:val="0"/>
                                <w:autoSpaceDN w:val="0"/>
                                <w:adjustRightInd w:val="0"/>
                                <w:jc w:val="center"/>
                                <w:rPr>
                                  <w:rFonts w:ascii="Arial" w:hAnsi="Arial" w:cs="Arial"/>
                                  <w:color w:val="000000"/>
                                </w:rPr>
                              </w:pPr>
                            </w:p>
                            <w:p w14:paraId="28B91E46" w14:textId="77777777" w:rsidR="00BA7506" w:rsidRDefault="00BA7506" w:rsidP="001F04FD">
                              <w:pPr>
                                <w:autoSpaceDE w:val="0"/>
                                <w:autoSpaceDN w:val="0"/>
                                <w:adjustRightInd w:val="0"/>
                                <w:jc w:val="center"/>
                                <w:rPr>
                                  <w:rFonts w:ascii="Arial" w:hAnsi="Arial" w:cs="Arial"/>
                                  <w:color w:val="000000"/>
                                </w:rPr>
                              </w:pPr>
                            </w:p>
                            <w:p w14:paraId="60CB3327" w14:textId="77777777" w:rsidR="00BA7506" w:rsidRDefault="00BA7506" w:rsidP="001F04FD">
                              <w:pPr>
                                <w:autoSpaceDE w:val="0"/>
                                <w:autoSpaceDN w:val="0"/>
                                <w:adjustRightInd w:val="0"/>
                                <w:jc w:val="center"/>
                                <w:rPr>
                                  <w:rFonts w:ascii="Arial" w:hAnsi="Arial" w:cs="Arial"/>
                                  <w:color w:val="000000"/>
                                </w:rPr>
                              </w:pPr>
                            </w:p>
                            <w:p w14:paraId="6E764332"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BA7506" w:rsidRDefault="00BA7506" w:rsidP="001F04FD">
                        <w:pPr>
                          <w:autoSpaceDE w:val="0"/>
                          <w:autoSpaceDN w:val="0"/>
                          <w:adjustRightInd w:val="0"/>
                          <w:jc w:val="center"/>
                          <w:rPr>
                            <w:rFonts w:ascii="Arial" w:hAnsi="Arial" w:cs="Arial"/>
                            <w:color w:val="000000"/>
                          </w:rPr>
                        </w:pPr>
                      </w:p>
                      <w:p w14:paraId="0CB4C99B"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A7506" w:rsidRDefault="00BA7506" w:rsidP="001F04FD">
                        <w:pPr>
                          <w:autoSpaceDE w:val="0"/>
                          <w:autoSpaceDN w:val="0"/>
                          <w:adjustRightInd w:val="0"/>
                          <w:jc w:val="center"/>
                          <w:rPr>
                            <w:rFonts w:ascii="Arial" w:hAnsi="Arial" w:cs="Arial"/>
                            <w:color w:val="000000"/>
                          </w:rPr>
                        </w:pPr>
                      </w:p>
                      <w:p w14:paraId="2389029C" w14:textId="77777777" w:rsidR="00BA7506" w:rsidRDefault="00BA7506" w:rsidP="001F04FD">
                        <w:pPr>
                          <w:autoSpaceDE w:val="0"/>
                          <w:autoSpaceDN w:val="0"/>
                          <w:adjustRightInd w:val="0"/>
                          <w:jc w:val="center"/>
                          <w:rPr>
                            <w:rFonts w:ascii="Arial" w:hAnsi="Arial" w:cs="Arial"/>
                            <w:color w:val="000000"/>
                          </w:rPr>
                        </w:pPr>
                      </w:p>
                      <w:p w14:paraId="5A35CE72"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A7506" w:rsidRDefault="00BA7506" w:rsidP="001F04FD">
                        <w:pPr>
                          <w:autoSpaceDE w:val="0"/>
                          <w:autoSpaceDN w:val="0"/>
                          <w:adjustRightInd w:val="0"/>
                          <w:jc w:val="center"/>
                          <w:rPr>
                            <w:rFonts w:ascii="Arial" w:hAnsi="Arial" w:cs="Arial"/>
                            <w:color w:val="000000"/>
                          </w:rPr>
                        </w:pPr>
                      </w:p>
                      <w:p w14:paraId="28B91E46" w14:textId="77777777" w:rsidR="00BA7506" w:rsidRDefault="00BA7506" w:rsidP="001F04FD">
                        <w:pPr>
                          <w:autoSpaceDE w:val="0"/>
                          <w:autoSpaceDN w:val="0"/>
                          <w:adjustRightInd w:val="0"/>
                          <w:jc w:val="center"/>
                          <w:rPr>
                            <w:rFonts w:ascii="Arial" w:hAnsi="Arial" w:cs="Arial"/>
                            <w:color w:val="000000"/>
                          </w:rPr>
                        </w:pPr>
                      </w:p>
                      <w:p w14:paraId="60CB3327" w14:textId="77777777" w:rsidR="00BA7506" w:rsidRDefault="00BA7506" w:rsidP="001F04FD">
                        <w:pPr>
                          <w:autoSpaceDE w:val="0"/>
                          <w:autoSpaceDN w:val="0"/>
                          <w:adjustRightInd w:val="0"/>
                          <w:jc w:val="center"/>
                          <w:rPr>
                            <w:rFonts w:ascii="Arial" w:hAnsi="Arial" w:cs="Arial"/>
                            <w:color w:val="000000"/>
                          </w:rPr>
                        </w:pPr>
                      </w:p>
                      <w:p w14:paraId="6E764332"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BA7506" w:rsidRDefault="00BA7506" w:rsidP="001F04FD">
                              <w:pPr>
                                <w:autoSpaceDE w:val="0"/>
                                <w:autoSpaceDN w:val="0"/>
                                <w:adjustRightInd w:val="0"/>
                                <w:jc w:val="center"/>
                                <w:rPr>
                                  <w:rFonts w:ascii="Arial" w:hAnsi="Arial" w:cs="Arial"/>
                                  <w:color w:val="000000"/>
                                </w:rPr>
                              </w:pPr>
                            </w:p>
                            <w:p w14:paraId="76BDD6A1"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A7506" w:rsidRDefault="00BA7506" w:rsidP="001F04FD">
                              <w:pPr>
                                <w:autoSpaceDE w:val="0"/>
                                <w:autoSpaceDN w:val="0"/>
                                <w:adjustRightInd w:val="0"/>
                                <w:jc w:val="center"/>
                                <w:rPr>
                                  <w:rFonts w:ascii="Arial" w:hAnsi="Arial" w:cs="Arial"/>
                                  <w:color w:val="000000"/>
                                </w:rPr>
                              </w:pPr>
                            </w:p>
                            <w:p w14:paraId="32398572" w14:textId="77777777" w:rsidR="00BA7506" w:rsidRDefault="00BA7506" w:rsidP="001F04FD">
                              <w:pPr>
                                <w:autoSpaceDE w:val="0"/>
                                <w:autoSpaceDN w:val="0"/>
                                <w:adjustRightInd w:val="0"/>
                                <w:jc w:val="center"/>
                                <w:rPr>
                                  <w:rFonts w:ascii="Arial" w:hAnsi="Arial" w:cs="Arial"/>
                                  <w:color w:val="000000"/>
                                </w:rPr>
                              </w:pPr>
                            </w:p>
                            <w:p w14:paraId="63C12BA5" w14:textId="77777777" w:rsidR="00BA7506" w:rsidRDefault="00BA7506" w:rsidP="001F04FD">
                              <w:pPr>
                                <w:autoSpaceDE w:val="0"/>
                                <w:autoSpaceDN w:val="0"/>
                                <w:adjustRightInd w:val="0"/>
                                <w:jc w:val="center"/>
                                <w:rPr>
                                  <w:rFonts w:ascii="Arial" w:hAnsi="Arial" w:cs="Arial"/>
                                  <w:color w:val="000000"/>
                                </w:rPr>
                              </w:pPr>
                            </w:p>
                            <w:p w14:paraId="04B452DB"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A7506" w:rsidRDefault="00BA7506" w:rsidP="001F04FD">
                              <w:pPr>
                                <w:autoSpaceDE w:val="0"/>
                                <w:autoSpaceDN w:val="0"/>
                                <w:adjustRightInd w:val="0"/>
                                <w:jc w:val="center"/>
                                <w:rPr>
                                  <w:rFonts w:ascii="Arial" w:hAnsi="Arial" w:cs="Arial"/>
                                  <w:color w:val="000000"/>
                                </w:rPr>
                              </w:pPr>
                            </w:p>
                            <w:p w14:paraId="39BF1D1C" w14:textId="77777777" w:rsidR="00BA7506" w:rsidRDefault="00BA7506" w:rsidP="001F04FD">
                              <w:pPr>
                                <w:autoSpaceDE w:val="0"/>
                                <w:autoSpaceDN w:val="0"/>
                                <w:adjustRightInd w:val="0"/>
                                <w:jc w:val="center"/>
                                <w:rPr>
                                  <w:rFonts w:ascii="Arial" w:hAnsi="Arial" w:cs="Arial"/>
                                  <w:color w:val="000000"/>
                                </w:rPr>
                              </w:pPr>
                            </w:p>
                            <w:p w14:paraId="73CC904A"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BA7506" w:rsidRDefault="00BA7506" w:rsidP="001F04FD">
                        <w:pPr>
                          <w:autoSpaceDE w:val="0"/>
                          <w:autoSpaceDN w:val="0"/>
                          <w:adjustRightInd w:val="0"/>
                          <w:jc w:val="center"/>
                          <w:rPr>
                            <w:rFonts w:ascii="Arial" w:hAnsi="Arial" w:cs="Arial"/>
                            <w:color w:val="000000"/>
                          </w:rPr>
                        </w:pPr>
                      </w:p>
                      <w:p w14:paraId="76BDD6A1"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A7506" w:rsidRDefault="00BA7506" w:rsidP="001F04FD">
                        <w:pPr>
                          <w:autoSpaceDE w:val="0"/>
                          <w:autoSpaceDN w:val="0"/>
                          <w:adjustRightInd w:val="0"/>
                          <w:jc w:val="center"/>
                          <w:rPr>
                            <w:rFonts w:ascii="Arial" w:hAnsi="Arial" w:cs="Arial"/>
                            <w:color w:val="000000"/>
                          </w:rPr>
                        </w:pPr>
                      </w:p>
                      <w:p w14:paraId="32398572" w14:textId="77777777" w:rsidR="00BA7506" w:rsidRDefault="00BA7506" w:rsidP="001F04FD">
                        <w:pPr>
                          <w:autoSpaceDE w:val="0"/>
                          <w:autoSpaceDN w:val="0"/>
                          <w:adjustRightInd w:val="0"/>
                          <w:jc w:val="center"/>
                          <w:rPr>
                            <w:rFonts w:ascii="Arial" w:hAnsi="Arial" w:cs="Arial"/>
                            <w:color w:val="000000"/>
                          </w:rPr>
                        </w:pPr>
                      </w:p>
                      <w:p w14:paraId="63C12BA5" w14:textId="77777777" w:rsidR="00BA7506" w:rsidRDefault="00BA7506" w:rsidP="001F04FD">
                        <w:pPr>
                          <w:autoSpaceDE w:val="0"/>
                          <w:autoSpaceDN w:val="0"/>
                          <w:adjustRightInd w:val="0"/>
                          <w:jc w:val="center"/>
                          <w:rPr>
                            <w:rFonts w:ascii="Arial" w:hAnsi="Arial" w:cs="Arial"/>
                            <w:color w:val="000000"/>
                          </w:rPr>
                        </w:pPr>
                      </w:p>
                      <w:p w14:paraId="04B452DB"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A7506" w:rsidRDefault="00BA7506" w:rsidP="001F04FD">
                        <w:pPr>
                          <w:autoSpaceDE w:val="0"/>
                          <w:autoSpaceDN w:val="0"/>
                          <w:adjustRightInd w:val="0"/>
                          <w:jc w:val="center"/>
                          <w:rPr>
                            <w:rFonts w:ascii="Arial" w:hAnsi="Arial" w:cs="Arial"/>
                            <w:color w:val="000000"/>
                          </w:rPr>
                        </w:pPr>
                      </w:p>
                      <w:p w14:paraId="39BF1D1C" w14:textId="77777777" w:rsidR="00BA7506" w:rsidRDefault="00BA7506" w:rsidP="001F04FD">
                        <w:pPr>
                          <w:autoSpaceDE w:val="0"/>
                          <w:autoSpaceDN w:val="0"/>
                          <w:adjustRightInd w:val="0"/>
                          <w:jc w:val="center"/>
                          <w:rPr>
                            <w:rFonts w:ascii="Arial" w:hAnsi="Arial" w:cs="Arial"/>
                            <w:color w:val="000000"/>
                          </w:rPr>
                        </w:pPr>
                      </w:p>
                      <w:p w14:paraId="73CC904A"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5" type="#_x0000_t75" style="width:14.4pt;height:21.9pt" o:ole="">
            <v:imagedata r:id="rId228" o:title=""/>
          </v:shape>
          <o:OLEObject Type="Embed" ProgID="Equation.3" ShapeID="_x0000_i1235" DrawAspect="Content" ObjectID="_1700557049" r:id="rId289"/>
        </w:object>
      </w:r>
      <w:r w:rsidRPr="006F784F">
        <w:rPr>
          <w:position w:val="-22"/>
        </w:rPr>
        <w:object w:dxaOrig="225" w:dyaOrig="465" w14:anchorId="7F6B4941">
          <v:shape id="_x0000_i1236" type="#_x0000_t75" style="width:14.4pt;height:20.05pt" o:ole="">
            <v:imagedata r:id="rId169" o:title=""/>
          </v:shape>
          <o:OLEObject Type="Embed" ProgID="Equation.3" ShapeID="_x0000_i1236" DrawAspect="Content" ObjectID="_1700557050" r:id="rId29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5" w:name="_Toc397505040"/>
            <w:bookmarkStart w:id="2276" w:name="_Toc402357172"/>
            <w:bookmarkStart w:id="2277" w:name="_Toc422486552"/>
            <w:bookmarkStart w:id="2278" w:name="_Toc433093405"/>
            <w:bookmarkStart w:id="2279" w:name="_Toc433093563"/>
            <w:bookmarkStart w:id="2280" w:name="_Toc440874793"/>
            <w:bookmarkStart w:id="2281" w:name="_Toc448142350"/>
            <w:bookmarkStart w:id="2282" w:name="_Toc448142507"/>
            <w:bookmarkStart w:id="2283" w:name="_Toc458770348"/>
            <w:bookmarkStart w:id="2284" w:name="_Toc459294316"/>
            <w:bookmarkStart w:id="2285" w:name="_Toc463262810"/>
            <w:bookmarkStart w:id="2286" w:name="_Toc468286883"/>
            <w:bookmarkStart w:id="2287" w:name="_Toc481502923"/>
            <w:bookmarkStart w:id="2288"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89" w:name="_Toc60040730"/>
            <w:bookmarkStart w:id="2290" w:name="_Toc65151789"/>
            <w:bookmarkStart w:id="2291" w:name="_Toc80174815"/>
            <w:r w:rsidRPr="00A552C3">
              <w:rPr>
                <w:b/>
                <w:bCs/>
                <w:snapToGrid w:val="0"/>
              </w:rPr>
              <w:lastRenderedPageBreak/>
              <w:t>6.6.9.1</w:t>
            </w:r>
            <w:r w:rsidRPr="00A552C3">
              <w:rPr>
                <w:b/>
                <w:bCs/>
                <w:snapToGrid w:val="0"/>
              </w:rPr>
              <w:tab/>
              <w:t>Payment for Emergency Operations Settlement</w:t>
            </w:r>
            <w:bookmarkEnd w:id="2289"/>
            <w:bookmarkEnd w:id="2290"/>
            <w:bookmarkEnd w:id="229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37" type="#_x0000_t75" style="width:14.4pt;height:21.9pt" o:ole="">
                  <v:imagedata r:id="rId284" o:title=""/>
                </v:shape>
                <o:OLEObject Type="Embed" ProgID="Equation.3" ShapeID="_x0000_i1237" DrawAspect="Content" ObjectID="_1700557051" r:id="rId29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38" type="#_x0000_t75" style="width:14.4pt;height:21.9pt" o:ole="">
                  <v:imagedata r:id="rId286" o:title=""/>
                </v:shape>
                <o:OLEObject Type="Embed" ProgID="Equation.3" ShapeID="_x0000_i1238" DrawAspect="Content" ObjectID="_1700557052" r:id="rId29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9" type="#_x0000_t75" style="width:14.4pt;height:21.9pt" o:ole="">
                  <v:imagedata r:id="rId286" o:title=""/>
                </v:shape>
                <o:OLEObject Type="Embed" ProgID="Equation.3" ShapeID="_x0000_i1239" DrawAspect="Content" ObjectID="_1700557053" r:id="rId29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0" type="#_x0000_t75" style="width:14.4pt;height:21.9pt" o:ole="">
                  <v:imagedata r:id="rId284" o:title=""/>
                </v:shape>
                <o:OLEObject Type="Embed" ProgID="Equation.3" ShapeID="_x0000_i1240" DrawAspect="Content" ObjectID="_1700557054" r:id="rId29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1" type="#_x0000_t75" style="width:14.4pt;height:21.9pt" o:ole="">
                  <v:imagedata r:id="rId286" o:title=""/>
                </v:shape>
                <o:OLEObject Type="Embed" ProgID="Equation.3" ShapeID="_x0000_i1241" DrawAspect="Content" ObjectID="_1700557055" r:id="rId29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2" type="#_x0000_t75" style="width:14.4pt;height:21.9pt" o:ole="">
                  <v:imagedata r:id="rId286" o:title=""/>
                </v:shape>
                <o:OLEObject Type="Embed" ProgID="Equation.3" ShapeID="_x0000_i1242" DrawAspect="Content" ObjectID="_1700557056" r:id="rId29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3" type="#_x0000_t75" style="width:14.4pt;height:21.9pt" o:ole="">
                  <v:imagedata r:id="rId284" o:title=""/>
                </v:shape>
                <o:OLEObject Type="Embed" ProgID="Equation.3" ShapeID="_x0000_i1243" DrawAspect="Content" ObjectID="_1700557057"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4" type="#_x0000_t75" style="width:14.4pt;height:21.9pt" o:ole="">
                  <v:imagedata r:id="rId286" o:title=""/>
                </v:shape>
                <o:OLEObject Type="Embed" ProgID="Equation.3" ShapeID="_x0000_i1244" DrawAspect="Content" ObjectID="_1700557058" r:id="rId29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5" type="#_x0000_t75" style="width:14.4pt;height:21.9pt" o:ole="">
                  <v:imagedata r:id="rId286" o:title=""/>
                </v:shape>
                <o:OLEObject Type="Embed" ProgID="Equation.3" ShapeID="_x0000_i1245" DrawAspect="Content" ObjectID="_1700557059"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6" type="#_x0000_t75" style="width:14.4pt;height:21.9pt" o:ole="">
                  <v:imagedata r:id="rId284" o:title=""/>
                </v:shape>
                <o:OLEObject Type="Embed" ProgID="Equation.3" ShapeID="_x0000_i1246" DrawAspect="Content" ObjectID="_1700557060"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47" type="#_x0000_t75" style="width:14.4pt;height:21.9pt" o:ole="">
                  <v:imagedata r:id="rId286" o:title=""/>
                </v:shape>
                <o:OLEObject Type="Embed" ProgID="Equation.3" ShapeID="_x0000_i1247" DrawAspect="Content" ObjectID="_1700557061" r:id="rId30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48" type="#_x0000_t75" style="width:14.4pt;height:21.9pt" o:ole="">
                  <v:imagedata r:id="rId286" o:title=""/>
                </v:shape>
                <o:OLEObject Type="Embed" ProgID="Equation.3" ShapeID="_x0000_i1248" DrawAspect="Content" ObjectID="_1700557062"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9" type="#_x0000_t75" style="width:14.4pt;height:21.9pt" o:ole="">
                  <v:imagedata r:id="rId284" o:title=""/>
                </v:shape>
                <o:OLEObject Type="Embed" ProgID="Equation.3" ShapeID="_x0000_i1249" DrawAspect="Content" ObjectID="_1700557063" r:id="rId30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0" type="#_x0000_t75" style="width:14.4pt;height:21.9pt" o:ole="">
                  <v:imagedata r:id="rId286" o:title=""/>
                </v:shape>
                <o:OLEObject Type="Embed" ProgID="Equation.3" ShapeID="_x0000_i1250" DrawAspect="Content" ObjectID="_1700557064" r:id="rId30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1" type="#_x0000_t75" style="width:14.4pt;height:21.9pt" o:ole="">
                  <v:imagedata r:id="rId284" o:title=""/>
                </v:shape>
                <o:OLEObject Type="Embed" ProgID="Equation.3" ShapeID="_x0000_i1251" DrawAspect="Content" ObjectID="_1700557065" r:id="rId30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2" type="#_x0000_t75" style="width:14.4pt;height:21.9pt" o:ole="">
                  <v:imagedata r:id="rId286" o:title=""/>
                </v:shape>
                <o:OLEObject Type="Embed" ProgID="Equation.3" ShapeID="_x0000_i1252" DrawAspect="Content" ObjectID="_1700557066" r:id="rId30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3" type="#_x0000_t75" style="width:14.4pt;height:21.9pt" o:ole="">
                  <v:imagedata r:id="rId284" o:title=""/>
                </v:shape>
                <o:OLEObject Type="Embed" ProgID="Equation.3" ShapeID="_x0000_i1253" DrawAspect="Content" ObjectID="_1700557067" r:id="rId30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4" type="#_x0000_t75" style="width:14.4pt;height:21.9pt" o:ole="">
                  <v:imagedata r:id="rId286" o:title=""/>
                </v:shape>
                <o:OLEObject Type="Embed" ProgID="Equation.3" ShapeID="_x0000_i1254" DrawAspect="Content" ObjectID="_1700557068" r:id="rId30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5" type="#_x0000_t75" style="width:14.4pt;height:21.9pt" o:ole="">
                  <v:imagedata r:id="rId284" o:title=""/>
                </v:shape>
                <o:OLEObject Type="Embed" ProgID="Equation.3" ShapeID="_x0000_i1255" DrawAspect="Content" ObjectID="_1700557069" r:id="rId30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6" type="#_x0000_t75" style="width:14.4pt;height:21.9pt" o:ole="">
                  <v:imagedata r:id="rId286" o:title=""/>
                </v:shape>
                <o:OLEObject Type="Embed" ProgID="Equation.3" ShapeID="_x0000_i1256" DrawAspect="Content" ObjectID="_1700557070" r:id="rId31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57" type="#_x0000_t75" style="width:14.4pt;height:21.9pt" o:ole="">
                  <v:imagedata r:id="rId284" o:title=""/>
                </v:shape>
                <o:OLEObject Type="Embed" ProgID="Equation.3" ShapeID="_x0000_i1257" DrawAspect="Content" ObjectID="_1700557071" r:id="rId31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58" type="#_x0000_t75" style="width:14.4pt;height:21.9pt" o:ole="">
                  <v:imagedata r:id="rId286" o:title=""/>
                </v:shape>
                <o:OLEObject Type="Embed" ProgID="Equation.3" ShapeID="_x0000_i1258" DrawAspect="Content" ObjectID="_1700557072" r:id="rId31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BA7506" w:rsidRDefault="00BA7506" w:rsidP="00D81D75">
                                    <w:pPr>
                                      <w:autoSpaceDE w:val="0"/>
                                      <w:autoSpaceDN w:val="0"/>
                                      <w:adjustRightInd w:val="0"/>
                                      <w:jc w:val="center"/>
                                      <w:rPr>
                                        <w:rFonts w:ascii="Arial" w:hAnsi="Arial" w:cs="Arial"/>
                                        <w:color w:val="000000"/>
                                      </w:rPr>
                                    </w:pPr>
                                  </w:p>
                                  <w:p w14:paraId="4E03FAF7"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A7506" w:rsidRDefault="00BA7506" w:rsidP="00D81D75">
                                    <w:pPr>
                                      <w:autoSpaceDE w:val="0"/>
                                      <w:autoSpaceDN w:val="0"/>
                                      <w:adjustRightInd w:val="0"/>
                                      <w:jc w:val="center"/>
                                      <w:rPr>
                                        <w:rFonts w:ascii="Arial" w:hAnsi="Arial" w:cs="Arial"/>
                                        <w:color w:val="000000"/>
                                      </w:rPr>
                                    </w:pPr>
                                  </w:p>
                                  <w:p w14:paraId="69386E1F" w14:textId="77777777" w:rsidR="00BA7506" w:rsidRDefault="00BA7506" w:rsidP="00D81D75">
                                    <w:pPr>
                                      <w:autoSpaceDE w:val="0"/>
                                      <w:autoSpaceDN w:val="0"/>
                                      <w:adjustRightInd w:val="0"/>
                                      <w:jc w:val="center"/>
                                      <w:rPr>
                                        <w:rFonts w:ascii="Arial" w:hAnsi="Arial" w:cs="Arial"/>
                                        <w:color w:val="000000"/>
                                      </w:rPr>
                                    </w:pPr>
                                  </w:p>
                                  <w:p w14:paraId="34E596AB"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A7506" w:rsidRDefault="00BA7506" w:rsidP="00D81D75">
                                    <w:pPr>
                                      <w:autoSpaceDE w:val="0"/>
                                      <w:autoSpaceDN w:val="0"/>
                                      <w:adjustRightInd w:val="0"/>
                                      <w:jc w:val="center"/>
                                      <w:rPr>
                                        <w:rFonts w:ascii="Arial" w:hAnsi="Arial" w:cs="Arial"/>
                                        <w:color w:val="000000"/>
                                      </w:rPr>
                                    </w:pPr>
                                  </w:p>
                                  <w:p w14:paraId="2110FF4F" w14:textId="77777777" w:rsidR="00BA7506" w:rsidRDefault="00BA7506" w:rsidP="00D81D75">
                                    <w:pPr>
                                      <w:autoSpaceDE w:val="0"/>
                                      <w:autoSpaceDN w:val="0"/>
                                      <w:adjustRightInd w:val="0"/>
                                      <w:jc w:val="center"/>
                                      <w:rPr>
                                        <w:rFonts w:ascii="Arial" w:hAnsi="Arial" w:cs="Arial"/>
                                        <w:color w:val="000000"/>
                                      </w:rPr>
                                    </w:pPr>
                                  </w:p>
                                  <w:p w14:paraId="241F2FF3" w14:textId="77777777" w:rsidR="00BA7506" w:rsidRDefault="00BA7506" w:rsidP="00D81D75">
                                    <w:pPr>
                                      <w:autoSpaceDE w:val="0"/>
                                      <w:autoSpaceDN w:val="0"/>
                                      <w:adjustRightInd w:val="0"/>
                                      <w:jc w:val="center"/>
                                      <w:rPr>
                                        <w:rFonts w:ascii="Arial" w:hAnsi="Arial" w:cs="Arial"/>
                                        <w:color w:val="000000"/>
                                      </w:rPr>
                                    </w:pPr>
                                  </w:p>
                                  <w:p w14:paraId="5B7F443C"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BA7506" w:rsidRDefault="00BA7506" w:rsidP="00D81D75">
                              <w:pPr>
                                <w:autoSpaceDE w:val="0"/>
                                <w:autoSpaceDN w:val="0"/>
                                <w:adjustRightInd w:val="0"/>
                                <w:jc w:val="center"/>
                                <w:rPr>
                                  <w:rFonts w:ascii="Arial" w:hAnsi="Arial" w:cs="Arial"/>
                                  <w:color w:val="000000"/>
                                </w:rPr>
                              </w:pPr>
                            </w:p>
                            <w:p w14:paraId="4E03FAF7"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A7506" w:rsidRDefault="00BA7506" w:rsidP="00D81D75">
                              <w:pPr>
                                <w:autoSpaceDE w:val="0"/>
                                <w:autoSpaceDN w:val="0"/>
                                <w:adjustRightInd w:val="0"/>
                                <w:jc w:val="center"/>
                                <w:rPr>
                                  <w:rFonts w:ascii="Arial" w:hAnsi="Arial" w:cs="Arial"/>
                                  <w:color w:val="000000"/>
                                </w:rPr>
                              </w:pPr>
                            </w:p>
                            <w:p w14:paraId="69386E1F" w14:textId="77777777" w:rsidR="00BA7506" w:rsidRDefault="00BA7506" w:rsidP="00D81D75">
                              <w:pPr>
                                <w:autoSpaceDE w:val="0"/>
                                <w:autoSpaceDN w:val="0"/>
                                <w:adjustRightInd w:val="0"/>
                                <w:jc w:val="center"/>
                                <w:rPr>
                                  <w:rFonts w:ascii="Arial" w:hAnsi="Arial" w:cs="Arial"/>
                                  <w:color w:val="000000"/>
                                </w:rPr>
                              </w:pPr>
                            </w:p>
                            <w:p w14:paraId="34E596AB"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A7506" w:rsidRDefault="00BA7506" w:rsidP="00D81D75">
                              <w:pPr>
                                <w:autoSpaceDE w:val="0"/>
                                <w:autoSpaceDN w:val="0"/>
                                <w:adjustRightInd w:val="0"/>
                                <w:jc w:val="center"/>
                                <w:rPr>
                                  <w:rFonts w:ascii="Arial" w:hAnsi="Arial" w:cs="Arial"/>
                                  <w:color w:val="000000"/>
                                </w:rPr>
                              </w:pPr>
                            </w:p>
                            <w:p w14:paraId="2110FF4F" w14:textId="77777777" w:rsidR="00BA7506" w:rsidRDefault="00BA7506" w:rsidP="00D81D75">
                              <w:pPr>
                                <w:autoSpaceDE w:val="0"/>
                                <w:autoSpaceDN w:val="0"/>
                                <w:adjustRightInd w:val="0"/>
                                <w:jc w:val="center"/>
                                <w:rPr>
                                  <w:rFonts w:ascii="Arial" w:hAnsi="Arial" w:cs="Arial"/>
                                  <w:color w:val="000000"/>
                                </w:rPr>
                              </w:pPr>
                            </w:p>
                            <w:p w14:paraId="241F2FF3" w14:textId="77777777" w:rsidR="00BA7506" w:rsidRDefault="00BA7506" w:rsidP="00D81D75">
                              <w:pPr>
                                <w:autoSpaceDE w:val="0"/>
                                <w:autoSpaceDN w:val="0"/>
                                <w:adjustRightInd w:val="0"/>
                                <w:jc w:val="center"/>
                                <w:rPr>
                                  <w:rFonts w:ascii="Arial" w:hAnsi="Arial" w:cs="Arial"/>
                                  <w:color w:val="000000"/>
                                </w:rPr>
                              </w:pPr>
                            </w:p>
                            <w:p w14:paraId="5B7F443C"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BA7506" w:rsidRDefault="00BA7506" w:rsidP="00D81D75">
                                    <w:pPr>
                                      <w:autoSpaceDE w:val="0"/>
                                      <w:autoSpaceDN w:val="0"/>
                                      <w:adjustRightInd w:val="0"/>
                                      <w:jc w:val="center"/>
                                      <w:rPr>
                                        <w:rFonts w:ascii="Arial" w:hAnsi="Arial" w:cs="Arial"/>
                                        <w:color w:val="000000"/>
                                      </w:rPr>
                                    </w:pPr>
                                  </w:p>
                                  <w:p w14:paraId="5A9DA93D"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A7506" w:rsidRDefault="00BA7506" w:rsidP="00D81D75">
                                    <w:pPr>
                                      <w:autoSpaceDE w:val="0"/>
                                      <w:autoSpaceDN w:val="0"/>
                                      <w:adjustRightInd w:val="0"/>
                                      <w:jc w:val="center"/>
                                      <w:rPr>
                                        <w:rFonts w:ascii="Arial" w:hAnsi="Arial" w:cs="Arial"/>
                                        <w:color w:val="000000"/>
                                      </w:rPr>
                                    </w:pPr>
                                  </w:p>
                                  <w:p w14:paraId="53A8B8CF" w14:textId="77777777" w:rsidR="00BA7506" w:rsidRDefault="00BA7506" w:rsidP="00D81D75">
                                    <w:pPr>
                                      <w:autoSpaceDE w:val="0"/>
                                      <w:autoSpaceDN w:val="0"/>
                                      <w:adjustRightInd w:val="0"/>
                                      <w:jc w:val="center"/>
                                      <w:rPr>
                                        <w:rFonts w:ascii="Arial" w:hAnsi="Arial" w:cs="Arial"/>
                                        <w:color w:val="000000"/>
                                      </w:rPr>
                                    </w:pPr>
                                  </w:p>
                                  <w:p w14:paraId="0AC6C401" w14:textId="77777777" w:rsidR="00BA7506" w:rsidRDefault="00BA7506" w:rsidP="00D81D75">
                                    <w:pPr>
                                      <w:autoSpaceDE w:val="0"/>
                                      <w:autoSpaceDN w:val="0"/>
                                      <w:adjustRightInd w:val="0"/>
                                      <w:jc w:val="center"/>
                                      <w:rPr>
                                        <w:rFonts w:ascii="Arial" w:hAnsi="Arial" w:cs="Arial"/>
                                        <w:color w:val="000000"/>
                                      </w:rPr>
                                    </w:pPr>
                                  </w:p>
                                  <w:p w14:paraId="065A15EF"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A7506" w:rsidRDefault="00BA7506" w:rsidP="00D81D75">
                                    <w:pPr>
                                      <w:autoSpaceDE w:val="0"/>
                                      <w:autoSpaceDN w:val="0"/>
                                      <w:adjustRightInd w:val="0"/>
                                      <w:jc w:val="center"/>
                                      <w:rPr>
                                        <w:rFonts w:ascii="Arial" w:hAnsi="Arial" w:cs="Arial"/>
                                        <w:color w:val="000000"/>
                                      </w:rPr>
                                    </w:pPr>
                                  </w:p>
                                  <w:p w14:paraId="5ADED1DF" w14:textId="77777777" w:rsidR="00BA7506" w:rsidRDefault="00BA7506" w:rsidP="00D81D75">
                                    <w:pPr>
                                      <w:autoSpaceDE w:val="0"/>
                                      <w:autoSpaceDN w:val="0"/>
                                      <w:adjustRightInd w:val="0"/>
                                      <w:jc w:val="center"/>
                                      <w:rPr>
                                        <w:rFonts w:ascii="Arial" w:hAnsi="Arial" w:cs="Arial"/>
                                        <w:color w:val="000000"/>
                                      </w:rPr>
                                    </w:pPr>
                                  </w:p>
                                  <w:p w14:paraId="31264EB3"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BA7506" w:rsidRDefault="00BA7506" w:rsidP="00D81D75">
                              <w:pPr>
                                <w:autoSpaceDE w:val="0"/>
                                <w:autoSpaceDN w:val="0"/>
                                <w:adjustRightInd w:val="0"/>
                                <w:jc w:val="center"/>
                                <w:rPr>
                                  <w:rFonts w:ascii="Arial" w:hAnsi="Arial" w:cs="Arial"/>
                                  <w:color w:val="000000"/>
                                </w:rPr>
                              </w:pPr>
                            </w:p>
                            <w:p w14:paraId="5A9DA93D"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A7506" w:rsidRDefault="00BA7506" w:rsidP="00D81D75">
                              <w:pPr>
                                <w:autoSpaceDE w:val="0"/>
                                <w:autoSpaceDN w:val="0"/>
                                <w:adjustRightInd w:val="0"/>
                                <w:jc w:val="center"/>
                                <w:rPr>
                                  <w:rFonts w:ascii="Arial" w:hAnsi="Arial" w:cs="Arial"/>
                                  <w:color w:val="000000"/>
                                </w:rPr>
                              </w:pPr>
                            </w:p>
                            <w:p w14:paraId="53A8B8CF" w14:textId="77777777" w:rsidR="00BA7506" w:rsidRDefault="00BA7506" w:rsidP="00D81D75">
                              <w:pPr>
                                <w:autoSpaceDE w:val="0"/>
                                <w:autoSpaceDN w:val="0"/>
                                <w:adjustRightInd w:val="0"/>
                                <w:jc w:val="center"/>
                                <w:rPr>
                                  <w:rFonts w:ascii="Arial" w:hAnsi="Arial" w:cs="Arial"/>
                                  <w:color w:val="000000"/>
                                </w:rPr>
                              </w:pPr>
                            </w:p>
                            <w:p w14:paraId="0AC6C401" w14:textId="77777777" w:rsidR="00BA7506" w:rsidRDefault="00BA7506" w:rsidP="00D81D75">
                              <w:pPr>
                                <w:autoSpaceDE w:val="0"/>
                                <w:autoSpaceDN w:val="0"/>
                                <w:adjustRightInd w:val="0"/>
                                <w:jc w:val="center"/>
                                <w:rPr>
                                  <w:rFonts w:ascii="Arial" w:hAnsi="Arial" w:cs="Arial"/>
                                  <w:color w:val="000000"/>
                                </w:rPr>
                              </w:pPr>
                            </w:p>
                            <w:p w14:paraId="065A15EF"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A7506" w:rsidRDefault="00BA7506" w:rsidP="00D81D75">
                              <w:pPr>
                                <w:autoSpaceDE w:val="0"/>
                                <w:autoSpaceDN w:val="0"/>
                                <w:adjustRightInd w:val="0"/>
                                <w:jc w:val="center"/>
                                <w:rPr>
                                  <w:rFonts w:ascii="Arial" w:hAnsi="Arial" w:cs="Arial"/>
                                  <w:color w:val="000000"/>
                                </w:rPr>
                              </w:pPr>
                            </w:p>
                            <w:p w14:paraId="5ADED1DF" w14:textId="77777777" w:rsidR="00BA7506" w:rsidRDefault="00BA7506" w:rsidP="00D81D75">
                              <w:pPr>
                                <w:autoSpaceDE w:val="0"/>
                                <w:autoSpaceDN w:val="0"/>
                                <w:adjustRightInd w:val="0"/>
                                <w:jc w:val="center"/>
                                <w:rPr>
                                  <w:rFonts w:ascii="Arial" w:hAnsi="Arial" w:cs="Arial"/>
                                  <w:color w:val="000000"/>
                                </w:rPr>
                              </w:pPr>
                            </w:p>
                            <w:p w14:paraId="31264EB3"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9" type="#_x0000_t75" style="width:14.4pt;height:21.9pt" o:ole="">
                  <v:imagedata r:id="rId228" o:title=""/>
                </v:shape>
                <o:OLEObject Type="Embed" ProgID="Equation.3" ShapeID="_x0000_i1259" DrawAspect="Content" ObjectID="_1700557073" r:id="rId313"/>
              </w:object>
            </w:r>
            <w:r w:rsidRPr="00A552C3">
              <w:rPr>
                <w:b/>
                <w:bCs/>
                <w:position w:val="-22"/>
              </w:rPr>
              <w:object w:dxaOrig="225" w:dyaOrig="465" w14:anchorId="11663CF4">
                <v:shape id="_x0000_i1260" type="#_x0000_t75" style="width:14.4pt;height:20.05pt" o:ole="">
                  <v:imagedata r:id="rId169" o:title=""/>
                </v:shape>
                <o:OLEObject Type="Embed" ProgID="Equation.3" ShapeID="_x0000_i1260" DrawAspect="Content" ObjectID="_1700557074" r:id="rId31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2" w:name="_Toc80174816"/>
      <w:r>
        <w:lastRenderedPageBreak/>
        <w:t>6.6.9.2</w:t>
      </w:r>
      <w:r>
        <w:tab/>
        <w:t>Charge for Emergency Power Increases</w:t>
      </w:r>
      <w:bookmarkEnd w:id="2273"/>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92"/>
      <w:r>
        <w:t xml:space="preserve"> </w:t>
      </w:r>
      <w:bookmarkEnd w:id="2274"/>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1" type="#_x0000_t75" style="width:7.5pt;height:20.05pt" o:ole="">
            <v:imagedata r:id="rId315" o:title=""/>
          </v:shape>
          <o:OLEObject Type="Embed" ProgID="Equation.3" ShapeID="_x0000_i1261" DrawAspect="Content" ObjectID="_1700557075" r:id="rId31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3" w:name="_Toc397505041"/>
            <w:bookmarkStart w:id="2294" w:name="_Toc402357173"/>
            <w:bookmarkStart w:id="2295" w:name="_Toc422486553"/>
            <w:bookmarkStart w:id="2296" w:name="_Toc433093406"/>
            <w:bookmarkStart w:id="2297" w:name="_Toc433093564"/>
            <w:bookmarkStart w:id="2298" w:name="_Toc440874794"/>
            <w:bookmarkStart w:id="2299" w:name="_Toc448142351"/>
            <w:bookmarkStart w:id="2300" w:name="_Toc448142508"/>
            <w:bookmarkStart w:id="2301" w:name="_Toc458770349"/>
            <w:bookmarkStart w:id="2302" w:name="_Toc459294317"/>
            <w:bookmarkStart w:id="2303" w:name="_Toc463262811"/>
            <w:bookmarkStart w:id="2304" w:name="_Toc468286884"/>
            <w:bookmarkStart w:id="2305" w:name="_Toc481502924"/>
            <w:bookmarkStart w:id="2306" w:name="_Toc496080092"/>
            <w:bookmarkStart w:id="230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08" w:name="_Toc60040732"/>
            <w:bookmarkStart w:id="2309" w:name="_Toc65151791"/>
            <w:bookmarkStart w:id="2310" w:name="_Toc80174817"/>
            <w:r w:rsidRPr="00A552C3">
              <w:rPr>
                <w:b/>
                <w:bCs/>
                <w:snapToGrid w:val="0"/>
              </w:rPr>
              <w:t>6.6.9.2</w:t>
            </w:r>
            <w:r w:rsidRPr="00A552C3">
              <w:rPr>
                <w:b/>
                <w:bCs/>
                <w:snapToGrid w:val="0"/>
              </w:rPr>
              <w:tab/>
              <w:t>Charge for Emergency Operations Settlement</w:t>
            </w:r>
            <w:bookmarkEnd w:id="2308"/>
            <w:bookmarkEnd w:id="2309"/>
            <w:bookmarkEnd w:id="2310"/>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2" type="#_x0000_t75" style="width:7.5pt;height:20.05pt" o:ole="">
                  <v:imagedata r:id="rId315" o:title=""/>
                </v:shape>
                <o:OLEObject Type="Embed" ProgID="Equation.3" ShapeID="_x0000_i1262" DrawAspect="Content" ObjectID="_1700557076" r:id="rId31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1" w:name="_Toc80174818"/>
      <w:r>
        <w:lastRenderedPageBreak/>
        <w:t>6.6.10</w:t>
      </w:r>
      <w:r>
        <w:tab/>
        <w:t>Real-Time Revenue Neutrality Allocation</w:t>
      </w:r>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11"/>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6C3F0F4A" w:rsidR="00E228C6" w:rsidRDefault="00E228C6" w:rsidP="00E228C6">
            <w:pPr>
              <w:pStyle w:val="Instructions"/>
            </w:pPr>
            <w:r>
              <w:t>[NPRR917</w:t>
            </w:r>
            <w:r w:rsidR="00851766">
              <w:t xml:space="preserve"> and NPRR995</w:t>
            </w:r>
            <w:r>
              <w:t xml:space="preserve">:  Insert </w:t>
            </w:r>
            <w:r w:rsidR="00851766">
              <w:t xml:space="preserve">applicable portions of </w:t>
            </w:r>
            <w:r>
              <w:t>item (g) below upon system implementation and renumber accordingly:]</w:t>
            </w:r>
          </w:p>
          <w:p w14:paraId="5FE1A1D8" w14:textId="63805F06"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lastRenderedPageBreak/>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362AF2F5" w:rsidR="000F620F" w:rsidRDefault="000F620F" w:rsidP="008B123E">
            <w:pPr>
              <w:pStyle w:val="Instructions"/>
              <w:spacing w:before="120"/>
            </w:pPr>
            <w:r>
              <w:t>[NPRR917</w:t>
            </w:r>
            <w:r w:rsidR="00851766">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3" type="#_x0000_t75" style="width:7.5pt;height:20.05pt" o:ole="">
            <v:imagedata r:id="rId318" o:title=""/>
          </v:shape>
          <o:OLEObject Type="Embed" ProgID="Equation.3" ShapeID="_x0000_i1263" DrawAspect="Content" ObjectID="_1700557077" r:id="rId31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4" type="#_x0000_t75" style="width:7.5pt;height:20.05pt" o:ole="">
            <v:imagedata r:id="rId178" o:title=""/>
          </v:shape>
          <o:OLEObject Type="Embed" ProgID="Equation.3" ShapeID="_x0000_i1264" DrawAspect="Content" ObjectID="_1700557078" r:id="rId32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5" type="#_x0000_t75" style="width:14.4pt;height:20.05pt" o:ole="">
            <v:imagedata r:id="rId321" o:title=""/>
          </v:shape>
          <o:OLEObject Type="Embed" ProgID="Equation.3" ShapeID="_x0000_i1265" DrawAspect="Content" ObjectID="_1700557079" r:id="rId32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6" type="#_x0000_t75" style="width:14.4pt;height:20.05pt" o:ole="">
            <v:imagedata r:id="rId321" o:title=""/>
          </v:shape>
          <o:OLEObject Type="Embed" ProgID="Equation.3" ShapeID="_x0000_i1266" DrawAspect="Content" ObjectID="_1700557080" r:id="rId323"/>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67" type="#_x0000_t75" style="width:14.4pt;height:20.05pt" o:ole="">
            <v:imagedata r:id="rId321" o:title=""/>
          </v:shape>
          <o:OLEObject Type="Embed" ProgID="Equation.3" ShapeID="_x0000_i1267" DrawAspect="Content" ObjectID="_1700557081" r:id="rId32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68" type="#_x0000_t75" style="width:14.4pt;height:20.05pt" o:ole="">
            <v:imagedata r:id="rId321" o:title=""/>
          </v:shape>
          <o:OLEObject Type="Embed" ProgID="Equation.3" ShapeID="_x0000_i1268" DrawAspect="Content" ObjectID="_1700557082" r:id="rId32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9" type="#_x0000_t75" style="width:14.4pt;height:21.9pt" o:ole="">
            <v:imagedata r:id="rId321" o:title=""/>
          </v:shape>
          <o:OLEObject Type="Embed" ProgID="Equation.3" ShapeID="_x0000_i1269" DrawAspect="Content" ObjectID="_1700557083" r:id="rId32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53B52E63" w:rsidR="000F620F" w:rsidRDefault="000F620F" w:rsidP="008B123E">
            <w:pPr>
              <w:pStyle w:val="Instructions"/>
              <w:spacing w:before="120"/>
            </w:pPr>
            <w:r>
              <w:lastRenderedPageBreak/>
              <w:t>[NPRR917</w:t>
            </w:r>
            <w:r w:rsidR="00C04382">
              <w:t xml:space="preserve"> and NPRR995</w:t>
            </w:r>
            <w:r>
              <w:t xml:space="preserve">:  Insert </w:t>
            </w:r>
            <w:r w:rsidR="00C04382">
              <w:t xml:space="preserve">applicable portions of </w:t>
            </w:r>
            <w:r>
              <w:t>the language below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0" type="#_x0000_t75" style="width:14.4pt;height:27.55pt" o:ole="">
                  <v:imagedata r:id="rId327" o:title=""/>
                </v:shape>
                <o:OLEObject Type="Embed" ProgID="Equation.3" ShapeID="_x0000_i1270" DrawAspect="Content" ObjectID="_1700557084" r:id="rId328"/>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lastRenderedPageBreak/>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BABE60F" w:rsidR="002F5823" w:rsidRDefault="002F5823" w:rsidP="002F5823">
                  <w:pPr>
                    <w:pStyle w:val="Instructions"/>
                    <w:spacing w:before="120"/>
                  </w:pPr>
                  <w:r>
                    <w:t>[NPRR917</w:t>
                  </w:r>
                  <w:r w:rsidR="00C04382">
                    <w:t xml:space="preserve"> and NPRR995</w:t>
                  </w:r>
                  <w:r>
                    <w:t>:  Insert</w:t>
                  </w:r>
                  <w:r w:rsidR="00C04382">
                    <w:t xml:space="preserve"> applicable portions of</w:t>
                  </w:r>
                  <w:r>
                    <w:t xml:space="preserve"> the variables “</w:t>
                  </w:r>
                  <w:r w:rsidRPr="002F5823">
                    <w:t xml:space="preserve">RTESOAMTQSETOT </w:t>
                  </w:r>
                  <w:r w:rsidRPr="002F5823">
                    <w:rPr>
                      <w:vertAlign w:val="subscript"/>
                    </w:rPr>
                    <w:t>q</w:t>
                  </w:r>
                  <w:r>
                    <w:t>” and “</w:t>
                  </w:r>
                  <w:r w:rsidRPr="002F5823">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6E00B35F" w:rsidR="00C54508" w:rsidRDefault="00C54508" w:rsidP="008B123E">
            <w:pPr>
              <w:pStyle w:val="Instructions"/>
              <w:spacing w:before="120"/>
            </w:pPr>
            <w:r>
              <w:lastRenderedPageBreak/>
              <w:t>[NPRR917</w:t>
            </w:r>
            <w:r w:rsidR="00C04382">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1" type="#_x0000_t75" style="width:7.5pt;height:20.05pt" o:ole="">
            <v:imagedata r:id="rId318" o:title=""/>
          </v:shape>
          <o:OLEObject Type="Embed" ProgID="Equation.3" ShapeID="_x0000_i1271" DrawAspect="Content" ObjectID="_1700557085" r:id="rId32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2" type="#_x0000_t75" style="width:7.5pt;height:20.05pt" o:ole="">
            <v:imagedata r:id="rId178" o:title=""/>
          </v:shape>
          <o:OLEObject Type="Embed" ProgID="Equation.3" ShapeID="_x0000_i1272" DrawAspect="Content" ObjectID="_1700557086" r:id="rId33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3" type="#_x0000_t75" style="width:14.4pt;height:20.05pt" o:ole="">
            <v:imagedata r:id="rId321" o:title=""/>
          </v:shape>
          <o:OLEObject Type="Embed" ProgID="Equation.3" ShapeID="_x0000_i1273" DrawAspect="Content" ObjectID="_1700557087" r:id="rId33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4" type="#_x0000_t75" style="width:14.4pt;height:20.05pt" o:ole="">
            <v:imagedata r:id="rId321" o:title=""/>
          </v:shape>
          <o:OLEObject Type="Embed" ProgID="Equation.3" ShapeID="_x0000_i1274" DrawAspect="Content" ObjectID="_1700557088" r:id="rId33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5" type="#_x0000_t75" style="width:14.4pt;height:20.05pt" o:ole="">
            <v:imagedata r:id="rId321" o:title=""/>
          </v:shape>
          <o:OLEObject Type="Embed" ProgID="Equation.3" ShapeID="_x0000_i1275" DrawAspect="Content" ObjectID="_1700557089" r:id="rId33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6" type="#_x0000_t75" style="width:14.4pt;height:20.05pt" o:ole="">
            <v:imagedata r:id="rId334" o:title=""/>
          </v:shape>
          <o:OLEObject Type="Embed" ProgID="Equation.3" ShapeID="_x0000_i1276" DrawAspect="Content" ObjectID="_1700557090" r:id="rId33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77" type="#_x0000_t75" style="width:7.5pt;height:20.05pt" o:ole="">
            <v:imagedata r:id="rId336" o:title=""/>
          </v:shape>
          <o:OLEObject Type="Embed" ProgID="Equation.3" ShapeID="_x0000_i1277" DrawAspect="Content" ObjectID="_1700557091" r:id="rId33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78" type="#_x0000_t75" style="width:14.4pt;height:20.05pt" o:ole="">
            <v:imagedata r:id="rId338" o:title=""/>
          </v:shape>
          <o:OLEObject Type="Embed" ProgID="Equation.3" ShapeID="_x0000_i1278" DrawAspect="Content" ObjectID="_1700557092" r:id="rId339"/>
        </w:object>
      </w:r>
      <w:r>
        <w:t xml:space="preserve">NDRTOPTRAMTOTOT </w:t>
      </w:r>
      <w:r>
        <w:rPr>
          <w:i/>
          <w:vertAlign w:val="subscript"/>
        </w:rPr>
        <w:t>o</w:t>
      </w:r>
    </w:p>
    <w:p w14:paraId="022BBDD4" w14:textId="77777777" w:rsidR="001F04FD" w:rsidRDefault="001F04FD" w:rsidP="001F04FD">
      <w:pPr>
        <w:spacing w:before="120" w:after="120"/>
        <w:ind w:left="720"/>
      </w:pPr>
      <w:r>
        <w:lastRenderedPageBreak/>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9" type="#_x0000_t75" style="width:14.4pt;height:20.05pt" o:ole="">
            <v:imagedata r:id="rId338" o:title=""/>
          </v:shape>
          <o:OLEObject Type="Embed" ProgID="Equation.3" ShapeID="_x0000_i1279" DrawAspect="Content" ObjectID="_1700557093" r:id="rId34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6709F4B8" w:rsidR="00C54508" w:rsidRDefault="00C54508" w:rsidP="008B123E">
            <w:pPr>
              <w:pStyle w:val="Instructions"/>
              <w:spacing w:before="120"/>
            </w:pPr>
            <w:r>
              <w:t>[NPRR917</w:t>
            </w:r>
            <w:r w:rsidR="00C04382">
              <w:t xml:space="preserve"> and NPRR995</w:t>
            </w:r>
            <w:r>
              <w:t xml:space="preserve">:  Insert </w:t>
            </w:r>
            <w:r w:rsidR="00E87687">
              <w:t xml:space="preserve">applicable portions of </w:t>
            </w:r>
            <w:r>
              <w:t>the language below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688AD065" w:rsidR="00C54508" w:rsidRDefault="00C54508" w:rsidP="00C54508">
                  <w:pPr>
                    <w:pStyle w:val="Instructions"/>
                    <w:spacing w:before="120"/>
                  </w:pPr>
                  <w:r>
                    <w:lastRenderedPageBreak/>
                    <w:t>[NPRR917</w:t>
                  </w:r>
                  <w:r w:rsidR="00C04382">
                    <w:t xml:space="preserve"> and NPRR995</w:t>
                  </w:r>
                  <w:r>
                    <w:t>:  Insert</w:t>
                  </w:r>
                  <w:r w:rsidR="00C04382">
                    <w:t xml:space="preserve"> applicable portions of</w:t>
                  </w:r>
                  <w:r>
                    <w:t xml:space="preserve"> the variables “</w:t>
                  </w:r>
                  <w:r w:rsidRPr="00C54508">
                    <w:t xml:space="preserve">RTESOAMTQSETOT </w:t>
                  </w:r>
                  <w:r w:rsidRPr="00C54508">
                    <w:rPr>
                      <w:vertAlign w:val="subscript"/>
                    </w:rPr>
                    <w:t>q</w:t>
                  </w:r>
                  <w:r>
                    <w:t>” and “</w:t>
                  </w:r>
                  <w:r w:rsidRPr="00C54508">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2" w:name="_Toc164659241"/>
      <w:bookmarkStart w:id="2313" w:name="_Toc397505042"/>
      <w:bookmarkStart w:id="2314" w:name="_Toc402357174"/>
      <w:bookmarkStart w:id="2315" w:name="_Toc422486554"/>
      <w:bookmarkStart w:id="2316" w:name="_Toc433093407"/>
      <w:bookmarkStart w:id="2317" w:name="_Toc433093565"/>
      <w:bookmarkStart w:id="2318" w:name="_Toc440874795"/>
      <w:bookmarkStart w:id="2319" w:name="_Toc448142352"/>
      <w:bookmarkStart w:id="2320" w:name="_Toc448142509"/>
      <w:bookmarkStart w:id="2321" w:name="_Toc458770350"/>
      <w:bookmarkStart w:id="2322" w:name="_Toc459294318"/>
      <w:bookmarkStart w:id="2323" w:name="_Toc463262812"/>
      <w:bookmarkStart w:id="2324" w:name="_Toc468286885"/>
      <w:bookmarkStart w:id="2325" w:name="_Toc481502925"/>
      <w:bookmarkStart w:id="2326" w:name="_Toc496080093"/>
      <w:bookmarkStart w:id="2327" w:name="_Toc80174819"/>
      <w:r>
        <w:t>6.6.11</w:t>
      </w:r>
      <w:r>
        <w:tab/>
        <w:t>Emergency Response Service Capacity</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43396B89" w14:textId="77777777" w:rsidR="001F04FD" w:rsidRDefault="001F04FD" w:rsidP="001F04FD">
      <w:pPr>
        <w:pStyle w:val="H4"/>
        <w:ind w:left="1267" w:hanging="1267"/>
      </w:pPr>
      <w:bookmarkStart w:id="2328" w:name="_Toc397505043"/>
      <w:bookmarkStart w:id="2329" w:name="_Toc402357175"/>
      <w:bookmarkStart w:id="2330" w:name="_Toc422486555"/>
      <w:bookmarkStart w:id="2331" w:name="_Toc433093408"/>
      <w:bookmarkStart w:id="2332" w:name="_Toc433093566"/>
      <w:bookmarkStart w:id="2333" w:name="_Toc440874796"/>
      <w:bookmarkStart w:id="2334" w:name="_Toc448142353"/>
      <w:bookmarkStart w:id="2335" w:name="_Toc448142510"/>
      <w:bookmarkStart w:id="2336" w:name="_Toc458770351"/>
      <w:bookmarkStart w:id="2337" w:name="_Toc459294319"/>
      <w:bookmarkStart w:id="2338" w:name="_Toc463262813"/>
      <w:bookmarkStart w:id="2339" w:name="_Toc468286886"/>
      <w:bookmarkStart w:id="2340" w:name="_Toc481502926"/>
      <w:bookmarkStart w:id="2341" w:name="_Toc496080094"/>
      <w:bookmarkStart w:id="2342" w:name="_Toc80174820"/>
      <w:r>
        <w:t>6.6.11.1</w:t>
      </w:r>
      <w:r>
        <w:tab/>
        <w:t>Emergency Response Service Capacity Payments</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0" type="#_x0000_t75" style="width:20.05pt;height:36.95pt" o:ole="">
            <v:imagedata r:id="rId342" o:title=""/>
          </v:shape>
          <o:OLEObject Type="Embed" ProgID="Equation.3" ShapeID="_x0000_i1280" DrawAspect="Content" ObjectID="_1700557094" r:id="rId343"/>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1" type="#_x0000_t75" style="width:20.05pt;height:36.95pt" o:ole="">
            <v:imagedata r:id="rId344" o:title=""/>
          </v:shape>
          <o:OLEObject Type="Embed" ProgID="Equation.3" ShapeID="_x0000_i1281" DrawAspect="Content" ObjectID="_1700557095" r:id="rId345"/>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2" type="#_x0000_t75" style="width:20.05pt;height:35.05pt" o:ole="">
            <v:imagedata r:id="rId347" o:title=""/>
          </v:shape>
          <o:OLEObject Type="Embed" ProgID="Equation.3" ShapeID="_x0000_i1282" DrawAspect="Content" ObjectID="_1700557096" r:id="rId348"/>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3" w:name="_Toc397505044"/>
      <w:bookmarkStart w:id="2344" w:name="_Toc402357176"/>
      <w:bookmarkStart w:id="2345" w:name="_Toc422486556"/>
      <w:bookmarkStart w:id="2346" w:name="_Toc433093409"/>
      <w:bookmarkStart w:id="2347" w:name="_Toc433093567"/>
      <w:bookmarkStart w:id="2348" w:name="_Toc440874797"/>
      <w:bookmarkStart w:id="2349" w:name="_Toc448142354"/>
      <w:bookmarkStart w:id="2350" w:name="_Toc448142511"/>
      <w:bookmarkStart w:id="2351" w:name="_Toc458770352"/>
      <w:bookmarkStart w:id="2352" w:name="_Toc459294320"/>
      <w:bookmarkStart w:id="2353" w:name="_Toc463262814"/>
      <w:bookmarkStart w:id="2354" w:name="_Toc468286887"/>
      <w:bookmarkStart w:id="2355" w:name="_Toc481502927"/>
      <w:bookmarkStart w:id="2356" w:name="_Toc496080095"/>
      <w:bookmarkStart w:id="2357" w:name="_Toc80174821"/>
      <w:r>
        <w:t>6.6.11.2</w:t>
      </w:r>
      <w:r>
        <w:tab/>
        <w:t>Emergency Response Service Capacity Charge</w:t>
      </w:r>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3" type="#_x0000_t75" style="width:20.05pt;height:36.95pt" o:ole="">
            <v:imagedata r:id="rId342" o:title=""/>
          </v:shape>
          <o:OLEObject Type="Embed" ProgID="Equation.3" ShapeID="_x0000_i1283" DrawAspect="Content" ObjectID="_1700557097" r:id="rId351"/>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58" w:name="_Toc80174822"/>
      <w:r w:rsidRPr="00236104">
        <w:t>6.6.12</w:t>
      </w:r>
      <w:r w:rsidRPr="00236104">
        <w:tab/>
        <w:t>Make-Whole Payment for Switchable Generation Resources Committed for Energy Emergency Alert (EEA)</w:t>
      </w:r>
      <w:bookmarkEnd w:id="2358"/>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59" w:name="_Toc80174823"/>
      <w:bookmarkStart w:id="2360" w:name="_Toc397505045"/>
      <w:bookmarkStart w:id="2361" w:name="_Toc402357177"/>
      <w:bookmarkStart w:id="2362" w:name="_Toc422486557"/>
      <w:bookmarkStart w:id="2363" w:name="_Toc433093410"/>
      <w:bookmarkStart w:id="2364" w:name="_Toc433093568"/>
      <w:bookmarkStart w:id="2365" w:name="_Toc440874798"/>
      <w:bookmarkStart w:id="2366" w:name="_Toc448142355"/>
      <w:bookmarkStart w:id="2367" w:name="_Toc448142512"/>
      <w:bookmarkStart w:id="2368" w:name="_Toc458770353"/>
      <w:bookmarkStart w:id="2369" w:name="_Toc459294321"/>
      <w:bookmarkStart w:id="2370" w:name="_Toc463262815"/>
      <w:bookmarkStart w:id="2371" w:name="_Toc468286888"/>
      <w:bookmarkStart w:id="2372" w:name="_Toc481502928"/>
      <w:bookmarkStart w:id="2373" w:name="_Toc496080096"/>
      <w:r w:rsidRPr="00236104">
        <w:t>6.6.12.1</w:t>
      </w:r>
      <w:r w:rsidRPr="00236104">
        <w:tab/>
        <w:t>Switchable Generation Make-Whole Payment</w:t>
      </w:r>
      <w:bookmarkEnd w:id="2359"/>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4" type="#_x0000_t75" style="width:7.5pt;height:21.9pt" o:ole="">
            <v:imagedata r:id="rId110" o:title=""/>
          </v:shape>
          <o:OLEObject Type="Embed" ProgID="Equation.3" ShapeID="_x0000_i1284" DrawAspect="Content" ObjectID="_1700557098" r:id="rId35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5" type="#_x0000_t75" style="width:7.5pt;height:21.9pt" o:ole="">
            <v:imagedata r:id="rId110" o:title=""/>
          </v:shape>
          <o:OLEObject Type="Embed" ProgID="Equation.3" ShapeID="_x0000_i1285" DrawAspect="Content" ObjectID="_1700557099" r:id="rId353"/>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6" type="#_x0000_t75" style="width:7.5pt;height:21.9pt" o:ole="">
            <v:imagedata r:id="rId354" o:title=""/>
          </v:shape>
          <o:OLEObject Type="Embed" ProgID="Equation.3" ShapeID="_x0000_i1286" DrawAspect="Content" ObjectID="_1700557100" r:id="rId35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87" type="#_x0000_t75" style="width:14.4pt;height:21.9pt" o:ole="">
            <v:imagedata r:id="rId356" o:title=""/>
          </v:shape>
          <o:OLEObject Type="Embed" ProgID="Equation.3" ShapeID="_x0000_i1287" DrawAspect="Content" ObjectID="_1700557101" r:id="rId35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88" type="#_x0000_t75" style="width:14.4pt;height:21.9pt" o:ole="">
            <v:imagedata r:id="rId356" o:title=""/>
          </v:shape>
          <o:OLEObject Type="Embed" ProgID="Equation.3" ShapeID="_x0000_i1288" DrawAspect="Content" ObjectID="_1700557102" r:id="rId35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9" type="#_x0000_t75" style="width:14.4pt;height:21.9pt" o:ole="">
            <v:imagedata r:id="rId356" o:title=""/>
          </v:shape>
          <o:OLEObject Type="Embed" ProgID="Equation.3" ShapeID="_x0000_i1289" DrawAspect="Content" ObjectID="_1700557103" r:id="rId35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0" type="#_x0000_t75" style="width:7.5pt;height:21.9pt" o:ole="">
            <v:imagedata r:id="rId354" o:title=""/>
          </v:shape>
          <o:OLEObject Type="Embed" ProgID="Equation.3" ShapeID="_x0000_i1290" DrawAspect="Content" ObjectID="_1700557104" r:id="rId36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1" type="#_x0000_t75" style="width:14.4pt;height:21.9pt" o:ole="">
            <v:imagedata r:id="rId356" o:title=""/>
          </v:shape>
          <o:OLEObject Type="Embed" ProgID="Equation.3" ShapeID="_x0000_i1291" DrawAspect="Content" ObjectID="_1700557105" r:id="rId361"/>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2" type="#_x0000_t75" style="width:14.4pt;height:21.9pt" o:ole="">
            <v:imagedata r:id="rId356" o:title=""/>
          </v:shape>
          <o:OLEObject Type="Embed" ProgID="Equation.3" ShapeID="_x0000_i1292" DrawAspect="Content" ObjectID="_1700557106" r:id="rId36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3" type="#_x0000_t75" style="width:14.4pt;height:21.9pt" o:ole="">
            <v:imagedata r:id="rId356" o:title=""/>
          </v:shape>
          <o:OLEObject Type="Embed" ProgID="Equation.3" ShapeID="_x0000_i1293" DrawAspect="Content" ObjectID="_1700557107" r:id="rId36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4" type="#_x0000_t75" style="width:7.5pt;height:21.9pt" o:ole="">
                  <v:imagedata r:id="rId110" o:title=""/>
                </v:shape>
                <o:OLEObject Type="Embed" ProgID="Equation.3" ShapeID="_x0000_i1294" DrawAspect="Content" ObjectID="_1700557108" r:id="rId36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5" type="#_x0000_t75" style="width:14.4pt;height:21.9pt" o:ole="">
                  <v:imagedata r:id="rId110" o:title=""/>
                </v:shape>
                <o:OLEObject Type="Embed" ProgID="Equation.3" ShapeID="_x0000_i1295" DrawAspect="Content" ObjectID="_1700557109" r:id="rId36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6" type="#_x0000_t75" style="width:7.5pt;height:21.9pt" o:ole="">
                  <v:imagedata r:id="rId354" o:title=""/>
                </v:shape>
                <o:OLEObject Type="Embed" ProgID="Equation.3" ShapeID="_x0000_i1296" DrawAspect="Content" ObjectID="_1700557110" r:id="rId36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97" type="#_x0000_t75" style="width:14.4pt;height:21.9pt" o:ole="">
                  <v:imagedata r:id="rId356" o:title=""/>
                </v:shape>
                <o:OLEObject Type="Embed" ProgID="Equation.3" ShapeID="_x0000_i1297" DrawAspect="Content" ObjectID="_1700557111" r:id="rId36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98" type="#_x0000_t75" style="width:14.4pt;height:21.9pt" o:ole="">
                  <v:imagedata r:id="rId356" o:title=""/>
                </v:shape>
                <o:OLEObject Type="Embed" ProgID="Equation.3" ShapeID="_x0000_i1298" DrawAspect="Content" ObjectID="_1700557112" r:id="rId36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9" type="#_x0000_t75" style="width:14.4pt;height:21.9pt" o:ole="">
                  <v:imagedata r:id="rId356" o:title=""/>
                </v:shape>
                <o:OLEObject Type="Embed" ProgID="Equation.3" ShapeID="_x0000_i1299" DrawAspect="Content" ObjectID="_1700557113" r:id="rId36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0" type="#_x0000_t75" style="width:7.5pt;height:21.9pt" o:ole="">
                  <v:imagedata r:id="rId354" o:title=""/>
                </v:shape>
                <o:OLEObject Type="Embed" ProgID="Equation.3" ShapeID="_x0000_i1300" DrawAspect="Content" ObjectID="_1700557114" r:id="rId37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1" type="#_x0000_t75" style="width:14.4pt;height:21.9pt" o:ole="">
                  <v:imagedata r:id="rId356" o:title=""/>
                </v:shape>
                <o:OLEObject Type="Embed" ProgID="Equation.3" ShapeID="_x0000_i1301" DrawAspect="Content" ObjectID="_1700557115" r:id="rId371"/>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2" type="#_x0000_t75" style="width:14.4pt;height:21.9pt" o:ole="">
                  <v:imagedata r:id="rId356" o:title=""/>
                </v:shape>
                <o:OLEObject Type="Embed" ProgID="Equation.3" ShapeID="_x0000_i1302" DrawAspect="Content" ObjectID="_1700557116" r:id="rId37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3" type="#_x0000_t75" style="width:14.4pt;height:21.9pt" o:ole="">
                  <v:imagedata r:id="rId356" o:title=""/>
                </v:shape>
                <o:OLEObject Type="Embed" ProgID="Equation.3" ShapeID="_x0000_i1303" DrawAspect="Content" ObjectID="_1700557117" r:id="rId37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lastRenderedPageBreak/>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4" type="#_x0000_t75" style="width:14.4pt;height:21.9pt" o:ole="">
            <v:imagedata r:id="rId374" o:title=""/>
          </v:shape>
          <o:OLEObject Type="Embed" ProgID="Equation.3" ShapeID="_x0000_i1304" DrawAspect="Content" ObjectID="_1700557118" r:id="rId37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74" w:name="_Toc80174824"/>
      <w:r w:rsidRPr="00236104">
        <w:t xml:space="preserve">6.6.12.2  </w:t>
      </w:r>
      <w:r w:rsidRPr="00236104">
        <w:tab/>
        <w:t>Switchable Generation Make-Whole Charge</w:t>
      </w:r>
      <w:bookmarkEnd w:id="2374"/>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0D6728">
        <w:rPr>
          <w:bCs/>
          <w:position w:val="-22"/>
          <w:szCs w:val="24"/>
        </w:rPr>
        <w:pict w14:anchorId="68FF9CE3">
          <v:shape id="_x0000_i1305" type="#_x0000_t75" style="width:14.4pt;height:27.55pt">
            <v:imagedata r:id="rId37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75" w:name="_Toc80174825"/>
      <w:r w:rsidRPr="00236104">
        <w:t xml:space="preserve">6.6.12.3  </w:t>
      </w:r>
      <w:r w:rsidRPr="00236104">
        <w:tab/>
        <w:t>Miscellaneous Invoice for Switchable Generation Make-Whole Payments and Charges</w:t>
      </w:r>
      <w:bookmarkEnd w:id="2375"/>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76" w:name="_Toc80174826"/>
      <w:r>
        <w:t>6.7</w:t>
      </w:r>
      <w:r>
        <w:tab/>
        <w:t>Real-Time Settlement Calculations for the Ancillary Services</w:t>
      </w:r>
      <w:bookmarkEnd w:id="2307"/>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6"/>
    </w:p>
    <w:p w14:paraId="333EA3C2" w14:textId="77777777" w:rsidR="001F04FD" w:rsidRDefault="001F04FD" w:rsidP="001F04FD">
      <w:pPr>
        <w:pStyle w:val="H3"/>
      </w:pPr>
      <w:bookmarkStart w:id="2377" w:name="_Toc109009423"/>
      <w:bookmarkStart w:id="2378" w:name="_Toc397505046"/>
      <w:bookmarkStart w:id="2379" w:name="_Toc402357178"/>
      <w:bookmarkStart w:id="2380" w:name="_Toc422486558"/>
      <w:bookmarkStart w:id="2381" w:name="_Toc433093411"/>
      <w:bookmarkStart w:id="2382" w:name="_Toc433093569"/>
      <w:bookmarkStart w:id="2383" w:name="_Toc440874799"/>
      <w:bookmarkStart w:id="2384" w:name="_Toc448142356"/>
      <w:bookmarkStart w:id="2385" w:name="_Toc448142513"/>
      <w:bookmarkStart w:id="2386" w:name="_Toc458770354"/>
      <w:bookmarkStart w:id="2387" w:name="_Toc459294322"/>
      <w:bookmarkStart w:id="2388" w:name="_Toc463262816"/>
      <w:bookmarkStart w:id="2389" w:name="_Toc468286889"/>
      <w:bookmarkStart w:id="2390" w:name="_Toc481502929"/>
      <w:bookmarkStart w:id="2391" w:name="_Toc496080097"/>
      <w:bookmarkStart w:id="2392" w:name="_Toc80174827"/>
      <w:r>
        <w:t>6.7.1</w:t>
      </w:r>
      <w:r>
        <w:tab/>
        <w:t>Payments for Ancillary Service Capacity Sold in a Supplemental Ancillary Services Market</w:t>
      </w:r>
      <w:bookmarkEnd w:id="2377"/>
      <w:bookmarkEnd w:id="2378"/>
      <w:bookmarkEnd w:id="2379"/>
      <w:bookmarkEnd w:id="2380"/>
      <w:r>
        <w:t xml:space="preserve"> (SASM) </w:t>
      </w:r>
      <w:r w:rsidRPr="00671790">
        <w:t>or Reconfiguration Supplemental Ancillary Services Market (RSASM)</w:t>
      </w:r>
      <w:bookmarkEnd w:id="2381"/>
      <w:bookmarkEnd w:id="2382"/>
      <w:bookmarkEnd w:id="2383"/>
      <w:bookmarkEnd w:id="2384"/>
      <w:bookmarkEnd w:id="2385"/>
      <w:bookmarkEnd w:id="2386"/>
      <w:bookmarkEnd w:id="2387"/>
      <w:bookmarkEnd w:id="2388"/>
      <w:bookmarkEnd w:id="2389"/>
      <w:bookmarkEnd w:id="2390"/>
      <w:bookmarkEnd w:id="2391"/>
      <w:bookmarkEnd w:id="2392"/>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lastRenderedPageBreak/>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6" type="#_x0000_t75" style="width:14.4pt;height:21.9pt" o:ole="">
            <v:imagedata r:id="rId377" o:title=""/>
          </v:shape>
          <o:OLEObject Type="Embed" ProgID="Equation.3" ShapeID="_x0000_i1306" DrawAspect="Content" ObjectID="_1700557119" r:id="rId37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07" type="#_x0000_t75" style="width:14.4pt;height:21.9pt" o:ole="">
            <v:imagedata r:id="rId377" o:title=""/>
          </v:shape>
          <o:OLEObject Type="Embed" ProgID="Equation.3" ShapeID="_x0000_i1307" DrawAspect="Content" ObjectID="_1700557120" r:id="rId37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lastRenderedPageBreak/>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08" type="#_x0000_t75" style="width:14.4pt;height:21.9pt" o:ole="">
            <v:imagedata r:id="rId377" o:title=""/>
          </v:shape>
          <o:OLEObject Type="Embed" ProgID="Equation.3" ShapeID="_x0000_i1308" DrawAspect="Content" ObjectID="_1700557121" r:id="rId38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9" type="#_x0000_t75" style="width:14.4pt;height:21.9pt" o:ole="">
            <v:imagedata r:id="rId377" o:title=""/>
          </v:shape>
          <o:OLEObject Type="Embed" ProgID="Equation.3" ShapeID="_x0000_i1309" DrawAspect="Content" ObjectID="_1700557122" r:id="rId38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lastRenderedPageBreak/>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93" w:name="_Toc448142357"/>
            <w:bookmarkStart w:id="2394" w:name="_Toc448142514"/>
            <w:bookmarkStart w:id="2395" w:name="_Toc458770355"/>
            <w:bookmarkStart w:id="2396" w:name="_Toc459294323"/>
            <w:bookmarkStart w:id="2397" w:name="_Toc463262817"/>
            <w:bookmarkStart w:id="2398" w:name="_Toc468286890"/>
            <w:bookmarkStart w:id="2399" w:name="_Toc481502930"/>
            <w:bookmarkStart w:id="2400"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0" type="#_x0000_t75" style="width:14.4pt;height:21.9pt" o:ole="">
                  <v:imagedata r:id="rId377" o:title=""/>
                </v:shape>
                <o:OLEObject Type="Embed" ProgID="Equation.3" ShapeID="_x0000_i1310" DrawAspect="Content" ObjectID="_1700557123" r:id="rId38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1" w:name="_Toc80174828"/>
      <w:r w:rsidRPr="0050685E">
        <w:rPr>
          <w:b/>
          <w:bCs/>
          <w:i/>
        </w:rPr>
        <w:lastRenderedPageBreak/>
        <w:t>6.7.2</w:t>
      </w:r>
      <w:r w:rsidRPr="0050685E">
        <w:rPr>
          <w:b/>
          <w:bCs/>
          <w:i/>
        </w:rPr>
        <w:tab/>
        <w:t>Payments for Ancillary Service Capacity Assigned in Real-Time Operations</w:t>
      </w:r>
      <w:bookmarkEnd w:id="2393"/>
      <w:bookmarkEnd w:id="2394"/>
      <w:bookmarkEnd w:id="2395"/>
      <w:bookmarkEnd w:id="2396"/>
      <w:bookmarkEnd w:id="2397"/>
      <w:bookmarkEnd w:id="2398"/>
      <w:bookmarkEnd w:id="2399"/>
      <w:bookmarkEnd w:id="2400"/>
      <w:bookmarkEnd w:id="2401"/>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1" type="#_x0000_t75" style="width:14.4pt;height:20.05pt" o:ole="">
            <v:imagedata r:id="rId22" o:title=""/>
          </v:shape>
          <o:OLEObject Type="Embed" ProgID="Equation.3" ShapeID="_x0000_i1311" DrawAspect="Content" ObjectID="_1700557124" r:id="rId38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lastRenderedPageBreak/>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2" type="#_x0000_t75" style="width:14.4pt;height:21.9pt" o:ole="">
                  <v:imagedata r:id="rId377" o:title=""/>
                </v:shape>
                <o:OLEObject Type="Embed" ProgID="Equation.3" ShapeID="_x0000_i1312" DrawAspect="Content" ObjectID="_1700557125" r:id="rId38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3" type="#_x0000_t75" style="width:14.4pt;height:20.05pt" o:ole="">
                  <v:imagedata r:id="rId22" o:title=""/>
                </v:shape>
                <o:OLEObject Type="Embed" ProgID="Equation.3" ShapeID="_x0000_i1313" DrawAspect="Content" ObjectID="_1700557126" r:id="rId38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lastRenderedPageBreak/>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4" type="#_x0000_t75" style="width:14.4pt;height:20.05pt" o:ole="">
            <v:imagedata r:id="rId388" o:title=""/>
          </v:shape>
          <o:OLEObject Type="Embed" ProgID="Equation.3" ShapeID="_x0000_i1314" DrawAspect="Content" ObjectID="_1700557127" r:id="rId38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5" type="#_x0000_t75" style="width:14.4pt;height:20.05pt" o:ole="">
            <v:imagedata r:id="rId22" o:title=""/>
          </v:shape>
          <o:OLEObject Type="Embed" ProgID="Equation.3" ShapeID="_x0000_i1315" DrawAspect="Content" ObjectID="_1700557128" r:id="rId39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6" type="#_x0000_t75" style="width:14.4pt;height:20.05pt" o:ole="">
            <v:imagedata r:id="rId22" o:title=""/>
          </v:shape>
          <o:OLEObject Type="Embed" ProgID="Equation.3" ShapeID="_x0000_i1316" DrawAspect="Content" ObjectID="_1700557129" r:id="rId39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2" w:name="_Toc496080099"/>
            <w:bookmarkStart w:id="2403" w:name="_Toc397505047"/>
            <w:bookmarkStart w:id="2404" w:name="_Toc402357179"/>
            <w:bookmarkStart w:id="2405" w:name="_Toc422486559"/>
            <w:bookmarkStart w:id="2406" w:name="_Toc433093413"/>
            <w:bookmarkStart w:id="2407" w:name="_Toc433093571"/>
            <w:bookmarkStart w:id="2408" w:name="_Toc440874801"/>
            <w:bookmarkStart w:id="2409" w:name="_Toc448142358"/>
            <w:bookmarkStart w:id="2410" w:name="_Toc448142515"/>
            <w:bookmarkStart w:id="2411" w:name="_Toc458770356"/>
            <w:bookmarkStart w:id="2412" w:name="_Toc459294324"/>
            <w:bookmarkStart w:id="2413" w:name="_Toc463262818"/>
            <w:bookmarkStart w:id="2414" w:name="_Toc103141430"/>
            <w:bookmarkStart w:id="2415"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17" type="#_x0000_t75" style="width:14.4pt;height:21.9pt" o:ole="">
                  <v:imagedata r:id="rId377" o:title=""/>
                </v:shape>
                <o:OLEObject Type="Embed" ProgID="Equation.3" ShapeID="_x0000_i1317" DrawAspect="Content" ObjectID="_1700557130" r:id="rId39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18" type="#_x0000_t75" style="width:14.4pt;height:20.05pt" o:ole="">
                  <v:imagedata r:id="rId388" o:title=""/>
                </v:shape>
                <o:OLEObject Type="Embed" ProgID="Equation.3" ShapeID="_x0000_i1318" DrawAspect="Content" ObjectID="_1700557131" r:id="rId39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9" type="#_x0000_t75" style="width:14.4pt;height:20.05pt" o:ole="">
                  <v:imagedata r:id="rId22" o:title=""/>
                </v:shape>
                <o:OLEObject Type="Embed" ProgID="Equation.3" ShapeID="_x0000_i1319" DrawAspect="Content" ObjectID="_1700557132" r:id="rId39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lastRenderedPageBreak/>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0" type="#_x0000_t75" style="width:14.4pt;height:21.9pt" o:ole="">
                  <v:imagedata r:id="rId377" o:title=""/>
                </v:shape>
                <o:OLEObject Type="Embed" ProgID="Equation.3" ShapeID="_x0000_i1320" DrawAspect="Content" ObjectID="_1700557133" r:id="rId39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1" type="#_x0000_t75" style="width:14.4pt;height:20.05pt" o:ole="">
                  <v:imagedata r:id="rId388" o:title=""/>
                </v:shape>
                <o:OLEObject Type="Embed" ProgID="Equation.3" ShapeID="_x0000_i1321" DrawAspect="Content" ObjectID="_1700557134" r:id="rId39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2" type="#_x0000_t75" style="width:14.4pt;height:20.05pt" o:ole="">
                  <v:imagedata r:id="rId22" o:title=""/>
                </v:shape>
                <o:OLEObject Type="Embed" ProgID="Equation.3" ShapeID="_x0000_i1322" DrawAspect="Content" ObjectID="_1700557135" r:id="rId39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3" type="#_x0000_t75" style="width:14.4pt;height:20.05pt" o:ole="">
                  <v:imagedata r:id="rId22" o:title=""/>
                </v:shape>
                <o:OLEObject Type="Embed" ProgID="Equation.3" ShapeID="_x0000_i1323" DrawAspect="Content" ObjectID="_1700557136" r:id="rId39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lastRenderedPageBreak/>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16" w:name="_Toc80174829"/>
      <w:r w:rsidRPr="007779E2">
        <w:rPr>
          <w:b/>
        </w:rPr>
        <w:t>6.7.2.1</w:t>
      </w:r>
      <w:r w:rsidRPr="007779E2">
        <w:rPr>
          <w:b/>
        </w:rPr>
        <w:tab/>
        <w:t>Charges for Infeasible Ancillary Service Capacity Due to Transmission Constraints</w:t>
      </w:r>
      <w:bookmarkEnd w:id="2402"/>
      <w:bookmarkEnd w:id="2416"/>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lastRenderedPageBreak/>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lastRenderedPageBreak/>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17" w:name="_Toc468286892"/>
            <w:bookmarkStart w:id="2418" w:name="_Toc481502932"/>
            <w:bookmarkStart w:id="2419"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0"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0"/>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4" type="#_x0000_t75" style="width:20.05pt;height:27.55pt" o:ole="">
                  <v:imagedata r:id="rId399" o:title=""/>
                </v:shape>
                <o:OLEObject Type="Embed" ProgID="Equation.3" ShapeID="_x0000_i1324" DrawAspect="Content" ObjectID="_1700557137" r:id="rId40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5" type="#_x0000_t75" style="width:20.05pt;height:27.55pt" o:ole="">
                  <v:imagedata r:id="rId399" o:title=""/>
                </v:shape>
                <o:OLEObject Type="Embed" ProgID="Equation.3" ShapeID="_x0000_i1325" DrawAspect="Content" ObjectID="_1700557138" r:id="rId40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6" type="#_x0000_t75" style="width:20.05pt;height:27.55pt" o:ole="">
                  <v:imagedata r:id="rId399" o:title=""/>
                </v:shape>
                <o:OLEObject Type="Embed" ProgID="Equation.3" ShapeID="_x0000_i1326" DrawAspect="Content" ObjectID="_1700557139" r:id="rId40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7" type="#_x0000_t75" style="width:20.05pt;height:27.55pt" o:ole="">
                  <v:imagedata r:id="rId399" o:title=""/>
                </v:shape>
                <o:OLEObject Type="Embed" ProgID="Equation.3" ShapeID="_x0000_i1327" DrawAspect="Content" ObjectID="_1700557140" r:id="rId40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28" type="#_x0000_t75" style="width:20.05pt;height:27.55pt" o:ole="">
                  <v:imagedata r:id="rId399" o:title=""/>
                </v:shape>
                <o:OLEObject Type="Embed" ProgID="Equation.3" ShapeID="_x0000_i1328" DrawAspect="Content" ObjectID="_1700557141" r:id="rId40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lastRenderedPageBreak/>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w:t>
                  </w:r>
                  <w:r w:rsidRPr="004C0093">
                    <w:rPr>
                      <w:iCs/>
                      <w:sz w:val="20"/>
                    </w:rPr>
                    <w:lastRenderedPageBreak/>
                    <w:t>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lastRenderedPageBreak/>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lastRenderedPageBreak/>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9" type="#_x0000_t75" style="width:14.4pt;height:21.9pt" o:ole="">
                  <v:imagedata r:id="rId228" o:title=""/>
                </v:shape>
                <o:OLEObject Type="Embed" ProgID="Equation.3" ShapeID="_x0000_i1329" DrawAspect="Content" ObjectID="_1700557142" r:id="rId40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0" type="#_x0000_t75" style="width:14.4pt;height:20.05pt" o:ole="">
                  <v:imagedata r:id="rId376" o:title=""/>
                </v:shape>
                <o:OLEObject Type="Embed" ProgID="Equation.3" ShapeID="_x0000_i1330" DrawAspect="Content" ObjectID="_1700557143" r:id="rId40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lastRenderedPageBreak/>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1" type="#_x0000_t75" style="width:14.4pt;height:21.9pt" o:ole="">
                  <v:imagedata r:id="rId407" o:title=""/>
                </v:shape>
                <o:OLEObject Type="Embed" ProgID="Equation.3" ShapeID="_x0000_i1331" DrawAspect="Content" ObjectID="_1700557144" r:id="rId40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2" type="#_x0000_t75" style="width:14.4pt;height:21.9pt" o:ole="">
                  <v:imagedata r:id="rId407" o:title=""/>
                </v:shape>
                <o:OLEObject Type="Embed" ProgID="Equation.3" ShapeID="_x0000_i1332" DrawAspect="Content" ObjectID="_1700557145" r:id="rId40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3" type="#_x0000_t75" style="width:14.4pt;height:21.9pt" o:ole="">
                  <v:imagedata r:id="rId407" o:title=""/>
                </v:shape>
                <o:OLEObject Type="Embed" ProgID="Equation.3" ShapeID="_x0000_i1333" DrawAspect="Content" ObjectID="_1700557146"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4" type="#_x0000_t75" style="width:14.4pt;height:21.9pt" o:ole="">
                  <v:imagedata r:id="rId407" o:title=""/>
                </v:shape>
                <o:OLEObject Type="Embed" ProgID="Equation.3" ShapeID="_x0000_i1334" DrawAspect="Content" ObjectID="_1700557147"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5" type="#_x0000_t75" style="width:14.4pt;height:21.9pt" o:ole="">
                  <v:imagedata r:id="rId407" o:title=""/>
                </v:shape>
                <o:OLEObject Type="Embed" ProgID="Equation.3" ShapeID="_x0000_i1335" DrawAspect="Content" ObjectID="_1700557148"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w:t>
                  </w:r>
                  <w:r w:rsidRPr="004C0093">
                    <w:rPr>
                      <w:sz w:val="20"/>
                    </w:rPr>
                    <w:lastRenderedPageBreak/>
                    <w:t xml:space="preserve">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lastRenderedPageBreak/>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1" w:name="_Toc80174831"/>
      <w:r w:rsidRPr="000149E5">
        <w:t>6.7.</w:t>
      </w:r>
      <w:r>
        <w:t>3</w:t>
      </w:r>
      <w:r w:rsidRPr="000149E5">
        <w:tab/>
        <w:t>Charges for Ancillary Service Capacity Replaced Due to Failure to Provide</w:t>
      </w:r>
      <w:bookmarkEnd w:id="2403"/>
      <w:bookmarkEnd w:id="2404"/>
      <w:bookmarkEnd w:id="2405"/>
      <w:bookmarkEnd w:id="2406"/>
      <w:bookmarkEnd w:id="2407"/>
      <w:bookmarkEnd w:id="2408"/>
      <w:bookmarkEnd w:id="2409"/>
      <w:bookmarkEnd w:id="2410"/>
      <w:bookmarkEnd w:id="2411"/>
      <w:bookmarkEnd w:id="2412"/>
      <w:bookmarkEnd w:id="2413"/>
      <w:bookmarkEnd w:id="2417"/>
      <w:bookmarkEnd w:id="2418"/>
      <w:bookmarkEnd w:id="2419"/>
      <w:bookmarkEnd w:id="2421"/>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6" type="#_x0000_t75" style="width:21.9pt;height:20.05pt" o:ole="">
            <v:imagedata r:id="rId413" o:title=""/>
          </v:shape>
          <o:OLEObject Type="Embed" ProgID="Equation.3" ShapeID="_x0000_i1336" DrawAspect="Content" ObjectID="_1700557149" r:id="rId41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7" type="#_x0000_t75" style="width:21.9pt;height:20.05pt" o:ole="">
            <v:imagedata r:id="rId413" o:title=""/>
          </v:shape>
          <o:OLEObject Type="Embed" ProgID="Equation.3" ShapeID="_x0000_i1337" DrawAspect="Content" ObjectID="_1700557150" r:id="rId41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38" type="#_x0000_t75" style="width:21.9pt;height:20.05pt" o:ole="">
            <v:imagedata r:id="rId413" o:title=""/>
          </v:shape>
          <o:OLEObject Type="Embed" ProgID="Equation.3" ShapeID="_x0000_i1338" DrawAspect="Content" ObjectID="_1700557151" r:id="rId41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9" type="#_x0000_t75" style="width:21.9pt;height:20.05pt" o:ole="">
            <v:imagedata r:id="rId413" o:title=""/>
          </v:shape>
          <o:OLEObject Type="Embed" ProgID="Equation.3" ShapeID="_x0000_i1339" DrawAspect="Content" ObjectID="_1700557152" r:id="rId41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2" w:name="_Toc103141433"/>
            <w:bookmarkStart w:id="2423" w:name="_Toc109009425"/>
            <w:bookmarkStart w:id="2424" w:name="_Toc397505049"/>
            <w:bookmarkStart w:id="2425" w:name="_Toc402357181"/>
            <w:bookmarkStart w:id="2426" w:name="_Toc422486561"/>
            <w:bookmarkStart w:id="2427" w:name="_Toc433093414"/>
            <w:bookmarkStart w:id="2428" w:name="_Toc433093572"/>
            <w:bookmarkStart w:id="2429" w:name="_Toc440874802"/>
            <w:bookmarkStart w:id="2430" w:name="_Toc448142359"/>
            <w:bookmarkStart w:id="2431" w:name="_Toc448142516"/>
            <w:bookmarkStart w:id="2432" w:name="_Toc458770357"/>
            <w:bookmarkStart w:id="2433" w:name="_Toc459294325"/>
            <w:bookmarkStart w:id="2434" w:name="_Toc463262819"/>
            <w:bookmarkStart w:id="2435" w:name="_Toc468286893"/>
            <w:bookmarkStart w:id="2436" w:name="_Toc481502933"/>
            <w:bookmarkStart w:id="2437" w:name="_Toc496080101"/>
            <w:bookmarkEnd w:id="2414"/>
            <w:bookmarkEnd w:id="2415"/>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0" type="#_x0000_t75" style="width:21.9pt;height:20.05pt" o:ole="">
                  <v:imagedata r:id="rId413" o:title=""/>
                </v:shape>
                <o:OLEObject Type="Embed" ProgID="Equation.3" ShapeID="_x0000_i1340" DrawAspect="Content" ObjectID="_1700557153" r:id="rId41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38" w:name="_Toc80174832"/>
      <w:r>
        <w:t>6.7.4</w:t>
      </w:r>
      <w:r>
        <w:tab/>
        <w:t>Adjustments to Cost Allocations for Ancillary Services Procurement</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1" type="#_x0000_t75" style="width:14.4pt;height:20.05pt" o:ole="">
            <v:imagedata r:id="rId422" o:title=""/>
          </v:shape>
          <o:OLEObject Type="Embed" ProgID="Equation.3" ShapeID="_x0000_i1341" DrawAspect="Content" ObjectID="_1700557154" r:id="rId42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2" type="#_x0000_t75" style="width:14.4pt;height:20.05pt" o:ole="">
                  <v:imagedata r:id="rId424" o:title=""/>
                </v:shape>
                <o:OLEObject Type="Embed" ProgID="Equation.3" ShapeID="_x0000_i1342" DrawAspect="Content" ObjectID="_1700557155" r:id="rId42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3" type="#_x0000_t75" style="width:14.4pt;height:20.05pt" o:ole="">
            <v:imagedata r:id="rId422" o:title=""/>
          </v:shape>
          <o:OLEObject Type="Embed" ProgID="Equation.3" ShapeID="_x0000_i1343" DrawAspect="Content" ObjectID="_1700557156" r:id="rId42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44" type="#_x0000_t75" style="width:14.4pt;height:20.05pt" o:ole="">
                  <v:imagedata r:id="rId424" o:title=""/>
                </v:shape>
                <o:OLEObject Type="Embed" ProgID="Equation.3" ShapeID="_x0000_i1344" DrawAspect="Content" ObjectID="_1700557157" r:id="rId42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5" type="#_x0000_t75" style="width:14.4pt;height:20.05pt" o:ole="">
            <v:imagedata r:id="rId422" o:title=""/>
          </v:shape>
          <o:OLEObject Type="Embed" ProgID="Equation.3" ShapeID="_x0000_i1345" DrawAspect="Content" ObjectID="_1700557158" r:id="rId42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6" type="#_x0000_t75" style="width:14.4pt;height:20.05pt" o:ole="">
                  <v:imagedata r:id="rId424" o:title=""/>
                </v:shape>
                <o:OLEObject Type="Embed" ProgID="Equation.3" ShapeID="_x0000_i1346" DrawAspect="Content" ObjectID="_1700557159" r:id="rId43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47" type="#_x0000_t75" style="width:14.4pt;height:20.05pt" o:ole="">
            <v:imagedata r:id="rId422" o:title=""/>
          </v:shape>
          <o:OLEObject Type="Embed" ProgID="Equation.3" ShapeID="_x0000_i1347" DrawAspect="Content" ObjectID="_1700557160" r:id="rId43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48" type="#_x0000_t75" style="width:14.4pt;height:20.05pt" o:ole="">
                  <v:imagedata r:id="rId424" o:title=""/>
                </v:shape>
                <o:OLEObject Type="Embed" ProgID="Equation.3" ShapeID="_x0000_i1348" DrawAspect="Content" ObjectID="_1700557161" r:id="rId43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39" w:name="_Toc397505050"/>
            <w:bookmarkStart w:id="2440" w:name="_Toc402357182"/>
            <w:bookmarkStart w:id="2441" w:name="_Toc422486562"/>
            <w:bookmarkStart w:id="2442" w:name="_Toc433093415"/>
            <w:bookmarkStart w:id="2443" w:name="_Toc433093573"/>
            <w:bookmarkStart w:id="2444" w:name="_Toc440874803"/>
            <w:bookmarkStart w:id="2445" w:name="_Toc448142360"/>
            <w:bookmarkStart w:id="2446" w:name="_Toc448142517"/>
            <w:bookmarkStart w:id="2447" w:name="_Toc458770358"/>
            <w:bookmarkStart w:id="2448" w:name="_Toc459294326"/>
            <w:bookmarkStart w:id="2449" w:name="_Toc463262820"/>
            <w:bookmarkStart w:id="2450" w:name="_Toc468286895"/>
            <w:bookmarkStart w:id="2451" w:name="_Toc481502935"/>
            <w:bookmarkStart w:id="2452"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lastRenderedPageBreak/>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9" type="#_x0000_t75" style="width:14.4pt;height:20.05pt" o:ole="">
                  <v:imagedata r:id="rId424" o:title=""/>
                </v:shape>
                <o:OLEObject Type="Embed" ProgID="Equation.3" ShapeID="_x0000_i1349" DrawAspect="Content" ObjectID="_1700557162" r:id="rId43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lastRenderedPageBreak/>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53" w:name="_Toc60040748"/>
            <w:bookmarkStart w:id="2454" w:name="_Toc65151807"/>
            <w:bookmarkStart w:id="2455" w:name="_Toc80174833"/>
            <w:r>
              <w:t>6.7.4</w:t>
            </w:r>
            <w:r>
              <w:tab/>
              <w:t>Real-Time Settlement for Updated Day-Ahead Market Ancillary Service Obligations</w:t>
            </w:r>
            <w:bookmarkEnd w:id="2453"/>
            <w:bookmarkEnd w:id="2454"/>
            <w:bookmarkEnd w:id="245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lastRenderedPageBreak/>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0" type="#_x0000_t75" style="width:14.4pt;height:14.4pt" o:ole="">
                  <v:imagedata r:id="rId434" o:title=""/>
                </v:shape>
                <o:OLEObject Type="Embed" ProgID="Equation.3" ShapeID="_x0000_i1350" DrawAspect="Content" ObjectID="_1700557163" r:id="rId435"/>
              </w:object>
            </w:r>
            <w:r>
              <w:rPr>
                <w:iCs/>
              </w:rPr>
              <w:t xml:space="preserve"> (</w:t>
            </w:r>
            <w:r>
              <w:rPr>
                <w:iCs/>
                <w:position w:val="-18"/>
              </w:rPr>
              <w:object w:dxaOrig="285" w:dyaOrig="570" w14:anchorId="7A48EF3C">
                <v:shape id="_x0000_i1351" type="#_x0000_t75" style="width:14.4pt;height:27.55pt" o:ole="">
                  <v:imagedata r:id="rId377" o:title=""/>
                </v:shape>
                <o:OLEObject Type="Embed" ProgID="Equation.3" ShapeID="_x0000_i1351" DrawAspect="Content" ObjectID="_1700557164" r:id="rId43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lastRenderedPageBreak/>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2" type="#_x0000_t75" style="width:14.4pt;height:14.4pt" o:ole="">
                  <v:imagedata r:id="rId434" o:title=""/>
                </v:shape>
                <o:OLEObject Type="Embed" ProgID="Equation.3" ShapeID="_x0000_i1352" DrawAspect="Content" ObjectID="_1700557165" r:id="rId437"/>
              </w:object>
            </w:r>
            <w:r>
              <w:rPr>
                <w:iCs/>
              </w:rPr>
              <w:t xml:space="preserve"> (</w:t>
            </w:r>
            <w:r>
              <w:rPr>
                <w:iCs/>
                <w:position w:val="-18"/>
              </w:rPr>
              <w:object w:dxaOrig="285" w:dyaOrig="570" w14:anchorId="606F5606">
                <v:shape id="_x0000_i1353" type="#_x0000_t75" style="width:14.4pt;height:27.55pt" o:ole="">
                  <v:imagedata r:id="rId377" o:title=""/>
                </v:shape>
                <o:OLEObject Type="Embed" ProgID="Equation.3" ShapeID="_x0000_i1353" DrawAspect="Content" ObjectID="_1700557166" r:id="rId43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4" type="#_x0000_t75" style="width:14.4pt;height:14.4pt" o:ole="">
                  <v:imagedata r:id="rId434" o:title=""/>
                </v:shape>
                <o:OLEObject Type="Embed" ProgID="Equation.3" ShapeID="_x0000_i1354" DrawAspect="Content" ObjectID="_1700557167" r:id="rId43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5" type="#_x0000_t75" style="width:14.4pt;height:14.4pt" o:ole="">
                  <v:imagedata r:id="rId434" o:title=""/>
                </v:shape>
                <o:OLEObject Type="Embed" ProgID="Equation.3" ShapeID="_x0000_i1355" DrawAspect="Content" ObjectID="_1700557168" r:id="rId441"/>
              </w:object>
            </w:r>
            <w:r>
              <w:rPr>
                <w:iCs/>
              </w:rPr>
              <w:t xml:space="preserve"> (</w:t>
            </w:r>
            <w:r>
              <w:rPr>
                <w:iCs/>
                <w:position w:val="-18"/>
              </w:rPr>
              <w:object w:dxaOrig="285" w:dyaOrig="570" w14:anchorId="38493E37">
                <v:shape id="_x0000_i1356" type="#_x0000_t75" style="width:14.4pt;height:27.55pt" o:ole="">
                  <v:imagedata r:id="rId377" o:title=""/>
                </v:shape>
                <o:OLEObject Type="Embed" ProgID="Equation.3" ShapeID="_x0000_i1356" DrawAspect="Content" ObjectID="_1700557169" r:id="rId44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57" type="#_x0000_t75" style="width:14.4pt;height:14.4pt" o:ole="">
                  <v:imagedata r:id="rId434" o:title=""/>
                </v:shape>
                <o:OLEObject Type="Embed" ProgID="Equation.3" ShapeID="_x0000_i1357" DrawAspect="Content" ObjectID="_1700557170" r:id="rId443"/>
              </w:object>
            </w:r>
            <w:r>
              <w:rPr>
                <w:iCs/>
              </w:rPr>
              <w:t>(</w:t>
            </w:r>
            <w:r>
              <w:rPr>
                <w:iCs/>
                <w:position w:val="-18"/>
              </w:rPr>
              <w:object w:dxaOrig="285" w:dyaOrig="570" w14:anchorId="18B57C68">
                <v:shape id="_x0000_i1358" type="#_x0000_t75" style="width:14.4pt;height:27.55pt" o:ole="">
                  <v:imagedata r:id="rId377" o:title=""/>
                </v:shape>
                <o:OLEObject Type="Embed" ProgID="Equation.3" ShapeID="_x0000_i1358" DrawAspect="Content" ObjectID="_1700557171" r:id="rId44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56" w:name="_Toc80174834"/>
      <w:r w:rsidRPr="0080555B">
        <w:lastRenderedPageBreak/>
        <w:t>6.7.</w:t>
      </w:r>
      <w:r>
        <w:t>5</w:t>
      </w:r>
      <w:r w:rsidRPr="0080555B">
        <w:tab/>
        <w:t>Real-Time Ancillary Service Imbalance Payment or Charge</w:t>
      </w:r>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CD214CC" w:rsidR="004007D1" w:rsidRDefault="004007D1" w:rsidP="00060778">
            <w:pPr>
              <w:pStyle w:val="Instructions"/>
              <w:spacing w:before="120"/>
            </w:pPr>
            <w:r>
              <w:t>[NPRR863</w:t>
            </w:r>
            <w:r w:rsidR="005009AD">
              <w:t>,</w:t>
            </w:r>
            <w:r w:rsidR="00800062">
              <w:t xml:space="preserve"> NPRR987</w:t>
            </w:r>
            <w:r w:rsidR="005009AD">
              <w:t>, and NPRR1093</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w:t>
      </w:r>
      <w:r w:rsidRPr="00B6611B">
        <w:lastRenderedPageBreak/>
        <w:t>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20B57AEF" w14:textId="77777777" w:rsidTr="00BA7506">
        <w:trPr>
          <w:trHeight w:val="206"/>
        </w:trPr>
        <w:tc>
          <w:tcPr>
            <w:tcW w:w="9576" w:type="dxa"/>
            <w:shd w:val="pct12" w:color="auto" w:fill="auto"/>
          </w:tcPr>
          <w:p w14:paraId="2EAFE68D" w14:textId="76C5A6D9" w:rsidR="005009AD" w:rsidRDefault="005009AD" w:rsidP="00BA7506">
            <w:pPr>
              <w:pStyle w:val="Instructions"/>
              <w:spacing w:before="120"/>
            </w:pPr>
            <w:r>
              <w:t>[NPRR1093:  Replace the formula “</w:t>
            </w:r>
            <w:r w:rsidRPr="005009AD">
              <w:t>RTASOLIMB</w:t>
            </w:r>
            <w:r w:rsidRPr="004007D1">
              <w:rPr>
                <w:vertAlign w:val="subscript"/>
              </w:rPr>
              <w:t xml:space="preserve"> q</w:t>
            </w:r>
            <w:r>
              <w:t>” above with the following upon system implementation:]</w:t>
            </w:r>
          </w:p>
          <w:p w14:paraId="2D2C89F6" w14:textId="691FA697" w:rsidR="005009AD" w:rsidRPr="005009AD" w:rsidRDefault="005009AD" w:rsidP="005009AD">
            <w:pPr>
              <w:spacing w:after="240"/>
              <w:ind w:left="3510" w:hanging="297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t xml:space="preserve"> </w:t>
            </w:r>
            <w:r w:rsidRPr="00602C41">
              <w:t>–</w:t>
            </w:r>
            <w:r>
              <w:t xml:space="preserve"> </w:t>
            </w:r>
            <w:r w:rsidRPr="00876C1F">
              <w:rPr>
                <w:bCs/>
              </w:rPr>
              <w:t>RTNCL</w:t>
            </w:r>
            <w:r>
              <w:rPr>
                <w:bCs/>
              </w:rPr>
              <w:t>RNSRESP</w:t>
            </w:r>
            <w:r w:rsidRPr="00876C1F">
              <w:rPr>
                <w:bCs/>
                <w:i/>
                <w:vertAlign w:val="subscript"/>
              </w:rPr>
              <w:t xml:space="preserve"> q</w:t>
            </w:r>
            <w:r>
              <w:t xml:space="preserve"> – RTRMRRESP </w:t>
            </w:r>
            <w:r w:rsidRPr="00DB7534">
              <w:rPr>
                <w:i/>
                <w:vertAlign w:val="subscript"/>
              </w:rPr>
              <w:t>q</w:t>
            </w:r>
            <w:r w:rsidRPr="00602C41">
              <w:t>]</w:t>
            </w:r>
          </w:p>
        </w:tc>
      </w:tr>
    </w:tbl>
    <w:p w14:paraId="76557343" w14:textId="77777777" w:rsidR="001F04FD" w:rsidRDefault="001F04FD" w:rsidP="00343BAF">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9" type="#_x0000_t75" style="width:14.4pt;height:21.9pt" o:ole="">
            <v:imagedata r:id="rId156" o:title=""/>
          </v:shape>
          <o:OLEObject Type="Embed" ProgID="Equation.3" ShapeID="_x0000_i1359" DrawAspect="Content" ObjectID="_1700557172" r:id="rId445"/>
        </w:object>
      </w:r>
      <w:r w:rsidRPr="000275BF">
        <w:rPr>
          <w:position w:val="-22"/>
        </w:rPr>
        <w:object w:dxaOrig="225" w:dyaOrig="465" w14:anchorId="37D16C07">
          <v:shape id="_x0000_i1360" type="#_x0000_t75" style="width:14.4pt;height:20.05pt" o:ole="">
            <v:imagedata r:id="rId169" o:title=""/>
          </v:shape>
          <o:OLEObject Type="Embed" ProgID="Equation.3" ShapeID="_x0000_i1360" DrawAspect="Content" ObjectID="_1700557173" r:id="rId44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1" type="#_x0000_t75" style="width:14.4pt;height:21.9pt" o:ole="">
            <v:imagedata r:id="rId156" o:title=""/>
          </v:shape>
          <o:OLEObject Type="Embed" ProgID="Equation.3" ShapeID="_x0000_i1361" DrawAspect="Content" ObjectID="_1700557174" r:id="rId447"/>
        </w:object>
      </w:r>
      <w:r w:rsidRPr="00DD5118">
        <w:t xml:space="preserve"> </w:t>
      </w:r>
      <w:r>
        <w:t>RTRUCASA</w:t>
      </w:r>
      <w:r w:rsidRPr="000275BF">
        <w:rPr>
          <w:i/>
          <w:vertAlign w:val="subscript"/>
        </w:rPr>
        <w:t xml:space="preserve"> q, r</w:t>
      </w:r>
      <w:r>
        <w:t xml:space="preserve"> *  ¼</w:t>
      </w:r>
    </w:p>
    <w:p w14:paraId="462B366C" w14:textId="6147CBA4"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2" type="#_x0000_t75" style="width:14.4pt;height:21.9pt" o:ole="">
            <v:imagedata r:id="rId156" o:title=""/>
          </v:shape>
          <o:OLEObject Type="Embed" ProgID="Equation.3" ShapeID="_x0000_i1362" DrawAspect="Content" ObjectID="_1700557175" r:id="rId448"/>
        </w:object>
      </w:r>
      <w:r w:rsidRPr="000275BF">
        <w:rPr>
          <w:position w:val="-22"/>
        </w:rPr>
        <w:object w:dxaOrig="225" w:dyaOrig="465" w14:anchorId="55961C98">
          <v:shape id="_x0000_i1363" type="#_x0000_t75" style="width:14.4pt;height:20.05pt" o:ole="">
            <v:imagedata r:id="rId169" o:title=""/>
          </v:shape>
          <o:OLEObject Type="Embed" ProgID="Equation.3" ShapeID="_x0000_i1363" DrawAspect="Content" ObjectID="_1700557176" r:id="rId449"/>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BF18323" w14:textId="77777777" w:rsidTr="00BA7506">
        <w:trPr>
          <w:trHeight w:val="206"/>
        </w:trPr>
        <w:tc>
          <w:tcPr>
            <w:tcW w:w="9576" w:type="dxa"/>
            <w:shd w:val="pct12" w:color="auto" w:fill="auto"/>
          </w:tcPr>
          <w:p w14:paraId="1D81F886" w14:textId="1D87804D" w:rsidR="005009AD" w:rsidRDefault="005009AD" w:rsidP="00BA7506">
            <w:pPr>
              <w:pStyle w:val="Instructions"/>
              <w:spacing w:before="120"/>
            </w:pPr>
            <w:r>
              <w:lastRenderedPageBreak/>
              <w:t>[NPRR1093:  Insert the formula “</w:t>
            </w:r>
            <w:r>
              <w:rPr>
                <w:szCs w:val="18"/>
              </w:rPr>
              <w:t>RTN</w:t>
            </w:r>
            <w:r w:rsidRPr="00A60945">
              <w:rPr>
                <w:szCs w:val="18"/>
              </w:rPr>
              <w:t>CLRNSRESP</w:t>
            </w:r>
            <w:r w:rsidRPr="004007D1">
              <w:rPr>
                <w:vertAlign w:val="subscript"/>
              </w:rPr>
              <w:t xml:space="preserve"> q</w:t>
            </w:r>
            <w:r>
              <w:t>” below upon system implementation:]</w:t>
            </w:r>
          </w:p>
          <w:p w14:paraId="1E27E7BA" w14:textId="095527E2" w:rsidR="005009AD" w:rsidRPr="005009AD" w:rsidRDefault="005009AD" w:rsidP="005009AD">
            <w:pPr>
              <w:spacing w:after="240"/>
              <w:ind w:left="60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7EF6C9DD">
                <v:shape id="_x0000_i1364" type="#_x0000_t75" style="width:14.4pt;height:21.9pt" o:ole="">
                  <v:imagedata r:id="rId156" o:title=""/>
                </v:shape>
                <o:OLEObject Type="Embed" ProgID="Equation.3" ShapeID="_x0000_i1364" DrawAspect="Content" ObjectID="_1700557177" r:id="rId450"/>
              </w:object>
            </w:r>
            <w:r w:rsidRPr="000275BF">
              <w:rPr>
                <w:position w:val="-22"/>
              </w:rPr>
              <w:object w:dxaOrig="288" w:dyaOrig="426" w14:anchorId="5CAB17A6">
                <v:shape id="_x0000_i1365" type="#_x0000_t75" style="width:14.4pt;height:21.9pt" o:ole="">
                  <v:imagedata r:id="rId169" o:title=""/>
                </v:shape>
                <o:OLEObject Type="Embed" ProgID="Equation.3" ShapeID="_x0000_i1365" DrawAspect="Content" ObjectID="_1700557178" r:id="rId451"/>
              </w:object>
            </w:r>
            <w:r w:rsidRPr="0080555B">
              <w:t>RT</w:t>
            </w:r>
            <w:r>
              <w:t>N</w:t>
            </w:r>
            <w:r w:rsidRPr="0080555B">
              <w:t>CLRNSRESP</w:t>
            </w:r>
            <w:r>
              <w:t>R</w:t>
            </w:r>
            <w:r w:rsidRPr="000275BF">
              <w:rPr>
                <w:i/>
                <w:vertAlign w:val="subscript"/>
              </w:rPr>
              <w:t xml:space="preserve"> q, r, p</w:t>
            </w:r>
          </w:p>
        </w:tc>
      </w:tr>
    </w:tbl>
    <w:p w14:paraId="02D3A2BB" w14:textId="77777777" w:rsidR="001F04FD" w:rsidRPr="003E514A" w:rsidRDefault="001F04FD" w:rsidP="00343BAF">
      <w:pPr>
        <w:pStyle w:val="FormulaBold"/>
        <w:tabs>
          <w:tab w:val="clear" w:pos="2250"/>
          <w:tab w:val="clear" w:pos="3150"/>
          <w:tab w:val="clear" w:pos="3960"/>
        </w:tabs>
        <w:spacing w:before="240"/>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6" type="#_x0000_t75" style="width:14.4pt;height:20.05pt" o:ole="">
            <v:imagedata r:id="rId452" o:title=""/>
          </v:shape>
          <o:OLEObject Type="Embed" ProgID="Equation.3" ShapeID="_x0000_i1366" DrawAspect="Content" ObjectID="_1700557179" r:id="rId453"/>
        </w:object>
      </w:r>
      <w:r w:rsidRPr="003E514A">
        <w:rPr>
          <w:b w:val="0"/>
          <w:position w:val="-18"/>
        </w:rPr>
        <w:object w:dxaOrig="225" w:dyaOrig="420" w14:anchorId="2D1222BC">
          <v:shape id="_x0000_i1367" type="#_x0000_t75" style="width:14.4pt;height:21.9pt" o:ole="">
            <v:imagedata r:id="rId156" o:title=""/>
          </v:shape>
          <o:OLEObject Type="Embed" ProgID="Equation.3" ShapeID="_x0000_i1367" DrawAspect="Content" ObjectID="_1700557180" r:id="rId454"/>
        </w:object>
      </w:r>
      <w:r w:rsidRPr="003E514A">
        <w:rPr>
          <w:b w:val="0"/>
          <w:position w:val="-22"/>
        </w:rPr>
        <w:object w:dxaOrig="225" w:dyaOrig="465" w14:anchorId="2BCB4D41">
          <v:shape id="_x0000_i1368" type="#_x0000_t75" style="width:14.4pt;height:20.05pt" o:ole="">
            <v:imagedata r:id="rId169" o:title=""/>
          </v:shape>
          <o:OLEObject Type="Embed" ProgID="Equation.3" ShapeID="_x0000_i1368" DrawAspect="Content" ObjectID="_1700557181" r:id="rId455"/>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69" type="#_x0000_t75" style="width:14.4pt;height:20.05pt" o:ole="">
                  <v:imagedata r:id="rId452" o:title=""/>
                </v:shape>
                <o:OLEObject Type="Embed" ProgID="Equation.3" ShapeID="_x0000_i1369" DrawAspect="Content" ObjectID="_1700557182" r:id="rId456"/>
              </w:object>
            </w:r>
            <w:r w:rsidRPr="004007D1">
              <w:rPr>
                <w:b w:val="0"/>
                <w:position w:val="-18"/>
              </w:rPr>
              <w:object w:dxaOrig="225" w:dyaOrig="420" w14:anchorId="3A49A2E8">
                <v:shape id="_x0000_i1370" type="#_x0000_t75" style="width:14.4pt;height:21.9pt" o:ole="">
                  <v:imagedata r:id="rId156" o:title=""/>
                </v:shape>
                <o:OLEObject Type="Embed" ProgID="Equation.3" ShapeID="_x0000_i1370" DrawAspect="Content" ObjectID="_1700557183" r:id="rId457"/>
              </w:object>
            </w:r>
            <w:r w:rsidRPr="004007D1">
              <w:rPr>
                <w:b w:val="0"/>
                <w:position w:val="-22"/>
              </w:rPr>
              <w:object w:dxaOrig="225" w:dyaOrig="465" w14:anchorId="35FB8130">
                <v:shape id="_x0000_i1371" type="#_x0000_t75" style="width:14.4pt;height:20.05pt" o:ole="">
                  <v:imagedata r:id="rId169" o:title=""/>
                </v:shape>
                <o:OLEObject Type="Embed" ProgID="Equation.3" ShapeID="_x0000_i1371" DrawAspect="Content" ObjectID="_1700557184" r:id="rId458"/>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2" type="#_x0000_t75" style="width:14.4pt;height:21.9pt" o:ole="">
            <v:imagedata r:id="rId156" o:title=""/>
          </v:shape>
          <o:OLEObject Type="Embed" ProgID="Equation.3" ShapeID="_x0000_i1372" DrawAspect="Content" ObjectID="_1700557185" r:id="rId459"/>
        </w:object>
      </w:r>
      <w:r w:rsidRPr="002C0ED5">
        <w:rPr>
          <w:position w:val="-22"/>
        </w:rPr>
        <w:object w:dxaOrig="225" w:dyaOrig="465" w14:anchorId="395DCCFC">
          <v:shape id="_x0000_i1373" type="#_x0000_t75" style="width:14.4pt;height:20.05pt" o:ole="">
            <v:imagedata r:id="rId169" o:title=""/>
          </v:shape>
          <o:OLEObject Type="Embed" ProgID="Equation.3" ShapeID="_x0000_i1373" DrawAspect="Content" ObjectID="_1700557186" r:id="rId460"/>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4" type="#_x0000_t75" style="width:14.4pt;height:21.9pt" o:ole="">
                  <v:imagedata r:id="rId156" o:title=""/>
                </v:shape>
                <o:OLEObject Type="Embed" ProgID="Equation.3" ShapeID="_x0000_i1374" DrawAspect="Content" ObjectID="_1700557187" r:id="rId461"/>
              </w:object>
            </w:r>
            <w:r w:rsidRPr="0021367F">
              <w:rPr>
                <w:b/>
                <w:bCs/>
                <w:position w:val="-22"/>
              </w:rPr>
              <w:object w:dxaOrig="225" w:dyaOrig="465" w14:anchorId="2F151550">
                <v:shape id="_x0000_i1375" type="#_x0000_t75" style="width:14.4pt;height:20.05pt" o:ole="">
                  <v:imagedata r:id="rId169" o:title=""/>
                </v:shape>
                <o:OLEObject Type="Embed" ProgID="Equation.3" ShapeID="_x0000_i1375" DrawAspect="Content" ObjectID="_1700557188" r:id="rId462"/>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6" type="#_x0000_t75" style="width:14.4pt;height:21.9pt" o:ole="">
            <v:imagedata r:id="rId156" o:title=""/>
          </v:shape>
          <o:OLEObject Type="Embed" ProgID="Equation.3" ShapeID="_x0000_i1376" DrawAspect="Content" ObjectID="_1700557189" r:id="rId464"/>
        </w:object>
      </w:r>
      <w:r w:rsidRPr="000275BF">
        <w:rPr>
          <w:position w:val="-22"/>
        </w:rPr>
        <w:object w:dxaOrig="225" w:dyaOrig="465" w14:anchorId="57C1BC90">
          <v:shape id="_x0000_i1377" type="#_x0000_t75" style="width:14.4pt;height:20.05pt" o:ole="">
            <v:imagedata r:id="rId169" o:title=""/>
          </v:shape>
          <o:OLEObject Type="Embed" ProgID="Equation.3" ShapeID="_x0000_i1377" DrawAspect="Content" ObjectID="_1700557190" r:id="rId465"/>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8" type="#_x0000_t75" style="width:14.4pt;height:21.9pt" o:ole="">
            <v:imagedata r:id="rId156" o:title=""/>
          </v:shape>
          <o:OLEObject Type="Embed" ProgID="Equation.3" ShapeID="_x0000_i1378" DrawAspect="Content" ObjectID="_1700557191" r:id="rId466"/>
        </w:object>
      </w:r>
      <w:r w:rsidRPr="000275BF">
        <w:rPr>
          <w:position w:val="-22"/>
        </w:rPr>
        <w:object w:dxaOrig="225" w:dyaOrig="465" w14:anchorId="49F8CBFD">
          <v:shape id="_x0000_i1379" type="#_x0000_t75" style="width:14.4pt;height:20.05pt" o:ole="">
            <v:imagedata r:id="rId169" o:title=""/>
          </v:shape>
          <o:OLEObject Type="Embed" ProgID="Equation.3" ShapeID="_x0000_i1379" DrawAspect="Content" ObjectID="_1700557192" r:id="rId467"/>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0" type="#_x0000_t75" style="width:14.4pt;height:21.9pt" o:ole="">
            <v:imagedata r:id="rId156" o:title=""/>
          </v:shape>
          <o:OLEObject Type="Embed" ProgID="Equation.3" ShapeID="_x0000_i1380" DrawAspect="Content" ObjectID="_1700557193" r:id="rId468"/>
        </w:object>
      </w:r>
      <w:r w:rsidRPr="000275BF">
        <w:rPr>
          <w:position w:val="-22"/>
        </w:rPr>
        <w:object w:dxaOrig="225" w:dyaOrig="465" w14:anchorId="3E274163">
          <v:shape id="_x0000_i1381" type="#_x0000_t75" style="width:14.4pt;height:20.05pt" o:ole="">
            <v:imagedata r:id="rId169" o:title=""/>
          </v:shape>
          <o:OLEObject Type="Embed" ProgID="Equation.3" ShapeID="_x0000_i1381" DrawAspect="Content" ObjectID="_1700557194" r:id="rId469"/>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2" type="#_x0000_t75" style="width:14.4pt;height:21.9pt" o:ole="">
            <v:imagedata r:id="rId156" o:title=""/>
          </v:shape>
          <o:OLEObject Type="Embed" ProgID="Equation.3" ShapeID="_x0000_i1382" DrawAspect="Content" ObjectID="_1700557195" r:id="rId470"/>
        </w:object>
      </w:r>
      <w:r w:rsidRPr="000275BF">
        <w:rPr>
          <w:position w:val="-22"/>
        </w:rPr>
        <w:object w:dxaOrig="225" w:dyaOrig="465" w14:anchorId="551AA27E">
          <v:shape id="_x0000_i1383" type="#_x0000_t75" style="width:14.4pt;height:20.05pt" o:ole="">
            <v:imagedata r:id="rId169" o:title=""/>
          </v:shape>
          <o:OLEObject Type="Embed" ProgID="Equation.3" ShapeID="_x0000_i1383" DrawAspect="Content" ObjectID="_1700557196" r:id="rId471"/>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4" type="#_x0000_t75" style="width:14.4pt;height:21.9pt" o:ole="">
            <v:imagedata r:id="rId156" o:title=""/>
          </v:shape>
          <o:OLEObject Type="Embed" ProgID="Equation.3" ShapeID="_x0000_i1384" DrawAspect="Content" ObjectID="_1700557197" r:id="rId472"/>
        </w:object>
      </w:r>
      <w:r w:rsidRPr="000275BF">
        <w:rPr>
          <w:position w:val="-22"/>
        </w:rPr>
        <w:object w:dxaOrig="225" w:dyaOrig="465" w14:anchorId="06608029">
          <v:shape id="_x0000_i1385" type="#_x0000_t75" style="width:14.4pt;height:20.05pt" o:ole="">
            <v:imagedata r:id="rId169" o:title=""/>
          </v:shape>
          <o:OLEObject Type="Embed" ProgID="Equation.3" ShapeID="_x0000_i1385" DrawAspect="Content" ObjectID="_1700557198" r:id="rId473"/>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6" type="#_x0000_t75" style="width:14.4pt;height:21.9pt" o:ole="">
            <v:imagedata r:id="rId156" o:title=""/>
          </v:shape>
          <o:OLEObject Type="Embed" ProgID="Equation.3" ShapeID="_x0000_i1386" DrawAspect="Content" ObjectID="_1700557199" r:id="rId474"/>
        </w:object>
      </w:r>
      <w:r w:rsidRPr="003E514A">
        <w:rPr>
          <w:b w:val="0"/>
          <w:position w:val="-22"/>
        </w:rPr>
        <w:object w:dxaOrig="225" w:dyaOrig="465" w14:anchorId="7D4DC5EC">
          <v:shape id="_x0000_i1387" type="#_x0000_t75" style="width:14.4pt;height:20.05pt" o:ole="">
            <v:imagedata r:id="rId169" o:title=""/>
          </v:shape>
          <o:OLEObject Type="Embed" ProgID="Equation.3" ShapeID="_x0000_i1387" DrawAspect="Content" ObjectID="_1700557200" r:id="rId475"/>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4154006" w14:textId="77777777" w:rsidTr="00BA7506">
        <w:trPr>
          <w:trHeight w:val="206"/>
        </w:trPr>
        <w:tc>
          <w:tcPr>
            <w:tcW w:w="9576" w:type="dxa"/>
            <w:shd w:val="pct12" w:color="auto" w:fill="auto"/>
          </w:tcPr>
          <w:p w14:paraId="4BCE68E4" w14:textId="088BDDA1" w:rsidR="005009AD" w:rsidRDefault="005009AD" w:rsidP="00BA7506">
            <w:pPr>
              <w:pStyle w:val="Instructions"/>
              <w:spacing w:before="120"/>
            </w:pPr>
            <w:r>
              <w:lastRenderedPageBreak/>
              <w:t>[NPRR1093:  Replace the formula “</w:t>
            </w:r>
            <w:r w:rsidRPr="00602C41">
              <w:t>RTASOFFIMB</w:t>
            </w:r>
            <w:r w:rsidRPr="004007D1">
              <w:rPr>
                <w:vertAlign w:val="subscript"/>
              </w:rPr>
              <w:t xml:space="preserve"> q</w:t>
            </w:r>
            <w:r>
              <w:t>” above with the following upon system implementation:]</w:t>
            </w:r>
          </w:p>
          <w:p w14:paraId="489AC21A" w14:textId="369D0267" w:rsidR="005009AD" w:rsidRPr="005009AD" w:rsidRDefault="005009AD" w:rsidP="005009A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 xml:space="preserve"> + RT</w:t>
            </w:r>
            <w:r>
              <w:t>N</w:t>
            </w:r>
            <w:r w:rsidRPr="00602C41">
              <w:t xml:space="preserve">CLRNSRESP </w:t>
            </w:r>
            <w:r w:rsidRPr="00602C41">
              <w:rPr>
                <w:i/>
                <w:vertAlign w:val="subscript"/>
              </w:rPr>
              <w:t>q</w:t>
            </w:r>
            <w:r w:rsidRPr="00602C41">
              <w:t>)</w:t>
            </w:r>
          </w:p>
        </w:tc>
      </w:tr>
    </w:tbl>
    <w:p w14:paraId="148BFDA8" w14:textId="77777777" w:rsidR="001F04FD" w:rsidRDefault="001F04FD" w:rsidP="00343BAF">
      <w:pPr>
        <w:pStyle w:val="FormulaBold"/>
        <w:tabs>
          <w:tab w:val="clear" w:pos="2250"/>
          <w:tab w:val="clear" w:pos="3150"/>
          <w:tab w:val="clear" w:pos="3960"/>
        </w:tabs>
        <w:spacing w:before="240"/>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FAE6800" w14:textId="77777777" w:rsidTr="00BA7506">
        <w:trPr>
          <w:trHeight w:val="206"/>
        </w:trPr>
        <w:tc>
          <w:tcPr>
            <w:tcW w:w="9576" w:type="dxa"/>
            <w:shd w:val="pct12" w:color="auto" w:fill="auto"/>
          </w:tcPr>
          <w:p w14:paraId="2BAA0AF0" w14:textId="5623BBDE" w:rsidR="005009AD" w:rsidRDefault="005009AD" w:rsidP="00BA7506">
            <w:pPr>
              <w:pStyle w:val="Instructions"/>
              <w:spacing w:before="120"/>
            </w:pPr>
            <w:r>
              <w:t>[NPRR1093:  Replace the formula “</w:t>
            </w:r>
            <w:r w:rsidRPr="005009AD">
              <w:t>RTOFFCAP</w:t>
            </w:r>
            <w:r w:rsidRPr="004007D1">
              <w:rPr>
                <w:vertAlign w:val="subscript"/>
              </w:rPr>
              <w:t xml:space="preserve"> q</w:t>
            </w:r>
            <w:r>
              <w:t>” above with the following upon system implementation:]</w:t>
            </w:r>
          </w:p>
          <w:p w14:paraId="139053BC" w14:textId="5B6036E9" w:rsidR="005009AD" w:rsidRDefault="005009AD" w:rsidP="005009AD">
            <w:pPr>
              <w:pStyle w:val="FormulaBold"/>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 xml:space="preserve">   </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210F92">
              <w:rPr>
                <w:b w:val="0"/>
              </w:rPr>
              <w:t xml:space="preserve"> + RTNCLRNSCAP</w:t>
            </w:r>
            <w:r w:rsidRPr="00885CB2">
              <w:rPr>
                <w:bCs w:val="0"/>
                <w:i/>
                <w:vertAlign w:val="subscript"/>
              </w:rPr>
              <w:t xml:space="preserve"> </w:t>
            </w:r>
            <w:r w:rsidRPr="00210F92">
              <w:rPr>
                <w:b w:val="0"/>
                <w:i/>
                <w:vertAlign w:val="subscript"/>
              </w:rPr>
              <w:t>q</w:t>
            </w:r>
          </w:p>
          <w:p w14:paraId="07513196" w14:textId="77777777" w:rsidR="005009AD" w:rsidRDefault="005009AD" w:rsidP="005009AD">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 </w:t>
            </w:r>
            <w:r w:rsidRPr="00876C1F">
              <w:rPr>
                <w:bCs/>
              </w:rPr>
              <w:t>* 1.5)</w:t>
            </w:r>
          </w:p>
          <w:p w14:paraId="35725EDF" w14:textId="230F8A52" w:rsidR="005009AD" w:rsidRPr="005009AD" w:rsidRDefault="005009AD" w:rsidP="005009AD">
            <w:pPr>
              <w:tabs>
                <w:tab w:val="left" w:pos="2250"/>
                <w:tab w:val="left" w:pos="3150"/>
                <w:tab w:val="left" w:pos="3960"/>
              </w:tabs>
              <w:spacing w:after="240"/>
              <w:ind w:left="3600" w:hanging="2430"/>
              <w:rPr>
                <w:bCs/>
              </w:rPr>
            </w:pPr>
            <w:r>
              <w:rPr>
                <w:bCs/>
              </w:rPr>
              <w:t xml:space="preserve">RTNCLRNS </w:t>
            </w:r>
            <w:r w:rsidRPr="00E465CA">
              <w:rPr>
                <w:bCs/>
                <w:i/>
                <w:iCs/>
                <w:vertAlign w:val="subscript"/>
              </w:rPr>
              <w:t>q</w:t>
            </w:r>
            <w:r>
              <w:rPr>
                <w:bCs/>
                <w:i/>
                <w:iCs/>
                <w:vertAlign w:val="subscript"/>
              </w:rPr>
              <w:t xml:space="preserve"> </w:t>
            </w:r>
            <w:r>
              <w:rPr>
                <w:bCs/>
              </w:rPr>
              <w:t>=</w:t>
            </w:r>
            <w:r w:rsidRPr="00A05195">
              <w:rPr>
                <w:bCs/>
              </w:rPr>
              <w:tab/>
            </w:r>
            <w:r>
              <w:rPr>
                <w:bCs/>
              </w:rPr>
              <w:tab/>
              <w:t xml:space="preserve">SYS_GEN_DISCFACTOR * </w:t>
            </w:r>
            <w:r w:rsidRPr="000275BF">
              <w:rPr>
                <w:position w:val="-18"/>
              </w:rPr>
              <w:object w:dxaOrig="225" w:dyaOrig="420" w14:anchorId="22E9032E">
                <v:shape id="_x0000_i1388" type="#_x0000_t75" style="width:14.4pt;height:22.55pt" o:ole="">
                  <v:imagedata r:id="rId156" o:title=""/>
                </v:shape>
                <o:OLEObject Type="Embed" ProgID="Equation.3" ShapeID="_x0000_i1388" DrawAspect="Content" ObjectID="_1700557201" r:id="rId476"/>
              </w:object>
            </w:r>
            <w:r w:rsidRPr="000275BF">
              <w:rPr>
                <w:position w:val="-22"/>
              </w:rPr>
              <w:object w:dxaOrig="225" w:dyaOrig="465" w14:anchorId="602BB1CF">
                <v:shape id="_x0000_i1389" type="#_x0000_t75" style="width:14.4pt;height:21.3pt" o:ole="">
                  <v:imagedata r:id="rId169" o:title=""/>
                </v:shape>
                <o:OLEObject Type="Embed" ProgID="Equation.3" ShapeID="_x0000_i1389" DrawAspect="Content" ObjectID="_1700557202" r:id="rId477"/>
              </w:object>
            </w:r>
            <w:r w:rsidRPr="001E69BE">
              <w:rPr>
                <w:bCs/>
              </w:rPr>
              <w:t xml:space="preserve"> </w:t>
            </w:r>
            <w:r w:rsidRPr="00DD5118">
              <w:rPr>
                <w:bCs/>
              </w:rPr>
              <w:t>RT</w:t>
            </w:r>
            <w:r>
              <w:rPr>
                <w:bCs/>
              </w:rPr>
              <w:t>N</w:t>
            </w:r>
            <w:r w:rsidRPr="00DD5118">
              <w:rPr>
                <w:bCs/>
              </w:rPr>
              <w:t>CLRNSR</w:t>
            </w:r>
            <w:r w:rsidRPr="00624167">
              <w:rPr>
                <w:bCs/>
                <w:i/>
                <w:vertAlign w:val="subscript"/>
              </w:rPr>
              <w:t xml:space="preserve"> q, r, p</w:t>
            </w:r>
          </w:p>
        </w:tc>
      </w:tr>
    </w:tbl>
    <w:p w14:paraId="598ED20C" w14:textId="7C716EB9" w:rsidR="001F04FD" w:rsidRDefault="001F04FD" w:rsidP="00343BAF">
      <w:pPr>
        <w:pStyle w:val="FormulaBold"/>
        <w:tabs>
          <w:tab w:val="clear" w:pos="2250"/>
          <w:tab w:val="clear" w:pos="3150"/>
          <w:tab w:val="clear" w:pos="3960"/>
        </w:tabs>
        <w:spacing w:before="240"/>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0" type="#_x0000_t75" style="width:14.4pt;height:20.05pt" o:ole="">
            <v:imagedata r:id="rId22" o:title=""/>
          </v:shape>
          <o:OLEObject Type="Embed" ProgID="Equation.3" ShapeID="_x0000_i1390" DrawAspect="Content" ObjectID="_1700557203" r:id="rId478"/>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1" type="#_x0000_t75" style="width:14.4pt;height:20.05pt" o:ole="">
            <v:imagedata r:id="rId22" o:title=""/>
          </v:shape>
          <o:OLEObject Type="Embed" ProgID="Equation.3" ShapeID="_x0000_i1391" DrawAspect="Content" ObjectID="_1700557204" r:id="rId479"/>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0">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6F13342A"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103D11BB"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29A1D1"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42CFF3F7"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5009AD" w:rsidRPr="0080555B" w14:paraId="171BA436" w14:textId="77777777" w:rsidTr="005009A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5009AD" w14:paraId="1E1F7AF8" w14:textId="77777777" w:rsidTr="00BA7506">
              <w:trPr>
                <w:trHeight w:val="206"/>
              </w:trPr>
              <w:tc>
                <w:tcPr>
                  <w:tcW w:w="9576" w:type="dxa"/>
                  <w:shd w:val="pct12" w:color="auto" w:fill="auto"/>
                </w:tcPr>
                <w:p w14:paraId="3175FDB6" w14:textId="529A7B99" w:rsidR="005009AD" w:rsidRDefault="005009AD" w:rsidP="005009AD">
                  <w:pPr>
                    <w:pStyle w:val="Instructions"/>
                    <w:spacing w:before="120"/>
                  </w:pPr>
                  <w:r>
                    <w:lastRenderedPageBreak/>
                    <w:t>[NPRR1093:  Insert the variables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28"/>
                    <w:gridCol w:w="1075"/>
                    <w:gridCol w:w="5467"/>
                  </w:tblGrid>
                  <w:tr w:rsidR="00AB6120" w:rsidRPr="00A05195" w14:paraId="434C5C86" w14:textId="77777777" w:rsidTr="00BA7506">
                    <w:trPr>
                      <w:cantSplit/>
                    </w:trPr>
                    <w:tc>
                      <w:tcPr>
                        <w:tcW w:w="1312" w:type="pct"/>
                        <w:tcBorders>
                          <w:bottom w:val="single" w:sz="4" w:space="0" w:color="auto"/>
                        </w:tcBorders>
                      </w:tcPr>
                      <w:p w14:paraId="462D8178" w14:textId="77777777" w:rsidR="00AB6120" w:rsidRPr="00A05195" w:rsidRDefault="00AB6120" w:rsidP="00AB6120">
                        <w:pPr>
                          <w:pStyle w:val="tablebody0"/>
                        </w:pPr>
                        <w:bookmarkStart w:id="2457" w:name="_Hlk86302889"/>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5ACCB009" w14:textId="77777777" w:rsidR="00AB6120" w:rsidRPr="00A05195" w:rsidRDefault="00AB6120" w:rsidP="00AB6120">
                        <w:pPr>
                          <w:pStyle w:val="tablebody0"/>
                        </w:pPr>
                        <w:r w:rsidRPr="00A05195">
                          <w:t>MWh</w:t>
                        </w:r>
                      </w:p>
                    </w:tc>
                    <w:tc>
                      <w:tcPr>
                        <w:tcW w:w="3082" w:type="pct"/>
                        <w:tcBorders>
                          <w:bottom w:val="single" w:sz="4" w:space="0" w:color="auto"/>
                        </w:tcBorders>
                      </w:tcPr>
                      <w:p w14:paraId="798A2222" w14:textId="77777777" w:rsidR="00AB6120" w:rsidRPr="00A05195" w:rsidRDefault="00AB6120" w:rsidP="00AB6120">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AB6120" w:rsidRPr="00A05195" w14:paraId="2329F059" w14:textId="77777777" w:rsidTr="00BA7506">
                    <w:trPr>
                      <w:cantSplit/>
                    </w:trPr>
                    <w:tc>
                      <w:tcPr>
                        <w:tcW w:w="1312" w:type="pct"/>
                        <w:tcBorders>
                          <w:bottom w:val="single" w:sz="4" w:space="0" w:color="auto"/>
                        </w:tcBorders>
                      </w:tcPr>
                      <w:p w14:paraId="6386695A" w14:textId="77777777" w:rsidR="00AB6120" w:rsidRPr="00A05195" w:rsidRDefault="00AB6120" w:rsidP="00AB6120">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6849862" w14:textId="77777777" w:rsidR="00AB6120" w:rsidRPr="00A05195" w:rsidRDefault="00AB6120" w:rsidP="00AB6120">
                        <w:pPr>
                          <w:pStyle w:val="tablebody0"/>
                        </w:pPr>
                        <w:r w:rsidRPr="0080555B">
                          <w:t>MWh</w:t>
                        </w:r>
                      </w:p>
                    </w:tc>
                    <w:tc>
                      <w:tcPr>
                        <w:tcW w:w="3082" w:type="pct"/>
                        <w:tcBorders>
                          <w:bottom w:val="single" w:sz="4" w:space="0" w:color="auto"/>
                        </w:tcBorders>
                      </w:tcPr>
                      <w:p w14:paraId="17D6B6A7" w14:textId="77777777" w:rsidR="00AB6120" w:rsidRPr="00A05195" w:rsidRDefault="00AB6120" w:rsidP="00AB6120">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AB6120" w:rsidRPr="00A05195" w14:paraId="1784642B" w14:textId="77777777" w:rsidTr="00BA7506">
                    <w:trPr>
                      <w:cantSplit/>
                    </w:trPr>
                    <w:tc>
                      <w:tcPr>
                        <w:tcW w:w="1312" w:type="pct"/>
                        <w:tcBorders>
                          <w:bottom w:val="single" w:sz="4" w:space="0" w:color="auto"/>
                        </w:tcBorders>
                      </w:tcPr>
                      <w:p w14:paraId="1AF64B58" w14:textId="77777777" w:rsidR="00AB6120" w:rsidRPr="00A05195" w:rsidRDefault="00AB6120" w:rsidP="00AB6120">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75B52D9B" w14:textId="77777777" w:rsidR="00AB6120" w:rsidRPr="00A05195" w:rsidRDefault="00AB6120" w:rsidP="00AB6120">
                        <w:pPr>
                          <w:pStyle w:val="tablebody0"/>
                        </w:pPr>
                        <w:r w:rsidRPr="0080555B">
                          <w:t>MWh</w:t>
                        </w:r>
                      </w:p>
                    </w:tc>
                    <w:tc>
                      <w:tcPr>
                        <w:tcW w:w="3082" w:type="pct"/>
                        <w:tcBorders>
                          <w:bottom w:val="single" w:sz="4" w:space="0" w:color="auto"/>
                        </w:tcBorders>
                      </w:tcPr>
                      <w:p w14:paraId="42A38DD1" w14:textId="77777777" w:rsidR="00AB6120" w:rsidRPr="00A05195" w:rsidRDefault="00AB6120" w:rsidP="00AB6120">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AB6120" w:rsidRPr="00A05195" w14:paraId="3D6EB3C3" w14:textId="77777777" w:rsidTr="00BA7506">
                    <w:trPr>
                      <w:cantSplit/>
                    </w:trPr>
                    <w:tc>
                      <w:tcPr>
                        <w:tcW w:w="1312" w:type="pct"/>
                        <w:tcBorders>
                          <w:bottom w:val="single" w:sz="4" w:space="0" w:color="auto"/>
                        </w:tcBorders>
                      </w:tcPr>
                      <w:p w14:paraId="4D0385E9" w14:textId="77777777" w:rsidR="00AB6120" w:rsidRPr="00A05195" w:rsidRDefault="00AB6120" w:rsidP="00AB6120">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1B350FA4" w14:textId="77777777" w:rsidR="00AB6120" w:rsidRPr="00A05195" w:rsidRDefault="00AB6120" w:rsidP="00AB6120">
                        <w:pPr>
                          <w:pStyle w:val="tablebody0"/>
                        </w:pPr>
                        <w:r w:rsidRPr="0080555B">
                          <w:t>MW</w:t>
                        </w:r>
                        <w:r>
                          <w:t>h</w:t>
                        </w:r>
                      </w:p>
                    </w:tc>
                    <w:tc>
                      <w:tcPr>
                        <w:tcW w:w="3082" w:type="pct"/>
                        <w:tcBorders>
                          <w:bottom w:val="single" w:sz="4" w:space="0" w:color="auto"/>
                        </w:tcBorders>
                      </w:tcPr>
                      <w:p w14:paraId="5DA5D1CE" w14:textId="77777777" w:rsidR="00AB6120" w:rsidRPr="00A05195" w:rsidRDefault="00AB6120" w:rsidP="00AB6120">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AB6120" w:rsidRPr="001710FA" w14:paraId="6E90554E" w14:textId="77777777" w:rsidTr="00BA7506">
                    <w:trPr>
                      <w:cantSplit/>
                    </w:trPr>
                    <w:tc>
                      <w:tcPr>
                        <w:tcW w:w="1312" w:type="pct"/>
                        <w:tcBorders>
                          <w:bottom w:val="single" w:sz="4" w:space="0" w:color="auto"/>
                        </w:tcBorders>
                      </w:tcPr>
                      <w:p w14:paraId="5AF31734" w14:textId="77777777" w:rsidR="00AB6120" w:rsidRPr="00A05195" w:rsidRDefault="00AB6120" w:rsidP="00AB6120">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3ACE1E27" w14:textId="77777777" w:rsidR="00AB6120" w:rsidRPr="00A05195" w:rsidRDefault="00AB6120" w:rsidP="00AB6120">
                        <w:pPr>
                          <w:pStyle w:val="tablebody0"/>
                        </w:pPr>
                        <w:r>
                          <w:t>MWh</w:t>
                        </w:r>
                      </w:p>
                    </w:tc>
                    <w:tc>
                      <w:tcPr>
                        <w:tcW w:w="3082" w:type="pct"/>
                        <w:tcBorders>
                          <w:bottom w:val="single" w:sz="4" w:space="0" w:color="auto"/>
                        </w:tcBorders>
                      </w:tcPr>
                      <w:p w14:paraId="1067861A" w14:textId="77777777" w:rsidR="00AB6120" w:rsidRPr="001710FA" w:rsidRDefault="00AB6120" w:rsidP="00AB6120">
                        <w:pPr>
                          <w:pStyle w:val="tablebody0"/>
                          <w:rPr>
                            <w:i/>
                            <w:szCs w:val="18"/>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bookmarkEnd w:id="2457"/>
                </w:tbl>
                <w:p w14:paraId="1692F075" w14:textId="2482AE30" w:rsidR="005009AD" w:rsidRPr="00AF45BD" w:rsidRDefault="005009AD" w:rsidP="005009AD">
                  <w:pPr>
                    <w:pStyle w:val="tablebody0"/>
                    <w:rPr>
                      <w:i/>
                    </w:rPr>
                  </w:pPr>
                </w:p>
              </w:tc>
            </w:tr>
          </w:tbl>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lastRenderedPageBreak/>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2" type="#_x0000_t75" style="width:14.4pt;height:21.9pt" o:ole="">
            <v:imagedata r:id="rId156" o:title=""/>
          </v:shape>
          <o:OLEObject Type="Embed" ProgID="Equation.3" ShapeID="_x0000_i1392" DrawAspect="Content" ObjectID="_1700557205" r:id="rId481"/>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58" w:name="_Toc397505051"/>
      <w:bookmarkStart w:id="2459" w:name="_Toc402357183"/>
      <w:bookmarkStart w:id="2460" w:name="_Toc412617247"/>
      <w:bookmarkStart w:id="2461" w:name="_Toc422486563"/>
      <w:bookmarkStart w:id="2462" w:name="_Toc433093416"/>
      <w:bookmarkStart w:id="2463" w:name="_Toc433093574"/>
      <w:bookmarkStart w:id="2464" w:name="_Toc440874804"/>
      <w:bookmarkStart w:id="2465" w:name="_Toc448142361"/>
      <w:bookmarkStart w:id="2466" w:name="_Toc448142518"/>
      <w:bookmarkStart w:id="2467" w:name="_Toc458770359"/>
      <w:bookmarkStart w:id="2468" w:name="_Toc459294327"/>
      <w:bookmarkStart w:id="2469" w:name="_Toc463262821"/>
      <w:bookmarkStart w:id="2470" w:name="_Toc468286896"/>
      <w:bookmarkStart w:id="2471" w:name="_Toc481502936"/>
      <w:bookmarkStart w:id="2472"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73" w:name="_Toc60040750"/>
            <w:bookmarkStart w:id="2474" w:name="_Toc65151809"/>
            <w:bookmarkStart w:id="2475" w:name="_Toc80174835"/>
            <w:r>
              <w:rPr>
                <w:b/>
                <w:bCs/>
                <w:i/>
              </w:rPr>
              <w:t>6.7.5</w:t>
            </w:r>
            <w:r>
              <w:rPr>
                <w:b/>
                <w:bCs/>
                <w:i/>
              </w:rPr>
              <w:tab/>
              <w:t>Real-Time Ancillary Service Charges and Payments</w:t>
            </w:r>
            <w:bookmarkEnd w:id="2473"/>
            <w:bookmarkEnd w:id="2474"/>
            <w:bookmarkEnd w:id="24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76" w:name="_Toc80174836"/>
            <w:r>
              <w:t>6.7.5.1</w:t>
            </w:r>
            <w:r>
              <w:tab/>
              <w:t>Real-Time Ancillary Service Imbalance Payment or Charge</w:t>
            </w:r>
            <w:bookmarkEnd w:id="24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77" w:name="_Toc80174837"/>
            <w:r>
              <w:t>6.7.5.2</w:t>
            </w:r>
            <w:r>
              <w:tab/>
              <w:t>Regulation Up Service Payments and Charges</w:t>
            </w:r>
            <w:bookmarkEnd w:id="24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3" type="#_x0000_t75" style="width:14.4pt;height:27.55pt" o:ole="">
                  <v:imagedata r:id="rId156" o:title=""/>
                </v:shape>
                <o:OLEObject Type="Embed" ProgID="Equation.3" ShapeID="_x0000_i1393" DrawAspect="Content" ObjectID="_1700557206" r:id="rId482"/>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4" type="#_x0000_t75" style="width:14.4pt;height:14.4pt" o:ole="">
                  <v:imagedata r:id="rId22" o:title=""/>
                </v:shape>
                <o:OLEObject Type="Embed" ProgID="Equation.3" ShapeID="_x0000_i1394" DrawAspect="Content" ObjectID="_1700557207" r:id="rId483"/>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5" type="#_x0000_t75" style="width:14.4pt;height:14.4pt" o:ole="">
                  <v:imagedata r:id="rId22" o:title=""/>
                </v:shape>
                <o:OLEObject Type="Embed" ProgID="Equation.3" ShapeID="_x0000_i1395" DrawAspect="Content" ObjectID="_1700557208" r:id="rId484"/>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6" type="#_x0000_t75" style="width:21.9pt;height:21.9pt" o:ole="">
                  <v:imagedata r:id="rId22" o:title=""/>
                </v:shape>
                <o:OLEObject Type="Embed" ProgID="Equation.3" ShapeID="_x0000_i1396" DrawAspect="Content" ObjectID="_1700557209" r:id="rId485"/>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7" type="#_x0000_t75" style="width:14.4pt;height:14.4pt" o:ole="">
                  <v:imagedata r:id="rId22" o:title=""/>
                </v:shape>
                <o:OLEObject Type="Embed" ProgID="Equation.3" ShapeID="_x0000_i1397" DrawAspect="Content" ObjectID="_1700557210" r:id="rId486"/>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78" w:name="_Toc80174838"/>
            <w:r>
              <w:t>6.7.5.3</w:t>
            </w:r>
            <w:r>
              <w:tab/>
              <w:t>Regulation Down Service Payments and Charges</w:t>
            </w:r>
            <w:bookmarkEnd w:id="24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8" type="#_x0000_t75" style="width:14.4pt;height:27.55pt" o:ole="">
                  <v:imagedata r:id="rId156" o:title=""/>
                </v:shape>
                <o:OLEObject Type="Embed" ProgID="Equation.3" ShapeID="_x0000_i1398" DrawAspect="Content" ObjectID="_1700557211" r:id="rId487"/>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9" type="#_x0000_t75" style="width:14.4pt;height:14.4pt" o:ole="">
                  <v:imagedata r:id="rId22" o:title=""/>
                </v:shape>
                <o:OLEObject Type="Embed" ProgID="Equation.3" ShapeID="_x0000_i1399" DrawAspect="Content" ObjectID="_1700557212" r:id="rId488"/>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0" type="#_x0000_t75" style="width:14.4pt;height:14.4pt" o:ole="">
                  <v:imagedata r:id="rId22" o:title=""/>
                </v:shape>
                <o:OLEObject Type="Embed" ProgID="Equation.3" ShapeID="_x0000_i1400" DrawAspect="Content" ObjectID="_1700557213" r:id="rId489"/>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1" type="#_x0000_t75" style="width:14.4pt;height:14.4pt" o:ole="">
                  <v:imagedata r:id="rId22" o:title=""/>
                </v:shape>
                <o:OLEObject Type="Embed" ProgID="Equation.3" ShapeID="_x0000_i1401" DrawAspect="Content" ObjectID="_1700557214" r:id="rId490"/>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2" type="#_x0000_t75" style="width:14.4pt;height:14.4pt" o:ole="">
                  <v:imagedata r:id="rId22" o:title=""/>
                </v:shape>
                <o:OLEObject Type="Embed" ProgID="Equation.3" ShapeID="_x0000_i1402" DrawAspect="Content" ObjectID="_1700557215" r:id="rId491"/>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79" w:name="_Toc80174839"/>
            <w:r>
              <w:t>6.7.5.4</w:t>
            </w:r>
            <w:r>
              <w:tab/>
              <w:t>Responsive Reserve Payments and Charges</w:t>
            </w:r>
            <w:bookmarkEnd w:id="24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3" type="#_x0000_t75" style="width:14.4pt;height:27.55pt" o:ole="">
                  <v:imagedata r:id="rId156" o:title=""/>
                </v:shape>
                <o:OLEObject Type="Embed" ProgID="Equation.3" ShapeID="_x0000_i1403" DrawAspect="Content" ObjectID="_1700557216" r:id="rId492"/>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4" type="#_x0000_t75" style="width:14.4pt;height:14.4pt" o:ole="">
                  <v:imagedata r:id="rId22" o:title=""/>
                </v:shape>
                <o:OLEObject Type="Embed" ProgID="Equation.3" ShapeID="_x0000_i1404" DrawAspect="Content" ObjectID="_1700557217" r:id="rId493"/>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5" type="#_x0000_t75" style="width:14.4pt;height:14.4pt" o:ole="">
                  <v:imagedata r:id="rId22" o:title=""/>
                </v:shape>
                <o:OLEObject Type="Embed" ProgID="Equation.3" ShapeID="_x0000_i1405" DrawAspect="Content" ObjectID="_1700557218" r:id="rId494"/>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6" type="#_x0000_t75" style="width:14.4pt;height:14.4pt" o:ole="">
                  <v:imagedata r:id="rId22" o:title=""/>
                </v:shape>
                <o:OLEObject Type="Embed" ProgID="Equation.3" ShapeID="_x0000_i1406" DrawAspect="Content" ObjectID="_1700557219" r:id="rId495"/>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7" type="#_x0000_t75" style="width:14.4pt;height:14.4pt" o:ole="">
                  <v:imagedata r:id="rId22" o:title=""/>
                </v:shape>
                <o:OLEObject Type="Embed" ProgID="Equation.3" ShapeID="_x0000_i1407" DrawAspect="Content" ObjectID="_1700557220" r:id="rId496"/>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0" w:name="_Toc80174840"/>
            <w:r>
              <w:t>6.7.5.5</w:t>
            </w:r>
            <w:r>
              <w:tab/>
              <w:t>Non-Spinning Reserve Service Payments and Charges</w:t>
            </w:r>
            <w:bookmarkEnd w:id="24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8" type="#_x0000_t75" style="width:14.4pt;height:27.55pt" o:ole="">
                  <v:imagedata r:id="rId156" o:title=""/>
                </v:shape>
                <o:OLEObject Type="Embed" ProgID="Equation.3" ShapeID="_x0000_i1408" DrawAspect="Content" ObjectID="_1700557221" r:id="rId497"/>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9" type="#_x0000_t75" style="width:14.4pt;height:14.4pt" o:ole="">
                  <v:imagedata r:id="rId22" o:title=""/>
                </v:shape>
                <o:OLEObject Type="Embed" ProgID="Equation.3" ShapeID="_x0000_i1409" DrawAspect="Content" ObjectID="_1700557222" r:id="rId498"/>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0" type="#_x0000_t75" style="width:14.4pt;height:14.4pt" o:ole="">
                  <v:imagedata r:id="rId22" o:title=""/>
                </v:shape>
                <o:OLEObject Type="Embed" ProgID="Equation.3" ShapeID="_x0000_i1410" DrawAspect="Content" ObjectID="_1700557223" r:id="rId499"/>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1" type="#_x0000_t75" style="width:14.4pt;height:14.4pt" o:ole="">
                  <v:imagedata r:id="rId22" o:title=""/>
                </v:shape>
                <o:OLEObject Type="Embed" ProgID="Equation.3" ShapeID="_x0000_i1411" DrawAspect="Content" ObjectID="_1700557224" r:id="rId500"/>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2" type="#_x0000_t75" style="width:14.4pt;height:14.4pt" o:ole="">
                  <v:imagedata r:id="rId22" o:title=""/>
                </v:shape>
                <o:OLEObject Type="Embed" ProgID="Equation.3" ShapeID="_x0000_i1412" DrawAspect="Content" ObjectID="_1700557225" r:id="rId501"/>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1" w:name="_Toc80174841"/>
            <w:r>
              <w:t>6.7.5.6</w:t>
            </w:r>
            <w:r>
              <w:tab/>
              <w:t>ERCOT Contingency Reserve Service Payments and Charges</w:t>
            </w:r>
            <w:bookmarkEnd w:id="24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3" type="#_x0000_t75" style="width:14.4pt;height:27.55pt" o:ole="">
                  <v:imagedata r:id="rId156" o:title=""/>
                </v:shape>
                <o:OLEObject Type="Embed" ProgID="Equation.3" ShapeID="_x0000_i1413" DrawAspect="Content" ObjectID="_1700557226" r:id="rId502"/>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4" type="#_x0000_t75" style="width:14.4pt;height:14.4pt" o:ole="">
                  <v:imagedata r:id="rId22" o:title=""/>
                </v:shape>
                <o:OLEObject Type="Embed" ProgID="Equation.3" ShapeID="_x0000_i1414" DrawAspect="Content" ObjectID="_1700557227" r:id="rId503"/>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5" type="#_x0000_t75" style="width:14.4pt;height:14.4pt" o:ole="">
                  <v:imagedata r:id="rId22" o:title=""/>
                </v:shape>
                <o:OLEObject Type="Embed" ProgID="Equation.3" ShapeID="_x0000_i1415" DrawAspect="Content" ObjectID="_1700557228" r:id="rId504"/>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6" type="#_x0000_t75" style="width:21.9pt;height:21.9pt" o:ole="">
                  <v:imagedata r:id="rId22" o:title=""/>
                </v:shape>
                <o:OLEObject Type="Embed" ProgID="Equation.3" ShapeID="_x0000_i1416" DrawAspect="Content" ObjectID="_1700557229" r:id="rId505"/>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7" type="#_x0000_t75" style="width:14.4pt;height:14.4pt" o:ole="">
                  <v:imagedata r:id="rId22" o:title=""/>
                </v:shape>
                <o:OLEObject Type="Embed" ProgID="Equation.3" ShapeID="_x0000_i1417" DrawAspect="Content" ObjectID="_1700557230" r:id="rId506"/>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2" w:name="_Toc80174842"/>
            <w:r w:rsidRPr="00CC5182">
              <w:rPr>
                <w:bCs w:val="0"/>
              </w:rPr>
              <w:lastRenderedPageBreak/>
              <w:t>6.7.5.7</w:t>
            </w:r>
            <w:r w:rsidRPr="00CC5182">
              <w:rPr>
                <w:bCs w:val="0"/>
              </w:rPr>
              <w:tab/>
              <w:t>Real-Time Derated Ancillary Service Capability Payment</w:t>
            </w:r>
            <w:bookmarkEnd w:id="24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8" type="#_x0000_t75" style="width:14.4pt;height:27.55pt" o:ole="">
                  <v:imagedata r:id="rId156" o:title=""/>
                </v:shape>
                <o:OLEObject Type="Embed" ProgID="Equation.3" ShapeID="_x0000_i1418" DrawAspect="Content" ObjectID="_1700557231" r:id="rId507"/>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83" w:name="_Toc80174843"/>
            <w:r w:rsidRPr="00CC5182">
              <w:rPr>
                <w:bCs w:val="0"/>
              </w:rPr>
              <w:t>6.7.5.8</w:t>
            </w:r>
            <w:r w:rsidRPr="00CC5182">
              <w:rPr>
                <w:bCs w:val="0"/>
              </w:rPr>
              <w:tab/>
              <w:t>Real-Time Derated Ancillary Service Capability Charge</w:t>
            </w:r>
            <w:bookmarkEnd w:id="24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9" type="#_x0000_t75" style="width:14.4pt;height:21.9pt" o:ole="">
                  <v:imagedata r:id="rId318" o:title=""/>
                </v:shape>
                <o:OLEObject Type="Embed" ProgID="Equation.3" ShapeID="_x0000_i1419" DrawAspect="Content" ObjectID="_1700557232" r:id="rId508"/>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84" w:name="_Toc80174844"/>
      <w:r w:rsidRPr="0080555B">
        <w:lastRenderedPageBreak/>
        <w:t>6.7.</w:t>
      </w:r>
      <w:r>
        <w:t>6</w:t>
      </w:r>
      <w:r w:rsidRPr="0080555B">
        <w:tab/>
        <w:t xml:space="preserve">Real-Time Ancillary Service Imbalance </w:t>
      </w:r>
      <w:r>
        <w:t>Revenue Neutrality Allocation</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0" type="#_x0000_t75" style="width:7.5pt;height:20.05pt" o:ole="">
            <v:imagedata r:id="rId315" o:title=""/>
          </v:shape>
          <o:OLEObject Type="Embed" ProgID="Equation.3" ShapeID="_x0000_i1420" DrawAspect="Content" ObjectID="_1700557233" r:id="rId50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1" type="#_x0000_t75" style="width:7.5pt;height:20.05pt" o:ole="">
            <v:imagedata r:id="rId315" o:title=""/>
          </v:shape>
          <o:OLEObject Type="Embed" ProgID="Equation.3" ShapeID="_x0000_i1421" DrawAspect="Content" ObjectID="_1700557234" r:id="rId510"/>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2" type="#_x0000_t75" style="width:7.5pt;height:20.05pt" o:ole="">
            <v:imagedata r:id="rId315" o:title=""/>
          </v:shape>
          <o:OLEObject Type="Embed" ProgID="Equation.3" ShapeID="_x0000_i1422" DrawAspect="Content" ObjectID="_1700557235" r:id="rId511"/>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3" type="#_x0000_t75" style="width:7.5pt;height:20.05pt" o:ole="">
            <v:imagedata r:id="rId315" o:title=""/>
          </v:shape>
          <o:OLEObject Type="Embed" ProgID="Equation.3" ShapeID="_x0000_i1423" DrawAspect="Content" ObjectID="_1700557236" r:id="rId51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85" w:name="_Toc448142362"/>
      <w:bookmarkStart w:id="2486" w:name="_Toc448142519"/>
      <w:bookmarkStart w:id="2487" w:name="_Toc458770360"/>
      <w:bookmarkStart w:id="2488" w:name="_Toc459294328"/>
      <w:bookmarkStart w:id="2489" w:name="_Toc463262822"/>
      <w:bookmarkStart w:id="2490" w:name="_Toc468286897"/>
      <w:bookmarkStart w:id="2491" w:name="_Toc481502937"/>
      <w:bookmarkStart w:id="24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93" w:name="_Toc60040760"/>
            <w:bookmarkStart w:id="2494" w:name="_Toc65151819"/>
            <w:bookmarkStart w:id="2495" w:name="_Toc80174845"/>
            <w:r>
              <w:rPr>
                <w:b/>
                <w:bCs/>
                <w:i/>
              </w:rPr>
              <w:t>6.7.6</w:t>
            </w:r>
            <w:r>
              <w:rPr>
                <w:b/>
                <w:bCs/>
                <w:i/>
              </w:rPr>
              <w:tab/>
              <w:t>Real-Time Ancillary Service Revenue Neutrality Allocation</w:t>
            </w:r>
            <w:bookmarkEnd w:id="2493"/>
            <w:bookmarkEnd w:id="2494"/>
            <w:bookmarkEnd w:id="249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96" w:name="_Toc80174846"/>
      <w:r w:rsidRPr="004A2B16">
        <w:rPr>
          <w:b/>
          <w:bCs/>
          <w:i/>
        </w:rPr>
        <w:lastRenderedPageBreak/>
        <w:t>6.7.</w:t>
      </w:r>
      <w:r>
        <w:rPr>
          <w:b/>
          <w:bCs/>
          <w:i/>
        </w:rPr>
        <w:t>7</w:t>
      </w:r>
      <w:r w:rsidRPr="004A2B16">
        <w:rPr>
          <w:b/>
          <w:bCs/>
          <w:i/>
        </w:rPr>
        <w:tab/>
        <w:t>Adjustments to Net Cost Allocations for Real-Time Ancillary Services</w:t>
      </w:r>
      <w:bookmarkEnd w:id="2485"/>
      <w:bookmarkEnd w:id="2486"/>
      <w:bookmarkEnd w:id="2487"/>
      <w:bookmarkEnd w:id="2488"/>
      <w:bookmarkEnd w:id="2489"/>
      <w:bookmarkEnd w:id="2490"/>
      <w:bookmarkEnd w:id="2491"/>
      <w:bookmarkEnd w:id="2492"/>
      <w:bookmarkEnd w:id="249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4" type="#_x0000_t75" style="width:14.4pt;height:20.05pt" o:ole="">
            <v:imagedata r:id="rId422" o:title=""/>
          </v:shape>
          <o:OLEObject Type="Embed" ProgID="Equation.3" ShapeID="_x0000_i1424" DrawAspect="Content" ObjectID="_1700557237" r:id="rId518"/>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5" type="#_x0000_t75" style="width:14.4pt;height:20.05pt" o:ole="">
            <v:imagedata r:id="rId422" o:title=""/>
          </v:shape>
          <o:OLEObject Type="Embed" ProgID="Equation.3" ShapeID="_x0000_i1425" DrawAspect="Content" ObjectID="_1700557238" r:id="rId519"/>
        </w:object>
      </w:r>
      <w:r w:rsidRPr="004057CD">
        <w:rPr>
          <w:position w:val="-18"/>
          <w:lang w:val="pt-BR"/>
        </w:rPr>
        <w:object w:dxaOrig="220" w:dyaOrig="420" w14:anchorId="7CC20B92">
          <v:shape id="_x0000_i1426" type="#_x0000_t75" style="width:14.4pt;height:21.9pt" o:ole="">
            <v:imagedata r:id="rId407" o:title=""/>
          </v:shape>
          <o:OLEObject Type="Embed" ProgID="Equation.3" ShapeID="_x0000_i1426" DrawAspect="Content" ObjectID="_1700557239" r:id="rId520"/>
        </w:object>
      </w:r>
      <w:r w:rsidRPr="00C700DF">
        <w:rPr>
          <w:position w:val="-18"/>
          <w:lang w:val="pt-BR"/>
        </w:rPr>
        <w:object w:dxaOrig="220" w:dyaOrig="420" w14:anchorId="3B42E6B0">
          <v:shape id="_x0000_i1427" type="#_x0000_t75" style="width:14.4pt;height:21.9pt" o:ole="">
            <v:imagedata r:id="rId521" o:title=""/>
          </v:shape>
          <o:OLEObject Type="Embed" ProgID="Equation.3" ShapeID="_x0000_i1427" DrawAspect="Content" ObjectID="_1700557240" r:id="rId522"/>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8" type="#_x0000_t75" style="width:20.05pt;height:27.55pt" o:ole="">
            <v:imagedata r:id="rId523" o:title=""/>
          </v:shape>
          <o:OLEObject Type="Embed" ProgID="Equation.3" ShapeID="_x0000_i1428" DrawAspect="Content" ObjectID="_1700557241" r:id="rId524"/>
        </w:object>
      </w:r>
      <w:r w:rsidRPr="00582ACD">
        <w:rPr>
          <w:b w:val="0"/>
          <w:position w:val="-28"/>
        </w:rPr>
        <w:object w:dxaOrig="460" w:dyaOrig="540" w14:anchorId="4CD0D605">
          <v:shape id="_x0000_i1429" type="#_x0000_t75" style="width:20.05pt;height:27.55pt" o:ole="">
            <v:imagedata r:id="rId525" o:title=""/>
          </v:shape>
          <o:OLEObject Type="Embed" ProgID="Equation.3" ShapeID="_x0000_i1429" DrawAspect="Content" ObjectID="_1700557242" r:id="rId526"/>
        </w:object>
      </w:r>
      <w:r w:rsidRPr="00582ACD">
        <w:rPr>
          <w:b w:val="0"/>
          <w:position w:val="-30"/>
        </w:rPr>
        <w:object w:dxaOrig="460" w:dyaOrig="560" w14:anchorId="02AF6825">
          <v:shape id="_x0000_i1430" type="#_x0000_t75" style="width:20.05pt;height:27.55pt" o:ole="">
            <v:imagedata r:id="rId527" o:title=""/>
          </v:shape>
          <o:OLEObject Type="Embed" ProgID="Equation.3" ShapeID="_x0000_i1430" DrawAspect="Content" ObjectID="_1700557243" r:id="rId528"/>
        </w:object>
      </w:r>
      <w:r w:rsidRPr="00582ACD">
        <w:rPr>
          <w:b w:val="0"/>
          <w:position w:val="-28"/>
        </w:rPr>
        <w:object w:dxaOrig="460" w:dyaOrig="680" w14:anchorId="1E3AFD41">
          <v:shape id="_x0000_i1431" type="#_x0000_t75" style="width:20.05pt;height:36.95pt" o:ole="">
            <v:imagedata r:id="rId529" o:title=""/>
          </v:shape>
          <o:OLEObject Type="Embed" ProgID="Equation.3" ShapeID="_x0000_i1431" DrawAspect="Content" ObjectID="_1700557244" r:id="rId530"/>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2" type="#_x0000_t75" style="width:14.4pt;height:20.05pt" o:ole="">
            <v:imagedata r:id="rId422" o:title=""/>
          </v:shape>
          <o:OLEObject Type="Embed" ProgID="Equation.3" ShapeID="_x0000_i1432" DrawAspect="Content" ObjectID="_1700557245" r:id="rId531"/>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3" type="#_x0000_t75" style="width:14.4pt;height:20.05pt" o:ole="">
            <v:imagedata r:id="rId422" o:title=""/>
          </v:shape>
          <o:OLEObject Type="Embed" ProgID="Equation.3" ShapeID="_x0000_i1433" DrawAspect="Content" ObjectID="_1700557246" r:id="rId532"/>
        </w:object>
      </w:r>
      <w:r w:rsidRPr="004057CD">
        <w:rPr>
          <w:position w:val="-18"/>
          <w:lang w:val="pt-BR"/>
        </w:rPr>
        <w:object w:dxaOrig="220" w:dyaOrig="420" w14:anchorId="1C6B0455">
          <v:shape id="_x0000_i1434" type="#_x0000_t75" style="width:14.4pt;height:21.9pt" o:ole="">
            <v:imagedata r:id="rId407" o:title=""/>
          </v:shape>
          <o:OLEObject Type="Embed" ProgID="Equation.3" ShapeID="_x0000_i1434" DrawAspect="Content" ObjectID="_1700557247" r:id="rId533"/>
        </w:object>
      </w:r>
      <w:r w:rsidRPr="00C700DF">
        <w:rPr>
          <w:position w:val="-18"/>
          <w:lang w:val="pt-BR"/>
        </w:rPr>
        <w:object w:dxaOrig="220" w:dyaOrig="420" w14:anchorId="5091F763">
          <v:shape id="_x0000_i1435" type="#_x0000_t75" style="width:14.4pt;height:21.9pt" o:ole="">
            <v:imagedata r:id="rId521" o:title=""/>
          </v:shape>
          <o:OLEObject Type="Embed" ProgID="Equation.3" ShapeID="_x0000_i1435" DrawAspect="Content" ObjectID="_1700557248" r:id="rId534"/>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6" type="#_x0000_t75" style="width:20.05pt;height:27.55pt" o:ole="">
                  <v:imagedata r:id="rId523" o:title=""/>
                </v:shape>
                <o:OLEObject Type="Embed" ProgID="Equation.3" ShapeID="_x0000_i1436" DrawAspect="Content" ObjectID="_1700557249" r:id="rId535"/>
              </w:object>
            </w:r>
            <w:r w:rsidRPr="006E0A95">
              <w:rPr>
                <w:b w:val="0"/>
                <w:position w:val="-28"/>
              </w:rPr>
              <w:object w:dxaOrig="460" w:dyaOrig="540" w14:anchorId="5EBA178D">
                <v:shape id="_x0000_i1437" type="#_x0000_t75" style="width:20.05pt;height:27.55pt" o:ole="">
                  <v:imagedata r:id="rId525" o:title=""/>
                </v:shape>
                <o:OLEObject Type="Embed" ProgID="Equation.3" ShapeID="_x0000_i1437" DrawAspect="Content" ObjectID="_1700557250" r:id="rId536"/>
              </w:object>
            </w:r>
            <w:r w:rsidRPr="006E0A95">
              <w:rPr>
                <w:b w:val="0"/>
                <w:position w:val="-30"/>
              </w:rPr>
              <w:object w:dxaOrig="460" w:dyaOrig="560" w14:anchorId="24265CE2">
                <v:shape id="_x0000_i1438" type="#_x0000_t75" style="width:20.05pt;height:27.55pt" o:ole="">
                  <v:imagedata r:id="rId527" o:title=""/>
                </v:shape>
                <o:OLEObject Type="Embed" ProgID="Equation.3" ShapeID="_x0000_i1438" DrawAspect="Content" ObjectID="_1700557251" r:id="rId537"/>
              </w:object>
            </w:r>
            <w:r w:rsidRPr="006E0A95">
              <w:rPr>
                <w:b w:val="0"/>
                <w:position w:val="-28"/>
              </w:rPr>
              <w:object w:dxaOrig="460" w:dyaOrig="680" w14:anchorId="6EC609B7">
                <v:shape id="_x0000_i1439" type="#_x0000_t75" style="width:20.05pt;height:36.95pt" o:ole="">
                  <v:imagedata r:id="rId529" o:title=""/>
                </v:shape>
                <o:OLEObject Type="Embed" ProgID="Equation.3" ShapeID="_x0000_i1439" DrawAspect="Content" ObjectID="_1700557252" r:id="rId538"/>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0" type="#_x0000_t75" style="width:14.4pt;height:20.05pt" o:ole="">
                  <v:imagedata r:id="rId422" o:title=""/>
                </v:shape>
                <o:OLEObject Type="Embed" ProgID="Equation.3" ShapeID="_x0000_i1440" DrawAspect="Content" ObjectID="_1700557253" r:id="rId539"/>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1" type="#_x0000_t75" style="width:14.4pt;height:20.05pt" o:ole="">
                  <v:imagedata r:id="rId422" o:title=""/>
                </v:shape>
                <o:OLEObject Type="Embed" ProgID="Equation.3" ShapeID="_x0000_i1441" DrawAspect="Content" ObjectID="_1700557254" r:id="rId540"/>
              </w:object>
            </w:r>
            <w:r w:rsidRPr="0003648D">
              <w:rPr>
                <w:position w:val="-18"/>
                <w:lang w:val="pt-BR"/>
              </w:rPr>
              <w:object w:dxaOrig="220" w:dyaOrig="420" w14:anchorId="356D9057">
                <v:shape id="_x0000_i1442" type="#_x0000_t75" style="width:14.4pt;height:21.9pt" o:ole="">
                  <v:imagedata r:id="rId407" o:title=""/>
                </v:shape>
                <o:OLEObject Type="Embed" ProgID="Equation.3" ShapeID="_x0000_i1442" DrawAspect="Content" ObjectID="_1700557255" r:id="rId541"/>
              </w:object>
            </w:r>
            <w:r w:rsidRPr="0003648D">
              <w:rPr>
                <w:position w:val="-18"/>
                <w:lang w:val="pt-BR"/>
              </w:rPr>
              <w:object w:dxaOrig="220" w:dyaOrig="420" w14:anchorId="47472A4E">
                <v:shape id="_x0000_i1443" type="#_x0000_t75" style="width:14.4pt;height:21.9pt" o:ole="">
                  <v:imagedata r:id="rId521" o:title=""/>
                </v:shape>
                <o:OLEObject Type="Embed" ProgID="Equation.3" ShapeID="_x0000_i1443" DrawAspect="Content" ObjectID="_1700557256" r:id="rId542"/>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497"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49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498"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498"/>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499"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49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0" w:name="_Hlk77692128"/>
      <w:r w:rsidRPr="00162CAA">
        <w:t xml:space="preserve">variable </w:t>
      </w:r>
      <w:bookmarkEnd w:id="250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1" w:name="_Toc60038352"/>
      <w:bookmarkStart w:id="2502" w:name="_Toc80174849"/>
      <w:r w:rsidRPr="003D3379">
        <w:rPr>
          <w:b/>
          <w:bCs/>
          <w:i/>
          <w:iCs/>
          <w:snapToGrid w:val="0"/>
        </w:rPr>
        <w:t>6.8.2</w:t>
      </w:r>
      <w:bookmarkEnd w:id="2501"/>
      <w:r w:rsidR="003D3379">
        <w:rPr>
          <w:b/>
          <w:bCs/>
          <w:i/>
          <w:iCs/>
          <w:snapToGrid w:val="0"/>
        </w:rPr>
        <w:tab/>
      </w:r>
      <w:r w:rsidRPr="003D3379">
        <w:rPr>
          <w:b/>
          <w:i/>
          <w:iCs/>
          <w:snapToGrid w:val="0"/>
        </w:rPr>
        <w:t>Recovery of Operating Losses During an LCAP Effective Period</w:t>
      </w:r>
      <w:bookmarkEnd w:id="250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03" w:name="_Toc72925597"/>
      <w:bookmarkStart w:id="2504" w:name="_Toc74113622"/>
      <w:bookmarkStart w:id="2505" w:name="_Toc88017254"/>
      <w:bookmarkStart w:id="2506" w:name="_Toc101091058"/>
      <w:bookmarkStart w:id="2507" w:name="_Toc400547193"/>
      <w:bookmarkStart w:id="2508" w:name="_Toc405384298"/>
      <w:bookmarkStart w:id="2509" w:name="_Toc405543565"/>
      <w:bookmarkStart w:id="2510" w:name="_Toc428178074"/>
      <w:bookmarkStart w:id="2511" w:name="_Toc440872705"/>
      <w:bookmarkStart w:id="2512" w:name="_Toc458766250"/>
      <w:bookmarkStart w:id="2513" w:name="_Toc459292655"/>
      <w:bookmarkStart w:id="2514" w:name="_Toc60038362"/>
      <w:bookmarkStart w:id="2515" w:name="_Toc80174850"/>
      <w:bookmarkStart w:id="2516" w:name="_Toc493250760"/>
      <w:bookmarkStart w:id="2517" w:name="_Toc181499"/>
      <w:bookmarkStart w:id="2518" w:name="_Toc181597"/>
      <w:r w:rsidRPr="00162CAA">
        <w:rPr>
          <w:b/>
          <w:bCs/>
          <w:i/>
        </w:rPr>
        <w:lastRenderedPageBreak/>
        <w:t>6.8.3</w:t>
      </w:r>
      <w:r w:rsidRPr="00162CAA">
        <w:rPr>
          <w:b/>
          <w:bCs/>
          <w:i/>
        </w:rPr>
        <w:tab/>
      </w:r>
      <w:bookmarkEnd w:id="2503"/>
      <w:bookmarkEnd w:id="2504"/>
      <w:bookmarkEnd w:id="2505"/>
      <w:bookmarkEnd w:id="2506"/>
      <w:bookmarkEnd w:id="2507"/>
      <w:bookmarkEnd w:id="2508"/>
      <w:bookmarkEnd w:id="2509"/>
      <w:bookmarkEnd w:id="2510"/>
      <w:bookmarkEnd w:id="2511"/>
      <w:bookmarkEnd w:id="2512"/>
      <w:bookmarkEnd w:id="2513"/>
      <w:bookmarkEnd w:id="2514"/>
      <w:r w:rsidRPr="00162CAA">
        <w:rPr>
          <w:b/>
          <w:bCs/>
          <w:i/>
        </w:rPr>
        <w:t>Charges for Operating Losses During an LCAP Effective Period</w:t>
      </w:r>
      <w:bookmarkEnd w:id="2515"/>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19" w:name="_Toc80174851"/>
      <w:bookmarkStart w:id="2520" w:name="_Toc400547194"/>
      <w:bookmarkStart w:id="2521" w:name="_Toc405384299"/>
      <w:bookmarkStart w:id="2522" w:name="_Toc405543566"/>
      <w:bookmarkStart w:id="2523" w:name="_Toc428178075"/>
      <w:bookmarkStart w:id="2524" w:name="_Toc440872706"/>
      <w:bookmarkStart w:id="2525" w:name="_Toc458766251"/>
      <w:bookmarkStart w:id="2526" w:name="_Toc459292656"/>
      <w:bookmarkStart w:id="2527" w:name="_Toc60038363"/>
      <w:r w:rsidRPr="00162CAA">
        <w:t>6.8.3.1</w:t>
      </w:r>
      <w:r w:rsidRPr="00162CAA">
        <w:tab/>
        <w:t>Charges for Capacity Shortfalls During an LCAP Effective Period</w:t>
      </w:r>
      <w:bookmarkEnd w:id="2519"/>
      <w:r w:rsidRPr="00162CAA">
        <w:t xml:space="preserve"> </w:t>
      </w:r>
      <w:bookmarkEnd w:id="2520"/>
      <w:bookmarkEnd w:id="2521"/>
      <w:bookmarkEnd w:id="2522"/>
      <w:bookmarkEnd w:id="2523"/>
      <w:bookmarkEnd w:id="2524"/>
      <w:bookmarkEnd w:id="2525"/>
      <w:bookmarkEnd w:id="2526"/>
      <w:bookmarkEnd w:id="252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4" type="#_x0000_t75" style="width:12.5pt;height:29.45pt" o:ole="">
            <v:imagedata r:id="rId544" o:title=""/>
          </v:shape>
          <o:OLEObject Type="Embed" ProgID="Equation.3" ShapeID="_x0000_i1444" DrawAspect="Content" ObjectID="_1700557257" r:id="rId545"/>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5" type="#_x0000_t75" style="width:12.5pt;height:31.3pt" o:ole="">
            <v:imagedata r:id="rId544" o:title=""/>
          </v:shape>
          <o:OLEObject Type="Embed" ProgID="Equation.3" ShapeID="_x0000_i1445" DrawAspect="Content" ObjectID="_1700557258" r:id="rId546"/>
        </w:object>
      </w:r>
      <w:r w:rsidRPr="00162CAA">
        <w:rPr>
          <w:bCs/>
          <w:position w:val="-18"/>
          <w:szCs w:val="24"/>
        </w:rPr>
        <w:object w:dxaOrig="270" w:dyaOrig="585" w14:anchorId="35A4BA09">
          <v:shape id="_x0000_i1446" type="#_x0000_t75" style="width:12.5pt;height:29.45pt" o:ole="">
            <v:imagedata r:id="rId547" o:title=""/>
          </v:shape>
          <o:OLEObject Type="Embed" ProgID="Equation.3" ShapeID="_x0000_i1446" DrawAspect="Content" ObjectID="_1700557259" r:id="rId548"/>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28" w:name="_Toc80174852"/>
      <w:bookmarkStart w:id="2529" w:name="_Toc400547195"/>
      <w:bookmarkStart w:id="2530" w:name="_Toc405384300"/>
      <w:bookmarkStart w:id="2531" w:name="_Toc405543567"/>
      <w:bookmarkStart w:id="2532" w:name="_Toc428178076"/>
      <w:bookmarkStart w:id="2533" w:name="_Toc440872707"/>
      <w:bookmarkStart w:id="2534" w:name="_Toc458766252"/>
      <w:bookmarkStart w:id="2535" w:name="_Toc459292657"/>
      <w:bookmarkStart w:id="2536" w:name="_Toc60038364"/>
      <w:r w:rsidRPr="00162CAA">
        <w:t>6.8.3.1.1</w:t>
      </w:r>
      <w:r w:rsidRPr="00162CAA">
        <w:tab/>
        <w:t>Capacity Shortfall Ratio Share for an LCAP Effective Period</w:t>
      </w:r>
      <w:bookmarkEnd w:id="2528"/>
      <w:r w:rsidRPr="00162CAA">
        <w:t xml:space="preserve"> </w:t>
      </w:r>
      <w:bookmarkEnd w:id="2529"/>
      <w:bookmarkEnd w:id="2530"/>
      <w:bookmarkEnd w:id="2531"/>
      <w:bookmarkEnd w:id="2532"/>
      <w:bookmarkEnd w:id="2533"/>
      <w:bookmarkEnd w:id="2534"/>
      <w:bookmarkEnd w:id="2535"/>
      <w:bookmarkEnd w:id="253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7" type="#_x0000_t75" style="width:12.5pt;height:25.65pt" o:ole="">
            <v:imagedata r:id="rId549" o:title=""/>
          </v:shape>
          <o:OLEObject Type="Embed" ProgID="Equation.3" ShapeID="_x0000_i1447" DrawAspect="Content" ObjectID="_1700557260" r:id="rId550"/>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8" type="#_x0000_t75" style="width:12.5pt;height:25.65pt" o:ole="">
            <v:imagedata r:id="rId551" o:title=""/>
          </v:shape>
          <o:OLEObject Type="Embed" ProgID="Equation.3" ShapeID="_x0000_i1448" DrawAspect="Content" ObjectID="_1700557261" r:id="rId552"/>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49" type="#_x0000_t75" style="width:12.5pt;height:25.65pt" o:ole="">
            <v:imagedata r:id="rId553" o:title=""/>
          </v:shape>
          <o:OLEObject Type="Embed" ProgID="Equation.3" ShapeID="_x0000_i1449" DrawAspect="Content" ObjectID="_1700557262" r:id="rId554"/>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0" type="#_x0000_t75" style="width:16.3pt;height:25.65pt" o:ole="">
            <v:imagedata r:id="rId555" o:title=""/>
          </v:shape>
          <o:OLEObject Type="Embed" ProgID="Equation.3" ShapeID="_x0000_i1450" DrawAspect="Content" ObjectID="_1700557263" r:id="rId556"/>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1" type="#_x0000_t75" style="width:12.5pt;height:25.65pt" o:ole="">
            <v:imagedata r:id="rId557" o:title=""/>
          </v:shape>
          <o:OLEObject Type="Embed" ProgID="Equation.3" ShapeID="_x0000_i1451" DrawAspect="Content" ObjectID="_1700557264" r:id="rId558"/>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2" type="#_x0000_t75" style="width:12.5pt;height:25.65pt" o:ole="">
            <v:imagedata r:id="rId555" o:title=""/>
          </v:shape>
          <o:OLEObject Type="Embed" ProgID="Equation.3" ShapeID="_x0000_i1452" DrawAspect="Content" ObjectID="_1700557265" r:id="rId559"/>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3" type="#_x0000_t75" style="width:10.65pt;height:25.65pt" o:ole="">
            <v:imagedata r:id="rId555" o:title=""/>
          </v:shape>
          <o:OLEObject Type="Embed" ProgID="Equation.3" ShapeID="_x0000_i1453" DrawAspect="Content" ObjectID="_1700557266" r:id="rId560"/>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4" type="#_x0000_t75" style="width:12.5pt;height:30.05pt" o:ole="">
            <v:imagedata r:id="rId555" o:title=""/>
          </v:shape>
          <o:OLEObject Type="Embed" ProgID="Equation.3" ShapeID="_x0000_i1454" DrawAspect="Content" ObjectID="_1700557267" r:id="rId561"/>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37" w:name="_Toc400547198"/>
      <w:bookmarkStart w:id="2538" w:name="_Toc405384303"/>
      <w:bookmarkStart w:id="2539" w:name="_Toc405543570"/>
      <w:bookmarkStart w:id="2540" w:name="_Toc428178079"/>
      <w:bookmarkStart w:id="2541" w:name="_Toc440872709"/>
      <w:bookmarkStart w:id="2542" w:name="_Toc458766254"/>
      <w:bookmarkStart w:id="2543" w:name="_Toc459292659"/>
      <w:bookmarkStart w:id="2544" w:name="_Toc60038366"/>
      <w:bookmarkStart w:id="2545" w:name="_Toc80174853"/>
      <w:r w:rsidRPr="00162CAA">
        <w:t>6.8.3.2</w:t>
      </w:r>
      <w:r w:rsidRPr="00162CAA">
        <w:tab/>
        <w:t>Uplift Charges for an LCAP Effective Period</w:t>
      </w:r>
      <w:bookmarkEnd w:id="2537"/>
      <w:bookmarkEnd w:id="2538"/>
      <w:bookmarkEnd w:id="2539"/>
      <w:bookmarkEnd w:id="2540"/>
      <w:bookmarkEnd w:id="2541"/>
      <w:bookmarkEnd w:id="2542"/>
      <w:bookmarkEnd w:id="2543"/>
      <w:bookmarkEnd w:id="2544"/>
      <w:bookmarkEnd w:id="254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5" type="#_x0000_t75" style="width:16.3pt;height:31.3pt" o:ole="">
            <v:imagedata r:id="rId544" o:title=""/>
          </v:shape>
          <o:OLEObject Type="Embed" ProgID="Equation.3" ShapeID="_x0000_i1455" DrawAspect="Content" ObjectID="_1700557268" r:id="rId562"/>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6" type="#_x0000_t75" style="width:16.3pt;height:31.3pt" o:ole="">
            <v:imagedata r:id="rId544" o:title=""/>
          </v:shape>
          <o:OLEObject Type="Embed" ProgID="Equation.3" ShapeID="_x0000_i1456" DrawAspect="Content" ObjectID="_1700557269" r:id="rId563"/>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46" w:name="_Toc80174854"/>
      <w:bookmarkStart w:id="2547" w:name="_Hlk76542775"/>
      <w:bookmarkEnd w:id="2516"/>
      <w:bookmarkEnd w:id="2517"/>
      <w:bookmarkEnd w:id="2518"/>
      <w:r w:rsidRPr="00162CAA">
        <w:rPr>
          <w:b/>
          <w:bCs/>
          <w:i/>
        </w:rPr>
        <w:lastRenderedPageBreak/>
        <w:t>6.8.4    Miscellaneous Invoice for Payments and Charges for an LCAP Effective Period</w:t>
      </w:r>
      <w:bookmarkEnd w:id="254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47"/>
    </w:p>
    <w:p w14:paraId="5A66784B" w14:textId="77777777" w:rsidR="000E1BF8" w:rsidRPr="000E1BF8" w:rsidRDefault="000E1BF8" w:rsidP="000E1BF8">
      <w:pPr>
        <w:pStyle w:val="BodyText"/>
      </w:pPr>
    </w:p>
    <w:sectPr w:rsidR="000E1BF8" w:rsidRPr="000E1BF8" w:rsidSect="00163B6D">
      <w:headerReference w:type="even" r:id="rId564"/>
      <w:headerReference w:type="default" r:id="rId565"/>
      <w:footerReference w:type="default" r:id="rId566"/>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BB7398" w14:textId="77777777" w:rsidR="00BA7506" w:rsidRDefault="00BA7506">
      <w:r>
        <w:separator/>
      </w:r>
    </w:p>
  </w:endnote>
  <w:endnote w:type="continuationSeparator" w:id="0">
    <w:p w14:paraId="688A92A7" w14:textId="77777777" w:rsidR="00BA7506" w:rsidRDefault="00BA75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5EB107" w14:textId="77777777" w:rsidR="00BA7506" w:rsidRDefault="00BA750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BA7506" w:rsidRDefault="00BA750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25B7FC" w14:textId="77777777" w:rsidR="00BA7506" w:rsidRDefault="00BA7506">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5C5E6A" w14:textId="45C0FE56" w:rsidR="00BA7506" w:rsidRDefault="00BA7506">
    <w:pPr>
      <w:pStyle w:val="Footer"/>
      <w:spacing w:before="0" w:after="0"/>
    </w:pPr>
    <w:r>
      <w:t xml:space="preserve">ERCOT Nodal Protocols – </w:t>
    </w:r>
    <w:r w:rsidR="008530F9">
      <w:t>Dec</w:t>
    </w:r>
    <w:r>
      <w:t>ember 1</w:t>
    </w:r>
    <w:r w:rsidR="008530F9">
      <w:t>7</w:t>
    </w:r>
    <w:r>
      <w:t>, 2021</w:t>
    </w:r>
  </w:p>
  <w:p w14:paraId="0D9EECB1" w14:textId="77777777" w:rsidR="00BA7506" w:rsidRDefault="00BA7506">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AC0840" w14:textId="17EA021C" w:rsidR="00BA7506" w:rsidRDefault="00BA7506">
    <w:pPr>
      <w:pStyle w:val="Footer"/>
      <w:spacing w:before="0" w:after="0"/>
    </w:pPr>
    <w:r>
      <w:t xml:space="preserve">ERCOT Nodal Protocols – </w:t>
    </w:r>
    <w:r w:rsidR="008530F9">
      <w:t>Dec</w:t>
    </w:r>
    <w:r>
      <w:t>ember 1</w:t>
    </w:r>
    <w:r w:rsidR="008530F9">
      <w:t>7</w:t>
    </w:r>
    <w:r>
      <w:t>, 2021</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BA7506" w:rsidRDefault="00BA7506">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108A98" w14:textId="77777777" w:rsidR="00BA7506" w:rsidRDefault="00BA7506">
      <w:r>
        <w:separator/>
      </w:r>
    </w:p>
  </w:footnote>
  <w:footnote w:type="continuationSeparator" w:id="0">
    <w:p w14:paraId="153CF4A7" w14:textId="77777777" w:rsidR="00BA7506" w:rsidRDefault="00BA75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1659C0" w14:textId="77777777" w:rsidR="00BA7506" w:rsidRDefault="00BA750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F47CA" w14:textId="77777777" w:rsidR="00BA7506" w:rsidRDefault="00BA7506">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0EAA" w14:textId="77777777" w:rsidR="00BA7506" w:rsidRDefault="00BA750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10148" w14:textId="77777777" w:rsidR="00BA7506" w:rsidRDefault="00BA7506">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defaultTabStop w:val="720"/>
  <w:characterSpacingControl w:val="doNotCompress"/>
  <w:hdrShapeDefaults>
    <o:shapedefaults v:ext="edit" spidmax="522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2BCF"/>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559C"/>
    <w:rsid w:val="0013663B"/>
    <w:rsid w:val="001403C9"/>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0AD7"/>
    <w:rsid w:val="002A2247"/>
    <w:rsid w:val="002A245D"/>
    <w:rsid w:val="002A2564"/>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373"/>
    <w:rsid w:val="00366FCD"/>
    <w:rsid w:val="003673D6"/>
    <w:rsid w:val="00367749"/>
    <w:rsid w:val="00370F95"/>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8AF"/>
    <w:rsid w:val="00394CE1"/>
    <w:rsid w:val="00394D9C"/>
    <w:rsid w:val="00395267"/>
    <w:rsid w:val="00395C3C"/>
    <w:rsid w:val="003963CD"/>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4AC1"/>
    <w:rsid w:val="004F4B4F"/>
    <w:rsid w:val="004F5A41"/>
    <w:rsid w:val="005006D5"/>
    <w:rsid w:val="005009AD"/>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AEE"/>
    <w:rsid w:val="005B4EDE"/>
    <w:rsid w:val="005B5717"/>
    <w:rsid w:val="005B5875"/>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2883"/>
    <w:rsid w:val="00603360"/>
    <w:rsid w:val="00603616"/>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12C7"/>
    <w:rsid w:val="00663188"/>
    <w:rsid w:val="006635FE"/>
    <w:rsid w:val="00663874"/>
    <w:rsid w:val="00664276"/>
    <w:rsid w:val="00665245"/>
    <w:rsid w:val="006666E1"/>
    <w:rsid w:val="00667495"/>
    <w:rsid w:val="006674EA"/>
    <w:rsid w:val="00667912"/>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C38"/>
    <w:rsid w:val="006A63DD"/>
    <w:rsid w:val="006A7C08"/>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852"/>
    <w:rsid w:val="00745A27"/>
    <w:rsid w:val="00745D9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7232"/>
    <w:rsid w:val="007777B8"/>
    <w:rsid w:val="00780EEA"/>
    <w:rsid w:val="00780FD5"/>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0A97"/>
    <w:rsid w:val="0080185B"/>
    <w:rsid w:val="00801955"/>
    <w:rsid w:val="00802253"/>
    <w:rsid w:val="008022A3"/>
    <w:rsid w:val="008036F7"/>
    <w:rsid w:val="00803F85"/>
    <w:rsid w:val="008050FF"/>
    <w:rsid w:val="008052F7"/>
    <w:rsid w:val="00806724"/>
    <w:rsid w:val="008076A2"/>
    <w:rsid w:val="00810AE3"/>
    <w:rsid w:val="00811CCD"/>
    <w:rsid w:val="00812EDE"/>
    <w:rsid w:val="0081399B"/>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50957"/>
    <w:rsid w:val="00851766"/>
    <w:rsid w:val="008524A7"/>
    <w:rsid w:val="008530F9"/>
    <w:rsid w:val="0085552B"/>
    <w:rsid w:val="00857A14"/>
    <w:rsid w:val="00857D4F"/>
    <w:rsid w:val="00857E43"/>
    <w:rsid w:val="00861F04"/>
    <w:rsid w:val="00862975"/>
    <w:rsid w:val="008635AD"/>
    <w:rsid w:val="0086494F"/>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6246"/>
    <w:rsid w:val="008F7A23"/>
    <w:rsid w:val="00901DDE"/>
    <w:rsid w:val="009032F5"/>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5C61"/>
    <w:rsid w:val="009563FC"/>
    <w:rsid w:val="00956696"/>
    <w:rsid w:val="0095751B"/>
    <w:rsid w:val="0095782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15A"/>
    <w:rsid w:val="00A35554"/>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C06"/>
    <w:rsid w:val="00BC383F"/>
    <w:rsid w:val="00BC4317"/>
    <w:rsid w:val="00BC438D"/>
    <w:rsid w:val="00BD10B5"/>
    <w:rsid w:val="00BD10DA"/>
    <w:rsid w:val="00BD233D"/>
    <w:rsid w:val="00BD3031"/>
    <w:rsid w:val="00BD48E9"/>
    <w:rsid w:val="00BD4C7C"/>
    <w:rsid w:val="00BD6B85"/>
    <w:rsid w:val="00BD7F1A"/>
    <w:rsid w:val="00BE01C9"/>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842"/>
    <w:rsid w:val="00E74C8B"/>
    <w:rsid w:val="00E75154"/>
    <w:rsid w:val="00E75DC2"/>
    <w:rsid w:val="00E76174"/>
    <w:rsid w:val="00E7641C"/>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682"/>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22728"/>
    <w:rsid w:val="00F23A52"/>
    <w:rsid w:val="00F2537D"/>
    <w:rsid w:val="00F25645"/>
    <w:rsid w:val="00F25EE7"/>
    <w:rsid w:val="00F2672B"/>
    <w:rsid w:val="00F26F08"/>
    <w:rsid w:val="00F27746"/>
    <w:rsid w:val="00F27831"/>
    <w:rsid w:val="00F33EAF"/>
    <w:rsid w:val="00F3417E"/>
    <w:rsid w:val="00F342A1"/>
    <w:rsid w:val="00F349A5"/>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222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uiPriority w:val="99"/>
    <w:rsid w:val="00A13FF9"/>
    <w:pPr>
      <w:spacing w:after="60"/>
    </w:pPr>
    <w:rPr>
      <w:sz w:val="20"/>
    </w:rPr>
  </w:style>
  <w:style w:type="paragraph" w:customStyle="1" w:styleId="TableHead">
    <w:name w:val="Table Head"/>
    <w:basedOn w:val="BodyText"/>
    <w:uiPriority w:val="99"/>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2.bin"/><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image" Target="media/image64.wmf"/><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8.wmf"/><Relationship Id="rId553" Type="http://schemas.openxmlformats.org/officeDocument/2006/relationships/image" Target="media/image119.wmf"/><Relationship Id="rId192" Type="http://schemas.openxmlformats.org/officeDocument/2006/relationships/oleObject" Target="embeddings/oleObject144.bin"/><Relationship Id="rId206" Type="http://schemas.openxmlformats.org/officeDocument/2006/relationships/oleObject" Target="embeddings/oleObject154.bin"/><Relationship Id="rId413" Type="http://schemas.openxmlformats.org/officeDocument/2006/relationships/image" Target="media/image92.wmf"/><Relationship Id="rId497" Type="http://schemas.openxmlformats.org/officeDocument/2006/relationships/oleObject" Target="embeddings/oleObject382.bin"/><Relationship Id="rId357" Type="http://schemas.openxmlformats.org/officeDocument/2006/relationships/oleObject" Target="embeddings/oleObject262.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header" Target="header3.xml"/><Relationship Id="rId424" Type="http://schemas.openxmlformats.org/officeDocument/2006/relationships/image" Target="media/image97.wmf"/><Relationship Id="rId270" Type="http://schemas.openxmlformats.org/officeDocument/2006/relationships/image" Target="media/image63.wmf"/><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6.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5.bin"/><Relationship Id="rId337" Type="http://schemas.openxmlformats.org/officeDocument/2006/relationships/oleObject" Target="embeddings/oleObject252.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1.bin"/><Relationship Id="rId544" Type="http://schemas.openxmlformats.org/officeDocument/2006/relationships/image" Target="media/image115.wmf"/><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oleObject" Target="embeddings/oleObject176.bin"/><Relationship Id="rId390" Type="http://schemas.openxmlformats.org/officeDocument/2006/relationships/oleObject" Target="embeddings/oleObject289.bin"/><Relationship Id="rId404" Type="http://schemas.openxmlformats.org/officeDocument/2006/relationships/oleObject" Target="embeddings/oleObject302.bin"/><Relationship Id="rId446" Type="http://schemas.openxmlformats.org/officeDocument/2006/relationships/oleObject" Target="embeddings/oleObject334.bin"/><Relationship Id="rId250" Type="http://schemas.openxmlformats.org/officeDocument/2006/relationships/oleObject" Target="embeddings/oleObject184.bin"/><Relationship Id="rId292" Type="http://schemas.openxmlformats.org/officeDocument/2006/relationships/oleObject" Target="embeddings/oleObject213.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7.bin"/><Relationship Id="rId513" Type="http://schemas.openxmlformats.org/officeDocument/2006/relationships/image" Target="media/image104.wmf"/><Relationship Id="rId555" Type="http://schemas.openxmlformats.org/officeDocument/2006/relationships/image" Target="media/image120.wmf"/><Relationship Id="rId152" Type="http://schemas.openxmlformats.org/officeDocument/2006/relationships/oleObject" Target="embeddings/oleObject116.bin"/><Relationship Id="rId194" Type="http://schemas.openxmlformats.org/officeDocument/2006/relationships/oleObject" Target="embeddings/oleObject146.bin"/><Relationship Id="rId208" Type="http://schemas.openxmlformats.org/officeDocument/2006/relationships/oleObject" Target="embeddings/oleObject156.bin"/><Relationship Id="rId415" Type="http://schemas.openxmlformats.org/officeDocument/2006/relationships/oleObject" Target="embeddings/oleObject311.bin"/><Relationship Id="rId457" Type="http://schemas.openxmlformats.org/officeDocument/2006/relationships/oleObject" Target="embeddings/oleObject344.bin"/><Relationship Id="rId261" Type="http://schemas.openxmlformats.org/officeDocument/2006/relationships/oleObject" Target="embeddings/oleObject188.bin"/><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7.bin"/><Relationship Id="rId359" Type="http://schemas.openxmlformats.org/officeDocument/2006/relationships/oleObject" Target="embeddings/oleObject264.bin"/><Relationship Id="rId524" Type="http://schemas.openxmlformats.org/officeDocument/2006/relationships/oleObject" Target="embeddings/oleObject402.bin"/><Relationship Id="rId566" Type="http://schemas.openxmlformats.org/officeDocument/2006/relationships/footer" Target="footer4.xml"/><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5.bin"/><Relationship Id="rId370" Type="http://schemas.openxmlformats.org/officeDocument/2006/relationships/oleObject" Target="embeddings/oleObject275.bin"/><Relationship Id="rId426" Type="http://schemas.openxmlformats.org/officeDocument/2006/relationships/image" Target="media/image98.wmf"/><Relationship Id="rId230" Type="http://schemas.openxmlformats.org/officeDocument/2006/relationships/image" Target="media/image47.wmf"/><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7.bin"/><Relationship Id="rId328" Type="http://schemas.openxmlformats.org/officeDocument/2006/relationships/oleObject" Target="embeddings/oleObject245.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3.bin"/><Relationship Id="rId241" Type="http://schemas.openxmlformats.org/officeDocument/2006/relationships/oleObject" Target="embeddings/oleObject177.bin"/><Relationship Id="rId437" Type="http://schemas.openxmlformats.org/officeDocument/2006/relationships/oleObject" Target="embeddings/oleObject326.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6.bin"/><Relationship Id="rId339" Type="http://schemas.openxmlformats.org/officeDocument/2006/relationships/oleObject" Target="embeddings/oleObject253.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9.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image" Target="media/image81.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7.bin"/><Relationship Id="rId392" Type="http://schemas.openxmlformats.org/officeDocument/2006/relationships/oleObject" Target="embeddings/oleObject291.bin"/><Relationship Id="rId448" Type="http://schemas.openxmlformats.org/officeDocument/2006/relationships/oleObject" Target="embeddings/oleObject336.bin"/><Relationship Id="rId252" Type="http://schemas.openxmlformats.org/officeDocument/2006/relationships/image" Target="media/image55.wmf"/><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image" Target="media/image106.wmf"/><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image" Target="media/image121.wmf"/><Relationship Id="rId196" Type="http://schemas.openxmlformats.org/officeDocument/2006/relationships/oleObject" Target="embeddings/oleObject147.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6.bin"/><Relationship Id="rId263" Type="http://schemas.openxmlformats.org/officeDocument/2006/relationships/oleObject" Target="embeddings/oleObject190.bin"/><Relationship Id="rId319" Type="http://schemas.openxmlformats.org/officeDocument/2006/relationships/oleObject" Target="embeddings/oleObject238.bin"/><Relationship Id="rId470" Type="http://schemas.openxmlformats.org/officeDocument/2006/relationships/oleObject" Target="embeddings/oleObject356.bin"/><Relationship Id="rId526" Type="http://schemas.openxmlformats.org/officeDocument/2006/relationships/oleObject" Target="embeddings/oleObject403.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7.bin"/><Relationship Id="rId568" Type="http://schemas.openxmlformats.org/officeDocument/2006/relationships/theme" Target="theme/theme1.xml"/><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18.bin"/><Relationship Id="rId232" Type="http://schemas.openxmlformats.org/officeDocument/2006/relationships/image" Target="media/image48.wmf"/><Relationship Id="rId274" Type="http://schemas.openxmlformats.org/officeDocument/2006/relationships/oleObject" Target="embeddings/oleObject199.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5.wmf"/><Relationship Id="rId383" Type="http://schemas.openxmlformats.org/officeDocument/2006/relationships/image" Target="media/image87.wmf"/><Relationship Id="rId439" Type="http://schemas.openxmlformats.org/officeDocument/2006/relationships/oleObject" Target="embeddings/oleObject328.bin"/><Relationship Id="rId201" Type="http://schemas.openxmlformats.org/officeDocument/2006/relationships/oleObject" Target="embeddings/oleObject150.bin"/><Relationship Id="rId243" Type="http://schemas.openxmlformats.org/officeDocument/2006/relationships/oleObject" Target="embeddings/oleObject179.bin"/><Relationship Id="rId285" Type="http://schemas.openxmlformats.org/officeDocument/2006/relationships/oleObject" Target="embeddings/oleObject207.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0.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oleObject" Target="embeddings/oleObject259.bin"/><Relationship Id="rId394" Type="http://schemas.openxmlformats.org/officeDocument/2006/relationships/oleObject" Target="embeddings/oleObject293.bin"/><Relationship Id="rId408" Type="http://schemas.openxmlformats.org/officeDocument/2006/relationships/oleObject" Target="embeddings/oleObject305.bin"/><Relationship Id="rId212" Type="http://schemas.openxmlformats.org/officeDocument/2006/relationships/oleObject" Target="embeddings/oleObject159.bin"/><Relationship Id="rId254" Type="http://schemas.openxmlformats.org/officeDocument/2006/relationships/image" Target="media/image56.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image" Target="media/image108.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48.bin"/><Relationship Id="rId321" Type="http://schemas.openxmlformats.org/officeDocument/2006/relationships/image" Target="media/image70.wmf"/><Relationship Id="rId363" Type="http://schemas.openxmlformats.org/officeDocument/2006/relationships/oleObject" Target="embeddings/oleObject268.bin"/><Relationship Id="rId419" Type="http://schemas.openxmlformats.org/officeDocument/2006/relationships/image" Target="media/image93.wmf"/><Relationship Id="rId223" Type="http://schemas.openxmlformats.org/officeDocument/2006/relationships/oleObject" Target="embeddings/oleObject167.bin"/><Relationship Id="rId430" Type="http://schemas.openxmlformats.org/officeDocument/2006/relationships/oleObject" Target="embeddings/oleObject320.bin"/><Relationship Id="rId18" Type="http://schemas.openxmlformats.org/officeDocument/2006/relationships/oleObject" Target="embeddings/oleObject3.bin"/><Relationship Id="rId265" Type="http://schemas.openxmlformats.org/officeDocument/2006/relationships/image" Target="media/image62.wmf"/><Relationship Id="rId472" Type="http://schemas.openxmlformats.org/officeDocument/2006/relationships/oleObject" Target="embeddings/oleObject358.bin"/><Relationship Id="rId528" Type="http://schemas.openxmlformats.org/officeDocument/2006/relationships/oleObject" Target="embeddings/oleObject404.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49.bin"/><Relationship Id="rId374" Type="http://schemas.openxmlformats.org/officeDocument/2006/relationships/image" Target="media/image84.wmf"/><Relationship Id="rId71" Type="http://schemas.openxmlformats.org/officeDocument/2006/relationships/oleObject" Target="embeddings/oleObject46.bin"/><Relationship Id="rId234" Type="http://schemas.openxmlformats.org/officeDocument/2006/relationships/image" Target="media/image49.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1.bin"/><Relationship Id="rId441" Type="http://schemas.openxmlformats.org/officeDocument/2006/relationships/oleObject" Target="embeddings/oleObject329.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5.bin"/><Relationship Id="rId550" Type="http://schemas.openxmlformats.org/officeDocument/2006/relationships/oleObject" Target="embeddings/oleObject421.bin"/><Relationship Id="rId82" Type="http://schemas.openxmlformats.org/officeDocument/2006/relationships/oleObject" Target="embeddings/oleObject57.bin"/><Relationship Id="rId203" Type="http://schemas.openxmlformats.org/officeDocument/2006/relationships/oleObject" Target="embeddings/oleObject152.bin"/><Relationship Id="rId385" Type="http://schemas.openxmlformats.org/officeDocument/2006/relationships/image" Target="media/image88.wmf"/><Relationship Id="rId245" Type="http://schemas.openxmlformats.org/officeDocument/2006/relationships/oleObject" Target="embeddings/oleObject181.bin"/><Relationship Id="rId287" Type="http://schemas.openxmlformats.org/officeDocument/2006/relationships/oleObject" Target="embeddings/oleObject208.bin"/><Relationship Id="rId410" Type="http://schemas.openxmlformats.org/officeDocument/2006/relationships/oleObject" Target="embeddings/oleObject307.bin"/><Relationship Id="rId452" Type="http://schemas.openxmlformats.org/officeDocument/2006/relationships/image" Target="media/image101.wmf"/><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28.bin"/><Relationship Id="rId214" Type="http://schemas.openxmlformats.org/officeDocument/2006/relationships/oleObject" Target="embeddings/oleObject161.bin"/><Relationship Id="rId256" Type="http://schemas.openxmlformats.org/officeDocument/2006/relationships/image" Target="media/image58.wmf"/><Relationship Id="rId298" Type="http://schemas.openxmlformats.org/officeDocument/2006/relationships/oleObject" Target="embeddings/oleObject219.bin"/><Relationship Id="rId421" Type="http://schemas.openxmlformats.org/officeDocument/2006/relationships/image" Target="media/image95.wmf"/><Relationship Id="rId463" Type="http://schemas.openxmlformats.org/officeDocument/2006/relationships/image" Target="media/image102.wmf"/><Relationship Id="rId519" Type="http://schemas.openxmlformats.org/officeDocument/2006/relationships/oleObject" Target="embeddings/oleObject399.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1.bin"/><Relationship Id="rId530" Type="http://schemas.openxmlformats.org/officeDocument/2006/relationships/oleObject" Target="embeddings/oleObject405.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69.bin"/><Relationship Id="rId267" Type="http://schemas.openxmlformats.org/officeDocument/2006/relationships/oleObject" Target="embeddings/oleObject193.bin"/><Relationship Id="rId432" Type="http://schemas.openxmlformats.org/officeDocument/2006/relationships/oleObject" Target="embeddings/oleObject322.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image" Target="media/image85.wmf"/><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50.wmf"/><Relationship Id="rId278" Type="http://schemas.openxmlformats.org/officeDocument/2006/relationships/oleObject" Target="embeddings/oleObject203.bin"/><Relationship Id="rId401" Type="http://schemas.openxmlformats.org/officeDocument/2006/relationships/oleObject" Target="embeddings/oleObject299.bin"/><Relationship Id="rId443" Type="http://schemas.openxmlformats.org/officeDocument/2006/relationships/oleObject" Target="embeddings/oleObject331.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6.bin"/><Relationship Id="rId387" Type="http://schemas.openxmlformats.org/officeDocument/2006/relationships/oleObject" Target="embeddings/oleObject287.bin"/><Relationship Id="rId510" Type="http://schemas.openxmlformats.org/officeDocument/2006/relationships/oleObject" Target="embeddings/oleObject395.bin"/><Relationship Id="rId552" Type="http://schemas.openxmlformats.org/officeDocument/2006/relationships/oleObject" Target="embeddings/oleObject422.bin"/><Relationship Id="rId191" Type="http://schemas.openxmlformats.org/officeDocument/2006/relationships/image" Target="media/image36.wmf"/><Relationship Id="rId205" Type="http://schemas.openxmlformats.org/officeDocument/2006/relationships/image" Target="media/image40.wmf"/><Relationship Id="rId247" Type="http://schemas.openxmlformats.org/officeDocument/2006/relationships/image" Target="media/image53.wmf"/><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41.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image" Target="media/image83.wmf"/><Relationship Id="rId398" Type="http://schemas.openxmlformats.org/officeDocument/2006/relationships/oleObject" Target="embeddings/oleObject297.bin"/><Relationship Id="rId521" Type="http://schemas.openxmlformats.org/officeDocument/2006/relationships/image" Target="media/image109.wmf"/><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5.bin"/><Relationship Id="rId258" Type="http://schemas.openxmlformats.org/officeDocument/2006/relationships/image" Target="media/image60.wmf"/><Relationship Id="rId465" Type="http://schemas.openxmlformats.org/officeDocument/2006/relationships/oleObject" Target="embeddings/oleObject351.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3.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image" Target="media/image45.wmf"/><Relationship Id="rId269" Type="http://schemas.openxmlformats.org/officeDocument/2006/relationships/oleObject" Target="embeddings/oleObject195.bin"/><Relationship Id="rId434" Type="http://schemas.openxmlformats.org/officeDocument/2006/relationships/image" Target="media/image99.wmf"/><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4.bin"/><Relationship Id="rId336" Type="http://schemas.openxmlformats.org/officeDocument/2006/relationships/image" Target="media/image73.wmf"/><Relationship Id="rId501" Type="http://schemas.openxmlformats.org/officeDocument/2006/relationships/oleObject" Target="embeddings/oleObject386.bin"/><Relationship Id="rId543" Type="http://schemas.openxmlformats.org/officeDocument/2006/relationships/image" Target="media/image114.wmf"/><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0.bin"/><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51.wmf"/><Relationship Id="rId445" Type="http://schemas.openxmlformats.org/officeDocument/2006/relationships/oleObject" Target="embeddings/oleObject333.bin"/><Relationship Id="rId487" Type="http://schemas.openxmlformats.org/officeDocument/2006/relationships/oleObject" Target="embeddings/oleObject372.bin"/><Relationship Id="rId291" Type="http://schemas.openxmlformats.org/officeDocument/2006/relationships/oleObject" Target="embeddings/oleObject212.bin"/><Relationship Id="rId305" Type="http://schemas.openxmlformats.org/officeDocument/2006/relationships/oleObject" Target="embeddings/oleObject226.bin"/><Relationship Id="rId347" Type="http://schemas.openxmlformats.org/officeDocument/2006/relationships/image" Target="media/image79.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88.bin"/><Relationship Id="rId554" Type="http://schemas.openxmlformats.org/officeDocument/2006/relationships/oleObject" Target="embeddings/oleObject423.bin"/><Relationship Id="rId193" Type="http://schemas.openxmlformats.org/officeDocument/2006/relationships/oleObject" Target="embeddings/oleObject145.bin"/><Relationship Id="rId207" Type="http://schemas.openxmlformats.org/officeDocument/2006/relationships/oleObject" Target="embeddings/oleObject155.bin"/><Relationship Id="rId249" Type="http://schemas.openxmlformats.org/officeDocument/2006/relationships/image" Target="media/image54.wmf"/><Relationship Id="rId414" Type="http://schemas.openxmlformats.org/officeDocument/2006/relationships/oleObject" Target="embeddings/oleObject310.bin"/><Relationship Id="rId456" Type="http://schemas.openxmlformats.org/officeDocument/2006/relationships/oleObject" Target="embeddings/oleObject343.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87.bin"/><Relationship Id="rId316" Type="http://schemas.openxmlformats.org/officeDocument/2006/relationships/oleObject" Target="embeddings/oleObject236.bin"/><Relationship Id="rId523" Type="http://schemas.openxmlformats.org/officeDocument/2006/relationships/image" Target="media/image110.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3.bin"/><Relationship Id="rId565" Type="http://schemas.openxmlformats.org/officeDocument/2006/relationships/header" Target="header4.xml"/><Relationship Id="rId162" Type="http://schemas.openxmlformats.org/officeDocument/2006/relationships/oleObject" Target="embeddings/oleObject124.bin"/><Relationship Id="rId218" Type="http://schemas.openxmlformats.org/officeDocument/2006/relationships/image" Target="media/image42.wmf"/><Relationship Id="rId425" Type="http://schemas.openxmlformats.org/officeDocument/2006/relationships/oleObject" Target="embeddings/oleObject316.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1.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1.bin"/><Relationship Id="rId380" Type="http://schemas.openxmlformats.org/officeDocument/2006/relationships/oleObject" Target="embeddings/oleObject282.bin"/><Relationship Id="rId436" Type="http://schemas.openxmlformats.org/officeDocument/2006/relationships/oleObject" Target="embeddings/oleObject325.bin"/><Relationship Id="rId240" Type="http://schemas.openxmlformats.org/officeDocument/2006/relationships/image" Target="media/image52.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image" Target="media/image65.wmf"/><Relationship Id="rId338" Type="http://schemas.openxmlformats.org/officeDocument/2006/relationships/image" Target="media/image74.wmf"/><Relationship Id="rId503" Type="http://schemas.openxmlformats.org/officeDocument/2006/relationships/oleObject" Target="embeddings/oleObject388.bin"/><Relationship Id="rId545" Type="http://schemas.openxmlformats.org/officeDocument/2006/relationships/oleObject" Target="embeddings/oleObject418.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0.bin"/><Relationship Id="rId405" Type="http://schemas.openxmlformats.org/officeDocument/2006/relationships/oleObject" Target="embeddings/oleObject303.bin"/><Relationship Id="rId447" Type="http://schemas.openxmlformats.org/officeDocument/2006/relationships/oleObject" Target="embeddings/oleObject335.bin"/><Relationship Id="rId251" Type="http://schemas.openxmlformats.org/officeDocument/2006/relationships/oleObject" Target="embeddings/oleObject185.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image" Target="media/image80.wmf"/><Relationship Id="rId514" Type="http://schemas.openxmlformats.org/officeDocument/2006/relationships/image" Target="media/image105.wmf"/><Relationship Id="rId556" Type="http://schemas.openxmlformats.org/officeDocument/2006/relationships/oleObject" Target="embeddings/oleObject424.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7.wmf"/><Relationship Id="rId209" Type="http://schemas.openxmlformats.org/officeDocument/2006/relationships/image" Target="media/image41.wmf"/><Relationship Id="rId360" Type="http://schemas.openxmlformats.org/officeDocument/2006/relationships/oleObject" Target="embeddings/oleObject265.bin"/><Relationship Id="rId416" Type="http://schemas.openxmlformats.org/officeDocument/2006/relationships/oleObject" Target="embeddings/oleObject312.bin"/><Relationship Id="rId220" Type="http://schemas.openxmlformats.org/officeDocument/2006/relationships/image" Target="media/image43.wmf"/><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89.bin"/><Relationship Id="rId318" Type="http://schemas.openxmlformats.org/officeDocument/2006/relationships/image" Target="media/image69.wmf"/><Relationship Id="rId525" Type="http://schemas.openxmlformats.org/officeDocument/2006/relationships/image" Target="media/image111.wmf"/><Relationship Id="rId567" Type="http://schemas.openxmlformats.org/officeDocument/2006/relationships/fontTable" Target="fontTable.xml"/><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17.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2.bin"/><Relationship Id="rId273" Type="http://schemas.openxmlformats.org/officeDocument/2006/relationships/oleObject" Target="embeddings/oleObject198.bin"/><Relationship Id="rId329" Type="http://schemas.openxmlformats.org/officeDocument/2006/relationships/oleObject" Target="embeddings/oleObject246.bin"/><Relationship Id="rId480" Type="http://schemas.openxmlformats.org/officeDocument/2006/relationships/image" Target="media/image103.png"/><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4.bin"/><Relationship Id="rId200" Type="http://schemas.openxmlformats.org/officeDocument/2006/relationships/oleObject" Target="embeddings/oleObject149.bin"/><Relationship Id="rId382" Type="http://schemas.openxmlformats.org/officeDocument/2006/relationships/oleObject" Target="embeddings/oleObject284.bin"/><Relationship Id="rId438" Type="http://schemas.openxmlformats.org/officeDocument/2006/relationships/oleObject" Target="embeddings/oleObject327.bin"/><Relationship Id="rId242" Type="http://schemas.openxmlformats.org/officeDocument/2006/relationships/oleObject" Target="embeddings/oleObject178.bin"/><Relationship Id="rId284" Type="http://schemas.openxmlformats.org/officeDocument/2006/relationships/image" Target="media/image66.wmf"/><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image" Target="media/image116.wmf"/><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oleObject" Target="embeddings/oleObject258.bin"/><Relationship Id="rId393" Type="http://schemas.openxmlformats.org/officeDocument/2006/relationships/oleObject" Target="embeddings/oleObject292.bin"/><Relationship Id="rId407" Type="http://schemas.openxmlformats.org/officeDocument/2006/relationships/image" Target="media/image91.wmf"/><Relationship Id="rId449" Type="http://schemas.openxmlformats.org/officeDocument/2006/relationships/oleObject" Target="embeddings/oleObject337.bin"/><Relationship Id="rId211" Type="http://schemas.openxmlformats.org/officeDocument/2006/relationships/oleObject" Target="embeddings/oleObject158.bin"/><Relationship Id="rId253" Type="http://schemas.openxmlformats.org/officeDocument/2006/relationships/oleObject" Target="embeddings/oleObject186.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image" Target="media/image107.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9.bin"/><Relationship Id="rId558" Type="http://schemas.openxmlformats.org/officeDocument/2006/relationships/oleObject" Target="embeddings/oleObject425.bin"/><Relationship Id="rId155" Type="http://schemas.openxmlformats.org/officeDocument/2006/relationships/oleObject" Target="embeddings/oleObject118.bin"/><Relationship Id="rId197" Type="http://schemas.openxmlformats.org/officeDocument/2006/relationships/image" Target="media/image38.wmf"/><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image" Target="media/image44.wmf"/><Relationship Id="rId264" Type="http://schemas.openxmlformats.org/officeDocument/2006/relationships/oleObject" Target="embeddings/oleObject191.bin"/><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12.wmf"/><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8.bin"/><Relationship Id="rId373" Type="http://schemas.openxmlformats.org/officeDocument/2006/relationships/oleObject" Target="embeddings/oleObject278.bin"/><Relationship Id="rId429" Type="http://schemas.openxmlformats.org/officeDocument/2006/relationships/oleObject" Target="embeddings/oleObject319.bin"/><Relationship Id="rId1" Type="http://schemas.openxmlformats.org/officeDocument/2006/relationships/customXml" Target="../customXml/item1.xml"/><Relationship Id="rId233" Type="http://schemas.openxmlformats.org/officeDocument/2006/relationships/oleObject" Target="embeddings/oleObject173.bin"/><Relationship Id="rId440" Type="http://schemas.openxmlformats.org/officeDocument/2006/relationships/image" Target="media/image100.wmf"/><Relationship Id="rId28" Type="http://schemas.openxmlformats.org/officeDocument/2006/relationships/image" Target="media/image7.wmf"/><Relationship Id="rId275" Type="http://schemas.openxmlformats.org/officeDocument/2006/relationships/oleObject" Target="embeddings/oleObject200.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6.wmf"/><Relationship Id="rId384" Type="http://schemas.openxmlformats.org/officeDocument/2006/relationships/oleObject" Target="embeddings/oleObject285.bin"/><Relationship Id="rId202" Type="http://schemas.openxmlformats.org/officeDocument/2006/relationships/oleObject" Target="embeddings/oleObject151.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image" Target="media/image67.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7.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0.bin"/><Relationship Id="rId395" Type="http://schemas.openxmlformats.org/officeDocument/2006/relationships/oleObject" Target="embeddings/oleObject294.bin"/><Relationship Id="rId409" Type="http://schemas.openxmlformats.org/officeDocument/2006/relationships/oleObject" Target="embeddings/oleObject306.bin"/><Relationship Id="rId560" Type="http://schemas.openxmlformats.org/officeDocument/2006/relationships/oleObject" Target="embeddings/oleObject427.bin"/><Relationship Id="rId92" Type="http://schemas.openxmlformats.org/officeDocument/2006/relationships/image" Target="media/image15.wmf"/><Relationship Id="rId213" Type="http://schemas.openxmlformats.org/officeDocument/2006/relationships/oleObject" Target="embeddings/oleObject160.bin"/><Relationship Id="rId420" Type="http://schemas.openxmlformats.org/officeDocument/2006/relationships/image" Target="media/image94.wmf"/><Relationship Id="rId255" Type="http://schemas.openxmlformats.org/officeDocument/2006/relationships/image" Target="media/image57.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398.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0.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9.wmf"/><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oleObject" Target="embeddings/oleObject192.bin"/><Relationship Id="rId431" Type="http://schemas.openxmlformats.org/officeDocument/2006/relationships/oleObject" Target="embeddings/oleObject321.bin"/><Relationship Id="rId473" Type="http://schemas.openxmlformats.org/officeDocument/2006/relationships/oleObject" Target="embeddings/oleObject359.bin"/><Relationship Id="rId529" Type="http://schemas.openxmlformats.org/officeDocument/2006/relationships/image" Target="media/image113.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oleObject" Target="embeddings/oleObject250.bin"/><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79.bin"/><Relationship Id="rId3" Type="http://schemas.openxmlformats.org/officeDocument/2006/relationships/styles" Target="styles.xml"/><Relationship Id="rId235" Type="http://schemas.openxmlformats.org/officeDocument/2006/relationships/oleObject" Target="embeddings/oleObject174.bin"/><Relationship Id="rId277" Type="http://schemas.openxmlformats.org/officeDocument/2006/relationships/oleObject" Target="embeddings/oleObject202.bin"/><Relationship Id="rId400" Type="http://schemas.openxmlformats.org/officeDocument/2006/relationships/oleObject" Target="embeddings/oleObject298.bin"/><Relationship Id="rId442" Type="http://schemas.openxmlformats.org/officeDocument/2006/relationships/oleObject" Target="embeddings/oleObject330.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6.bin"/><Relationship Id="rId551" Type="http://schemas.openxmlformats.org/officeDocument/2006/relationships/image" Target="media/image118.wmf"/><Relationship Id="rId190" Type="http://schemas.openxmlformats.org/officeDocument/2006/relationships/image" Target="media/image35.wmf"/><Relationship Id="rId204" Type="http://schemas.openxmlformats.org/officeDocument/2006/relationships/oleObject" Target="embeddings/oleObject153.bin"/><Relationship Id="rId246" Type="http://schemas.openxmlformats.org/officeDocument/2006/relationships/oleObject" Target="embeddings/oleObject182.bin"/><Relationship Id="rId288" Type="http://schemas.openxmlformats.org/officeDocument/2006/relationships/oleObject" Target="embeddings/oleObject209.bin"/><Relationship Id="rId411" Type="http://schemas.openxmlformats.org/officeDocument/2006/relationships/oleObject" Target="embeddings/oleObject308.bin"/><Relationship Id="rId453" Type="http://schemas.openxmlformats.org/officeDocument/2006/relationships/oleObject" Target="embeddings/oleObject340.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1.bin"/><Relationship Id="rId397" Type="http://schemas.openxmlformats.org/officeDocument/2006/relationships/oleObject" Target="embeddings/oleObject296.bin"/><Relationship Id="rId520" Type="http://schemas.openxmlformats.org/officeDocument/2006/relationships/oleObject" Target="embeddings/oleObject400.bin"/><Relationship Id="rId562" Type="http://schemas.openxmlformats.org/officeDocument/2006/relationships/oleObject" Target="embeddings/oleObject429.bin"/><Relationship Id="rId215" Type="http://schemas.openxmlformats.org/officeDocument/2006/relationships/oleObject" Target="embeddings/oleObject162.bin"/><Relationship Id="rId257" Type="http://schemas.openxmlformats.org/officeDocument/2006/relationships/image" Target="media/image59.wmf"/><Relationship Id="rId422" Type="http://schemas.openxmlformats.org/officeDocument/2006/relationships/image" Target="media/image96.wmf"/><Relationship Id="rId464" Type="http://schemas.openxmlformats.org/officeDocument/2006/relationships/oleObject" Target="embeddings/oleObject350.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oleObject" Target="embeddings/oleObject170.bin"/><Relationship Id="rId433" Type="http://schemas.openxmlformats.org/officeDocument/2006/relationships/oleObject" Target="embeddings/oleObject323.bin"/><Relationship Id="rId74" Type="http://schemas.openxmlformats.org/officeDocument/2006/relationships/oleObject" Target="embeddings/oleObject49.bin"/><Relationship Id="rId377" Type="http://schemas.openxmlformats.org/officeDocument/2006/relationships/image" Target="media/image86.wmf"/><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5.bin"/><Relationship Id="rId444" Type="http://schemas.openxmlformats.org/officeDocument/2006/relationships/oleObject" Target="embeddings/oleObject332.bin"/><Relationship Id="rId290" Type="http://schemas.openxmlformats.org/officeDocument/2006/relationships/oleObject" Target="embeddings/oleObject211.bin"/><Relationship Id="rId304" Type="http://schemas.openxmlformats.org/officeDocument/2006/relationships/oleObject" Target="embeddings/oleObject225.bin"/><Relationship Id="rId388" Type="http://schemas.openxmlformats.org/officeDocument/2006/relationships/image" Target="media/image89.wmf"/><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3.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image" Target="media/image68.wmf"/><Relationship Id="rId522" Type="http://schemas.openxmlformats.org/officeDocument/2006/relationships/oleObject" Target="embeddings/oleObject401.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image" Target="media/image90.wmf"/><Relationship Id="rId259" Type="http://schemas.openxmlformats.org/officeDocument/2006/relationships/image" Target="media/image61.wmf"/><Relationship Id="rId466" Type="http://schemas.openxmlformats.org/officeDocument/2006/relationships/oleObject" Target="embeddings/oleObject352.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4.bin"/><Relationship Id="rId533" Type="http://schemas.openxmlformats.org/officeDocument/2006/relationships/oleObject" Target="embeddings/oleObject40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470</Pages>
  <Words>158005</Words>
  <Characters>900634</Characters>
  <Application>Microsoft Office Word</Application>
  <DocSecurity>0</DocSecurity>
  <Lines>7505</Lines>
  <Paragraphs>2113</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1056526</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2021-12-09T17:52:00Z</dcterms:created>
  <dcterms:modified xsi:type="dcterms:W3CDTF">2021-12-09T17:53:00Z</dcterms:modified>
</cp:coreProperties>
</file>