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3FCE158A" w:rsidR="00C97625" w:rsidRDefault="00C412BE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436850DA" w:rsidR="00C97625" w:rsidRPr="00595DDC" w:rsidRDefault="00F4361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431606">
                <w:rPr>
                  <w:rStyle w:val="Hyperlink"/>
                </w:rPr>
                <w:t>819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5ED0B3AA" w:rsidR="00C97625" w:rsidRDefault="00C412BE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59A366B" w:rsidR="00C97625" w:rsidRPr="009F3D0E" w:rsidRDefault="00BE7AE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BE7AE8">
              <w:rPr>
                <w:szCs w:val="23"/>
              </w:rPr>
              <w:t>Improving IRR Control to Manage GTC Stability Limits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01E9351" w:rsidR="00FC0BDC" w:rsidRPr="009F3D0E" w:rsidRDefault="00F43A2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13,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FDAF782" w:rsidR="00124420" w:rsidRPr="002D68CF" w:rsidRDefault="00C412BE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412BE">
              <w:rPr>
                <w:rFonts w:ascii="Arial" w:hAnsi="Arial" w:cs="Arial"/>
              </w:rPr>
              <w:t>Between $40k and $60k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0304A1F8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C412BE" w:rsidRPr="00C412BE">
              <w:rPr>
                <w:rFonts w:cs="Arial"/>
              </w:rPr>
              <w:t>System Change Request (SCR)</w:t>
            </w:r>
            <w:r w:rsidR="00C412BE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 xml:space="preserve">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4B5140B1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C412BE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C412BE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1B75F71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412BE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51C11A7E" w14:textId="56B51A1F" w:rsidR="004B1BFC" w:rsidRPr="00C412BE" w:rsidRDefault="00C412BE" w:rsidP="00C412BE">
            <w:pPr>
              <w:pStyle w:val="NormalArial"/>
              <w:numPr>
                <w:ilvl w:val="0"/>
                <w:numId w:val="7"/>
              </w:numPr>
            </w:pPr>
            <w:r w:rsidRPr="00C412BE">
              <w:t>Energy Management Systems</w:t>
            </w:r>
            <w:r>
              <w:t xml:space="preserve">   70%</w:t>
            </w:r>
          </w:p>
          <w:p w14:paraId="01BB2182" w14:textId="38E4444E" w:rsidR="00C412BE" w:rsidRPr="00C412BE" w:rsidRDefault="00C412BE" w:rsidP="00C412BE">
            <w:pPr>
              <w:pStyle w:val="NormalArial"/>
              <w:numPr>
                <w:ilvl w:val="0"/>
                <w:numId w:val="7"/>
              </w:numPr>
            </w:pPr>
            <w:r w:rsidRPr="00C412BE">
              <w:t>Market Operation Systems</w:t>
            </w:r>
            <w:r>
              <w:t xml:space="preserve">         30%</w:t>
            </w:r>
          </w:p>
          <w:p w14:paraId="3F868CC6" w14:textId="463BDDDC" w:rsidR="00C412BE" w:rsidRPr="00FE71C0" w:rsidRDefault="00C412BE" w:rsidP="00C412B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20099CF7" w:rsidR="004E7041" w:rsidRPr="00D54DC7" w:rsidRDefault="00C412BE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C412BE">
              <w:rPr>
                <w:b w:val="0"/>
              </w:rPr>
              <w:t xml:space="preserve">ERCOT will update grid operations and practices to implement this </w:t>
            </w:r>
            <w:r>
              <w:rPr>
                <w:b w:val="0"/>
              </w:rPr>
              <w:t>SC</w:t>
            </w:r>
            <w:r w:rsidRPr="00C412BE">
              <w:rPr>
                <w:b w:val="0"/>
              </w:rPr>
              <w:t>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09D0" w14:textId="77777777" w:rsidR="00F8467D" w:rsidRDefault="00F8467D">
      <w:r>
        <w:separator/>
      </w:r>
    </w:p>
  </w:endnote>
  <w:endnote w:type="continuationSeparator" w:id="0">
    <w:p w14:paraId="7467400E" w14:textId="77777777" w:rsidR="00F8467D" w:rsidRDefault="00F8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6C09556F" w:rsidR="006B0C5E" w:rsidRDefault="00F4361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 w:rsidRPr="00F4361D">
      <w:rPr>
        <w:rFonts w:ascii="Arial" w:hAnsi="Arial"/>
        <w:sz w:val="18"/>
      </w:rPr>
      <w:t>819</w:t>
    </w:r>
    <w:r w:rsidR="00986E9E">
      <w:rPr>
        <w:rFonts w:ascii="Arial" w:hAnsi="Arial"/>
        <w:sz w:val="18"/>
      </w:rPr>
      <w:t xml:space="preserve">SCR-02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986E9E">
      <w:rPr>
        <w:rFonts w:ascii="Arial" w:hAnsi="Arial"/>
        <w:noProof/>
        <w:sz w:val="18"/>
      </w:rPr>
      <w:t>12</w:t>
    </w:r>
    <w:r>
      <w:rPr>
        <w:rFonts w:ascii="Arial" w:hAnsi="Arial"/>
        <w:noProof/>
        <w:sz w:val="18"/>
      </w:rPr>
      <w:t>13</w:t>
    </w:r>
    <w:r w:rsidR="00986E9E">
      <w:rPr>
        <w:rFonts w:ascii="Arial" w:hAnsi="Arial"/>
        <w:noProof/>
        <w:sz w:val="18"/>
      </w:rPr>
      <w:t>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AF67" w14:textId="77777777" w:rsidR="00F8467D" w:rsidRDefault="00F8467D">
      <w:r>
        <w:separator/>
      </w:r>
    </w:p>
  </w:footnote>
  <w:footnote w:type="continuationSeparator" w:id="0">
    <w:p w14:paraId="33FD2C92" w14:textId="77777777" w:rsidR="00F8467D" w:rsidRDefault="00F8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0207"/>
    <w:multiLevelType w:val="hybridMultilevel"/>
    <w:tmpl w:val="D3B2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5D73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86E9E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E7AE8"/>
    <w:rsid w:val="00BF0BCD"/>
    <w:rsid w:val="00BF3CBB"/>
    <w:rsid w:val="00BF4C29"/>
    <w:rsid w:val="00BF6B3B"/>
    <w:rsid w:val="00C00C38"/>
    <w:rsid w:val="00C11A57"/>
    <w:rsid w:val="00C2321E"/>
    <w:rsid w:val="00C362B5"/>
    <w:rsid w:val="00C412BE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2E80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61D"/>
    <w:rsid w:val="00F43890"/>
    <w:rsid w:val="00F43A24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467D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1C27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SCR8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1050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2021-12-13T16:59:00Z</dcterms:created>
  <dcterms:modified xsi:type="dcterms:W3CDTF">2021-12-13T16:59:00Z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