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63702B7" w:rsidR="00581280" w:rsidRDefault="00AB5387">
      <w:pPr>
        <w:spacing w:before="360"/>
        <w:jc w:val="center"/>
        <w:rPr>
          <w:b/>
          <w:szCs w:val="24"/>
        </w:rPr>
      </w:pPr>
      <w:r>
        <w:rPr>
          <w:b/>
          <w:szCs w:val="24"/>
        </w:rPr>
        <w:t>Dec</w:t>
      </w:r>
      <w:r w:rsidR="00522D77">
        <w:rPr>
          <w:b/>
          <w:szCs w:val="24"/>
        </w:rPr>
        <w:t>ember</w:t>
      </w:r>
      <w:r w:rsidR="00503143">
        <w:rPr>
          <w:b/>
          <w:szCs w:val="24"/>
        </w:rPr>
        <w:t xml:space="preserve"> </w:t>
      </w:r>
      <w:r w:rsidR="000E38FE">
        <w:rPr>
          <w:b/>
          <w:szCs w:val="24"/>
        </w:rPr>
        <w:t>1</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2B1174FD"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524FC1">
          <w:rPr>
            <w:webHidden/>
          </w:rPr>
          <w:t>8-1</w:t>
        </w:r>
        <w:r w:rsidR="00F6169C">
          <w:rPr>
            <w:webHidden/>
          </w:rPr>
          <w:fldChar w:fldCharType="end"/>
        </w:r>
      </w:hyperlink>
    </w:p>
    <w:p w14:paraId="2CD6A6EA" w14:textId="374EC9AD" w:rsidR="00F6169C" w:rsidRPr="00F6169C" w:rsidRDefault="00524FC1">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751E4853" w:rsidR="00F6169C" w:rsidRPr="00F6169C" w:rsidRDefault="00524FC1">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053B7577" w:rsidR="00F6169C" w:rsidRPr="00F6169C" w:rsidRDefault="00524FC1">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188C335E" w:rsidR="00F6169C" w:rsidRPr="00F6169C" w:rsidRDefault="00524FC1">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8-7</w:t>
        </w:r>
        <w:r w:rsidR="00F6169C" w:rsidRPr="00F6169C">
          <w:rPr>
            <w:webHidden/>
            <w:sz w:val="20"/>
            <w:szCs w:val="20"/>
          </w:rPr>
          <w:fldChar w:fldCharType="end"/>
        </w:r>
      </w:hyperlink>
    </w:p>
    <w:p w14:paraId="7E33C412" w14:textId="4310DD57" w:rsidR="00F6169C" w:rsidRPr="00F6169C" w:rsidRDefault="00524FC1">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8-12</w:t>
        </w:r>
        <w:r w:rsidR="00F6169C" w:rsidRPr="00F6169C">
          <w:rPr>
            <w:i w:val="0"/>
            <w:webHidden/>
            <w:sz w:val="20"/>
            <w:szCs w:val="20"/>
          </w:rPr>
          <w:fldChar w:fldCharType="end"/>
        </w:r>
      </w:hyperlink>
    </w:p>
    <w:p w14:paraId="22F5D044" w14:textId="33F39577" w:rsidR="00F6169C" w:rsidRPr="00F6169C" w:rsidRDefault="00524FC1">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57CB4D6E" w:rsidR="00F6169C" w:rsidRPr="00F6169C" w:rsidRDefault="00524FC1">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62CA21E5" w:rsidR="00F6169C" w:rsidRPr="00F6169C" w:rsidRDefault="00524FC1">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6B399782" w:rsidR="00F6169C" w:rsidRPr="00F6169C" w:rsidRDefault="00524FC1">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0DC01F15" w:rsidR="00F6169C" w:rsidRPr="00F6169C" w:rsidRDefault="00524FC1">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099DD09A" w:rsidR="00F6169C" w:rsidRPr="00F6169C" w:rsidRDefault="00524FC1">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5D0BB149" w:rsidR="00F6169C" w:rsidRPr="00F6169C" w:rsidRDefault="00524FC1">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6C43C21C" w:rsidR="00F6169C" w:rsidRPr="00F6169C" w:rsidRDefault="00524FC1">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8-33</w:t>
        </w:r>
        <w:r w:rsidR="00F6169C" w:rsidRPr="00F6169C">
          <w:rPr>
            <w:i w:val="0"/>
            <w:webHidden/>
            <w:sz w:val="20"/>
            <w:szCs w:val="20"/>
          </w:rPr>
          <w:fldChar w:fldCharType="end"/>
        </w:r>
      </w:hyperlink>
    </w:p>
    <w:p w14:paraId="1FB88B74" w14:textId="0F9B9947" w:rsidR="00F6169C" w:rsidRPr="00F6169C" w:rsidRDefault="00524FC1">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8-34</w:t>
        </w:r>
        <w:r w:rsidR="00F6169C" w:rsidRPr="00F6169C">
          <w:rPr>
            <w:i w:val="0"/>
            <w:webHidden/>
            <w:sz w:val="20"/>
            <w:szCs w:val="20"/>
          </w:rPr>
          <w:fldChar w:fldCharType="end"/>
        </w:r>
      </w:hyperlink>
    </w:p>
    <w:p w14:paraId="4A57C4AE" w14:textId="75474B9B" w:rsidR="00F6169C" w:rsidRPr="00F6169C" w:rsidRDefault="00524FC1">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21173D" w14:textId="714D9048" w:rsidR="00F6169C" w:rsidRPr="00F6169C" w:rsidRDefault="00524FC1">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853257" w14:textId="348BA5CD" w:rsidR="00F6169C" w:rsidRPr="00F6169C" w:rsidRDefault="00524FC1">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8-36</w:t>
        </w:r>
        <w:r w:rsidR="00F6169C" w:rsidRPr="00F6169C">
          <w:rPr>
            <w:webHidden/>
            <w:sz w:val="20"/>
            <w:szCs w:val="20"/>
          </w:rPr>
          <w:fldChar w:fldCharType="end"/>
        </w:r>
      </w:hyperlink>
    </w:p>
    <w:p w14:paraId="24E8E968" w14:textId="0AEE8A79" w:rsidR="00F6169C" w:rsidRPr="00F6169C" w:rsidRDefault="00524FC1">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6F7E4FF8" w14:textId="2804CBF5" w:rsidR="00F6169C" w:rsidRPr="00F6169C" w:rsidRDefault="00524FC1">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8-54</w:t>
        </w:r>
        <w:r w:rsidR="00F6169C" w:rsidRPr="00F6169C">
          <w:rPr>
            <w:i w:val="0"/>
            <w:webHidden/>
            <w:sz w:val="20"/>
            <w:szCs w:val="20"/>
          </w:rPr>
          <w:fldChar w:fldCharType="end"/>
        </w:r>
      </w:hyperlink>
    </w:p>
    <w:p w14:paraId="2A0C7E5C" w14:textId="72E2F588" w:rsidR="00F6169C" w:rsidRPr="00F6169C" w:rsidRDefault="00524FC1">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20557FA" w14:textId="39FE8093" w:rsidR="00F6169C" w:rsidRPr="00F6169C" w:rsidRDefault="00524FC1">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8-61</w:t>
        </w:r>
        <w:r w:rsidR="00F6169C" w:rsidRPr="00F6169C">
          <w:rPr>
            <w:i w:val="0"/>
            <w:webHidden/>
            <w:sz w:val="20"/>
            <w:szCs w:val="20"/>
          </w:rPr>
          <w:fldChar w:fldCharType="end"/>
        </w:r>
      </w:hyperlink>
    </w:p>
    <w:p w14:paraId="420CDDF3" w14:textId="143A3863" w:rsidR="00F6169C" w:rsidRPr="00F6169C" w:rsidRDefault="00524FC1">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8-62</w:t>
        </w:r>
        <w:r w:rsidR="00F6169C" w:rsidRPr="00F6169C">
          <w:rPr>
            <w:i w:val="0"/>
            <w:noProof/>
            <w:webHidden/>
          </w:rPr>
          <w:fldChar w:fldCharType="end"/>
        </w:r>
      </w:hyperlink>
    </w:p>
    <w:p w14:paraId="02AB7BBD" w14:textId="00C018A7" w:rsidR="00F6169C" w:rsidRPr="00F6169C" w:rsidRDefault="00524FC1">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8-63</w:t>
        </w:r>
        <w:r w:rsidR="00F6169C" w:rsidRPr="00F6169C">
          <w:rPr>
            <w:i w:val="0"/>
            <w:noProof/>
            <w:webHidden/>
          </w:rPr>
          <w:fldChar w:fldCharType="end"/>
        </w:r>
      </w:hyperlink>
    </w:p>
    <w:p w14:paraId="07B6A794" w14:textId="7FB13494" w:rsidR="00F6169C" w:rsidRPr="00F6169C" w:rsidRDefault="00524FC1">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8-63</w:t>
        </w:r>
        <w:r w:rsidR="00F6169C" w:rsidRPr="00F6169C">
          <w:rPr>
            <w:webHidden/>
            <w:sz w:val="20"/>
            <w:szCs w:val="20"/>
          </w:rPr>
          <w:fldChar w:fldCharType="end"/>
        </w:r>
      </w:hyperlink>
    </w:p>
    <w:p w14:paraId="054788CD" w14:textId="4027D60C" w:rsidR="00F6169C" w:rsidRPr="00F6169C" w:rsidRDefault="00524FC1">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8-63</w:t>
        </w:r>
        <w:r w:rsidR="00F6169C" w:rsidRPr="00F6169C">
          <w:rPr>
            <w:i w:val="0"/>
            <w:webHidden/>
            <w:sz w:val="20"/>
            <w:szCs w:val="20"/>
          </w:rPr>
          <w:fldChar w:fldCharType="end"/>
        </w:r>
      </w:hyperlink>
    </w:p>
    <w:p w14:paraId="2457D524" w14:textId="58F566DC" w:rsidR="00F6169C" w:rsidRPr="00F6169C" w:rsidRDefault="00524FC1">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8-66</w:t>
        </w:r>
        <w:r w:rsidR="00F6169C" w:rsidRPr="00F6169C">
          <w:rPr>
            <w:i w:val="0"/>
            <w:webHidden/>
            <w:sz w:val="20"/>
            <w:szCs w:val="20"/>
          </w:rPr>
          <w:fldChar w:fldCharType="end"/>
        </w:r>
      </w:hyperlink>
    </w:p>
    <w:p w14:paraId="589884E5" w14:textId="03B7F1A1" w:rsidR="00F6169C" w:rsidRPr="00F6169C" w:rsidRDefault="00524FC1">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8-68</w:t>
        </w:r>
        <w:r w:rsidR="00F6169C" w:rsidRPr="00F6169C">
          <w:rPr>
            <w:i w:val="0"/>
            <w:webHidden/>
            <w:sz w:val="20"/>
            <w:szCs w:val="20"/>
          </w:rPr>
          <w:fldChar w:fldCharType="end"/>
        </w:r>
      </w:hyperlink>
    </w:p>
    <w:p w14:paraId="6E2F2EB0" w14:textId="4856D8F6" w:rsidR="00F6169C" w:rsidRPr="00F6169C" w:rsidRDefault="00524FC1">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8-68</w:t>
        </w:r>
        <w:r w:rsidR="00F6169C" w:rsidRPr="00F6169C">
          <w:rPr>
            <w:noProof/>
            <w:webHidden/>
            <w:sz w:val="20"/>
            <w:szCs w:val="20"/>
          </w:rPr>
          <w:fldChar w:fldCharType="end"/>
        </w:r>
      </w:hyperlink>
    </w:p>
    <w:p w14:paraId="231F0C8D" w14:textId="6E4DDF1B" w:rsidR="00F6169C" w:rsidRPr="00F6169C" w:rsidRDefault="00524FC1">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8-70</w:t>
        </w:r>
        <w:r w:rsidR="00F6169C" w:rsidRPr="00F6169C">
          <w:rPr>
            <w:noProof/>
            <w:webHidden/>
            <w:sz w:val="20"/>
            <w:szCs w:val="20"/>
          </w:rPr>
          <w:fldChar w:fldCharType="end"/>
        </w:r>
      </w:hyperlink>
    </w:p>
    <w:p w14:paraId="79314560" w14:textId="5180250D" w:rsidR="00F6169C" w:rsidRPr="00F6169C" w:rsidRDefault="00524FC1">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8-71</w:t>
        </w:r>
        <w:r w:rsidR="00F6169C" w:rsidRPr="00F6169C">
          <w:rPr>
            <w:noProof/>
            <w:webHidden/>
            <w:sz w:val="20"/>
            <w:szCs w:val="20"/>
          </w:rPr>
          <w:fldChar w:fldCharType="end"/>
        </w:r>
      </w:hyperlink>
    </w:p>
    <w:p w14:paraId="723F7101" w14:textId="19D6D5C4" w:rsidR="00F6169C" w:rsidRPr="00F6169C" w:rsidRDefault="00524FC1">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8-74</w:t>
        </w:r>
        <w:r w:rsidR="00F6169C" w:rsidRPr="00F6169C">
          <w:rPr>
            <w:i w:val="0"/>
            <w:webHidden/>
            <w:sz w:val="20"/>
            <w:szCs w:val="20"/>
          </w:rPr>
          <w:fldChar w:fldCharType="end"/>
        </w:r>
      </w:hyperlink>
    </w:p>
    <w:p w14:paraId="06DF1A65" w14:textId="568D8F82" w:rsidR="00F6169C" w:rsidRPr="00F6169C" w:rsidRDefault="00524FC1">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8-77</w:t>
        </w:r>
        <w:r w:rsidR="00F6169C" w:rsidRPr="00F6169C">
          <w:rPr>
            <w:webHidden/>
            <w:sz w:val="20"/>
            <w:szCs w:val="20"/>
          </w:rPr>
          <w:fldChar w:fldCharType="end"/>
        </w:r>
      </w:hyperlink>
    </w:p>
    <w:p w14:paraId="38043EE0" w14:textId="10EE2F40" w:rsidR="00F6169C" w:rsidRPr="00F6169C" w:rsidRDefault="00524FC1">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8-81</w:t>
        </w:r>
        <w:r w:rsidR="00F6169C" w:rsidRPr="00F6169C">
          <w:rPr>
            <w:webHidden/>
            <w:sz w:val="20"/>
            <w:szCs w:val="20"/>
          </w:rPr>
          <w:fldChar w:fldCharType="end"/>
        </w:r>
      </w:hyperlink>
    </w:p>
    <w:p w14:paraId="15ECFB55" w14:textId="0263690A" w:rsidR="00F6169C" w:rsidRPr="00F6169C" w:rsidRDefault="00524FC1">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8-81</w:t>
        </w:r>
        <w:r w:rsidR="00F6169C" w:rsidRPr="00F6169C">
          <w:rPr>
            <w:i w:val="0"/>
            <w:webHidden/>
            <w:sz w:val="20"/>
            <w:szCs w:val="20"/>
          </w:rPr>
          <w:fldChar w:fldCharType="end"/>
        </w:r>
      </w:hyperlink>
    </w:p>
    <w:p w14:paraId="3F72AB32" w14:textId="242BC85C" w:rsidR="00F6169C" w:rsidRPr="00F6169C" w:rsidRDefault="00524FC1">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8-87</w:t>
        </w:r>
        <w:r w:rsidR="00F6169C" w:rsidRPr="00F6169C">
          <w:rPr>
            <w:i w:val="0"/>
            <w:webHidden/>
            <w:sz w:val="20"/>
            <w:szCs w:val="20"/>
          </w:rPr>
          <w:fldChar w:fldCharType="end"/>
        </w:r>
      </w:hyperlink>
    </w:p>
    <w:p w14:paraId="2D1E634C" w14:textId="0C422E29" w:rsidR="00F6169C" w:rsidRPr="00F6169C" w:rsidRDefault="00524FC1">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8-88</w:t>
        </w:r>
        <w:r w:rsidR="00F6169C" w:rsidRPr="00F6169C">
          <w:rPr>
            <w:i w:val="0"/>
            <w:webHidden/>
            <w:sz w:val="20"/>
            <w:szCs w:val="20"/>
          </w:rPr>
          <w:fldChar w:fldCharType="end"/>
        </w:r>
      </w:hyperlink>
    </w:p>
    <w:p w14:paraId="01D4350D" w14:textId="00C310DD" w:rsidR="00F6169C" w:rsidRPr="00F6169C" w:rsidRDefault="00524FC1">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8-91</w:t>
        </w:r>
        <w:r w:rsidR="00F6169C" w:rsidRPr="00F6169C">
          <w:rPr>
            <w:i w:val="0"/>
            <w:webHidden/>
            <w:sz w:val="20"/>
            <w:szCs w:val="20"/>
          </w:rPr>
          <w:fldChar w:fldCharType="end"/>
        </w:r>
      </w:hyperlink>
    </w:p>
    <w:p w14:paraId="4503F06A" w14:textId="5A6CA65B" w:rsidR="00F6169C" w:rsidRPr="00F6169C" w:rsidRDefault="00524FC1">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8-92</w:t>
        </w:r>
        <w:r w:rsidR="00F6169C" w:rsidRPr="00F6169C">
          <w:rPr>
            <w:webHidden/>
            <w:sz w:val="20"/>
            <w:szCs w:val="20"/>
          </w:rPr>
          <w:fldChar w:fldCharType="end"/>
        </w:r>
      </w:hyperlink>
    </w:p>
    <w:p w14:paraId="432AF14B" w14:textId="2224EAA5" w:rsidR="00F6169C" w:rsidRPr="00F6169C" w:rsidRDefault="00524FC1">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8-92</w:t>
        </w:r>
        <w:r w:rsidR="00F6169C" w:rsidRPr="00F6169C">
          <w:rPr>
            <w:noProof/>
            <w:webHidden/>
          </w:rPr>
          <w:fldChar w:fldCharType="end"/>
        </w:r>
      </w:hyperlink>
    </w:p>
    <w:p w14:paraId="6177B278" w14:textId="392329AF" w:rsidR="00F6169C" w:rsidRPr="00F6169C" w:rsidRDefault="00524FC1">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480698D5" w14:textId="2E934AF7" w:rsidR="00F6169C" w:rsidRPr="00F6169C" w:rsidRDefault="00524FC1">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8-95</w:t>
        </w:r>
        <w:r w:rsidR="00F6169C" w:rsidRPr="00F6169C">
          <w:rPr>
            <w:noProof/>
            <w:webHidden/>
          </w:rPr>
          <w:fldChar w:fldCharType="end"/>
        </w:r>
      </w:hyperlink>
    </w:p>
    <w:p w14:paraId="40220B28" w14:textId="0C5C0FBE" w:rsidR="00F6169C" w:rsidRPr="00F6169C" w:rsidRDefault="00524FC1">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8-95</w:t>
        </w:r>
        <w:r w:rsidR="00F6169C" w:rsidRPr="00F6169C">
          <w:rPr>
            <w:noProof/>
            <w:webHidden/>
          </w:rPr>
          <w:fldChar w:fldCharType="end"/>
        </w:r>
      </w:hyperlink>
    </w:p>
    <w:p w14:paraId="7512C6F5" w14:textId="526A9F96" w:rsidR="00F6169C" w:rsidRPr="00F6169C" w:rsidRDefault="00524FC1">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8-95</w:t>
        </w:r>
        <w:r w:rsidR="00F6169C" w:rsidRPr="00F6169C">
          <w:rPr>
            <w:i w:val="0"/>
            <w:noProof/>
            <w:webHidden/>
          </w:rPr>
          <w:fldChar w:fldCharType="end"/>
        </w:r>
      </w:hyperlink>
    </w:p>
    <w:p w14:paraId="5F45337B" w14:textId="70C07A5C" w:rsidR="00F6169C" w:rsidRPr="00F6169C" w:rsidRDefault="00524FC1">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8-95</w:t>
        </w:r>
        <w:r w:rsidR="00F6169C" w:rsidRPr="00F6169C">
          <w:rPr>
            <w:webHidden/>
            <w:sz w:val="20"/>
            <w:szCs w:val="20"/>
          </w:rPr>
          <w:fldChar w:fldCharType="end"/>
        </w:r>
      </w:hyperlink>
    </w:p>
    <w:p w14:paraId="7CD4EBFE" w14:textId="318B8635" w:rsidR="00F6169C" w:rsidRPr="00F6169C" w:rsidRDefault="00524FC1">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8-96</w:t>
        </w:r>
        <w:r w:rsidR="00F6169C" w:rsidRPr="00F6169C">
          <w:rPr>
            <w:webHidden/>
            <w:sz w:val="20"/>
            <w:szCs w:val="20"/>
          </w:rPr>
          <w:fldChar w:fldCharType="end"/>
        </w:r>
      </w:hyperlink>
    </w:p>
    <w:p w14:paraId="0F6E6836" w14:textId="1DDA3F2E" w:rsidR="00F6169C" w:rsidRPr="00F6169C" w:rsidRDefault="00524FC1">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8-98</w:t>
        </w:r>
        <w:r w:rsidR="00F6169C" w:rsidRPr="00F6169C">
          <w:rPr>
            <w:webHidden/>
            <w:sz w:val="20"/>
            <w:szCs w:val="20"/>
          </w:rPr>
          <w:fldChar w:fldCharType="end"/>
        </w:r>
      </w:hyperlink>
    </w:p>
    <w:p w14:paraId="19A099B0" w14:textId="37E670DE" w:rsidR="00F6169C" w:rsidRPr="00F6169C" w:rsidRDefault="00524FC1">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8-98</w:t>
        </w:r>
        <w:r w:rsidR="00F6169C" w:rsidRPr="00F6169C">
          <w:rPr>
            <w:i w:val="0"/>
            <w:noProof/>
            <w:webHidden/>
          </w:rPr>
          <w:fldChar w:fldCharType="end"/>
        </w:r>
      </w:hyperlink>
    </w:p>
    <w:p w14:paraId="4134C603" w14:textId="47B1F171" w:rsidR="00F6169C" w:rsidRPr="00F6169C" w:rsidRDefault="00524FC1">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8-99</w:t>
        </w:r>
        <w:r w:rsidR="00F6169C" w:rsidRPr="00F6169C">
          <w:rPr>
            <w:webHidden/>
            <w:sz w:val="20"/>
            <w:szCs w:val="20"/>
          </w:rPr>
          <w:fldChar w:fldCharType="end"/>
        </w:r>
      </w:hyperlink>
    </w:p>
    <w:p w14:paraId="209D2919" w14:textId="1A7C3D0B" w:rsidR="00F6169C" w:rsidRPr="00F6169C" w:rsidRDefault="00524FC1">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r w:rsidR="005B7489" w:rsidRPr="00EB6A56">
        <w:rPr>
          <w:b/>
        </w:rPr>
        <w:t>Ancillary Service Qualification and Testing</w:t>
      </w:r>
      <w:bookmarkEnd w:id="28"/>
      <w:bookmarkEnd w:id="29"/>
      <w:bookmarkEnd w:id="30"/>
      <w:bookmarkEnd w:id="31"/>
      <w:bookmarkEnd w:id="32"/>
      <w:bookmarkEnd w:id="33"/>
      <w:bookmarkEnd w:id="34"/>
      <w:bookmarkEnd w:id="35"/>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7" w:name="_Toc141777769"/>
      <w:bookmarkStart w:id="38" w:name="_Toc203961350"/>
      <w:bookmarkStart w:id="39" w:name="_Toc400968474"/>
      <w:bookmarkStart w:id="40" w:name="_Toc402362722"/>
      <w:bookmarkStart w:id="41" w:name="_Toc405554788"/>
      <w:bookmarkStart w:id="42" w:name="_Toc458771448"/>
      <w:bookmarkStart w:id="43" w:name="_Toc458771571"/>
      <w:bookmarkStart w:id="44"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5" w:name="_Toc60045899"/>
            <w:bookmarkStart w:id="46" w:name="_Toc65157794"/>
            <w:r w:rsidRPr="00EB6A56">
              <w:rPr>
                <w:b/>
              </w:rPr>
              <w:t>8.1.1.1</w:t>
            </w:r>
            <w:r w:rsidRPr="00EB6A56">
              <w:rPr>
                <w:b/>
              </w:rPr>
              <w:tab/>
              <w:t>Ancillary Service Qualification and Testing</w:t>
            </w:r>
            <w:bookmarkEnd w:id="45"/>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5157795"/>
      <w:r w:rsidRPr="00EB6A56">
        <w:rPr>
          <w:b/>
        </w:rPr>
        <w:lastRenderedPageBreak/>
        <w:t>8.1.1.2</w:t>
      </w:r>
      <w:r w:rsidRPr="00EB6A56">
        <w:rPr>
          <w:b/>
        </w:rPr>
        <w:tab/>
        <w:t>General Capacity Testing Requirements</w:t>
      </w:r>
      <w:bookmarkEnd w:id="37"/>
      <w:bookmarkEnd w:id="38"/>
      <w:bookmarkEnd w:id="39"/>
      <w:bookmarkEnd w:id="40"/>
      <w:bookmarkEnd w:id="41"/>
      <w:bookmarkEnd w:id="42"/>
      <w:bookmarkEnd w:id="43"/>
      <w:bookmarkEnd w:id="44"/>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5157797"/>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5157798"/>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bookmarkStart w:id="84"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bookmarkEnd w:id="8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5" w:name="_Toc65157800"/>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34F8E1D7" w:rsidR="00581280" w:rsidRDefault="000963FF" w:rsidP="0054605E">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349D526F" w:rsidR="007956CD" w:rsidRDefault="007956CD" w:rsidP="00C20CCB">
            <w:pPr>
              <w:pStyle w:val="Instructions"/>
              <w:spacing w:before="120"/>
              <w:ind w:left="0" w:firstLine="0"/>
            </w:pPr>
            <w:bookmarkStart w:id="86" w:name="_Toc141777774"/>
            <w:bookmarkStart w:id="87" w:name="_Toc203961355"/>
            <w:bookmarkStart w:id="88" w:name="_Toc400968479"/>
            <w:bookmarkStart w:id="89" w:name="_Toc402362727"/>
            <w:bookmarkStart w:id="90" w:name="_Toc405554793"/>
            <w:bookmarkStart w:id="91" w:name="_Toc458771453"/>
            <w:bookmarkStart w:id="92" w:name="_Toc458771576"/>
            <w:bookmarkStart w:id="93" w:name="_Toc460939755"/>
            <w:r>
              <w:t>[NPRR1011</w:t>
            </w:r>
            <w:r w:rsidR="0054605E">
              <w:t xml:space="preserve"> and NPRR1093</w:t>
            </w:r>
            <w:r>
              <w:t xml:space="preserve">:  Replace </w:t>
            </w:r>
            <w:r w:rsidR="0054605E">
              <w:t xml:space="preserve">applicable portions of </w:t>
            </w:r>
            <w:r>
              <w:t>Section 8.1.1.2.1.3 above with the following upon system implementation of the Real-Time Co-Optimization (RTC) project</w:t>
            </w:r>
            <w:r w:rsidR="0054605E">
              <w:t xml:space="preserve"> for NPRR1011; or upon system implementation for NPRR1093</w:t>
            </w:r>
            <w:r>
              <w: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4" w:name="_Toc60045906"/>
            <w:bookmarkStart w:id="95" w:name="_Toc65157801"/>
            <w:r w:rsidRPr="00497B63">
              <w:rPr>
                <w:b/>
                <w:bCs/>
                <w:szCs w:val="22"/>
              </w:rPr>
              <w:t>8.1.1.2.1.3</w:t>
            </w:r>
            <w:r w:rsidRPr="00497B63">
              <w:rPr>
                <w:b/>
                <w:bCs/>
                <w:szCs w:val="22"/>
              </w:rPr>
              <w:tab/>
              <w:t>Non-Spinning Reserve Qualification</w:t>
            </w:r>
            <w:bookmarkEnd w:id="94"/>
            <w:bookmarkEnd w:id="95"/>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6" w:name="_Toc65157802"/>
      <w:r>
        <w:lastRenderedPageBreak/>
        <w:t>8.1.1.2.1.4</w:t>
      </w:r>
      <w:r>
        <w:tab/>
        <w:t xml:space="preserve">Voltage Support Service </w:t>
      </w:r>
      <w:bookmarkEnd w:id="86"/>
      <w:bookmarkEnd w:id="87"/>
      <w:r>
        <w:t>Qualification</w:t>
      </w:r>
      <w:bookmarkEnd w:id="88"/>
      <w:bookmarkEnd w:id="89"/>
      <w:bookmarkEnd w:id="90"/>
      <w:bookmarkEnd w:id="91"/>
      <w:bookmarkEnd w:id="92"/>
      <w:bookmarkEnd w:id="93"/>
      <w:bookmarkEnd w:id="96"/>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w:t>
            </w:r>
            <w:r w:rsidRPr="00CF206C">
              <w:lastRenderedPageBreak/>
              <w:t xml:space="preserve">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7" w:name="_Toc141777775"/>
      <w:bookmarkStart w:id="98" w:name="_Toc203961356"/>
      <w:bookmarkStart w:id="99" w:name="_Toc400968480"/>
      <w:bookmarkStart w:id="100" w:name="_Toc402362728"/>
      <w:bookmarkStart w:id="101" w:name="_Toc405554794"/>
      <w:bookmarkStart w:id="102" w:name="_Toc458771455"/>
      <w:bookmarkStart w:id="103" w:name="_Toc458771578"/>
      <w:bookmarkStart w:id="104" w:name="_Toc460939757"/>
      <w:bookmarkStart w:id="105" w:name="_Toc65157803"/>
      <w:r>
        <w:lastRenderedPageBreak/>
        <w:t>8.1.1.2.1.5</w:t>
      </w:r>
      <w:r>
        <w:tab/>
        <w:t>System Black Start Capability</w:t>
      </w:r>
      <w:bookmarkEnd w:id="97"/>
      <w:bookmarkEnd w:id="98"/>
      <w:r>
        <w:t xml:space="preserve"> Qualification</w:t>
      </w:r>
      <w:r w:rsidR="009F757F">
        <w:t xml:space="preserve"> and Testing</w:t>
      </w:r>
      <w:bookmarkEnd w:id="99"/>
      <w:bookmarkEnd w:id="100"/>
      <w:bookmarkEnd w:id="101"/>
      <w:bookmarkEnd w:id="102"/>
      <w:bookmarkEnd w:id="103"/>
      <w:bookmarkEnd w:id="104"/>
      <w:bookmarkEnd w:id="105"/>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This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6" w:name="_Toc141777776"/>
            <w:bookmarkStart w:id="107" w:name="_Toc203961357"/>
            <w:bookmarkStart w:id="108" w:name="_Toc400968483"/>
            <w:bookmarkStart w:id="109" w:name="_Toc402362731"/>
            <w:bookmarkStart w:id="110" w:name="_Toc405554797"/>
            <w:bookmarkStart w:id="111" w:name="_Toc458771456"/>
            <w:bookmarkStart w:id="112" w:name="_Toc458771579"/>
            <w:bookmarkStart w:id="113"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4" w:name="_Toc65157804"/>
            <w:r w:rsidRPr="0003648D">
              <w:lastRenderedPageBreak/>
              <w:t>8.1.1.2.1.6</w:t>
            </w:r>
            <w:r w:rsidRPr="0003648D">
              <w:tab/>
            </w:r>
            <w:r>
              <w:t>ERCOT Contingency Reserve Service</w:t>
            </w:r>
            <w:r w:rsidRPr="0003648D">
              <w:t xml:space="preserve"> Qualification</w:t>
            </w:r>
            <w:bookmarkEnd w:id="114"/>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5" w:name="_Toc65157805"/>
      <w:r w:rsidRPr="00EB6A56">
        <w:rPr>
          <w:b/>
        </w:rPr>
        <w:lastRenderedPageBreak/>
        <w:t>8.1.1.3</w:t>
      </w:r>
      <w:r w:rsidRPr="00EB6A56">
        <w:rPr>
          <w:b/>
        </w:rPr>
        <w:tab/>
        <w:t>Ancillary Service Capacity Compliance Criteria</w:t>
      </w:r>
      <w:bookmarkEnd w:id="106"/>
      <w:bookmarkEnd w:id="107"/>
      <w:bookmarkEnd w:id="108"/>
      <w:bookmarkEnd w:id="109"/>
      <w:bookmarkEnd w:id="110"/>
      <w:bookmarkEnd w:id="111"/>
      <w:bookmarkEnd w:id="112"/>
      <w:bookmarkEnd w:id="113"/>
      <w:bookmarkEnd w:id="115"/>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6" w:name="_Toc141777777"/>
            <w:bookmarkStart w:id="117" w:name="_Toc203961358"/>
            <w:bookmarkStart w:id="118" w:name="_Toc400968484"/>
            <w:bookmarkStart w:id="119" w:name="_Toc402362732"/>
            <w:bookmarkStart w:id="120" w:name="_Toc405554798"/>
            <w:bookmarkStart w:id="121" w:name="_Toc458771457"/>
            <w:bookmarkStart w:id="122" w:name="_Toc458771580"/>
            <w:bookmarkStart w:id="123"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4" w:name="_Toc65157806"/>
            <w:r w:rsidRPr="00D11044">
              <w:rPr>
                <w:b/>
              </w:rPr>
              <w:t>8.1.1.3</w:t>
            </w:r>
            <w:r w:rsidRPr="00D11044">
              <w:rPr>
                <w:b/>
              </w:rPr>
              <w:tab/>
              <w:t>Ancillary Service Capacity Compliance Criteria</w:t>
            </w:r>
            <w:bookmarkEnd w:id="124"/>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5" w:name="_Toc65157807"/>
      <w:r w:rsidRPr="00EB6A56">
        <w:rPr>
          <w:b/>
        </w:rPr>
        <w:lastRenderedPageBreak/>
        <w:t>8.1.1.3.1</w:t>
      </w:r>
      <w:r w:rsidRPr="00EB6A56">
        <w:rPr>
          <w:b/>
        </w:rPr>
        <w:tab/>
        <w:t>Regulation Service Capacity Monitoring Criteria</w:t>
      </w:r>
      <w:bookmarkEnd w:id="116"/>
      <w:bookmarkEnd w:id="117"/>
      <w:bookmarkEnd w:id="118"/>
      <w:bookmarkEnd w:id="119"/>
      <w:bookmarkEnd w:id="120"/>
      <w:bookmarkEnd w:id="121"/>
      <w:bookmarkEnd w:id="122"/>
      <w:bookmarkEnd w:id="123"/>
      <w:bookmarkEnd w:id="125"/>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6" w:name="_Toc141777778"/>
            <w:bookmarkStart w:id="127" w:name="_Toc203961359"/>
            <w:bookmarkStart w:id="128" w:name="_Toc400968485"/>
            <w:bookmarkStart w:id="129" w:name="_Toc402362733"/>
            <w:bookmarkStart w:id="130" w:name="_Toc405554799"/>
            <w:bookmarkStart w:id="131" w:name="_Toc458771458"/>
            <w:bookmarkStart w:id="132" w:name="_Toc458771581"/>
            <w:bookmarkStart w:id="133"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34" w:name="_Toc65157808"/>
      <w:r w:rsidRPr="00EB6A56">
        <w:rPr>
          <w:b/>
        </w:rPr>
        <w:lastRenderedPageBreak/>
        <w:t>8.1.1.3.2</w:t>
      </w:r>
      <w:r w:rsidRPr="00EB6A56">
        <w:rPr>
          <w:b/>
        </w:rPr>
        <w:tab/>
        <w:t>Responsive Reserve Capacity Monitoring Criteria</w:t>
      </w:r>
      <w:bookmarkEnd w:id="126"/>
      <w:bookmarkEnd w:id="127"/>
      <w:bookmarkEnd w:id="128"/>
      <w:bookmarkEnd w:id="129"/>
      <w:bookmarkEnd w:id="130"/>
      <w:bookmarkEnd w:id="131"/>
      <w:bookmarkEnd w:id="132"/>
      <w:bookmarkEnd w:id="133"/>
      <w:bookmarkEnd w:id="134"/>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5" w:name="_Toc141777779"/>
            <w:bookmarkStart w:id="136" w:name="_Toc203961360"/>
            <w:bookmarkStart w:id="137" w:name="_Toc400968486"/>
            <w:bookmarkStart w:id="138" w:name="_Toc402362734"/>
            <w:bookmarkStart w:id="139" w:name="_Toc405554800"/>
            <w:bookmarkStart w:id="140" w:name="_Toc458771459"/>
            <w:bookmarkStart w:id="141" w:name="_Toc458771582"/>
            <w:bookmarkStart w:id="142"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3" w:name="_Toc65157809"/>
            <w:r w:rsidRPr="00497B63">
              <w:rPr>
                <w:b/>
                <w:szCs w:val="26"/>
              </w:rPr>
              <w:t>8.1.1.3.2</w:t>
            </w:r>
            <w:r w:rsidRPr="00497B63">
              <w:rPr>
                <w:b/>
                <w:szCs w:val="26"/>
              </w:rPr>
              <w:tab/>
              <w:t>Responsive Reserve Capacity Monitoring Criteria</w:t>
            </w:r>
            <w:bookmarkEnd w:id="143"/>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4" w:name="_Toc65157810"/>
      <w:r w:rsidRPr="00EB6A56">
        <w:rPr>
          <w:b/>
        </w:rPr>
        <w:lastRenderedPageBreak/>
        <w:t>8.1.1.3.3</w:t>
      </w:r>
      <w:r w:rsidRPr="00EB6A56">
        <w:rPr>
          <w:b/>
        </w:rPr>
        <w:tab/>
        <w:t>Non-Spinning Reserve Capacity Monitoring Criteria</w:t>
      </w:r>
      <w:bookmarkEnd w:id="135"/>
      <w:bookmarkEnd w:id="136"/>
      <w:bookmarkEnd w:id="137"/>
      <w:bookmarkEnd w:id="138"/>
      <w:bookmarkEnd w:id="139"/>
      <w:bookmarkEnd w:id="140"/>
      <w:bookmarkEnd w:id="141"/>
      <w:bookmarkEnd w:id="142"/>
      <w:bookmarkEnd w:id="144"/>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5" w:name="_Toc141777780"/>
            <w:bookmarkStart w:id="146" w:name="_Toc203961361"/>
            <w:bookmarkStart w:id="147" w:name="_Toc400968487"/>
            <w:bookmarkStart w:id="148" w:name="_Toc402362735"/>
            <w:bookmarkStart w:id="149" w:name="_Toc405554801"/>
            <w:bookmarkStart w:id="150" w:name="_Toc458771460"/>
            <w:bookmarkStart w:id="151" w:name="_Toc458771583"/>
            <w:bookmarkStart w:id="152"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3"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3"/>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4"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5"/>
      <w:bookmarkEnd w:id="146"/>
      <w:bookmarkEnd w:id="147"/>
      <w:bookmarkEnd w:id="148"/>
      <w:bookmarkEnd w:id="149"/>
      <w:bookmarkEnd w:id="150"/>
      <w:bookmarkEnd w:id="151"/>
      <w:bookmarkEnd w:id="152"/>
      <w:bookmarkEnd w:id="154"/>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5" w:name="_Toc141777781"/>
      <w:bookmarkStart w:id="156" w:name="_Toc203961362"/>
      <w:bookmarkStart w:id="157" w:name="_Toc400968488"/>
      <w:bookmarkStart w:id="158" w:name="_Toc402362736"/>
      <w:bookmarkStart w:id="159" w:name="_Toc405554802"/>
      <w:bookmarkStart w:id="160" w:name="_Toc458771461"/>
      <w:bookmarkStart w:id="161" w:name="_Toc458771584"/>
      <w:bookmarkStart w:id="162" w:name="_Toc460939763"/>
      <w:bookmarkStart w:id="163"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5"/>
      <w:bookmarkEnd w:id="156"/>
      <w:r w:rsidRPr="00EB6A56">
        <w:rPr>
          <w:b/>
        </w:rPr>
        <w:t>Performance</w:t>
      </w:r>
      <w:bookmarkEnd w:id="157"/>
      <w:bookmarkEnd w:id="158"/>
      <w:bookmarkEnd w:id="159"/>
      <w:bookmarkEnd w:id="160"/>
      <w:bookmarkEnd w:id="161"/>
      <w:bookmarkEnd w:id="162"/>
      <w:bookmarkEnd w:id="163"/>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4" w:name="_Toc141777782"/>
            <w:bookmarkStart w:id="165" w:name="_Toc203961363"/>
            <w:bookmarkStart w:id="166" w:name="_Toc400968489"/>
            <w:bookmarkStart w:id="167" w:name="_Toc402362737"/>
            <w:bookmarkStart w:id="168" w:name="_Toc405554803"/>
            <w:bookmarkStart w:id="169" w:name="_Toc458771462"/>
            <w:bookmarkStart w:id="170" w:name="_Toc458771585"/>
            <w:bookmarkStart w:id="171"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2" w:name="_Toc60045918"/>
            <w:bookmarkStart w:id="173"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2"/>
            <w:r w:rsidR="00B26658" w:rsidRPr="00B26658">
              <w:rPr>
                <w:b/>
              </w:rPr>
              <w:t>, and Ancillary Service Capacity Performance Metrics</w:t>
            </w:r>
            <w:bookmarkEnd w:id="17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w:t>
            </w:r>
            <w:r w:rsidRPr="00E10CD4">
              <w:rPr>
                <w:iCs/>
              </w:rPr>
              <w:lastRenderedPageBreak/>
              <w:t xml:space="preserve">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4" w:name="_Toc65157815"/>
      <w:r w:rsidRPr="00EB6A56">
        <w:rPr>
          <w:b/>
        </w:rPr>
        <w:lastRenderedPageBreak/>
        <w:t>8.1.1.4.2</w:t>
      </w:r>
      <w:r w:rsidRPr="00EB6A56">
        <w:rPr>
          <w:b/>
        </w:rPr>
        <w:tab/>
        <w:t>Responsive Reserve Energy Deployment Criteria</w:t>
      </w:r>
      <w:bookmarkEnd w:id="164"/>
      <w:bookmarkEnd w:id="165"/>
      <w:bookmarkEnd w:id="166"/>
      <w:bookmarkEnd w:id="167"/>
      <w:bookmarkEnd w:id="168"/>
      <w:bookmarkEnd w:id="169"/>
      <w:bookmarkEnd w:id="170"/>
      <w:bookmarkEnd w:id="171"/>
      <w:bookmarkEnd w:id="17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lastRenderedPageBreak/>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w:t>
      </w:r>
      <w:r w:rsidRPr="0003648D">
        <w:lastRenderedPageBreak/>
        <w:t xml:space="preserve">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75" w:name="_Toc400968490"/>
            <w:bookmarkStart w:id="176" w:name="_Toc402362738"/>
            <w:bookmarkStart w:id="177" w:name="_Toc405554804"/>
            <w:bookmarkStart w:id="178" w:name="_Toc458771463"/>
            <w:bookmarkStart w:id="179" w:name="_Toc458771586"/>
            <w:bookmarkStart w:id="180"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1" w:name="_Toc60045920"/>
            <w:bookmarkStart w:id="182" w:name="_Toc65157816"/>
            <w:r w:rsidRPr="00497B63">
              <w:rPr>
                <w:b/>
                <w:szCs w:val="26"/>
              </w:rPr>
              <w:t>8.1.1.4.2</w:t>
            </w:r>
            <w:r w:rsidRPr="00497B63">
              <w:rPr>
                <w:b/>
                <w:szCs w:val="26"/>
              </w:rPr>
              <w:tab/>
              <w:t>Responsive Reserve Energy Deployment Criteria</w:t>
            </w:r>
            <w:bookmarkEnd w:id="181"/>
            <w:bookmarkEnd w:id="18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3" w:name="_Toc65157817"/>
      <w:r w:rsidRPr="00EB6A56">
        <w:rPr>
          <w:b/>
        </w:rPr>
        <w:lastRenderedPageBreak/>
        <w:t>8.1.1.4.3</w:t>
      </w:r>
      <w:r w:rsidRPr="00EB6A56">
        <w:rPr>
          <w:b/>
        </w:rPr>
        <w:tab/>
        <w:t>Non-Spinning Reserve Service Energy Deployment Criteria</w:t>
      </w:r>
      <w:bookmarkEnd w:id="175"/>
      <w:bookmarkEnd w:id="176"/>
      <w:bookmarkEnd w:id="177"/>
      <w:bookmarkEnd w:id="178"/>
      <w:bookmarkEnd w:id="179"/>
      <w:bookmarkEnd w:id="180"/>
      <w:bookmarkEnd w:id="18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7A1A4685" w:rsidR="00C07D55" w:rsidRDefault="00C07D55" w:rsidP="00C20CCB">
            <w:pPr>
              <w:pStyle w:val="Instructions"/>
              <w:spacing w:before="120"/>
              <w:ind w:left="0" w:firstLine="0"/>
            </w:pPr>
            <w:r>
              <w:t>[NPRR1011</w:t>
            </w:r>
            <w:r w:rsidR="0054605E">
              <w:t xml:space="preserve"> and NPRR1093</w:t>
            </w:r>
            <w:r>
              <w:t xml:space="preserve">:  Replace </w:t>
            </w:r>
            <w:r w:rsidR="0054605E">
              <w:t xml:space="preserve">applicable portions of </w:t>
            </w:r>
            <w:r>
              <w:t>Section 8.1.1.4.3 above with the following upon system implementation of the Real-Time Co-Optimization (RTC) project</w:t>
            </w:r>
            <w:r w:rsidR="0054605E">
              <w:t xml:space="preserve"> for NPRR1011; or upon system implementation for NPRR1093</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4" w:name="_Toc60045922"/>
            <w:bookmarkStart w:id="185" w:name="_Toc65157818"/>
            <w:r w:rsidRPr="00497B63">
              <w:rPr>
                <w:b/>
                <w:szCs w:val="26"/>
              </w:rPr>
              <w:t>8.1.1.4.3</w:t>
            </w:r>
            <w:r w:rsidRPr="00497B63">
              <w:rPr>
                <w:b/>
                <w:szCs w:val="26"/>
              </w:rPr>
              <w:tab/>
              <w:t>Non-Spinning Reserve Service Energy Deployment Criteria</w:t>
            </w:r>
            <w:bookmarkEnd w:id="184"/>
            <w:bookmarkEnd w:id="185"/>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lastRenderedPageBreak/>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w:t>
            </w:r>
            <w:r w:rsidRPr="0003648D">
              <w:lastRenderedPageBreak/>
              <w:t xml:space="preserve">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6" w:name="_Toc400968493"/>
            <w:bookmarkStart w:id="187" w:name="_Toc402362741"/>
            <w:bookmarkStart w:id="188" w:name="_Toc405554807"/>
            <w:bookmarkStart w:id="189" w:name="_Toc458771464"/>
            <w:bookmarkStart w:id="190" w:name="_Toc458771587"/>
            <w:bookmarkStart w:id="191"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2"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2"/>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lastRenderedPageBreak/>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3" w:name="_Toc65157820"/>
      <w:r>
        <w:lastRenderedPageBreak/>
        <w:t>8.1.2</w:t>
      </w:r>
      <w:r>
        <w:tab/>
        <w:t>Current Operating Plan (COP) Performance Requirements</w:t>
      </w:r>
      <w:bookmarkEnd w:id="186"/>
      <w:bookmarkEnd w:id="187"/>
      <w:bookmarkEnd w:id="188"/>
      <w:bookmarkEnd w:id="189"/>
      <w:bookmarkEnd w:id="190"/>
      <w:bookmarkEnd w:id="191"/>
      <w:bookmarkEnd w:id="193"/>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4" w:name="_Toc400968494"/>
      <w:bookmarkStart w:id="195" w:name="_Toc402362742"/>
      <w:bookmarkStart w:id="196" w:name="_Toc405554808"/>
      <w:bookmarkStart w:id="197" w:name="_Toc458771465"/>
      <w:bookmarkStart w:id="198" w:name="_Toc458771588"/>
      <w:bookmarkStart w:id="199" w:name="_Toc460939767"/>
      <w:bookmarkStart w:id="200" w:name="_Toc65157821"/>
      <w:bookmarkStart w:id="201" w:name="_Toc203961366"/>
      <w:r w:rsidRPr="00C83EFD">
        <w:rPr>
          <w:b/>
          <w:bCs/>
          <w:i/>
        </w:rPr>
        <w:t>8.1.3</w:t>
      </w:r>
      <w:r w:rsidRPr="00C83EFD">
        <w:rPr>
          <w:b/>
          <w:bCs/>
          <w:i/>
        </w:rPr>
        <w:tab/>
        <w:t>Emergency Response Service Performance and Testing</w:t>
      </w:r>
      <w:bookmarkEnd w:id="194"/>
      <w:bookmarkEnd w:id="195"/>
      <w:bookmarkEnd w:id="196"/>
      <w:bookmarkEnd w:id="197"/>
      <w:bookmarkEnd w:id="198"/>
      <w:bookmarkEnd w:id="199"/>
      <w:bookmarkEnd w:id="200"/>
    </w:p>
    <w:p w14:paraId="60F7B7BE" w14:textId="77777777" w:rsidR="00FD224B" w:rsidRPr="00801B63" w:rsidRDefault="00801B63" w:rsidP="005009BA">
      <w:pPr>
        <w:pStyle w:val="BodyTextNumbered"/>
        <w:widowControl w:val="0"/>
        <w:rPr>
          <w:iCs w:val="0"/>
        </w:rPr>
      </w:pPr>
      <w:bookmarkStart w:id="202" w:name="_Toc326126978"/>
      <w:bookmarkStart w:id="203" w:name="_Toc328122005"/>
      <w:bookmarkStart w:id="204" w:name="_Toc331567377"/>
      <w:bookmarkStart w:id="205" w:name="_Toc333407320"/>
      <w:bookmarkStart w:id="206"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1"/>
      <w:bookmarkEnd w:id="202"/>
      <w:bookmarkEnd w:id="203"/>
      <w:bookmarkEnd w:id="204"/>
      <w:bookmarkEnd w:id="205"/>
      <w:bookmarkEnd w:id="206"/>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7" w:name="_Toc400968495"/>
      <w:bookmarkStart w:id="208" w:name="_Toc402362743"/>
      <w:bookmarkStart w:id="209" w:name="_Toc405554809"/>
      <w:bookmarkStart w:id="210" w:name="_Toc458771466"/>
      <w:bookmarkStart w:id="211" w:name="_Toc458771589"/>
      <w:bookmarkStart w:id="212" w:name="_Toc460939768"/>
      <w:bookmarkStart w:id="213" w:name="_Toc65157822"/>
      <w:bookmarkStart w:id="214" w:name="_Toc203961367"/>
      <w:r w:rsidRPr="003E32DD">
        <w:rPr>
          <w:b/>
          <w:bCs/>
          <w:snapToGrid w:val="0"/>
        </w:rPr>
        <w:t>8.1.3.1</w:t>
      </w:r>
      <w:r w:rsidRPr="003E32DD">
        <w:rPr>
          <w:b/>
          <w:bCs/>
          <w:snapToGrid w:val="0"/>
        </w:rPr>
        <w:tab/>
        <w:t>Performance Criteria for Emergency Response Service Resources</w:t>
      </w:r>
      <w:bookmarkEnd w:id="207"/>
      <w:bookmarkEnd w:id="208"/>
      <w:bookmarkEnd w:id="209"/>
      <w:bookmarkEnd w:id="210"/>
      <w:bookmarkEnd w:id="211"/>
      <w:bookmarkEnd w:id="212"/>
      <w:bookmarkEnd w:id="213"/>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5" w:name="_Toc326126980"/>
      <w:bookmarkStart w:id="216" w:name="_Toc328122007"/>
      <w:bookmarkStart w:id="217" w:name="_Toc331567379"/>
      <w:bookmarkStart w:id="218" w:name="_Toc333407322"/>
      <w:bookmarkStart w:id="219" w:name="_Toc341692935"/>
      <w:bookmarkStart w:id="220" w:name="_Toc367966976"/>
      <w:bookmarkStart w:id="221" w:name="_Toc378573851"/>
      <w:bookmarkStart w:id="222" w:name="_Toc378573933"/>
      <w:r w:rsidRPr="00AA5201">
        <w:rPr>
          <w:iCs/>
        </w:rPr>
        <w:t>(c)</w:t>
      </w:r>
      <w:r w:rsidRPr="00AA5201">
        <w:rPr>
          <w:iCs/>
        </w:rPr>
        <w:tab/>
        <w:t>To measure and verify the ERS Resource’s performance, as compared to its contracted capacity, during an ERS deployment event or test.</w:t>
      </w:r>
      <w:bookmarkEnd w:id="214"/>
      <w:bookmarkEnd w:id="215"/>
      <w:bookmarkEnd w:id="216"/>
      <w:bookmarkEnd w:id="217"/>
      <w:bookmarkEnd w:id="218"/>
      <w:bookmarkEnd w:id="219"/>
      <w:bookmarkEnd w:id="220"/>
      <w:bookmarkEnd w:id="221"/>
      <w:bookmarkEnd w:id="222"/>
    </w:p>
    <w:p w14:paraId="28131645" w14:textId="77777777" w:rsidR="00FD224B" w:rsidRPr="00EB6A56" w:rsidRDefault="005A4B0A" w:rsidP="00F129AA">
      <w:pPr>
        <w:pStyle w:val="H5"/>
        <w:ind w:left="1627" w:hanging="1627"/>
        <w:rPr>
          <w:b/>
        </w:rPr>
      </w:pPr>
      <w:bookmarkStart w:id="223" w:name="_Toc400968496"/>
      <w:bookmarkStart w:id="224" w:name="_Toc402362744"/>
      <w:bookmarkStart w:id="225" w:name="_Toc405554810"/>
      <w:bookmarkStart w:id="226" w:name="_Toc458771467"/>
      <w:bookmarkStart w:id="227" w:name="_Toc458771590"/>
      <w:bookmarkStart w:id="228" w:name="_Toc460939769"/>
      <w:bookmarkStart w:id="229" w:name="_Toc65157823"/>
      <w:r w:rsidRPr="00EB6A56">
        <w:rPr>
          <w:b/>
        </w:rPr>
        <w:t>8.1.3.1.1</w:t>
      </w:r>
      <w:r w:rsidRPr="00EB6A56">
        <w:rPr>
          <w:b/>
        </w:rPr>
        <w:tab/>
        <w:t>Baseline</w:t>
      </w:r>
      <w:r w:rsidR="00DF03F9">
        <w:rPr>
          <w:b/>
        </w:rPr>
        <w:t>s</w:t>
      </w:r>
      <w:r w:rsidRPr="00EB6A56">
        <w:rPr>
          <w:b/>
        </w:rPr>
        <w:t xml:space="preserve"> for Emergency Response Service Loads</w:t>
      </w:r>
      <w:bookmarkEnd w:id="223"/>
      <w:bookmarkEnd w:id="224"/>
      <w:bookmarkEnd w:id="225"/>
      <w:bookmarkEnd w:id="226"/>
      <w:bookmarkEnd w:id="227"/>
      <w:bookmarkEnd w:id="228"/>
      <w:bookmarkEnd w:id="229"/>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0" w:name="_Toc400968497"/>
      <w:bookmarkStart w:id="231" w:name="_Toc402362745"/>
      <w:bookmarkStart w:id="232" w:name="_Toc405554811"/>
      <w:bookmarkStart w:id="233" w:name="_Toc458771468"/>
      <w:bookmarkStart w:id="234" w:name="_Toc458771591"/>
      <w:bookmarkStart w:id="235" w:name="_Toc460939770"/>
      <w:bookmarkStart w:id="236" w:name="_Toc65157824"/>
      <w:r w:rsidRPr="00EB6A56">
        <w:rPr>
          <w:b/>
        </w:rPr>
        <w:t>8.1.3.1.2</w:t>
      </w:r>
      <w:r w:rsidRPr="00EB6A56">
        <w:rPr>
          <w:b/>
        </w:rPr>
        <w:tab/>
        <w:t>Performance Evaluation for Emergency Response Service Generators</w:t>
      </w:r>
      <w:bookmarkEnd w:id="230"/>
      <w:bookmarkEnd w:id="231"/>
      <w:bookmarkEnd w:id="232"/>
      <w:bookmarkEnd w:id="233"/>
      <w:bookmarkEnd w:id="234"/>
      <w:bookmarkEnd w:id="235"/>
      <w:bookmarkEnd w:id="236"/>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7" w:name="_Toc400968498"/>
      <w:bookmarkStart w:id="238" w:name="_Toc402362746"/>
      <w:bookmarkStart w:id="239" w:name="_Toc405554812"/>
      <w:bookmarkStart w:id="240" w:name="_Toc458771469"/>
      <w:bookmarkStart w:id="241" w:name="_Toc458771592"/>
      <w:bookmarkStart w:id="242" w:name="_Toc460939771"/>
      <w:bookmarkStart w:id="243" w:name="_Toc65157825"/>
      <w:r w:rsidRPr="00EB6A56">
        <w:rPr>
          <w:b/>
        </w:rPr>
        <w:lastRenderedPageBreak/>
        <w:t>8.1.3.1.3</w:t>
      </w:r>
      <w:r w:rsidRPr="00EB6A56">
        <w:rPr>
          <w:b/>
        </w:rPr>
        <w:tab/>
        <w:t>Availability Criteria for Emergency Response Service Resources</w:t>
      </w:r>
      <w:bookmarkEnd w:id="237"/>
      <w:bookmarkEnd w:id="238"/>
      <w:bookmarkEnd w:id="239"/>
      <w:bookmarkEnd w:id="240"/>
      <w:bookmarkEnd w:id="241"/>
      <w:bookmarkEnd w:id="242"/>
      <w:bookmarkEnd w:id="243"/>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4" w:name="_Toc400968499"/>
      <w:bookmarkStart w:id="245" w:name="_Toc402362747"/>
      <w:bookmarkStart w:id="246" w:name="_Toc405554813"/>
      <w:bookmarkStart w:id="247" w:name="_Toc458771470"/>
      <w:bookmarkStart w:id="248" w:name="_Toc458771593"/>
      <w:bookmarkStart w:id="249" w:name="_Toc460939772"/>
      <w:bookmarkStart w:id="250" w:name="_Toc65157826"/>
      <w:bookmarkStart w:id="251" w:name="_Hlk88554290"/>
      <w:r w:rsidRPr="00C83EFD">
        <w:t>8.1.3.1.3.1</w:t>
      </w:r>
      <w:r w:rsidRPr="00C83EFD">
        <w:tab/>
        <w:t>Time Period Availability Calculations for Emergency Response Service Loads</w:t>
      </w:r>
      <w:bookmarkEnd w:id="244"/>
      <w:bookmarkEnd w:id="245"/>
      <w:bookmarkEnd w:id="246"/>
      <w:bookmarkEnd w:id="247"/>
      <w:bookmarkEnd w:id="248"/>
      <w:bookmarkEnd w:id="249"/>
      <w:bookmarkEnd w:id="250"/>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35366A30" w14:textId="395CA1C7" w:rsidR="00D4430F" w:rsidRPr="00FF414C" w:rsidRDefault="00D4430F" w:rsidP="00632E5A">
      <w:pPr>
        <w:spacing w:before="240" w:after="240"/>
        <w:ind w:left="2160" w:hanging="720"/>
        <w:rPr>
          <w:szCs w:val="24"/>
        </w:rPr>
      </w:pPr>
      <w:r w:rsidRPr="00FF414C">
        <w:rPr>
          <w:szCs w:val="24"/>
        </w:rPr>
        <w:lastRenderedPageBreak/>
        <w:t>(</w:t>
      </w:r>
      <w:proofErr w:type="spellStart"/>
      <w:r w:rsidRPr="00FF414C">
        <w:rPr>
          <w:szCs w:val="24"/>
        </w:rPr>
        <w:t>i</w:t>
      </w:r>
      <w:proofErr w:type="spellEnd"/>
      <w:r w:rsidRPr="00FF414C">
        <w:rPr>
          <w:szCs w:val="24"/>
        </w:rPr>
        <w:t>)</w:t>
      </w:r>
      <w:r w:rsidRPr="00FF414C">
        <w:rPr>
          <w:szCs w:val="24"/>
        </w:rPr>
        <w:tab/>
        <w:t xml:space="preserve">Any 15-minute interval in which the ERS Load was deployed during an EEA, including intervals that begin during the ten-hour ERS recovery period following the issuance of the recall instruction; </w:t>
      </w:r>
    </w:p>
    <w:p w14:paraId="03947202" w14:textId="31B72BAE" w:rsidR="00D4430F" w:rsidRPr="00FF414C" w:rsidRDefault="00D4430F" w:rsidP="00D4430F">
      <w:pPr>
        <w:spacing w:after="240"/>
        <w:ind w:left="2160" w:hanging="720"/>
        <w:rPr>
          <w:szCs w:val="24"/>
        </w:rPr>
      </w:pPr>
      <w:r w:rsidRPr="00FF414C">
        <w:rPr>
          <w:szCs w:val="24"/>
        </w:rPr>
        <w:t>(ii)</w:t>
      </w:r>
      <w:r w:rsidRPr="00FF414C">
        <w:rPr>
          <w:szCs w:val="24"/>
        </w:rPr>
        <w:tab/>
        <w:t>Any 15-minute interval in which the ERS Load was deployed for an ERCOT unannounced test, and including intervals that begin during the full ten-hour ERS recovery period, if applicable; and</w:t>
      </w:r>
    </w:p>
    <w:p w14:paraId="5923DC38" w14:textId="5B138AA0" w:rsidR="00D4430F" w:rsidRDefault="00D4430F" w:rsidP="00D4430F">
      <w:pPr>
        <w:spacing w:after="240"/>
        <w:ind w:left="2160" w:hanging="720"/>
        <w:rPr>
          <w:iCs/>
          <w:szCs w:val="24"/>
        </w:rPr>
      </w:pPr>
      <w:r w:rsidRPr="00FF414C">
        <w:rPr>
          <w:szCs w:val="24"/>
        </w:rPr>
        <w:t>(i</w:t>
      </w:r>
      <w:r w:rsidR="00AB5387">
        <w:rPr>
          <w:szCs w:val="24"/>
        </w:rPr>
        <w:t>ii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lastRenderedPageBreak/>
        <w:t>(c)</w:t>
      </w:r>
      <w:r w:rsidRPr="00FF414C">
        <w:rPr>
          <w:szCs w:val="24"/>
        </w:rPr>
        <w:tab/>
        <w:t>For purposes of calculating availability, ERCOT shall exclude from the average any 15-minute interval meeting one or more of the following descriptions:</w:t>
      </w:r>
    </w:p>
    <w:p w14:paraId="48F2C256" w14:textId="6418D7EE" w:rsidR="00D4430F" w:rsidRPr="00FF414C" w:rsidRDefault="00D4430F" w:rsidP="00524FC1">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 xml:space="preserve">Any 15-minute interval in which the ERS Load was deployed during an EEA event, including intervals that begin during the ten-hour ERS recovery period following the issuance of the recall instruction; </w:t>
      </w:r>
    </w:p>
    <w:p w14:paraId="24164AB7" w14:textId="2820C285" w:rsidR="00D4430F" w:rsidRPr="00FF414C" w:rsidRDefault="00D4430F" w:rsidP="00D4430F">
      <w:pPr>
        <w:spacing w:after="240"/>
        <w:ind w:left="2160" w:hanging="720"/>
        <w:rPr>
          <w:szCs w:val="24"/>
        </w:rPr>
      </w:pPr>
      <w:r w:rsidRPr="00FF414C">
        <w:rPr>
          <w:szCs w:val="24"/>
        </w:rPr>
        <w:t>(ii)</w:t>
      </w:r>
      <w:r w:rsidRPr="00FF414C">
        <w:rPr>
          <w:szCs w:val="24"/>
        </w:rPr>
        <w:tab/>
        <w:t xml:space="preserve">Any 15-minute interval in which the ERS Load was deployed for an ERCOT unannounced test, and including intervals that begin during the full ten-hour ERS recovery period, if applicable; </w:t>
      </w:r>
      <w:r w:rsidR="0016098E">
        <w:rPr>
          <w:szCs w:val="24"/>
        </w:rPr>
        <w:t>or</w:t>
      </w:r>
    </w:p>
    <w:p w14:paraId="11D95DFA" w14:textId="0BD321DD" w:rsidR="00465CFF" w:rsidRPr="00201E51" w:rsidRDefault="00D4430F" w:rsidP="00465CFF">
      <w:pPr>
        <w:spacing w:after="240"/>
        <w:ind w:left="2160" w:hanging="720"/>
      </w:pPr>
      <w:r w:rsidRPr="00FF414C">
        <w:rPr>
          <w:szCs w:val="24"/>
        </w:rPr>
        <w:t>(i</w:t>
      </w:r>
      <w:r w:rsidR="00AB5387">
        <w:rPr>
          <w:szCs w:val="24"/>
        </w:rPr>
        <w:t>ii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52" w:name="_Toc400968500"/>
      <w:bookmarkStart w:id="253" w:name="_Toc402362748"/>
      <w:bookmarkStart w:id="254" w:name="_Toc405554814"/>
      <w:bookmarkStart w:id="255" w:name="_Toc458771472"/>
      <w:bookmarkStart w:id="256" w:name="_Toc458771595"/>
      <w:bookmarkStart w:id="257" w:name="_Toc460939773"/>
      <w:bookmarkStart w:id="258" w:name="_Toc65157827"/>
      <w:r w:rsidRPr="00C83EFD">
        <w:t>8.1.3.1.3.2</w:t>
      </w:r>
      <w:r w:rsidRPr="00C83EFD">
        <w:tab/>
        <w:t>Time Period Availability Calculations for Emergency Response Service Generators</w:t>
      </w:r>
      <w:bookmarkEnd w:id="252"/>
      <w:bookmarkEnd w:id="253"/>
      <w:bookmarkEnd w:id="254"/>
      <w:bookmarkEnd w:id="255"/>
      <w:bookmarkEnd w:id="256"/>
      <w:bookmarkEnd w:id="257"/>
      <w:bookmarkEnd w:id="258"/>
    </w:p>
    <w:p w14:paraId="653D0CD4" w14:textId="3DC6E1F1" w:rsidR="006D1196" w:rsidRPr="003273EF" w:rsidRDefault="006D1196" w:rsidP="00524FC1">
      <w:pPr>
        <w:spacing w:after="240"/>
        <w:ind w:left="720" w:hanging="720"/>
      </w:pPr>
      <w:bookmarkStart w:id="259" w:name="_Toc458771473"/>
      <w:bookmarkStart w:id="260"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 xml:space="preserve">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w:t>
      </w:r>
      <w:r w:rsidRPr="00B36D5A">
        <w:rPr>
          <w:szCs w:val="24"/>
        </w:rPr>
        <w:lastRenderedPageBreak/>
        <w:t>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35A8927D" w14:textId="37A0D151" w:rsidR="00D4430F" w:rsidRPr="00B36D5A" w:rsidRDefault="00D4430F" w:rsidP="00524FC1">
      <w:pPr>
        <w:spacing w:after="240"/>
        <w:ind w:left="2160" w:hanging="720"/>
      </w:pPr>
      <w:r w:rsidRPr="00B36D5A">
        <w:t>(</w:t>
      </w:r>
      <w:proofErr w:type="spellStart"/>
      <w:r w:rsidRPr="00B36D5A">
        <w:t>i</w:t>
      </w:r>
      <w:proofErr w:type="spellEnd"/>
      <w:r w:rsidRPr="00B36D5A">
        <w:t>)</w:t>
      </w:r>
      <w:r w:rsidRPr="00B36D5A">
        <w:tab/>
        <w:t xml:space="preserve">Any </w:t>
      </w:r>
      <w:r w:rsidRPr="00B36D5A">
        <w:rPr>
          <w:iCs/>
        </w:rPr>
        <w:t>15-minute interval</w:t>
      </w:r>
      <w:r w:rsidRPr="00B36D5A">
        <w:t xml:space="preserve"> in which the ERS Generator was deployed during an EEA event, including intervals that begin during the ten-hour ERS recovery period following the issuance of the recall instruction;</w:t>
      </w:r>
    </w:p>
    <w:p w14:paraId="1F08A8D8" w14:textId="2F8AEF5C" w:rsidR="00D4430F" w:rsidRPr="00B36D5A" w:rsidRDefault="00D4430F" w:rsidP="00D4430F">
      <w:pPr>
        <w:spacing w:after="240"/>
        <w:ind w:left="2160" w:hanging="720"/>
      </w:pPr>
      <w:r w:rsidRPr="00B36D5A">
        <w:t>(ii)</w:t>
      </w:r>
      <w:r w:rsidRPr="00B36D5A">
        <w:tab/>
        <w:t xml:space="preserve">Any </w:t>
      </w:r>
      <w:r w:rsidRPr="00B36D5A">
        <w:rPr>
          <w:iCs/>
        </w:rPr>
        <w:t>15-minute interval</w:t>
      </w:r>
      <w:r w:rsidRPr="00B36D5A">
        <w:t xml:space="preserve"> following an ERS deployment that results in exhaustion of the ERS Generator’s obligation in an ERS Contract Period; </w:t>
      </w:r>
      <w:r>
        <w:t>and</w:t>
      </w:r>
    </w:p>
    <w:p w14:paraId="1CB17924" w14:textId="000D7B96" w:rsidR="00F84DD9" w:rsidRDefault="00D4430F" w:rsidP="005A4B0A">
      <w:pPr>
        <w:pStyle w:val="ListSub"/>
        <w:ind w:left="2160" w:hanging="720"/>
      </w:pPr>
      <w:r w:rsidRPr="00B36D5A">
        <w:t>(i</w:t>
      </w:r>
      <w:r w:rsidR="00AB5387">
        <w:t>ii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9"/>
      <w:bookmarkEnd w:id="260"/>
    </w:p>
    <w:p w14:paraId="5F8128FA" w14:textId="4AA4598E" w:rsidR="005A4B0A" w:rsidRPr="00C83EFD" w:rsidRDefault="005A4B0A" w:rsidP="00136F95">
      <w:pPr>
        <w:pStyle w:val="H6"/>
        <w:rPr>
          <w:b w:val="0"/>
          <w:bCs w:val="0"/>
        </w:rPr>
      </w:pPr>
      <w:bookmarkStart w:id="261" w:name="_Toc400968501"/>
      <w:bookmarkStart w:id="262" w:name="_Toc402362749"/>
      <w:bookmarkStart w:id="263" w:name="_Toc405554815"/>
      <w:bookmarkStart w:id="264" w:name="_Toc458771474"/>
      <w:bookmarkStart w:id="265" w:name="_Toc458771597"/>
      <w:bookmarkStart w:id="266" w:name="_Toc460939774"/>
      <w:bookmarkStart w:id="267" w:name="_Toc65157828"/>
      <w:r w:rsidRPr="00C83EFD">
        <w:t>8.1.3.1.3.3</w:t>
      </w:r>
      <w:r w:rsidRPr="00C83EFD">
        <w:tab/>
        <w:t>Contract Period Availability Calculations for Emergency Response Service Resources</w:t>
      </w:r>
      <w:bookmarkEnd w:id="261"/>
      <w:bookmarkEnd w:id="262"/>
      <w:bookmarkEnd w:id="263"/>
      <w:bookmarkEnd w:id="264"/>
      <w:bookmarkEnd w:id="265"/>
      <w:bookmarkEnd w:id="266"/>
      <w:bookmarkEnd w:id="267"/>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w:t>
      </w:r>
      <w:r w:rsidRPr="00C83EFD">
        <w:rPr>
          <w:iCs w:val="0"/>
        </w:rPr>
        <w:lastRenderedPageBreak/>
        <w:t>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lastRenderedPageBreak/>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68" w:name="_Toc400968502"/>
      <w:bookmarkStart w:id="269" w:name="_Toc402362750"/>
      <w:bookmarkStart w:id="270" w:name="_Toc405554816"/>
      <w:bookmarkStart w:id="271" w:name="_Toc458771475"/>
      <w:bookmarkStart w:id="272" w:name="_Toc458771598"/>
      <w:bookmarkStart w:id="273" w:name="_Toc460939775"/>
      <w:bookmarkStart w:id="274" w:name="_Toc65157829"/>
      <w:r w:rsidRPr="00EB6A56">
        <w:rPr>
          <w:b/>
        </w:rPr>
        <w:lastRenderedPageBreak/>
        <w:t>8.1.3.1.4</w:t>
      </w:r>
      <w:r w:rsidRPr="00EB6A56">
        <w:rPr>
          <w:b/>
        </w:rPr>
        <w:tab/>
        <w:t>Event Performance Criteria for Emergency Response Service Resources</w:t>
      </w:r>
      <w:bookmarkEnd w:id="268"/>
      <w:bookmarkEnd w:id="269"/>
      <w:bookmarkEnd w:id="270"/>
      <w:bookmarkEnd w:id="271"/>
      <w:bookmarkEnd w:id="272"/>
      <w:bookmarkEnd w:id="273"/>
      <w:bookmarkEnd w:id="274"/>
    </w:p>
    <w:p w14:paraId="3EDA0159" w14:textId="77777777" w:rsidR="00C8068A" w:rsidRPr="00AA1B94" w:rsidRDefault="00C8068A" w:rsidP="00C8068A">
      <w:pPr>
        <w:keepNext/>
        <w:widowControl w:val="0"/>
        <w:spacing w:after="240"/>
        <w:ind w:left="720" w:hanging="720"/>
        <w:rPr>
          <w:iCs/>
        </w:rPr>
      </w:pPr>
      <w:bookmarkStart w:id="275" w:name="_Toc326126990"/>
      <w:bookmarkStart w:id="276" w:name="_Toc328122017"/>
      <w:bookmarkStart w:id="277" w:name="_Toc331567389"/>
      <w:bookmarkStart w:id="278" w:name="_Toc333407332"/>
      <w:bookmarkStart w:id="279" w:name="_Toc341692945"/>
      <w:bookmarkStart w:id="280" w:name="_Toc367966986"/>
      <w:bookmarkStart w:id="281"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w:t>
      </w:r>
      <w:proofErr w:type="gramStart"/>
      <w:r w:rsidRPr="00AA1B94">
        <w:rPr>
          <w:iCs/>
        </w:rPr>
        <w:t>delivery</w:t>
      </w:r>
      <w:proofErr w:type="gramEnd"/>
      <w:r w:rsidRPr="00AA1B94">
        <w:rPr>
          <w:iCs/>
        </w:rPr>
        <w:t xml:space="preserve">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 xml:space="preserve">For Weather-Sensitive ERS Resources, 10% or more sites of an ERS Load were disabled or unverifiable due to events on the TDSP side of the meter affecting the supply, </w:t>
      </w:r>
      <w:proofErr w:type="gramStart"/>
      <w:r w:rsidRPr="00AA1B94">
        <w:rPr>
          <w:iCs/>
        </w:rPr>
        <w:t>delivery</w:t>
      </w:r>
      <w:proofErr w:type="gramEnd"/>
      <w:r w:rsidRPr="00AA1B94">
        <w:rPr>
          <w:iCs/>
        </w:rPr>
        <w:t xml:space="preserve">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lastRenderedPageBreak/>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2" w:name="_Toc400968503"/>
      <w:bookmarkStart w:id="283" w:name="_Toc402362751"/>
      <w:bookmarkStart w:id="284" w:name="_Toc405554817"/>
      <w:bookmarkStart w:id="285" w:name="_Toc458771476"/>
      <w:bookmarkStart w:id="286" w:name="_Toc458771599"/>
      <w:bookmarkStart w:id="287" w:name="_Toc460939776"/>
      <w:bookmarkStart w:id="288" w:name="_Toc203961368"/>
      <w:bookmarkEnd w:id="275"/>
      <w:bookmarkEnd w:id="276"/>
      <w:bookmarkEnd w:id="277"/>
      <w:bookmarkEnd w:id="278"/>
      <w:bookmarkEnd w:id="279"/>
      <w:bookmarkEnd w:id="280"/>
      <w:bookmarkEnd w:id="281"/>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9" w:name="_Toc65157830"/>
      <w:bookmarkStart w:id="290" w:name="_Hlk86304862"/>
      <w:r w:rsidRPr="00C83EFD">
        <w:rPr>
          <w:b/>
          <w:bCs/>
          <w:snapToGrid w:val="0"/>
        </w:rPr>
        <w:t>8.1.3.2</w:t>
      </w:r>
      <w:r w:rsidRPr="00C83EFD">
        <w:rPr>
          <w:b/>
          <w:bCs/>
          <w:snapToGrid w:val="0"/>
        </w:rPr>
        <w:tab/>
        <w:t>Testing of Emergency Response Service Resources</w:t>
      </w:r>
      <w:bookmarkEnd w:id="282"/>
      <w:bookmarkEnd w:id="283"/>
      <w:bookmarkEnd w:id="284"/>
      <w:bookmarkEnd w:id="285"/>
      <w:bookmarkEnd w:id="286"/>
      <w:bookmarkEnd w:id="287"/>
      <w:bookmarkEnd w:id="289"/>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EA76F30" w:rsidR="00C8068A" w:rsidRPr="00201E51" w:rsidRDefault="00C8068A" w:rsidP="00C8068A">
      <w:pPr>
        <w:spacing w:after="240"/>
        <w:ind w:left="720" w:hanging="720"/>
        <w:rPr>
          <w:iCs/>
        </w:rPr>
      </w:pPr>
      <w:r w:rsidRPr="00201E51">
        <w:rPr>
          <w:iCs/>
        </w:rPr>
        <w:t>(4)</w:t>
      </w:r>
      <w:r w:rsidRPr="00201E51">
        <w:rPr>
          <w:iCs/>
        </w:rPr>
        <w:tab/>
      </w:r>
      <w:r w:rsidR="0018529B" w:rsidRPr="00201E51">
        <w:t>If an ERS Generator is co-located with an ERS Load as specified in Section 8.1.3.1.2, Performance Evaluation for Emergency Response Service Generators, ERCOT shall test both such ERS Resources simultaneously</w:t>
      </w:r>
      <w:r w:rsidR="0018529B">
        <w:t>.  T</w:t>
      </w:r>
      <w:r w:rsidR="0018529B" w:rsidRPr="00201E51">
        <w:t>est performance of the ERS Load and the ERS Generator shall be considered jointly</w:t>
      </w:r>
      <w:r w:rsidR="0018529B">
        <w:t>, unless the QSE elected for separate evaluation at the beginning of the ERS Standard Contract Term</w:t>
      </w:r>
      <w:r w:rsidR="0018529B" w:rsidRPr="00201E5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2D77" w14:paraId="418AC886" w14:textId="77777777" w:rsidTr="000F55B1">
        <w:tc>
          <w:tcPr>
            <w:tcW w:w="9350" w:type="dxa"/>
            <w:shd w:val="clear" w:color="auto" w:fill="E0E0E0"/>
          </w:tcPr>
          <w:p w14:paraId="4CFA27BB" w14:textId="1529E67F" w:rsidR="00522D77" w:rsidRDefault="00522D77" w:rsidP="000F55B1">
            <w:pPr>
              <w:pStyle w:val="Instructions"/>
              <w:spacing w:before="120"/>
              <w:ind w:left="0" w:firstLine="0"/>
            </w:pPr>
            <w:r>
              <w:t>[NPRR1082:  Replace paragraph (4) above with the following upon system implementation:]</w:t>
            </w:r>
          </w:p>
          <w:p w14:paraId="78C4FEB2" w14:textId="77777777" w:rsidR="00522D77" w:rsidRDefault="00522D77" w:rsidP="00522D77">
            <w:pPr>
              <w:spacing w:after="240"/>
              <w:ind w:left="720" w:hanging="720"/>
            </w:pPr>
            <w:bookmarkStart w:id="291" w:name="_Hlk86305125"/>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w:t>
            </w:r>
            <w:r>
              <w:t xml:space="preserve"> and the following shall apply:</w:t>
            </w:r>
          </w:p>
          <w:p w14:paraId="386BD8CB" w14:textId="77777777" w:rsidR="00522D77" w:rsidRDefault="00522D77" w:rsidP="00522D77">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3E366DEC" w14:textId="77777777" w:rsidR="0016098E" w:rsidRDefault="00522D77" w:rsidP="0016098E">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w:t>
            </w:r>
            <w:r w:rsidR="0016098E">
              <w:t>in item (1)(a)(ii) above, the following shall apply:</w:t>
            </w:r>
          </w:p>
          <w:p w14:paraId="1C68AD67" w14:textId="4923CE66" w:rsidR="0016098E" w:rsidRDefault="0016098E" w:rsidP="0016098E">
            <w:pPr>
              <w:spacing w:after="240"/>
              <w:ind w:left="1440" w:hanging="720"/>
            </w:pPr>
            <w:r>
              <w:t>(i)</w:t>
            </w:r>
            <w:r>
              <w:tab/>
              <w:t>If the interval data measured by the metering on the output of the generator(s) meets the criteria for a successful test as defined in item (1)(a)(ii) above,</w:t>
            </w:r>
          </w:p>
          <w:p w14:paraId="76D11118" w14:textId="7C953140" w:rsidR="00522D77" w:rsidRDefault="00522D77" w:rsidP="00522D77">
            <w:pPr>
              <w:spacing w:after="240"/>
              <w:ind w:left="2160" w:hanging="720"/>
            </w:pPr>
            <w:r>
              <w:t>for the combined obligation of the ERS Load and the ERS Generator, then both the ERS Load and the ERS Generator will be deemed to have performed successfully for that ERS test.</w:t>
            </w:r>
          </w:p>
          <w:p w14:paraId="33D3059B" w14:textId="5F7F96F8" w:rsidR="00522D77" w:rsidRPr="00522D77" w:rsidRDefault="00522D77" w:rsidP="00522D77">
            <w:pPr>
              <w:spacing w:after="240"/>
              <w:ind w:left="2160" w:hanging="720"/>
              <w:rPr>
                <w:iCs/>
              </w:rPr>
            </w:pPr>
            <w:r>
              <w:t>(ii)</w:t>
            </w:r>
            <w:r>
              <w:tab/>
              <w:t>Otherwise, the ERS Load will be considered to have not performed successfully for that ERS test.</w:t>
            </w:r>
            <w:bookmarkEnd w:id="291"/>
          </w:p>
        </w:tc>
      </w:tr>
    </w:tbl>
    <w:p w14:paraId="2D1B8481" w14:textId="7F578379" w:rsidR="00C8068A" w:rsidRPr="0016378C" w:rsidRDefault="00C8068A" w:rsidP="00632E5A">
      <w:pPr>
        <w:spacing w:before="240" w:after="240"/>
        <w:ind w:left="720" w:hanging="720"/>
      </w:pPr>
      <w:r w:rsidRPr="0016378C">
        <w:t>(5)</w:t>
      </w:r>
      <w:r w:rsidRPr="0016378C">
        <w:tab/>
        <w:t xml:space="preserve">In order to assist QSEs and ERS Resources in managing environmental compliance, ERCOT shall limit the cumulative duration of Sustained Response Periods of testing of </w:t>
      </w:r>
      <w:r w:rsidRPr="0016378C">
        <w:lastRenderedPageBreak/>
        <w:t>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2" w:name="_Toc400968504"/>
      <w:bookmarkStart w:id="293" w:name="_Toc402362752"/>
      <w:bookmarkStart w:id="294" w:name="_Toc405554818"/>
      <w:bookmarkStart w:id="295" w:name="_Toc458771477"/>
      <w:bookmarkStart w:id="296" w:name="_Toc458771600"/>
      <w:bookmarkStart w:id="297" w:name="_Toc460939777"/>
      <w:bookmarkStart w:id="298" w:name="_Toc203961369"/>
      <w:bookmarkEnd w:id="288"/>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9" w:name="_Toc65157831"/>
      <w:bookmarkEnd w:id="290"/>
      <w:bookmarkEnd w:id="25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2"/>
      <w:bookmarkEnd w:id="293"/>
      <w:bookmarkEnd w:id="294"/>
      <w:bookmarkEnd w:id="295"/>
      <w:bookmarkEnd w:id="296"/>
      <w:bookmarkEnd w:id="297"/>
      <w:bookmarkEnd w:id="299"/>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0" w:name="_Toc400968505"/>
      <w:bookmarkStart w:id="301" w:name="_Toc402362753"/>
      <w:bookmarkStart w:id="302" w:name="_Toc405554819"/>
      <w:bookmarkStart w:id="303" w:name="_Toc458771478"/>
      <w:bookmarkStart w:id="304" w:name="_Toc458771601"/>
      <w:bookmarkStart w:id="305" w:name="_Toc460939778"/>
      <w:bookmarkStart w:id="306"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0"/>
      <w:bookmarkEnd w:id="301"/>
      <w:bookmarkEnd w:id="302"/>
      <w:bookmarkEnd w:id="303"/>
      <w:bookmarkEnd w:id="304"/>
      <w:bookmarkEnd w:id="305"/>
      <w:bookmarkEnd w:id="306"/>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lastRenderedPageBreak/>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lastRenderedPageBreak/>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 xml:space="preserve">If the ERS Generator achieves an event performance factor of 0.95 or greater and an interval performance factor for the first full interval of the </w:t>
      </w:r>
      <w:r w:rsidRPr="0041760F">
        <w:lastRenderedPageBreak/>
        <w:t>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reduction factor that results in </w:t>
      </w:r>
      <w:r w:rsidRPr="0041760F">
        <w:lastRenderedPageBreak/>
        <w:t>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 xml:space="preserve">has failed the most recent three consecutive tests within </w:t>
      </w:r>
      <w:r>
        <w:lastRenderedPageBreak/>
        <w:t>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7" w:name="_Toc400968506"/>
      <w:bookmarkStart w:id="308" w:name="_Toc402362754"/>
      <w:bookmarkStart w:id="309" w:name="_Toc405554820"/>
      <w:bookmarkStart w:id="310" w:name="_Toc458771479"/>
      <w:bookmarkStart w:id="311" w:name="_Toc458771602"/>
      <w:bookmarkStart w:id="312"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3" w:name="_Toc65157833"/>
      <w:r w:rsidRPr="00F42EA6">
        <w:rPr>
          <w:b/>
          <w:bCs/>
          <w:i/>
          <w:snapToGrid w:val="0"/>
        </w:rPr>
        <w:lastRenderedPageBreak/>
        <w:t>8.1.3.3.2</w:t>
      </w:r>
      <w:r w:rsidRPr="00F42EA6">
        <w:rPr>
          <w:b/>
          <w:bCs/>
          <w:i/>
          <w:snapToGrid w:val="0"/>
        </w:rPr>
        <w:tab/>
        <w:t>Payment Reduction and Suspension of Qualification of Weather-Sensitive Emergency Response Service Loads and/or their Qualified Scheduling Entities</w:t>
      </w:r>
      <w:bookmarkEnd w:id="307"/>
      <w:bookmarkEnd w:id="308"/>
      <w:bookmarkEnd w:id="309"/>
      <w:bookmarkEnd w:id="310"/>
      <w:bookmarkEnd w:id="311"/>
      <w:bookmarkEnd w:id="312"/>
      <w:bookmarkEnd w:id="313"/>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lastRenderedPageBreak/>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14" w:name="_Toc378573948"/>
      <w:bookmarkStart w:id="315" w:name="_Toc378857301"/>
      <w:bookmarkStart w:id="316" w:name="_Toc381079310"/>
      <w:bookmarkStart w:id="317" w:name="_Toc400968507"/>
      <w:bookmarkStart w:id="318" w:name="_Toc402362755"/>
      <w:bookmarkStart w:id="319" w:name="_Toc405554821"/>
      <w:bookmarkStart w:id="320" w:name="_Toc458771480"/>
      <w:bookmarkStart w:id="321" w:name="_Toc458771603"/>
      <w:bookmarkStart w:id="322" w:name="_Toc460939780"/>
      <w:bookmarkEnd w:id="298"/>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3" w:name="_Toc65157834"/>
      <w:bookmarkStart w:id="324"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4"/>
      <w:bookmarkEnd w:id="315"/>
      <w:bookmarkEnd w:id="316"/>
      <w:bookmarkEnd w:id="317"/>
      <w:bookmarkEnd w:id="318"/>
      <w:bookmarkEnd w:id="319"/>
      <w:bookmarkEnd w:id="320"/>
      <w:bookmarkEnd w:id="321"/>
      <w:bookmarkEnd w:id="322"/>
      <w:bookmarkEnd w:id="323"/>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lastRenderedPageBreak/>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t>
      </w:r>
      <w:r w:rsidRPr="00D02CB9">
        <w:rPr>
          <w:szCs w:val="24"/>
        </w:rPr>
        <w:lastRenderedPageBreak/>
        <w:t xml:space="preserve">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w:t>
      </w:r>
      <w:r w:rsidRPr="00D02CB9">
        <w:rPr>
          <w:szCs w:val="24"/>
        </w:rPr>
        <w:lastRenderedPageBreak/>
        <w:t>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5" w:name="_Toc400968508"/>
      <w:bookmarkStart w:id="326" w:name="_Toc402362756"/>
      <w:bookmarkStart w:id="327" w:name="_Toc405554822"/>
      <w:bookmarkStart w:id="328" w:name="_Toc458771481"/>
      <w:bookmarkStart w:id="329" w:name="_Toc458771604"/>
      <w:bookmarkStart w:id="330" w:name="_Toc460939781"/>
      <w:bookmarkStart w:id="331" w:name="_Toc65157835"/>
      <w:bookmarkEnd w:id="324"/>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25"/>
      <w:bookmarkEnd w:id="326"/>
      <w:bookmarkEnd w:id="327"/>
      <w:bookmarkEnd w:id="328"/>
      <w:bookmarkEnd w:id="329"/>
      <w:bookmarkEnd w:id="330"/>
      <w:bookmarkEnd w:id="33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lastRenderedPageBreak/>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2" w:name="_Toc400968509"/>
      <w:bookmarkStart w:id="333" w:name="_Toc402362757"/>
      <w:bookmarkStart w:id="334" w:name="_Toc405554823"/>
      <w:bookmarkStart w:id="335" w:name="_Toc458771482"/>
      <w:bookmarkStart w:id="336" w:name="_Toc458771605"/>
      <w:bookmarkStart w:id="337" w:name="_Toc460939782"/>
      <w:bookmarkStart w:id="338" w:name="_Toc65157836"/>
      <w:bookmarkStart w:id="339" w:name="_Toc203961370"/>
      <w:r w:rsidRPr="00C83EFD">
        <w:rPr>
          <w:b/>
          <w:bCs/>
          <w:snapToGrid w:val="0"/>
        </w:rPr>
        <w:t>8.1.3.4</w:t>
      </w:r>
      <w:r w:rsidRPr="00C83EFD">
        <w:rPr>
          <w:b/>
          <w:bCs/>
          <w:snapToGrid w:val="0"/>
        </w:rPr>
        <w:tab/>
        <w:t>ERCOT Data Collection for Emergency Response Service</w:t>
      </w:r>
      <w:bookmarkEnd w:id="332"/>
      <w:bookmarkEnd w:id="333"/>
      <w:bookmarkEnd w:id="334"/>
      <w:bookmarkEnd w:id="335"/>
      <w:bookmarkEnd w:id="336"/>
      <w:bookmarkEnd w:id="337"/>
      <w:bookmarkEnd w:id="33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9"/>
    </w:p>
    <w:p w14:paraId="032DD499" w14:textId="77777777" w:rsidR="00FD224B" w:rsidRDefault="000963FF" w:rsidP="003F77C7">
      <w:pPr>
        <w:pStyle w:val="H2"/>
        <w:ind w:left="907" w:hanging="907"/>
      </w:pPr>
      <w:bookmarkStart w:id="340" w:name="_Toc141777785"/>
      <w:bookmarkStart w:id="341" w:name="_Toc203961371"/>
      <w:bookmarkStart w:id="342" w:name="_Toc400968510"/>
      <w:bookmarkStart w:id="343" w:name="_Toc402362758"/>
      <w:bookmarkStart w:id="344" w:name="_Toc405554824"/>
      <w:bookmarkStart w:id="345" w:name="_Toc458771483"/>
      <w:bookmarkStart w:id="346" w:name="_Toc458771606"/>
      <w:bookmarkStart w:id="347" w:name="_Toc460939783"/>
      <w:bookmarkStart w:id="348" w:name="_Toc505095207"/>
      <w:bookmarkStart w:id="349" w:name="_Toc505095427"/>
      <w:bookmarkStart w:id="350" w:name="_Toc65157837"/>
      <w:r>
        <w:t>8.2</w:t>
      </w:r>
      <w:r>
        <w:tab/>
        <w:t>ERCOT Performance Monitoring</w:t>
      </w:r>
      <w:bookmarkEnd w:id="340"/>
      <w:bookmarkEnd w:id="341"/>
      <w:bookmarkEnd w:id="342"/>
      <w:bookmarkEnd w:id="343"/>
      <w:bookmarkEnd w:id="344"/>
      <w:bookmarkEnd w:id="345"/>
      <w:bookmarkEnd w:id="346"/>
      <w:bookmarkEnd w:id="347"/>
      <w:bookmarkEnd w:id="348"/>
      <w:bookmarkEnd w:id="349"/>
      <w:bookmarkEnd w:id="35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lastRenderedPageBreak/>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lastRenderedPageBreak/>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1" w:name="_Toc141777786"/>
      <w:bookmarkStart w:id="352" w:name="_Toc203961372"/>
      <w:bookmarkStart w:id="353" w:name="_Toc400968512"/>
      <w:bookmarkStart w:id="354" w:name="_Toc402362760"/>
      <w:bookmarkStart w:id="355" w:name="_Toc405554826"/>
      <w:bookmarkStart w:id="356" w:name="_Toc458771485"/>
      <w:bookmarkStart w:id="357" w:name="_Toc458771608"/>
      <w:bookmarkStart w:id="358" w:name="_Toc460939785"/>
      <w:bookmarkStart w:id="359" w:name="_Toc65157838"/>
      <w:r>
        <w:t>8.3</w:t>
      </w:r>
      <w:r>
        <w:tab/>
        <w:t>TSP Performance Monitoring and Compliance</w:t>
      </w:r>
      <w:bookmarkEnd w:id="351"/>
      <w:bookmarkEnd w:id="352"/>
      <w:bookmarkEnd w:id="353"/>
      <w:bookmarkEnd w:id="354"/>
      <w:bookmarkEnd w:id="355"/>
      <w:bookmarkEnd w:id="356"/>
      <w:bookmarkEnd w:id="357"/>
      <w:bookmarkEnd w:id="358"/>
      <w:bookmarkEnd w:id="359"/>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60" w:name="_Toc381079317"/>
            <w:bookmarkStart w:id="361" w:name="_Toc389042193"/>
            <w:bookmarkStart w:id="362" w:name="_Toc390435477"/>
            <w:bookmarkStart w:id="363" w:name="_Toc391534091"/>
            <w:bookmarkStart w:id="364" w:name="_Toc400968513"/>
            <w:bookmarkStart w:id="365" w:name="_Toc402362761"/>
            <w:bookmarkStart w:id="366" w:name="_Toc402363377"/>
            <w:bookmarkStart w:id="367" w:name="_Toc405554827"/>
            <w:bookmarkStart w:id="368" w:name="_Toc406594239"/>
            <w:bookmarkStart w:id="369" w:name="_Toc416429418"/>
            <w:bookmarkStart w:id="370" w:name="_Toc423094468"/>
            <w:bookmarkStart w:id="371" w:name="_Toc427076126"/>
            <w:bookmarkStart w:id="372" w:name="_Toc430078251"/>
            <w:bookmarkStart w:id="373" w:name="_Toc432405967"/>
            <w:bookmarkStart w:id="374" w:name="_Toc433097723"/>
            <w:bookmarkStart w:id="375" w:name="_Toc438017564"/>
            <w:bookmarkStart w:id="376" w:name="_Toc440631064"/>
            <w:bookmarkStart w:id="377" w:name="_Toc442356410"/>
            <w:bookmarkStart w:id="378" w:name="_Toc447619660"/>
            <w:bookmarkStart w:id="379" w:name="_Toc452971786"/>
            <w:bookmarkStart w:id="380" w:name="_Toc458771486"/>
            <w:bookmarkStart w:id="381" w:name="_Toc458771609"/>
            <w:bookmarkStart w:id="382" w:name="_Toc458771662"/>
            <w:bookmarkStart w:id="383" w:name="_Toc460939786"/>
            <w:bookmarkStart w:id="384" w:name="_Toc461101811"/>
            <w:bookmarkStart w:id="38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lastRenderedPageBreak/>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6" w:name="_Toc141777787"/>
      <w:bookmarkStart w:id="387" w:name="_Toc203961373"/>
      <w:bookmarkStart w:id="388" w:name="_Toc400968514"/>
      <w:bookmarkStart w:id="389" w:name="_Toc402362762"/>
      <w:bookmarkStart w:id="390" w:name="_Toc405554828"/>
      <w:bookmarkStart w:id="391" w:name="_Toc458771487"/>
      <w:bookmarkStart w:id="392" w:name="_Toc458771610"/>
      <w:bookmarkStart w:id="393" w:name="_Toc460939787"/>
      <w:bookmarkStart w:id="394" w:name="_Toc65157839"/>
      <w:r>
        <w:lastRenderedPageBreak/>
        <w:t>8.4</w:t>
      </w:r>
      <w:r>
        <w:tab/>
        <w:t>ERCOT Response to Market Non-</w:t>
      </w:r>
      <w:bookmarkEnd w:id="386"/>
      <w:bookmarkEnd w:id="387"/>
      <w:r>
        <w:t>Performance</w:t>
      </w:r>
      <w:bookmarkEnd w:id="388"/>
      <w:bookmarkEnd w:id="389"/>
      <w:bookmarkEnd w:id="390"/>
      <w:bookmarkEnd w:id="391"/>
      <w:bookmarkEnd w:id="392"/>
      <w:bookmarkEnd w:id="393"/>
      <w:bookmarkEnd w:id="39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5" w:name="_Toc117048409"/>
      <w:bookmarkStart w:id="396" w:name="_Toc141777788"/>
      <w:bookmarkStart w:id="397" w:name="_Toc203961374"/>
      <w:bookmarkStart w:id="398" w:name="_Toc400968515"/>
      <w:bookmarkStart w:id="399" w:name="_Toc402362763"/>
      <w:bookmarkStart w:id="400" w:name="_Toc405554829"/>
      <w:bookmarkStart w:id="401" w:name="_Toc458771488"/>
      <w:bookmarkStart w:id="402" w:name="_Toc458771611"/>
      <w:bookmarkStart w:id="403" w:name="_Toc460939788"/>
      <w:bookmarkStart w:id="404" w:name="_Toc65157840"/>
      <w:r>
        <w:t>8.5</w:t>
      </w:r>
      <w:r>
        <w:tab/>
      </w:r>
      <w:r w:rsidR="0023073A">
        <w:t xml:space="preserve">Primary </w:t>
      </w:r>
      <w:r>
        <w:t>Frequency Response Requirements and Monitoring</w:t>
      </w:r>
      <w:bookmarkEnd w:id="395"/>
      <w:bookmarkEnd w:id="396"/>
      <w:bookmarkEnd w:id="397"/>
      <w:bookmarkEnd w:id="398"/>
      <w:bookmarkEnd w:id="399"/>
      <w:bookmarkEnd w:id="400"/>
      <w:bookmarkEnd w:id="401"/>
      <w:bookmarkEnd w:id="402"/>
      <w:bookmarkEnd w:id="403"/>
      <w:bookmarkEnd w:id="404"/>
    </w:p>
    <w:p w14:paraId="3119B85A" w14:textId="77777777" w:rsidR="00581280" w:rsidRDefault="000963FF">
      <w:pPr>
        <w:pStyle w:val="H3"/>
      </w:pPr>
      <w:bookmarkStart w:id="405" w:name="_Toc117048410"/>
      <w:bookmarkStart w:id="406" w:name="_Toc141777789"/>
      <w:bookmarkStart w:id="407" w:name="_Toc203961375"/>
      <w:bookmarkStart w:id="408" w:name="_Toc400968516"/>
      <w:bookmarkStart w:id="409" w:name="_Toc402362764"/>
      <w:bookmarkStart w:id="410" w:name="_Toc405554830"/>
      <w:bookmarkStart w:id="411" w:name="_Toc458771489"/>
      <w:bookmarkStart w:id="412" w:name="_Toc458771612"/>
      <w:bookmarkStart w:id="413" w:name="_Toc460939789"/>
      <w:bookmarkStart w:id="414" w:name="_Toc65157841"/>
      <w:r>
        <w:t>8.5.1</w:t>
      </w:r>
      <w:r>
        <w:tab/>
        <w:t>Generation Resource and QSE Participation</w:t>
      </w:r>
      <w:bookmarkEnd w:id="405"/>
      <w:bookmarkEnd w:id="406"/>
      <w:bookmarkEnd w:id="407"/>
      <w:bookmarkEnd w:id="408"/>
      <w:bookmarkEnd w:id="409"/>
      <w:bookmarkEnd w:id="410"/>
      <w:bookmarkEnd w:id="411"/>
      <w:bookmarkEnd w:id="412"/>
      <w:bookmarkEnd w:id="413"/>
      <w:bookmarkEnd w:id="4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5" w:name="_Toc117048411"/>
            <w:bookmarkStart w:id="416" w:name="_Toc141777790"/>
            <w:bookmarkStart w:id="417" w:name="_Toc203961376"/>
            <w:bookmarkStart w:id="418" w:name="_Toc400968517"/>
            <w:bookmarkStart w:id="419" w:name="_Toc402362765"/>
            <w:bookmarkStart w:id="420" w:name="_Toc405554831"/>
            <w:bookmarkStart w:id="421" w:name="_Toc458771490"/>
            <w:bookmarkStart w:id="422" w:name="_Toc458771613"/>
            <w:bookmarkStart w:id="423"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4" w:name="_Toc60045946"/>
            <w:bookmarkStart w:id="425" w:name="_Toc65157842"/>
            <w:r>
              <w:t>8.5.1</w:t>
            </w:r>
            <w:r>
              <w:tab/>
              <w:t>Generation Resource, Energy Storage Resource, and QSE Participation</w:t>
            </w:r>
            <w:bookmarkEnd w:id="424"/>
            <w:bookmarkEnd w:id="425"/>
          </w:p>
        </w:tc>
      </w:tr>
    </w:tbl>
    <w:p w14:paraId="42C218BB" w14:textId="77777777" w:rsidR="00581280" w:rsidRPr="00EB6A56" w:rsidRDefault="000963FF" w:rsidP="0062463B">
      <w:pPr>
        <w:pStyle w:val="H4"/>
        <w:spacing w:before="480"/>
        <w:rPr>
          <w:b/>
        </w:rPr>
      </w:pPr>
      <w:bookmarkStart w:id="426" w:name="_Toc65157843"/>
      <w:r w:rsidRPr="00EB6A56">
        <w:rPr>
          <w:b/>
        </w:rPr>
        <w:t>8.5.1.1</w:t>
      </w:r>
      <w:r w:rsidRPr="00EB6A56">
        <w:rPr>
          <w:b/>
        </w:rPr>
        <w:tab/>
        <w:t>Governor in Service</w:t>
      </w:r>
      <w:bookmarkEnd w:id="415"/>
      <w:bookmarkEnd w:id="416"/>
      <w:bookmarkEnd w:id="417"/>
      <w:bookmarkEnd w:id="418"/>
      <w:bookmarkEnd w:id="419"/>
      <w:bookmarkEnd w:id="420"/>
      <w:bookmarkEnd w:id="421"/>
      <w:bookmarkEnd w:id="422"/>
      <w:bookmarkEnd w:id="423"/>
      <w:bookmarkEnd w:id="426"/>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w:t>
      </w:r>
      <w:r w:rsidR="0023073A">
        <w:lastRenderedPageBreak/>
        <w:t>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27" w:name="_Toc117048412"/>
            <w:bookmarkStart w:id="428" w:name="_Toc141777791"/>
            <w:bookmarkStart w:id="429" w:name="_Toc203961377"/>
            <w:bookmarkStart w:id="430" w:name="_Toc400968518"/>
            <w:bookmarkStart w:id="431" w:name="_Toc402362766"/>
            <w:bookmarkStart w:id="432" w:name="_Toc405554832"/>
            <w:bookmarkStart w:id="433" w:name="_Toc458771491"/>
            <w:bookmarkStart w:id="434" w:name="_Toc458771614"/>
            <w:bookmarkStart w:id="435"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6"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6"/>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37"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lastRenderedPageBreak/>
        <w:t>8.5.1.2</w:t>
      </w:r>
      <w:r w:rsidRPr="00EB6A56">
        <w:rPr>
          <w:b/>
        </w:rPr>
        <w:tab/>
        <w:t>Reporting</w:t>
      </w:r>
      <w:bookmarkEnd w:id="427"/>
      <w:bookmarkEnd w:id="428"/>
      <w:bookmarkEnd w:id="429"/>
      <w:bookmarkEnd w:id="430"/>
      <w:bookmarkEnd w:id="431"/>
      <w:bookmarkEnd w:id="432"/>
      <w:bookmarkEnd w:id="433"/>
      <w:bookmarkEnd w:id="434"/>
      <w:bookmarkEnd w:id="435"/>
      <w:bookmarkEnd w:id="437"/>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8" w:name="_Toc400968519"/>
            <w:bookmarkStart w:id="439" w:name="_Toc402362767"/>
            <w:bookmarkStart w:id="440" w:name="_Toc405554833"/>
            <w:bookmarkStart w:id="441" w:name="_Toc458771492"/>
            <w:bookmarkStart w:id="442" w:name="_Toc458771615"/>
            <w:bookmarkStart w:id="443" w:name="_Toc460939792"/>
            <w:r>
              <w:lastRenderedPageBreak/>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4"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8"/>
      <w:bookmarkEnd w:id="439"/>
      <w:bookmarkEnd w:id="440"/>
      <w:bookmarkEnd w:id="441"/>
      <w:bookmarkEnd w:id="442"/>
      <w:bookmarkEnd w:id="443"/>
      <w:bookmarkEnd w:id="444"/>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5" w:name="_Toc117048413"/>
      <w:bookmarkStart w:id="446" w:name="_Toc141777792"/>
      <w:bookmarkStart w:id="447" w:name="_Toc203961378"/>
      <w:bookmarkStart w:id="448" w:name="_Toc400968520"/>
      <w:bookmarkStart w:id="449" w:name="_Toc402362768"/>
      <w:bookmarkStart w:id="450" w:name="_Toc405554834"/>
      <w:bookmarkStart w:id="451" w:name="_Toc458771493"/>
      <w:bookmarkStart w:id="452" w:name="_Toc458771616"/>
      <w:bookmarkStart w:id="453" w:name="_Toc460939793"/>
      <w:bookmarkStart w:id="454" w:name="_Toc65157846"/>
      <w:r>
        <w:t>8.5.2</w:t>
      </w:r>
      <w:r>
        <w:tab/>
        <w:t xml:space="preserve">Primary Frequency </w:t>
      </w:r>
      <w:r w:rsidR="00C7240F">
        <w:t xml:space="preserve">Response </w:t>
      </w:r>
      <w:r>
        <w:t>Measurements</w:t>
      </w:r>
      <w:bookmarkEnd w:id="445"/>
      <w:bookmarkEnd w:id="446"/>
      <w:bookmarkEnd w:id="447"/>
      <w:bookmarkEnd w:id="448"/>
      <w:bookmarkEnd w:id="449"/>
      <w:bookmarkEnd w:id="450"/>
      <w:bookmarkEnd w:id="451"/>
      <w:bookmarkEnd w:id="452"/>
      <w:bookmarkEnd w:id="453"/>
      <w:bookmarkEnd w:id="454"/>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Controllable Load Resources for all Frequency Measurable Events (FMEs) in </w:t>
            </w:r>
            <w:r w:rsidRPr="00E10CD4">
              <w:lastRenderedPageBreak/>
              <w:t>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55" w:name="_Toc117048414"/>
            <w:bookmarkStart w:id="456" w:name="_Toc141777793"/>
            <w:bookmarkStart w:id="457" w:name="_Toc203961379"/>
            <w:bookmarkStart w:id="458" w:name="_Toc400968521"/>
            <w:bookmarkStart w:id="459" w:name="_Toc402362769"/>
            <w:bookmarkStart w:id="460" w:name="_Toc405554835"/>
            <w:bookmarkStart w:id="461" w:name="_Toc458771495"/>
            <w:bookmarkStart w:id="462" w:name="_Toc458771618"/>
            <w:bookmarkStart w:id="463"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64" w:name="_Toc65157847"/>
      <w:r w:rsidRPr="00EB6A56">
        <w:rPr>
          <w:b/>
        </w:rPr>
        <w:t>8.5.2.1</w:t>
      </w:r>
      <w:r w:rsidRPr="00EB6A56">
        <w:rPr>
          <w:b/>
        </w:rPr>
        <w:tab/>
        <w:t>ERCOT Required Primary Frequency Response</w:t>
      </w:r>
      <w:bookmarkEnd w:id="455"/>
      <w:bookmarkEnd w:id="456"/>
      <w:bookmarkEnd w:id="457"/>
      <w:bookmarkEnd w:id="458"/>
      <w:bookmarkEnd w:id="459"/>
      <w:bookmarkEnd w:id="460"/>
      <w:bookmarkEnd w:id="461"/>
      <w:bookmarkEnd w:id="462"/>
      <w:bookmarkEnd w:id="463"/>
      <w:bookmarkEnd w:id="464"/>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lastRenderedPageBreak/>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5" w:name="_Toc117048415"/>
            <w:bookmarkStart w:id="466" w:name="_Toc141777794"/>
            <w:bookmarkStart w:id="467" w:name="_Toc203961380"/>
            <w:bookmarkStart w:id="468" w:name="_Toc400968522"/>
            <w:bookmarkStart w:id="469" w:name="_Toc402362770"/>
            <w:bookmarkStart w:id="470" w:name="_Toc405554836"/>
            <w:bookmarkStart w:id="471" w:name="_Toc458771497"/>
            <w:bookmarkStart w:id="472" w:name="_Toc458771620"/>
            <w:bookmarkStart w:id="473"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4" w:name="_Toc65157848"/>
      <w:r w:rsidRPr="00EB6A56">
        <w:rPr>
          <w:b/>
        </w:rPr>
        <w:t>8.5.2.2</w:t>
      </w:r>
      <w:r w:rsidRPr="00EB6A56">
        <w:rPr>
          <w:b/>
        </w:rPr>
        <w:tab/>
        <w:t>ERCOT Data Collection</w:t>
      </w:r>
      <w:bookmarkEnd w:id="465"/>
      <w:bookmarkEnd w:id="466"/>
      <w:bookmarkEnd w:id="467"/>
      <w:bookmarkEnd w:id="468"/>
      <w:bookmarkEnd w:id="469"/>
      <w:bookmarkEnd w:id="470"/>
      <w:bookmarkEnd w:id="471"/>
      <w:bookmarkEnd w:id="472"/>
      <w:bookmarkEnd w:id="473"/>
      <w:bookmarkEnd w:id="474"/>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D3599" w14:textId="2E7D99F7" w:rsidR="0067535E" w:rsidRPr="006A2B5D" w:rsidRDefault="0067535E">
    <w:pPr>
      <w:pStyle w:val="Footer"/>
      <w:spacing w:before="0" w:after="0"/>
      <w:rPr>
        <w:lang w:val="en-US"/>
      </w:rPr>
    </w:pPr>
    <w:r>
      <w:t xml:space="preserve">ERCOT Nodal Protocols – </w:t>
    </w:r>
    <w:r>
      <w:rPr>
        <w:lang w:val="en-US"/>
      </w:rPr>
      <w:t>Dec</w:t>
    </w:r>
    <w:r>
      <w:rPr>
        <w:lang w:val="en-US"/>
      </w:rPr>
      <w:t>ember 1, 2021</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8D323" w14:textId="23886B61" w:rsidR="0067535E" w:rsidRDefault="0067535E">
    <w:pPr>
      <w:pStyle w:val="Footer"/>
      <w:tabs>
        <w:tab w:val="left" w:pos="5550"/>
      </w:tabs>
      <w:spacing w:before="0" w:after="0"/>
      <w:rPr>
        <w:rStyle w:val="PageNumber"/>
        <w:smallCaps w:val="0"/>
        <w:sz w:val="24"/>
      </w:rPr>
    </w:pPr>
    <w:r>
      <w:t xml:space="preserve">ERCOT Nodal Protocols – </w:t>
    </w:r>
    <w:r>
      <w:rPr>
        <w:lang w:val="en-US"/>
      </w:rPr>
      <w:t>Dec</w:t>
    </w:r>
    <w:r>
      <w:rPr>
        <w:lang w:val="en-US"/>
      </w:rPr>
      <w:t>ember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97882"/>
    <w:rsid w:val="004A133C"/>
    <w:rsid w:val="004A3180"/>
    <w:rsid w:val="004A605C"/>
    <w:rsid w:val="004A6E38"/>
    <w:rsid w:val="004B65EA"/>
    <w:rsid w:val="004B66DF"/>
    <w:rsid w:val="004C083F"/>
    <w:rsid w:val="004C18AA"/>
    <w:rsid w:val="004C19B7"/>
    <w:rsid w:val="004C26DF"/>
    <w:rsid w:val="004C571D"/>
    <w:rsid w:val="004C77EF"/>
    <w:rsid w:val="004C7A28"/>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14F"/>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5612"/>
    <w:rsid w:val="00C8635C"/>
    <w:rsid w:val="00C86EDC"/>
    <w:rsid w:val="00C872FB"/>
    <w:rsid w:val="00C94DAD"/>
    <w:rsid w:val="00C95B7C"/>
    <w:rsid w:val="00C9633E"/>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70427"/>
    <w:rsid w:val="00D71B42"/>
    <w:rsid w:val="00D73591"/>
    <w:rsid w:val="00D7386F"/>
    <w:rsid w:val="00D75A0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3A84"/>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252F0"/>
    <w:rsid w:val="00F25622"/>
    <w:rsid w:val="00F2572A"/>
    <w:rsid w:val="00F33990"/>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103</Pages>
  <Words>40241</Words>
  <Characters>220943</Characters>
  <Application>Microsoft Office Word</Application>
  <DocSecurity>0</DocSecurity>
  <Lines>1841</Lines>
  <Paragraphs>521</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260663</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2021-11-28T14:24:00Z</dcterms:created>
  <dcterms:modified xsi:type="dcterms:W3CDTF">2021-11-28T14:26:00Z</dcterms:modified>
</cp:coreProperties>
</file>