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69777B" w14:paraId="69E755E2" w14:textId="77777777" w:rsidTr="0070729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F24F7E3" w14:textId="77777777" w:rsidR="0069777B" w:rsidRDefault="0069777B" w:rsidP="0069777B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8469DA7" w14:textId="36E708E4" w:rsidR="0069777B" w:rsidRPr="00595DDC" w:rsidRDefault="0038500F" w:rsidP="0069777B">
            <w:pPr>
              <w:pStyle w:val="Header"/>
              <w:tabs>
                <w:tab w:val="clear" w:pos="4320"/>
                <w:tab w:val="clear" w:pos="8640"/>
              </w:tabs>
            </w:pPr>
            <w:r>
              <w:t>1110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1ACF82" w14:textId="3DC81223" w:rsidR="0069777B" w:rsidRDefault="0069777B" w:rsidP="0069777B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57977EC6" w14:textId="31A75D59" w:rsidR="0069777B" w:rsidRPr="009F3D0E" w:rsidRDefault="00DD3FFF" w:rsidP="0069777B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Black Start Requirements Update</w:t>
            </w:r>
          </w:p>
        </w:tc>
      </w:tr>
      <w:tr w:rsidR="007A4799" w14:paraId="0780E9D3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A4C7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52CA" w14:textId="39411A08" w:rsidR="007A4799" w:rsidRPr="009F3D0E" w:rsidRDefault="0038500F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22, 2021</w:t>
            </w:r>
          </w:p>
        </w:tc>
      </w:tr>
      <w:tr w:rsidR="007A4799" w14:paraId="3243D369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70057" w14:textId="77777777" w:rsidR="007A4799" w:rsidRDefault="007A4799" w:rsidP="00707297">
            <w:pPr>
              <w:pStyle w:val="Header"/>
            </w:pPr>
            <w:r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6F50EC0" w14:textId="77777777" w:rsidR="007A4799" w:rsidRPr="002D68CF" w:rsidRDefault="007A4799" w:rsidP="00707297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7A4799" w14:paraId="05BDDA25" w14:textId="77777777" w:rsidTr="000B1ABA">
        <w:trPr>
          <w:trHeight w:val="98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2402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1BCA" w14:textId="625798E5" w:rsidR="007A4799" w:rsidRPr="00511748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>
              <w:rPr>
                <w:rFonts w:cs="Arial"/>
              </w:rPr>
              <w:t>This Nodal Protocol Revision Request (NPRR) can take effect upon</w:t>
            </w:r>
            <w:r w:rsidRPr="00511748">
              <w:rPr>
                <w:rFonts w:cs="Arial"/>
              </w:rPr>
              <w:t xml:space="preserve"> </w:t>
            </w:r>
            <w:r w:rsidR="003F7048">
              <w:rPr>
                <w:rFonts w:cs="Arial"/>
              </w:rPr>
              <w:t>Public Utility Commission of Texas (</w:t>
            </w:r>
            <w:r w:rsidR="003D743F">
              <w:rPr>
                <w:rFonts w:cs="Arial"/>
              </w:rPr>
              <w:t>PUCT</w:t>
            </w:r>
            <w:r w:rsidR="003F7048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approval.</w:t>
            </w:r>
          </w:p>
        </w:tc>
      </w:tr>
      <w:tr w:rsidR="007A4799" w14:paraId="6616745F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667509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8A4D1ED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62D1726A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7B435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1D350D9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4F666F19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1F47B1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030E1C75" w14:textId="110B96F0" w:rsidR="007A4799" w:rsidRPr="009266AD" w:rsidRDefault="000B1ABA" w:rsidP="0070729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impacts to </w:t>
            </w:r>
            <w:r w:rsidR="001D30E1" w:rsidRPr="001D30E1">
              <w:rPr>
                <w:rFonts w:cs="Arial"/>
              </w:rPr>
              <w:t xml:space="preserve">ERCOT business </w:t>
            </w:r>
            <w:r w:rsidR="00EB784E">
              <w:rPr>
                <w:rFonts w:cs="Arial"/>
              </w:rPr>
              <w:t>functions</w:t>
            </w:r>
            <w:r w:rsidR="001D30E1" w:rsidRPr="001D30E1">
              <w:rPr>
                <w:rFonts w:cs="Arial"/>
              </w:rPr>
              <w:t>.</w:t>
            </w:r>
          </w:p>
        </w:tc>
      </w:tr>
      <w:tr w:rsidR="007A4799" w14:paraId="190E9711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C0ED93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2F66E291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FC6181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4A4BB4B6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D978EBD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4CCA77D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56091F8" w14:textId="77777777" w:rsidR="007A4799" w:rsidRPr="00F555E9" w:rsidRDefault="007A4799" w:rsidP="00707297">
            <w:pPr>
              <w:pStyle w:val="NormalArial"/>
            </w:pPr>
            <w:r>
              <w:t>None offered.</w:t>
            </w:r>
          </w:p>
        </w:tc>
      </w:tr>
    </w:tbl>
    <w:p w14:paraId="6A4262CA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1D4EEB8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FD4CD4E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1FE85822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D6EA54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2F89CBFF" w14:textId="77777777" w:rsidR="007A4799" w:rsidRDefault="007A4799" w:rsidP="007A4799"/>
    <w:p w14:paraId="5463BF97" w14:textId="77777777" w:rsidR="000F3858" w:rsidRDefault="000F3858"/>
    <w:sectPr w:rsidR="000F3858" w:rsidSect="00C26EFC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05A1" w14:textId="77777777" w:rsidR="000B48E1" w:rsidRDefault="000B48E1" w:rsidP="007A4799">
      <w:pPr>
        <w:spacing w:after="0" w:line="240" w:lineRule="auto"/>
      </w:pPr>
      <w:r>
        <w:separator/>
      </w:r>
    </w:p>
  </w:endnote>
  <w:endnote w:type="continuationSeparator" w:id="0">
    <w:p w14:paraId="0409F579" w14:textId="77777777" w:rsidR="000B48E1" w:rsidRDefault="000B48E1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FFB89" w14:textId="6FFE9431" w:rsidR="006B0C5E" w:rsidRDefault="0038500F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1110</w:t>
    </w:r>
    <w:r w:rsidR="004A6664">
      <w:rPr>
        <w:rFonts w:ascii="Arial" w:hAnsi="Arial"/>
        <w:sz w:val="18"/>
      </w:rPr>
      <w:t xml:space="preserve">NPRR-02 Impact Analysis </w:t>
    </w:r>
    <w:r>
      <w:rPr>
        <w:rFonts w:ascii="Arial" w:hAnsi="Arial"/>
        <w:sz w:val="18"/>
      </w:rPr>
      <w:t>1122</w:t>
    </w:r>
    <w:r w:rsidR="004A6664">
      <w:rPr>
        <w:rFonts w:ascii="Arial" w:hAnsi="Arial"/>
        <w:sz w:val="18"/>
      </w:rPr>
      <w:t>21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53162C1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D46BB" w14:textId="77777777" w:rsidR="000B48E1" w:rsidRDefault="000B48E1" w:rsidP="007A4799">
      <w:pPr>
        <w:spacing w:after="0" w:line="240" w:lineRule="auto"/>
      </w:pPr>
      <w:r>
        <w:separator/>
      </w:r>
    </w:p>
  </w:footnote>
  <w:footnote w:type="continuationSeparator" w:id="0">
    <w:p w14:paraId="78526926" w14:textId="77777777" w:rsidR="000B48E1" w:rsidRDefault="000B48E1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86BF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B1ABA"/>
    <w:rsid w:val="000B48E1"/>
    <w:rsid w:val="000F3858"/>
    <w:rsid w:val="001D30E1"/>
    <w:rsid w:val="001E1143"/>
    <w:rsid w:val="0038500F"/>
    <w:rsid w:val="003D743F"/>
    <w:rsid w:val="003F7048"/>
    <w:rsid w:val="004A6664"/>
    <w:rsid w:val="00526567"/>
    <w:rsid w:val="00555E1C"/>
    <w:rsid w:val="00624F4F"/>
    <w:rsid w:val="00693F4A"/>
    <w:rsid w:val="0069777B"/>
    <w:rsid w:val="007A4799"/>
    <w:rsid w:val="008C3400"/>
    <w:rsid w:val="00AD5A46"/>
    <w:rsid w:val="00BA2B92"/>
    <w:rsid w:val="00BD7C42"/>
    <w:rsid w:val="00CD6556"/>
    <w:rsid w:val="00DD3FFF"/>
    <w:rsid w:val="00E643F0"/>
    <w:rsid w:val="00EB784E"/>
    <w:rsid w:val="00F8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0FA44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4A6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Office Word</Application>
  <DocSecurity>0</DocSecurity>
  <Lines>5</Lines>
  <Paragraphs>1</Paragraphs>
  <ScaleCrop>false</ScaleCrop>
  <Company>The Electric Reliability Council of Texas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ERCOT</cp:lastModifiedBy>
  <cp:revision>4</cp:revision>
  <dcterms:created xsi:type="dcterms:W3CDTF">2021-11-05T14:36:00Z</dcterms:created>
  <dcterms:modified xsi:type="dcterms:W3CDTF">2021-11-22T22:43:00Z</dcterms:modified>
</cp:coreProperties>
</file>