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DF5E" w14:textId="77777777" w:rsidR="00387FD7" w:rsidRDefault="00523A63">
      <w:pPr>
        <w:pStyle w:val="Title"/>
      </w:pPr>
      <w:r>
        <w:t>September</w:t>
      </w:r>
      <w:r>
        <w:rPr>
          <w:spacing w:val="7"/>
        </w:rPr>
        <w:t xml:space="preserve"> </w:t>
      </w:r>
      <w:r>
        <w:t>Meeting</w:t>
      </w:r>
    </w:p>
    <w:p w14:paraId="460714B5" w14:textId="119D67B3" w:rsidR="00387FD7" w:rsidRDefault="00523A63">
      <w:pPr>
        <w:tabs>
          <w:tab w:val="left" w:pos="2911"/>
        </w:tabs>
        <w:spacing w:before="70"/>
        <w:ind w:left="352"/>
        <w:rPr>
          <w:sz w:val="18"/>
        </w:rPr>
      </w:pPr>
      <w:r>
        <w:rPr>
          <w:color w:val="767676"/>
          <w:sz w:val="18"/>
        </w:rPr>
        <w:t>Tuesday,</w:t>
      </w:r>
      <w:r>
        <w:rPr>
          <w:color w:val="767676"/>
          <w:spacing w:val="2"/>
          <w:sz w:val="18"/>
        </w:rPr>
        <w:t xml:space="preserve"> </w:t>
      </w:r>
      <w:r>
        <w:rPr>
          <w:color w:val="767676"/>
          <w:sz w:val="18"/>
        </w:rPr>
        <w:t>September</w:t>
      </w:r>
      <w:r>
        <w:rPr>
          <w:color w:val="767676"/>
          <w:spacing w:val="7"/>
          <w:sz w:val="18"/>
        </w:rPr>
        <w:t xml:space="preserve"> </w:t>
      </w:r>
      <w:r>
        <w:rPr>
          <w:color w:val="767676"/>
          <w:sz w:val="18"/>
        </w:rPr>
        <w:t>21,</w:t>
      </w:r>
      <w:r>
        <w:rPr>
          <w:color w:val="767676"/>
          <w:spacing w:val="3"/>
          <w:sz w:val="18"/>
        </w:rPr>
        <w:t xml:space="preserve"> </w:t>
      </w:r>
      <w:r>
        <w:rPr>
          <w:color w:val="767676"/>
          <w:sz w:val="18"/>
        </w:rPr>
        <w:t>2021</w:t>
      </w:r>
      <w:r>
        <w:rPr>
          <w:color w:val="767676"/>
          <w:sz w:val="18"/>
        </w:rPr>
        <w:tab/>
      </w:r>
    </w:p>
    <w:p w14:paraId="18B22B77" w14:textId="77777777" w:rsidR="00387FD7" w:rsidRDefault="00387FD7">
      <w:pPr>
        <w:pStyle w:val="BodyText"/>
        <w:spacing w:before="0"/>
        <w:ind w:left="0" w:firstLine="0"/>
      </w:pPr>
    </w:p>
    <w:p w14:paraId="063A2131" w14:textId="77777777" w:rsidR="00387FD7" w:rsidRDefault="00387FD7">
      <w:pPr>
        <w:pStyle w:val="BodyText"/>
        <w:spacing w:before="7"/>
        <w:ind w:left="0" w:firstLine="0"/>
        <w:rPr>
          <w:sz w:val="22"/>
        </w:rPr>
      </w:pPr>
    </w:p>
    <w:p w14:paraId="7F1807AC" w14:textId="77777777" w:rsidR="00387FD7" w:rsidRPr="00523A63" w:rsidRDefault="00523A63">
      <w:pPr>
        <w:pStyle w:val="ListParagraph"/>
        <w:numPr>
          <w:ilvl w:val="0"/>
          <w:numId w:val="1"/>
        </w:numPr>
        <w:tabs>
          <w:tab w:val="left" w:pos="353"/>
        </w:tabs>
        <w:spacing w:before="61"/>
        <w:ind w:hanging="243"/>
      </w:pPr>
      <w:r w:rsidRPr="00523A63">
        <w:t>Review</w:t>
      </w:r>
      <w:r w:rsidRPr="00523A63">
        <w:rPr>
          <w:spacing w:val="-1"/>
        </w:rPr>
        <w:t xml:space="preserve"> </w:t>
      </w:r>
      <w:r w:rsidRPr="00523A63">
        <w:t>of</w:t>
      </w:r>
      <w:r w:rsidRPr="00523A63">
        <w:rPr>
          <w:spacing w:val="1"/>
        </w:rPr>
        <w:t xml:space="preserve"> </w:t>
      </w:r>
      <w:r w:rsidRPr="00523A63">
        <w:t>minutes</w:t>
      </w:r>
      <w:r w:rsidRPr="00523A63">
        <w:rPr>
          <w:spacing w:val="-2"/>
        </w:rPr>
        <w:t xml:space="preserve"> </w:t>
      </w:r>
      <w:r w:rsidRPr="00523A63">
        <w:t>from</w:t>
      </w:r>
      <w:r w:rsidRPr="00523A63">
        <w:rPr>
          <w:spacing w:val="-1"/>
        </w:rPr>
        <w:t xml:space="preserve"> </w:t>
      </w:r>
      <w:r w:rsidRPr="00523A63">
        <w:t>July</w:t>
      </w:r>
      <w:r w:rsidRPr="00523A63">
        <w:rPr>
          <w:spacing w:val="3"/>
        </w:rPr>
        <w:t xml:space="preserve"> </w:t>
      </w:r>
      <w:r w:rsidRPr="00523A63">
        <w:t>21,</w:t>
      </w:r>
      <w:r w:rsidRPr="00523A63">
        <w:rPr>
          <w:spacing w:val="2"/>
        </w:rPr>
        <w:t xml:space="preserve"> </w:t>
      </w:r>
      <w:r w:rsidRPr="00523A63">
        <w:t>2021</w:t>
      </w:r>
      <w:r w:rsidRPr="00523A63">
        <w:rPr>
          <w:spacing w:val="-4"/>
        </w:rPr>
        <w:t xml:space="preserve"> </w:t>
      </w:r>
      <w:r w:rsidRPr="00523A63">
        <w:t>PGDTF</w:t>
      </w:r>
      <w:r w:rsidRPr="00523A63">
        <w:rPr>
          <w:spacing w:val="-2"/>
        </w:rPr>
        <w:t xml:space="preserve"> </w:t>
      </w:r>
      <w:r w:rsidRPr="00523A63">
        <w:t>meeting</w:t>
      </w:r>
    </w:p>
    <w:p w14:paraId="57EB5E80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hanging="243"/>
      </w:pPr>
      <w:r w:rsidRPr="00523A63">
        <w:t>No</w:t>
      </w:r>
      <w:r w:rsidRPr="00523A63">
        <w:rPr>
          <w:spacing w:val="2"/>
        </w:rPr>
        <w:t xml:space="preserve"> </w:t>
      </w:r>
      <w:r w:rsidRPr="00523A63">
        <w:t>comments.</w:t>
      </w:r>
    </w:p>
    <w:p w14:paraId="7B9528A4" w14:textId="77777777" w:rsidR="00387FD7" w:rsidRPr="00523A63" w:rsidRDefault="00523A63">
      <w:pPr>
        <w:pStyle w:val="ListParagraph"/>
        <w:numPr>
          <w:ilvl w:val="0"/>
          <w:numId w:val="1"/>
        </w:numPr>
        <w:tabs>
          <w:tab w:val="left" w:pos="353"/>
        </w:tabs>
        <w:ind w:hanging="243"/>
      </w:pPr>
      <w:r w:rsidRPr="00523A63">
        <w:t>NDSWG</w:t>
      </w:r>
      <w:r w:rsidRPr="00523A63">
        <w:rPr>
          <w:spacing w:val="-2"/>
        </w:rPr>
        <w:t xml:space="preserve"> </w:t>
      </w:r>
      <w:r w:rsidRPr="00523A63">
        <w:t>meeting</w:t>
      </w:r>
      <w:r w:rsidRPr="00523A63">
        <w:rPr>
          <w:spacing w:val="-5"/>
        </w:rPr>
        <w:t xml:space="preserve"> </w:t>
      </w:r>
      <w:r w:rsidRPr="00523A63">
        <w:t>update</w:t>
      </w:r>
    </w:p>
    <w:p w14:paraId="24451B1C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We met</w:t>
      </w:r>
      <w:r w:rsidRPr="00523A63">
        <w:rPr>
          <w:spacing w:val="-1"/>
        </w:rPr>
        <w:t xml:space="preserve"> </w:t>
      </w:r>
      <w:r w:rsidRPr="00523A63">
        <w:t>with</w:t>
      </w:r>
      <w:r w:rsidRPr="00523A63">
        <w:rPr>
          <w:spacing w:val="-2"/>
        </w:rPr>
        <w:t xml:space="preserve"> </w:t>
      </w:r>
      <w:r w:rsidRPr="00523A63">
        <w:t>NDSWG to</w:t>
      </w:r>
      <w:r w:rsidRPr="00523A63">
        <w:rPr>
          <w:spacing w:val="1"/>
        </w:rPr>
        <w:t xml:space="preserve"> </w:t>
      </w:r>
      <w:r w:rsidRPr="00523A63">
        <w:t>discuss</w:t>
      </w:r>
      <w:r w:rsidRPr="00523A63">
        <w:rPr>
          <w:spacing w:val="-1"/>
        </w:rPr>
        <w:t xml:space="preserve"> </w:t>
      </w:r>
      <w:r w:rsidRPr="00523A63">
        <w:t>the current</w:t>
      </w:r>
      <w:r w:rsidRPr="00523A63">
        <w:rPr>
          <w:spacing w:val="-1"/>
        </w:rPr>
        <w:t xml:space="preserve"> </w:t>
      </w:r>
      <w:r w:rsidRPr="00523A63">
        <w:t>SCR</w:t>
      </w:r>
      <w:r w:rsidRPr="00523A63">
        <w:rPr>
          <w:spacing w:val="2"/>
        </w:rPr>
        <w:t xml:space="preserve"> </w:t>
      </w:r>
      <w:r w:rsidRPr="00523A63">
        <w:t>associated</w:t>
      </w:r>
      <w:r w:rsidRPr="00523A63">
        <w:rPr>
          <w:spacing w:val="-4"/>
        </w:rPr>
        <w:t xml:space="preserve"> </w:t>
      </w:r>
      <w:r w:rsidRPr="00523A63">
        <w:t>with</w:t>
      </w:r>
      <w:r w:rsidRPr="00523A63">
        <w:rPr>
          <w:spacing w:val="-1"/>
        </w:rPr>
        <w:t xml:space="preserve"> </w:t>
      </w:r>
      <w:r w:rsidRPr="00523A63">
        <w:t>GMD</w:t>
      </w:r>
    </w:p>
    <w:p w14:paraId="0A2DBAA5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hanging="243"/>
      </w:pPr>
      <w:r w:rsidRPr="00523A63">
        <w:t>Concerns</w:t>
      </w:r>
      <w:r w:rsidRPr="00523A63">
        <w:rPr>
          <w:spacing w:val="-3"/>
        </w:rPr>
        <w:t xml:space="preserve"> </w:t>
      </w:r>
      <w:r w:rsidRPr="00523A63">
        <w:t>and questions</w:t>
      </w:r>
      <w:r w:rsidRPr="00523A63">
        <w:rPr>
          <w:spacing w:val="-2"/>
        </w:rPr>
        <w:t xml:space="preserve"> </w:t>
      </w:r>
      <w:r w:rsidRPr="00523A63">
        <w:t>were</w:t>
      </w:r>
      <w:r w:rsidRPr="00523A63">
        <w:rPr>
          <w:spacing w:val="-2"/>
        </w:rPr>
        <w:t xml:space="preserve"> </w:t>
      </w:r>
      <w:r w:rsidRPr="00523A63">
        <w:t>raised</w:t>
      </w:r>
      <w:r w:rsidRPr="00523A63">
        <w:rPr>
          <w:spacing w:val="1"/>
        </w:rPr>
        <w:t xml:space="preserve"> </w:t>
      </w:r>
      <w:r w:rsidRPr="00523A63">
        <w:t>about:</w:t>
      </w:r>
    </w:p>
    <w:p w14:paraId="175E0BA2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  <w:spacing w:before="5"/>
      </w:pPr>
      <w:r w:rsidRPr="00523A63">
        <w:t>What</w:t>
      </w:r>
      <w:r w:rsidRPr="00523A63">
        <w:rPr>
          <w:spacing w:val="-2"/>
        </w:rPr>
        <w:t xml:space="preserve"> </w:t>
      </w:r>
      <w:r w:rsidRPr="00523A63">
        <w:t>exactly</w:t>
      </w:r>
      <w:r w:rsidRPr="00523A63">
        <w:rPr>
          <w:spacing w:val="-3"/>
        </w:rPr>
        <w:t xml:space="preserve"> </w:t>
      </w:r>
      <w:r w:rsidRPr="00523A63">
        <w:t>is GMD</w:t>
      </w:r>
      <w:r w:rsidRPr="00523A63">
        <w:rPr>
          <w:spacing w:val="-3"/>
        </w:rPr>
        <w:t xml:space="preserve"> </w:t>
      </w:r>
      <w:r w:rsidRPr="00523A63">
        <w:t>and</w:t>
      </w:r>
      <w:r w:rsidRPr="00523A63">
        <w:rPr>
          <w:spacing w:val="-1"/>
        </w:rPr>
        <w:t xml:space="preserve"> </w:t>
      </w:r>
      <w:r w:rsidRPr="00523A63">
        <w:t>GIC</w:t>
      </w:r>
      <w:r w:rsidRPr="00523A63">
        <w:rPr>
          <w:spacing w:val="-1"/>
        </w:rPr>
        <w:t xml:space="preserve"> </w:t>
      </w:r>
      <w:r w:rsidRPr="00523A63">
        <w:t>studies</w:t>
      </w:r>
    </w:p>
    <w:p w14:paraId="0DF10877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  <w:spacing w:before="0"/>
      </w:pPr>
      <w:r w:rsidRPr="00523A63">
        <w:t>Why</w:t>
      </w:r>
      <w:r w:rsidRPr="00523A63">
        <w:rPr>
          <w:spacing w:val="-2"/>
        </w:rPr>
        <w:t xml:space="preserve"> </w:t>
      </w:r>
      <w:r w:rsidRPr="00523A63">
        <w:t>we</w:t>
      </w:r>
      <w:r w:rsidRPr="00523A63">
        <w:rPr>
          <w:spacing w:val="-2"/>
        </w:rPr>
        <w:t xml:space="preserve"> </w:t>
      </w:r>
      <w:r w:rsidRPr="00523A63">
        <w:t>are</w:t>
      </w:r>
      <w:r w:rsidRPr="00523A63">
        <w:rPr>
          <w:spacing w:val="-2"/>
        </w:rPr>
        <w:t xml:space="preserve"> </w:t>
      </w:r>
      <w:r w:rsidRPr="00523A63">
        <w:t>doing</w:t>
      </w:r>
      <w:r w:rsidRPr="00523A63">
        <w:rPr>
          <w:spacing w:val="-1"/>
        </w:rPr>
        <w:t xml:space="preserve"> </w:t>
      </w:r>
      <w:r w:rsidRPr="00523A63">
        <w:t>these</w:t>
      </w:r>
      <w:r w:rsidRPr="00523A63">
        <w:rPr>
          <w:spacing w:val="-4"/>
        </w:rPr>
        <w:t xml:space="preserve"> </w:t>
      </w:r>
      <w:r w:rsidRPr="00523A63">
        <w:t>studies</w:t>
      </w:r>
      <w:r w:rsidRPr="00523A63">
        <w:rPr>
          <w:spacing w:val="-2"/>
        </w:rPr>
        <w:t xml:space="preserve"> </w:t>
      </w:r>
      <w:r w:rsidRPr="00523A63">
        <w:t>in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first place</w:t>
      </w:r>
    </w:p>
    <w:p w14:paraId="72DE8310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</w:pPr>
      <w:r w:rsidRPr="00523A63">
        <w:t>Existing</w:t>
      </w:r>
      <w:r w:rsidRPr="00523A63">
        <w:rPr>
          <w:spacing w:val="-4"/>
        </w:rPr>
        <w:t xml:space="preserve"> </w:t>
      </w:r>
      <w:r w:rsidRPr="00523A63">
        <w:t>power</w:t>
      </w:r>
      <w:r w:rsidRPr="00523A63">
        <w:rPr>
          <w:spacing w:val="-5"/>
        </w:rPr>
        <w:t xml:space="preserve"> </w:t>
      </w:r>
      <w:r w:rsidRPr="00523A63">
        <w:t>flows</w:t>
      </w:r>
      <w:r w:rsidRPr="00523A63">
        <w:rPr>
          <w:spacing w:val="-3"/>
        </w:rPr>
        <w:t xml:space="preserve"> </w:t>
      </w:r>
      <w:r w:rsidRPr="00523A63">
        <w:t>being</w:t>
      </w:r>
      <w:r w:rsidRPr="00523A63">
        <w:rPr>
          <w:spacing w:val="-2"/>
        </w:rPr>
        <w:t xml:space="preserve"> </w:t>
      </w:r>
      <w:r w:rsidRPr="00523A63">
        <w:t>affected</w:t>
      </w:r>
    </w:p>
    <w:p w14:paraId="5D56E1BD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</w:pPr>
      <w:r w:rsidRPr="00523A63">
        <w:t>NOMCRs</w:t>
      </w:r>
      <w:r w:rsidRPr="00523A63">
        <w:rPr>
          <w:spacing w:val="-5"/>
        </w:rPr>
        <w:t xml:space="preserve"> </w:t>
      </w:r>
      <w:r w:rsidRPr="00523A63">
        <w:t>being</w:t>
      </w:r>
      <w:r w:rsidRPr="00523A63">
        <w:rPr>
          <w:spacing w:val="-1"/>
        </w:rPr>
        <w:t xml:space="preserve"> </w:t>
      </w:r>
      <w:r w:rsidRPr="00523A63">
        <w:t>held</w:t>
      </w:r>
      <w:r w:rsidRPr="00523A63">
        <w:rPr>
          <w:spacing w:val="-1"/>
        </w:rPr>
        <w:t xml:space="preserve"> </w:t>
      </w:r>
      <w:r w:rsidRPr="00523A63">
        <w:t>up</w:t>
      </w:r>
      <w:r w:rsidRPr="00523A63">
        <w:rPr>
          <w:spacing w:val="-1"/>
        </w:rPr>
        <w:t xml:space="preserve"> </w:t>
      </w:r>
      <w:r w:rsidRPr="00523A63">
        <w:t>due to</w:t>
      </w:r>
      <w:r w:rsidRPr="00523A63">
        <w:rPr>
          <w:spacing w:val="-4"/>
        </w:rPr>
        <w:t xml:space="preserve"> </w:t>
      </w:r>
      <w:r w:rsidRPr="00523A63">
        <w:t>validation</w:t>
      </w:r>
      <w:r w:rsidRPr="00523A63">
        <w:rPr>
          <w:spacing w:val="-3"/>
        </w:rPr>
        <w:t xml:space="preserve"> </w:t>
      </w:r>
      <w:r w:rsidRPr="00523A63">
        <w:t>issues</w:t>
      </w:r>
      <w:r w:rsidRPr="00523A63">
        <w:rPr>
          <w:spacing w:val="-2"/>
        </w:rPr>
        <w:t xml:space="preserve"> </w:t>
      </w:r>
      <w:r w:rsidRPr="00523A63">
        <w:t>of</w:t>
      </w:r>
      <w:r w:rsidRPr="00523A63">
        <w:rPr>
          <w:spacing w:val="-3"/>
        </w:rPr>
        <w:t xml:space="preserve"> </w:t>
      </w:r>
      <w:r w:rsidRPr="00523A63">
        <w:t>new</w:t>
      </w:r>
      <w:r w:rsidRPr="00523A63">
        <w:rPr>
          <w:spacing w:val="-2"/>
        </w:rPr>
        <w:t xml:space="preserve"> </w:t>
      </w:r>
      <w:r w:rsidRPr="00523A63">
        <w:t>data</w:t>
      </w:r>
    </w:p>
    <w:p w14:paraId="691F0346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</w:pPr>
      <w:r w:rsidRPr="00523A63">
        <w:t>Where</w:t>
      </w:r>
      <w:r w:rsidRPr="00523A63">
        <w:rPr>
          <w:spacing w:val="-3"/>
        </w:rPr>
        <w:t xml:space="preserve"> </w:t>
      </w:r>
      <w:r w:rsidRPr="00523A63">
        <w:t>will</w:t>
      </w:r>
      <w:r w:rsidRPr="00523A63">
        <w:rPr>
          <w:spacing w:val="-3"/>
        </w:rPr>
        <w:t xml:space="preserve"> </w:t>
      </w:r>
      <w:r w:rsidRPr="00523A63">
        <w:t>they</w:t>
      </w:r>
      <w:r w:rsidRPr="00523A63">
        <w:rPr>
          <w:spacing w:val="-1"/>
        </w:rPr>
        <w:t xml:space="preserve"> </w:t>
      </w:r>
      <w:r w:rsidRPr="00523A63">
        <w:t>be</w:t>
      </w:r>
      <w:r w:rsidRPr="00523A63">
        <w:rPr>
          <w:spacing w:val="-2"/>
        </w:rPr>
        <w:t xml:space="preserve"> </w:t>
      </w:r>
      <w:r w:rsidRPr="00523A63">
        <w:t>obtaining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data</w:t>
      </w:r>
      <w:r w:rsidRPr="00523A63">
        <w:rPr>
          <w:spacing w:val="-2"/>
        </w:rPr>
        <w:t xml:space="preserve"> </w:t>
      </w:r>
      <w:r w:rsidRPr="00523A63">
        <w:t>to</w:t>
      </w:r>
      <w:r w:rsidRPr="00523A63">
        <w:rPr>
          <w:spacing w:val="-1"/>
        </w:rPr>
        <w:t xml:space="preserve"> </w:t>
      </w:r>
      <w:r w:rsidRPr="00523A63">
        <w:t>submit</w:t>
      </w:r>
      <w:r w:rsidRPr="00523A63">
        <w:rPr>
          <w:spacing w:val="-2"/>
        </w:rPr>
        <w:t xml:space="preserve"> </w:t>
      </w:r>
      <w:r w:rsidRPr="00523A63">
        <w:t>and</w:t>
      </w:r>
      <w:r w:rsidRPr="00523A63">
        <w:rPr>
          <w:spacing w:val="-1"/>
        </w:rPr>
        <w:t xml:space="preserve"> </w:t>
      </w:r>
      <w:r w:rsidRPr="00523A63">
        <w:t>with</w:t>
      </w:r>
      <w:r w:rsidRPr="00523A63">
        <w:rPr>
          <w:spacing w:val="-3"/>
        </w:rPr>
        <w:t xml:space="preserve"> </w:t>
      </w:r>
      <w:r w:rsidRPr="00523A63">
        <w:t>what</w:t>
      </w:r>
      <w:r w:rsidRPr="00523A63">
        <w:rPr>
          <w:spacing w:val="-2"/>
        </w:rPr>
        <w:t xml:space="preserve"> </w:t>
      </w:r>
      <w:r w:rsidRPr="00523A63">
        <w:t>frequency</w:t>
      </w:r>
    </w:p>
    <w:p w14:paraId="65CD78AF" w14:textId="77777777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  <w:spacing w:before="0" w:line="249" w:lineRule="exact"/>
      </w:pPr>
      <w:r w:rsidRPr="00523A63">
        <w:t>How</w:t>
      </w:r>
      <w:r w:rsidRPr="00523A63">
        <w:rPr>
          <w:spacing w:val="-2"/>
        </w:rPr>
        <w:t xml:space="preserve"> </w:t>
      </w:r>
      <w:r w:rsidRPr="00523A63">
        <w:t>will</w:t>
      </w:r>
      <w:r w:rsidRPr="00523A63">
        <w:rPr>
          <w:spacing w:val="-2"/>
        </w:rPr>
        <w:t xml:space="preserve"> </w:t>
      </w:r>
      <w:r w:rsidRPr="00523A63">
        <w:t>this</w:t>
      </w:r>
      <w:r w:rsidRPr="00523A63">
        <w:rPr>
          <w:spacing w:val="1"/>
        </w:rPr>
        <w:t xml:space="preserve"> </w:t>
      </w:r>
      <w:r w:rsidRPr="00523A63">
        <w:t>affect</w:t>
      </w:r>
      <w:r w:rsidRPr="00523A63">
        <w:rPr>
          <w:spacing w:val="-4"/>
        </w:rPr>
        <w:t xml:space="preserve"> </w:t>
      </w:r>
      <w:r w:rsidRPr="00523A63">
        <w:t>current</w:t>
      </w:r>
      <w:r w:rsidRPr="00523A63">
        <w:rPr>
          <w:spacing w:val="-1"/>
        </w:rPr>
        <w:t xml:space="preserve"> </w:t>
      </w:r>
      <w:r w:rsidRPr="00523A63">
        <w:t>workload</w:t>
      </w:r>
    </w:p>
    <w:p w14:paraId="169BACC4" w14:textId="0788E465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right="202"/>
      </w:pPr>
      <w:r w:rsidRPr="00523A63">
        <w:t xml:space="preserve">All these doubts and concerns were discussed and addressed during the presentation. However, there are still several </w:t>
      </w:r>
      <w:r w:rsidR="00785ADE" w:rsidRPr="00523A63">
        <w:t>doubts</w:t>
      </w:r>
      <w:r w:rsidR="00785ADE">
        <w:t xml:space="preserve"> </w:t>
      </w:r>
      <w:r w:rsidR="00785ADE">
        <w:rPr>
          <w:spacing w:val="-43"/>
        </w:rPr>
        <w:t>about</w:t>
      </w:r>
      <w:r w:rsidRPr="00523A63">
        <w:rPr>
          <w:spacing w:val="-2"/>
        </w:rPr>
        <w:t xml:space="preserve"> </w:t>
      </w:r>
      <w:r w:rsidRPr="00523A63">
        <w:t>how</w:t>
      </w:r>
      <w:r w:rsidRPr="00523A63">
        <w:rPr>
          <w:spacing w:val="-1"/>
        </w:rPr>
        <w:t xml:space="preserve"> </w:t>
      </w:r>
      <w:r w:rsidRPr="00523A63">
        <w:t>to</w:t>
      </w:r>
      <w:r w:rsidRPr="00523A63">
        <w:rPr>
          <w:spacing w:val="-2"/>
        </w:rPr>
        <w:t xml:space="preserve"> </w:t>
      </w:r>
      <w:r w:rsidRPr="00523A63">
        <w:t>address</w:t>
      </w:r>
      <w:r w:rsidRPr="00523A63">
        <w:rPr>
          <w:spacing w:val="1"/>
        </w:rPr>
        <w:t xml:space="preserve"> </w:t>
      </w:r>
      <w:r w:rsidRPr="00523A63">
        <w:t>this.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1"/>
        </w:rPr>
        <w:t xml:space="preserve"> </w:t>
      </w:r>
      <w:r w:rsidRPr="00523A63">
        <w:t>working</w:t>
      </w:r>
      <w:r w:rsidRPr="00523A63">
        <w:rPr>
          <w:spacing w:val="-4"/>
        </w:rPr>
        <w:t xml:space="preserve"> </w:t>
      </w:r>
      <w:r w:rsidRPr="00523A63">
        <w:t>group will</w:t>
      </w:r>
      <w:r w:rsidRPr="00523A63">
        <w:rPr>
          <w:spacing w:val="-2"/>
        </w:rPr>
        <w:t xml:space="preserve"> </w:t>
      </w:r>
      <w:r w:rsidRPr="00523A63">
        <w:t>be</w:t>
      </w:r>
      <w:r w:rsidRPr="00523A63">
        <w:rPr>
          <w:spacing w:val="-1"/>
        </w:rPr>
        <w:t xml:space="preserve"> </w:t>
      </w:r>
      <w:r w:rsidRPr="00523A63">
        <w:t>on</w:t>
      </w:r>
      <w:r w:rsidRPr="00523A63">
        <w:rPr>
          <w:spacing w:val="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lookout</w:t>
      </w:r>
      <w:r w:rsidRPr="00523A63">
        <w:rPr>
          <w:spacing w:val="-5"/>
        </w:rPr>
        <w:t xml:space="preserve"> </w:t>
      </w:r>
      <w:r w:rsidRPr="00523A63">
        <w:t>for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SCR</w:t>
      </w:r>
      <w:r w:rsidRPr="00523A63">
        <w:rPr>
          <w:spacing w:val="1"/>
        </w:rPr>
        <w:t xml:space="preserve"> </w:t>
      </w:r>
      <w:r w:rsidRPr="00523A63">
        <w:t>and will</w:t>
      </w:r>
      <w:r w:rsidRPr="00523A63">
        <w:rPr>
          <w:spacing w:val="-2"/>
        </w:rPr>
        <w:t xml:space="preserve"> </w:t>
      </w:r>
      <w:r w:rsidRPr="00523A63">
        <w:t>want</w:t>
      </w:r>
      <w:r w:rsidRPr="00523A63">
        <w:rPr>
          <w:spacing w:val="-1"/>
        </w:rPr>
        <w:t xml:space="preserve"> </w:t>
      </w:r>
      <w:r w:rsidRPr="00523A63">
        <w:t>to provide</w:t>
      </w:r>
      <w:r w:rsidRPr="00523A63">
        <w:rPr>
          <w:spacing w:val="-2"/>
        </w:rPr>
        <w:t xml:space="preserve"> </w:t>
      </w:r>
      <w:r w:rsidRPr="00523A63">
        <w:t>comments.</w:t>
      </w:r>
    </w:p>
    <w:p w14:paraId="6D3F90D9" w14:textId="387C77C9" w:rsidR="00387FD7" w:rsidRPr="00523A63" w:rsidRDefault="00523A63">
      <w:pPr>
        <w:pStyle w:val="ListParagraph"/>
        <w:numPr>
          <w:ilvl w:val="0"/>
          <w:numId w:val="1"/>
        </w:numPr>
        <w:tabs>
          <w:tab w:val="left" w:pos="353"/>
        </w:tabs>
        <w:spacing w:before="0"/>
        <w:ind w:hanging="243"/>
      </w:pPr>
      <w:r w:rsidRPr="00523A63">
        <w:t>SCR</w:t>
      </w:r>
      <w:r w:rsidRPr="00523A63">
        <w:rPr>
          <w:spacing w:val="-2"/>
        </w:rPr>
        <w:t xml:space="preserve"> </w:t>
      </w:r>
      <w:r w:rsidRPr="00523A63">
        <w:t>presentation</w:t>
      </w:r>
      <w:r w:rsidRPr="00523A63">
        <w:rPr>
          <w:spacing w:val="-3"/>
        </w:rPr>
        <w:t xml:space="preserve"> </w:t>
      </w:r>
      <w:r w:rsidRPr="00523A63">
        <w:t>-</w:t>
      </w:r>
      <w:r w:rsidRPr="00523A63">
        <w:rPr>
          <w:spacing w:val="1"/>
        </w:rPr>
        <w:t xml:space="preserve"> </w:t>
      </w:r>
      <w:r w:rsidRPr="00523A63">
        <w:t>Larisa</w:t>
      </w:r>
      <w:r w:rsidRPr="00523A63">
        <w:rPr>
          <w:spacing w:val="-1"/>
        </w:rPr>
        <w:t xml:space="preserve"> </w:t>
      </w:r>
      <w:r w:rsidRPr="00523A63">
        <w:t>Loyferman</w:t>
      </w:r>
    </w:p>
    <w:p w14:paraId="3AA4D722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hanging="243"/>
      </w:pPr>
      <w:r w:rsidRPr="00523A63">
        <w:t>Trying</w:t>
      </w:r>
      <w:r w:rsidRPr="00523A63">
        <w:rPr>
          <w:spacing w:val="-3"/>
        </w:rPr>
        <w:t xml:space="preserve"> </w:t>
      </w:r>
      <w:r w:rsidRPr="00523A63">
        <w:t>to find/propose</w:t>
      </w:r>
      <w:r w:rsidRPr="00523A63">
        <w:rPr>
          <w:spacing w:val="-2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best way</w:t>
      </w:r>
      <w:r w:rsidRPr="00523A63">
        <w:rPr>
          <w:spacing w:val="-1"/>
        </w:rPr>
        <w:t xml:space="preserve"> </w:t>
      </w:r>
      <w:r w:rsidRPr="00523A63">
        <w:t>to submit</w:t>
      </w:r>
      <w:r w:rsidRPr="00523A63">
        <w:rPr>
          <w:spacing w:val="-2"/>
        </w:rPr>
        <w:t xml:space="preserve"> </w:t>
      </w:r>
      <w:r w:rsidRPr="00523A63">
        <w:t>and maintain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GIC</w:t>
      </w:r>
      <w:r w:rsidRPr="00523A63">
        <w:rPr>
          <w:spacing w:val="1"/>
        </w:rPr>
        <w:t xml:space="preserve"> </w:t>
      </w:r>
      <w:r w:rsidRPr="00523A63">
        <w:t>Data</w:t>
      </w:r>
    </w:p>
    <w:p w14:paraId="60DE0865" w14:textId="37EE83D9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The data</w:t>
      </w:r>
      <w:r w:rsidRPr="00523A63">
        <w:rPr>
          <w:spacing w:val="3"/>
        </w:rPr>
        <w:t xml:space="preserve"> </w:t>
      </w:r>
      <w:r w:rsidRPr="00523A63">
        <w:t>submission</w:t>
      </w:r>
      <w:r w:rsidRPr="00523A63">
        <w:rPr>
          <w:spacing w:val="-3"/>
        </w:rPr>
        <w:t xml:space="preserve"> </w:t>
      </w:r>
      <w:r w:rsidRPr="00523A63">
        <w:t>is</w:t>
      </w:r>
      <w:r w:rsidRPr="00523A63">
        <w:rPr>
          <w:spacing w:val="2"/>
        </w:rPr>
        <w:t xml:space="preserve"> </w:t>
      </w:r>
      <w:r w:rsidRPr="00523A63">
        <w:t>for</w:t>
      </w:r>
      <w:r w:rsidRPr="00523A63">
        <w:rPr>
          <w:spacing w:val="1"/>
        </w:rPr>
        <w:t xml:space="preserve"> </w:t>
      </w:r>
      <w:r w:rsidRPr="00523A63">
        <w:t>69kV</w:t>
      </w:r>
      <w:r w:rsidRPr="00523A63">
        <w:rPr>
          <w:spacing w:val="-2"/>
        </w:rPr>
        <w:t xml:space="preserve"> </w:t>
      </w:r>
      <w:r w:rsidRPr="00523A63">
        <w:t>all</w:t>
      </w:r>
      <w:r w:rsidRPr="00523A63">
        <w:rPr>
          <w:spacing w:val="1"/>
        </w:rPr>
        <w:t xml:space="preserve"> </w:t>
      </w:r>
      <w:r w:rsidRPr="00523A63">
        <w:t>through</w:t>
      </w:r>
      <w:r w:rsidRPr="00523A63">
        <w:rPr>
          <w:spacing w:val="-1"/>
        </w:rPr>
        <w:t xml:space="preserve"> </w:t>
      </w:r>
      <w:r w:rsidRPr="00523A63">
        <w:t>345</w:t>
      </w:r>
      <w:r w:rsidRPr="00523A63">
        <w:rPr>
          <w:spacing w:val="-1"/>
        </w:rPr>
        <w:t xml:space="preserve"> </w:t>
      </w:r>
      <w:r w:rsidRPr="00523A63">
        <w:t>kV levels</w:t>
      </w:r>
      <w:r w:rsidR="007B7031">
        <w:t xml:space="preserve"> (</w:t>
      </w:r>
      <w:r w:rsidR="00274336">
        <w:t xml:space="preserve">GIC model </w:t>
      </w:r>
      <w:r w:rsidR="007B7031">
        <w:t>should duplicate</w:t>
      </w:r>
      <w:r w:rsidR="00274336">
        <w:t xml:space="preserve"> approved </w:t>
      </w:r>
      <w:r w:rsidR="007B7031">
        <w:t>ERCOTs SSWG base case model for specific year)</w:t>
      </w:r>
    </w:p>
    <w:p w14:paraId="0EDE9C59" w14:textId="06199B40" w:rsidR="00387FD7" w:rsidRPr="00523A63" w:rsidRDefault="00487EF0" w:rsidP="008311A2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8311A2">
        <w:t>This SCR is a first step to start conversation between</w:t>
      </w:r>
      <w:r w:rsidRPr="007B7031">
        <w:rPr>
          <w:color w:val="FF0000"/>
        </w:rPr>
        <w:t xml:space="preserve"> </w:t>
      </w:r>
      <w:r w:rsidR="00523A63" w:rsidRPr="00523A63">
        <w:t>ERCOT</w:t>
      </w:r>
      <w:r w:rsidR="00523A63" w:rsidRPr="00523A63">
        <w:rPr>
          <w:spacing w:val="-3"/>
        </w:rPr>
        <w:t xml:space="preserve"> </w:t>
      </w:r>
      <w:r w:rsidR="007B7031">
        <w:t>and</w:t>
      </w:r>
      <w:r w:rsidR="00523A63" w:rsidRPr="00523A63">
        <w:rPr>
          <w:spacing w:val="1"/>
        </w:rPr>
        <w:t xml:space="preserve"> </w:t>
      </w:r>
      <w:r w:rsidR="00523A63" w:rsidRPr="00523A63">
        <w:t>Siemens</w:t>
      </w:r>
      <w:r w:rsidR="00523A63" w:rsidRPr="00523A63">
        <w:rPr>
          <w:spacing w:val="-2"/>
        </w:rPr>
        <w:t xml:space="preserve"> </w:t>
      </w:r>
      <w:r w:rsidR="00523A63" w:rsidRPr="00523A63">
        <w:t xml:space="preserve">to </w:t>
      </w:r>
      <w:r w:rsidR="00274336">
        <w:t xml:space="preserve">find the best solution for maintaining </w:t>
      </w:r>
      <w:r w:rsidR="00523A63" w:rsidRPr="00523A63">
        <w:t>th</w:t>
      </w:r>
      <w:r w:rsidR="00274336">
        <w:t>e GIC</w:t>
      </w:r>
      <w:r w:rsidR="00523A63" w:rsidRPr="00523A63">
        <w:rPr>
          <w:spacing w:val="2"/>
        </w:rPr>
        <w:t xml:space="preserve"> </w:t>
      </w:r>
      <w:r w:rsidR="00523A63" w:rsidRPr="00523A63">
        <w:t>data</w:t>
      </w:r>
      <w:r w:rsidR="00523A63" w:rsidRPr="00523A63">
        <w:rPr>
          <w:spacing w:val="-1"/>
        </w:rPr>
        <w:t xml:space="preserve"> </w:t>
      </w:r>
      <w:r w:rsidR="00274336">
        <w:rPr>
          <w:spacing w:val="-1"/>
        </w:rPr>
        <w:t xml:space="preserve">by </w:t>
      </w:r>
      <w:r w:rsidR="00523A63" w:rsidRPr="00523A63">
        <w:t>includ</w:t>
      </w:r>
      <w:r w:rsidR="00274336">
        <w:t>ing it</w:t>
      </w:r>
      <w:r w:rsidR="00523A63" w:rsidRPr="00523A63">
        <w:t xml:space="preserve"> into</w:t>
      </w:r>
      <w:r w:rsidR="00523A63" w:rsidRPr="00523A63">
        <w:rPr>
          <w:spacing w:val="1"/>
        </w:rPr>
        <w:t xml:space="preserve"> </w:t>
      </w:r>
      <w:r w:rsidR="00523A63" w:rsidRPr="00523A63">
        <w:t>MOD</w:t>
      </w:r>
    </w:p>
    <w:p w14:paraId="0D20B895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right="174"/>
      </w:pPr>
      <w:r w:rsidRPr="00523A63">
        <w:t>We</w:t>
      </w:r>
      <w:r w:rsidRPr="00523A63">
        <w:rPr>
          <w:spacing w:val="1"/>
        </w:rPr>
        <w:t xml:space="preserve"> </w:t>
      </w:r>
      <w:r w:rsidRPr="00523A63">
        <w:t>need to</w:t>
      </w:r>
      <w:r w:rsidRPr="00523A63">
        <w:rPr>
          <w:spacing w:val="1"/>
        </w:rPr>
        <w:t xml:space="preserve"> </w:t>
      </w:r>
      <w:r w:rsidRPr="00523A63">
        <w:t>understand that</w:t>
      </w:r>
      <w:r w:rsidRPr="00523A63">
        <w:rPr>
          <w:spacing w:val="3"/>
        </w:rPr>
        <w:t xml:space="preserve"> </w:t>
      </w:r>
      <w:r w:rsidRPr="00523A63">
        <w:t>we</w:t>
      </w:r>
      <w:r w:rsidRPr="00523A63">
        <w:rPr>
          <w:spacing w:val="2"/>
        </w:rPr>
        <w:t xml:space="preserve"> </w:t>
      </w:r>
      <w:r w:rsidRPr="00523A63">
        <w:t>are</w:t>
      </w:r>
      <w:r w:rsidRPr="00523A63">
        <w:rPr>
          <w:spacing w:val="1"/>
        </w:rPr>
        <w:t xml:space="preserve"> </w:t>
      </w:r>
      <w:r w:rsidRPr="00523A63">
        <w:t>building</w:t>
      </w:r>
      <w:r w:rsidRPr="00523A63">
        <w:rPr>
          <w:spacing w:val="1"/>
        </w:rPr>
        <w:t xml:space="preserve"> </w:t>
      </w:r>
      <w:r w:rsidRPr="00523A63">
        <w:t>into</w:t>
      </w:r>
      <w:r w:rsidRPr="00523A63">
        <w:rPr>
          <w:spacing w:val="2"/>
        </w:rPr>
        <w:t xml:space="preserve"> </w:t>
      </w:r>
      <w:r w:rsidRPr="00523A63">
        <w:t>the</w:t>
      </w:r>
      <w:r w:rsidRPr="00523A63">
        <w:rPr>
          <w:spacing w:val="3"/>
        </w:rPr>
        <w:t xml:space="preserve"> </w:t>
      </w:r>
      <w:r w:rsidRPr="00523A63">
        <w:t>existing model</w:t>
      </w:r>
      <w:r w:rsidRPr="00523A63">
        <w:rPr>
          <w:spacing w:val="-2"/>
        </w:rPr>
        <w:t xml:space="preserve"> </w:t>
      </w:r>
      <w:r w:rsidRPr="00523A63">
        <w:t>with data that</w:t>
      </w:r>
      <w:r w:rsidRPr="00523A63">
        <w:rPr>
          <w:spacing w:val="1"/>
        </w:rPr>
        <w:t xml:space="preserve"> </w:t>
      </w:r>
      <w:r w:rsidRPr="00523A63">
        <w:t>has</w:t>
      </w:r>
      <w:r w:rsidRPr="00523A63">
        <w:rPr>
          <w:spacing w:val="3"/>
        </w:rPr>
        <w:t xml:space="preserve"> </w:t>
      </w:r>
      <w:r w:rsidRPr="00523A63">
        <w:t>already</w:t>
      </w:r>
      <w:r w:rsidRPr="00523A63">
        <w:rPr>
          <w:spacing w:val="1"/>
        </w:rPr>
        <w:t xml:space="preserve"> </w:t>
      </w:r>
      <w:r w:rsidRPr="00523A63">
        <w:t>been developed</w:t>
      </w:r>
      <w:r w:rsidRPr="00523A63">
        <w:rPr>
          <w:spacing w:val="-2"/>
        </w:rPr>
        <w:t xml:space="preserve"> </w:t>
      </w:r>
      <w:r w:rsidRPr="00523A63">
        <w:t>and</w:t>
      </w:r>
      <w:r w:rsidRPr="00523A63">
        <w:rPr>
          <w:spacing w:val="2"/>
        </w:rPr>
        <w:t xml:space="preserve"> </w:t>
      </w:r>
      <w:r w:rsidRPr="00523A63">
        <w:t>validated</w:t>
      </w:r>
      <w:r w:rsidRPr="00523A63">
        <w:rPr>
          <w:spacing w:val="-42"/>
        </w:rPr>
        <w:t xml:space="preserve"> </w:t>
      </w:r>
      <w:r w:rsidRPr="00523A63">
        <w:t>(at</w:t>
      </w:r>
      <w:r w:rsidRPr="00523A63">
        <w:rPr>
          <w:spacing w:val="-1"/>
        </w:rPr>
        <w:t xml:space="preserve"> </w:t>
      </w:r>
      <w:r w:rsidRPr="00523A63">
        <w:t>least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data</w:t>
      </w:r>
      <w:r w:rsidRPr="00523A63">
        <w:rPr>
          <w:spacing w:val="1"/>
        </w:rPr>
        <w:t xml:space="preserve"> </w:t>
      </w:r>
      <w:r w:rsidRPr="00523A63">
        <w:t>that</w:t>
      </w:r>
      <w:r w:rsidRPr="00523A63">
        <w:rPr>
          <w:spacing w:val="-2"/>
        </w:rPr>
        <w:t xml:space="preserve"> </w:t>
      </w:r>
      <w:r w:rsidRPr="00523A63">
        <w:t>exists</w:t>
      </w:r>
      <w:r w:rsidRPr="00523A63">
        <w:rPr>
          <w:spacing w:val="-4"/>
        </w:rPr>
        <w:t xml:space="preserve"> </w:t>
      </w:r>
      <w:r w:rsidRPr="00523A63">
        <w:t>today)</w:t>
      </w:r>
    </w:p>
    <w:p w14:paraId="3B55F316" w14:textId="448B86A1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right="299"/>
      </w:pPr>
      <w:r w:rsidRPr="00523A63">
        <w:t>TSPs need to remain aware of the data that is required to be able to more easily obtain the data required when the facilities</w:t>
      </w:r>
      <w:r w:rsidRPr="00523A63">
        <w:rPr>
          <w:spacing w:val="1"/>
        </w:rPr>
        <w:t xml:space="preserve"> </w:t>
      </w:r>
      <w:r w:rsidRPr="00523A63">
        <w:t>are</w:t>
      </w:r>
      <w:r w:rsidRPr="00523A63">
        <w:rPr>
          <w:spacing w:val="-2"/>
        </w:rPr>
        <w:t xml:space="preserve"> </w:t>
      </w:r>
      <w:r w:rsidR="00785ADE" w:rsidRPr="00523A63">
        <w:t>being</w:t>
      </w:r>
      <w:r w:rsidRPr="00523A63">
        <w:rPr>
          <w:spacing w:val="-1"/>
        </w:rPr>
        <w:t xml:space="preserve"> </w:t>
      </w:r>
      <w:r w:rsidRPr="00523A63">
        <w:t>built</w:t>
      </w:r>
      <w:r w:rsidRPr="00523A63">
        <w:rPr>
          <w:spacing w:val="1"/>
        </w:rPr>
        <w:t xml:space="preserve"> </w:t>
      </w:r>
      <w:r w:rsidRPr="00523A63">
        <w:t>and/or</w:t>
      </w:r>
      <w:r w:rsidRPr="00523A63">
        <w:rPr>
          <w:spacing w:val="-4"/>
        </w:rPr>
        <w:t xml:space="preserve"> </w:t>
      </w:r>
      <w:r w:rsidRPr="00523A63">
        <w:t>ordered</w:t>
      </w:r>
      <w:r w:rsidRPr="00523A63">
        <w:rPr>
          <w:spacing w:val="-2"/>
        </w:rPr>
        <w:t xml:space="preserve"> </w:t>
      </w:r>
      <w:r w:rsidRPr="00523A63">
        <w:t>from</w:t>
      </w:r>
      <w:r w:rsidRPr="00523A63">
        <w:rPr>
          <w:spacing w:val="-3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manufacturers</w:t>
      </w:r>
    </w:p>
    <w:p w14:paraId="6B5B6D5A" w14:textId="416D59B3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We need</w:t>
      </w:r>
      <w:r w:rsidRPr="00523A63">
        <w:rPr>
          <w:spacing w:val="-2"/>
        </w:rPr>
        <w:t xml:space="preserve"> </w:t>
      </w:r>
      <w:r w:rsidRPr="00523A63">
        <w:t>to</w:t>
      </w:r>
      <w:r w:rsidR="007B7031">
        <w:t xml:space="preserve"> ask</w:t>
      </w:r>
      <w:r w:rsidRPr="00523A63">
        <w:t xml:space="preserve"> Siemens</w:t>
      </w:r>
      <w:r w:rsidR="007B7031">
        <w:t xml:space="preserve"> for the best way </w:t>
      </w:r>
      <w:r w:rsidRPr="00523A63">
        <w:t>to add</w:t>
      </w:r>
      <w:r w:rsidRPr="00523A63">
        <w:rPr>
          <w:spacing w:val="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GIC</w:t>
      </w:r>
      <w:r w:rsidRPr="00523A63">
        <w:rPr>
          <w:spacing w:val="2"/>
        </w:rPr>
        <w:t xml:space="preserve"> </w:t>
      </w:r>
      <w:r w:rsidRPr="00523A63">
        <w:t>data to MOD</w:t>
      </w:r>
    </w:p>
    <w:p w14:paraId="2D7F1826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hanging="243"/>
      </w:pPr>
      <w:r w:rsidRPr="00523A63">
        <w:t>Having</w:t>
      </w:r>
      <w:r w:rsidRPr="00523A63">
        <w:rPr>
          <w:spacing w:val="-2"/>
        </w:rPr>
        <w:t xml:space="preserve"> </w:t>
      </w:r>
      <w:r w:rsidRPr="00523A63">
        <w:t>a</w:t>
      </w:r>
      <w:r w:rsidRPr="00523A63">
        <w:rPr>
          <w:spacing w:val="2"/>
        </w:rPr>
        <w:t xml:space="preserve"> </w:t>
      </w:r>
      <w:r w:rsidRPr="00523A63">
        <w:t>good</w:t>
      </w:r>
      <w:r w:rsidRPr="00523A63">
        <w:rPr>
          <w:spacing w:val="-2"/>
        </w:rPr>
        <w:t xml:space="preserve"> </w:t>
      </w:r>
      <w:r w:rsidRPr="00523A63">
        <w:t>reliable model</w:t>
      </w:r>
      <w:r w:rsidRPr="00523A63">
        <w:rPr>
          <w:spacing w:val="-3"/>
        </w:rPr>
        <w:t xml:space="preserve"> </w:t>
      </w:r>
      <w:r w:rsidRPr="00523A63">
        <w:t>is</w:t>
      </w:r>
      <w:r w:rsidRPr="00523A63">
        <w:rPr>
          <w:spacing w:val="2"/>
        </w:rPr>
        <w:t xml:space="preserve"> </w:t>
      </w:r>
      <w:r w:rsidRPr="00523A63">
        <w:t>key</w:t>
      </w:r>
      <w:r w:rsidRPr="00523A63">
        <w:rPr>
          <w:spacing w:val="-2"/>
        </w:rPr>
        <w:t xml:space="preserve"> </w:t>
      </w:r>
      <w:r w:rsidRPr="00523A63">
        <w:t>to</w:t>
      </w:r>
      <w:r w:rsidRPr="00523A63">
        <w:rPr>
          <w:spacing w:val="1"/>
        </w:rPr>
        <w:t xml:space="preserve"> </w:t>
      </w:r>
      <w:r w:rsidRPr="00523A63">
        <w:t>be</w:t>
      </w:r>
      <w:r w:rsidRPr="00523A63">
        <w:rPr>
          <w:spacing w:val="-1"/>
        </w:rPr>
        <w:t xml:space="preserve"> </w:t>
      </w:r>
      <w:r w:rsidRPr="00523A63">
        <w:t>able</w:t>
      </w:r>
      <w:r w:rsidRPr="00523A63">
        <w:rPr>
          <w:spacing w:val="2"/>
        </w:rPr>
        <w:t xml:space="preserve"> </w:t>
      </w:r>
      <w:r w:rsidRPr="00523A63">
        <w:t>to trust the</w:t>
      </w:r>
      <w:r w:rsidRPr="00523A63">
        <w:rPr>
          <w:spacing w:val="-1"/>
        </w:rPr>
        <w:t xml:space="preserve"> </w:t>
      </w:r>
      <w:r w:rsidRPr="00523A63">
        <w:t>results</w:t>
      </w:r>
    </w:p>
    <w:p w14:paraId="7FCE266B" w14:textId="0D7E0A0F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right="249"/>
      </w:pPr>
      <w:r w:rsidRPr="00523A63">
        <w:t>Josh (AEP) - At what point during a project would the GIC data becomes reliable enough to be included in the models? This is</w:t>
      </w:r>
      <w:r w:rsidRPr="00523A63">
        <w:rPr>
          <w:spacing w:val="-43"/>
        </w:rPr>
        <w:t xml:space="preserve"> </w:t>
      </w:r>
      <w:r w:rsidR="00785ADE">
        <w:rPr>
          <w:spacing w:val="-43"/>
        </w:rPr>
        <w:t xml:space="preserve">  </w:t>
      </w:r>
      <w:r w:rsidRPr="00523A63">
        <w:t>key,</w:t>
      </w:r>
      <w:r w:rsidRPr="00523A63">
        <w:rPr>
          <w:spacing w:val="-4"/>
        </w:rPr>
        <w:t xml:space="preserve"> </w:t>
      </w:r>
      <w:r w:rsidRPr="00523A63">
        <w:t>since</w:t>
      </w:r>
      <w:r w:rsidRPr="00523A63">
        <w:rPr>
          <w:spacing w:val="-1"/>
        </w:rPr>
        <w:t xml:space="preserve"> </w:t>
      </w:r>
      <w:r w:rsidRPr="00523A63">
        <w:t>we</w:t>
      </w:r>
      <w:r w:rsidRPr="00523A63">
        <w:rPr>
          <w:spacing w:val="-1"/>
        </w:rPr>
        <w:t xml:space="preserve"> </w:t>
      </w:r>
      <w:r w:rsidRPr="00523A63">
        <w:t>might</w:t>
      </w:r>
      <w:r w:rsidRPr="00523A63">
        <w:rPr>
          <w:spacing w:val="-2"/>
        </w:rPr>
        <w:t xml:space="preserve"> </w:t>
      </w:r>
      <w:r w:rsidRPr="00523A63">
        <w:t>not have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correct</w:t>
      </w:r>
      <w:r w:rsidRPr="00523A63">
        <w:rPr>
          <w:spacing w:val="-2"/>
        </w:rPr>
        <w:t xml:space="preserve"> </w:t>
      </w:r>
      <w:r w:rsidRPr="00523A63">
        <w:t>data</w:t>
      </w:r>
      <w:r w:rsidRPr="00523A63">
        <w:rPr>
          <w:spacing w:val="1"/>
        </w:rPr>
        <w:t xml:space="preserve"> </w:t>
      </w:r>
      <w:r w:rsidRPr="00523A63">
        <w:t>to</w:t>
      </w:r>
      <w:r w:rsidRPr="00523A63">
        <w:rPr>
          <w:spacing w:val="-3"/>
        </w:rPr>
        <w:t xml:space="preserve"> </w:t>
      </w:r>
      <w:r w:rsidRPr="00523A63">
        <w:t>submit</w:t>
      </w:r>
      <w:r w:rsidRPr="00523A63">
        <w:rPr>
          <w:spacing w:val="-1"/>
        </w:rPr>
        <w:t xml:space="preserve"> </w:t>
      </w:r>
      <w:r w:rsidRPr="00523A63">
        <w:t>until</w:t>
      </w:r>
      <w:r w:rsidRPr="00523A63">
        <w:rPr>
          <w:spacing w:val="1"/>
        </w:rPr>
        <w:t xml:space="preserve"> </w:t>
      </w:r>
      <w:r w:rsidRPr="00523A63">
        <w:t>right</w:t>
      </w:r>
      <w:r w:rsidRPr="00523A63">
        <w:rPr>
          <w:spacing w:val="1"/>
        </w:rPr>
        <w:t xml:space="preserve"> </w:t>
      </w:r>
      <w:r w:rsidRPr="00523A63">
        <w:t>before</w:t>
      </w:r>
      <w:r w:rsidRPr="00523A63">
        <w:rPr>
          <w:spacing w:val="-3"/>
        </w:rPr>
        <w:t xml:space="preserve"> </w:t>
      </w:r>
      <w:r w:rsidRPr="00523A63">
        <w:t>or</w:t>
      </w:r>
      <w:r w:rsidRPr="00523A63">
        <w:rPr>
          <w:spacing w:val="-1"/>
        </w:rPr>
        <w:t xml:space="preserve"> </w:t>
      </w:r>
      <w:r w:rsidRPr="00523A63">
        <w:t>in</w:t>
      </w:r>
      <w:r w:rsidRPr="00523A63">
        <w:rPr>
          <w:spacing w:val="1"/>
        </w:rPr>
        <w:t xml:space="preserve"> </w:t>
      </w:r>
      <w:r w:rsidRPr="00523A63">
        <w:t>some</w:t>
      </w:r>
      <w:r w:rsidRPr="00523A63">
        <w:rPr>
          <w:spacing w:val="-3"/>
        </w:rPr>
        <w:t xml:space="preserve"> </w:t>
      </w:r>
      <w:r w:rsidRPr="00523A63">
        <w:t>cases</w:t>
      </w:r>
      <w:r w:rsidRPr="00523A63">
        <w:rPr>
          <w:spacing w:val="-3"/>
        </w:rPr>
        <w:t xml:space="preserve"> </w:t>
      </w:r>
      <w:r w:rsidRPr="00523A63">
        <w:t>after</w:t>
      </w:r>
      <w:r w:rsidRPr="00523A63">
        <w:rPr>
          <w:spacing w:val="-1"/>
        </w:rPr>
        <w:t xml:space="preserve"> </w:t>
      </w:r>
      <w:r w:rsidRPr="00523A63">
        <w:t>the facilities</w:t>
      </w:r>
      <w:r w:rsidRPr="00523A63">
        <w:rPr>
          <w:spacing w:val="-3"/>
        </w:rPr>
        <w:t xml:space="preserve"> </w:t>
      </w:r>
      <w:r w:rsidRPr="00523A63">
        <w:t>are</w:t>
      </w:r>
      <w:r w:rsidRPr="00523A63">
        <w:rPr>
          <w:spacing w:val="-1"/>
        </w:rPr>
        <w:t xml:space="preserve"> </w:t>
      </w:r>
      <w:r w:rsidRPr="00523A63">
        <w:t>online</w:t>
      </w:r>
    </w:p>
    <w:p w14:paraId="22A4D50D" w14:textId="4518F812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  <w:spacing w:before="9" w:line="235" w:lineRule="auto"/>
        <w:ind w:right="450"/>
      </w:pPr>
      <w:r w:rsidRPr="00523A63">
        <w:t xml:space="preserve">Larisa (CNP) - This SCR is looking </w:t>
      </w:r>
      <w:r w:rsidR="007B7031">
        <w:t>for the best possible way for</w:t>
      </w:r>
      <w:r w:rsidRPr="00523A63">
        <w:t xml:space="preserve"> maintaining the existing</w:t>
      </w:r>
      <w:r w:rsidR="007B7031">
        <w:t xml:space="preserve"> system GIC</w:t>
      </w:r>
      <w:r w:rsidRPr="00523A63">
        <w:t xml:space="preserve"> data</w:t>
      </w:r>
      <w:r w:rsidR="007B7031">
        <w:t xml:space="preserve"> and the GIC data for the proposed </w:t>
      </w:r>
      <w:r w:rsidR="00A56C46">
        <w:t xml:space="preserve">future </w:t>
      </w:r>
      <w:r w:rsidR="007B7031">
        <w:t>projects</w:t>
      </w:r>
      <w:r w:rsidR="00E5112A">
        <w:t xml:space="preserve"> by </w:t>
      </w:r>
      <w:r w:rsidRPr="00523A63">
        <w:t>includ</w:t>
      </w:r>
      <w:r w:rsidR="00E5112A">
        <w:t>ing</w:t>
      </w:r>
      <w:r w:rsidRPr="00523A63">
        <w:t xml:space="preserve"> the</w:t>
      </w:r>
      <w:r w:rsidR="00E5112A">
        <w:t>se</w:t>
      </w:r>
      <w:r w:rsidRPr="00523A63">
        <w:t xml:space="preserve"> capability in MOD.</w:t>
      </w:r>
    </w:p>
    <w:p w14:paraId="288E2911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2"/>
        <w:ind w:right="161"/>
      </w:pPr>
      <w:r w:rsidRPr="00523A63">
        <w:t>Josh (AEP) - NOMCRs should be limited to existing facilities. NOMCRs 1 year out should not be required, since the GIC data for</w:t>
      </w:r>
      <w:r w:rsidRPr="00523A63">
        <w:rPr>
          <w:spacing w:val="-43"/>
        </w:rPr>
        <w:t xml:space="preserve"> </w:t>
      </w:r>
      <w:r w:rsidRPr="00523A63">
        <w:t>those</w:t>
      </w:r>
      <w:r w:rsidRPr="00523A63">
        <w:rPr>
          <w:spacing w:val="-3"/>
        </w:rPr>
        <w:t xml:space="preserve"> </w:t>
      </w:r>
      <w:r w:rsidRPr="00523A63">
        <w:t>facilities</w:t>
      </w:r>
      <w:r w:rsidRPr="00523A63">
        <w:rPr>
          <w:spacing w:val="-2"/>
        </w:rPr>
        <w:t xml:space="preserve"> </w:t>
      </w:r>
      <w:r w:rsidRPr="00523A63">
        <w:t>would</w:t>
      </w:r>
      <w:r w:rsidRPr="00523A63">
        <w:rPr>
          <w:spacing w:val="-3"/>
        </w:rPr>
        <w:t xml:space="preserve"> </w:t>
      </w:r>
      <w:r w:rsidRPr="00523A63">
        <w:t>not</w:t>
      </w:r>
      <w:r w:rsidRPr="00523A63">
        <w:rPr>
          <w:spacing w:val="-1"/>
        </w:rPr>
        <w:t xml:space="preserve"> </w:t>
      </w:r>
      <w:r w:rsidRPr="00523A63">
        <w:t>be</w:t>
      </w:r>
      <w:r w:rsidRPr="00523A63">
        <w:rPr>
          <w:spacing w:val="-2"/>
        </w:rPr>
        <w:t xml:space="preserve"> </w:t>
      </w:r>
      <w:r w:rsidRPr="00523A63">
        <w:t>accurate.</w:t>
      </w:r>
    </w:p>
    <w:p w14:paraId="70CA46BE" w14:textId="7A905A15" w:rsidR="00387FD7" w:rsidRPr="00523A63" w:rsidRDefault="00523A63">
      <w:pPr>
        <w:pStyle w:val="ListParagraph"/>
        <w:numPr>
          <w:ilvl w:val="2"/>
          <w:numId w:val="1"/>
        </w:numPr>
        <w:tabs>
          <w:tab w:val="left" w:pos="1337"/>
        </w:tabs>
        <w:spacing w:before="9" w:line="235" w:lineRule="auto"/>
        <w:ind w:right="485"/>
        <w:jc w:val="both"/>
      </w:pPr>
      <w:r w:rsidRPr="00523A63">
        <w:t>Leslie (ERCOT) - We do have data gathered from the previous assessments that can serve to give support to TSPs on</w:t>
      </w:r>
      <w:r w:rsidRPr="00523A63">
        <w:rPr>
          <w:spacing w:val="-43"/>
        </w:rPr>
        <w:t xml:space="preserve"> </w:t>
      </w:r>
      <w:r w:rsidRPr="00523A63">
        <w:t>handling the submissions to NMMS. We are still working on how this process will work out. Integrating the data into</w:t>
      </w:r>
      <w:r w:rsidRPr="00523A63">
        <w:rPr>
          <w:spacing w:val="-43"/>
        </w:rPr>
        <w:t xml:space="preserve"> </w:t>
      </w:r>
      <w:r w:rsidRPr="00523A63">
        <w:t>NMMS</w:t>
      </w:r>
      <w:r w:rsidRPr="00523A63">
        <w:rPr>
          <w:spacing w:val="-3"/>
        </w:rPr>
        <w:t xml:space="preserve"> </w:t>
      </w:r>
      <w:r w:rsidRPr="00523A63">
        <w:t>would</w:t>
      </w:r>
      <w:r w:rsidRPr="00523A63">
        <w:rPr>
          <w:spacing w:val="-3"/>
        </w:rPr>
        <w:t xml:space="preserve"> </w:t>
      </w:r>
      <w:r w:rsidRPr="00523A63">
        <w:t>be</w:t>
      </w:r>
      <w:r w:rsidRPr="00523A63">
        <w:rPr>
          <w:spacing w:val="-2"/>
        </w:rPr>
        <w:t xml:space="preserve"> </w:t>
      </w:r>
      <w:r w:rsidR="00785ADE" w:rsidRPr="00523A63">
        <w:t>beneficial</w:t>
      </w:r>
      <w:r w:rsidRPr="00523A63">
        <w:rPr>
          <w:spacing w:val="-3"/>
        </w:rPr>
        <w:t xml:space="preserve"> </w:t>
      </w:r>
      <w:r w:rsidRPr="00523A63">
        <w:t>to</w:t>
      </w:r>
      <w:r w:rsidRPr="00523A63">
        <w:rPr>
          <w:spacing w:val="-1"/>
        </w:rPr>
        <w:t xml:space="preserve"> </w:t>
      </w:r>
      <w:r w:rsidRPr="00523A63">
        <w:t>facilitate</w:t>
      </w:r>
      <w:r w:rsidRPr="00523A63">
        <w:rPr>
          <w:spacing w:val="-2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next</w:t>
      </w:r>
      <w:r w:rsidRPr="00523A63">
        <w:rPr>
          <w:spacing w:val="-1"/>
        </w:rPr>
        <w:t xml:space="preserve"> </w:t>
      </w:r>
      <w:r w:rsidRPr="00523A63">
        <w:t>vulnerability</w:t>
      </w:r>
      <w:r w:rsidRPr="00523A63">
        <w:rPr>
          <w:spacing w:val="-4"/>
        </w:rPr>
        <w:t xml:space="preserve"> </w:t>
      </w:r>
      <w:r w:rsidRPr="00523A63">
        <w:t>assessment.</w:t>
      </w:r>
    </w:p>
    <w:p w14:paraId="1B08D180" w14:textId="2F7F8353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3"/>
        <w:ind w:right="166"/>
      </w:pPr>
      <w:r w:rsidRPr="00523A63">
        <w:t xml:space="preserve">Larisa (CNP) - the </w:t>
      </w:r>
      <w:r w:rsidR="00E5112A">
        <w:t>initial</w:t>
      </w:r>
      <w:r w:rsidRPr="00523A63">
        <w:t xml:space="preserve"> effort to gather the </w:t>
      </w:r>
      <w:r w:rsidR="00E5112A">
        <w:t xml:space="preserve">GIC </w:t>
      </w:r>
      <w:r w:rsidRPr="00523A63">
        <w:t xml:space="preserve">data and create the </w:t>
      </w:r>
      <w:r w:rsidR="00E5112A">
        <w:t>GIC model</w:t>
      </w:r>
      <w:r w:rsidRPr="00523A63">
        <w:t xml:space="preserve">s for the </w:t>
      </w:r>
      <w:r w:rsidR="00E5112A">
        <w:t xml:space="preserve">GMD </w:t>
      </w:r>
      <w:r w:rsidR="00A56C46">
        <w:t>Vulnerability</w:t>
      </w:r>
      <w:r w:rsidR="00E5112A">
        <w:t xml:space="preserve"> </w:t>
      </w:r>
      <w:r w:rsidRPr="00523A63">
        <w:t xml:space="preserve">assessment was </w:t>
      </w:r>
      <w:r w:rsidR="00785ADE" w:rsidRPr="00523A63">
        <w:t>burdensome</w:t>
      </w:r>
      <w:r w:rsidRPr="00523A63">
        <w:t>, having the</w:t>
      </w:r>
      <w:r w:rsidRPr="00523A63">
        <w:rPr>
          <w:spacing w:val="1"/>
        </w:rPr>
        <w:t xml:space="preserve"> </w:t>
      </w:r>
      <w:r w:rsidRPr="00523A63">
        <w:t xml:space="preserve">data included in NMMS would significantly facilitate the next data gathering and </w:t>
      </w:r>
      <w:r w:rsidR="00E5112A">
        <w:t>model</w:t>
      </w:r>
      <w:r w:rsidRPr="00523A63">
        <w:t xml:space="preserve"> building efforts. </w:t>
      </w:r>
      <w:r w:rsidR="00A47F4F">
        <w:t xml:space="preserve">The </w:t>
      </w:r>
      <w:r w:rsidR="00E5112A">
        <w:t xml:space="preserve">process to update the originally build </w:t>
      </w:r>
      <w:r w:rsidR="00A47F4F">
        <w:t xml:space="preserve">GIC </w:t>
      </w:r>
      <w:r w:rsidR="00E5112A">
        <w:t>models</w:t>
      </w:r>
      <w:r w:rsidR="00A47F4F">
        <w:t xml:space="preserve"> was built on top of the data from the first build</w:t>
      </w:r>
      <w:r w:rsidR="00E5112A">
        <w:t xml:space="preserve"> and took less than a few months</w:t>
      </w:r>
      <w:r w:rsidR="00A47F4F">
        <w:t xml:space="preserve">. </w:t>
      </w:r>
      <w:r w:rsidRPr="00523A63">
        <w:t>Having the ability to</w:t>
      </w:r>
      <w:r w:rsidRPr="00523A63">
        <w:rPr>
          <w:spacing w:val="1"/>
        </w:rPr>
        <w:t xml:space="preserve"> </w:t>
      </w:r>
      <w:r w:rsidRPr="00523A63">
        <w:t>update th</w:t>
      </w:r>
      <w:r w:rsidR="00E5112A">
        <w:t>e GIC</w:t>
      </w:r>
      <w:r w:rsidRPr="00523A63">
        <w:t xml:space="preserve"> </w:t>
      </w:r>
      <w:r w:rsidR="00E5112A">
        <w:t xml:space="preserve">modeling </w:t>
      </w:r>
      <w:r w:rsidRPr="00523A63">
        <w:t xml:space="preserve">data consistently would </w:t>
      </w:r>
      <w:r w:rsidR="00785ADE" w:rsidRPr="00523A63">
        <w:t>help</w:t>
      </w:r>
      <w:r w:rsidRPr="00523A63">
        <w:t xml:space="preserve"> in </w:t>
      </w:r>
      <w:r w:rsidR="00E5112A">
        <w:t>maintaining</w:t>
      </w:r>
      <w:r w:rsidR="00E5112A" w:rsidRPr="00523A63">
        <w:t xml:space="preserve"> </w:t>
      </w:r>
      <w:r w:rsidR="00E5112A">
        <w:t>the</w:t>
      </w:r>
      <w:r w:rsidRPr="00523A63">
        <w:t xml:space="preserve"> </w:t>
      </w:r>
      <w:r w:rsidR="00E5112A">
        <w:t>GIC models</w:t>
      </w:r>
      <w:r w:rsidRPr="00523A63">
        <w:t xml:space="preserve"> with </w:t>
      </w:r>
      <w:r w:rsidR="00E5112A">
        <w:t>verified</w:t>
      </w:r>
      <w:r w:rsidR="00E5112A" w:rsidRPr="00523A63">
        <w:t xml:space="preserve"> </w:t>
      </w:r>
      <w:r w:rsidRPr="00523A63">
        <w:t>data to begin the next assessment.</w:t>
      </w:r>
      <w:r w:rsidRPr="00523A63">
        <w:rPr>
          <w:spacing w:val="1"/>
        </w:rPr>
        <w:t xml:space="preserve"> </w:t>
      </w:r>
      <w:r w:rsidRPr="00523A63">
        <w:t>Would really encourage everyone to look at the GIC data</w:t>
      </w:r>
      <w:r w:rsidR="00A56C46">
        <w:t xml:space="preserve"> </w:t>
      </w:r>
      <w:r w:rsidR="00E5112A">
        <w:t>requirements</w:t>
      </w:r>
      <w:r w:rsidRPr="00523A63">
        <w:t xml:space="preserve"> and understand what is being submitted and realize that finding this</w:t>
      </w:r>
      <w:r w:rsidRPr="00523A63">
        <w:rPr>
          <w:spacing w:val="1"/>
        </w:rPr>
        <w:t xml:space="preserve"> </w:t>
      </w:r>
      <w:r w:rsidRPr="00523A63">
        <w:t>within</w:t>
      </w:r>
      <w:r w:rsidRPr="00523A63">
        <w:rPr>
          <w:spacing w:val="-3"/>
        </w:rPr>
        <w:t xml:space="preserve"> </w:t>
      </w:r>
      <w:r w:rsidR="00995AF8">
        <w:rPr>
          <w:spacing w:val="-3"/>
        </w:rPr>
        <w:t>y</w:t>
      </w:r>
      <w:r w:rsidRPr="00523A63">
        <w:t>our companies</w:t>
      </w:r>
      <w:r w:rsidRPr="00523A63">
        <w:rPr>
          <w:spacing w:val="-6"/>
        </w:rPr>
        <w:t xml:space="preserve"> </w:t>
      </w:r>
      <w:r w:rsidRPr="00523A63">
        <w:t>should not</w:t>
      </w:r>
      <w:r w:rsidRPr="00523A63">
        <w:rPr>
          <w:spacing w:val="-1"/>
        </w:rPr>
        <w:t xml:space="preserve"> </w:t>
      </w:r>
      <w:r w:rsidRPr="00523A63">
        <w:t>be</w:t>
      </w:r>
      <w:r w:rsidRPr="00523A63">
        <w:rPr>
          <w:spacing w:val="-2"/>
        </w:rPr>
        <w:t xml:space="preserve"> </w:t>
      </w:r>
      <w:r w:rsidRPr="00523A63">
        <w:t>that</w:t>
      </w:r>
      <w:r w:rsidRPr="00523A63">
        <w:rPr>
          <w:spacing w:val="-2"/>
        </w:rPr>
        <w:t xml:space="preserve"> </w:t>
      </w:r>
      <w:r w:rsidRPr="00523A63">
        <w:t>hard.</w:t>
      </w:r>
    </w:p>
    <w:p w14:paraId="3C59D352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3"/>
        <w:ind w:hanging="243"/>
      </w:pPr>
      <w:r w:rsidRPr="00523A63">
        <w:t>Chu</w:t>
      </w:r>
      <w:r w:rsidRPr="00523A63">
        <w:rPr>
          <w:spacing w:val="-1"/>
        </w:rPr>
        <w:t xml:space="preserve"> </w:t>
      </w:r>
      <w:r w:rsidRPr="00523A63">
        <w:t>- What is</w:t>
      </w:r>
      <w:r w:rsidRPr="00523A63">
        <w:rPr>
          <w:spacing w:val="-2"/>
        </w:rPr>
        <w:t xml:space="preserve"> </w:t>
      </w:r>
      <w:r w:rsidRPr="00523A63">
        <w:t>the</w:t>
      </w:r>
      <w:r w:rsidRPr="00523A63">
        <w:rPr>
          <w:spacing w:val="1"/>
        </w:rPr>
        <w:t xml:space="preserve"> </w:t>
      </w:r>
      <w:r w:rsidRPr="00523A63">
        <w:t>next</w:t>
      </w:r>
      <w:r w:rsidRPr="00523A63">
        <w:rPr>
          <w:spacing w:val="-3"/>
        </w:rPr>
        <w:t xml:space="preserve"> </w:t>
      </w:r>
      <w:r w:rsidRPr="00523A63">
        <w:t>step</w:t>
      </w:r>
      <w:r w:rsidRPr="00523A63">
        <w:rPr>
          <w:spacing w:val="1"/>
        </w:rPr>
        <w:t xml:space="preserve"> </w:t>
      </w:r>
      <w:r w:rsidRPr="00523A63">
        <w:t>for</w:t>
      </w:r>
      <w:r w:rsidRPr="00523A63">
        <w:rPr>
          <w:spacing w:val="-2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SCR?</w:t>
      </w:r>
    </w:p>
    <w:p w14:paraId="5D0CD6FD" w14:textId="29AEB230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right="112"/>
      </w:pPr>
      <w:r w:rsidRPr="00523A63">
        <w:t>Phil Bracy</w:t>
      </w:r>
      <w:r w:rsidRPr="00523A63">
        <w:rPr>
          <w:spacing w:val="2"/>
        </w:rPr>
        <w:t xml:space="preserve"> </w:t>
      </w:r>
      <w:r w:rsidRPr="00523A63">
        <w:t>(ERCOT)</w:t>
      </w:r>
      <w:r w:rsidRPr="00523A63">
        <w:rPr>
          <w:spacing w:val="-2"/>
        </w:rPr>
        <w:t xml:space="preserve"> </w:t>
      </w:r>
      <w:r w:rsidRPr="00523A63">
        <w:t>-</w:t>
      </w:r>
      <w:r w:rsidRPr="00523A63">
        <w:rPr>
          <w:spacing w:val="3"/>
        </w:rPr>
        <w:t xml:space="preserve"> </w:t>
      </w:r>
      <w:r w:rsidRPr="00523A63">
        <w:t>once</w:t>
      </w:r>
      <w:r w:rsidRPr="00523A63">
        <w:rPr>
          <w:spacing w:val="-2"/>
        </w:rPr>
        <w:t xml:space="preserve"> </w:t>
      </w:r>
      <w:r w:rsidRPr="00523A63">
        <w:t>submitted we</w:t>
      </w:r>
      <w:r w:rsidRPr="00523A63">
        <w:rPr>
          <w:spacing w:val="1"/>
        </w:rPr>
        <w:t xml:space="preserve"> </w:t>
      </w:r>
      <w:r w:rsidRPr="00523A63">
        <w:t>will process</w:t>
      </w:r>
      <w:r w:rsidRPr="00523A63">
        <w:rPr>
          <w:spacing w:val="-1"/>
        </w:rPr>
        <w:t xml:space="preserve"> </w:t>
      </w:r>
      <w:r w:rsidRPr="00523A63">
        <w:t>it</w:t>
      </w:r>
      <w:r w:rsidRPr="00523A63">
        <w:rPr>
          <w:spacing w:val="3"/>
        </w:rPr>
        <w:t xml:space="preserve"> </w:t>
      </w:r>
      <w:r w:rsidRPr="00523A63">
        <w:t>and</w:t>
      </w:r>
      <w:r w:rsidRPr="00523A63">
        <w:rPr>
          <w:spacing w:val="2"/>
        </w:rPr>
        <w:t xml:space="preserve"> </w:t>
      </w:r>
      <w:r w:rsidRPr="00523A63">
        <w:t>it</w:t>
      </w:r>
      <w:r w:rsidRPr="00523A63">
        <w:rPr>
          <w:spacing w:val="1"/>
        </w:rPr>
        <w:t xml:space="preserve"> </w:t>
      </w:r>
      <w:r w:rsidRPr="00523A63">
        <w:t>would</w:t>
      </w:r>
      <w:r w:rsidRPr="00523A63">
        <w:rPr>
          <w:spacing w:val="-1"/>
        </w:rPr>
        <w:t xml:space="preserve"> </w:t>
      </w:r>
      <w:r w:rsidRPr="00523A63">
        <w:t>go</w:t>
      </w:r>
      <w:r w:rsidRPr="00523A63">
        <w:rPr>
          <w:spacing w:val="2"/>
        </w:rPr>
        <w:t xml:space="preserve"> </w:t>
      </w:r>
      <w:r w:rsidRPr="00523A63">
        <w:t>to</w:t>
      </w:r>
      <w:r w:rsidRPr="00523A63">
        <w:rPr>
          <w:spacing w:val="1"/>
        </w:rPr>
        <w:t xml:space="preserve"> </w:t>
      </w:r>
      <w:r w:rsidRPr="00523A63">
        <w:t>the</w:t>
      </w:r>
      <w:r w:rsidRPr="00523A63">
        <w:rPr>
          <w:spacing w:val="1"/>
        </w:rPr>
        <w:t xml:space="preserve"> </w:t>
      </w:r>
      <w:r w:rsidRPr="00523A63">
        <w:t>next</w:t>
      </w:r>
      <w:r w:rsidRPr="00523A63">
        <w:rPr>
          <w:spacing w:val="2"/>
        </w:rPr>
        <w:t xml:space="preserve"> </w:t>
      </w:r>
      <w:r w:rsidRPr="00523A63">
        <w:t>PRS meeting,</w:t>
      </w:r>
      <w:r w:rsidRPr="00523A63">
        <w:rPr>
          <w:spacing w:val="-1"/>
        </w:rPr>
        <w:t xml:space="preserve"> </w:t>
      </w:r>
      <w:r w:rsidRPr="00523A63">
        <w:t>but</w:t>
      </w:r>
      <w:r w:rsidRPr="00523A63">
        <w:rPr>
          <w:spacing w:val="3"/>
        </w:rPr>
        <w:t xml:space="preserve"> </w:t>
      </w:r>
      <w:r w:rsidRPr="00523A63">
        <w:t>it</w:t>
      </w:r>
      <w:r w:rsidRPr="00523A63">
        <w:rPr>
          <w:spacing w:val="1"/>
        </w:rPr>
        <w:t xml:space="preserve"> </w:t>
      </w:r>
      <w:r w:rsidRPr="00523A63">
        <w:t>needs</w:t>
      </w:r>
      <w:r w:rsidRPr="00523A63">
        <w:rPr>
          <w:spacing w:val="3"/>
        </w:rPr>
        <w:t xml:space="preserve"> </w:t>
      </w:r>
      <w:r w:rsidRPr="00523A63">
        <w:t>to</w:t>
      </w:r>
      <w:r w:rsidRPr="00523A63">
        <w:rPr>
          <w:spacing w:val="-1"/>
        </w:rPr>
        <w:t xml:space="preserve"> </w:t>
      </w:r>
      <w:r w:rsidRPr="00523A63">
        <w:t>be</w:t>
      </w:r>
      <w:r w:rsidRPr="00523A63">
        <w:rPr>
          <w:spacing w:val="3"/>
        </w:rPr>
        <w:t xml:space="preserve"> </w:t>
      </w:r>
      <w:r w:rsidRPr="00523A63">
        <w:t>submitted</w:t>
      </w:r>
      <w:r w:rsidRPr="00523A63">
        <w:rPr>
          <w:spacing w:val="1"/>
        </w:rPr>
        <w:t xml:space="preserve"> </w:t>
      </w:r>
      <w:r w:rsidRPr="00523A63">
        <w:t>14 days prior to the meeting to be eligible for consideration. The deadline would be the 09/29 to be considered in the October</w:t>
      </w:r>
      <w:r w:rsidR="00785ADE">
        <w:t xml:space="preserve"> </w:t>
      </w:r>
      <w:r w:rsidRPr="00523A63">
        <w:rPr>
          <w:spacing w:val="-43"/>
        </w:rPr>
        <w:t xml:space="preserve"> </w:t>
      </w:r>
      <w:r w:rsidRPr="00523A63">
        <w:t>PRS</w:t>
      </w:r>
      <w:r w:rsidRPr="00523A63">
        <w:rPr>
          <w:spacing w:val="-2"/>
        </w:rPr>
        <w:t xml:space="preserve"> </w:t>
      </w:r>
      <w:r w:rsidRPr="00523A63">
        <w:t>meeting.</w:t>
      </w:r>
      <w:r w:rsidRPr="00523A63">
        <w:rPr>
          <w:spacing w:val="-4"/>
        </w:rPr>
        <w:t xml:space="preserve"> </w:t>
      </w:r>
      <w:r w:rsidRPr="00523A63">
        <w:t>From</w:t>
      </w:r>
      <w:r w:rsidRPr="00523A63">
        <w:rPr>
          <w:spacing w:val="-1"/>
        </w:rPr>
        <w:t xml:space="preserve"> </w:t>
      </w:r>
      <w:r w:rsidRPr="00523A63">
        <w:t>when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SCR is</w:t>
      </w:r>
      <w:r w:rsidRPr="00523A63">
        <w:rPr>
          <w:spacing w:val="-1"/>
        </w:rPr>
        <w:t xml:space="preserve"> </w:t>
      </w:r>
      <w:r w:rsidRPr="00523A63">
        <w:t>received</w:t>
      </w:r>
      <w:r w:rsidRPr="00523A63">
        <w:rPr>
          <w:spacing w:val="-5"/>
        </w:rPr>
        <w:t xml:space="preserve"> </w:t>
      </w:r>
      <w:r w:rsidRPr="00523A63">
        <w:t>ERCOT</w:t>
      </w:r>
      <w:r w:rsidRPr="00523A63">
        <w:rPr>
          <w:spacing w:val="-1"/>
        </w:rPr>
        <w:t xml:space="preserve"> </w:t>
      </w:r>
      <w:r w:rsidRPr="00523A63">
        <w:t>has</w:t>
      </w:r>
      <w:r w:rsidRPr="00523A63">
        <w:rPr>
          <w:spacing w:val="-1"/>
        </w:rPr>
        <w:t xml:space="preserve"> </w:t>
      </w:r>
      <w:r w:rsidRPr="00523A63">
        <w:t>5</w:t>
      </w:r>
      <w:r w:rsidRPr="00523A63">
        <w:rPr>
          <w:spacing w:val="-1"/>
        </w:rPr>
        <w:t xml:space="preserve"> </w:t>
      </w:r>
      <w:r w:rsidRPr="00523A63">
        <w:t>days to</w:t>
      </w:r>
      <w:r w:rsidRPr="00523A63">
        <w:rPr>
          <w:spacing w:val="-2"/>
        </w:rPr>
        <w:t xml:space="preserve"> </w:t>
      </w:r>
      <w:r w:rsidRPr="00523A63">
        <w:t>process</w:t>
      </w:r>
      <w:r w:rsidRPr="00523A63">
        <w:rPr>
          <w:spacing w:val="-2"/>
        </w:rPr>
        <w:t xml:space="preserve"> </w:t>
      </w:r>
      <w:r w:rsidRPr="00523A63">
        <w:t>it</w:t>
      </w:r>
      <w:r w:rsidRPr="00523A63">
        <w:rPr>
          <w:spacing w:val="-2"/>
        </w:rPr>
        <w:t xml:space="preserve"> </w:t>
      </w:r>
      <w:r w:rsidRPr="00523A63">
        <w:t>and have</w:t>
      </w:r>
      <w:r w:rsidRPr="00523A63">
        <w:rPr>
          <w:spacing w:val="-2"/>
        </w:rPr>
        <w:t xml:space="preserve"> </w:t>
      </w:r>
      <w:r w:rsidRPr="00523A63">
        <w:t>it</w:t>
      </w:r>
      <w:r w:rsidRPr="00523A63">
        <w:rPr>
          <w:spacing w:val="-2"/>
        </w:rPr>
        <w:t xml:space="preserve"> </w:t>
      </w:r>
      <w:r w:rsidRPr="00523A63">
        <w:t>published</w:t>
      </w:r>
      <w:r w:rsidRPr="00523A63">
        <w:rPr>
          <w:spacing w:val="1"/>
        </w:rPr>
        <w:t xml:space="preserve"> </w:t>
      </w:r>
      <w:r w:rsidRPr="00523A63">
        <w:t>by</w:t>
      </w:r>
      <w:r w:rsidRPr="00523A63">
        <w:rPr>
          <w:spacing w:val="1"/>
        </w:rPr>
        <w:t xml:space="preserve"> </w:t>
      </w:r>
      <w:r w:rsidRPr="00523A63">
        <w:t>09/29.</w:t>
      </w:r>
    </w:p>
    <w:p w14:paraId="50A09ED2" w14:textId="650301AF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Chu</w:t>
      </w:r>
      <w:r w:rsidRPr="00523A63">
        <w:rPr>
          <w:spacing w:val="-1"/>
        </w:rPr>
        <w:t xml:space="preserve"> </w:t>
      </w:r>
      <w:r w:rsidRPr="00523A63">
        <w:t>-</w:t>
      </w:r>
      <w:r w:rsidRPr="00523A63">
        <w:rPr>
          <w:spacing w:val="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SCR</w:t>
      </w:r>
      <w:r w:rsidRPr="00523A63">
        <w:rPr>
          <w:spacing w:val="-1"/>
        </w:rPr>
        <w:t xml:space="preserve"> </w:t>
      </w:r>
      <w:r w:rsidRPr="00523A63">
        <w:t>will</w:t>
      </w:r>
      <w:r w:rsidRPr="00523A63">
        <w:rPr>
          <w:spacing w:val="1"/>
        </w:rPr>
        <w:t xml:space="preserve"> </w:t>
      </w:r>
      <w:r w:rsidRPr="00523A63">
        <w:t>be</w:t>
      </w:r>
      <w:r w:rsidRPr="00523A63">
        <w:rPr>
          <w:spacing w:val="-2"/>
        </w:rPr>
        <w:t xml:space="preserve"> </w:t>
      </w:r>
      <w:r w:rsidRPr="00523A63">
        <w:t>sent</w:t>
      </w:r>
      <w:r w:rsidRPr="00523A63">
        <w:rPr>
          <w:spacing w:val="-1"/>
        </w:rPr>
        <w:t xml:space="preserve"> </w:t>
      </w:r>
      <w:r w:rsidRPr="00523A63">
        <w:t>out</w:t>
      </w:r>
      <w:r w:rsidRPr="00523A63">
        <w:rPr>
          <w:spacing w:val="-1"/>
        </w:rPr>
        <w:t xml:space="preserve"> </w:t>
      </w:r>
      <w:r w:rsidRPr="00523A63">
        <w:t>to the</w:t>
      </w:r>
      <w:r w:rsidRPr="00523A63">
        <w:rPr>
          <w:spacing w:val="-1"/>
        </w:rPr>
        <w:t xml:space="preserve"> </w:t>
      </w:r>
      <w:r w:rsidRPr="00523A63">
        <w:t>group</w:t>
      </w:r>
      <w:r w:rsidRPr="00523A63">
        <w:rPr>
          <w:spacing w:val="-1"/>
        </w:rPr>
        <w:t xml:space="preserve"> </w:t>
      </w:r>
      <w:r w:rsidRPr="00523A63">
        <w:t>for</w:t>
      </w:r>
      <w:r w:rsidRPr="00523A63">
        <w:rPr>
          <w:spacing w:val="-1"/>
        </w:rPr>
        <w:t xml:space="preserve"> </w:t>
      </w:r>
      <w:r w:rsidRPr="00523A63">
        <w:t>final</w:t>
      </w:r>
      <w:r w:rsidRPr="00523A63">
        <w:rPr>
          <w:spacing w:val="1"/>
        </w:rPr>
        <w:t xml:space="preserve"> </w:t>
      </w:r>
      <w:r w:rsidRPr="00523A63">
        <w:t>comments.</w:t>
      </w:r>
      <w:r w:rsidRPr="00523A63">
        <w:rPr>
          <w:spacing w:val="-6"/>
        </w:rPr>
        <w:t xml:space="preserve"> </w:t>
      </w:r>
      <w:r w:rsidRPr="00523A63">
        <w:t>We would</w:t>
      </w:r>
      <w:r w:rsidRPr="00523A63">
        <w:rPr>
          <w:spacing w:val="-3"/>
        </w:rPr>
        <w:t xml:space="preserve"> </w:t>
      </w:r>
      <w:r w:rsidRPr="00523A63">
        <w:t>like to submit</w:t>
      </w:r>
      <w:r w:rsidRPr="00523A63">
        <w:rPr>
          <w:spacing w:val="-1"/>
        </w:rPr>
        <w:t xml:space="preserve"> </w:t>
      </w:r>
      <w:r w:rsidRPr="00523A63">
        <w:t>it</w:t>
      </w:r>
      <w:r w:rsidRPr="00523A63">
        <w:rPr>
          <w:spacing w:val="-1"/>
        </w:rPr>
        <w:t xml:space="preserve"> </w:t>
      </w:r>
      <w:r w:rsidRPr="00523A63">
        <w:t>by</w:t>
      </w:r>
      <w:r w:rsidRPr="00523A63">
        <w:rPr>
          <w:spacing w:val="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end of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="00785ADE">
        <w:t>month</w:t>
      </w:r>
      <w:r w:rsidRPr="00523A63">
        <w:t>.</w:t>
      </w:r>
    </w:p>
    <w:p w14:paraId="3CF9C23E" w14:textId="49DDC1F9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right="281"/>
      </w:pPr>
      <w:r w:rsidRPr="00523A63">
        <w:t>Larisa -</w:t>
      </w:r>
      <w:r w:rsidRPr="00523A63">
        <w:rPr>
          <w:spacing w:val="1"/>
        </w:rPr>
        <w:t xml:space="preserve"> </w:t>
      </w:r>
      <w:r w:rsidRPr="00523A63">
        <w:t>We should not rush the comments from the TSPs, if we can't submit it to be considered in October, we can wait for</w:t>
      </w:r>
      <w:r w:rsidRPr="00523A63">
        <w:rPr>
          <w:spacing w:val="-43"/>
        </w:rPr>
        <w:t xml:space="preserve"> </w:t>
      </w:r>
      <w:r w:rsidRPr="00523A63">
        <w:t>the</w:t>
      </w:r>
      <w:r w:rsidRPr="00523A63">
        <w:rPr>
          <w:spacing w:val="-2"/>
        </w:rPr>
        <w:t xml:space="preserve"> </w:t>
      </w:r>
      <w:r w:rsidRPr="00523A63">
        <w:t>November</w:t>
      </w:r>
      <w:r w:rsidRPr="00523A63">
        <w:rPr>
          <w:spacing w:val="-6"/>
        </w:rPr>
        <w:t xml:space="preserve"> </w:t>
      </w:r>
      <w:r w:rsidRPr="00523A63">
        <w:t>PRS</w:t>
      </w:r>
      <w:r w:rsidRPr="00523A63">
        <w:rPr>
          <w:spacing w:val="-2"/>
        </w:rPr>
        <w:t xml:space="preserve"> </w:t>
      </w:r>
      <w:r w:rsidRPr="00523A63">
        <w:t>meeting.</w:t>
      </w:r>
    </w:p>
    <w:p w14:paraId="549DAA33" w14:textId="77777777" w:rsidR="00387FD7" w:rsidRPr="00523A63" w:rsidRDefault="00523A63">
      <w:pPr>
        <w:pStyle w:val="ListParagraph"/>
        <w:numPr>
          <w:ilvl w:val="0"/>
          <w:numId w:val="1"/>
        </w:numPr>
        <w:tabs>
          <w:tab w:val="left" w:pos="353"/>
        </w:tabs>
        <w:ind w:hanging="243"/>
      </w:pPr>
      <w:r w:rsidRPr="00523A63">
        <w:lastRenderedPageBreak/>
        <w:t>Steady</w:t>
      </w:r>
      <w:r w:rsidRPr="00523A63">
        <w:rPr>
          <w:spacing w:val="1"/>
        </w:rPr>
        <w:t xml:space="preserve"> </w:t>
      </w:r>
      <w:r w:rsidRPr="00523A63">
        <w:t>state</w:t>
      </w:r>
      <w:r w:rsidRPr="00523A63">
        <w:rPr>
          <w:spacing w:val="1"/>
        </w:rPr>
        <w:t xml:space="preserve"> </w:t>
      </w:r>
      <w:r w:rsidRPr="00523A63">
        <w:t>voltage performance</w:t>
      </w:r>
      <w:r w:rsidRPr="00523A63">
        <w:rPr>
          <w:spacing w:val="-3"/>
        </w:rPr>
        <w:t xml:space="preserve"> </w:t>
      </w:r>
      <w:r w:rsidRPr="00523A63">
        <w:t>criteria</w:t>
      </w:r>
    </w:p>
    <w:p w14:paraId="3F975306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ERCOT</w:t>
      </w:r>
      <w:r w:rsidRPr="00523A63">
        <w:rPr>
          <w:spacing w:val="-3"/>
        </w:rPr>
        <w:t xml:space="preserve"> </w:t>
      </w:r>
      <w:r w:rsidRPr="00523A63">
        <w:t>recommends</w:t>
      </w:r>
      <w:r w:rsidRPr="00523A63">
        <w:rPr>
          <w:spacing w:val="-4"/>
        </w:rPr>
        <w:t xml:space="preserve"> </w:t>
      </w:r>
      <w:r w:rsidRPr="00523A63">
        <w:t>using</w:t>
      </w:r>
      <w:r w:rsidRPr="00523A63">
        <w:rPr>
          <w:spacing w:val="1"/>
        </w:rPr>
        <w:t xml:space="preserve"> </w:t>
      </w:r>
      <w:r w:rsidRPr="00523A63">
        <w:t>same</w:t>
      </w:r>
      <w:r w:rsidRPr="00523A63">
        <w:rPr>
          <w:spacing w:val="1"/>
        </w:rPr>
        <w:t xml:space="preserve"> </w:t>
      </w:r>
      <w:r w:rsidRPr="00523A63">
        <w:t>steady</w:t>
      </w:r>
      <w:r w:rsidRPr="00523A63">
        <w:rPr>
          <w:spacing w:val="-1"/>
        </w:rPr>
        <w:t xml:space="preserve"> </w:t>
      </w:r>
      <w:r w:rsidRPr="00523A63">
        <w:t>state</w:t>
      </w:r>
      <w:r w:rsidRPr="00523A63">
        <w:rPr>
          <w:spacing w:val="-1"/>
        </w:rPr>
        <w:t xml:space="preserve"> </w:t>
      </w:r>
      <w:r w:rsidRPr="00523A63">
        <w:t>voltage</w:t>
      </w:r>
      <w:r w:rsidRPr="00523A63">
        <w:rPr>
          <w:spacing w:val="-1"/>
        </w:rPr>
        <w:t xml:space="preserve"> </w:t>
      </w:r>
      <w:r w:rsidRPr="00523A63">
        <w:t>criteria used</w:t>
      </w:r>
      <w:r w:rsidRPr="00523A63">
        <w:rPr>
          <w:spacing w:val="2"/>
        </w:rPr>
        <w:t xml:space="preserve"> </w:t>
      </w:r>
      <w:r w:rsidRPr="00523A63">
        <w:t>in</w:t>
      </w:r>
      <w:r w:rsidRPr="00523A63">
        <w:rPr>
          <w:spacing w:val="-1"/>
        </w:rPr>
        <w:t xml:space="preserve"> </w:t>
      </w:r>
      <w:r w:rsidRPr="00523A63">
        <w:t>other planning</w:t>
      </w:r>
      <w:r w:rsidRPr="00523A63">
        <w:rPr>
          <w:spacing w:val="1"/>
        </w:rPr>
        <w:t xml:space="preserve"> </w:t>
      </w:r>
      <w:r w:rsidRPr="00523A63">
        <w:t>studies</w:t>
      </w:r>
      <w:r w:rsidRPr="00523A63">
        <w:rPr>
          <w:spacing w:val="2"/>
        </w:rPr>
        <w:t xml:space="preserve"> </w:t>
      </w:r>
      <w:r w:rsidRPr="00523A63">
        <w:t>for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1"/>
        </w:rPr>
        <w:t xml:space="preserve"> </w:t>
      </w:r>
      <w:r w:rsidRPr="00523A63">
        <w:t>GMDVA</w:t>
      </w:r>
      <w:r w:rsidRPr="00523A63">
        <w:rPr>
          <w:spacing w:val="-3"/>
        </w:rPr>
        <w:t xml:space="preserve"> </w:t>
      </w:r>
      <w:r w:rsidRPr="00523A63">
        <w:t>studies</w:t>
      </w:r>
    </w:p>
    <w:p w14:paraId="2B58E79F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spacing w:before="0"/>
        <w:ind w:hanging="243"/>
      </w:pPr>
      <w:r w:rsidRPr="00523A63">
        <w:t>We</w:t>
      </w:r>
      <w:r w:rsidRPr="00523A63">
        <w:rPr>
          <w:spacing w:val="1"/>
        </w:rPr>
        <w:t xml:space="preserve"> </w:t>
      </w:r>
      <w:r w:rsidRPr="00523A63">
        <w:t>plan</w:t>
      </w:r>
      <w:r w:rsidRPr="00523A63">
        <w:rPr>
          <w:spacing w:val="1"/>
        </w:rPr>
        <w:t xml:space="preserve"> </w:t>
      </w:r>
      <w:r w:rsidRPr="00523A63">
        <w:t>to</w:t>
      </w:r>
      <w:r w:rsidRPr="00523A63">
        <w:rPr>
          <w:spacing w:val="1"/>
        </w:rPr>
        <w:t xml:space="preserve"> </w:t>
      </w:r>
      <w:r w:rsidRPr="00523A63">
        <w:t>bring</w:t>
      </w:r>
      <w:r w:rsidRPr="00523A63">
        <w:rPr>
          <w:spacing w:val="1"/>
        </w:rPr>
        <w:t xml:space="preserve"> </w:t>
      </w:r>
      <w:r w:rsidRPr="00523A63">
        <w:t>this to</w:t>
      </w:r>
      <w:r w:rsidRPr="00523A63">
        <w:rPr>
          <w:spacing w:val="1"/>
        </w:rPr>
        <w:t xml:space="preserve"> </w:t>
      </w:r>
      <w:r w:rsidRPr="00523A63">
        <w:t>October</w:t>
      </w:r>
      <w:r w:rsidRPr="00523A63">
        <w:rPr>
          <w:spacing w:val="-2"/>
        </w:rPr>
        <w:t xml:space="preserve"> </w:t>
      </w:r>
      <w:r w:rsidRPr="00523A63">
        <w:t>RPG</w:t>
      </w:r>
      <w:r w:rsidRPr="00523A63">
        <w:rPr>
          <w:spacing w:val="-1"/>
        </w:rPr>
        <w:t xml:space="preserve"> </w:t>
      </w:r>
      <w:r w:rsidRPr="00523A63">
        <w:t>meeting</w:t>
      </w:r>
      <w:r w:rsidRPr="00523A63">
        <w:rPr>
          <w:spacing w:val="-3"/>
        </w:rPr>
        <w:t xml:space="preserve"> </w:t>
      </w:r>
      <w:r w:rsidRPr="00523A63">
        <w:t>and</w:t>
      </w:r>
      <w:r w:rsidRPr="00523A63">
        <w:rPr>
          <w:spacing w:val="1"/>
        </w:rPr>
        <w:t xml:space="preserve"> </w:t>
      </w:r>
      <w:r w:rsidRPr="00523A63">
        <w:t>to</w:t>
      </w:r>
      <w:r w:rsidRPr="00523A63">
        <w:rPr>
          <w:spacing w:val="1"/>
        </w:rPr>
        <w:t xml:space="preserve"> </w:t>
      </w:r>
      <w:r w:rsidRPr="00523A63">
        <w:t>TAC for approval</w:t>
      </w:r>
    </w:p>
    <w:p w14:paraId="0CBA7B75" w14:textId="5B67377C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right="429"/>
      </w:pPr>
      <w:r w:rsidRPr="00523A63">
        <w:t xml:space="preserve">Larisa - The results that you shared </w:t>
      </w:r>
      <w:r w:rsidR="00785ADE" w:rsidRPr="00523A63">
        <w:t>previously;</w:t>
      </w:r>
      <w:r w:rsidRPr="00523A63">
        <w:t xml:space="preserve"> did it change with the finalized version of the report? So, what criteria was</w:t>
      </w:r>
      <w:r w:rsidRPr="00523A63">
        <w:rPr>
          <w:spacing w:val="-43"/>
        </w:rPr>
        <w:t xml:space="preserve"> </w:t>
      </w:r>
      <w:r w:rsidRPr="00523A63">
        <w:t>used</w:t>
      </w:r>
      <w:r w:rsidRPr="00523A63">
        <w:rPr>
          <w:spacing w:val="-2"/>
        </w:rPr>
        <w:t xml:space="preserve"> </w:t>
      </w:r>
      <w:r w:rsidRPr="00523A63">
        <w:t>in the final</w:t>
      </w:r>
      <w:r w:rsidRPr="00523A63">
        <w:rPr>
          <w:spacing w:val="-3"/>
        </w:rPr>
        <w:t xml:space="preserve"> </w:t>
      </w:r>
      <w:r w:rsidRPr="00523A63">
        <w:t>report?</w:t>
      </w:r>
    </w:p>
    <w:p w14:paraId="691EEFEC" w14:textId="77777777" w:rsidR="00387FD7" w:rsidRPr="00523A63" w:rsidRDefault="00523A63">
      <w:pPr>
        <w:pStyle w:val="ListParagraph"/>
        <w:numPr>
          <w:ilvl w:val="1"/>
          <w:numId w:val="1"/>
        </w:numPr>
        <w:tabs>
          <w:tab w:val="left" w:pos="845"/>
        </w:tabs>
        <w:ind w:hanging="243"/>
      </w:pPr>
      <w:r w:rsidRPr="00523A63">
        <w:t>ERCOT</w:t>
      </w:r>
      <w:r w:rsidRPr="00523A63">
        <w:rPr>
          <w:spacing w:val="-3"/>
        </w:rPr>
        <w:t xml:space="preserve"> </w:t>
      </w:r>
      <w:r w:rsidRPr="00523A63">
        <w:t>-</w:t>
      </w:r>
      <w:r w:rsidRPr="00523A63">
        <w:rPr>
          <w:spacing w:val="1"/>
        </w:rPr>
        <w:t xml:space="preserve"> </w:t>
      </w:r>
      <w:r w:rsidRPr="00523A63">
        <w:t>yes,</w:t>
      </w:r>
      <w:r w:rsidRPr="00523A63">
        <w:rPr>
          <w:spacing w:val="-1"/>
        </w:rPr>
        <w:t xml:space="preserve"> </w:t>
      </w:r>
      <w:r w:rsidRPr="00523A63">
        <w:t>the</w:t>
      </w:r>
      <w:r w:rsidRPr="00523A63">
        <w:rPr>
          <w:spacing w:val="-1"/>
        </w:rPr>
        <w:t xml:space="preserve"> </w:t>
      </w:r>
      <w:r w:rsidRPr="00523A63">
        <w:t>existing</w:t>
      </w:r>
      <w:r w:rsidRPr="00523A63">
        <w:rPr>
          <w:spacing w:val="-2"/>
        </w:rPr>
        <w:t xml:space="preserve"> </w:t>
      </w:r>
      <w:r w:rsidRPr="00523A63">
        <w:t>criteria</w:t>
      </w:r>
      <w:r w:rsidRPr="00523A63">
        <w:rPr>
          <w:spacing w:val="-1"/>
        </w:rPr>
        <w:t xml:space="preserve"> </w:t>
      </w:r>
      <w:r w:rsidRPr="00523A63">
        <w:t>was</w:t>
      </w:r>
      <w:r w:rsidRPr="00523A63">
        <w:rPr>
          <w:spacing w:val="-1"/>
        </w:rPr>
        <w:t xml:space="preserve"> </w:t>
      </w:r>
      <w:r w:rsidRPr="00523A63">
        <w:t>used</w:t>
      </w:r>
    </w:p>
    <w:p w14:paraId="62E72851" w14:textId="77777777" w:rsidR="00387FD7" w:rsidRDefault="00387FD7">
      <w:pPr>
        <w:pStyle w:val="BodyText"/>
        <w:spacing w:before="0"/>
        <w:ind w:left="0" w:firstLine="0"/>
      </w:pPr>
    </w:p>
    <w:p w14:paraId="5902A7BB" w14:textId="77777777" w:rsidR="00387FD7" w:rsidRDefault="00387FD7">
      <w:pPr>
        <w:pStyle w:val="BodyText"/>
        <w:spacing w:before="0"/>
        <w:ind w:left="0" w:firstLine="0"/>
      </w:pPr>
    </w:p>
    <w:p w14:paraId="55E997E2" w14:textId="77777777" w:rsidR="00387FD7" w:rsidRDefault="00387FD7">
      <w:pPr>
        <w:pStyle w:val="BodyText"/>
        <w:spacing w:before="9"/>
        <w:ind w:left="0" w:firstLine="0"/>
        <w:rPr>
          <w:sz w:val="17"/>
        </w:rPr>
      </w:pPr>
    </w:p>
    <w:p w14:paraId="7D74A8F7" w14:textId="38515B6D" w:rsidR="00387FD7" w:rsidRDefault="00387FD7">
      <w:pPr>
        <w:spacing w:before="93"/>
        <w:ind w:left="4047" w:right="6066"/>
        <w:jc w:val="center"/>
        <w:rPr>
          <w:rFonts w:ascii="Times New Roman"/>
          <w:sz w:val="18"/>
        </w:rPr>
      </w:pPr>
    </w:p>
    <w:p w14:paraId="5A4F6E4E" w14:textId="45AE05F7" w:rsidR="00523A63" w:rsidRPr="00523A63" w:rsidRDefault="00523A63" w:rsidP="00523A63">
      <w:pPr>
        <w:widowControl/>
        <w:autoSpaceDE/>
        <w:autoSpaceDN/>
        <w:contextualSpacing/>
        <w:textAlignment w:val="center"/>
        <w:rPr>
          <w:rFonts w:ascii="Times New Roman" w:hAnsi="Times New Roman"/>
          <w:b/>
          <w:bCs/>
        </w:rPr>
      </w:pPr>
      <w:r w:rsidRPr="00523A63">
        <w:rPr>
          <w:rFonts w:ascii="Times New Roman" w:hAnsi="Times New Roman"/>
          <w:b/>
          <w:bCs/>
        </w:rPr>
        <w:t xml:space="preserve">Rollcall </w:t>
      </w:r>
      <w:r>
        <w:rPr>
          <w:rFonts w:ascii="Times New Roman" w:hAnsi="Times New Roman"/>
          <w:b/>
          <w:bCs/>
        </w:rPr>
        <w:t>September 21</w:t>
      </w:r>
      <w:r w:rsidRPr="00523A63">
        <w:rPr>
          <w:rFonts w:ascii="Times New Roman" w:hAnsi="Times New Roman"/>
          <w:b/>
          <w:bCs/>
          <w:vertAlign w:val="superscript"/>
        </w:rPr>
        <w:t>th</w:t>
      </w:r>
      <w:r w:rsidRPr="00523A63">
        <w:rPr>
          <w:rFonts w:ascii="Times New Roman" w:hAnsi="Times New Roman"/>
          <w:b/>
          <w:bCs/>
        </w:rPr>
        <w:t>, 2021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2335"/>
        <w:gridCol w:w="1890"/>
        <w:gridCol w:w="2430"/>
        <w:gridCol w:w="2790"/>
      </w:tblGrid>
      <w:tr w:rsidR="00523A63" w14:paraId="4011CDA0" w14:textId="77777777" w:rsidTr="00B97BA5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413" w14:textId="77777777" w:rsidR="00523A63" w:rsidRDefault="00523A63" w:rsidP="00B97B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94C" w14:textId="77777777" w:rsidR="00523A63" w:rsidRDefault="00523A63" w:rsidP="00B97B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B86" w14:textId="77777777" w:rsidR="00523A63" w:rsidRDefault="00523A63" w:rsidP="00B97B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F06" w14:textId="77777777" w:rsidR="00523A63" w:rsidRDefault="00523A63" w:rsidP="00B97B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</w:tr>
      <w:tr w:rsidR="00523A63" w14:paraId="1A772B5F" w14:textId="77777777" w:rsidTr="00B97BA5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41CE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 Liang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4AC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B419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Jorge Canamar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0637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Sharyland</w:t>
            </w:r>
          </w:p>
        </w:tc>
      </w:tr>
      <w:tr w:rsidR="00523A63" w14:paraId="66C78E71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A89C" w14:textId="252E1770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Matthew Tavor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655A" w14:textId="09559281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120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Walter Reid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D3E3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</w:t>
            </w:r>
          </w:p>
        </w:tc>
      </w:tr>
      <w:tr w:rsidR="00523A63" w14:paraId="73B788CC" w14:textId="77777777" w:rsidTr="00B97BA5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833C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Ping Yan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43C6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FEDC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 Meier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866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23A63" w14:paraId="0216BCC9" w14:textId="77777777" w:rsidTr="00B97BA5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FB4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Phung Nguyen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77F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CDAF" w14:textId="111831EA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Leslie Williams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97A6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23A63" w14:paraId="7FB27245" w14:textId="77777777" w:rsidTr="00B97BA5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19B3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 Bracy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C817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F96" w14:textId="273B15DE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 Li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7766" w14:textId="62631E9D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</w:tr>
      <w:tr w:rsidR="00523A63" w14:paraId="6AA00EBA" w14:textId="77777777" w:rsidTr="00B97BA5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8AF" w14:textId="486C8C0E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Samuel Whistler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915" w14:textId="6E311594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F00A" w14:textId="664D7AE2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Jianhui Zhang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A1C0" w14:textId="2D56F961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AEN</w:t>
            </w:r>
          </w:p>
        </w:tc>
      </w:tr>
      <w:tr w:rsidR="00523A63" w14:paraId="1C50F71C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D675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Juan Santos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F4A9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GPL/TMPA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D0A" w14:textId="4585C192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Joshua Wicher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3B6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AEP</w:t>
            </w:r>
          </w:p>
        </w:tc>
      </w:tr>
      <w:tr w:rsidR="00523A63" w14:paraId="29FF07A3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A66A" w14:textId="2F47625E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Omer Siddiqui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2805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16CB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Larisa Loyferman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2E75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</w:tr>
      <w:tr w:rsidR="00523A63" w14:paraId="6724B635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67B" w14:textId="068BFD35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Sirius 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6459" w14:textId="3B8138D5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981A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Omar Urquidez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FB55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BMCD</w:t>
            </w:r>
          </w:p>
        </w:tc>
      </w:tr>
      <w:tr w:rsidR="00523A63" w14:paraId="7162E19A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FC6" w14:textId="427F46A3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Doug Evans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1EA" w14:textId="7D37D554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6AE" w14:textId="02B0A2A8" w:rsidR="00523A63" w:rsidRDefault="00523A63" w:rsidP="00B97B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Dylan StJohn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7E6" w14:textId="77777777" w:rsidR="00523A63" w:rsidRDefault="00523A63" w:rsidP="00B97BA5">
            <w:pPr>
              <w:rPr>
                <w:rFonts w:ascii="Times New Roman" w:hAnsi="Times New Roman"/>
              </w:rPr>
            </w:pPr>
          </w:p>
        </w:tc>
      </w:tr>
      <w:tr w:rsidR="00523A63" w14:paraId="6BFA06B7" w14:textId="77777777" w:rsidTr="00B97BA5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F04A" w14:textId="47165B38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Farhad Nikouei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2F9" w14:textId="256DDE58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E3A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Chenyan Guo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9C8A" w14:textId="77777777" w:rsidR="00523A63" w:rsidRDefault="00523A63" w:rsidP="00B97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Lone Star</w:t>
            </w:r>
          </w:p>
        </w:tc>
      </w:tr>
    </w:tbl>
    <w:p w14:paraId="242D2CD5" w14:textId="77777777" w:rsidR="00523A63" w:rsidRDefault="00523A63">
      <w:pPr>
        <w:spacing w:before="93"/>
        <w:ind w:left="4047" w:right="6066"/>
        <w:jc w:val="center"/>
        <w:rPr>
          <w:rFonts w:ascii="Times New Roman"/>
          <w:sz w:val="18"/>
        </w:rPr>
      </w:pPr>
    </w:p>
    <w:sectPr w:rsidR="00523A63">
      <w:type w:val="continuous"/>
      <w:pgSz w:w="12260" w:h="15830"/>
      <w:pgMar w:top="700" w:right="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69F6"/>
    <w:multiLevelType w:val="multilevel"/>
    <w:tmpl w:val="932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80EB1"/>
    <w:multiLevelType w:val="hybridMultilevel"/>
    <w:tmpl w:val="B2969374"/>
    <w:lvl w:ilvl="0" w:tplc="4516C2DC">
      <w:numFmt w:val="bullet"/>
      <w:lvlText w:val="•"/>
      <w:lvlJc w:val="left"/>
      <w:pPr>
        <w:ind w:left="352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5DA5F7C">
      <w:numFmt w:val="bullet"/>
      <w:lvlText w:val="•"/>
      <w:lvlJc w:val="left"/>
      <w:pPr>
        <w:ind w:left="844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2BE2862">
      <w:numFmt w:val="bullet"/>
      <w:lvlText w:val="○"/>
      <w:lvlJc w:val="left"/>
      <w:pPr>
        <w:ind w:left="1336" w:hanging="2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AA4001CA">
      <w:numFmt w:val="bullet"/>
      <w:lvlText w:val="•"/>
      <w:lvlJc w:val="left"/>
      <w:pPr>
        <w:ind w:left="2579" w:hanging="263"/>
      </w:pPr>
      <w:rPr>
        <w:rFonts w:hint="default"/>
        <w:lang w:val="en-US" w:eastAsia="en-US" w:bidi="ar-SA"/>
      </w:rPr>
    </w:lvl>
    <w:lvl w:ilvl="4" w:tplc="F1665C8C">
      <w:numFmt w:val="bullet"/>
      <w:lvlText w:val="•"/>
      <w:lvlJc w:val="left"/>
      <w:pPr>
        <w:ind w:left="3818" w:hanging="263"/>
      </w:pPr>
      <w:rPr>
        <w:rFonts w:hint="default"/>
        <w:lang w:val="en-US" w:eastAsia="en-US" w:bidi="ar-SA"/>
      </w:rPr>
    </w:lvl>
    <w:lvl w:ilvl="5" w:tplc="F1C0F300">
      <w:numFmt w:val="bullet"/>
      <w:lvlText w:val="•"/>
      <w:lvlJc w:val="left"/>
      <w:pPr>
        <w:ind w:left="5057" w:hanging="263"/>
      </w:pPr>
      <w:rPr>
        <w:rFonts w:hint="default"/>
        <w:lang w:val="en-US" w:eastAsia="en-US" w:bidi="ar-SA"/>
      </w:rPr>
    </w:lvl>
    <w:lvl w:ilvl="6" w:tplc="C9A43B7A">
      <w:numFmt w:val="bullet"/>
      <w:lvlText w:val="•"/>
      <w:lvlJc w:val="left"/>
      <w:pPr>
        <w:ind w:left="6297" w:hanging="263"/>
      </w:pPr>
      <w:rPr>
        <w:rFonts w:hint="default"/>
        <w:lang w:val="en-US" w:eastAsia="en-US" w:bidi="ar-SA"/>
      </w:rPr>
    </w:lvl>
    <w:lvl w:ilvl="7" w:tplc="410247DA">
      <w:numFmt w:val="bullet"/>
      <w:lvlText w:val="•"/>
      <w:lvlJc w:val="left"/>
      <w:pPr>
        <w:ind w:left="7536" w:hanging="263"/>
      </w:pPr>
      <w:rPr>
        <w:rFonts w:hint="default"/>
        <w:lang w:val="en-US" w:eastAsia="en-US" w:bidi="ar-SA"/>
      </w:rPr>
    </w:lvl>
    <w:lvl w:ilvl="8" w:tplc="F260F6FE">
      <w:numFmt w:val="bullet"/>
      <w:lvlText w:val="•"/>
      <w:lvlJc w:val="left"/>
      <w:pPr>
        <w:ind w:left="8775" w:hanging="2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D7"/>
    <w:rsid w:val="00274336"/>
    <w:rsid w:val="002A15B3"/>
    <w:rsid w:val="00387FD7"/>
    <w:rsid w:val="00487EF0"/>
    <w:rsid w:val="00523A63"/>
    <w:rsid w:val="00785ADE"/>
    <w:rsid w:val="007B7031"/>
    <w:rsid w:val="008311A2"/>
    <w:rsid w:val="00995AF8"/>
    <w:rsid w:val="00A47F4F"/>
    <w:rsid w:val="00A56C46"/>
    <w:rsid w:val="00E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74F3"/>
  <w15:docId w15:val="{D9B38AAB-7492-413E-AB9A-FC455C8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4" w:hanging="24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left="352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1"/>
      <w:ind w:left="844" w:hanging="24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3A63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3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3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Eric</dc:creator>
  <cp:lastModifiedBy>Chu Liang</cp:lastModifiedBy>
  <cp:revision>6</cp:revision>
  <dcterms:created xsi:type="dcterms:W3CDTF">2021-11-09T17:07:00Z</dcterms:created>
  <dcterms:modified xsi:type="dcterms:W3CDTF">2021-11-09T17:20:00Z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OneNote® for Microsoft 365</vt:lpwstr>
  </property>
  <property fmtid="{D5CDD505-2E9C-101B-9397-08002B2CF9AE}" pid="4" name="LastSaved">
    <vt:filetime>2021-09-22T00:00:00Z</vt:filetime>
  </property>
</Properties>
</file>