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8796DB8" w14:textId="77777777" w:rsidTr="00F44236">
        <w:tc>
          <w:tcPr>
            <w:tcW w:w="1620" w:type="dxa"/>
            <w:tcBorders>
              <w:bottom w:val="single" w:sz="4" w:space="0" w:color="auto"/>
            </w:tcBorders>
            <w:shd w:val="clear" w:color="auto" w:fill="FFFFFF"/>
            <w:vAlign w:val="center"/>
          </w:tcPr>
          <w:p w14:paraId="73D9F91D" w14:textId="77777777" w:rsidR="00067FE2" w:rsidRDefault="001F32AA" w:rsidP="00B83A5A">
            <w:pPr>
              <w:pStyle w:val="Header"/>
              <w:spacing w:before="120" w:after="120"/>
            </w:pPr>
            <w:r>
              <w:t>SCR</w:t>
            </w:r>
            <w:r w:rsidR="00067FE2">
              <w:t xml:space="preserve"> Number</w:t>
            </w:r>
          </w:p>
        </w:tc>
        <w:tc>
          <w:tcPr>
            <w:tcW w:w="1260" w:type="dxa"/>
            <w:tcBorders>
              <w:bottom w:val="single" w:sz="4" w:space="0" w:color="auto"/>
            </w:tcBorders>
            <w:vAlign w:val="center"/>
          </w:tcPr>
          <w:p w14:paraId="0C36CC18" w14:textId="4956C812" w:rsidR="00067FE2" w:rsidRDefault="00051C69" w:rsidP="00B83A5A">
            <w:pPr>
              <w:pStyle w:val="Header"/>
              <w:spacing w:before="120" w:after="120"/>
              <w:jc w:val="center"/>
            </w:pPr>
            <w:hyperlink r:id="rId8" w:history="1">
              <w:r w:rsidR="00A21E13" w:rsidRPr="00A21E13">
                <w:rPr>
                  <w:rStyle w:val="Hyperlink"/>
                </w:rPr>
                <w:t>814</w:t>
              </w:r>
            </w:hyperlink>
          </w:p>
        </w:tc>
        <w:tc>
          <w:tcPr>
            <w:tcW w:w="900" w:type="dxa"/>
            <w:tcBorders>
              <w:bottom w:val="single" w:sz="4" w:space="0" w:color="auto"/>
            </w:tcBorders>
            <w:shd w:val="clear" w:color="auto" w:fill="FFFFFF"/>
            <w:vAlign w:val="center"/>
          </w:tcPr>
          <w:p w14:paraId="2D406041" w14:textId="77777777" w:rsidR="00067FE2" w:rsidRDefault="001F32AA" w:rsidP="00B83A5A">
            <w:pPr>
              <w:pStyle w:val="Header"/>
              <w:spacing w:before="120" w:after="120"/>
            </w:pPr>
            <w:r>
              <w:t>SCR</w:t>
            </w:r>
            <w:r w:rsidR="00067FE2">
              <w:t xml:space="preserve"> Title</w:t>
            </w:r>
          </w:p>
        </w:tc>
        <w:tc>
          <w:tcPr>
            <w:tcW w:w="6660" w:type="dxa"/>
            <w:tcBorders>
              <w:bottom w:val="single" w:sz="4" w:space="0" w:color="auto"/>
            </w:tcBorders>
            <w:vAlign w:val="center"/>
          </w:tcPr>
          <w:p w14:paraId="19B9658C" w14:textId="77777777" w:rsidR="00067FE2" w:rsidRDefault="001560AB" w:rsidP="00B83A5A">
            <w:pPr>
              <w:pStyle w:val="Header"/>
              <w:spacing w:before="120" w:after="120"/>
            </w:pPr>
            <w:r>
              <w:t>Point-to-Point (</w:t>
            </w:r>
            <w:r w:rsidR="007D6F25">
              <w:t>PTP</w:t>
            </w:r>
            <w:r>
              <w:t>)</w:t>
            </w:r>
            <w:r w:rsidR="007D6F25">
              <w:t xml:space="preserve"> Obligation Bid Interval Limit</w:t>
            </w:r>
          </w:p>
        </w:tc>
      </w:tr>
      <w:tr w:rsidR="00067FE2" w:rsidRPr="00E01925" w14:paraId="182B2EF5" w14:textId="77777777" w:rsidTr="00BC2D06">
        <w:trPr>
          <w:trHeight w:val="518"/>
        </w:trPr>
        <w:tc>
          <w:tcPr>
            <w:tcW w:w="2880" w:type="dxa"/>
            <w:gridSpan w:val="2"/>
            <w:shd w:val="clear" w:color="auto" w:fill="FFFFFF"/>
            <w:vAlign w:val="center"/>
          </w:tcPr>
          <w:p w14:paraId="65731F15" w14:textId="75892E5C" w:rsidR="00067FE2" w:rsidRPr="00E01925" w:rsidRDefault="00067FE2" w:rsidP="00B83A5A">
            <w:pPr>
              <w:pStyle w:val="Header"/>
              <w:spacing w:before="120" w:after="120"/>
              <w:rPr>
                <w:bCs w:val="0"/>
              </w:rPr>
            </w:pPr>
            <w:r w:rsidRPr="00E01925">
              <w:rPr>
                <w:bCs w:val="0"/>
              </w:rPr>
              <w:t xml:space="preserve">Date </w:t>
            </w:r>
            <w:r w:rsidR="00551405">
              <w:rPr>
                <w:bCs w:val="0"/>
              </w:rPr>
              <w:t>of Decision</w:t>
            </w:r>
          </w:p>
        </w:tc>
        <w:tc>
          <w:tcPr>
            <w:tcW w:w="7560" w:type="dxa"/>
            <w:gridSpan w:val="2"/>
            <w:vAlign w:val="center"/>
          </w:tcPr>
          <w:p w14:paraId="0C7C508F" w14:textId="1024A7C5" w:rsidR="00067FE2" w:rsidRPr="00E01925" w:rsidRDefault="003750E3" w:rsidP="00A21E13">
            <w:pPr>
              <w:pStyle w:val="NormalArial"/>
              <w:spacing w:before="120" w:after="120"/>
            </w:pPr>
            <w:r>
              <w:t>October 2</w:t>
            </w:r>
            <w:r w:rsidR="003C128B">
              <w:t>8</w:t>
            </w:r>
            <w:r w:rsidR="00DF5EAB">
              <w:t>, 2021</w:t>
            </w:r>
          </w:p>
        </w:tc>
      </w:tr>
      <w:tr w:rsidR="00551405" w:rsidRPr="00E01925" w14:paraId="3384969D" w14:textId="77777777" w:rsidTr="00BC2D06">
        <w:trPr>
          <w:trHeight w:val="518"/>
        </w:trPr>
        <w:tc>
          <w:tcPr>
            <w:tcW w:w="2880" w:type="dxa"/>
            <w:gridSpan w:val="2"/>
            <w:shd w:val="clear" w:color="auto" w:fill="FFFFFF"/>
            <w:vAlign w:val="center"/>
          </w:tcPr>
          <w:p w14:paraId="0552B504" w14:textId="12F86E9D" w:rsidR="00551405" w:rsidRPr="00E01925" w:rsidRDefault="00551405" w:rsidP="00551405">
            <w:pPr>
              <w:pStyle w:val="Header"/>
              <w:spacing w:before="120" w:after="120"/>
              <w:rPr>
                <w:bCs w:val="0"/>
              </w:rPr>
            </w:pPr>
            <w:r>
              <w:rPr>
                <w:bCs w:val="0"/>
              </w:rPr>
              <w:t>Action</w:t>
            </w:r>
          </w:p>
        </w:tc>
        <w:tc>
          <w:tcPr>
            <w:tcW w:w="7560" w:type="dxa"/>
            <w:gridSpan w:val="2"/>
            <w:vAlign w:val="center"/>
          </w:tcPr>
          <w:p w14:paraId="50F71F9C" w14:textId="6944F7AC" w:rsidR="00551405" w:rsidRDefault="003C128B" w:rsidP="00551405">
            <w:pPr>
              <w:pStyle w:val="NormalArial"/>
              <w:spacing w:before="120" w:after="120"/>
            </w:pPr>
            <w:r>
              <w:t>Approved</w:t>
            </w:r>
          </w:p>
        </w:tc>
      </w:tr>
      <w:tr w:rsidR="00551405" w:rsidRPr="00E01925" w14:paraId="2CC5250D" w14:textId="77777777" w:rsidTr="00BC2D06">
        <w:trPr>
          <w:trHeight w:val="518"/>
        </w:trPr>
        <w:tc>
          <w:tcPr>
            <w:tcW w:w="2880" w:type="dxa"/>
            <w:gridSpan w:val="2"/>
            <w:shd w:val="clear" w:color="auto" w:fill="FFFFFF"/>
            <w:vAlign w:val="center"/>
          </w:tcPr>
          <w:p w14:paraId="41A7FB16" w14:textId="5FB82618" w:rsidR="00551405" w:rsidRPr="00E01925" w:rsidRDefault="00551405" w:rsidP="00551405">
            <w:pPr>
              <w:pStyle w:val="Header"/>
              <w:spacing w:before="120" w:after="120"/>
              <w:rPr>
                <w:bCs w:val="0"/>
              </w:rPr>
            </w:pPr>
            <w:r>
              <w:t xml:space="preserve">Timeline </w:t>
            </w:r>
          </w:p>
        </w:tc>
        <w:tc>
          <w:tcPr>
            <w:tcW w:w="7560" w:type="dxa"/>
            <w:gridSpan w:val="2"/>
            <w:vAlign w:val="center"/>
          </w:tcPr>
          <w:p w14:paraId="64585BC3" w14:textId="5109F7A5" w:rsidR="00551405" w:rsidRDefault="00551405" w:rsidP="00551405">
            <w:pPr>
              <w:pStyle w:val="NormalArial"/>
              <w:spacing w:before="120" w:after="120"/>
            </w:pPr>
            <w:r>
              <w:t>Normal</w:t>
            </w:r>
          </w:p>
        </w:tc>
      </w:tr>
      <w:tr w:rsidR="00551405" w:rsidRPr="00E01925" w14:paraId="60D88DC0" w14:textId="77777777" w:rsidTr="00BC2D06">
        <w:trPr>
          <w:trHeight w:val="518"/>
        </w:trPr>
        <w:tc>
          <w:tcPr>
            <w:tcW w:w="2880" w:type="dxa"/>
            <w:gridSpan w:val="2"/>
            <w:shd w:val="clear" w:color="auto" w:fill="FFFFFF"/>
            <w:vAlign w:val="center"/>
          </w:tcPr>
          <w:p w14:paraId="372AED20" w14:textId="15DE69CA" w:rsidR="00551405" w:rsidRPr="00E01925" w:rsidRDefault="00551405" w:rsidP="00551405">
            <w:pPr>
              <w:pStyle w:val="Header"/>
              <w:spacing w:before="120" w:after="120"/>
              <w:rPr>
                <w:bCs w:val="0"/>
              </w:rPr>
            </w:pPr>
            <w:r>
              <w:t>Effective Date</w:t>
            </w:r>
          </w:p>
        </w:tc>
        <w:tc>
          <w:tcPr>
            <w:tcW w:w="7560" w:type="dxa"/>
            <w:gridSpan w:val="2"/>
            <w:vAlign w:val="center"/>
          </w:tcPr>
          <w:p w14:paraId="04D7AB70" w14:textId="119ED9AD" w:rsidR="00551405" w:rsidRDefault="002D3C30" w:rsidP="00551405">
            <w:pPr>
              <w:pStyle w:val="NormalArial"/>
              <w:spacing w:before="120" w:after="120"/>
            </w:pPr>
            <w:r>
              <w:t>Upon system implementation</w:t>
            </w:r>
          </w:p>
        </w:tc>
      </w:tr>
      <w:tr w:rsidR="00551405" w:rsidRPr="00E01925" w14:paraId="756E7E6A" w14:textId="77777777" w:rsidTr="00BC2D06">
        <w:trPr>
          <w:trHeight w:val="518"/>
        </w:trPr>
        <w:tc>
          <w:tcPr>
            <w:tcW w:w="2880" w:type="dxa"/>
            <w:gridSpan w:val="2"/>
            <w:shd w:val="clear" w:color="auto" w:fill="FFFFFF"/>
            <w:vAlign w:val="center"/>
          </w:tcPr>
          <w:p w14:paraId="00E2FF47" w14:textId="59C4DBED" w:rsidR="00551405" w:rsidRPr="00E01925" w:rsidRDefault="00551405" w:rsidP="00551405">
            <w:pPr>
              <w:pStyle w:val="Header"/>
              <w:spacing w:before="120" w:after="120"/>
              <w:rPr>
                <w:bCs w:val="0"/>
              </w:rPr>
            </w:pPr>
            <w:r>
              <w:t>Priority and Rank Assigned</w:t>
            </w:r>
          </w:p>
        </w:tc>
        <w:tc>
          <w:tcPr>
            <w:tcW w:w="7560" w:type="dxa"/>
            <w:gridSpan w:val="2"/>
            <w:vAlign w:val="center"/>
          </w:tcPr>
          <w:p w14:paraId="1F680AAE" w14:textId="16117806" w:rsidR="00551405" w:rsidRDefault="002D3C30" w:rsidP="00551405">
            <w:pPr>
              <w:pStyle w:val="NormalArial"/>
              <w:spacing w:before="120" w:after="120"/>
            </w:pPr>
            <w:r>
              <w:t xml:space="preserve">Priority – 2021; Rank – 3350 </w:t>
            </w:r>
          </w:p>
        </w:tc>
      </w:tr>
      <w:tr w:rsidR="009B11DD" w14:paraId="49FB3DB0" w14:textId="77777777" w:rsidTr="00BC2D06">
        <w:trPr>
          <w:trHeight w:val="518"/>
        </w:trPr>
        <w:tc>
          <w:tcPr>
            <w:tcW w:w="2880" w:type="dxa"/>
            <w:gridSpan w:val="2"/>
            <w:tcBorders>
              <w:bottom w:val="single" w:sz="4" w:space="0" w:color="auto"/>
            </w:tcBorders>
            <w:shd w:val="clear" w:color="auto" w:fill="FFFFFF"/>
            <w:vAlign w:val="center"/>
          </w:tcPr>
          <w:p w14:paraId="19CC2DDA" w14:textId="77777777" w:rsidR="009B11DD" w:rsidRDefault="009B11DD" w:rsidP="00DF5EAB">
            <w:pPr>
              <w:pStyle w:val="Header"/>
              <w:spacing w:before="120" w:after="120"/>
            </w:pPr>
            <w:r>
              <w:t>Supporting Protocol or Guide Section</w:t>
            </w:r>
            <w:r w:rsidR="004C1F90">
              <w:t>s/Related Documents</w:t>
            </w:r>
          </w:p>
        </w:tc>
        <w:tc>
          <w:tcPr>
            <w:tcW w:w="7560" w:type="dxa"/>
            <w:gridSpan w:val="2"/>
            <w:tcBorders>
              <w:bottom w:val="single" w:sz="4" w:space="0" w:color="auto"/>
            </w:tcBorders>
            <w:vAlign w:val="center"/>
          </w:tcPr>
          <w:p w14:paraId="4907C41C" w14:textId="087B8DFF" w:rsidR="005A0159" w:rsidRPr="00FB509B" w:rsidRDefault="005F75FB" w:rsidP="00DF5EAB">
            <w:pPr>
              <w:pStyle w:val="NormalArial"/>
              <w:spacing w:before="120" w:after="120"/>
            </w:pPr>
            <w:r>
              <w:t xml:space="preserve">Protocol Section </w:t>
            </w:r>
            <w:r w:rsidR="00B83A5A">
              <w:t>4.4.6, PTP Obligation Bids</w:t>
            </w:r>
          </w:p>
        </w:tc>
      </w:tr>
      <w:tr w:rsidR="001F32AA" w14:paraId="12531D60" w14:textId="77777777" w:rsidTr="00BC2D06">
        <w:trPr>
          <w:trHeight w:val="518"/>
        </w:trPr>
        <w:tc>
          <w:tcPr>
            <w:tcW w:w="2880" w:type="dxa"/>
            <w:gridSpan w:val="2"/>
            <w:tcBorders>
              <w:bottom w:val="single" w:sz="4" w:space="0" w:color="auto"/>
            </w:tcBorders>
            <w:shd w:val="clear" w:color="auto" w:fill="FFFFFF"/>
            <w:vAlign w:val="center"/>
          </w:tcPr>
          <w:p w14:paraId="467A68C5" w14:textId="77777777" w:rsidR="001F32AA" w:rsidRDefault="00A14D64" w:rsidP="00DF5EAB">
            <w:pPr>
              <w:pStyle w:val="Header"/>
              <w:spacing w:before="120" w:after="120"/>
            </w:pPr>
            <w:r>
              <w:t>System Change</w:t>
            </w:r>
            <w:r w:rsidR="001F32AA">
              <w:t xml:space="preserve"> Description</w:t>
            </w:r>
          </w:p>
        </w:tc>
        <w:tc>
          <w:tcPr>
            <w:tcW w:w="7560" w:type="dxa"/>
            <w:gridSpan w:val="2"/>
            <w:tcBorders>
              <w:bottom w:val="single" w:sz="4" w:space="0" w:color="auto"/>
            </w:tcBorders>
            <w:vAlign w:val="center"/>
          </w:tcPr>
          <w:p w14:paraId="6112339E" w14:textId="77777777" w:rsidR="001F32AA" w:rsidRPr="00FB509B" w:rsidRDefault="007D6F25" w:rsidP="00DF5EAB">
            <w:pPr>
              <w:pStyle w:val="NormalArial"/>
              <w:spacing w:before="120" w:after="120"/>
            </w:pPr>
            <w:r w:rsidRPr="007D6F25">
              <w:t>This System Change Request (SCR) introduces a limit on the total number of Poin</w:t>
            </w:r>
            <w:r>
              <w:t>t-to-Point (PTP) Obligation bid intervals</w:t>
            </w:r>
            <w:r w:rsidRPr="007D6F25">
              <w:t xml:space="preserve"> that can be submitted into the Day-Ahead Market (DAM) per Counter-Party.  </w:t>
            </w:r>
          </w:p>
        </w:tc>
      </w:tr>
      <w:tr w:rsidR="009B11DD" w14:paraId="1BEED87F" w14:textId="77777777" w:rsidTr="00BC2D06">
        <w:trPr>
          <w:trHeight w:val="518"/>
        </w:trPr>
        <w:tc>
          <w:tcPr>
            <w:tcW w:w="2880" w:type="dxa"/>
            <w:gridSpan w:val="2"/>
            <w:tcBorders>
              <w:bottom w:val="single" w:sz="4" w:space="0" w:color="auto"/>
            </w:tcBorders>
            <w:shd w:val="clear" w:color="auto" w:fill="FFFFFF"/>
            <w:vAlign w:val="center"/>
          </w:tcPr>
          <w:p w14:paraId="199AB1B6"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5EA051AE" w14:textId="78318C9F" w:rsidR="009B11DD" w:rsidRDefault="009B11DD" w:rsidP="0070698B">
            <w:pPr>
              <w:pStyle w:val="NormalArial"/>
              <w:spacing w:before="120"/>
              <w:rPr>
                <w:rFonts w:cs="Arial"/>
                <w:color w:val="000000"/>
              </w:rPr>
            </w:pPr>
            <w:r w:rsidRPr="006629C8">
              <w:object w:dxaOrig="225" w:dyaOrig="225" w14:anchorId="0319F9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1" w:shapeid="_x0000_i1037"/>
              </w:object>
            </w:r>
            <w:r w:rsidRPr="006629C8">
              <w:t xml:space="preserve">  </w:t>
            </w:r>
            <w:r>
              <w:rPr>
                <w:rFonts w:cs="Arial"/>
                <w:color w:val="000000"/>
              </w:rPr>
              <w:t>Addresses current operational issues.</w:t>
            </w:r>
          </w:p>
          <w:p w14:paraId="476A73C0" w14:textId="0D633AF5" w:rsidR="009B11DD" w:rsidRDefault="009B11DD" w:rsidP="0070698B">
            <w:pPr>
              <w:pStyle w:val="NormalArial"/>
              <w:tabs>
                <w:tab w:val="left" w:pos="432"/>
              </w:tabs>
              <w:spacing w:before="120"/>
              <w:ind w:left="432" w:hanging="432"/>
              <w:rPr>
                <w:iCs/>
                <w:kern w:val="24"/>
              </w:rPr>
            </w:pPr>
            <w:r w:rsidRPr="00CD242D">
              <w:object w:dxaOrig="225" w:dyaOrig="225" w14:anchorId="1684F3B3">
                <v:shape id="_x0000_i1039" type="#_x0000_t75" style="width:15.75pt;height:1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59E76A09" w14:textId="7B2ACE51" w:rsidR="009B11DD" w:rsidRDefault="009B11DD" w:rsidP="0070698B">
            <w:pPr>
              <w:pStyle w:val="NormalArial"/>
              <w:spacing w:before="120"/>
              <w:rPr>
                <w:iCs/>
                <w:kern w:val="24"/>
              </w:rPr>
            </w:pPr>
            <w:r w:rsidRPr="006629C8">
              <w:object w:dxaOrig="225" w:dyaOrig="225" w14:anchorId="0585D1DB">
                <v:shape id="_x0000_i1041" type="#_x0000_t75" style="width:15.75pt;height:15pt" o:ole="">
                  <v:imagedata r:id="rId11" o:title=""/>
                </v:shape>
                <w:control r:id="rId14" w:name="TextBox121" w:shapeid="_x0000_i1041"/>
              </w:object>
            </w:r>
            <w:r w:rsidRPr="006629C8">
              <w:t xml:space="preserve">  </w:t>
            </w:r>
            <w:r>
              <w:rPr>
                <w:iCs/>
                <w:kern w:val="24"/>
              </w:rPr>
              <w:t>Market efficiencies or enhancements</w:t>
            </w:r>
          </w:p>
          <w:p w14:paraId="1DDBBA95" w14:textId="1C271F75" w:rsidR="009B11DD" w:rsidRDefault="009B11DD" w:rsidP="0070698B">
            <w:pPr>
              <w:pStyle w:val="NormalArial"/>
              <w:spacing w:before="120"/>
              <w:rPr>
                <w:iCs/>
                <w:kern w:val="24"/>
              </w:rPr>
            </w:pPr>
            <w:r w:rsidRPr="006629C8">
              <w:object w:dxaOrig="225" w:dyaOrig="225" w14:anchorId="79D06F09">
                <v:shape id="_x0000_i1043" type="#_x0000_t75" style="width:15.75pt;height:15pt" o:ole="">
                  <v:imagedata r:id="rId11" o:title=""/>
                </v:shape>
                <w:control r:id="rId15" w:name="TextBox131" w:shapeid="_x0000_i1043"/>
              </w:object>
            </w:r>
            <w:r w:rsidRPr="006629C8">
              <w:t xml:space="preserve">  </w:t>
            </w:r>
            <w:r>
              <w:rPr>
                <w:iCs/>
                <w:kern w:val="24"/>
              </w:rPr>
              <w:t>Administrative</w:t>
            </w:r>
          </w:p>
          <w:p w14:paraId="11919B68" w14:textId="6D291880" w:rsidR="009B11DD" w:rsidRDefault="009B11DD" w:rsidP="0070698B">
            <w:pPr>
              <w:pStyle w:val="NormalArial"/>
              <w:spacing w:before="120"/>
              <w:rPr>
                <w:iCs/>
                <w:kern w:val="24"/>
              </w:rPr>
            </w:pPr>
            <w:r w:rsidRPr="006629C8">
              <w:object w:dxaOrig="225" w:dyaOrig="225" w14:anchorId="4C409A1D">
                <v:shape id="_x0000_i1045" type="#_x0000_t75" style="width:15.75pt;height:15pt" o:ole="">
                  <v:imagedata r:id="rId11" o:title=""/>
                </v:shape>
                <w:control r:id="rId16" w:name="TextBox141" w:shapeid="_x0000_i1045"/>
              </w:object>
            </w:r>
            <w:r w:rsidRPr="006629C8">
              <w:t xml:space="preserve">  </w:t>
            </w:r>
            <w:r>
              <w:rPr>
                <w:iCs/>
                <w:kern w:val="24"/>
              </w:rPr>
              <w:t>Regulatory requirements</w:t>
            </w:r>
          </w:p>
          <w:p w14:paraId="1A039DE1" w14:textId="3DD224FC" w:rsidR="009B11DD" w:rsidRPr="00CD242D" w:rsidRDefault="009B11DD" w:rsidP="0070698B">
            <w:pPr>
              <w:pStyle w:val="NormalArial"/>
              <w:spacing w:before="120"/>
              <w:rPr>
                <w:rFonts w:cs="Arial"/>
                <w:color w:val="000000"/>
              </w:rPr>
            </w:pPr>
            <w:r w:rsidRPr="006629C8">
              <w:object w:dxaOrig="225" w:dyaOrig="225" w14:anchorId="65652F76">
                <v:shape id="_x0000_i1047" type="#_x0000_t75" style="width:15.75pt;height:15pt" o:ole="">
                  <v:imagedata r:id="rId11" o:title=""/>
                </v:shape>
                <w:control r:id="rId17" w:name="TextBox151" w:shapeid="_x0000_i1047"/>
              </w:object>
            </w:r>
            <w:r w:rsidRPr="006629C8">
              <w:t xml:space="preserve">  </w:t>
            </w:r>
            <w:r w:rsidRPr="00CD242D">
              <w:rPr>
                <w:rFonts w:cs="Arial"/>
                <w:color w:val="000000"/>
              </w:rPr>
              <w:t>Other:  (explain)</w:t>
            </w:r>
          </w:p>
          <w:p w14:paraId="17CC83F4" w14:textId="77777777" w:rsidR="009B11DD" w:rsidRPr="001313B4" w:rsidRDefault="009B11DD" w:rsidP="001560AB">
            <w:pPr>
              <w:pStyle w:val="NormalArial"/>
              <w:spacing w:after="120"/>
              <w:rPr>
                <w:iCs/>
                <w:kern w:val="24"/>
              </w:rPr>
            </w:pPr>
            <w:r w:rsidRPr="00CD242D">
              <w:rPr>
                <w:i/>
                <w:sz w:val="20"/>
                <w:szCs w:val="20"/>
              </w:rPr>
              <w:t>(please select all that apply)</w:t>
            </w:r>
          </w:p>
        </w:tc>
      </w:tr>
      <w:tr w:rsidR="005B0215" w14:paraId="0B51FC18"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4F44419" w14:textId="77777777" w:rsidR="005B0215" w:rsidRDefault="005B0215" w:rsidP="005B0215">
            <w:pPr>
              <w:pStyle w:val="Header"/>
            </w:pPr>
            <w:r>
              <w:t>Business Case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9E54342" w14:textId="395F06CD" w:rsidR="005B0215" w:rsidRPr="00214D1B" w:rsidRDefault="00DF5EAB" w:rsidP="00C80D31">
            <w:pPr>
              <w:pStyle w:val="NormalArial"/>
              <w:spacing w:before="120" w:after="120"/>
            </w:pPr>
            <w:r>
              <w:t>This</w:t>
            </w:r>
            <w:r w:rsidR="009B414B">
              <w:t xml:space="preserve"> </w:t>
            </w:r>
            <w:r w:rsidR="001560AB">
              <w:t>SCR</w:t>
            </w:r>
            <w:r w:rsidR="009B414B">
              <w:t xml:space="preserve"> will implement software changes to place a</w:t>
            </w:r>
            <w:r w:rsidR="00711C52">
              <w:t xml:space="preserve"> maximum</w:t>
            </w:r>
            <w:r w:rsidR="009B414B">
              <w:t xml:space="preserve"> </w:t>
            </w:r>
            <w:r w:rsidR="008766F5">
              <w:t>limit per</w:t>
            </w:r>
            <w:r>
              <w:t xml:space="preserve"> Counter-Party</w:t>
            </w:r>
            <w:r w:rsidR="009B414B" w:rsidRPr="009B414B">
              <w:t xml:space="preserve"> per Operating Day for PTP Obligation bid</w:t>
            </w:r>
            <w:r w:rsidR="00D4017C">
              <w:t xml:space="preserve"> interval</w:t>
            </w:r>
            <w:r w:rsidR="009B414B" w:rsidRPr="009B414B">
              <w:t xml:space="preserve">s.  </w:t>
            </w:r>
            <w:r w:rsidR="009B414B">
              <w:t xml:space="preserve">This proposal was </w:t>
            </w:r>
            <w:r w:rsidR="008766F5">
              <w:t>identified</w:t>
            </w:r>
            <w:r w:rsidR="009B414B">
              <w:t xml:space="preserve"> as a solution based on the analysis ERCOT shared with </w:t>
            </w:r>
            <w:r w:rsidR="008766F5">
              <w:t>stakeholders</w:t>
            </w:r>
            <w:r w:rsidR="009B414B" w:rsidRPr="009B414B">
              <w:t>.</w:t>
            </w:r>
            <w:r w:rsidR="007C1C80">
              <w:t xml:space="preserve"> </w:t>
            </w:r>
            <w:r>
              <w:t xml:space="preserve"> </w:t>
            </w:r>
            <w:r w:rsidR="002E6E2F">
              <w:t>This system change sh</w:t>
            </w:r>
            <w:r w:rsidR="003725D6">
              <w:t>ould reduce PTP bid intervals and</w:t>
            </w:r>
            <w:r w:rsidR="005B0215">
              <w:t xml:space="preserve"> the risk </w:t>
            </w:r>
            <w:r w:rsidR="001A5377">
              <w:t xml:space="preserve">of </w:t>
            </w:r>
            <w:r>
              <w:t>D</w:t>
            </w:r>
            <w:r w:rsidR="005B0215">
              <w:t>AM</w:t>
            </w:r>
            <w:r w:rsidR="00C437C3">
              <w:t xml:space="preserve"> aborts</w:t>
            </w:r>
            <w:r w:rsidR="005B0215">
              <w:t xml:space="preserve"> due to a disproportionate increase in su</w:t>
            </w:r>
            <w:r w:rsidR="001A5377">
              <w:t xml:space="preserve">bmissions by certain </w:t>
            </w:r>
            <w:r w:rsidR="005B0215">
              <w:t>Q</w:t>
            </w:r>
            <w:r>
              <w:t>ualified Scheduling Entities (Q</w:t>
            </w:r>
            <w:r w:rsidR="005B0215">
              <w:t>SE</w:t>
            </w:r>
            <w:r w:rsidR="001A5377">
              <w:t>s</w:t>
            </w:r>
            <w:r>
              <w:t xml:space="preserve">).  </w:t>
            </w:r>
            <w:r w:rsidR="001A5377">
              <w:t>SCR798</w:t>
            </w:r>
            <w:r>
              <w:t>, PTP Obligation Bid ID Limit,</w:t>
            </w:r>
            <w:r w:rsidR="001A5377">
              <w:t xml:space="preserve"> was previously created to </w:t>
            </w:r>
            <w:r w:rsidR="00200C5E">
              <w:t xml:space="preserve">help </w:t>
            </w:r>
            <w:r w:rsidR="00C80D31">
              <w:t>mitigate the amount of PTP O</w:t>
            </w:r>
            <w:r w:rsidR="001A5377">
              <w:t xml:space="preserve">bligations, but </w:t>
            </w:r>
            <w:r w:rsidR="003725D6">
              <w:t xml:space="preserve">PTP volumes continue to </w:t>
            </w:r>
            <w:r w:rsidR="002E6E2F">
              <w:t>be the most significant variable affecting DAM runtime</w:t>
            </w:r>
            <w:r w:rsidR="003725D6">
              <w:t xml:space="preserve">. </w:t>
            </w:r>
            <w:r>
              <w:t xml:space="preserve"> </w:t>
            </w:r>
            <w:r w:rsidR="002E6E2F">
              <w:t>ERCOT will continue to monitor PTP</w:t>
            </w:r>
            <w:r w:rsidR="00C80D31">
              <w:t xml:space="preserve"> O</w:t>
            </w:r>
            <w:r w:rsidR="000C3DC8">
              <w:t>bligation bids and w</w:t>
            </w:r>
            <w:r w:rsidR="002E6E2F">
              <w:t xml:space="preserve">ill tune the PTP interval limit to ensure </w:t>
            </w:r>
            <w:r w:rsidR="002E6E2F">
              <w:lastRenderedPageBreak/>
              <w:t>DAM performance is o</w:t>
            </w:r>
            <w:r w:rsidR="0025162B">
              <w:t>p</w:t>
            </w:r>
            <w:r w:rsidR="002E6E2F">
              <w:t xml:space="preserve">timized. </w:t>
            </w:r>
            <w:r>
              <w:t xml:space="preserve"> </w:t>
            </w:r>
            <w:r w:rsidR="000C3DC8">
              <w:t xml:space="preserve">If the PTP interval limit needs to be reduced, ERCOT will send a Market Notice informing Market Participants of the reduction. </w:t>
            </w:r>
            <w:r>
              <w:t xml:space="preserve"> </w:t>
            </w:r>
            <w:r w:rsidR="002E6E2F">
              <w:t>In</w:t>
            </w:r>
            <w:r w:rsidR="000C3DC8">
              <w:t xml:space="preserve"> addition, ERCOT will monitor </w:t>
            </w:r>
            <w:r w:rsidR="00893C90">
              <w:t>QSE submission behavior (</w:t>
            </w:r>
            <w:r w:rsidR="002E6E2F">
              <w:t>Energy-only Offers and Energy Bids</w:t>
            </w:r>
            <w:r w:rsidR="00893C90">
              <w:t>)</w:t>
            </w:r>
            <w:r w:rsidR="000C3DC8">
              <w:t xml:space="preserve"> and determine </w:t>
            </w:r>
            <w:r w:rsidR="006F6F47">
              <w:t xml:space="preserve">if </w:t>
            </w:r>
            <w:r w:rsidR="000C3DC8">
              <w:t>further action is needed</w:t>
            </w:r>
            <w:r w:rsidR="00893C90">
              <w:t xml:space="preserve">. </w:t>
            </w:r>
          </w:p>
        </w:tc>
      </w:tr>
      <w:tr w:rsidR="004D754D" w14:paraId="7B1E6BAE"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CACA63" w14:textId="6D116CCF" w:rsidR="004D754D" w:rsidRDefault="004D754D" w:rsidP="004D754D">
            <w:pPr>
              <w:pStyle w:val="Header"/>
              <w:spacing w:before="120" w:after="120"/>
            </w:pPr>
            <w:r>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7AC1059" w14:textId="77777777" w:rsidR="004D754D" w:rsidRDefault="004D754D" w:rsidP="004D754D">
            <w:pPr>
              <w:pStyle w:val="NormalArial"/>
              <w:spacing w:before="120" w:after="120"/>
            </w:pPr>
            <w:r>
              <w:t xml:space="preserve">On 7/15/21, PRS voted via roll call to recommend approval of SCR814 as submitted.  </w:t>
            </w:r>
            <w:r w:rsidR="00B262A2">
              <w:t xml:space="preserve">There was one abstention from the Independent Generator (Luminant) Market Segment.  </w:t>
            </w:r>
            <w:r>
              <w:t>All Market Segments participated in the vote.</w:t>
            </w:r>
          </w:p>
          <w:p w14:paraId="7FC31C37" w14:textId="4DE01B6E" w:rsidR="002D3C30" w:rsidRDefault="002D3C30" w:rsidP="004D754D">
            <w:pPr>
              <w:pStyle w:val="NormalArial"/>
              <w:spacing w:before="120" w:after="120"/>
            </w:pPr>
            <w:r>
              <w:t xml:space="preserve">On 8/12/21, PRS voted via roll call to </w:t>
            </w:r>
            <w:r w:rsidRPr="002D3C30">
              <w:t>endorse and forward to TAC the 7/15/21 PRS Report and Revised Impact Analysis for SCR814 with a recommended priority of 2021 and rank of 3350</w:t>
            </w:r>
            <w:r>
              <w:t>.  There were six abstentions from the Independent Generator (Luminant, Exelon, Broad Reach Power, Enel Green Power, Calpine, EDP Renewables) Market Segment.  All Market Segments participated in the vote.</w:t>
            </w:r>
          </w:p>
        </w:tc>
      </w:tr>
      <w:tr w:rsidR="004D754D" w14:paraId="7B5B283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B69455" w14:textId="51CF9E52" w:rsidR="004D754D" w:rsidRDefault="004D754D" w:rsidP="004D754D">
            <w:pPr>
              <w:pStyle w:val="Header"/>
              <w:spacing w:before="120" w:after="120"/>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A2F6E43" w14:textId="77777777" w:rsidR="004D754D" w:rsidRDefault="004D754D" w:rsidP="004D754D">
            <w:pPr>
              <w:pStyle w:val="NormalArial"/>
              <w:spacing w:before="120" w:after="120"/>
            </w:pPr>
            <w:r>
              <w:t>On 7/15/21, ERCOT staff provided an overview of SCR814.</w:t>
            </w:r>
            <w:r w:rsidR="00D9521F">
              <w:t xml:space="preserve">  Participants discussed the process for future changes to the limit</w:t>
            </w:r>
            <w:r w:rsidR="00DC33C8">
              <w:t>, and whether bid fees could be considered for either this or a future SCR.  S</w:t>
            </w:r>
            <w:r w:rsidR="00D9521F">
              <w:t xml:space="preserve">ome participants expressed concern that </w:t>
            </w:r>
            <w:r w:rsidR="00DC33C8">
              <w:t>SCR814</w:t>
            </w:r>
            <w:r w:rsidR="00D9521F">
              <w:t xml:space="preserve"> might limit </w:t>
            </w:r>
            <w:r w:rsidR="00DC33C8">
              <w:t xml:space="preserve">hedging by </w:t>
            </w:r>
            <w:r w:rsidR="00D9521F">
              <w:t>generation owners</w:t>
            </w:r>
            <w:r w:rsidR="00DC33C8">
              <w:t>.</w:t>
            </w:r>
          </w:p>
          <w:p w14:paraId="1C65758B" w14:textId="3787BF94" w:rsidR="00385202" w:rsidRDefault="00385202" w:rsidP="004D754D">
            <w:pPr>
              <w:pStyle w:val="NormalArial"/>
              <w:spacing w:before="120" w:after="120"/>
            </w:pPr>
            <w:r>
              <w:t>On 8/12/21, participants reviewed the Revised Impact Analysis.</w:t>
            </w:r>
            <w:r w:rsidR="00202CE7">
              <w:t xml:space="preserve">  Some Market Participants expressed concern that SCR814 would create an inability to hedge</w:t>
            </w:r>
            <w:r w:rsidR="00FE38C4">
              <w:t xml:space="preserve"> a Resource</w:t>
            </w:r>
            <w:r w:rsidR="00202CE7">
              <w:t>.</w:t>
            </w:r>
          </w:p>
        </w:tc>
      </w:tr>
      <w:tr w:rsidR="00F01F01" w14:paraId="5E4F32D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362B6E9" w14:textId="33C4B4F4" w:rsidR="00F01F01" w:rsidRDefault="00F01F01" w:rsidP="00F01F01">
            <w:pPr>
              <w:pStyle w:val="Header"/>
              <w:spacing w:before="120" w:after="120"/>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0FB2E7" w14:textId="625A3665" w:rsidR="00F01F01" w:rsidRDefault="00F01F01" w:rsidP="00F01F01">
            <w:pPr>
              <w:pStyle w:val="NormalArial"/>
              <w:spacing w:before="120" w:after="120"/>
            </w:pPr>
            <w:r w:rsidRPr="00BE594E">
              <w:rPr>
                <w:color w:val="000000"/>
              </w:rPr>
              <w:t xml:space="preserve">On 8/27/21, TAC voted via roll call to recommend approval of </w:t>
            </w:r>
            <w:r>
              <w:rPr>
                <w:color w:val="000000"/>
              </w:rPr>
              <w:t>SCR814</w:t>
            </w:r>
            <w:r w:rsidRPr="00BE594E">
              <w:rPr>
                <w:color w:val="000000"/>
              </w:rPr>
              <w:t xml:space="preserve"> as recommended by </w:t>
            </w:r>
            <w:r>
              <w:rPr>
                <w:color w:val="000000"/>
              </w:rPr>
              <w:t>PRS</w:t>
            </w:r>
            <w:r w:rsidRPr="00BE594E">
              <w:rPr>
                <w:color w:val="000000"/>
              </w:rPr>
              <w:t xml:space="preserve"> in the 8/</w:t>
            </w:r>
            <w:r>
              <w:rPr>
                <w:color w:val="000000"/>
              </w:rPr>
              <w:t>12</w:t>
            </w:r>
            <w:r w:rsidRPr="00BE594E">
              <w:rPr>
                <w:color w:val="000000"/>
              </w:rPr>
              <w:t xml:space="preserve">/21 </w:t>
            </w:r>
            <w:r>
              <w:rPr>
                <w:color w:val="000000"/>
              </w:rPr>
              <w:t>PRS</w:t>
            </w:r>
            <w:r w:rsidRPr="00BE594E">
              <w:rPr>
                <w:color w:val="000000"/>
              </w:rPr>
              <w:t xml:space="preserve"> Report.</w:t>
            </w:r>
            <w:r>
              <w:rPr>
                <w:color w:val="000000"/>
              </w:rPr>
              <w:t xml:space="preserve">  There were two abstentions from the Independent Generator (Luminant, Calpine) Market Segment.</w:t>
            </w:r>
            <w:r w:rsidRPr="00BE594E">
              <w:rPr>
                <w:color w:val="000000"/>
              </w:rPr>
              <w:t xml:space="preserve">  All Market Segments participated in the vote.</w:t>
            </w:r>
          </w:p>
        </w:tc>
      </w:tr>
      <w:tr w:rsidR="00F01F01" w14:paraId="7EFBFB83"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3C4C83" w14:textId="1C5EBFDF" w:rsidR="00F01F01" w:rsidRDefault="00F01F01" w:rsidP="00F01F01">
            <w:pPr>
              <w:pStyle w:val="Header"/>
              <w:spacing w:before="120" w:after="120"/>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9500C7E" w14:textId="0C18A81E" w:rsidR="00F01F01" w:rsidRDefault="00F01F01" w:rsidP="00F01F01">
            <w:pPr>
              <w:pStyle w:val="NormalArial"/>
              <w:spacing w:before="120" w:after="120"/>
            </w:pPr>
            <w:r>
              <w:t>On 8/27/21, TAC reviewed the ERCOT Opinion and ERCOT Market Impact Statement for SCR814.</w:t>
            </w:r>
          </w:p>
        </w:tc>
      </w:tr>
      <w:tr w:rsidR="00F01F01" w14:paraId="6D4B6BA3"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12CBD80" w14:textId="79F38F92" w:rsidR="00F01F01" w:rsidRDefault="00F01F01" w:rsidP="00F01F01">
            <w:pPr>
              <w:pStyle w:val="Header"/>
              <w:spacing w:before="120" w:after="120"/>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6EAF63" w14:textId="0C05442C" w:rsidR="00F01F01" w:rsidRDefault="00F01F01" w:rsidP="00F01F01">
            <w:pPr>
              <w:pStyle w:val="NormalArial"/>
              <w:spacing w:before="120" w:after="120"/>
            </w:pPr>
            <w:r w:rsidRPr="007B6670">
              <w:t xml:space="preserve">ERCOT supports approval of </w:t>
            </w:r>
            <w:r>
              <w:t>SCR814.</w:t>
            </w:r>
          </w:p>
        </w:tc>
      </w:tr>
      <w:tr w:rsidR="00F01F01" w14:paraId="2DD4A225"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21A1802" w14:textId="0FD7D1C6" w:rsidR="00F01F01" w:rsidRDefault="00F01F01" w:rsidP="00F01F01">
            <w:pPr>
              <w:pStyle w:val="Header"/>
              <w:spacing w:before="120" w:after="120"/>
            </w:pPr>
            <w:r>
              <w:t>ERCOT Market Impact Statement</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E17B056" w14:textId="58458DA0" w:rsidR="00F01F01" w:rsidRPr="00F01F01" w:rsidRDefault="00F01F01" w:rsidP="00F01F01">
            <w:pPr>
              <w:pStyle w:val="NormalArial"/>
              <w:spacing w:before="120" w:after="120"/>
            </w:pPr>
            <w:r w:rsidRPr="00F01F01">
              <w:t>ERCOT Staff has reviewed SCR814 and believes that SCR814 will reduce PTP bid interval limits by placing a maximum limit per Counter-Party per Operating Day, thereby reducing the risk of DAM aborts due to disproportionate PTP submission increases by QSEs.</w:t>
            </w:r>
          </w:p>
        </w:tc>
      </w:tr>
      <w:tr w:rsidR="003750E3" w14:paraId="357BE28C"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6266576" w14:textId="72B95DEB" w:rsidR="003750E3" w:rsidRDefault="003750E3" w:rsidP="00F01F01">
            <w:pPr>
              <w:pStyle w:val="Header"/>
              <w:spacing w:before="120" w:after="120"/>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A0F3BF3" w14:textId="47A6CE7A" w:rsidR="003750E3" w:rsidRPr="00F01F01" w:rsidRDefault="003750E3" w:rsidP="00F01F01">
            <w:pPr>
              <w:pStyle w:val="NormalArial"/>
              <w:spacing w:before="120" w:after="120"/>
            </w:pPr>
            <w:r>
              <w:t>On 10/22/21, the ERCOT Board recommended approval of SCR814, as recommended by TAC in the 8/27/21 TAC Report, and the Revised Impact Analysis.</w:t>
            </w:r>
          </w:p>
        </w:tc>
      </w:tr>
      <w:tr w:rsidR="003C128B" w14:paraId="4FEE55F7"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183529B" w14:textId="4AAE06A7" w:rsidR="003C128B" w:rsidRDefault="003C128B" w:rsidP="00F01F01">
            <w:pPr>
              <w:pStyle w:val="Header"/>
              <w:spacing w:before="120" w:after="120"/>
            </w:pPr>
            <w:r>
              <w:lastRenderedPageBreak/>
              <w:t>PUCT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604C460" w14:textId="2D5E0959" w:rsidR="003C128B" w:rsidRDefault="003C128B" w:rsidP="00F01F01">
            <w:pPr>
              <w:pStyle w:val="NormalArial"/>
              <w:spacing w:before="120" w:after="120"/>
            </w:pPr>
            <w:r>
              <w:t>On 10/28/21, the PUCT approved</w:t>
            </w:r>
            <w:r w:rsidR="00BE2838">
              <w:t xml:space="preserve"> </w:t>
            </w:r>
            <w:r>
              <w:t>SCR814 and accompanying ERCOT Market Impact Statement as presented in Project No. 52307, Review of Rules Adopted by the Independent Organization in Calendar Year 2021.</w:t>
            </w:r>
          </w:p>
        </w:tc>
      </w:tr>
    </w:tbl>
    <w:p w14:paraId="2C999337" w14:textId="77777777" w:rsidR="00732D43" w:rsidRPr="0030232A" w:rsidRDefault="00732D43"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2EE88C4" w14:textId="77777777" w:rsidTr="00D176CF">
        <w:trPr>
          <w:cantSplit/>
          <w:trHeight w:val="432"/>
        </w:trPr>
        <w:tc>
          <w:tcPr>
            <w:tcW w:w="10440" w:type="dxa"/>
            <w:gridSpan w:val="2"/>
            <w:tcBorders>
              <w:top w:val="single" w:sz="4" w:space="0" w:color="auto"/>
            </w:tcBorders>
            <w:shd w:val="clear" w:color="auto" w:fill="FFFFFF"/>
            <w:vAlign w:val="center"/>
          </w:tcPr>
          <w:p w14:paraId="48CFB20D" w14:textId="77777777" w:rsidR="009A3772" w:rsidRDefault="009A3772">
            <w:pPr>
              <w:pStyle w:val="Header"/>
              <w:jc w:val="center"/>
            </w:pPr>
            <w:r>
              <w:t>Sponsor</w:t>
            </w:r>
          </w:p>
        </w:tc>
      </w:tr>
      <w:tr w:rsidR="009A3772" w14:paraId="2B962DB0" w14:textId="77777777" w:rsidTr="00D176CF">
        <w:trPr>
          <w:cantSplit/>
          <w:trHeight w:val="432"/>
        </w:trPr>
        <w:tc>
          <w:tcPr>
            <w:tcW w:w="2880" w:type="dxa"/>
            <w:shd w:val="clear" w:color="auto" w:fill="FFFFFF"/>
            <w:vAlign w:val="center"/>
          </w:tcPr>
          <w:p w14:paraId="7401C48E" w14:textId="77777777" w:rsidR="009A3772" w:rsidRPr="00B93CA0" w:rsidRDefault="009A3772">
            <w:pPr>
              <w:pStyle w:val="Header"/>
              <w:rPr>
                <w:bCs w:val="0"/>
              </w:rPr>
            </w:pPr>
            <w:r w:rsidRPr="00B93CA0">
              <w:rPr>
                <w:bCs w:val="0"/>
              </w:rPr>
              <w:t>Name</w:t>
            </w:r>
          </w:p>
        </w:tc>
        <w:tc>
          <w:tcPr>
            <w:tcW w:w="7560" w:type="dxa"/>
            <w:vAlign w:val="center"/>
          </w:tcPr>
          <w:p w14:paraId="02DE775F" w14:textId="77777777" w:rsidR="009A3772" w:rsidRDefault="005B0215">
            <w:pPr>
              <w:pStyle w:val="NormalArial"/>
            </w:pPr>
            <w:r>
              <w:t>Alfredo Moreno</w:t>
            </w:r>
          </w:p>
        </w:tc>
      </w:tr>
      <w:tr w:rsidR="009A3772" w14:paraId="46667A23" w14:textId="77777777" w:rsidTr="00D176CF">
        <w:trPr>
          <w:cantSplit/>
          <w:trHeight w:val="432"/>
        </w:trPr>
        <w:tc>
          <w:tcPr>
            <w:tcW w:w="2880" w:type="dxa"/>
            <w:shd w:val="clear" w:color="auto" w:fill="FFFFFF"/>
            <w:vAlign w:val="center"/>
          </w:tcPr>
          <w:p w14:paraId="3B6378EE" w14:textId="77777777" w:rsidR="009A3772" w:rsidRPr="00B93CA0" w:rsidRDefault="009A3772">
            <w:pPr>
              <w:pStyle w:val="Header"/>
              <w:rPr>
                <w:bCs w:val="0"/>
              </w:rPr>
            </w:pPr>
            <w:r w:rsidRPr="00B93CA0">
              <w:rPr>
                <w:bCs w:val="0"/>
              </w:rPr>
              <w:t>E-mail Address</w:t>
            </w:r>
          </w:p>
        </w:tc>
        <w:tc>
          <w:tcPr>
            <w:tcW w:w="7560" w:type="dxa"/>
            <w:vAlign w:val="center"/>
          </w:tcPr>
          <w:p w14:paraId="72231195" w14:textId="77777777" w:rsidR="009A3772" w:rsidRDefault="00051C69">
            <w:pPr>
              <w:pStyle w:val="NormalArial"/>
            </w:pPr>
            <w:hyperlink r:id="rId18" w:history="1">
              <w:r w:rsidR="005B0215" w:rsidRPr="000352E2">
                <w:rPr>
                  <w:rStyle w:val="Hyperlink"/>
                </w:rPr>
                <w:t>Alfredo.Moreno@ercot.com</w:t>
              </w:r>
            </w:hyperlink>
          </w:p>
        </w:tc>
      </w:tr>
      <w:tr w:rsidR="009A3772" w14:paraId="11EF80B0" w14:textId="77777777" w:rsidTr="00D176CF">
        <w:trPr>
          <w:cantSplit/>
          <w:trHeight w:val="432"/>
        </w:trPr>
        <w:tc>
          <w:tcPr>
            <w:tcW w:w="2880" w:type="dxa"/>
            <w:shd w:val="clear" w:color="auto" w:fill="FFFFFF"/>
            <w:vAlign w:val="center"/>
          </w:tcPr>
          <w:p w14:paraId="6468780A" w14:textId="77777777" w:rsidR="009A3772" w:rsidRPr="00B93CA0" w:rsidRDefault="009A3772">
            <w:pPr>
              <w:pStyle w:val="Header"/>
              <w:rPr>
                <w:bCs w:val="0"/>
              </w:rPr>
            </w:pPr>
            <w:r w:rsidRPr="00B93CA0">
              <w:rPr>
                <w:bCs w:val="0"/>
              </w:rPr>
              <w:t>Company</w:t>
            </w:r>
          </w:p>
        </w:tc>
        <w:tc>
          <w:tcPr>
            <w:tcW w:w="7560" w:type="dxa"/>
            <w:vAlign w:val="center"/>
          </w:tcPr>
          <w:p w14:paraId="16D203FB" w14:textId="77777777" w:rsidR="009A3772" w:rsidRDefault="005B0215">
            <w:pPr>
              <w:pStyle w:val="NormalArial"/>
            </w:pPr>
            <w:r>
              <w:t>ERCOT</w:t>
            </w:r>
          </w:p>
        </w:tc>
      </w:tr>
      <w:tr w:rsidR="009A3772" w14:paraId="62B1EDA0" w14:textId="77777777" w:rsidTr="00D176CF">
        <w:trPr>
          <w:cantSplit/>
          <w:trHeight w:val="432"/>
        </w:trPr>
        <w:tc>
          <w:tcPr>
            <w:tcW w:w="2880" w:type="dxa"/>
            <w:tcBorders>
              <w:bottom w:val="single" w:sz="4" w:space="0" w:color="auto"/>
            </w:tcBorders>
            <w:shd w:val="clear" w:color="auto" w:fill="FFFFFF"/>
            <w:vAlign w:val="center"/>
          </w:tcPr>
          <w:p w14:paraId="2C28A4E0"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E49DD0C" w14:textId="77777777" w:rsidR="009A3772" w:rsidRDefault="005B0215">
            <w:pPr>
              <w:pStyle w:val="NormalArial"/>
            </w:pPr>
            <w:r>
              <w:t>512-248-6977</w:t>
            </w:r>
          </w:p>
        </w:tc>
      </w:tr>
      <w:tr w:rsidR="009A3772" w14:paraId="0C4D2B57" w14:textId="77777777" w:rsidTr="00D176CF">
        <w:trPr>
          <w:cantSplit/>
          <w:trHeight w:val="432"/>
        </w:trPr>
        <w:tc>
          <w:tcPr>
            <w:tcW w:w="2880" w:type="dxa"/>
            <w:tcBorders>
              <w:bottom w:val="single" w:sz="4" w:space="0" w:color="auto"/>
            </w:tcBorders>
            <w:shd w:val="clear" w:color="auto" w:fill="FFFFFF"/>
            <w:vAlign w:val="center"/>
          </w:tcPr>
          <w:p w14:paraId="5EF5EBEA"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B685337" w14:textId="77777777" w:rsidR="009A3772" w:rsidRDefault="00DF5EAB">
            <w:pPr>
              <w:pStyle w:val="NormalArial"/>
            </w:pPr>
            <w:r>
              <w:t>Not Applicable</w:t>
            </w:r>
          </w:p>
        </w:tc>
      </w:tr>
    </w:tbl>
    <w:p w14:paraId="07847197"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25810FC" w14:textId="77777777" w:rsidTr="00D176CF">
        <w:trPr>
          <w:cantSplit/>
          <w:trHeight w:val="432"/>
        </w:trPr>
        <w:tc>
          <w:tcPr>
            <w:tcW w:w="10440" w:type="dxa"/>
            <w:gridSpan w:val="2"/>
            <w:vAlign w:val="center"/>
          </w:tcPr>
          <w:p w14:paraId="7F065E2E" w14:textId="77777777" w:rsidR="009A3772" w:rsidRPr="007C199B" w:rsidRDefault="009A3772" w:rsidP="007C199B">
            <w:pPr>
              <w:pStyle w:val="NormalArial"/>
              <w:jc w:val="center"/>
              <w:rPr>
                <w:b/>
              </w:rPr>
            </w:pPr>
            <w:r w:rsidRPr="007C199B">
              <w:rPr>
                <w:b/>
              </w:rPr>
              <w:t>Market Rules Staff Contact</w:t>
            </w:r>
          </w:p>
        </w:tc>
      </w:tr>
      <w:tr w:rsidR="009A3772" w:rsidRPr="00D56D61" w14:paraId="1C6FA2BF" w14:textId="77777777" w:rsidTr="00D176CF">
        <w:trPr>
          <w:cantSplit/>
          <w:trHeight w:val="432"/>
        </w:trPr>
        <w:tc>
          <w:tcPr>
            <w:tcW w:w="2880" w:type="dxa"/>
            <w:vAlign w:val="center"/>
          </w:tcPr>
          <w:p w14:paraId="77905A34" w14:textId="77777777" w:rsidR="009A3772" w:rsidRPr="007C199B" w:rsidRDefault="009A3772">
            <w:pPr>
              <w:pStyle w:val="NormalArial"/>
              <w:rPr>
                <w:b/>
              </w:rPr>
            </w:pPr>
            <w:r w:rsidRPr="007C199B">
              <w:rPr>
                <w:b/>
              </w:rPr>
              <w:t>Name</w:t>
            </w:r>
          </w:p>
        </w:tc>
        <w:tc>
          <w:tcPr>
            <w:tcW w:w="7560" w:type="dxa"/>
            <w:vAlign w:val="center"/>
          </w:tcPr>
          <w:p w14:paraId="77E161BE" w14:textId="77777777" w:rsidR="009A3772" w:rsidRPr="00D56D61" w:rsidRDefault="00DF5EAB">
            <w:pPr>
              <w:pStyle w:val="NormalArial"/>
            </w:pPr>
            <w:r>
              <w:t>Brittney Albracht</w:t>
            </w:r>
          </w:p>
        </w:tc>
      </w:tr>
      <w:tr w:rsidR="009A3772" w:rsidRPr="00D56D61" w14:paraId="294C0FE9" w14:textId="77777777" w:rsidTr="00D176CF">
        <w:trPr>
          <w:cantSplit/>
          <w:trHeight w:val="432"/>
        </w:trPr>
        <w:tc>
          <w:tcPr>
            <w:tcW w:w="2880" w:type="dxa"/>
            <w:vAlign w:val="center"/>
          </w:tcPr>
          <w:p w14:paraId="01C34272" w14:textId="77777777" w:rsidR="009A3772" w:rsidRPr="007C199B" w:rsidRDefault="009A3772">
            <w:pPr>
              <w:pStyle w:val="NormalArial"/>
              <w:rPr>
                <w:b/>
              </w:rPr>
            </w:pPr>
            <w:r w:rsidRPr="007C199B">
              <w:rPr>
                <w:b/>
              </w:rPr>
              <w:t>E-Mail Address</w:t>
            </w:r>
          </w:p>
        </w:tc>
        <w:tc>
          <w:tcPr>
            <w:tcW w:w="7560" w:type="dxa"/>
            <w:vAlign w:val="center"/>
          </w:tcPr>
          <w:p w14:paraId="3AD8C6B6" w14:textId="77777777" w:rsidR="009A3772" w:rsidRPr="00D56D61" w:rsidRDefault="00051C69">
            <w:pPr>
              <w:pStyle w:val="NormalArial"/>
            </w:pPr>
            <w:hyperlink r:id="rId19" w:history="1">
              <w:r w:rsidR="00DF5EAB" w:rsidRPr="00352D36">
                <w:rPr>
                  <w:rStyle w:val="Hyperlink"/>
                </w:rPr>
                <w:t>Brittney.Albracht@ercot.com</w:t>
              </w:r>
            </w:hyperlink>
            <w:r w:rsidR="00DF5EAB">
              <w:t xml:space="preserve"> </w:t>
            </w:r>
          </w:p>
        </w:tc>
      </w:tr>
      <w:tr w:rsidR="009A3772" w:rsidRPr="005370B5" w14:paraId="20B10B18" w14:textId="77777777" w:rsidTr="00D176CF">
        <w:trPr>
          <w:cantSplit/>
          <w:trHeight w:val="432"/>
        </w:trPr>
        <w:tc>
          <w:tcPr>
            <w:tcW w:w="2880" w:type="dxa"/>
            <w:vAlign w:val="center"/>
          </w:tcPr>
          <w:p w14:paraId="660B1550" w14:textId="77777777" w:rsidR="009A3772" w:rsidRPr="007C199B" w:rsidRDefault="009A3772">
            <w:pPr>
              <w:pStyle w:val="NormalArial"/>
              <w:rPr>
                <w:b/>
              </w:rPr>
            </w:pPr>
            <w:r w:rsidRPr="007C199B">
              <w:rPr>
                <w:b/>
              </w:rPr>
              <w:t>Phone Number</w:t>
            </w:r>
          </w:p>
        </w:tc>
        <w:tc>
          <w:tcPr>
            <w:tcW w:w="7560" w:type="dxa"/>
            <w:vAlign w:val="center"/>
          </w:tcPr>
          <w:p w14:paraId="523D9CB1" w14:textId="77777777" w:rsidR="009A3772" w:rsidRDefault="00DF5EAB">
            <w:pPr>
              <w:pStyle w:val="NormalArial"/>
            </w:pPr>
            <w:r>
              <w:t>512-225-7027</w:t>
            </w:r>
          </w:p>
        </w:tc>
      </w:tr>
    </w:tbl>
    <w:p w14:paraId="43035490" w14:textId="4C4ED859" w:rsidR="00A14D64" w:rsidRDefault="00A14D64" w:rsidP="00A14D64">
      <w:pPr>
        <w:pStyle w:val="NormalArial"/>
        <w:rPr>
          <w:sz w:val="20"/>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37"/>
      </w:tblGrid>
      <w:tr w:rsidR="00551405" w14:paraId="23EE83B7" w14:textId="77777777" w:rsidTr="00DE5213">
        <w:trPr>
          <w:trHeight w:val="432"/>
        </w:trPr>
        <w:tc>
          <w:tcPr>
            <w:tcW w:w="1041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D22323F" w14:textId="77777777" w:rsidR="00551405" w:rsidRDefault="00551405" w:rsidP="00F4059B">
            <w:pPr>
              <w:pStyle w:val="NormalArial"/>
              <w:jc w:val="center"/>
              <w:rPr>
                <w:b/>
              </w:rPr>
            </w:pPr>
            <w:r>
              <w:rPr>
                <w:b/>
              </w:rPr>
              <w:t>Comments Received</w:t>
            </w:r>
          </w:p>
        </w:tc>
      </w:tr>
      <w:tr w:rsidR="00551405" w14:paraId="4439E5AD"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FBB75" w14:textId="77777777" w:rsidR="00551405" w:rsidRDefault="00551405" w:rsidP="00F4059B">
            <w:pPr>
              <w:pStyle w:val="Header"/>
              <w:rPr>
                <w:bCs w:val="0"/>
              </w:rPr>
            </w:pPr>
            <w:r>
              <w:rPr>
                <w:bCs w:val="0"/>
              </w:rPr>
              <w:t>Comment Author</w:t>
            </w:r>
          </w:p>
        </w:tc>
        <w:tc>
          <w:tcPr>
            <w:tcW w:w="7537" w:type="dxa"/>
            <w:tcBorders>
              <w:top w:val="single" w:sz="4" w:space="0" w:color="auto"/>
              <w:left w:val="single" w:sz="4" w:space="0" w:color="auto"/>
              <w:bottom w:val="single" w:sz="4" w:space="0" w:color="auto"/>
              <w:right w:val="single" w:sz="4" w:space="0" w:color="auto"/>
            </w:tcBorders>
            <w:vAlign w:val="center"/>
            <w:hideMark/>
          </w:tcPr>
          <w:p w14:paraId="78071EEA" w14:textId="77777777" w:rsidR="00551405" w:rsidRDefault="00551405" w:rsidP="00F4059B">
            <w:pPr>
              <w:pStyle w:val="NormalArial"/>
              <w:rPr>
                <w:b/>
              </w:rPr>
            </w:pPr>
            <w:r>
              <w:rPr>
                <w:b/>
              </w:rPr>
              <w:t>Comment Summary</w:t>
            </w:r>
          </w:p>
        </w:tc>
      </w:tr>
      <w:tr w:rsidR="00551405" w14:paraId="28785A1A" w14:textId="77777777" w:rsidTr="00DE5213">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2D029F" w14:textId="77777777" w:rsidR="00551405" w:rsidRDefault="00551405" w:rsidP="00F4059B">
            <w:pPr>
              <w:pStyle w:val="Header"/>
              <w:rPr>
                <w:b w:val="0"/>
                <w:bCs w:val="0"/>
              </w:rPr>
            </w:pPr>
            <w:r>
              <w:rPr>
                <w:b w:val="0"/>
                <w:bCs w:val="0"/>
              </w:rPr>
              <w:t>None</w:t>
            </w:r>
          </w:p>
        </w:tc>
        <w:tc>
          <w:tcPr>
            <w:tcW w:w="7537" w:type="dxa"/>
            <w:tcBorders>
              <w:top w:val="single" w:sz="4" w:space="0" w:color="auto"/>
              <w:left w:val="single" w:sz="4" w:space="0" w:color="auto"/>
              <w:bottom w:val="single" w:sz="4" w:space="0" w:color="auto"/>
              <w:right w:val="single" w:sz="4" w:space="0" w:color="auto"/>
            </w:tcBorders>
            <w:vAlign w:val="center"/>
            <w:hideMark/>
          </w:tcPr>
          <w:p w14:paraId="65CA99BA" w14:textId="77777777" w:rsidR="00551405" w:rsidRDefault="00551405" w:rsidP="00F4059B">
            <w:pPr>
              <w:pStyle w:val="NormalArial"/>
              <w:spacing w:before="120" w:after="120"/>
            </w:pPr>
          </w:p>
        </w:tc>
      </w:tr>
    </w:tbl>
    <w:p w14:paraId="2C254FA5" w14:textId="77777777" w:rsidR="00551405" w:rsidRDefault="00551405" w:rsidP="00551405">
      <w:pPr>
        <w:pStyle w:val="NormalArial"/>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17"/>
      </w:tblGrid>
      <w:tr w:rsidR="00551405" w14:paraId="2CD4AB49" w14:textId="77777777" w:rsidTr="006F05AA">
        <w:trPr>
          <w:trHeight w:val="350"/>
        </w:trPr>
        <w:tc>
          <w:tcPr>
            <w:tcW w:w="1041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6D2943" w14:textId="77777777" w:rsidR="00551405" w:rsidRDefault="00551405" w:rsidP="00F4059B">
            <w:pPr>
              <w:tabs>
                <w:tab w:val="center" w:pos="4320"/>
                <w:tab w:val="right" w:pos="8640"/>
              </w:tabs>
              <w:jc w:val="center"/>
              <w:rPr>
                <w:rFonts w:ascii="Arial" w:hAnsi="Arial"/>
                <w:b/>
                <w:bCs/>
              </w:rPr>
            </w:pPr>
            <w:r>
              <w:rPr>
                <w:rFonts w:ascii="Arial" w:hAnsi="Arial"/>
                <w:b/>
                <w:bCs/>
              </w:rPr>
              <w:t>Market Rules Notes</w:t>
            </w:r>
          </w:p>
        </w:tc>
      </w:tr>
    </w:tbl>
    <w:p w14:paraId="28C733FD" w14:textId="727DA63D" w:rsidR="00551405" w:rsidRPr="00551405" w:rsidRDefault="00551405" w:rsidP="00551405">
      <w:pPr>
        <w:tabs>
          <w:tab w:val="num" w:pos="0"/>
        </w:tabs>
        <w:spacing w:before="120" w:after="120"/>
        <w:rPr>
          <w:sz w:val="20"/>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4E9E3577" w14:textId="77777777" w:rsidTr="004C1F90">
        <w:trPr>
          <w:trHeight w:val="432"/>
        </w:trPr>
        <w:tc>
          <w:tcPr>
            <w:tcW w:w="10440" w:type="dxa"/>
            <w:tcBorders>
              <w:bottom w:val="single" w:sz="4" w:space="0" w:color="auto"/>
            </w:tcBorders>
            <w:shd w:val="clear" w:color="auto" w:fill="FFFFFF"/>
            <w:vAlign w:val="center"/>
          </w:tcPr>
          <w:p w14:paraId="71CFDEAB" w14:textId="77777777" w:rsidR="00A14D64" w:rsidRPr="002C621F" w:rsidRDefault="00A14D64" w:rsidP="00766B12">
            <w:pPr>
              <w:pStyle w:val="Header"/>
              <w:jc w:val="center"/>
              <w:rPr>
                <w:sz w:val="18"/>
                <w:szCs w:val="18"/>
              </w:rPr>
            </w:pPr>
            <w:r>
              <w:t>Proposed System Change</w:t>
            </w:r>
          </w:p>
        </w:tc>
      </w:tr>
    </w:tbl>
    <w:p w14:paraId="2675ED13" w14:textId="77777777" w:rsidR="00581326" w:rsidRPr="005C410A" w:rsidRDefault="00581326" w:rsidP="00581326">
      <w:pPr>
        <w:pStyle w:val="BodyText"/>
        <w:spacing w:before="120" w:after="120"/>
        <w:rPr>
          <w:rFonts w:ascii="Arial" w:hAnsi="Arial" w:cs="Arial"/>
          <w:b/>
          <w:u w:val="single"/>
        </w:rPr>
      </w:pPr>
      <w:r w:rsidRPr="005C410A">
        <w:rPr>
          <w:rFonts w:ascii="Arial" w:hAnsi="Arial" w:cs="Arial"/>
          <w:b/>
          <w:u w:val="single"/>
        </w:rPr>
        <w:t>Issue:</w:t>
      </w:r>
    </w:p>
    <w:p w14:paraId="1514B963" w14:textId="28FCA570" w:rsidR="00581326" w:rsidRPr="005C410A" w:rsidRDefault="00581326" w:rsidP="00581326">
      <w:pPr>
        <w:pStyle w:val="BodyText"/>
        <w:rPr>
          <w:rFonts w:ascii="Arial" w:hAnsi="Arial" w:cs="Arial"/>
        </w:rPr>
      </w:pPr>
      <w:r>
        <w:rPr>
          <w:rFonts w:ascii="Arial" w:hAnsi="Arial" w:cs="Arial"/>
        </w:rPr>
        <w:t>ERCOT has observed an amplified number of</w:t>
      </w:r>
      <w:r w:rsidR="00C80D31">
        <w:rPr>
          <w:rFonts w:ascii="Arial" w:hAnsi="Arial" w:cs="Arial"/>
        </w:rPr>
        <w:t xml:space="preserve"> PTP O</w:t>
      </w:r>
      <w:r>
        <w:rPr>
          <w:rFonts w:ascii="Arial" w:hAnsi="Arial" w:cs="Arial"/>
        </w:rPr>
        <w:t xml:space="preserve">bligation bids, which has caused longer runtimes and an increased number of DAM delays.  </w:t>
      </w:r>
      <w:r w:rsidR="00C80D31">
        <w:rPr>
          <w:rFonts w:ascii="Arial" w:hAnsi="Arial" w:cs="Arial"/>
        </w:rPr>
        <w:t>PTP O</w:t>
      </w:r>
      <w:r>
        <w:rPr>
          <w:rFonts w:ascii="Arial" w:hAnsi="Arial" w:cs="Arial"/>
        </w:rPr>
        <w:t xml:space="preserve">bligation bid intervals have doubled in the last five years and increased the risk of DAM aborts.  Large volumes of PTP bid intervals can require manual actions, emergency patches, or create long runtimes that could introduce the potential for operator error and/or DAM delays.  </w:t>
      </w:r>
    </w:p>
    <w:p w14:paraId="5718C961" w14:textId="77777777" w:rsidR="00581326" w:rsidRDefault="00581326" w:rsidP="00581326">
      <w:pPr>
        <w:pStyle w:val="BodyText"/>
        <w:rPr>
          <w:rFonts w:ascii="Arial" w:hAnsi="Arial" w:cs="Arial"/>
          <w:b/>
          <w:u w:val="single"/>
        </w:rPr>
      </w:pPr>
      <w:r w:rsidRPr="005C410A">
        <w:rPr>
          <w:rFonts w:ascii="Arial" w:hAnsi="Arial" w:cs="Arial"/>
          <w:b/>
          <w:u w:val="single"/>
        </w:rPr>
        <w:t>Resolution:</w:t>
      </w:r>
    </w:p>
    <w:p w14:paraId="2C52E4A3" w14:textId="1AB1686B" w:rsidR="0066370F" w:rsidRPr="001560AB" w:rsidRDefault="00581326" w:rsidP="00732D43">
      <w:pPr>
        <w:pStyle w:val="BodyText"/>
        <w:rPr>
          <w:rFonts w:ascii="Arial" w:hAnsi="Arial" w:cs="Arial"/>
        </w:rPr>
      </w:pPr>
      <w:r>
        <w:rPr>
          <w:rFonts w:ascii="Arial" w:hAnsi="Arial" w:cs="Arial"/>
        </w:rPr>
        <w:t>Create a PTP bid intervals limit per Counter-</w:t>
      </w:r>
      <w:r w:rsidRPr="005D37DC">
        <w:rPr>
          <w:rFonts w:ascii="Arial" w:hAnsi="Arial" w:cs="Arial"/>
        </w:rPr>
        <w:t>Party per</w:t>
      </w:r>
      <w:r>
        <w:rPr>
          <w:rFonts w:ascii="Arial" w:hAnsi="Arial" w:cs="Arial"/>
        </w:rPr>
        <w:t xml:space="preserve"> Operating Day for PTP Obligation bids.  When a </w:t>
      </w:r>
      <w:r w:rsidR="00FE5AD9">
        <w:rPr>
          <w:rFonts w:ascii="Arial" w:hAnsi="Arial" w:cs="Arial"/>
        </w:rPr>
        <w:t>Counter-Party</w:t>
      </w:r>
      <w:r>
        <w:rPr>
          <w:rFonts w:ascii="Arial" w:hAnsi="Arial" w:cs="Arial"/>
        </w:rPr>
        <w:t xml:space="preserve"> has multiple QSEs, the QSEs will share the allowed </w:t>
      </w:r>
      <w:r>
        <w:rPr>
          <w:rFonts w:ascii="Arial" w:hAnsi="Arial" w:cs="Arial"/>
        </w:rPr>
        <w:lastRenderedPageBreak/>
        <w:t>capacity (</w:t>
      </w:r>
      <w:r w:rsidRPr="008F3CA6">
        <w:rPr>
          <w:rFonts w:ascii="Arial" w:hAnsi="Arial" w:cs="Arial"/>
        </w:rPr>
        <w:t>e.g.</w:t>
      </w:r>
      <w:r>
        <w:rPr>
          <w:rFonts w:ascii="Arial" w:hAnsi="Arial" w:cs="Arial"/>
        </w:rPr>
        <w:t>,</w:t>
      </w:r>
      <w:r w:rsidRPr="008F3CA6">
        <w:rPr>
          <w:rFonts w:ascii="Arial" w:hAnsi="Arial" w:cs="Arial"/>
        </w:rPr>
        <w:t xml:space="preserve"> QQSE, QQSE1, and QQSE2 all have the same </w:t>
      </w:r>
      <w:r w:rsidR="00C80D31">
        <w:rPr>
          <w:rFonts w:ascii="Arial" w:hAnsi="Arial" w:cs="Arial"/>
        </w:rPr>
        <w:t>Counter-Party</w:t>
      </w:r>
      <w:r w:rsidRPr="008F3CA6">
        <w:rPr>
          <w:rFonts w:ascii="Arial" w:hAnsi="Arial" w:cs="Arial"/>
        </w:rPr>
        <w:t xml:space="preserve">; each QSE submits </w:t>
      </w:r>
      <w:r w:rsidR="00FE5AD9">
        <w:rPr>
          <w:rFonts w:ascii="Arial" w:hAnsi="Arial" w:cs="Arial"/>
        </w:rPr>
        <w:t xml:space="preserve">one </w:t>
      </w:r>
      <w:r>
        <w:rPr>
          <w:rFonts w:ascii="Arial" w:hAnsi="Arial" w:cs="Arial"/>
        </w:rPr>
        <w:t xml:space="preserve">PTP obligation bid with </w:t>
      </w:r>
      <w:r w:rsidRPr="008F3CA6">
        <w:rPr>
          <w:rFonts w:ascii="Arial" w:hAnsi="Arial" w:cs="Arial"/>
        </w:rPr>
        <w:t>24 hours</w:t>
      </w:r>
      <w:r>
        <w:rPr>
          <w:rFonts w:ascii="Arial" w:hAnsi="Arial" w:cs="Arial"/>
        </w:rPr>
        <w:t>,</w:t>
      </w:r>
      <w:r w:rsidRPr="008F3CA6">
        <w:rPr>
          <w:rFonts w:ascii="Arial" w:hAnsi="Arial" w:cs="Arial"/>
        </w:rPr>
        <w:t xml:space="preserve"> </w:t>
      </w:r>
      <w:r>
        <w:rPr>
          <w:rFonts w:ascii="Arial" w:hAnsi="Arial" w:cs="Arial"/>
        </w:rPr>
        <w:t xml:space="preserve">this </w:t>
      </w:r>
      <w:r w:rsidRPr="008F3CA6">
        <w:rPr>
          <w:rFonts w:ascii="Arial" w:hAnsi="Arial" w:cs="Arial"/>
        </w:rPr>
        <w:t xml:space="preserve">will </w:t>
      </w:r>
      <w:r>
        <w:rPr>
          <w:rFonts w:ascii="Arial" w:hAnsi="Arial" w:cs="Arial"/>
        </w:rPr>
        <w:t xml:space="preserve">count </w:t>
      </w:r>
      <w:r w:rsidRPr="0053699F">
        <w:rPr>
          <w:rFonts w:ascii="Arial" w:hAnsi="Arial" w:cs="Arial"/>
        </w:rPr>
        <w:t xml:space="preserve">as </w:t>
      </w:r>
      <w:r w:rsidR="0053699F" w:rsidRPr="0053699F">
        <w:rPr>
          <w:rFonts w:ascii="Arial" w:hAnsi="Arial" w:cs="Arial"/>
        </w:rPr>
        <w:t xml:space="preserve">72 </w:t>
      </w:r>
      <w:r w:rsidRPr="008F3CA6">
        <w:rPr>
          <w:rFonts w:ascii="Arial" w:hAnsi="Arial" w:cs="Arial"/>
        </w:rPr>
        <w:t xml:space="preserve">intervals </w:t>
      </w:r>
      <w:r>
        <w:rPr>
          <w:rFonts w:ascii="Arial" w:hAnsi="Arial" w:cs="Arial"/>
        </w:rPr>
        <w:t>towards</w:t>
      </w:r>
      <w:r w:rsidRPr="008F3CA6">
        <w:rPr>
          <w:rFonts w:ascii="Arial" w:hAnsi="Arial" w:cs="Arial"/>
        </w:rPr>
        <w:t xml:space="preserve"> the </w:t>
      </w:r>
      <w:r w:rsidR="00FE5AD9">
        <w:rPr>
          <w:rFonts w:ascii="Arial" w:hAnsi="Arial" w:cs="Arial"/>
        </w:rPr>
        <w:t>Counter-Party</w:t>
      </w:r>
      <w:r>
        <w:rPr>
          <w:rFonts w:ascii="Arial" w:hAnsi="Arial" w:cs="Arial"/>
        </w:rPr>
        <w:t xml:space="preserve"> interval limit)</w:t>
      </w:r>
      <w:r w:rsidRPr="008F3CA6">
        <w:rPr>
          <w:rFonts w:ascii="Arial" w:hAnsi="Arial" w:cs="Arial"/>
        </w:rPr>
        <w:t>.</w:t>
      </w:r>
      <w:r>
        <w:rPr>
          <w:rFonts w:ascii="Arial" w:hAnsi="Arial" w:cs="Arial"/>
        </w:rPr>
        <w:t xml:space="preserve">  Once the interval limit is exceeded, further bid submissions by the QSE will be rejected with a descriptive error message.  The current per-</w:t>
      </w:r>
      <w:r w:rsidR="00FE5AD9" w:rsidRPr="00FE5AD9">
        <w:rPr>
          <w:rFonts w:ascii="Arial" w:hAnsi="Arial" w:cs="Arial"/>
        </w:rPr>
        <w:t xml:space="preserve"> </w:t>
      </w:r>
      <w:r w:rsidR="00FE5AD9">
        <w:rPr>
          <w:rFonts w:ascii="Arial" w:hAnsi="Arial" w:cs="Arial"/>
        </w:rPr>
        <w:t>Counter-Party</w:t>
      </w:r>
      <w:r>
        <w:rPr>
          <w:rFonts w:ascii="Arial" w:hAnsi="Arial" w:cs="Arial"/>
        </w:rPr>
        <w:t xml:space="preserve"> interval limit will be posted in the </w:t>
      </w:r>
      <w:r w:rsidRPr="001E45C4">
        <w:rPr>
          <w:rFonts w:ascii="Arial" w:hAnsi="Arial" w:cs="Arial"/>
        </w:rPr>
        <w:t>Market Submission Validation Rules</w:t>
      </w:r>
      <w:r>
        <w:rPr>
          <w:rFonts w:ascii="Arial" w:hAnsi="Arial" w:cs="Arial"/>
        </w:rPr>
        <w:t xml:space="preserve"> document on the </w:t>
      </w:r>
      <w:r w:rsidRPr="00235647">
        <w:rPr>
          <w:rFonts w:ascii="Arial" w:hAnsi="Arial" w:cs="Arial"/>
        </w:rPr>
        <w:t xml:space="preserve">Market Information System </w:t>
      </w:r>
      <w:r>
        <w:rPr>
          <w:rFonts w:ascii="Arial" w:hAnsi="Arial" w:cs="Arial"/>
        </w:rPr>
        <w:t xml:space="preserve">(MIS) Secure </w:t>
      </w:r>
      <w:r w:rsidR="00FE38C4">
        <w:rPr>
          <w:rFonts w:ascii="Arial" w:hAnsi="Arial" w:cs="Arial"/>
        </w:rPr>
        <w:t>A</w:t>
      </w:r>
      <w:r>
        <w:rPr>
          <w:rFonts w:ascii="Arial" w:hAnsi="Arial" w:cs="Arial"/>
        </w:rPr>
        <w:t xml:space="preserve">rea. </w:t>
      </w:r>
    </w:p>
    <w:sectPr w:rsidR="0066370F" w:rsidRPr="001560AB">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2B61D" w14:textId="77777777" w:rsidR="00ED35A9" w:rsidRDefault="00ED35A9">
      <w:r>
        <w:separator/>
      </w:r>
    </w:p>
  </w:endnote>
  <w:endnote w:type="continuationSeparator" w:id="0">
    <w:p w14:paraId="38355F81" w14:textId="77777777" w:rsidR="00ED35A9" w:rsidRDefault="00ED3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A191AF"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3FE11" w14:textId="66A2D726" w:rsidR="001F32AA" w:rsidRDefault="00A21E13">
    <w:pPr>
      <w:pStyle w:val="Footer"/>
      <w:tabs>
        <w:tab w:val="clear" w:pos="4320"/>
        <w:tab w:val="clear" w:pos="8640"/>
        <w:tab w:val="right" w:pos="9360"/>
      </w:tabs>
      <w:rPr>
        <w:rFonts w:ascii="Arial" w:hAnsi="Arial" w:cs="Arial"/>
        <w:sz w:val="18"/>
      </w:rPr>
    </w:pPr>
    <w:r w:rsidRPr="006F05AA">
      <w:rPr>
        <w:rFonts w:ascii="Arial" w:hAnsi="Arial" w:cs="Arial"/>
        <w:sz w:val="18"/>
        <w:szCs w:val="18"/>
      </w:rPr>
      <w:t>814SCR</w:t>
    </w:r>
    <w:r w:rsidR="00DF5EAB" w:rsidRPr="006F05AA">
      <w:rPr>
        <w:rFonts w:ascii="Arial" w:hAnsi="Arial" w:cs="Arial"/>
        <w:sz w:val="18"/>
        <w:szCs w:val="18"/>
      </w:rPr>
      <w:t>-</w:t>
    </w:r>
    <w:r w:rsidR="003750E3">
      <w:rPr>
        <w:rFonts w:ascii="Arial" w:hAnsi="Arial" w:cs="Arial"/>
        <w:sz w:val="18"/>
        <w:szCs w:val="18"/>
      </w:rPr>
      <w:t>1</w:t>
    </w:r>
    <w:r w:rsidR="00D35A08">
      <w:rPr>
        <w:rFonts w:ascii="Arial" w:hAnsi="Arial" w:cs="Arial"/>
        <w:sz w:val="18"/>
        <w:szCs w:val="18"/>
      </w:rPr>
      <w:t>2</w:t>
    </w:r>
    <w:r w:rsidR="00DF5EAB" w:rsidRPr="006F05AA">
      <w:rPr>
        <w:rFonts w:ascii="Arial" w:hAnsi="Arial" w:cs="Arial"/>
        <w:sz w:val="18"/>
        <w:szCs w:val="18"/>
      </w:rPr>
      <w:t xml:space="preserve"> </w:t>
    </w:r>
    <w:r w:rsidR="00D35A08">
      <w:rPr>
        <w:rFonts w:ascii="Arial" w:hAnsi="Arial" w:cs="Arial"/>
        <w:sz w:val="18"/>
        <w:szCs w:val="18"/>
      </w:rPr>
      <w:t>PUCT</w:t>
    </w:r>
    <w:r w:rsidR="00D35A08" w:rsidRPr="006F05AA">
      <w:rPr>
        <w:rFonts w:ascii="Arial" w:hAnsi="Arial" w:cs="Arial"/>
        <w:sz w:val="18"/>
        <w:szCs w:val="18"/>
      </w:rPr>
      <w:t xml:space="preserve"> </w:t>
    </w:r>
    <w:r w:rsidR="002464F1" w:rsidRPr="006F05AA">
      <w:rPr>
        <w:rFonts w:ascii="Arial" w:hAnsi="Arial" w:cs="Arial"/>
        <w:sz w:val="18"/>
        <w:szCs w:val="18"/>
      </w:rPr>
      <w:t>Report</w:t>
    </w:r>
    <w:r w:rsidR="001560AB" w:rsidRPr="006F05AA">
      <w:rPr>
        <w:rFonts w:ascii="Arial" w:hAnsi="Arial" w:cs="Arial"/>
        <w:sz w:val="18"/>
        <w:szCs w:val="18"/>
      </w:rPr>
      <w:t xml:space="preserve"> </w:t>
    </w:r>
    <w:r w:rsidR="003750E3">
      <w:rPr>
        <w:rFonts w:ascii="Arial" w:hAnsi="Arial" w:cs="Arial"/>
        <w:sz w:val="18"/>
        <w:szCs w:val="18"/>
      </w:rPr>
      <w:t>102</w:t>
    </w:r>
    <w:r w:rsidR="00D35A08">
      <w:rPr>
        <w:rFonts w:ascii="Arial" w:hAnsi="Arial" w:cs="Arial"/>
        <w:sz w:val="18"/>
        <w:szCs w:val="18"/>
      </w:rPr>
      <w:t>8</w:t>
    </w:r>
    <w:r w:rsidR="002D3C30">
      <w:rPr>
        <w:rFonts w:ascii="Arial" w:hAnsi="Arial" w:cs="Arial"/>
        <w:sz w:val="18"/>
        <w:szCs w:val="18"/>
      </w:rPr>
      <w:t>21</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5E4BB2">
      <w:rPr>
        <w:rFonts w:ascii="Arial" w:hAnsi="Arial" w:cs="Arial"/>
        <w:noProof/>
        <w:sz w:val="18"/>
      </w:rPr>
      <w:t>2</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5E4BB2">
      <w:rPr>
        <w:rFonts w:ascii="Arial" w:hAnsi="Arial" w:cs="Arial"/>
        <w:noProof/>
        <w:sz w:val="18"/>
      </w:rPr>
      <w:t>3</w:t>
    </w:r>
    <w:r w:rsidR="001F32AA" w:rsidRPr="00412DCA">
      <w:rPr>
        <w:rFonts w:ascii="Arial" w:hAnsi="Arial" w:cs="Arial"/>
        <w:sz w:val="18"/>
      </w:rPr>
      <w:fldChar w:fldCharType="end"/>
    </w:r>
  </w:p>
  <w:p w14:paraId="34669D68"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C9E756"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49C8D0" w14:textId="77777777" w:rsidR="00ED35A9" w:rsidRDefault="00ED35A9">
      <w:r>
        <w:separator/>
      </w:r>
    </w:p>
  </w:footnote>
  <w:footnote w:type="continuationSeparator" w:id="0">
    <w:p w14:paraId="09F8ED70" w14:textId="77777777" w:rsidR="00ED35A9" w:rsidRDefault="00ED3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CE5C89" w14:textId="7BC8DBCA" w:rsidR="001F32AA" w:rsidRDefault="00D35A08" w:rsidP="006F05AA">
    <w:pPr>
      <w:pStyle w:val="Header"/>
      <w:jc w:val="center"/>
      <w:rPr>
        <w:sz w:val="32"/>
      </w:rPr>
    </w:pPr>
    <w:r>
      <w:rPr>
        <w:sz w:val="32"/>
      </w:rPr>
      <w:t xml:space="preserve">PUCT </w:t>
    </w:r>
    <w:r w:rsidR="002464F1">
      <w:rPr>
        <w:sz w:val="32"/>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2A00"/>
    <w:rsid w:val="00006711"/>
    <w:rsid w:val="00011CAC"/>
    <w:rsid w:val="00051C69"/>
    <w:rsid w:val="00064B44"/>
    <w:rsid w:val="000665EF"/>
    <w:rsid w:val="00067FE2"/>
    <w:rsid w:val="0007682E"/>
    <w:rsid w:val="000C3DC8"/>
    <w:rsid w:val="000D1AEB"/>
    <w:rsid w:val="000D3E64"/>
    <w:rsid w:val="000F13C5"/>
    <w:rsid w:val="00105A36"/>
    <w:rsid w:val="00114482"/>
    <w:rsid w:val="001313B4"/>
    <w:rsid w:val="0014546D"/>
    <w:rsid w:val="001500D9"/>
    <w:rsid w:val="001560AB"/>
    <w:rsid w:val="00156DB7"/>
    <w:rsid w:val="00157228"/>
    <w:rsid w:val="00160C3C"/>
    <w:rsid w:val="0017783C"/>
    <w:rsid w:val="00183D1B"/>
    <w:rsid w:val="0019314C"/>
    <w:rsid w:val="001A5377"/>
    <w:rsid w:val="001C564C"/>
    <w:rsid w:val="001D13F6"/>
    <w:rsid w:val="001F32AA"/>
    <w:rsid w:val="001F38F0"/>
    <w:rsid w:val="00200C5E"/>
    <w:rsid w:val="00202CE7"/>
    <w:rsid w:val="00214D1B"/>
    <w:rsid w:val="00236EA5"/>
    <w:rsid w:val="00237430"/>
    <w:rsid w:val="002464F1"/>
    <w:rsid w:val="0025162B"/>
    <w:rsid w:val="00276A99"/>
    <w:rsid w:val="00286AD9"/>
    <w:rsid w:val="00286C5E"/>
    <w:rsid w:val="002966F3"/>
    <w:rsid w:val="002A6638"/>
    <w:rsid w:val="002B69F3"/>
    <w:rsid w:val="002B763A"/>
    <w:rsid w:val="002D382A"/>
    <w:rsid w:val="002D3C30"/>
    <w:rsid w:val="002E6E2F"/>
    <w:rsid w:val="002F1EDD"/>
    <w:rsid w:val="003013F2"/>
    <w:rsid w:val="0030232A"/>
    <w:rsid w:val="0030694A"/>
    <w:rsid w:val="003069F4"/>
    <w:rsid w:val="003468CA"/>
    <w:rsid w:val="00360920"/>
    <w:rsid w:val="003725D6"/>
    <w:rsid w:val="003750E3"/>
    <w:rsid w:val="00384709"/>
    <w:rsid w:val="00385202"/>
    <w:rsid w:val="00386C35"/>
    <w:rsid w:val="003A2B9A"/>
    <w:rsid w:val="003A3D77"/>
    <w:rsid w:val="003B5AED"/>
    <w:rsid w:val="003C128B"/>
    <w:rsid w:val="003C6B7B"/>
    <w:rsid w:val="004135BD"/>
    <w:rsid w:val="004302A4"/>
    <w:rsid w:val="004463BA"/>
    <w:rsid w:val="00454E39"/>
    <w:rsid w:val="004822D4"/>
    <w:rsid w:val="0049290B"/>
    <w:rsid w:val="004A4451"/>
    <w:rsid w:val="004C0979"/>
    <w:rsid w:val="004C1F90"/>
    <w:rsid w:val="004C607B"/>
    <w:rsid w:val="004D3958"/>
    <w:rsid w:val="004D754D"/>
    <w:rsid w:val="004E43D8"/>
    <w:rsid w:val="005008DF"/>
    <w:rsid w:val="005045D0"/>
    <w:rsid w:val="00534C6C"/>
    <w:rsid w:val="0053699F"/>
    <w:rsid w:val="00551405"/>
    <w:rsid w:val="00581326"/>
    <w:rsid w:val="005841C0"/>
    <w:rsid w:val="0059260F"/>
    <w:rsid w:val="005A0159"/>
    <w:rsid w:val="005B0215"/>
    <w:rsid w:val="005D37DC"/>
    <w:rsid w:val="005E2BB2"/>
    <w:rsid w:val="005E4BB2"/>
    <w:rsid w:val="005E5074"/>
    <w:rsid w:val="005F75FB"/>
    <w:rsid w:val="00615D5E"/>
    <w:rsid w:val="00622E99"/>
    <w:rsid w:val="0066370F"/>
    <w:rsid w:val="00671162"/>
    <w:rsid w:val="006A0784"/>
    <w:rsid w:val="006A697B"/>
    <w:rsid w:val="006B4DDE"/>
    <w:rsid w:val="006F05AA"/>
    <w:rsid w:val="006F6F47"/>
    <w:rsid w:val="0070698B"/>
    <w:rsid w:val="00711C52"/>
    <w:rsid w:val="00732D43"/>
    <w:rsid w:val="00743968"/>
    <w:rsid w:val="00751E45"/>
    <w:rsid w:val="00766B12"/>
    <w:rsid w:val="00785415"/>
    <w:rsid w:val="00791CB9"/>
    <w:rsid w:val="00793130"/>
    <w:rsid w:val="007B5A42"/>
    <w:rsid w:val="007C199B"/>
    <w:rsid w:val="007C1C80"/>
    <w:rsid w:val="007D3073"/>
    <w:rsid w:val="007D64B9"/>
    <w:rsid w:val="007D6F25"/>
    <w:rsid w:val="007D72D4"/>
    <w:rsid w:val="007E0452"/>
    <w:rsid w:val="008070C0"/>
    <w:rsid w:val="00811C12"/>
    <w:rsid w:val="0081429B"/>
    <w:rsid w:val="00824F9B"/>
    <w:rsid w:val="00832CE3"/>
    <w:rsid w:val="00845778"/>
    <w:rsid w:val="008766F5"/>
    <w:rsid w:val="00887E28"/>
    <w:rsid w:val="00893C90"/>
    <w:rsid w:val="008A58B3"/>
    <w:rsid w:val="008D5C3A"/>
    <w:rsid w:val="008E6DA2"/>
    <w:rsid w:val="008F3CA6"/>
    <w:rsid w:val="00907B1E"/>
    <w:rsid w:val="0091427F"/>
    <w:rsid w:val="00943696"/>
    <w:rsid w:val="00943AFD"/>
    <w:rsid w:val="00963A51"/>
    <w:rsid w:val="00981921"/>
    <w:rsid w:val="00983B6E"/>
    <w:rsid w:val="009936F8"/>
    <w:rsid w:val="009A3772"/>
    <w:rsid w:val="009B11DD"/>
    <w:rsid w:val="009B414B"/>
    <w:rsid w:val="009D17F0"/>
    <w:rsid w:val="00A14D64"/>
    <w:rsid w:val="00A21E13"/>
    <w:rsid w:val="00A42796"/>
    <w:rsid w:val="00A5311D"/>
    <w:rsid w:val="00A7257C"/>
    <w:rsid w:val="00AD3B58"/>
    <w:rsid w:val="00AE0078"/>
    <w:rsid w:val="00AF56C6"/>
    <w:rsid w:val="00B262A2"/>
    <w:rsid w:val="00B57F96"/>
    <w:rsid w:val="00B67892"/>
    <w:rsid w:val="00B83A5A"/>
    <w:rsid w:val="00BA4D33"/>
    <w:rsid w:val="00BC2D06"/>
    <w:rsid w:val="00BD6EA0"/>
    <w:rsid w:val="00BE2838"/>
    <w:rsid w:val="00C123EE"/>
    <w:rsid w:val="00C437C3"/>
    <w:rsid w:val="00C51D63"/>
    <w:rsid w:val="00C744EB"/>
    <w:rsid w:val="00C8070A"/>
    <w:rsid w:val="00C80D31"/>
    <w:rsid w:val="00C90702"/>
    <w:rsid w:val="00C917FF"/>
    <w:rsid w:val="00C9766A"/>
    <w:rsid w:val="00CC4F39"/>
    <w:rsid w:val="00CD544C"/>
    <w:rsid w:val="00CD55E0"/>
    <w:rsid w:val="00CF4256"/>
    <w:rsid w:val="00D04FE8"/>
    <w:rsid w:val="00D176CF"/>
    <w:rsid w:val="00D271E3"/>
    <w:rsid w:val="00D35A08"/>
    <w:rsid w:val="00D4017C"/>
    <w:rsid w:val="00D47A80"/>
    <w:rsid w:val="00D74372"/>
    <w:rsid w:val="00D85807"/>
    <w:rsid w:val="00D87349"/>
    <w:rsid w:val="00D91EE9"/>
    <w:rsid w:val="00D9521F"/>
    <w:rsid w:val="00D97220"/>
    <w:rsid w:val="00DC33C8"/>
    <w:rsid w:val="00DC3595"/>
    <w:rsid w:val="00DE5213"/>
    <w:rsid w:val="00DF5EAB"/>
    <w:rsid w:val="00E14D47"/>
    <w:rsid w:val="00E26708"/>
    <w:rsid w:val="00E37AB0"/>
    <w:rsid w:val="00E57AAB"/>
    <w:rsid w:val="00E67102"/>
    <w:rsid w:val="00E71C39"/>
    <w:rsid w:val="00E93BE9"/>
    <w:rsid w:val="00EA56E6"/>
    <w:rsid w:val="00EC335F"/>
    <w:rsid w:val="00EC48FB"/>
    <w:rsid w:val="00ED35A9"/>
    <w:rsid w:val="00EF232A"/>
    <w:rsid w:val="00EF5468"/>
    <w:rsid w:val="00F0017D"/>
    <w:rsid w:val="00F01F01"/>
    <w:rsid w:val="00F05A69"/>
    <w:rsid w:val="00F43FFD"/>
    <w:rsid w:val="00F44236"/>
    <w:rsid w:val="00F52517"/>
    <w:rsid w:val="00FA57B2"/>
    <w:rsid w:val="00FB509B"/>
    <w:rsid w:val="00FC3D4B"/>
    <w:rsid w:val="00FC6312"/>
    <w:rsid w:val="00FD32DF"/>
    <w:rsid w:val="00FE36E3"/>
    <w:rsid w:val="00FE38C4"/>
    <w:rsid w:val="00FE5AD9"/>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3E61485E"/>
  <w15:chartTrackingRefBased/>
  <w15:docId w15:val="{6530877A-6E57-4321-AA11-419228881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SCR81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lfredo.Moreno@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Brittney.Albracht@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4FC68-4B94-44F9-AC20-9B93F98F4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821</Words>
  <Characters>5165</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5975</CharactersWithSpaces>
  <SharedDoc>false</SharedDoc>
  <HLinks>
    <vt:vector size="12" baseType="variant">
      <vt:variant>
        <vt:i4>131178</vt:i4>
      </vt:variant>
      <vt:variant>
        <vt:i4>21</vt:i4>
      </vt:variant>
      <vt:variant>
        <vt:i4>0</vt:i4>
      </vt:variant>
      <vt:variant>
        <vt:i4>5</vt:i4>
      </vt:variant>
      <vt:variant>
        <vt:lpwstr>mailto:Alfredo.Moreno@ercot.com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ERCOT</cp:lastModifiedBy>
  <cp:revision>6</cp:revision>
  <cp:lastPrinted>2013-11-15T21:11:00Z</cp:lastPrinted>
  <dcterms:created xsi:type="dcterms:W3CDTF">2021-11-02T13:46:00Z</dcterms:created>
  <dcterms:modified xsi:type="dcterms:W3CDTF">2021-11-02T22:39:00Z</dcterms:modified>
</cp:coreProperties>
</file>