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9D248DC" w:rsidR="0011691A" w:rsidRDefault="002708A7" w:rsidP="0011691A">
      <w:pPr>
        <w:pStyle w:val="BodyText"/>
        <w:jc w:val="center"/>
        <w:rPr>
          <w:b/>
          <w:szCs w:val="24"/>
        </w:rPr>
      </w:pPr>
      <w:r>
        <w:rPr>
          <w:b/>
          <w:szCs w:val="24"/>
        </w:rPr>
        <w:t>October</w:t>
      </w:r>
      <w:r w:rsidR="00224B5B">
        <w:rPr>
          <w:b/>
          <w:szCs w:val="24"/>
        </w:rPr>
        <w:t xml:space="preserve"> </w:t>
      </w:r>
      <w:r w:rsidR="0000135B">
        <w:rPr>
          <w:b/>
          <w:szCs w:val="24"/>
        </w:rPr>
        <w:t>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E281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E281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E281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602EC38A" w14:textId="03A5F77F" w:rsidR="005D1947" w:rsidRPr="00D5497B" w:rsidRDefault="00A442A0" w:rsidP="00FE6D67">
      <w:pPr>
        <w:pStyle w:val="H2"/>
        <w:rPr>
          <w:b/>
        </w:rPr>
      </w:pPr>
      <w:bookmarkStart w:id="173" w:name="_Toc118224423"/>
      <w:bookmarkStart w:id="174" w:name="_Toc118909491"/>
      <w:bookmarkStart w:id="175" w:name="_Toc205190299"/>
      <w:bookmarkEnd w:id="171"/>
      <w:bookmarkEnd w:id="172"/>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 xml:space="preserve">The freedom of a retail Customer to purchase electric services, either individually or on an aggregated basis with other retail Customers, from the provider or providers of the Customer’s </w:t>
      </w:r>
      <w:r>
        <w:lastRenderedPageBreak/>
        <w:t>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E281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lastRenderedPageBreak/>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lastRenderedPageBreak/>
        <w:t>E</w:t>
      </w:r>
      <w:bookmarkStart w:id="282" w:name="E"/>
      <w:bookmarkEnd w:id="282"/>
    </w:p>
    <w:p w14:paraId="277AE507" w14:textId="77777777" w:rsidR="00B75513" w:rsidRDefault="007E281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lastRenderedPageBreak/>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E281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lastRenderedPageBreak/>
        <w:t>G</w:t>
      </w:r>
      <w:bookmarkStart w:id="395" w:name="G"/>
      <w:bookmarkEnd w:id="395"/>
    </w:p>
    <w:p w14:paraId="6BBF2125" w14:textId="77777777" w:rsidR="00B75513" w:rsidRDefault="007E281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7E281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7E2818"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lastRenderedPageBreak/>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7857F126"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5.1.1,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lastRenderedPageBreak/>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7E281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7E281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7E281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lastRenderedPageBreak/>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lastRenderedPageBreak/>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7E2818">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lastRenderedPageBreak/>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lastRenderedPageBreak/>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7E281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A5043">
        <w:trPr>
          <w:trHeight w:val="386"/>
        </w:trPr>
        <w:tc>
          <w:tcPr>
            <w:tcW w:w="9350" w:type="dxa"/>
            <w:shd w:val="pct12" w:color="auto" w:fill="auto"/>
          </w:tcPr>
          <w:p w14:paraId="2BBEDB2A" w14:textId="77777777" w:rsidR="00335A44" w:rsidRPr="004B32CF" w:rsidRDefault="00335A44" w:rsidP="005A504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A504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A504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7E281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lastRenderedPageBreak/>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7E2818"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650E" w:rsidRPr="004B32CF" w14:paraId="16D6BB81" w14:textId="77777777" w:rsidTr="0025650E">
        <w:trPr>
          <w:trHeight w:val="386"/>
        </w:trPr>
        <w:tc>
          <w:tcPr>
            <w:tcW w:w="9350" w:type="dxa"/>
            <w:shd w:val="pct12" w:color="auto" w:fill="auto"/>
          </w:tcPr>
          <w:p w14:paraId="0730C068" w14:textId="41925CC1" w:rsidR="0025650E" w:rsidRPr="004B32CF" w:rsidRDefault="0025650E" w:rsidP="00D95F08">
            <w:pPr>
              <w:spacing w:before="120" w:after="240"/>
              <w:rPr>
                <w:b/>
                <w:i/>
                <w:iCs/>
              </w:rPr>
            </w:pPr>
            <w:bookmarkStart w:id="722" w:name="_Toc118224565"/>
            <w:bookmarkStart w:id="723" w:name="_Toc118909633"/>
            <w:bookmarkStart w:id="724" w:name="_Toc205190459"/>
            <w:bookmarkEnd w:id="720"/>
            <w:r>
              <w:rPr>
                <w:b/>
                <w:i/>
                <w:iCs/>
              </w:rPr>
              <w:t>[NPRR1005</w:t>
            </w:r>
            <w:r w:rsidRPr="004B32CF">
              <w:rPr>
                <w:b/>
                <w:i/>
                <w:iCs/>
              </w:rPr>
              <w:t xml:space="preserve">:  Replace the above definition </w:t>
            </w:r>
            <w:r>
              <w:rPr>
                <w:b/>
                <w:i/>
                <w:iCs/>
              </w:rPr>
              <w:t>“</w:t>
            </w:r>
            <w:r w:rsidRPr="0025650E">
              <w:rPr>
                <w:b/>
                <w:i/>
                <w:iCs/>
              </w:rPr>
              <w:t>Point of Interconnection (POI)</w:t>
            </w:r>
            <w:r w:rsidRPr="004B32CF">
              <w:rPr>
                <w:b/>
                <w:i/>
                <w:iCs/>
              </w:rPr>
              <w:t>” with the following upon system implementation:]</w:t>
            </w:r>
          </w:p>
          <w:p w14:paraId="4BD4D6F3" w14:textId="77777777" w:rsidR="0025650E" w:rsidRPr="0025650E" w:rsidRDefault="0025650E" w:rsidP="0025650E">
            <w:pPr>
              <w:keepNext/>
              <w:tabs>
                <w:tab w:val="left" w:pos="900"/>
              </w:tabs>
              <w:spacing w:after="240"/>
              <w:ind w:left="900" w:hanging="900"/>
              <w:outlineLvl w:val="1"/>
            </w:pPr>
            <w:r w:rsidRPr="0025650E">
              <w:rPr>
                <w:b/>
              </w:rPr>
              <w:t>Point of Interconnection (POI)</w:t>
            </w:r>
          </w:p>
          <w:p w14:paraId="093A2629" w14:textId="21D3ED44" w:rsidR="0025650E" w:rsidRPr="0025650E" w:rsidRDefault="0025650E" w:rsidP="00D95F08">
            <w:pPr>
              <w:spacing w:after="240"/>
              <w:rPr>
                <w:szCs w:val="24"/>
              </w:rPr>
            </w:pPr>
            <w:r w:rsidRPr="0025650E">
              <w:rPr>
                <w:szCs w:val="24"/>
              </w:rPr>
              <w:t>Any physical location where a Generation Entity’s Facilities electrically connect to the Transmission Service Provider’s (TSP’s) Facilities.</w:t>
            </w:r>
          </w:p>
        </w:tc>
      </w:tr>
    </w:tbl>
    <w:p w14:paraId="33DD9708" w14:textId="77777777" w:rsidR="00961C7A" w:rsidRDefault="00961C7A" w:rsidP="002C0C2E">
      <w:pPr>
        <w:pStyle w:val="H2"/>
        <w:keepNext w:val="0"/>
        <w:spacing w:before="0" w:after="0"/>
        <w:ind w:left="907" w:hanging="90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1C7A" w:rsidRPr="004B32CF" w14:paraId="0BA76CFE" w14:textId="77777777" w:rsidTr="00D95F08">
        <w:trPr>
          <w:trHeight w:val="386"/>
        </w:trPr>
        <w:tc>
          <w:tcPr>
            <w:tcW w:w="9350" w:type="dxa"/>
            <w:shd w:val="pct12" w:color="auto" w:fill="auto"/>
          </w:tcPr>
          <w:p w14:paraId="7DD03CC4" w14:textId="5E142057" w:rsidR="00961C7A" w:rsidRPr="004B32CF" w:rsidRDefault="00961C7A" w:rsidP="00D95F08">
            <w:pPr>
              <w:spacing w:before="120" w:after="240"/>
              <w:rPr>
                <w:b/>
                <w:i/>
                <w:iCs/>
              </w:rPr>
            </w:pPr>
            <w:r>
              <w:rPr>
                <w:b/>
                <w:i/>
                <w:iCs/>
              </w:rPr>
              <w:t>[NPRR1005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961C7A">
              <w:rPr>
                <w:b/>
                <w:i/>
                <w:iCs/>
              </w:rPr>
              <w:t>Point of Interconnection Bus (POIB)</w:t>
            </w:r>
            <w:r w:rsidRPr="004B32CF">
              <w:rPr>
                <w:b/>
                <w:i/>
                <w:iCs/>
              </w:rPr>
              <w:t>” upon system implementation:]</w:t>
            </w:r>
          </w:p>
          <w:p w14:paraId="63304251" w14:textId="77777777" w:rsidR="00961C7A" w:rsidRPr="000E3EC7" w:rsidRDefault="00961C7A" w:rsidP="00961C7A">
            <w:pPr>
              <w:spacing w:after="240"/>
              <w:rPr>
                <w:b/>
                <w:iCs/>
              </w:rPr>
            </w:pPr>
            <w:r>
              <w:rPr>
                <w:b/>
                <w:iCs/>
              </w:rPr>
              <w:t>Point of Interconnection Bus (POIB)</w:t>
            </w:r>
          </w:p>
          <w:p w14:paraId="0DE45542" w14:textId="4874DBE0" w:rsidR="00961C7A" w:rsidRPr="00961C7A" w:rsidRDefault="00961C7A" w:rsidP="00961C7A">
            <w:pPr>
              <w:spacing w:after="240"/>
              <w:rPr>
                <w:iCs/>
              </w:rPr>
            </w:pPr>
            <w:r>
              <w:rPr>
                <w:iCs/>
              </w:rPr>
              <w:t xml:space="preserve">For a Generation Resource connecting to the ERCOT Transmission System through a Transmission Service Provider (TSP) substation, the Electrical Bus at that TSP substation that is electrically closest to the Generation Resource’s Point of Interconnection (POI), or any electrically equivalent Electrical Bus in that substation.  For a Generation Resource connecting </w:t>
            </w:r>
            <w:r>
              <w:rPr>
                <w:iCs/>
              </w:rPr>
              <w:lastRenderedPageBreak/>
              <w:t>to the ERCOT Transmission System through a non-TSP substation, the Electrical Bus at that non-TSP substation that is electrically closest to the Generation Resource’s POI, or any electrically equivalent Electrical Bus in that substation.</w:t>
            </w:r>
            <w:r w:rsidRPr="00905F8E">
              <w:rPr>
                <w:iCs/>
              </w:rPr>
              <w:t xml:space="preserve"> </w:t>
            </w:r>
          </w:p>
        </w:tc>
      </w:tr>
    </w:tbl>
    <w:p w14:paraId="453C454F" w14:textId="4AFF0131" w:rsidR="00B75513" w:rsidRPr="004222A1" w:rsidRDefault="00D00B67" w:rsidP="002C0C2E">
      <w:pPr>
        <w:pStyle w:val="H2"/>
        <w:keepNext w:val="0"/>
        <w:spacing w:before="480"/>
        <w:ind w:left="907" w:hanging="907"/>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w:t>
      </w:r>
      <w:r w:rsidRPr="00A206A7">
        <w:rPr>
          <w:color w:val="000000"/>
        </w:rPr>
        <w:lastRenderedPageBreak/>
        <w:t xml:space="preserve">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lastRenderedPageBreak/>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7E281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7E281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lastRenderedPageBreak/>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lastRenderedPageBreak/>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lastRenderedPageBreak/>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2A41C89B" w:rsidR="00CF4D1B" w:rsidRPr="00625E9F" w:rsidRDefault="00CF4D1B" w:rsidP="007132B2">
            <w:pPr>
              <w:pStyle w:val="Instructions"/>
              <w:spacing w:before="120"/>
              <w:rPr>
                <w:lang w:val="en-US" w:eastAsia="en-US"/>
              </w:rPr>
            </w:pPr>
            <w:r>
              <w:rPr>
                <w:lang w:val="en-US" w:eastAsia="en-US"/>
              </w:rPr>
              <w:t>[NPRR973</w:t>
            </w:r>
            <w:r w:rsidR="00961C7A">
              <w:rPr>
                <w:lang w:val="en-US" w:eastAsia="en-US"/>
              </w:rPr>
              <w:t xml:space="preserve"> and NPRR1005</w:t>
            </w:r>
            <w:r w:rsidRPr="00625E9F">
              <w:rPr>
                <w:lang w:val="en-US" w:eastAsia="en-US"/>
              </w:rPr>
              <w:t xml:space="preserve">: </w:t>
            </w:r>
            <w:r>
              <w:rPr>
                <w:lang w:val="en-US" w:eastAsia="en-US"/>
              </w:rPr>
              <w:t xml:space="preserve"> Replace </w:t>
            </w:r>
            <w:r w:rsidR="00961C7A">
              <w:rPr>
                <w:lang w:val="en-US" w:eastAsia="en-US"/>
              </w:rPr>
              <w:t xml:space="preserve">applicable portions of </w:t>
            </w:r>
            <w:r>
              <w:rPr>
                <w:lang w:val="en-US" w:eastAsia="en-US"/>
              </w:rPr>
              <w:t>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00961C7A">
              <w:rPr>
                <w:lang w:val="en-US" w:eastAsia="en-US"/>
              </w:rPr>
              <w:t xml:space="preserve"> for NPRR973 or upon system implementation for NPRR1005</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2A08F80C"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w:t>
            </w:r>
            <w:r w:rsidRPr="00402446">
              <w:rPr>
                <w:iCs/>
              </w:rPr>
              <w:lastRenderedPageBreak/>
              <w:t>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lastRenderedPageBreak/>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7E281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0" w:name="_Toc80425757"/>
            <w:bookmarkStart w:id="871" w:name="_Toc118224608"/>
            <w:bookmarkStart w:id="872" w:name="_Toc118909676"/>
            <w:bookmarkStart w:id="873" w:name="_Toc205190519"/>
            <w:bookmarkStart w:id="87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w:t>
            </w:r>
            <w:r>
              <w:lastRenderedPageBreak/>
              <w:t xml:space="preserve">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0"/>
      <w:r w:rsidRPr="004222A1">
        <w:rPr>
          <w:b/>
        </w:rPr>
        <w:t xml:space="preserve"> Quantity</w:t>
      </w:r>
      <w:bookmarkEnd w:id="871"/>
      <w:bookmarkEnd w:id="872"/>
      <w:bookmarkEnd w:id="873"/>
    </w:p>
    <w:p w14:paraId="10E34D96" w14:textId="6628C545"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7" w:name="_Toc118224609"/>
            <w:bookmarkStart w:id="878" w:name="_Toc118909677"/>
            <w:bookmarkStart w:id="879" w:name="_Toc205190520"/>
            <w:bookmarkStart w:id="880" w:name="_Toc80425760"/>
            <w:bookmarkStart w:id="881" w:name="_Toc73847963"/>
            <w:bookmarkEnd w:id="875"/>
            <w:bookmarkEnd w:id="87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lastRenderedPageBreak/>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1" w:name="_Toc80425767"/>
            <w:bookmarkStart w:id="902" w:name="_Toc118224614"/>
            <w:bookmarkStart w:id="903" w:name="_Toc118909682"/>
            <w:bookmarkStart w:id="904" w:name="_Toc205190527"/>
            <w:bookmarkEnd w:id="89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lastRenderedPageBreak/>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lastRenderedPageBreak/>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4" w:name="_Toc118224625"/>
      <w:bookmarkStart w:id="945" w:name="_Toc118909693"/>
      <w:bookmarkStart w:id="946" w:name="_Toc205190538"/>
      <w:r w:rsidRPr="004222A1">
        <w:rPr>
          <w:b/>
        </w:rPr>
        <w:lastRenderedPageBreak/>
        <w:t>State Estimator</w:t>
      </w:r>
      <w:bookmarkEnd w:id="943"/>
      <w:bookmarkEnd w:id="944"/>
      <w:bookmarkEnd w:id="945"/>
      <w:bookmarkEnd w:id="94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8"/>
          <w:bookmarkEnd w:id="949"/>
          <w:bookmarkEnd w:id="95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2" w:name="T"/>
      <w:bookmarkEnd w:id="952"/>
    </w:p>
    <w:p w14:paraId="76806BF3" w14:textId="77777777" w:rsidR="00B75513" w:rsidRDefault="007E281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lastRenderedPageBreak/>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6" w:name="_Toc118224638"/>
      <w:bookmarkStart w:id="997" w:name="_Toc118909706"/>
      <w:bookmarkStart w:id="99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7E281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7E281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7"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20237D2" w:rsidR="00C51B65" w:rsidRPr="004B32CF" w:rsidRDefault="00C51B65" w:rsidP="00A321F9">
            <w:pPr>
              <w:spacing w:before="120" w:after="240"/>
              <w:rPr>
                <w:b/>
                <w:i/>
                <w:iCs/>
              </w:rPr>
            </w:pPr>
            <w:r>
              <w:rPr>
                <w:b/>
                <w:i/>
                <w:iCs/>
              </w:rPr>
              <w:lastRenderedPageBreak/>
              <w:t>[NPRR989</w:t>
            </w:r>
            <w:r w:rsidR="00961C7A">
              <w:rPr>
                <w:b/>
                <w:i/>
                <w:iCs/>
              </w:rPr>
              <w:t xml:space="preserve"> and NPRR1005</w:t>
            </w:r>
            <w:r w:rsidRPr="004B32CF">
              <w:rPr>
                <w:b/>
                <w:i/>
                <w:iCs/>
              </w:rPr>
              <w:t>:  Replace</w:t>
            </w:r>
            <w:r w:rsidR="00961C7A">
              <w:rPr>
                <w:b/>
                <w:i/>
                <w:iCs/>
              </w:rPr>
              <w:t xml:space="preserve"> applicable portions of</w:t>
            </w:r>
            <w:r w:rsidRPr="004B32CF">
              <w:rPr>
                <w:b/>
                <w:i/>
                <w:iCs/>
              </w:rPr>
              <w:t xml:space="preserv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7E281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7E2818">
      <w:pPr>
        <w:pStyle w:val="ListIntroduction"/>
        <w:keepNext w:val="0"/>
      </w:pPr>
      <w:hyperlink w:anchor="_DEFINITIONS" w:history="1">
        <w:r w:rsidR="00842B9A">
          <w:rPr>
            <w:rStyle w:val="Hyperlink"/>
          </w:rPr>
          <w:t>[Back to Top]</w:t>
        </w:r>
      </w:hyperlink>
    </w:p>
    <w:p w14:paraId="73E46C47" w14:textId="77777777" w:rsidR="005D1947" w:rsidRDefault="007E281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7E2818">
      <w:pPr>
        <w:pStyle w:val="ListIntroduction"/>
        <w:keepNext w:val="0"/>
      </w:pPr>
      <w:hyperlink w:anchor="_DEFINITIONS" w:history="1">
        <w:r w:rsidR="00842B9A">
          <w:rPr>
            <w:rStyle w:val="Hyperlink"/>
          </w:rPr>
          <w:t>[Back to Top]</w:t>
        </w:r>
      </w:hyperlink>
    </w:p>
    <w:p w14:paraId="76C10CB2" w14:textId="77777777" w:rsidR="005D1947" w:rsidRDefault="007E281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E281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lastRenderedPageBreak/>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lastRenderedPageBreak/>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lastRenderedPageBreak/>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lastRenderedPageBreak/>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9A7BEF" w:rsidRDefault="009A7BEF">
      <w:r>
        <w:separator/>
      </w:r>
    </w:p>
  </w:endnote>
  <w:endnote w:type="continuationSeparator" w:id="0">
    <w:p w14:paraId="62C192AE" w14:textId="77777777" w:rsidR="009A7BEF" w:rsidRDefault="009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9A7BEF" w:rsidRDefault="009A7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A7BEF" w:rsidRDefault="009A7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9A7BEF" w:rsidRDefault="009A7BEF">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69DD9" w14:textId="77777777" w:rsidR="007E2818" w:rsidRDefault="007E28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61B266C5" w:rsidR="009A7BEF" w:rsidRPr="00F909A2" w:rsidRDefault="009A7BEF">
    <w:pPr>
      <w:pStyle w:val="Footer"/>
      <w:tabs>
        <w:tab w:val="clear" w:pos="4680"/>
      </w:tabs>
      <w:spacing w:before="0" w:after="0"/>
    </w:pPr>
    <w:r w:rsidRPr="00F909A2">
      <w:t>ERCOT Nodal Protocols –</w:t>
    </w:r>
    <w:r>
      <w:t xml:space="preserve"> </w:t>
    </w:r>
    <w:r w:rsidR="002708A7">
      <w:t>October</w:t>
    </w:r>
    <w:r>
      <w:t xml:space="preserve"> 1, 2021</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9A7BEF" w:rsidRDefault="009A7BEF">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9A7BEF" w:rsidRDefault="009A7BEF">
      <w:r>
        <w:separator/>
      </w:r>
    </w:p>
  </w:footnote>
  <w:footnote w:type="continuationSeparator" w:id="0">
    <w:p w14:paraId="700835B5" w14:textId="77777777" w:rsidR="009A7BEF" w:rsidRDefault="009A7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5CB35" w14:textId="77777777" w:rsidR="007E2818" w:rsidRDefault="007E28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9A7BEF" w:rsidRDefault="009A7BEF"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596BD" w14:textId="77777777" w:rsidR="007E2818" w:rsidRDefault="007E28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9A7BEF" w:rsidRDefault="009A7BEF">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34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27293</Words>
  <Characters>162702</Characters>
  <Application>Microsoft Office Word</Application>
  <DocSecurity>0</DocSecurity>
  <Lines>1355</Lines>
  <Paragraphs>379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189616</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2021-09-30T00:57:00Z</dcterms:created>
  <dcterms:modified xsi:type="dcterms:W3CDTF">2021-09-30T00:57:00Z</dcterms:modified>
</cp:coreProperties>
</file>